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7B6BFC">
        <w:rPr>
          <w:rFonts w:eastAsia="Times New Roman" w:cs="Times New Roman"/>
          <w:b/>
          <w:bCs/>
          <w:color w:val="000000"/>
          <w:sz w:val="20"/>
          <w:szCs w:val="20"/>
        </w:rPr>
        <w:t>.</w:t>
      </w:r>
      <w:r w:rsidR="00910CA9">
        <w:rPr>
          <w:rFonts w:eastAsia="Times New Roman" w:cs="Times New Roman"/>
          <w:b/>
          <w:bCs/>
          <w:color w:val="000000"/>
          <w:sz w:val="20"/>
          <w:szCs w:val="20"/>
        </w:rPr>
        <w:t>12</w:t>
      </w:r>
      <w:r w:rsidR="009C51D4">
        <w:rPr>
          <w:rFonts w:eastAsia="Times New Roman" w:cs="Times New Roman"/>
          <w:b/>
          <w:bCs/>
          <w:color w:val="000000"/>
          <w:sz w:val="20"/>
          <w:szCs w:val="20"/>
        </w:rPr>
        <w:t>.</w:t>
      </w:r>
      <w:r w:rsidR="00A14057">
        <w:rPr>
          <w:rFonts w:eastAsia="Times New Roman" w:cs="Times New Roman"/>
          <w:b/>
          <w:bCs/>
          <w:color w:val="000000"/>
          <w:sz w:val="20"/>
          <w:szCs w:val="20"/>
        </w:rPr>
        <w:t>202</w:t>
      </w:r>
      <w:r w:rsidR="00A84A0C">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rsidR="00206396" w:rsidRPr="00B05919" w:rsidRDefault="00206396" w:rsidP="00206396">
      <w:pPr>
        <w:spacing w:after="0" w:line="240" w:lineRule="auto"/>
        <w:jc w:val="center"/>
        <w:rPr>
          <w:rFonts w:eastAsia="Times New Roman" w:cs="Times New Roman"/>
          <w:sz w:val="20"/>
          <w:szCs w:val="20"/>
        </w:rPr>
      </w:pPr>
    </w:p>
    <w:p w:rsidR="004E2F1D" w:rsidRDefault="00961CD8"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4E2F1D">
        <w:rPr>
          <w:rFonts w:eastAsia="Times New Roman" w:cstheme="minorHAnsi"/>
          <w:b/>
          <w:bCs/>
          <w:color w:val="000000"/>
          <w:sz w:val="20"/>
          <w:szCs w:val="20"/>
        </w:rPr>
        <w:t>m bez negocjacji,</w:t>
      </w:r>
      <w:r w:rsidR="00300CF9" w:rsidRPr="000C3089">
        <w:rPr>
          <w:rFonts w:cstheme="minorHAnsi"/>
          <w:b/>
          <w:color w:val="000000"/>
          <w:sz w:val="20"/>
          <w:szCs w:val="20"/>
        </w:rPr>
        <w:t xml:space="preserve">o wartości zamówienia nieprzekraczającej </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progów unijnycho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021</w:t>
      </w:r>
      <w:r w:rsidRPr="000C3089">
        <w:rPr>
          <w:rFonts w:cstheme="minorHAnsi"/>
          <w:b/>
          <w:color w:val="000000"/>
          <w:sz w:val="20"/>
          <w:szCs w:val="20"/>
        </w:rPr>
        <w:t xml:space="preserve"> r. poz. </w:t>
      </w:r>
      <w:r w:rsidR="00A84A0C">
        <w:rPr>
          <w:rFonts w:cstheme="minorHAnsi"/>
          <w:b/>
          <w:color w:val="000000"/>
          <w:sz w:val="20"/>
          <w:szCs w:val="20"/>
        </w:rPr>
        <w:t>1129</w:t>
      </w:r>
      <w:r w:rsidR="00A14057">
        <w:rPr>
          <w:rFonts w:cstheme="minorHAnsi"/>
          <w:b/>
          <w:color w:val="000000"/>
          <w:sz w:val="20"/>
          <w:szCs w:val="20"/>
        </w:rPr>
        <w:t xml:space="preserve"> ze zm.</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F74B80" w:rsidRDefault="00CA3B31" w:rsidP="00206396">
      <w:pPr>
        <w:keepNext/>
        <w:spacing w:after="0" w:line="102" w:lineRule="atLeast"/>
        <w:jc w:val="center"/>
        <w:outlineLvl w:val="4"/>
        <w:rPr>
          <w:rFonts w:eastAsia="Times New Roman" w:cstheme="minorHAnsi"/>
          <w:b/>
          <w:bCs/>
          <w:sz w:val="20"/>
          <w:szCs w:val="20"/>
        </w:rPr>
      </w:pPr>
      <w:r w:rsidRPr="00F74B80">
        <w:rPr>
          <w:rFonts w:eastAsia="Times New Roman" w:cstheme="minorHAnsi"/>
          <w:b/>
          <w:bCs/>
          <w:sz w:val="20"/>
          <w:szCs w:val="20"/>
        </w:rPr>
        <w:t xml:space="preserve">na </w:t>
      </w:r>
      <w:r w:rsidR="00206396" w:rsidRPr="00F74B80">
        <w:rPr>
          <w:rFonts w:eastAsia="Times New Roman" w:cstheme="minorHAnsi"/>
          <w:b/>
          <w:bCs/>
          <w:sz w:val="20"/>
          <w:szCs w:val="20"/>
        </w:rPr>
        <w:t xml:space="preserve">wykonanie </w:t>
      </w:r>
      <w:r w:rsidR="00F74B80" w:rsidRPr="00F74B80">
        <w:rPr>
          <w:rFonts w:eastAsia="Times New Roman" w:cstheme="minorHAnsi"/>
          <w:b/>
          <w:bCs/>
          <w:sz w:val="20"/>
          <w:szCs w:val="20"/>
        </w:rPr>
        <w:t xml:space="preserve">usługi </w:t>
      </w:r>
      <w:r w:rsidR="00206396" w:rsidRPr="00F74B80">
        <w:rPr>
          <w:rFonts w:eastAsia="Times New Roman" w:cstheme="minorHAnsi"/>
          <w:b/>
          <w:bCs/>
          <w:sz w:val="20"/>
          <w:szCs w:val="20"/>
        </w:rPr>
        <w:t>pn</w:t>
      </w:r>
      <w:r w:rsidR="00E70898" w:rsidRPr="00F74B80">
        <w:rPr>
          <w:rFonts w:eastAsia="Times New Roman" w:cstheme="minorHAnsi"/>
          <w:b/>
          <w:bCs/>
          <w:sz w:val="20"/>
          <w:szCs w:val="20"/>
        </w:rPr>
        <w:t>.</w:t>
      </w:r>
      <w:r w:rsidR="00206396" w:rsidRPr="00F74B80">
        <w:rPr>
          <w:rFonts w:eastAsia="Times New Roman" w:cstheme="minorHAnsi"/>
          <w:b/>
          <w:bCs/>
          <w:sz w:val="20"/>
          <w:szCs w:val="20"/>
        </w:rPr>
        <w:t>:</w:t>
      </w:r>
    </w:p>
    <w:p w:rsidR="00206396" w:rsidRPr="000C3089" w:rsidRDefault="00206396" w:rsidP="00206396">
      <w:pPr>
        <w:spacing w:after="0" w:line="102" w:lineRule="atLeast"/>
        <w:jc w:val="center"/>
        <w:rPr>
          <w:rFonts w:eastAsia="Times New Roman" w:cstheme="minorHAnsi"/>
          <w:b/>
          <w:sz w:val="24"/>
          <w:szCs w:val="24"/>
        </w:rPr>
      </w:pPr>
    </w:p>
    <w:p w:rsidR="00206396" w:rsidRPr="00B05919" w:rsidRDefault="00F74B80" w:rsidP="00206396">
      <w:pPr>
        <w:spacing w:after="0" w:line="240" w:lineRule="auto"/>
        <w:rPr>
          <w:rFonts w:eastAsia="Times New Roman" w:cs="Times New Roman"/>
          <w:sz w:val="20"/>
          <w:szCs w:val="20"/>
        </w:rPr>
      </w:pPr>
      <w:r w:rsidRPr="00F74B80">
        <w:rPr>
          <w:rFonts w:ascii="Arial" w:hAnsi="Arial" w:cs="Arial"/>
          <w:b/>
          <w:bCs/>
          <w:sz w:val="20"/>
          <w:szCs w:val="20"/>
        </w:rPr>
        <w:t>Opracowanie dokumentacji projektowej dla zadań inwestycyjnych br. drogowej planowanych do realizacji przez Gminę Wołów</w:t>
      </w:r>
      <w:r>
        <w:rPr>
          <w:rFonts w:ascii="Arial" w:hAnsi="Arial" w:cs="Arial"/>
          <w:b/>
          <w:bCs/>
          <w:sz w:val="20"/>
          <w:szCs w:val="20"/>
        </w:rPr>
        <w:t>:</w:t>
      </w:r>
    </w:p>
    <w:p w:rsidR="00206396" w:rsidRPr="00B05919" w:rsidRDefault="00206396" w:rsidP="00206396">
      <w:pPr>
        <w:spacing w:after="0" w:line="240" w:lineRule="auto"/>
        <w:rPr>
          <w:rFonts w:eastAsia="Times New Roman" w:cs="Times New Roman"/>
          <w:sz w:val="20"/>
          <w:szCs w:val="20"/>
        </w:rPr>
      </w:pPr>
    </w:p>
    <w:p w:rsidR="00F74B80" w:rsidRPr="00F74B80" w:rsidRDefault="00F74B80" w:rsidP="00F74B80">
      <w:pPr>
        <w:suppressAutoHyphens/>
        <w:autoSpaceDE w:val="0"/>
        <w:spacing w:after="0" w:line="280" w:lineRule="atLeast"/>
        <w:jc w:val="both"/>
        <w:rPr>
          <w:rFonts w:ascii="Arial" w:eastAsia="Times New Roman" w:hAnsi="Arial" w:cs="Arial"/>
          <w:b/>
          <w:color w:val="000000"/>
          <w:sz w:val="18"/>
          <w:szCs w:val="19"/>
          <w:lang w:eastAsia="ar-SA"/>
        </w:rPr>
      </w:pPr>
      <w:r w:rsidRPr="00F74B80">
        <w:rPr>
          <w:rFonts w:ascii="Arial" w:eastAsia="Times New Roman" w:hAnsi="Arial" w:cs="Arial"/>
          <w:color w:val="000000"/>
          <w:sz w:val="18"/>
          <w:szCs w:val="19"/>
          <w:lang w:eastAsia="ar-SA"/>
        </w:rPr>
        <w:t xml:space="preserve">Część 1 – </w:t>
      </w:r>
      <w:r w:rsidRPr="00F74B80">
        <w:rPr>
          <w:rFonts w:ascii="Arial" w:eastAsia="Times New Roman" w:hAnsi="Arial" w:cs="Arial"/>
          <w:b/>
          <w:color w:val="000000"/>
          <w:sz w:val="18"/>
          <w:szCs w:val="19"/>
          <w:lang w:eastAsia="ar-SA"/>
        </w:rPr>
        <w:t>„Budowa chodnika w ciągu drogi wojewódzkiej nr 338 na odcinku pomiędzy ul. Szkolną a Wiśniową w m. Mojęcice”</w:t>
      </w:r>
    </w:p>
    <w:p w:rsidR="00F74B80" w:rsidRPr="00F74B80" w:rsidRDefault="00F74B80" w:rsidP="00F74B80">
      <w:pPr>
        <w:suppressAutoHyphens/>
        <w:autoSpaceDE w:val="0"/>
        <w:spacing w:after="0" w:line="280" w:lineRule="atLeast"/>
        <w:jc w:val="both"/>
        <w:rPr>
          <w:rFonts w:ascii="Arial" w:eastAsia="Times New Roman" w:hAnsi="Arial" w:cs="Arial"/>
          <w:color w:val="000000"/>
          <w:sz w:val="18"/>
          <w:szCs w:val="19"/>
          <w:lang w:eastAsia="ar-SA"/>
        </w:rPr>
      </w:pPr>
    </w:p>
    <w:p w:rsidR="00F74B80" w:rsidRPr="00F74B80" w:rsidRDefault="00F74B80" w:rsidP="00F74B80">
      <w:pPr>
        <w:suppressAutoHyphens/>
        <w:autoSpaceDE w:val="0"/>
        <w:spacing w:after="0" w:line="280" w:lineRule="atLeast"/>
        <w:jc w:val="both"/>
        <w:rPr>
          <w:rFonts w:ascii="Arial" w:eastAsia="Times New Roman" w:hAnsi="Arial" w:cs="Arial"/>
          <w:b/>
          <w:color w:val="000000"/>
          <w:sz w:val="18"/>
          <w:szCs w:val="19"/>
          <w:lang w:eastAsia="ar-SA"/>
        </w:rPr>
      </w:pPr>
      <w:r w:rsidRPr="00F74B80">
        <w:rPr>
          <w:rFonts w:ascii="Arial" w:eastAsia="Times New Roman" w:hAnsi="Arial" w:cs="Arial"/>
          <w:color w:val="000000"/>
          <w:sz w:val="18"/>
          <w:szCs w:val="19"/>
          <w:lang w:eastAsia="ar-SA"/>
        </w:rPr>
        <w:t xml:space="preserve">Część 2 - </w:t>
      </w:r>
      <w:r w:rsidRPr="00F74B80">
        <w:rPr>
          <w:rFonts w:ascii="Arial" w:eastAsia="Times New Roman" w:hAnsi="Arial" w:cs="Arial"/>
          <w:b/>
          <w:color w:val="000000"/>
          <w:sz w:val="18"/>
          <w:szCs w:val="19"/>
          <w:lang w:eastAsia="ar-SA"/>
        </w:rPr>
        <w:t>„Budowa chodnika w m. Rudno przy drodze wojewódzkiej nr 340”</w:t>
      </w:r>
    </w:p>
    <w:p w:rsidR="00F74B80" w:rsidRPr="00F74B80" w:rsidRDefault="00F74B80" w:rsidP="00F74B80">
      <w:pPr>
        <w:suppressAutoHyphens/>
        <w:autoSpaceDE w:val="0"/>
        <w:spacing w:after="0" w:line="280" w:lineRule="atLeast"/>
        <w:jc w:val="both"/>
        <w:rPr>
          <w:rFonts w:ascii="Arial" w:eastAsia="Times New Roman" w:hAnsi="Arial" w:cs="Arial"/>
          <w:color w:val="000000"/>
          <w:sz w:val="18"/>
          <w:szCs w:val="19"/>
          <w:lang w:eastAsia="ar-SA"/>
        </w:rPr>
      </w:pPr>
    </w:p>
    <w:p w:rsidR="00F74B80" w:rsidRPr="00F74B80" w:rsidRDefault="00F74B80" w:rsidP="00F74B80">
      <w:pPr>
        <w:suppressAutoHyphens/>
        <w:autoSpaceDE w:val="0"/>
        <w:spacing w:after="0" w:line="280" w:lineRule="atLeast"/>
        <w:jc w:val="both"/>
        <w:rPr>
          <w:rFonts w:ascii="Arial" w:eastAsia="Times New Roman" w:hAnsi="Arial" w:cs="Arial"/>
          <w:b/>
          <w:color w:val="000000"/>
          <w:sz w:val="18"/>
          <w:szCs w:val="19"/>
          <w:lang w:eastAsia="ar-SA"/>
        </w:rPr>
      </w:pPr>
      <w:r w:rsidRPr="00F74B80">
        <w:rPr>
          <w:rFonts w:ascii="Arial" w:eastAsia="Times New Roman" w:hAnsi="Arial" w:cs="Arial"/>
          <w:color w:val="000000"/>
          <w:sz w:val="18"/>
          <w:szCs w:val="19"/>
          <w:lang w:eastAsia="ar-SA"/>
        </w:rPr>
        <w:t xml:space="preserve">Część 3 - </w:t>
      </w:r>
      <w:r w:rsidRPr="00F74B80">
        <w:rPr>
          <w:rFonts w:ascii="Arial" w:eastAsia="Times New Roman" w:hAnsi="Arial" w:cs="Arial"/>
          <w:b/>
          <w:color w:val="000000"/>
          <w:sz w:val="18"/>
          <w:szCs w:val="19"/>
          <w:lang w:eastAsia="ar-SA"/>
        </w:rPr>
        <w:t>„Budowa dróg na ul. Bocianiej, Sokolej, Kruczej, Skowronkowej i Gołębiej w Wołowie”</w:t>
      </w:r>
    </w:p>
    <w:p w:rsidR="00F74B80" w:rsidRPr="00F74B80" w:rsidRDefault="00F74B80" w:rsidP="00F74B80">
      <w:pPr>
        <w:suppressAutoHyphens/>
        <w:autoSpaceDE w:val="0"/>
        <w:spacing w:after="0" w:line="280" w:lineRule="atLeast"/>
        <w:ind w:hanging="15"/>
        <w:jc w:val="both"/>
        <w:rPr>
          <w:rFonts w:ascii="Arial" w:eastAsia="Times New Roman" w:hAnsi="Arial" w:cs="Arial"/>
          <w:b/>
          <w:color w:val="000000"/>
          <w:sz w:val="18"/>
          <w:szCs w:val="19"/>
          <w:lang w:eastAsia="ar-SA"/>
        </w:rPr>
      </w:pPr>
    </w:p>
    <w:p w:rsidR="00F74B80" w:rsidRPr="00F74B80" w:rsidRDefault="00F74B80" w:rsidP="00F74B80">
      <w:pPr>
        <w:suppressAutoHyphens/>
        <w:autoSpaceDE w:val="0"/>
        <w:spacing w:after="0" w:line="280" w:lineRule="atLeast"/>
        <w:jc w:val="both"/>
        <w:rPr>
          <w:rFonts w:ascii="Arial" w:eastAsia="Times New Roman" w:hAnsi="Arial" w:cs="Arial"/>
          <w:b/>
          <w:color w:val="000000"/>
          <w:sz w:val="18"/>
          <w:szCs w:val="19"/>
          <w:lang w:eastAsia="ar-SA"/>
        </w:rPr>
      </w:pPr>
      <w:r w:rsidRPr="00F74B80">
        <w:rPr>
          <w:rFonts w:ascii="Arial" w:eastAsia="Times New Roman" w:hAnsi="Arial" w:cs="Arial"/>
          <w:color w:val="000000"/>
          <w:sz w:val="18"/>
          <w:szCs w:val="19"/>
          <w:lang w:eastAsia="ar-SA"/>
        </w:rPr>
        <w:t xml:space="preserve">Część 4 - </w:t>
      </w:r>
      <w:r w:rsidRPr="00F74B80">
        <w:rPr>
          <w:rFonts w:ascii="Arial" w:eastAsia="Times New Roman" w:hAnsi="Arial" w:cs="Arial"/>
          <w:b/>
          <w:color w:val="000000"/>
          <w:sz w:val="18"/>
          <w:szCs w:val="19"/>
          <w:lang w:eastAsia="ar-SA"/>
        </w:rPr>
        <w:t>„Parking na terenie gminnym przy ul. Trzebnickiej w Wołowie”</w:t>
      </w:r>
    </w:p>
    <w:p w:rsidR="00F74B80" w:rsidRPr="00F74B80" w:rsidRDefault="00F74B80" w:rsidP="00F74B80">
      <w:pPr>
        <w:suppressAutoHyphens/>
        <w:autoSpaceDE w:val="0"/>
        <w:spacing w:after="0" w:line="280" w:lineRule="atLeast"/>
        <w:jc w:val="both"/>
        <w:rPr>
          <w:rFonts w:ascii="Arial" w:eastAsia="Times New Roman" w:hAnsi="Arial" w:cs="Arial"/>
          <w:b/>
          <w:color w:val="000000"/>
          <w:sz w:val="18"/>
          <w:szCs w:val="19"/>
          <w:lang w:eastAsia="ar-SA"/>
        </w:rPr>
      </w:pPr>
    </w:p>
    <w:p w:rsidR="00F74B80" w:rsidRPr="00F74B80" w:rsidRDefault="00F74B80" w:rsidP="00F74B80">
      <w:pPr>
        <w:suppressAutoHyphens/>
        <w:autoSpaceDE w:val="0"/>
        <w:spacing w:after="0" w:line="280" w:lineRule="atLeast"/>
        <w:jc w:val="both"/>
        <w:rPr>
          <w:rFonts w:ascii="Arial" w:eastAsia="Times New Roman" w:hAnsi="Arial" w:cs="Arial"/>
          <w:b/>
          <w:color w:val="000000"/>
          <w:sz w:val="18"/>
          <w:szCs w:val="19"/>
          <w:lang w:eastAsia="ar-SA"/>
        </w:rPr>
      </w:pPr>
      <w:r w:rsidRPr="00F74B80">
        <w:rPr>
          <w:rFonts w:ascii="Arial" w:eastAsia="Times New Roman" w:hAnsi="Arial" w:cs="Arial"/>
          <w:color w:val="000000"/>
          <w:sz w:val="18"/>
          <w:szCs w:val="19"/>
          <w:lang w:eastAsia="ar-SA"/>
        </w:rPr>
        <w:t xml:space="preserve">Część 5 - </w:t>
      </w:r>
      <w:r w:rsidRPr="00F74B80">
        <w:rPr>
          <w:rFonts w:ascii="Arial" w:eastAsia="Times New Roman" w:hAnsi="Arial" w:cs="Arial"/>
          <w:b/>
          <w:color w:val="000000"/>
          <w:sz w:val="18"/>
          <w:szCs w:val="19"/>
          <w:lang w:eastAsia="ar-SA"/>
        </w:rPr>
        <w:t>„Przebudowa drogi przy ul. Mickiewicza w Lubiążu”</w:t>
      </w:r>
    </w:p>
    <w:p w:rsidR="00F74B80" w:rsidRPr="00F74B80" w:rsidRDefault="00F74B80" w:rsidP="00F74B80">
      <w:pPr>
        <w:suppressAutoHyphens/>
        <w:autoSpaceDE w:val="0"/>
        <w:spacing w:after="0" w:line="280" w:lineRule="atLeast"/>
        <w:jc w:val="both"/>
        <w:rPr>
          <w:rFonts w:ascii="Arial" w:eastAsia="Times New Roman" w:hAnsi="Arial" w:cs="Arial"/>
          <w:b/>
          <w:color w:val="000000"/>
          <w:sz w:val="18"/>
          <w:szCs w:val="19"/>
          <w:lang w:eastAsia="ar-SA"/>
        </w:rPr>
      </w:pPr>
    </w:p>
    <w:p w:rsidR="00F74B80" w:rsidRPr="00F74B80" w:rsidRDefault="00F74B80" w:rsidP="00F74B80">
      <w:pPr>
        <w:suppressAutoHyphens/>
        <w:autoSpaceDE w:val="0"/>
        <w:spacing w:after="0" w:line="280" w:lineRule="atLeast"/>
        <w:jc w:val="both"/>
        <w:rPr>
          <w:rFonts w:ascii="Arial" w:eastAsia="Lucida Sans Unicode" w:hAnsi="Arial" w:cs="Arial"/>
          <w:b/>
          <w:color w:val="000000"/>
          <w:sz w:val="18"/>
          <w:szCs w:val="19"/>
          <w:lang w:eastAsia="ar-SA"/>
        </w:rPr>
      </w:pPr>
      <w:r w:rsidRPr="00F74B80">
        <w:rPr>
          <w:rFonts w:ascii="Arial" w:eastAsia="Times New Roman" w:hAnsi="Arial" w:cs="Arial"/>
          <w:color w:val="000000"/>
          <w:sz w:val="18"/>
          <w:szCs w:val="19"/>
          <w:lang w:eastAsia="ar-SA"/>
        </w:rPr>
        <w:t xml:space="preserve">Część 6 - </w:t>
      </w:r>
      <w:r w:rsidRPr="00F74B80">
        <w:rPr>
          <w:rFonts w:ascii="Arial" w:eastAsia="Lucida Sans Unicode" w:hAnsi="Arial" w:cs="Arial"/>
          <w:b/>
          <w:color w:val="000000"/>
          <w:sz w:val="18"/>
          <w:szCs w:val="19"/>
          <w:lang w:eastAsia="ar-SA"/>
        </w:rPr>
        <w:t>„Przebudowa dróg w obrębie ul. Stawowej, Glinianej, Słonecznej i Składowej w Wołowie wraz ze zmianą organizacji ruchu”</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w:t>
      </w:r>
      <w:r w:rsidR="004E2F1D">
        <w:rPr>
          <w:rFonts w:eastAsia="Times New Roman" w:cs="Times New Roman"/>
          <w:b/>
          <w:bCs/>
          <w:color w:val="000000"/>
          <w:sz w:val="20"/>
          <w:szCs w:val="20"/>
        </w:rPr>
        <w:t>AM</w:t>
      </w:r>
      <w:r w:rsidRPr="00B05919">
        <w:rPr>
          <w:rFonts w:eastAsia="Times New Roman" w:cs="Times New Roman"/>
          <w:b/>
          <w:bCs/>
          <w:color w:val="000000"/>
          <w:sz w:val="20"/>
          <w:szCs w:val="20"/>
        </w:rPr>
        <w:t>:</w:t>
      </w:r>
    </w:p>
    <w:p w:rsidR="00F74B80" w:rsidRDefault="00F74B80"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4E2F1D" w:rsidRPr="00F74B80" w:rsidRDefault="004E2F1D" w:rsidP="004E2F1D">
      <w:pPr>
        <w:spacing w:after="0" w:line="240" w:lineRule="auto"/>
        <w:jc w:val="both"/>
        <w:rPr>
          <w:rFonts w:eastAsia="Times New Roman" w:cs="Times New Roman"/>
          <w:b/>
          <w:bCs/>
          <w:color w:val="000000"/>
          <w:sz w:val="19"/>
          <w:szCs w:val="19"/>
        </w:rPr>
      </w:pPr>
      <w:r w:rsidRPr="00F74B80">
        <w:rPr>
          <w:rFonts w:eastAsia="Times New Roman" w:cs="Times New Roman"/>
          <w:b/>
          <w:bCs/>
          <w:color w:val="000000"/>
          <w:sz w:val="19"/>
          <w:szCs w:val="19"/>
        </w:rPr>
        <w:t xml:space="preserve">Przedmiotowe postępowanie prowadzone jest przy użyciu środków komunikacji elektronicznej. </w:t>
      </w:r>
    </w:p>
    <w:p w:rsidR="00893A0A" w:rsidRPr="00F74B80" w:rsidRDefault="004E2F1D" w:rsidP="004E2F1D">
      <w:pPr>
        <w:spacing w:after="0" w:line="240" w:lineRule="auto"/>
        <w:jc w:val="both"/>
        <w:rPr>
          <w:rFonts w:eastAsia="Times New Roman" w:cs="Times New Roman"/>
          <w:b/>
          <w:bCs/>
          <w:color w:val="000000"/>
          <w:sz w:val="19"/>
          <w:szCs w:val="19"/>
        </w:rPr>
      </w:pPr>
      <w:r w:rsidRPr="00F74B80">
        <w:rPr>
          <w:rFonts w:eastAsia="Times New Roman" w:cs="Times New Roman"/>
          <w:b/>
          <w:bCs/>
          <w:color w:val="000000"/>
          <w:sz w:val="19"/>
          <w:szCs w:val="19"/>
        </w:rPr>
        <w:t>Składanie ofert następuje przy użyciu</w:t>
      </w:r>
      <w:r w:rsidRPr="00F74B80">
        <w:rPr>
          <w:sz w:val="19"/>
          <w:szCs w:val="19"/>
        </w:rPr>
        <w:t xml:space="preserve"> P</w:t>
      </w:r>
      <w:r w:rsidRPr="00F74B80">
        <w:rPr>
          <w:rFonts w:eastAsia="Times New Roman" w:cs="Times New Roman"/>
          <w:b/>
          <w:bCs/>
          <w:color w:val="000000"/>
          <w:sz w:val="19"/>
          <w:szCs w:val="19"/>
        </w:rPr>
        <w:t xml:space="preserve">latformy zakupowej dostępnej pod adresem internetowym: </w:t>
      </w:r>
      <w:hyperlink r:id="rId9" w:history="1">
        <w:r w:rsidRPr="00F74B80">
          <w:rPr>
            <w:rStyle w:val="Hipercze"/>
            <w:rFonts w:cstheme="minorHAnsi"/>
            <w:sz w:val="19"/>
            <w:szCs w:val="19"/>
          </w:rPr>
          <w:t>https://platformazakupowa.pl/pn/wolow</w:t>
        </w:r>
      </w:hyperlink>
      <w:r w:rsidRPr="00F74B80">
        <w:rPr>
          <w:rFonts w:cstheme="minorHAnsi"/>
          <w:sz w:val="19"/>
          <w:szCs w:val="19"/>
        </w:rPr>
        <w:t>;</w:t>
      </w: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910CA9">
        <w:rPr>
          <w:rFonts w:eastAsia="Times New Roman" w:cs="Times New Roman"/>
          <w:b/>
          <w:bCs/>
          <w:color w:val="000000"/>
          <w:sz w:val="20"/>
          <w:szCs w:val="20"/>
        </w:rPr>
        <w:t>11</w:t>
      </w:r>
      <w:r w:rsidR="00FD624E">
        <w:rPr>
          <w:rFonts w:eastAsia="Times New Roman" w:cs="Times New Roman"/>
          <w:b/>
          <w:bCs/>
          <w:color w:val="000000"/>
          <w:sz w:val="20"/>
          <w:szCs w:val="20"/>
        </w:rPr>
        <w:t>.</w:t>
      </w:r>
      <w:r w:rsidR="00FB54EA" w:rsidRPr="004B6D93">
        <w:rPr>
          <w:rFonts w:eastAsia="Times New Roman" w:cs="Times New Roman"/>
          <w:b/>
          <w:bCs/>
          <w:color w:val="000000"/>
          <w:sz w:val="20"/>
          <w:szCs w:val="20"/>
        </w:rPr>
        <w:t>0</w:t>
      </w:r>
      <w:r w:rsidR="00FD624E">
        <w:rPr>
          <w:rFonts w:eastAsia="Times New Roman" w:cs="Times New Roman"/>
          <w:b/>
          <w:bCs/>
          <w:color w:val="000000"/>
          <w:sz w:val="20"/>
          <w:szCs w:val="20"/>
        </w:rPr>
        <w:t>4</w:t>
      </w:r>
      <w:r w:rsidR="00FB54EA" w:rsidRPr="004B6D93">
        <w:rPr>
          <w:rFonts w:eastAsia="Times New Roman" w:cs="Times New Roman"/>
          <w:b/>
          <w:bCs/>
          <w:color w:val="000000"/>
          <w:sz w:val="20"/>
          <w:szCs w:val="20"/>
        </w:rPr>
        <w:t>.</w:t>
      </w:r>
      <w:r w:rsidR="00C6796B" w:rsidRPr="004B6D93">
        <w:rPr>
          <w:rFonts w:eastAsia="Times New Roman" w:cs="Times New Roman"/>
          <w:b/>
          <w:bCs/>
          <w:color w:val="000000"/>
          <w:sz w:val="20"/>
          <w:szCs w:val="20"/>
        </w:rPr>
        <w:t>202</w:t>
      </w:r>
      <w:r w:rsidR="00D11417" w:rsidRPr="004B6D93">
        <w:rPr>
          <w:rFonts w:eastAsia="Times New Roman" w:cs="Times New Roman"/>
          <w:b/>
          <w:bCs/>
          <w:color w:val="000000"/>
          <w:sz w:val="20"/>
          <w:szCs w:val="20"/>
        </w:rPr>
        <w:t>2</w:t>
      </w:r>
      <w:r w:rsidRPr="004B6D93">
        <w:rPr>
          <w:rFonts w:eastAsia="Times New Roman" w:cs="Times New Roman"/>
          <w:b/>
          <w:bCs/>
          <w:color w:val="000000"/>
          <w:sz w:val="20"/>
          <w:szCs w:val="20"/>
        </w:rPr>
        <w:t xml:space="preserve"> r.</w:t>
      </w:r>
    </w:p>
    <w:p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lastRenderedPageBreak/>
        <w:t>I</w:t>
      </w:r>
      <w:r w:rsidRPr="006F5CF5">
        <w:rPr>
          <w:rFonts w:cstheme="minorHAnsi"/>
          <w:b/>
        </w:rPr>
        <w:t>.  Nazwa (firma) oraz adres zamawiającego:</w:t>
      </w:r>
    </w:p>
    <w:bookmarkEnd w:id="0"/>
    <w:p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0" w:history="1">
        <w:r w:rsidR="008A1E7C" w:rsidRPr="006F5CF5">
          <w:rPr>
            <w:rStyle w:val="Hipercze"/>
            <w:rFonts w:cstheme="minorHAnsi"/>
            <w:b/>
          </w:rPr>
          <w:t>www.wolow.pl</w:t>
        </w:r>
      </w:hyperlink>
    </w:p>
    <w:p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rsidR="004E3CF9" w:rsidRPr="004E3CF9" w:rsidRDefault="00086998" w:rsidP="004E3CF9">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p>
    <w:bookmarkEnd w:id="1"/>
    <w:p w:rsidR="005F270A" w:rsidRPr="005F270A" w:rsidRDefault="00BD356A" w:rsidP="005F270A">
      <w:pPr>
        <w:pStyle w:val="Akapitzlist"/>
        <w:numPr>
          <w:ilvl w:val="0"/>
          <w:numId w:val="6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Postępowanieoudzieleniezamówieniapublicznegoprowadzonejestwtrybiepodstawowym,napodstawieart.275pkt1ustawyzdnia11września2019r.</w:t>
      </w:r>
      <w:r w:rsidR="00D60A0B" w:rsidRPr="005F270A">
        <w:rPr>
          <w:rFonts w:cstheme="minorHAnsi"/>
        </w:rPr>
        <w:t>–</w:t>
      </w:r>
      <w:r w:rsidRPr="005F270A">
        <w:rPr>
          <w:rFonts w:cstheme="minorHAnsi"/>
        </w:rPr>
        <w:t>Prawozamówieńpublicznych(Dz.U.z2</w:t>
      </w:r>
      <w:r w:rsidR="00D11417" w:rsidRPr="005F270A">
        <w:rPr>
          <w:rFonts w:cstheme="minorHAnsi"/>
        </w:rPr>
        <w:t>021</w:t>
      </w:r>
      <w:r w:rsidRPr="005F270A">
        <w:rPr>
          <w:rFonts w:cstheme="minorHAnsi"/>
        </w:rPr>
        <w:t>r.,poz.</w:t>
      </w:r>
      <w:r w:rsidR="00D11417" w:rsidRPr="005F270A">
        <w:rPr>
          <w:rFonts w:cstheme="minorHAnsi"/>
        </w:rPr>
        <w:t>1129</w:t>
      </w:r>
      <w:r w:rsidR="00171D30" w:rsidRPr="005F270A">
        <w:rPr>
          <w:rFonts w:cstheme="minorHAnsi"/>
        </w:rPr>
        <w:t xml:space="preserve"> ze zm.</w:t>
      </w:r>
      <w:r w:rsidRPr="005F270A">
        <w:rPr>
          <w:rFonts w:cstheme="minorHAnsi"/>
        </w:rPr>
        <w:t>)zwanejdalej</w:t>
      </w:r>
      <w:r w:rsidR="005A1411" w:rsidRPr="005F270A">
        <w:rPr>
          <w:rFonts w:cstheme="minorHAnsi"/>
        </w:rPr>
        <w:t xml:space="preserve">także </w:t>
      </w:r>
      <w:r w:rsidRPr="005F270A">
        <w:rPr>
          <w:rFonts w:cstheme="minorHAnsi"/>
        </w:rPr>
        <w:t>„</w:t>
      </w:r>
      <w:proofErr w:type="spellStart"/>
      <w:r w:rsidR="005A1411" w:rsidRPr="005F270A">
        <w:rPr>
          <w:rFonts w:cstheme="minorHAnsi"/>
        </w:rPr>
        <w:t>P</w:t>
      </w:r>
      <w:r w:rsidRPr="005F270A">
        <w:rPr>
          <w:rFonts w:cstheme="minorHAnsi"/>
        </w:rPr>
        <w:t>zp</w:t>
      </w:r>
      <w:proofErr w:type="spellEnd"/>
      <w:r w:rsidRPr="005F270A">
        <w:rPr>
          <w:rFonts w:cstheme="minorHAnsi"/>
        </w:rPr>
        <w:t>”.</w:t>
      </w:r>
    </w:p>
    <w:p w:rsidR="005F270A" w:rsidRPr="005F270A" w:rsidRDefault="00A466B1" w:rsidP="005F270A">
      <w:pPr>
        <w:pStyle w:val="Akapitzlist"/>
        <w:numPr>
          <w:ilvl w:val="0"/>
          <w:numId w:val="6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Postępowanie prowadzone jest w trybie podstawowym bez negocjacji o wartości mniejszej niż progi unijne.</w:t>
      </w:r>
    </w:p>
    <w:p w:rsidR="005F270A" w:rsidRPr="005F270A" w:rsidRDefault="00A466B1" w:rsidP="005F270A">
      <w:pPr>
        <w:pStyle w:val="Akapitzlist"/>
        <w:numPr>
          <w:ilvl w:val="0"/>
          <w:numId w:val="6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Podstawa prawna wyboru trybu udzielenia zamówienia publicznego: art. 266, art. 275 ustawy Pzp.</w:t>
      </w:r>
    </w:p>
    <w:p w:rsidR="005F270A" w:rsidRPr="005F270A" w:rsidRDefault="00A466B1" w:rsidP="005F270A">
      <w:pPr>
        <w:pStyle w:val="Akapitzlist"/>
        <w:numPr>
          <w:ilvl w:val="0"/>
          <w:numId w:val="6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 xml:space="preserve">W zakresie nieuregulowanym w niniejszej Specyfikacji Warunków Zamówienia (zwanej dalej </w:t>
      </w:r>
      <w:r w:rsidR="005A1411" w:rsidRPr="005F270A">
        <w:rPr>
          <w:rFonts w:cstheme="minorHAnsi"/>
        </w:rPr>
        <w:t>„</w:t>
      </w:r>
      <w:r w:rsidRPr="005F270A">
        <w:rPr>
          <w:rFonts w:cstheme="minorHAnsi"/>
        </w:rPr>
        <w:t xml:space="preserve">SWZ" lub </w:t>
      </w:r>
      <w:r w:rsidR="005A1411" w:rsidRPr="005F270A">
        <w:rPr>
          <w:rFonts w:cstheme="minorHAnsi"/>
        </w:rPr>
        <w:t>„</w:t>
      </w:r>
      <w:r w:rsidRPr="005F270A">
        <w:rPr>
          <w:rFonts w:cstheme="minorHAnsi"/>
        </w:rPr>
        <w:t xml:space="preserve">specyfikacją"), zastosowanie mają przepisy ustawy </w:t>
      </w:r>
      <w:proofErr w:type="spellStart"/>
      <w:r w:rsidRPr="005F270A">
        <w:rPr>
          <w:rFonts w:cstheme="minorHAnsi"/>
        </w:rPr>
        <w:t>Pzp</w:t>
      </w:r>
      <w:proofErr w:type="spellEnd"/>
      <w:r w:rsidRPr="005F270A">
        <w:rPr>
          <w:rFonts w:cstheme="minorHAnsi"/>
        </w:rPr>
        <w:t>.</w:t>
      </w:r>
    </w:p>
    <w:p w:rsidR="005F270A" w:rsidRPr="005F270A" w:rsidRDefault="00A466B1" w:rsidP="005F270A">
      <w:pPr>
        <w:pStyle w:val="Akapitzlist"/>
        <w:numPr>
          <w:ilvl w:val="0"/>
          <w:numId w:val="6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 xml:space="preserve">Postępowanie prowadzone jest przy użyciu </w:t>
      </w:r>
      <w:bookmarkStart w:id="2" w:name="_Hlk99452805"/>
      <w:r w:rsidRPr="005F270A">
        <w:rPr>
          <w:rFonts w:cstheme="minorHAnsi"/>
        </w:rPr>
        <w:t xml:space="preserve">Platformy zakupowej </w:t>
      </w:r>
      <w:proofErr w:type="spellStart"/>
      <w:r w:rsidR="0090297D" w:rsidRPr="005F270A">
        <w:rPr>
          <w:rFonts w:cstheme="minorHAnsi"/>
        </w:rPr>
        <w:t>OpenNexus</w:t>
      </w:r>
      <w:bookmarkEnd w:id="2"/>
      <w:r w:rsidR="002F2EC3" w:rsidRPr="005F270A">
        <w:rPr>
          <w:rFonts w:cstheme="minorHAnsi"/>
        </w:rPr>
        <w:t>.</w:t>
      </w:r>
      <w:r w:rsidRPr="005F270A">
        <w:rPr>
          <w:rFonts w:cstheme="minorHAnsi"/>
        </w:rPr>
        <w:t>Ilekroć</w:t>
      </w:r>
      <w:proofErr w:type="spellEnd"/>
      <w:r w:rsidRPr="005F270A">
        <w:rPr>
          <w:rFonts w:cstheme="minorHAnsi"/>
        </w:rPr>
        <w:t xml:space="preserve"> w niniejszej SWZ lub w przepisach o zamówieniach publicznych mowa jest o stronie internetowej prowadzonego postępowania należy przez to rozumieć także Platformę.</w:t>
      </w:r>
    </w:p>
    <w:p w:rsidR="005F270A" w:rsidRPr="005F270A" w:rsidRDefault="00A466B1" w:rsidP="005F270A">
      <w:pPr>
        <w:pStyle w:val="Akapitzlist"/>
        <w:numPr>
          <w:ilvl w:val="0"/>
          <w:numId w:val="6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b/>
          <w:bCs/>
        </w:rPr>
        <w:t>Adres strony internetowej prowadzonego postępowania</w:t>
      </w:r>
      <w:r w:rsidRPr="005F270A">
        <w:rPr>
          <w:rFonts w:cstheme="minorHAnsi"/>
        </w:rPr>
        <w:t>, na której udostępniane będą zmiany i wyjaśnienia treści SWZ oraz inne dokumenty zamówienia bezpośrednio związane z postępowaniem o udzielenie zamówienia</w:t>
      </w:r>
      <w:r w:rsidR="00C574F9" w:rsidRPr="005F270A">
        <w:rPr>
          <w:rFonts w:cstheme="minorHAnsi"/>
        </w:rPr>
        <w:t xml:space="preserve">: </w:t>
      </w:r>
      <w:bookmarkStart w:id="3" w:name="_Hlk99452829"/>
      <w:r w:rsidR="00CB6144" w:rsidRPr="00CB6144">
        <w:fldChar w:fldCharType="begin"/>
      </w:r>
      <w:r w:rsidR="007C430A">
        <w:instrText xml:space="preserve"> HYPERLINK "https://platformazakupowa.pl/pn/wolow" </w:instrText>
      </w:r>
      <w:r w:rsidR="00CB6144" w:rsidRPr="00CB6144">
        <w:fldChar w:fldCharType="separate"/>
      </w:r>
      <w:r w:rsidR="00DB1751" w:rsidRPr="005F270A">
        <w:rPr>
          <w:rStyle w:val="Hipercze"/>
          <w:rFonts w:cstheme="minorHAnsi"/>
        </w:rPr>
        <w:t>https://platformazakupowa.pl/pn/wolow</w:t>
      </w:r>
      <w:r w:rsidR="00CB6144" w:rsidRPr="005F270A">
        <w:rPr>
          <w:rStyle w:val="Hipercze"/>
          <w:rFonts w:cstheme="minorHAnsi"/>
        </w:rPr>
        <w:fldChar w:fldCharType="end"/>
      </w:r>
      <w:r w:rsidR="00DB1751" w:rsidRPr="005F270A">
        <w:rPr>
          <w:rFonts w:cstheme="minorHAnsi"/>
        </w:rPr>
        <w:t xml:space="preserve">; </w:t>
      </w:r>
      <w:bookmarkEnd w:id="3"/>
      <w:r w:rsidR="00CB6144" w:rsidRPr="00CB6144">
        <w:fldChar w:fldCharType="begin"/>
      </w:r>
      <w:r w:rsidR="007C430A">
        <w:instrText xml:space="preserve"> HYPERLINK "http://bip.wolow.pl" </w:instrText>
      </w:r>
      <w:r w:rsidR="00CB6144" w:rsidRPr="00CB6144">
        <w:fldChar w:fldCharType="separate"/>
      </w:r>
      <w:r w:rsidR="00DB1751" w:rsidRPr="005F270A">
        <w:rPr>
          <w:rStyle w:val="Hipercze"/>
          <w:rFonts w:cstheme="minorHAnsi"/>
        </w:rPr>
        <w:t>http://bip.wolow.pl</w:t>
      </w:r>
      <w:r w:rsidR="00CB6144" w:rsidRPr="005F270A">
        <w:rPr>
          <w:rStyle w:val="Hipercze"/>
          <w:rFonts w:cstheme="minorHAnsi"/>
        </w:rPr>
        <w:fldChar w:fldCharType="end"/>
      </w:r>
      <w:r w:rsidR="00DB1751" w:rsidRPr="005F270A">
        <w:rPr>
          <w:rFonts w:cstheme="minorHAnsi"/>
        </w:rPr>
        <w:t xml:space="preserve"> zakładka </w:t>
      </w:r>
      <w:r w:rsidR="00086998" w:rsidRPr="005F270A">
        <w:rPr>
          <w:rFonts w:cstheme="minorHAnsi"/>
        </w:rPr>
        <w:t>zamówienia o wartości równej lub przekraczającej kwotę 130</w:t>
      </w:r>
      <w:r w:rsidR="005A1411" w:rsidRPr="005F270A">
        <w:rPr>
          <w:rFonts w:cstheme="minorHAnsi"/>
        </w:rPr>
        <w:t>.</w:t>
      </w:r>
      <w:r w:rsidR="00086998" w:rsidRPr="005F270A">
        <w:rPr>
          <w:rFonts w:cstheme="minorHAnsi"/>
        </w:rPr>
        <w:t>000 złotych</w:t>
      </w:r>
      <w:r w:rsidR="005A1411" w:rsidRPr="005F270A">
        <w:rPr>
          <w:rFonts w:cstheme="minorHAnsi"/>
        </w:rPr>
        <w:t>.</w:t>
      </w:r>
    </w:p>
    <w:p w:rsidR="005F270A" w:rsidRPr="005F270A" w:rsidRDefault="005F270A" w:rsidP="005F270A">
      <w:pPr>
        <w:pStyle w:val="Akapitzlist"/>
        <w:numPr>
          <w:ilvl w:val="0"/>
          <w:numId w:val="6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 xml:space="preserve">Zamawiający nie określa dodatkowych wymagań związanych z zatrudnieniem osób, o których mowa w art. 96 ust. 2 </w:t>
      </w:r>
      <w:proofErr w:type="spellStart"/>
      <w:r w:rsidRPr="005F270A">
        <w:rPr>
          <w:rFonts w:cstheme="minorHAnsi"/>
        </w:rPr>
        <w:t>pkt</w:t>
      </w:r>
      <w:proofErr w:type="spellEnd"/>
      <w:r w:rsidRPr="005F270A">
        <w:rPr>
          <w:rFonts w:cstheme="minorHAnsi"/>
        </w:rPr>
        <w:t xml:space="preserve"> 2 ustawy </w:t>
      </w:r>
      <w:proofErr w:type="spellStart"/>
      <w:r w:rsidRPr="005F270A">
        <w:rPr>
          <w:rFonts w:cstheme="minorHAnsi"/>
        </w:rPr>
        <w:t>Pzp</w:t>
      </w:r>
      <w:proofErr w:type="spellEnd"/>
      <w:r w:rsidRPr="005F270A">
        <w:rPr>
          <w:rFonts w:cstheme="minorHAnsi"/>
        </w:rPr>
        <w:t>.</w:t>
      </w:r>
    </w:p>
    <w:p w:rsidR="00BD356A" w:rsidRPr="006C1A25" w:rsidRDefault="00BD356A" w:rsidP="004E3CF9">
      <w:pPr>
        <w:autoSpaceDE w:val="0"/>
        <w:autoSpaceDN w:val="0"/>
        <w:adjustRightInd w:val="0"/>
        <w:spacing w:after="0" w:line="240" w:lineRule="auto"/>
        <w:jc w:val="both"/>
        <w:rPr>
          <w:rFonts w:cstheme="minorHAnsi"/>
          <w:b/>
          <w:sz w:val="8"/>
        </w:rPr>
      </w:pPr>
    </w:p>
    <w:p w:rsidR="004E3CF9" w:rsidRPr="004E3CF9" w:rsidRDefault="005843AD" w:rsidP="00A31598">
      <w:pPr>
        <w:shd w:val="clear" w:color="auto" w:fill="F2F2F2" w:themeFill="background1" w:themeFillShade="F2"/>
        <w:tabs>
          <w:tab w:val="left" w:pos="851"/>
        </w:tabs>
        <w:spacing w:after="60" w:line="240" w:lineRule="auto"/>
        <w:jc w:val="both"/>
        <w:rPr>
          <w:rFonts w:cstheme="minorHAnsi"/>
          <w:b/>
        </w:rPr>
      </w:pPr>
      <w:r w:rsidRPr="005A1411">
        <w:rPr>
          <w:rFonts w:cstheme="minorHAnsi"/>
          <w:b/>
          <w:bCs/>
          <w:shd w:val="clear" w:color="auto" w:fill="F2F2F2" w:themeFill="background1" w:themeFillShade="F2"/>
        </w:rPr>
        <w:t>III. Opis przedmiotu zamówienia</w:t>
      </w:r>
    </w:p>
    <w:p w:rsidR="007D6015" w:rsidRPr="007D6015" w:rsidRDefault="00A31598" w:rsidP="00973AE3">
      <w:pPr>
        <w:numPr>
          <w:ilvl w:val="0"/>
          <w:numId w:val="52"/>
        </w:numPr>
        <w:suppressAutoHyphens/>
        <w:spacing w:after="0"/>
        <w:jc w:val="both"/>
        <w:rPr>
          <w:rFonts w:cs="Arial"/>
          <w:b/>
          <w:bCs/>
          <w:szCs w:val="20"/>
        </w:rPr>
      </w:pPr>
      <w:r>
        <w:rPr>
          <w:rFonts w:cs="Arial"/>
          <w:bCs/>
          <w:szCs w:val="20"/>
        </w:rPr>
        <w:t>Przedmiotem zamówienia jest usługa</w:t>
      </w:r>
      <w:r w:rsidR="007D6015">
        <w:rPr>
          <w:rFonts w:cs="Arial"/>
          <w:bCs/>
          <w:szCs w:val="20"/>
        </w:rPr>
        <w:t xml:space="preserve"> pn. </w:t>
      </w:r>
    </w:p>
    <w:p w:rsidR="00A31598" w:rsidRPr="006C1A25" w:rsidRDefault="00A31598" w:rsidP="007D6015">
      <w:pPr>
        <w:spacing w:after="0"/>
        <w:ind w:left="720"/>
        <w:jc w:val="both"/>
        <w:rPr>
          <w:rFonts w:cs="Arial"/>
          <w:b/>
          <w:bCs/>
          <w:sz w:val="2"/>
          <w:szCs w:val="20"/>
        </w:rPr>
      </w:pPr>
    </w:p>
    <w:p w:rsidR="00A31598" w:rsidRPr="006C1A25" w:rsidRDefault="00A31598" w:rsidP="007D6015">
      <w:pPr>
        <w:autoSpaceDE w:val="0"/>
        <w:spacing w:after="0"/>
        <w:ind w:hanging="15"/>
        <w:jc w:val="both"/>
        <w:rPr>
          <w:rFonts w:cs="Arial"/>
          <w:iCs/>
          <w:color w:val="000000"/>
        </w:rPr>
      </w:pPr>
      <w:r>
        <w:rPr>
          <w:rFonts w:cs="Arial"/>
          <w:b/>
          <w:iCs/>
          <w:color w:val="000000"/>
        </w:rPr>
        <w:t>Opracowanie dokumentacji projektowej</w:t>
      </w:r>
      <w:r w:rsidRPr="00610EB2">
        <w:rPr>
          <w:rFonts w:cs="Arial"/>
          <w:b/>
          <w:iCs/>
          <w:color w:val="000000"/>
        </w:rPr>
        <w:t xml:space="preserve"> dla zadań inwestycyjnych </w:t>
      </w:r>
      <w:r>
        <w:rPr>
          <w:rFonts w:cs="Arial"/>
          <w:b/>
          <w:iCs/>
          <w:color w:val="000000"/>
        </w:rPr>
        <w:t>br. drogowej planowanych do realizacji</w:t>
      </w:r>
      <w:r w:rsidRPr="00610EB2">
        <w:rPr>
          <w:rFonts w:cs="Arial"/>
          <w:b/>
          <w:iCs/>
          <w:color w:val="000000"/>
        </w:rPr>
        <w:t xml:space="preserve"> przez Gminę Wołów</w:t>
      </w:r>
      <w:r w:rsidR="006C1A25">
        <w:rPr>
          <w:rFonts w:cs="Arial"/>
          <w:iCs/>
          <w:color w:val="000000"/>
        </w:rPr>
        <w:t xml:space="preserve"> w podziale na sześć części:</w:t>
      </w:r>
    </w:p>
    <w:p w:rsidR="007D6015" w:rsidRPr="006C1A25" w:rsidRDefault="007D6015" w:rsidP="007D6015">
      <w:pPr>
        <w:autoSpaceDE w:val="0"/>
        <w:spacing w:after="0"/>
        <w:ind w:hanging="15"/>
        <w:jc w:val="both"/>
        <w:rPr>
          <w:rFonts w:cs="Arial"/>
          <w:b/>
          <w:iCs/>
          <w:color w:val="000000"/>
          <w:sz w:val="6"/>
        </w:rPr>
      </w:pPr>
    </w:p>
    <w:p w:rsidR="00A31598" w:rsidRPr="00610EB2" w:rsidRDefault="00A31598" w:rsidP="006C1A25">
      <w:pPr>
        <w:autoSpaceDE w:val="0"/>
        <w:spacing w:after="0" w:line="240" w:lineRule="auto"/>
        <w:jc w:val="both"/>
        <w:rPr>
          <w:rFonts w:cs="Arial"/>
          <w:color w:val="000000"/>
          <w:szCs w:val="20"/>
        </w:rPr>
      </w:pPr>
      <w:r w:rsidRPr="00610EB2">
        <w:rPr>
          <w:rFonts w:cs="Arial"/>
          <w:color w:val="000000"/>
          <w:szCs w:val="20"/>
        </w:rPr>
        <w:t xml:space="preserve">Część 1 </w:t>
      </w:r>
      <w:r>
        <w:rPr>
          <w:rFonts w:cs="Arial"/>
          <w:color w:val="000000"/>
          <w:szCs w:val="20"/>
        </w:rPr>
        <w:t>–opracowanie dokumentacji projektowej</w:t>
      </w:r>
      <w:r w:rsidRPr="00610EB2">
        <w:rPr>
          <w:rFonts w:cs="Arial"/>
          <w:color w:val="000000"/>
          <w:szCs w:val="20"/>
        </w:rPr>
        <w:t xml:space="preserve"> dla zadania pn.: </w:t>
      </w:r>
    </w:p>
    <w:p w:rsidR="00A31598" w:rsidRPr="00610EB2" w:rsidRDefault="00A31598" w:rsidP="006C1A25">
      <w:pPr>
        <w:autoSpaceDE w:val="0"/>
        <w:spacing w:after="0" w:line="240" w:lineRule="auto"/>
        <w:jc w:val="both"/>
        <w:rPr>
          <w:rFonts w:cs="Arial"/>
          <w:b/>
          <w:color w:val="000000"/>
          <w:szCs w:val="20"/>
        </w:rPr>
      </w:pPr>
      <w:r w:rsidRPr="00610EB2">
        <w:rPr>
          <w:rFonts w:cs="Arial"/>
          <w:b/>
          <w:color w:val="000000"/>
          <w:szCs w:val="20"/>
        </w:rPr>
        <w:t>„</w:t>
      </w:r>
      <w:r>
        <w:rPr>
          <w:rFonts w:cs="Arial"/>
          <w:b/>
          <w:color w:val="000000"/>
          <w:szCs w:val="20"/>
        </w:rPr>
        <w:t>Budowa chodnika w ciągu drogi wojewódzkiej nr 338 na odcinku pomiędzy ul. Szkolnąa Wiśniową w m. Mojęcice</w:t>
      </w:r>
      <w:r w:rsidRPr="00610EB2">
        <w:rPr>
          <w:rFonts w:cs="Arial"/>
          <w:b/>
          <w:color w:val="000000"/>
          <w:szCs w:val="20"/>
        </w:rPr>
        <w:t>”</w:t>
      </w:r>
    </w:p>
    <w:p w:rsidR="00A31598" w:rsidRPr="007D6015" w:rsidRDefault="00A31598" w:rsidP="006C1A25">
      <w:pPr>
        <w:autoSpaceDE w:val="0"/>
        <w:spacing w:after="0" w:line="240" w:lineRule="auto"/>
        <w:jc w:val="both"/>
        <w:rPr>
          <w:rFonts w:cs="Arial"/>
          <w:color w:val="000000"/>
          <w:sz w:val="12"/>
          <w:szCs w:val="20"/>
        </w:rPr>
      </w:pPr>
    </w:p>
    <w:p w:rsidR="00A31598" w:rsidRPr="00610EB2" w:rsidRDefault="00A31598" w:rsidP="006C1A25">
      <w:pPr>
        <w:autoSpaceDE w:val="0"/>
        <w:spacing w:after="0" w:line="240" w:lineRule="auto"/>
        <w:jc w:val="both"/>
        <w:rPr>
          <w:rFonts w:cs="Arial"/>
          <w:color w:val="000000"/>
          <w:szCs w:val="20"/>
        </w:rPr>
      </w:pPr>
      <w:r w:rsidRPr="00610EB2">
        <w:rPr>
          <w:rFonts w:cs="Arial"/>
          <w:color w:val="000000"/>
          <w:szCs w:val="20"/>
        </w:rPr>
        <w:t xml:space="preserve">Część 2 - </w:t>
      </w:r>
      <w:r>
        <w:rPr>
          <w:rFonts w:cs="Arial"/>
          <w:color w:val="000000"/>
          <w:szCs w:val="20"/>
        </w:rPr>
        <w:t>opracowanie dokumentacji projektowej</w:t>
      </w:r>
      <w:r w:rsidRPr="00610EB2">
        <w:rPr>
          <w:rFonts w:cs="Arial"/>
          <w:color w:val="000000"/>
          <w:szCs w:val="20"/>
        </w:rPr>
        <w:t xml:space="preserve"> dla zadania pn</w:t>
      </w:r>
      <w:r>
        <w:rPr>
          <w:rFonts w:cs="Arial"/>
          <w:color w:val="000000"/>
          <w:szCs w:val="20"/>
        </w:rPr>
        <w:t>.:</w:t>
      </w:r>
    </w:p>
    <w:p w:rsidR="00A31598" w:rsidRPr="00610EB2" w:rsidRDefault="00A31598" w:rsidP="006C1A25">
      <w:pPr>
        <w:autoSpaceDE w:val="0"/>
        <w:spacing w:after="0" w:line="240" w:lineRule="auto"/>
        <w:jc w:val="both"/>
        <w:rPr>
          <w:rFonts w:cs="Arial"/>
          <w:b/>
          <w:color w:val="000000"/>
          <w:szCs w:val="20"/>
        </w:rPr>
      </w:pPr>
      <w:r w:rsidRPr="00610EB2">
        <w:rPr>
          <w:rFonts w:cs="Arial"/>
          <w:b/>
          <w:color w:val="000000"/>
          <w:szCs w:val="20"/>
        </w:rPr>
        <w:t>„</w:t>
      </w:r>
      <w:r>
        <w:rPr>
          <w:rFonts w:cs="Arial"/>
          <w:b/>
          <w:color w:val="000000"/>
          <w:szCs w:val="20"/>
        </w:rPr>
        <w:t>Budowa chodnika w m. Rudno przy drodze wojewódzkiej nr 340</w:t>
      </w:r>
      <w:r w:rsidRPr="00610EB2">
        <w:rPr>
          <w:rFonts w:cs="Arial"/>
          <w:b/>
          <w:color w:val="000000"/>
          <w:szCs w:val="20"/>
        </w:rPr>
        <w:t>”</w:t>
      </w:r>
    </w:p>
    <w:p w:rsidR="00A31598" w:rsidRPr="007D6015" w:rsidRDefault="00A31598" w:rsidP="006C1A25">
      <w:pPr>
        <w:autoSpaceDE w:val="0"/>
        <w:spacing w:after="0" w:line="240" w:lineRule="auto"/>
        <w:jc w:val="both"/>
        <w:rPr>
          <w:rFonts w:cs="Arial"/>
          <w:color w:val="000000"/>
          <w:sz w:val="12"/>
          <w:szCs w:val="20"/>
        </w:rPr>
      </w:pPr>
    </w:p>
    <w:p w:rsidR="00A31598" w:rsidRPr="00610EB2" w:rsidRDefault="00A31598" w:rsidP="006C1A25">
      <w:pPr>
        <w:autoSpaceDE w:val="0"/>
        <w:spacing w:after="0" w:line="240" w:lineRule="auto"/>
        <w:jc w:val="both"/>
        <w:rPr>
          <w:rFonts w:cs="Arial"/>
          <w:color w:val="000000"/>
          <w:szCs w:val="20"/>
        </w:rPr>
      </w:pPr>
      <w:r w:rsidRPr="00610EB2">
        <w:rPr>
          <w:rFonts w:cs="Arial"/>
          <w:color w:val="000000"/>
          <w:szCs w:val="20"/>
        </w:rPr>
        <w:t xml:space="preserve">Część 3 - </w:t>
      </w:r>
      <w:r>
        <w:rPr>
          <w:rFonts w:cs="Arial"/>
          <w:color w:val="000000"/>
          <w:szCs w:val="20"/>
        </w:rPr>
        <w:t>opracowanie dokumentacji projektowej</w:t>
      </w:r>
      <w:r w:rsidRPr="00610EB2">
        <w:rPr>
          <w:rFonts w:cs="Arial"/>
          <w:color w:val="000000"/>
          <w:szCs w:val="20"/>
        </w:rPr>
        <w:t xml:space="preserve"> dla zadania pn</w:t>
      </w:r>
      <w:r>
        <w:rPr>
          <w:rFonts w:cs="Arial"/>
          <w:color w:val="000000"/>
          <w:szCs w:val="20"/>
        </w:rPr>
        <w:t>.:</w:t>
      </w:r>
    </w:p>
    <w:p w:rsidR="00A31598" w:rsidRPr="00610EB2" w:rsidRDefault="00A31598" w:rsidP="006C1A25">
      <w:pPr>
        <w:autoSpaceDE w:val="0"/>
        <w:spacing w:after="0" w:line="240" w:lineRule="auto"/>
        <w:jc w:val="both"/>
        <w:rPr>
          <w:rFonts w:cs="Arial"/>
          <w:b/>
          <w:color w:val="000000"/>
          <w:szCs w:val="20"/>
        </w:rPr>
      </w:pPr>
      <w:r w:rsidRPr="00610EB2">
        <w:rPr>
          <w:rFonts w:cs="Arial"/>
          <w:b/>
          <w:color w:val="000000"/>
          <w:szCs w:val="20"/>
        </w:rPr>
        <w:t>„</w:t>
      </w:r>
      <w:r>
        <w:rPr>
          <w:rFonts w:cs="Arial"/>
          <w:b/>
          <w:color w:val="000000"/>
          <w:szCs w:val="20"/>
        </w:rPr>
        <w:t>Budowa dróg na ul. Bocianiej, Sokolej, Kruczej, Skowronkowej i Gołębiej w Wołowie</w:t>
      </w:r>
      <w:r w:rsidRPr="00610EB2">
        <w:rPr>
          <w:rFonts w:cs="Arial"/>
          <w:b/>
          <w:color w:val="000000"/>
          <w:szCs w:val="20"/>
        </w:rPr>
        <w:t>”</w:t>
      </w:r>
    </w:p>
    <w:p w:rsidR="00A31598" w:rsidRPr="007D6015" w:rsidRDefault="00A31598" w:rsidP="006C1A25">
      <w:pPr>
        <w:autoSpaceDE w:val="0"/>
        <w:spacing w:after="0" w:line="240" w:lineRule="auto"/>
        <w:ind w:hanging="15"/>
        <w:jc w:val="both"/>
        <w:rPr>
          <w:rFonts w:cs="Arial"/>
          <w:b/>
          <w:color w:val="000000"/>
          <w:sz w:val="12"/>
          <w:szCs w:val="20"/>
        </w:rPr>
      </w:pPr>
    </w:p>
    <w:p w:rsidR="00A31598" w:rsidRPr="00610EB2" w:rsidRDefault="00A31598" w:rsidP="006C1A25">
      <w:pPr>
        <w:autoSpaceDE w:val="0"/>
        <w:spacing w:after="0" w:line="240" w:lineRule="auto"/>
        <w:jc w:val="both"/>
        <w:rPr>
          <w:rFonts w:cs="Arial"/>
          <w:color w:val="000000"/>
          <w:szCs w:val="20"/>
        </w:rPr>
      </w:pPr>
      <w:r w:rsidRPr="00610EB2">
        <w:rPr>
          <w:rFonts w:cs="Arial"/>
          <w:color w:val="000000"/>
          <w:szCs w:val="20"/>
        </w:rPr>
        <w:t xml:space="preserve">Część </w:t>
      </w:r>
      <w:r>
        <w:rPr>
          <w:rFonts w:cs="Arial"/>
          <w:color w:val="000000"/>
          <w:szCs w:val="20"/>
        </w:rPr>
        <w:t>4</w:t>
      </w:r>
      <w:r w:rsidRPr="00610EB2">
        <w:rPr>
          <w:rFonts w:cs="Arial"/>
          <w:color w:val="000000"/>
          <w:szCs w:val="20"/>
        </w:rPr>
        <w:t xml:space="preserve"> - </w:t>
      </w:r>
      <w:r>
        <w:rPr>
          <w:rFonts w:cs="Arial"/>
          <w:color w:val="000000"/>
          <w:szCs w:val="20"/>
        </w:rPr>
        <w:t>opracowanie dokumentacji projektowej</w:t>
      </w:r>
      <w:r w:rsidRPr="00610EB2">
        <w:rPr>
          <w:rFonts w:cs="Arial"/>
          <w:color w:val="000000"/>
          <w:szCs w:val="20"/>
        </w:rPr>
        <w:t xml:space="preserve"> dla zadania pn</w:t>
      </w:r>
      <w:r>
        <w:rPr>
          <w:rFonts w:cs="Arial"/>
          <w:color w:val="000000"/>
          <w:szCs w:val="20"/>
        </w:rPr>
        <w:t>.:</w:t>
      </w:r>
    </w:p>
    <w:p w:rsidR="00A31598" w:rsidRPr="00610EB2" w:rsidRDefault="00A31598" w:rsidP="006C1A25">
      <w:pPr>
        <w:autoSpaceDE w:val="0"/>
        <w:spacing w:after="0" w:line="240" w:lineRule="auto"/>
        <w:jc w:val="both"/>
        <w:rPr>
          <w:rFonts w:cs="Arial"/>
          <w:b/>
          <w:color w:val="000000"/>
          <w:szCs w:val="20"/>
        </w:rPr>
      </w:pPr>
      <w:r w:rsidRPr="00610EB2">
        <w:rPr>
          <w:rFonts w:cs="Arial"/>
          <w:b/>
          <w:color w:val="000000"/>
          <w:szCs w:val="20"/>
        </w:rPr>
        <w:t>„</w:t>
      </w:r>
      <w:r>
        <w:rPr>
          <w:rFonts w:cs="Arial"/>
          <w:b/>
          <w:color w:val="000000"/>
          <w:szCs w:val="20"/>
        </w:rPr>
        <w:t>Parking na terenie gminnym przy ul. Trzebnickiej w Wołowie”</w:t>
      </w:r>
    </w:p>
    <w:p w:rsidR="00A31598" w:rsidRPr="007D6015" w:rsidRDefault="00A31598" w:rsidP="006C1A25">
      <w:pPr>
        <w:autoSpaceDE w:val="0"/>
        <w:spacing w:after="0" w:line="240" w:lineRule="auto"/>
        <w:jc w:val="both"/>
        <w:rPr>
          <w:rFonts w:cs="Arial"/>
          <w:b/>
          <w:color w:val="000000"/>
          <w:sz w:val="12"/>
          <w:szCs w:val="20"/>
        </w:rPr>
      </w:pPr>
    </w:p>
    <w:p w:rsidR="00A31598" w:rsidRPr="00610EB2" w:rsidRDefault="00A31598" w:rsidP="006C1A25">
      <w:pPr>
        <w:autoSpaceDE w:val="0"/>
        <w:spacing w:after="0" w:line="240" w:lineRule="auto"/>
        <w:jc w:val="both"/>
        <w:rPr>
          <w:rFonts w:cs="Arial"/>
          <w:color w:val="000000"/>
          <w:szCs w:val="20"/>
        </w:rPr>
      </w:pPr>
      <w:r w:rsidRPr="00610EB2">
        <w:rPr>
          <w:rFonts w:cs="Arial"/>
          <w:color w:val="000000"/>
          <w:szCs w:val="20"/>
        </w:rPr>
        <w:t xml:space="preserve">Część </w:t>
      </w:r>
      <w:r>
        <w:rPr>
          <w:rFonts w:cs="Arial"/>
          <w:color w:val="000000"/>
          <w:szCs w:val="20"/>
        </w:rPr>
        <w:t>5</w:t>
      </w:r>
      <w:r w:rsidRPr="00610EB2">
        <w:rPr>
          <w:rFonts w:cs="Arial"/>
          <w:color w:val="000000"/>
          <w:szCs w:val="20"/>
        </w:rPr>
        <w:t xml:space="preserve"> - </w:t>
      </w:r>
      <w:r>
        <w:rPr>
          <w:rFonts w:cs="Arial"/>
          <w:color w:val="000000"/>
          <w:szCs w:val="20"/>
        </w:rPr>
        <w:t>opracowanie dokumentacji projektowej</w:t>
      </w:r>
      <w:r w:rsidRPr="00610EB2">
        <w:rPr>
          <w:rFonts w:cs="Arial"/>
          <w:color w:val="000000"/>
          <w:szCs w:val="20"/>
        </w:rPr>
        <w:t xml:space="preserve"> dla zadania pn</w:t>
      </w:r>
      <w:r>
        <w:rPr>
          <w:rFonts w:cs="Arial"/>
          <w:color w:val="000000"/>
          <w:szCs w:val="20"/>
        </w:rPr>
        <w:t>.:</w:t>
      </w:r>
    </w:p>
    <w:p w:rsidR="00A31598" w:rsidRPr="00610EB2" w:rsidRDefault="00A31598" w:rsidP="006C1A25">
      <w:pPr>
        <w:autoSpaceDE w:val="0"/>
        <w:spacing w:after="0" w:line="240" w:lineRule="auto"/>
        <w:jc w:val="both"/>
        <w:rPr>
          <w:rFonts w:cs="Arial"/>
          <w:b/>
          <w:color w:val="000000"/>
          <w:szCs w:val="20"/>
        </w:rPr>
      </w:pPr>
      <w:r w:rsidRPr="00610EB2">
        <w:rPr>
          <w:rFonts w:cs="Arial"/>
          <w:b/>
          <w:color w:val="000000"/>
          <w:szCs w:val="20"/>
        </w:rPr>
        <w:t>„</w:t>
      </w:r>
      <w:r>
        <w:rPr>
          <w:rFonts w:cs="Arial"/>
          <w:b/>
          <w:color w:val="000000"/>
          <w:szCs w:val="20"/>
        </w:rPr>
        <w:t>Przebudowa drogi przy ul. Mickiewicza w Lubiążu</w:t>
      </w:r>
      <w:r w:rsidRPr="00610EB2">
        <w:rPr>
          <w:rFonts w:cs="Arial"/>
          <w:b/>
          <w:color w:val="000000"/>
          <w:szCs w:val="20"/>
        </w:rPr>
        <w:t>”</w:t>
      </w:r>
    </w:p>
    <w:p w:rsidR="00A31598" w:rsidRPr="007D6015" w:rsidRDefault="00A31598" w:rsidP="006C1A25">
      <w:pPr>
        <w:autoSpaceDE w:val="0"/>
        <w:spacing w:after="0" w:line="240" w:lineRule="auto"/>
        <w:jc w:val="both"/>
        <w:rPr>
          <w:rFonts w:cs="Arial"/>
          <w:b/>
          <w:color w:val="000000"/>
          <w:sz w:val="12"/>
          <w:szCs w:val="20"/>
        </w:rPr>
      </w:pPr>
    </w:p>
    <w:p w:rsidR="00A31598" w:rsidRPr="00610EB2" w:rsidRDefault="00A31598" w:rsidP="006C1A25">
      <w:pPr>
        <w:autoSpaceDE w:val="0"/>
        <w:spacing w:after="0" w:line="240" w:lineRule="auto"/>
        <w:jc w:val="both"/>
        <w:rPr>
          <w:rFonts w:cs="Arial"/>
          <w:color w:val="000000"/>
          <w:szCs w:val="20"/>
        </w:rPr>
      </w:pPr>
      <w:r w:rsidRPr="00610EB2">
        <w:rPr>
          <w:rFonts w:cs="Arial"/>
          <w:color w:val="000000"/>
          <w:szCs w:val="20"/>
        </w:rPr>
        <w:t xml:space="preserve">Część </w:t>
      </w:r>
      <w:r>
        <w:rPr>
          <w:rFonts w:cs="Arial"/>
          <w:color w:val="000000"/>
          <w:szCs w:val="20"/>
        </w:rPr>
        <w:t>6</w:t>
      </w:r>
      <w:r w:rsidRPr="00610EB2">
        <w:rPr>
          <w:rFonts w:cs="Arial"/>
          <w:color w:val="000000"/>
          <w:szCs w:val="20"/>
        </w:rPr>
        <w:t xml:space="preserve"> - </w:t>
      </w:r>
      <w:r>
        <w:rPr>
          <w:rFonts w:cs="Arial"/>
          <w:color w:val="000000"/>
          <w:szCs w:val="20"/>
        </w:rPr>
        <w:t>opracowanie dokumentacji projektowej</w:t>
      </w:r>
      <w:r w:rsidRPr="00610EB2">
        <w:rPr>
          <w:rFonts w:cs="Arial"/>
          <w:color w:val="000000"/>
          <w:szCs w:val="20"/>
        </w:rPr>
        <w:t xml:space="preserve"> dla zadania pn</w:t>
      </w:r>
      <w:r>
        <w:rPr>
          <w:rFonts w:cs="Arial"/>
          <w:color w:val="000000"/>
          <w:szCs w:val="20"/>
        </w:rPr>
        <w:t>.:</w:t>
      </w:r>
    </w:p>
    <w:p w:rsidR="00A31598" w:rsidRDefault="00A31598" w:rsidP="007D6015">
      <w:pPr>
        <w:pStyle w:val="WW-Tekstpodstawowy3"/>
        <w:spacing w:line="276" w:lineRule="auto"/>
        <w:rPr>
          <w:rFonts w:cs="Arial"/>
          <w:b/>
          <w:szCs w:val="20"/>
        </w:rPr>
      </w:pPr>
      <w:r w:rsidRPr="00610EB2">
        <w:rPr>
          <w:rFonts w:cs="Arial"/>
          <w:b/>
          <w:szCs w:val="20"/>
        </w:rPr>
        <w:t>„</w:t>
      </w:r>
      <w:r>
        <w:rPr>
          <w:rFonts w:cs="Arial"/>
          <w:b/>
          <w:szCs w:val="20"/>
        </w:rPr>
        <w:t>Przebudowa dróg w obrębie ul. Stawowej, Glinianej, Słonecznej i Składowej w Wołowie wraz ze zmianą organizacji ruchu”</w:t>
      </w:r>
    </w:p>
    <w:p w:rsidR="00A31598" w:rsidRDefault="00A31598" w:rsidP="00973AE3">
      <w:pPr>
        <w:numPr>
          <w:ilvl w:val="0"/>
          <w:numId w:val="52"/>
        </w:numPr>
        <w:suppressAutoHyphens/>
        <w:spacing w:after="0" w:line="100" w:lineRule="atLeast"/>
        <w:jc w:val="both"/>
        <w:rPr>
          <w:rFonts w:cs="Arial"/>
          <w:bCs/>
          <w:color w:val="000000"/>
          <w:szCs w:val="20"/>
        </w:rPr>
      </w:pPr>
      <w:r>
        <w:rPr>
          <w:rFonts w:cs="Arial"/>
          <w:bCs/>
          <w:color w:val="000000"/>
          <w:szCs w:val="20"/>
        </w:rPr>
        <w:lastRenderedPageBreak/>
        <w:t>Zakres przedmiotu zamówienia objętego usługą opracowania dokumentacji projektowej obejmuje poniższe zestawienie dla poszczególnych części:</w:t>
      </w:r>
    </w:p>
    <w:p w:rsidR="00A31598" w:rsidRDefault="00A31598" w:rsidP="00A31598">
      <w:pPr>
        <w:pStyle w:val="Default"/>
        <w:jc w:val="both"/>
        <w:rPr>
          <w:sz w:val="20"/>
          <w:szCs w:val="20"/>
        </w:rPr>
      </w:pPr>
    </w:p>
    <w:p w:rsidR="00A31598" w:rsidRPr="00610EB2" w:rsidRDefault="00A31598" w:rsidP="007D6015">
      <w:pPr>
        <w:autoSpaceDE w:val="0"/>
        <w:spacing w:after="0" w:line="240" w:lineRule="auto"/>
        <w:ind w:left="360"/>
        <w:jc w:val="both"/>
        <w:rPr>
          <w:rFonts w:cs="Arial"/>
          <w:color w:val="000000"/>
          <w:szCs w:val="20"/>
        </w:rPr>
      </w:pPr>
      <w:r w:rsidRPr="00D22677">
        <w:rPr>
          <w:rFonts w:cs="Arial"/>
          <w:b/>
          <w:color w:val="000000"/>
          <w:szCs w:val="20"/>
        </w:rPr>
        <w:t>Część 1</w:t>
      </w:r>
      <w:r>
        <w:rPr>
          <w:rFonts w:cs="Arial"/>
          <w:color w:val="000000"/>
          <w:szCs w:val="20"/>
        </w:rPr>
        <w:t>–opracowanie dokumentacji projektowej</w:t>
      </w:r>
      <w:r w:rsidRPr="00610EB2">
        <w:rPr>
          <w:rFonts w:cs="Arial"/>
          <w:color w:val="000000"/>
          <w:szCs w:val="20"/>
        </w:rPr>
        <w:t xml:space="preserve"> dla zadania pn.: </w:t>
      </w:r>
    </w:p>
    <w:p w:rsidR="00A31598" w:rsidRPr="001608D5" w:rsidRDefault="00A31598" w:rsidP="007D6015">
      <w:pPr>
        <w:autoSpaceDE w:val="0"/>
        <w:spacing w:after="0" w:line="240" w:lineRule="auto"/>
        <w:ind w:left="360"/>
        <w:jc w:val="both"/>
        <w:rPr>
          <w:rFonts w:cs="Arial"/>
          <w:b/>
          <w:color w:val="000000"/>
          <w:szCs w:val="20"/>
        </w:rPr>
      </w:pPr>
      <w:r w:rsidRPr="001608D5">
        <w:rPr>
          <w:rFonts w:cs="Arial"/>
          <w:b/>
          <w:color w:val="000000"/>
          <w:szCs w:val="20"/>
        </w:rPr>
        <w:t>„Budowa chodnika w ciągu drogi wojewódzkiej nr 338 na odcinku pomiędzy ul. Szkolnąa Wiśniową w m. Mojęcice”</w:t>
      </w:r>
    </w:p>
    <w:p w:rsidR="00A31598" w:rsidRPr="002B5794" w:rsidRDefault="00A31598" w:rsidP="007D6015">
      <w:pPr>
        <w:pStyle w:val="Default"/>
        <w:jc w:val="both"/>
        <w:rPr>
          <w:sz w:val="10"/>
          <w:szCs w:val="20"/>
        </w:rPr>
      </w:pPr>
    </w:p>
    <w:p w:rsidR="00A31598" w:rsidRDefault="00A31598" w:rsidP="002B5794">
      <w:pPr>
        <w:autoSpaceDE w:val="0"/>
        <w:spacing w:after="0" w:line="240" w:lineRule="auto"/>
        <w:ind w:left="360"/>
        <w:jc w:val="both"/>
        <w:rPr>
          <w:rFonts w:cstheme="minorHAnsi"/>
          <w:color w:val="000000"/>
        </w:rPr>
      </w:pPr>
      <w:r w:rsidRPr="002B5794">
        <w:rPr>
          <w:rFonts w:cstheme="minorHAnsi"/>
          <w:color w:val="000000"/>
        </w:rPr>
        <w:t>Odcinek chodnika objęty dokumentacją projektową od ok. km 20+840 do ok. km 20+950 wraz                     z kanalizacją deszczową, zgodnie z kilometrażem drogi wojewódzkiej nr 338.</w:t>
      </w:r>
    </w:p>
    <w:p w:rsidR="002B5794" w:rsidRPr="002B5794" w:rsidRDefault="002B5794" w:rsidP="002B5794">
      <w:pPr>
        <w:autoSpaceDE w:val="0"/>
        <w:spacing w:after="0" w:line="240" w:lineRule="auto"/>
        <w:ind w:left="360"/>
        <w:jc w:val="both"/>
        <w:rPr>
          <w:rFonts w:cstheme="minorHAnsi"/>
          <w:color w:val="000000"/>
          <w:sz w:val="10"/>
        </w:rPr>
      </w:pPr>
    </w:p>
    <w:p w:rsidR="00A31598" w:rsidRPr="002B5794" w:rsidRDefault="00A31598" w:rsidP="002B5794">
      <w:pPr>
        <w:autoSpaceDE w:val="0"/>
        <w:spacing w:after="0" w:line="240" w:lineRule="auto"/>
        <w:ind w:left="360"/>
        <w:jc w:val="both"/>
        <w:rPr>
          <w:rFonts w:cstheme="minorHAnsi"/>
          <w:color w:val="000000"/>
        </w:rPr>
      </w:pPr>
      <w:r w:rsidRPr="002B5794">
        <w:rPr>
          <w:rFonts w:cstheme="minorHAnsi"/>
          <w:color w:val="000000"/>
        </w:rPr>
        <w:t>Szczegółowy zakres opracowania projektowo-kosztorysowego obejmuje:</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aktualnej mapy sytuacyjno – wysokościowej do celów projektowych – w 4 egzemplarzach w formie papierowej i w 1 egzemplarzu w wersji elektronicznejw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inwentaryzację stanu istniejącego,</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wykonanie, niezbędnej do realizacji projektu technicznego, dokumentacji geologiczno-inżynierskiej – w 2 egzemplarzach w formie papierowej i w 1 egzemplarzu w wersji elektronicznej w formacie pdf,</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koncepcji i uzyskanie pozytywnej opinii zamawiającego oraz Dolnośląskiej Służby Dróg i Kolei we Wrocławiu (</w:t>
      </w:r>
      <w:proofErr w:type="spellStart"/>
      <w:r w:rsidRPr="002B5794">
        <w:rPr>
          <w:rFonts w:asciiTheme="minorHAnsi" w:eastAsia="Times New Roman" w:hAnsiTheme="minorHAnsi" w:cstheme="minorHAnsi"/>
          <w:color w:val="000000"/>
          <w:lang w:eastAsia="pl-PL"/>
        </w:rPr>
        <w:t>DSDiK</w:t>
      </w:r>
      <w:proofErr w:type="spellEnd"/>
      <w:r w:rsidRPr="002B5794">
        <w:rPr>
          <w:rFonts w:asciiTheme="minorHAnsi" w:eastAsia="Times New Roman" w:hAnsiTheme="minorHAnsi" w:cstheme="minorHAnsi"/>
          <w:color w:val="000000"/>
          <w:lang w:eastAsia="pl-PL"/>
        </w:rPr>
        <w:t>), uprawniającej do dalszej realizacji dokumentacji projektowej,</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operatu wodnoprawnego wraz z uzyskaniem decyzji (o ile będzie zachodziła taka potrzeba),</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karty informacyjnej przedsięwzięcia (o ile będzie zachodziła taka potrzeba),</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projektu budowlanego, wymaganego przepisami Prawa budowlanego                    i spełniającego wymagania Rozporządzenia Ministra Rozwoju z dnia 11 września 2020r.     w sprawie szczegółowego zakresu i formy projektu budowlanego (t. j. Dz.U. 2020 poz. 1609), w razie potrzeby uzupełnionego szczegółowymi projektami wykonawczymi umożliwiającymi wykonanie zamówienia bez konieczności dodatkowych opracowań – w 4 egzemplarzach w formie papierowej i w 1 egzemplarzu w wersji elektronicznej w formacie pdf, wraz z uzyskaniem pozytywnej opinii Zespołu Oceny Projektów DSDIK,</w:t>
      </w:r>
    </w:p>
    <w:p w:rsidR="006C1A25" w:rsidRDefault="00A31598" w:rsidP="006C1A25">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wykonanie projektu stałej organizacji ruchu wraz uzyskaniem zatwierdzenia – w 2 egzemplarzach w formie papierowej i w 1 egzemplarzu w wersji elektronicznej                    w formacie pdf,</w:t>
      </w:r>
    </w:p>
    <w:p w:rsidR="007D6015" w:rsidRPr="006C1A25" w:rsidRDefault="00A31598" w:rsidP="006C1A25">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6C1A25">
        <w:rPr>
          <w:rFonts w:asciiTheme="minorHAnsi" w:eastAsia="Times New Roman" w:hAnsiTheme="minorHAnsi" w:cstheme="minorHAnsi"/>
          <w:color w:val="000000"/>
          <w:lang w:eastAsia="pl-PL"/>
        </w:rPr>
        <w:t>wykonanie projektu tymczasowej organizacji ruchu wraz uzyskaniem zatwierdzenia – w 2 egzemplarzach w formie papierowej i w 1 egzemplarzu w wersji elektronicznej                    w formacie pdf,</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wykonanie projektu wycinki i nasadzeń oraz uzyskanie prawomocnej decyzji zezwalającej na wycinkę drzew niezbędną do realizacji inwestycji – w 2 egzemplarzach w formie papierowej i w 1 egzemplarzu w wersji elektronicznej w formacie pdf,</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wszystkich wymaganych decyzji, opinii, zatwierdzeń i uzgodnień niezbędnych do otrzymania pozwolenia na budowę, ZRID lub uzyskania braku sprzeciwu do zgłoszenia zamiaru wykonania robót budowlanych,</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specyfikacji technicznej wykonania i odbioru robót budowlanych, przez którą należy rozumieć opracowanie zawierające zbiory wymagań w zakresie sposobu wykonania robót budowlanych, obejmujące w szczególności wymagania właściwości materiałów, wymagania dotyczące sposobu wykonania i oceny prawidłowości </w:t>
      </w:r>
      <w:r w:rsidRPr="002B5794">
        <w:rPr>
          <w:rFonts w:asciiTheme="minorHAnsi" w:eastAsia="Times New Roman" w:hAnsiTheme="minorHAnsi" w:cstheme="minorHAnsi"/>
          <w:color w:val="000000"/>
          <w:lang w:eastAsia="pl-PL"/>
        </w:rPr>
        <w:lastRenderedPageBreak/>
        <w:t>wykonania poszczególnych robót oraz zakresu prac, które powinny być ujęte w cenach poszczególnych pozycji przedmiarów – w 2 egzemplarzach w formie papierowej i w 1 egzemplarzu w wersji elektronicznej w formacie pdf,</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założeń wyjściowych do kosztorysowania robót, przez które należy rozumieć dane techniczne, technologiczne i organizacyjne, nieokreślone w dokumentacji projektowej oraz specyfikacji technicznej wykonania i odbioru robót budowlanych, a mające wpływ na wysokość wartości kosztorysowej robót budowlanych – w 2 egzemplarzach w formie papierowej i w 1 egzemplarzu w wersji elektronicznej w formacie pdf,</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przedmiarów robót, przez które należy rozumieć opracowanie zawierające opis robót budowlanych w kolejności technologicznej ich wykonania, z podaniem liczby jednostek przedmiarowych robót, wynikających z dokumentacji projektowej oraz podstaw do ustalenia cen jednostkowych robót lub nakładów rzeczowych – w 2 egzemplarzach w formie papierowej i w 1 egzemplarzu w wersji elektronicznej w formacie pdf,</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kosztorysu inwestorskiego, który należy wykonać zgodnie                                       z rozporządzeniem Ministra Infrastruktury z dnia 18 maja 2004 r. w sprawie określenia metod i podstaw sporządzania kosztorysu inwestorskiego, obliczania planowanych kosztów prac projektowych oraz planowanych kosztów robót budowlanych określonych w programie funkcjonalno-użytkowym (Dz. U. z 2004 r. nr 130, poz. 1389) – w 2 egzemplarzach w formie papierowej i w 1 egzemplarzu w wersji elektronicznej w formacie pdf.</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pozwolenia na budowę, ZRID lub braku sprzeciwu do zgłoszenia zamiaru wykonania robót budowlanych.</w:t>
      </w:r>
    </w:p>
    <w:p w:rsidR="00A31598" w:rsidRPr="008A747D" w:rsidRDefault="00A31598" w:rsidP="00A31598">
      <w:pPr>
        <w:pStyle w:val="Standarduser"/>
        <w:tabs>
          <w:tab w:val="left" w:pos="993"/>
        </w:tabs>
        <w:spacing w:after="0" w:line="240" w:lineRule="auto"/>
        <w:ind w:left="993"/>
        <w:jc w:val="both"/>
        <w:rPr>
          <w:rFonts w:ascii="Arial" w:eastAsia="Times New Roman" w:hAnsi="Arial" w:cs="Arial"/>
          <w:color w:val="000000"/>
          <w:sz w:val="20"/>
          <w:szCs w:val="20"/>
          <w:lang w:eastAsia="pl-PL"/>
        </w:rPr>
      </w:pPr>
    </w:p>
    <w:p w:rsidR="00A31598" w:rsidRDefault="00A31598" w:rsidP="002B5794">
      <w:pPr>
        <w:autoSpaceDE w:val="0"/>
        <w:spacing w:after="0" w:line="240" w:lineRule="auto"/>
        <w:ind w:left="705"/>
        <w:jc w:val="both"/>
        <w:rPr>
          <w:rFonts w:cs="Arial"/>
          <w:color w:val="000000"/>
        </w:rPr>
      </w:pPr>
      <w:r>
        <w:rPr>
          <w:rFonts w:cs="Arial"/>
          <w:color w:val="000000"/>
        </w:rPr>
        <w:t xml:space="preserve">Dokumentacja podlega uzgodnieniu przez </w:t>
      </w:r>
      <w:proofErr w:type="spellStart"/>
      <w:r>
        <w:rPr>
          <w:rFonts w:cs="Arial"/>
          <w:color w:val="000000"/>
        </w:rPr>
        <w:t>DSDiK</w:t>
      </w:r>
      <w:proofErr w:type="spellEnd"/>
      <w:r>
        <w:rPr>
          <w:rFonts w:cs="Arial"/>
          <w:color w:val="000000"/>
        </w:rPr>
        <w:t xml:space="preserve"> w trakcie opracowania na każdym etapie realizacji:</w:t>
      </w:r>
    </w:p>
    <w:p w:rsidR="00A31598" w:rsidRDefault="00A31598" w:rsidP="00973AE3">
      <w:pPr>
        <w:numPr>
          <w:ilvl w:val="0"/>
          <w:numId w:val="54"/>
        </w:numPr>
        <w:suppressAutoHyphens/>
        <w:autoSpaceDE w:val="0"/>
        <w:spacing w:after="0" w:line="240" w:lineRule="auto"/>
        <w:jc w:val="both"/>
        <w:rPr>
          <w:rFonts w:cs="Arial"/>
          <w:color w:val="000000"/>
        </w:rPr>
      </w:pPr>
      <w:r>
        <w:rPr>
          <w:rFonts w:cs="Arial"/>
          <w:color w:val="000000"/>
        </w:rPr>
        <w:t>na etapie wstępnych prac projektowych tj. proponowanych koncepcji,</w:t>
      </w:r>
    </w:p>
    <w:p w:rsidR="00A31598" w:rsidRDefault="00A31598" w:rsidP="00973AE3">
      <w:pPr>
        <w:numPr>
          <w:ilvl w:val="0"/>
          <w:numId w:val="54"/>
        </w:numPr>
        <w:suppressAutoHyphens/>
        <w:autoSpaceDE w:val="0"/>
        <w:spacing w:after="0" w:line="240" w:lineRule="auto"/>
        <w:jc w:val="both"/>
        <w:rPr>
          <w:rFonts w:cs="Arial"/>
          <w:color w:val="000000"/>
        </w:rPr>
      </w:pPr>
      <w:r>
        <w:rPr>
          <w:rFonts w:cs="Arial"/>
          <w:color w:val="000000"/>
        </w:rPr>
        <w:t>na etapie opracowywania projektu architektoniczno-budowlanego oraz sporządzania zgłoszenia/wniosku o pozwolenie na budowę/wniosku o uzyskanie decyzji ZRID,</w:t>
      </w:r>
    </w:p>
    <w:p w:rsidR="00A31598" w:rsidRDefault="00A31598" w:rsidP="00973AE3">
      <w:pPr>
        <w:numPr>
          <w:ilvl w:val="0"/>
          <w:numId w:val="54"/>
        </w:numPr>
        <w:suppressAutoHyphens/>
        <w:autoSpaceDE w:val="0"/>
        <w:spacing w:after="0" w:line="240" w:lineRule="auto"/>
        <w:jc w:val="both"/>
        <w:rPr>
          <w:rFonts w:cs="Arial"/>
          <w:color w:val="000000"/>
        </w:rPr>
      </w:pPr>
      <w:r>
        <w:rPr>
          <w:rFonts w:cs="Arial"/>
          <w:color w:val="000000"/>
        </w:rPr>
        <w:t>sporządzania przedmiarów i kosztorysów oraz specyfikacji technicznych na etapie opracowywania projektu technicznego.</w:t>
      </w:r>
    </w:p>
    <w:p w:rsidR="002B5794" w:rsidRPr="002B5794" w:rsidRDefault="002B5794" w:rsidP="002B5794">
      <w:pPr>
        <w:suppressAutoHyphens/>
        <w:autoSpaceDE w:val="0"/>
        <w:spacing w:after="0" w:line="240" w:lineRule="auto"/>
        <w:ind w:left="1425"/>
        <w:jc w:val="both"/>
        <w:rPr>
          <w:rFonts w:cs="Arial"/>
          <w:color w:val="000000"/>
          <w:sz w:val="10"/>
        </w:rPr>
      </w:pPr>
    </w:p>
    <w:p w:rsidR="00A31598" w:rsidRDefault="00A31598" w:rsidP="002B5794">
      <w:pPr>
        <w:autoSpaceDE w:val="0"/>
        <w:spacing w:after="0" w:line="240" w:lineRule="auto"/>
        <w:ind w:left="705"/>
        <w:jc w:val="both"/>
        <w:rPr>
          <w:rFonts w:cs="Arial"/>
          <w:color w:val="000000"/>
        </w:rPr>
      </w:pPr>
      <w:r>
        <w:rPr>
          <w:rFonts w:cs="Arial"/>
          <w:color w:val="000000"/>
        </w:rPr>
        <w:t>Dokumentacja musi być opracowana stosownie do zakresu w szczególności w oparciu o:</w:t>
      </w:r>
    </w:p>
    <w:p w:rsidR="00A31598" w:rsidRDefault="00A31598" w:rsidP="00973AE3">
      <w:pPr>
        <w:numPr>
          <w:ilvl w:val="0"/>
          <w:numId w:val="54"/>
        </w:numPr>
        <w:suppressAutoHyphens/>
        <w:autoSpaceDE w:val="0"/>
        <w:spacing w:after="0" w:line="240" w:lineRule="auto"/>
        <w:jc w:val="both"/>
        <w:rPr>
          <w:rFonts w:cs="Arial"/>
          <w:color w:val="000000"/>
        </w:rPr>
      </w:pPr>
      <w:r w:rsidRPr="00A12158">
        <w:rPr>
          <w:rFonts w:cs="Arial"/>
          <w:color w:val="000000"/>
        </w:rPr>
        <w:t>Rozporządzenie Ministra Transportu i Gospodarki Morskiej z dnia 2 marca 1999 r. w sprawie warunków technicznych, jakim powinny odpowiadać dr</w:t>
      </w:r>
      <w:r>
        <w:rPr>
          <w:rFonts w:cs="Arial"/>
          <w:color w:val="000000"/>
        </w:rPr>
        <w:t>ogi publiczne i ich usytuowanie</w:t>
      </w:r>
      <w:r w:rsidRPr="00A12158">
        <w:rPr>
          <w:rFonts w:cs="Arial"/>
          <w:color w:val="000000"/>
        </w:rPr>
        <w:t xml:space="preserve"> (tekst jednolity Dz. U. 2016 poz. 124 ze zm.),</w:t>
      </w:r>
    </w:p>
    <w:p w:rsidR="00A31598" w:rsidRPr="00A12158" w:rsidRDefault="00A31598" w:rsidP="00973AE3">
      <w:pPr>
        <w:numPr>
          <w:ilvl w:val="0"/>
          <w:numId w:val="54"/>
        </w:numPr>
        <w:suppressAutoHyphens/>
        <w:autoSpaceDE w:val="0"/>
        <w:spacing w:after="0" w:line="240" w:lineRule="auto"/>
        <w:jc w:val="both"/>
        <w:rPr>
          <w:rFonts w:cs="Arial"/>
          <w:color w:val="000000"/>
        </w:rPr>
      </w:pPr>
      <w:r w:rsidRPr="00A12158">
        <w:rPr>
          <w:rFonts w:cs="Arial"/>
          <w:color w:val="000000"/>
        </w:rPr>
        <w:t>Rozporządzenie Ministra Transportu i Gospodarki Morskiej z dnia 30 maja 2000 r. w sprawie warunków technicznych, jakim powinny odpowiadać drogowe obiekty inżynierskie i ich usytuowanie(tekst jednolity Dz.U. 2000 nr 63 poz. 735ze zm.),</w:t>
      </w:r>
    </w:p>
    <w:p w:rsidR="00A31598" w:rsidRDefault="00A31598" w:rsidP="00973AE3">
      <w:pPr>
        <w:numPr>
          <w:ilvl w:val="0"/>
          <w:numId w:val="54"/>
        </w:numPr>
        <w:suppressAutoHyphens/>
        <w:autoSpaceDE w:val="0"/>
        <w:spacing w:after="0" w:line="240" w:lineRule="auto"/>
        <w:jc w:val="both"/>
        <w:rPr>
          <w:rFonts w:cs="Arial"/>
          <w:color w:val="000000"/>
        </w:rPr>
      </w:pPr>
      <w:r w:rsidRPr="00A12158">
        <w:rPr>
          <w:rFonts w:cs="Arial"/>
          <w:color w:val="000000"/>
        </w:rPr>
        <w:t>Ustaw</w:t>
      </w:r>
      <w:r>
        <w:rPr>
          <w:rFonts w:cs="Arial"/>
          <w:color w:val="000000"/>
        </w:rPr>
        <w:t>ę</w:t>
      </w:r>
      <w:r w:rsidRPr="00A12158">
        <w:rPr>
          <w:rFonts w:cs="Arial"/>
          <w:color w:val="000000"/>
        </w:rPr>
        <w:t xml:space="preserve"> z dnia 07 lipca 1994 r. Prawo budowlane (t. j. </w:t>
      </w:r>
      <w:hyperlink r:id="rId11" w:history="1">
        <w:r w:rsidRPr="00A12158">
          <w:rPr>
            <w:rFonts w:cs="Arial"/>
            <w:color w:val="000000"/>
          </w:rPr>
          <w:t>Dz.U. 2021 poz. 2351</w:t>
        </w:r>
      </w:hyperlink>
      <w:r w:rsidRPr="00A12158">
        <w:rPr>
          <w:rFonts w:cs="Arial"/>
          <w:color w:val="000000"/>
        </w:rPr>
        <w:t>),</w:t>
      </w:r>
    </w:p>
    <w:p w:rsidR="00A31598" w:rsidRPr="00A12158" w:rsidRDefault="00A31598" w:rsidP="00973AE3">
      <w:pPr>
        <w:numPr>
          <w:ilvl w:val="0"/>
          <w:numId w:val="54"/>
        </w:numPr>
        <w:suppressAutoHyphens/>
        <w:autoSpaceDE w:val="0"/>
        <w:spacing w:after="0" w:line="240" w:lineRule="auto"/>
        <w:jc w:val="both"/>
        <w:rPr>
          <w:rFonts w:cs="Arial"/>
          <w:color w:val="000000"/>
        </w:rPr>
      </w:pPr>
      <w:r w:rsidRPr="00A12158">
        <w:rPr>
          <w:rFonts w:cs="Arial"/>
          <w:color w:val="000000"/>
        </w:rPr>
        <w:t>Ustaw</w:t>
      </w:r>
      <w:r>
        <w:rPr>
          <w:rFonts w:cs="Arial"/>
          <w:color w:val="000000"/>
        </w:rPr>
        <w:t>ę</w:t>
      </w:r>
      <w:r w:rsidRPr="00A12158">
        <w:rPr>
          <w:rFonts w:cs="Arial"/>
          <w:color w:val="000000"/>
        </w:rPr>
        <w:t xml:space="preserve"> z dnia 10 kwietnia 2003 r. o szczególnych zasadach przygotowania i realizacji inwestycji w zakresie dróg publicznych (t. j. </w:t>
      </w:r>
      <w:hyperlink r:id="rId12" w:history="1">
        <w:r w:rsidRPr="00A12158">
          <w:rPr>
            <w:rFonts w:cs="Arial"/>
            <w:color w:val="000000"/>
          </w:rPr>
          <w:t>Dz.U. 2022 poz. 176</w:t>
        </w:r>
      </w:hyperlink>
      <w:r w:rsidRPr="00A12158">
        <w:rPr>
          <w:rFonts w:cs="Arial"/>
          <w:color w:val="000000"/>
        </w:rPr>
        <w:t>),</w:t>
      </w:r>
    </w:p>
    <w:p w:rsidR="00A31598" w:rsidRPr="00A12158" w:rsidRDefault="00A31598" w:rsidP="00973AE3">
      <w:pPr>
        <w:numPr>
          <w:ilvl w:val="0"/>
          <w:numId w:val="54"/>
        </w:numPr>
        <w:suppressAutoHyphens/>
        <w:autoSpaceDE w:val="0"/>
        <w:spacing w:after="0" w:line="280" w:lineRule="atLeast"/>
        <w:jc w:val="both"/>
        <w:rPr>
          <w:rFonts w:cs="Arial"/>
          <w:color w:val="000000"/>
        </w:rPr>
      </w:pPr>
      <w:r w:rsidRPr="00A12158">
        <w:rPr>
          <w:rFonts w:cs="Arial"/>
          <w:color w:val="000000"/>
        </w:rPr>
        <w:t xml:space="preserve">Rozporządzenie Ministra Rozwoju i Technologii z dnia 20 grudnia 2021 r. w sprawie szczegółowego zakresu i formy dokumentacji projektowej, specyfikacji technicznych wykonania i odbioru robót budowlanych oraz programu funkcjonalno-użytkowego                     (t. j. </w:t>
      </w:r>
      <w:hyperlink r:id="rId13" w:history="1">
        <w:r w:rsidRPr="00A12158">
          <w:rPr>
            <w:rFonts w:cs="Arial"/>
            <w:color w:val="000000"/>
          </w:rPr>
          <w:t>Dz.U. 2021 poz. 2454</w:t>
        </w:r>
      </w:hyperlink>
      <w:r w:rsidRPr="00A12158">
        <w:rPr>
          <w:rFonts w:cs="Arial"/>
          <w:color w:val="000000"/>
        </w:rPr>
        <w:t>),</w:t>
      </w:r>
    </w:p>
    <w:p w:rsidR="00A31598" w:rsidRPr="002B5794" w:rsidRDefault="00A31598" w:rsidP="00973AE3">
      <w:pPr>
        <w:numPr>
          <w:ilvl w:val="0"/>
          <w:numId w:val="54"/>
        </w:numPr>
        <w:suppressAutoHyphens/>
        <w:autoSpaceDE w:val="0"/>
        <w:spacing w:after="0" w:line="280" w:lineRule="atLeast"/>
        <w:jc w:val="both"/>
        <w:rPr>
          <w:rFonts w:cstheme="minorHAnsi"/>
          <w:color w:val="000000"/>
        </w:rPr>
      </w:pPr>
      <w:r w:rsidRPr="00A12158">
        <w:rPr>
          <w:rFonts w:cs="Arial"/>
          <w:color w:val="000000"/>
        </w:rPr>
        <w:t xml:space="preserve">Rozporządzenie Ministra Rozwoju z dnia 11 września 2020 r. w sprawie szczegółowego </w:t>
      </w:r>
      <w:r w:rsidRPr="002B5794">
        <w:rPr>
          <w:rFonts w:cstheme="minorHAnsi"/>
          <w:color w:val="000000"/>
        </w:rPr>
        <w:t>zakresu i formy projektu budowlanego (t. j. Dz.U. 2020 poz. 1609).</w:t>
      </w:r>
    </w:p>
    <w:p w:rsidR="00A31598" w:rsidRDefault="00A31598" w:rsidP="003A76BF">
      <w:pPr>
        <w:autoSpaceDE w:val="0"/>
        <w:autoSpaceDN w:val="0"/>
        <w:adjustRightInd w:val="0"/>
        <w:spacing w:after="0" w:line="240" w:lineRule="auto"/>
        <w:rPr>
          <w:rFonts w:cstheme="minorHAnsi"/>
        </w:rPr>
      </w:pPr>
    </w:p>
    <w:p w:rsidR="007B6BFC" w:rsidRPr="002B5794" w:rsidRDefault="007B6BFC" w:rsidP="003A76BF">
      <w:pPr>
        <w:autoSpaceDE w:val="0"/>
        <w:autoSpaceDN w:val="0"/>
        <w:adjustRightInd w:val="0"/>
        <w:spacing w:after="0" w:line="240" w:lineRule="auto"/>
        <w:rPr>
          <w:rFonts w:cstheme="minorHAnsi"/>
        </w:rPr>
      </w:pPr>
    </w:p>
    <w:p w:rsidR="00A31598" w:rsidRPr="002B5794" w:rsidRDefault="00A31598" w:rsidP="003A76BF">
      <w:pPr>
        <w:autoSpaceDE w:val="0"/>
        <w:spacing w:after="0" w:line="240" w:lineRule="auto"/>
        <w:ind w:left="709"/>
        <w:jc w:val="both"/>
        <w:rPr>
          <w:rFonts w:cstheme="minorHAnsi"/>
          <w:color w:val="000000"/>
        </w:rPr>
      </w:pPr>
      <w:r w:rsidRPr="002B5794">
        <w:rPr>
          <w:rFonts w:cstheme="minorHAnsi"/>
          <w:b/>
          <w:color w:val="000000"/>
        </w:rPr>
        <w:lastRenderedPageBreak/>
        <w:t>Część 2</w:t>
      </w:r>
      <w:r w:rsidRPr="002B5794">
        <w:rPr>
          <w:rFonts w:cstheme="minorHAnsi"/>
          <w:color w:val="000000"/>
        </w:rPr>
        <w:t xml:space="preserve"> - opracowanie dokumentacji projektowej dla zadania pn.:</w:t>
      </w:r>
    </w:p>
    <w:p w:rsidR="00A31598" w:rsidRPr="002B5794" w:rsidRDefault="00A31598" w:rsidP="003A76BF">
      <w:pPr>
        <w:autoSpaceDE w:val="0"/>
        <w:spacing w:after="0" w:line="240" w:lineRule="auto"/>
        <w:ind w:left="709"/>
        <w:jc w:val="both"/>
        <w:rPr>
          <w:rFonts w:cstheme="minorHAnsi"/>
          <w:color w:val="000000"/>
        </w:rPr>
      </w:pPr>
      <w:r w:rsidRPr="002B5794">
        <w:rPr>
          <w:rFonts w:cstheme="minorHAnsi"/>
          <w:b/>
          <w:color w:val="000000"/>
        </w:rPr>
        <w:t>„Budowa chodnika w m. Rudno przy drodze wojewódzkiej nr 340”</w:t>
      </w:r>
    </w:p>
    <w:p w:rsidR="00A31598" w:rsidRPr="003A76BF" w:rsidRDefault="00A31598" w:rsidP="002B5794">
      <w:pPr>
        <w:autoSpaceDE w:val="0"/>
        <w:spacing w:after="0" w:line="240" w:lineRule="auto"/>
        <w:jc w:val="both"/>
        <w:rPr>
          <w:rFonts w:cstheme="minorHAnsi"/>
          <w:color w:val="000000"/>
          <w:sz w:val="10"/>
        </w:rPr>
      </w:pPr>
    </w:p>
    <w:p w:rsidR="00A31598" w:rsidRPr="002B5794" w:rsidRDefault="00A31598" w:rsidP="002B5794">
      <w:pPr>
        <w:autoSpaceDE w:val="0"/>
        <w:spacing w:after="0" w:line="240" w:lineRule="auto"/>
        <w:ind w:left="705"/>
        <w:jc w:val="both"/>
        <w:rPr>
          <w:rFonts w:cstheme="minorHAnsi"/>
          <w:color w:val="000000"/>
        </w:rPr>
      </w:pPr>
      <w:r w:rsidRPr="002B5794">
        <w:rPr>
          <w:rFonts w:cstheme="minorHAnsi"/>
          <w:color w:val="000000"/>
        </w:rPr>
        <w:t>Odcinek chodnika objęty dokumentacją projektową od ok. km 11+400,00 do ok. km 12+200,00</w:t>
      </w:r>
    </w:p>
    <w:p w:rsidR="00A31598" w:rsidRDefault="00A31598" w:rsidP="002B5794">
      <w:pPr>
        <w:autoSpaceDE w:val="0"/>
        <w:spacing w:after="0" w:line="240" w:lineRule="auto"/>
        <w:ind w:left="705"/>
        <w:jc w:val="both"/>
        <w:rPr>
          <w:rFonts w:cstheme="minorHAnsi"/>
          <w:color w:val="000000"/>
        </w:rPr>
      </w:pPr>
      <w:r w:rsidRPr="002B5794">
        <w:rPr>
          <w:rFonts w:cstheme="minorHAnsi"/>
          <w:color w:val="000000"/>
        </w:rPr>
        <w:t>wraz z kanalizacją deszczową, zgodnie z kilometrażem drogi wojewódzkiej nr 340.</w:t>
      </w:r>
    </w:p>
    <w:p w:rsidR="003A76BF" w:rsidRPr="003A76BF" w:rsidRDefault="003A76BF" w:rsidP="002B5794">
      <w:pPr>
        <w:autoSpaceDE w:val="0"/>
        <w:spacing w:after="0" w:line="240" w:lineRule="auto"/>
        <w:ind w:left="705"/>
        <w:jc w:val="both"/>
        <w:rPr>
          <w:rFonts w:cstheme="minorHAnsi"/>
          <w:color w:val="000000"/>
          <w:sz w:val="10"/>
        </w:rPr>
      </w:pPr>
    </w:p>
    <w:p w:rsidR="00A31598" w:rsidRPr="002B5794" w:rsidRDefault="00A31598" w:rsidP="002B5794">
      <w:pPr>
        <w:autoSpaceDE w:val="0"/>
        <w:spacing w:after="0" w:line="240" w:lineRule="auto"/>
        <w:ind w:left="705"/>
        <w:jc w:val="both"/>
        <w:rPr>
          <w:rFonts w:cstheme="minorHAnsi"/>
          <w:color w:val="000000"/>
        </w:rPr>
      </w:pPr>
      <w:r w:rsidRPr="002B5794">
        <w:rPr>
          <w:rFonts w:cstheme="minorHAnsi"/>
          <w:color w:val="000000"/>
        </w:rPr>
        <w:t>Szczegółowy zakres opracowania projektowo-kosztorysowego obejmuje:</w:t>
      </w:r>
    </w:p>
    <w:p w:rsidR="002B5794" w:rsidRPr="002B5794" w:rsidRDefault="002B5794" w:rsidP="00973AE3">
      <w:pPr>
        <w:pStyle w:val="Standarduser"/>
        <w:numPr>
          <w:ilvl w:val="0"/>
          <w:numId w:val="55"/>
        </w:numPr>
        <w:tabs>
          <w:tab w:val="left" w:pos="993"/>
        </w:tabs>
        <w:autoSpaceDN w:val="0"/>
        <w:spacing w:after="0" w:line="240" w:lineRule="auto"/>
        <w:ind w:left="993" w:hanging="284"/>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rPr>
        <w:t>wykonanie aktualnej mapy sytuacyjno – wysokościowej do celów projektowych – w 4 egzemplarzach w formie papierowej i w 1 egzemplarzu w wersji elektronicznej                    w formacie pdf,</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inwentaryzację stanu istniejącego,</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wykonanie, niezbędnej do realizacji projektu technicznego, dokumentacji geologiczno-inżynierskiej – w 2 egzemplarzach w formie papierowej i w 1 egzemplarzu w wersji elektronicznej w formacie pdf,</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koncepcji i uzyskanie pozytywnej opinii zamawiającego oraz Dolnośląskiej Służby Dróg i Kolei we Wrocławiu (</w:t>
      </w:r>
      <w:proofErr w:type="spellStart"/>
      <w:r w:rsidRPr="002B5794">
        <w:rPr>
          <w:rFonts w:asciiTheme="minorHAnsi" w:eastAsia="Times New Roman" w:hAnsiTheme="minorHAnsi" w:cstheme="minorHAnsi"/>
          <w:color w:val="000000"/>
          <w:lang w:eastAsia="pl-PL"/>
        </w:rPr>
        <w:t>DSDiK</w:t>
      </w:r>
      <w:proofErr w:type="spellEnd"/>
      <w:r w:rsidRPr="002B5794">
        <w:rPr>
          <w:rFonts w:asciiTheme="minorHAnsi" w:eastAsia="Times New Roman" w:hAnsiTheme="minorHAnsi" w:cstheme="minorHAnsi"/>
          <w:color w:val="000000"/>
          <w:lang w:eastAsia="pl-PL"/>
        </w:rPr>
        <w:t>), uprawniającej do dalszej realizacji dokumentacji projektowej,</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operatu wodnoprawnego wraz z uzyskaniem decyzji (o ile będzie zachodziła taka potrzeba),</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karty informacyjnej przedsięwzięcia (o ile będzie zachodziła taka potrzeba),</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projektu budowlanego, wymaganego przepisami Prawa budowlanego                    i spełniającego wymagania Rozporządzenia Ministra Rozwoju z dnia 11 września 2020 r.  w sprawie szczegółowego zakresu i formy projektu budowlanego (t. j. Dz.U. 2020 poz. 1609), w razie potrzeby uzupełnionego szczegółowymi projektami wykonawczymi umożliwiającymi wykonanie zamówienia bez konieczności dodatkowych opracowań – w 4 egzemplarzach w formie papierowej i w 1 egzemplarzu w wersji elektronicznej w formacie pdf, wraz z uzyskaniem pozytywnej opinii Zespołu Oceny Projektów DSDIK,</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wykonanie projektu stałej organizacji ruchu wraz uzyskaniem zatwierdzenia – w 2 egzemplarzach w formie papierowej i w 1 egzemplarzu w wersji elektronicznej                    w formacie pdf,</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wykonanie projektu tymczasowej organizacji ruchu wraz uzyskaniem zatwierdzenia – w 2 egzemplarzach w formie papierowej i w 1 egzemplarzu w wersji elektronicznej                    w formacie pdf,</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wykonanie projektu wycinki i nasadzeń oraz uzyskanie prawomocnej decyzji zezwalającej na wycinkę drzew niezbędną do realizacji inwestycji – w 2 egzemplarzach w formie papierowej i w 1 egzemplarzu w wersji elektronicznej w formacie pdf,</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wszystkich wymaganych decyzji, opinii, zatwierdzeń i uzgodnień niezbędnych do otrzymania pozwolenia na budowę, ZRID lub uzyskania braku sprzeciwu do zgłoszenia zamiaru wykonania robót budowlanych,</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specyfikacji technicznej wykonania i odbioru robót budowlanych, przez którą należy rozumieć opracowanie zawierające zbiory wymagań w zakresie sposobu wykonania robót budowlanych, obejmujące w szczególności wymagania właściwości materiałów, wymagania dotyczące sposobu wykonania i oceny prawidłowości wykonania poszczególnych robót oraz zakresu prac, które powinny być ujęte w cenach poszczególnych pozycji przedmiarów – w 2 egzemplarzach w formie papierowej i w 1 egzemplarzu w wersji elektronicznej w formacie pdf,</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założeń wyjściowych do kosztorysowania robót, przez które należy rozumieć dane techniczne, technologiczne i organizacyjne, nieokreślone w dokumentacji projektowej oraz specyfikacji technicznej wykonania i odbioru robót </w:t>
      </w:r>
      <w:r w:rsidRPr="002B5794">
        <w:rPr>
          <w:rFonts w:asciiTheme="minorHAnsi" w:eastAsia="Times New Roman" w:hAnsiTheme="minorHAnsi" w:cstheme="minorHAnsi"/>
          <w:color w:val="000000"/>
          <w:lang w:eastAsia="pl-PL"/>
        </w:rPr>
        <w:lastRenderedPageBreak/>
        <w:t>budowlanych, a mające wpływ na wysokość wartości kosztorysowej robót budowlanych – w 2 egzemplarzach w formie papierowej i w 1 egzemplarzu w wersji elektronicznej w formacie pdf,</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przedmiarów robót, przez które należy rozumieć opracowanie zawierające opis robót budowlanych w kolejności technologicznej ich wykonania, z podaniem liczby jednostek przedmiarowych robót, wynikających z dokumentacji projektowej oraz podstaw do ustalenia cen jednostkowych robót lub nakładów rzeczowych – w 2 egzemplarzach w formie papierowej i w 1 egzemplarzu w wersji elektronicznej w formacie pdf,</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kosztorysu inwestorskiego, który należy wykonać zgodnie                                       z rozporządzeniem Ministra Infrastruktury z dnia 18 maja 2004 r. w sprawie określenia metod i podstaw sporządzania kosztorysu inwestorskiego, obliczania planowanych kosztów prac projektowych oraz planowanych kosztów robót budowlanych określonych w programie funkcjonalno-użytkowym (Dz. U. z 2004 r. nr 130, poz. 1389) – w 2 egzemplarzach w formie papierowej i w 1 egzemplarzu w wersji elektronicznej w formacie pdf.</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pozwolenia na budowę, ZRID lub braku sprzeciwu do zgłoszenia zamiaru wykonania robót budowlanych.</w:t>
      </w:r>
    </w:p>
    <w:p w:rsidR="00A31598" w:rsidRPr="002B5794" w:rsidRDefault="00A31598" w:rsidP="003A76BF">
      <w:pPr>
        <w:pStyle w:val="Standarduser"/>
        <w:tabs>
          <w:tab w:val="left" w:pos="993"/>
        </w:tabs>
        <w:spacing w:after="0" w:line="240" w:lineRule="auto"/>
        <w:ind w:left="993"/>
        <w:jc w:val="both"/>
        <w:rPr>
          <w:rFonts w:asciiTheme="minorHAnsi" w:eastAsia="Times New Roman" w:hAnsiTheme="minorHAnsi" w:cstheme="minorHAnsi"/>
          <w:color w:val="000000"/>
          <w:lang w:eastAsia="pl-PL"/>
        </w:rPr>
      </w:pPr>
    </w:p>
    <w:p w:rsidR="00A31598" w:rsidRPr="002B5794" w:rsidRDefault="00A31598" w:rsidP="003A76BF">
      <w:pPr>
        <w:autoSpaceDE w:val="0"/>
        <w:spacing w:after="0" w:line="240" w:lineRule="auto"/>
        <w:ind w:left="705"/>
        <w:jc w:val="both"/>
        <w:rPr>
          <w:rFonts w:cstheme="minorHAnsi"/>
          <w:color w:val="000000"/>
        </w:rPr>
      </w:pPr>
      <w:r w:rsidRPr="002B5794">
        <w:rPr>
          <w:rFonts w:cstheme="minorHAnsi"/>
          <w:color w:val="000000"/>
        </w:rPr>
        <w:t xml:space="preserve">Dokumentacja podlega uzgodnieniu przez </w:t>
      </w:r>
      <w:proofErr w:type="spellStart"/>
      <w:r w:rsidRPr="002B5794">
        <w:rPr>
          <w:rFonts w:cstheme="minorHAnsi"/>
          <w:color w:val="000000"/>
        </w:rPr>
        <w:t>DSDiK</w:t>
      </w:r>
      <w:proofErr w:type="spellEnd"/>
      <w:r w:rsidRPr="002B5794">
        <w:rPr>
          <w:rFonts w:cstheme="minorHAnsi"/>
          <w:color w:val="000000"/>
        </w:rPr>
        <w:t xml:space="preserve"> w trakcie opracowania na każdym etapie realizacji:</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na etapie wstępnych prac projektowych tj. proponowanych koncepcji,</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na etapie opracowywania projektu architektoniczno-budowlanego oraz sporządzania zgłoszenia/wniosku o pozwolenie na budowę/wniosku o uzyskanie decyzji ZRID,</w:t>
      </w:r>
    </w:p>
    <w:p w:rsidR="00A31598"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sporządzania przedmiarów i kosztorysów oraz specyfikacji technicznych na etapie opracowywania projektu technicznego.</w:t>
      </w:r>
    </w:p>
    <w:p w:rsidR="003A76BF" w:rsidRPr="003A76BF" w:rsidRDefault="003A76BF" w:rsidP="003A76BF">
      <w:pPr>
        <w:suppressAutoHyphens/>
        <w:autoSpaceDE w:val="0"/>
        <w:spacing w:after="0" w:line="240" w:lineRule="auto"/>
        <w:ind w:left="1425"/>
        <w:jc w:val="both"/>
        <w:rPr>
          <w:rFonts w:cstheme="minorHAnsi"/>
          <w:color w:val="000000"/>
          <w:sz w:val="10"/>
        </w:rPr>
      </w:pPr>
    </w:p>
    <w:p w:rsidR="00A31598" w:rsidRPr="002B5794" w:rsidRDefault="00A31598" w:rsidP="003A76BF">
      <w:pPr>
        <w:autoSpaceDE w:val="0"/>
        <w:spacing w:after="0" w:line="240" w:lineRule="auto"/>
        <w:ind w:left="705"/>
        <w:jc w:val="both"/>
        <w:rPr>
          <w:rFonts w:cstheme="minorHAnsi"/>
          <w:color w:val="000000"/>
        </w:rPr>
      </w:pPr>
      <w:r w:rsidRPr="002B5794">
        <w:rPr>
          <w:rFonts w:cstheme="minorHAnsi"/>
          <w:color w:val="000000"/>
        </w:rPr>
        <w:t>Dokumentacja musi być opracowana stosownie do zakresu w szczególności w oparciu o:</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Transportu i Gospodarki Morskiej z dnia 2 marca 1999 r.                   w sprawie warunków technicznych, jakim powinny odpowiadać drogi publiczne i ich usytuowanie (tekst jednolity Dz. U. 2016 poz. 124 ze zm.),</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Transportu i Gospodarki Morskiej z dnia 30 maja 2000 r.               w sprawie warunków technicznych, jakim powinny odpowiadać drogowe obiekty inżynierskie i ich usytuowanie (tekst jednolity Dz.U. 2000 nr 63 poz. 735 ze zm.),</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Ustawę z dnia 07 lipca 1994 r. Prawo budowlane (t. j. </w:t>
      </w:r>
      <w:hyperlink r:id="rId14" w:history="1">
        <w:r w:rsidRPr="002B5794">
          <w:rPr>
            <w:rFonts w:cstheme="minorHAnsi"/>
            <w:color w:val="000000"/>
          </w:rPr>
          <w:t>Dz.U. 2021 poz. 2351</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Ustawę z dnia 10 kwietnia 2003 r. o szczególnych zasadach przygotowania i realizacji inwestycji w zakresie dróg publicznych (t. j. </w:t>
      </w:r>
      <w:hyperlink r:id="rId15" w:history="1">
        <w:r w:rsidRPr="002B5794">
          <w:rPr>
            <w:rFonts w:cstheme="minorHAnsi"/>
            <w:color w:val="000000"/>
          </w:rPr>
          <w:t>Dz.U. 2022 poz. 176</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Rozporządzenie Ministra Rozwoju i Technologii z dnia 20 grudnia 2021 r. w sprawie szczegółowego zakresu i formy dokumentacji projektowej, specyfikacji technicznych wykonania i odbioru robót budowlanych oraz programu funkcjonalno-użytkowego                     (t. j. </w:t>
      </w:r>
      <w:hyperlink r:id="rId16" w:history="1">
        <w:r w:rsidRPr="002B5794">
          <w:rPr>
            <w:rFonts w:cstheme="minorHAnsi"/>
            <w:color w:val="000000"/>
          </w:rPr>
          <w:t>Dz.U. 2021 poz. 2454</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Rozwoju z dnia 11 września 2020 r. w sprawie szczegółowego zakresu i formy projektu budowlanego (t. j. Dz.U. 2020 poz. 1609).</w:t>
      </w:r>
    </w:p>
    <w:p w:rsidR="00A31598" w:rsidRPr="002B5794" w:rsidRDefault="00A31598" w:rsidP="003A76BF">
      <w:pPr>
        <w:autoSpaceDE w:val="0"/>
        <w:spacing w:after="0" w:line="240" w:lineRule="auto"/>
        <w:jc w:val="both"/>
        <w:rPr>
          <w:rFonts w:cstheme="minorHAnsi"/>
          <w:color w:val="000000"/>
        </w:rPr>
      </w:pPr>
    </w:p>
    <w:p w:rsidR="00A31598" w:rsidRPr="002B5794" w:rsidRDefault="00A31598" w:rsidP="003A76BF">
      <w:pPr>
        <w:autoSpaceDE w:val="0"/>
        <w:spacing w:after="0" w:line="240" w:lineRule="auto"/>
        <w:ind w:left="709"/>
        <w:jc w:val="both"/>
        <w:rPr>
          <w:rFonts w:cstheme="minorHAnsi"/>
          <w:b/>
          <w:color w:val="000000"/>
        </w:rPr>
      </w:pPr>
      <w:r w:rsidRPr="002B5794">
        <w:rPr>
          <w:rFonts w:cstheme="minorHAnsi"/>
          <w:b/>
          <w:color w:val="000000"/>
        </w:rPr>
        <w:t>Część 3</w:t>
      </w:r>
      <w:r w:rsidRPr="002B5794">
        <w:rPr>
          <w:rFonts w:cstheme="minorHAnsi"/>
          <w:color w:val="000000"/>
        </w:rPr>
        <w:t xml:space="preserve"> - opracowanie dokumentacji projektowej dla zadania pn.:</w:t>
      </w:r>
    </w:p>
    <w:p w:rsidR="00A31598" w:rsidRPr="002B5794" w:rsidRDefault="00A31598" w:rsidP="003A76BF">
      <w:pPr>
        <w:autoSpaceDE w:val="0"/>
        <w:spacing w:after="0" w:line="240" w:lineRule="auto"/>
        <w:ind w:left="709"/>
        <w:jc w:val="both"/>
        <w:rPr>
          <w:rFonts w:cstheme="minorHAnsi"/>
          <w:b/>
          <w:color w:val="000000"/>
        </w:rPr>
      </w:pPr>
      <w:r w:rsidRPr="002B5794">
        <w:rPr>
          <w:rFonts w:cstheme="minorHAnsi"/>
          <w:b/>
          <w:color w:val="000000"/>
        </w:rPr>
        <w:t>„Budowa dróg na ul. Bocianiej, Sokolej, Kruczej, Skowronkowej i Gołębiej w Wołowie”</w:t>
      </w:r>
    </w:p>
    <w:p w:rsidR="00A31598" w:rsidRPr="003A76BF" w:rsidRDefault="00A31598" w:rsidP="003A76BF">
      <w:pPr>
        <w:spacing w:after="0" w:line="240" w:lineRule="auto"/>
        <w:ind w:left="720"/>
        <w:jc w:val="both"/>
        <w:rPr>
          <w:rFonts w:cstheme="minorHAnsi"/>
          <w:sz w:val="10"/>
        </w:rPr>
      </w:pPr>
    </w:p>
    <w:p w:rsidR="00A31598" w:rsidRPr="002B5794" w:rsidRDefault="00A31598" w:rsidP="003A76BF">
      <w:pPr>
        <w:autoSpaceDE w:val="0"/>
        <w:spacing w:after="0" w:line="240" w:lineRule="auto"/>
        <w:ind w:left="705"/>
        <w:jc w:val="both"/>
        <w:rPr>
          <w:rFonts w:cstheme="minorHAnsi"/>
          <w:color w:val="000000"/>
        </w:rPr>
      </w:pPr>
      <w:r w:rsidRPr="002B5794">
        <w:rPr>
          <w:rFonts w:cstheme="minorHAnsi"/>
          <w:color w:val="000000"/>
        </w:rPr>
        <w:t xml:space="preserve">W zakresie opracowania znajduje się dokumentacja projektowa dla budowy ulicy Bocianiej Sokolej, Kruczej, Skowronkowej i Gołębiej w Wołowie wraz z miejscami postojowymi, chodnikami, miejscami na odpady segregowane, zieleńcami oraz kanalizacją deszczową, oświetleniem drogowym i przebudową infrastruktury podziemnej kolidującej z inwestycją. W </w:t>
      </w:r>
      <w:r w:rsidRPr="002B5794">
        <w:rPr>
          <w:rFonts w:cstheme="minorHAnsi"/>
          <w:color w:val="000000"/>
        </w:rPr>
        <w:lastRenderedPageBreak/>
        <w:t>zakresie dokumentacji należy zaprojektować dwa włączenia ul. Bocianiej do drogi powiatowej oraz jedno włączenie ul. Kruczej również do drogi powiatowej.</w:t>
      </w:r>
    </w:p>
    <w:p w:rsidR="00A31598" w:rsidRDefault="00A31598" w:rsidP="003A76BF">
      <w:pPr>
        <w:autoSpaceDE w:val="0"/>
        <w:spacing w:after="0"/>
        <w:ind w:left="705"/>
        <w:jc w:val="both"/>
        <w:rPr>
          <w:rFonts w:cstheme="minorHAnsi"/>
          <w:color w:val="000000"/>
        </w:rPr>
      </w:pPr>
      <w:r w:rsidRPr="002B5794">
        <w:rPr>
          <w:rFonts w:cstheme="minorHAnsi"/>
          <w:color w:val="000000"/>
        </w:rPr>
        <w:t>Działki drogowe nr 25/63, 25/60, 23, 24/5, 25/32, 25/48, 26, 25/11, 25/6, 25/16, 27/4, 3/2, 25/44, 25/21, 25/26 AM-51, obręb Wołów-Miasto, znajdują się we władaniu Gminy Wołów.</w:t>
      </w:r>
    </w:p>
    <w:p w:rsidR="003A76BF" w:rsidRPr="003A76BF" w:rsidRDefault="003A76BF" w:rsidP="003A76BF">
      <w:pPr>
        <w:autoSpaceDE w:val="0"/>
        <w:spacing w:after="0"/>
        <w:ind w:left="705"/>
        <w:jc w:val="both"/>
        <w:rPr>
          <w:rFonts w:cstheme="minorHAnsi"/>
          <w:color w:val="000000"/>
          <w:sz w:val="10"/>
        </w:rPr>
      </w:pPr>
    </w:p>
    <w:p w:rsidR="00A31598" w:rsidRPr="002B5794" w:rsidRDefault="00A31598" w:rsidP="003A76BF">
      <w:pPr>
        <w:autoSpaceDE w:val="0"/>
        <w:spacing w:after="0"/>
        <w:ind w:left="705"/>
        <w:jc w:val="both"/>
        <w:rPr>
          <w:rFonts w:cstheme="minorHAnsi"/>
          <w:color w:val="000000"/>
        </w:rPr>
      </w:pPr>
      <w:r w:rsidRPr="002B5794">
        <w:rPr>
          <w:rFonts w:cstheme="minorHAnsi"/>
          <w:color w:val="000000"/>
        </w:rPr>
        <w:t>Szczegółowy zakres opracowania projektowo-kosztorysowego obejmuje:</w:t>
      </w:r>
    </w:p>
    <w:p w:rsidR="003A76BF" w:rsidRPr="003A76BF" w:rsidRDefault="003A76BF" w:rsidP="00973AE3">
      <w:pPr>
        <w:pStyle w:val="Standarduser"/>
        <w:numPr>
          <w:ilvl w:val="0"/>
          <w:numId w:val="56"/>
        </w:numPr>
        <w:tabs>
          <w:tab w:val="left" w:pos="993"/>
        </w:tabs>
        <w:autoSpaceDN w:val="0"/>
        <w:spacing w:after="0" w:line="240" w:lineRule="auto"/>
        <w:ind w:left="993" w:hanging="284"/>
        <w:jc w:val="both"/>
        <w:rPr>
          <w:rFonts w:asciiTheme="minorHAnsi" w:eastAsia="Times New Roman" w:hAnsiTheme="minorHAnsi" w:cstheme="minorHAnsi"/>
          <w:color w:val="000000"/>
          <w:lang w:eastAsia="pl-PL"/>
        </w:rPr>
      </w:pPr>
      <w:r w:rsidRPr="003A76BF">
        <w:rPr>
          <w:rFonts w:eastAsia="Times New Roman" w:cstheme="minorHAnsi"/>
          <w:color w:val="000000"/>
        </w:rPr>
        <w:t>wykonanie aktualnej mapy sytuacyjno – wysokościowej do celów projektowych – w 4 egzemplarzach w formie papierowej i w 1 egzemplarzu w wersji elektronicznej                    w formacie pdf,</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inwentaryzację stanu istniejącego,</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niezbędnej do realizacji projektu technicznego, dokumentacji geologiczno-inżynierskiej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koncepcji i uzyskanie pozytywnej opinii zamawiającego, uprawniającej do dalszej realizacji dokumentacji projektowej,</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operatu wodnoprawnego wraz z uzyskaniem decyzji (o ile będzie zachodziła taka potrzeba),</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karty informacyjnej przedsięwzięcia (o ile będzie zachodziła taka potrzeba),</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projektu budowlanego, wymaganego przepisami Prawa budowlanego                    i spełniającego wymagania Rozporządzenia Ministra Rozwoju z dnia 11 września 2020 r.     w sprawie szczegółowego zakresu i formy projektu budowlanego (t. j. Dz.U. 2020 poz. 1609), w razie potrzeby uzupełnionego szczegółowymi projektami wykonawczymi umożliwiającymi wykonanie zamówienia bez konieczności dodatkowych opracowań – w 4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stałej organizacji ruchu wraz uzyskaniem zatwierdzenia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tymczasowej organizacji ruchu wraz uzyskaniem zatwierdzenia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wycinki i nasadzeń oraz uzyskanie prawomocnej decyzji zezwalającej na wycinkę drzew niezbędną do realizacji inwestycji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wszystkich wymaganych decyzji, opinii, zatwierdzeń i uzgodnień niezbędnych do otrzymania pozwolenia na budowę, ZRID lub uzyskania braku sprzeciwu do zgłoszenia zamiaru wykonania robót budowlanych,</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specyfikacji technicznej wykonania i odbioru robót budowlanych, przez którą należy rozumieć opracowanie zawierające zbiory wymagań w zakresie sposobu wykonania robót budowlanych, obejmujące w szczególności wymagania właściwości materiałów, wymagania dotyczące sposobu wykonania i oceny prawidłowości wykonania poszczególnych robót oraz zakresu prac, które powinny być ujęte w cenach poszczególnych pozycji przedmiarów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założeń wyjściowych do kosztorysowania robót, przez które należy rozumieć dane techniczne, technologiczne i organizacyjne, nieokreślone w dokumentacji projektowej oraz specyfikacji technicznej wykonania i odbioru robót budowlanych, a mające wpływ na wysokość wartości kosztorysowej robót budowlanych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lastRenderedPageBreak/>
        <w:t xml:space="preserve">opracowanie przedmiarów robót, przez które należy rozumieć opracowanie zawierające opis robót budowlanych w kolejności technologicznej ich wykonania, z podaniem liczby jednostek przedmiarowych robót, wynikających z dokumentacji projektowej oraz podstaw do ustalenia cen jednostkowych robót lub nakładów rzeczowych – w 2 egzemplarzachw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kosztorysu inwestorskiego, który należy wykonać zgodnie                                       z rozporządzeniem Ministra Infrastruktury z dnia 18 maja 2004 r. w sprawie określenia metod i podstaw sporządzania kosztorysu inwestorskiego, obliczania planowanych kosztów prac projektowych oraz planowanych kosztów robót budowlanych określonych               w programie funkcjonalno-użytkowym (Dz. U. z 2004 r. nr 130, poz. 1389)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pozwolenia na budowę, ZRID lub braku sprzeciwu do zgłoszenia zamiaru wykonania robót budowlanych.</w:t>
      </w:r>
    </w:p>
    <w:p w:rsidR="00A31598" w:rsidRPr="002B5794" w:rsidRDefault="00A31598" w:rsidP="00A31598">
      <w:pPr>
        <w:pStyle w:val="Standarduser"/>
        <w:tabs>
          <w:tab w:val="left" w:pos="993"/>
        </w:tabs>
        <w:spacing w:after="0" w:line="240" w:lineRule="auto"/>
        <w:ind w:left="993"/>
        <w:jc w:val="both"/>
        <w:rPr>
          <w:rFonts w:asciiTheme="minorHAnsi" w:eastAsia="Times New Roman" w:hAnsiTheme="minorHAnsi" w:cstheme="minorHAnsi"/>
          <w:color w:val="000000"/>
          <w:lang w:eastAsia="pl-PL"/>
        </w:rPr>
      </w:pPr>
    </w:p>
    <w:p w:rsidR="00A31598" w:rsidRPr="002B5794" w:rsidRDefault="00A31598" w:rsidP="00E51948">
      <w:pPr>
        <w:autoSpaceDE w:val="0"/>
        <w:spacing w:after="0"/>
        <w:ind w:left="705"/>
        <w:jc w:val="both"/>
        <w:rPr>
          <w:rFonts w:cstheme="minorHAnsi"/>
          <w:color w:val="000000"/>
        </w:rPr>
      </w:pPr>
      <w:r w:rsidRPr="002B5794">
        <w:rPr>
          <w:rFonts w:cstheme="minorHAnsi"/>
          <w:color w:val="000000"/>
        </w:rPr>
        <w:t>Dokumentacja musi być opracowana stosownie do zakresu w szczególności w oparciu o:</w:t>
      </w:r>
    </w:p>
    <w:p w:rsidR="00A31598" w:rsidRPr="002B5794" w:rsidRDefault="00A31598" w:rsidP="00973AE3">
      <w:pPr>
        <w:numPr>
          <w:ilvl w:val="0"/>
          <w:numId w:val="54"/>
        </w:numPr>
        <w:suppressAutoHyphens/>
        <w:autoSpaceDE w:val="0"/>
        <w:spacing w:after="0" w:line="280" w:lineRule="atLeast"/>
        <w:jc w:val="both"/>
        <w:rPr>
          <w:rFonts w:cstheme="minorHAnsi"/>
          <w:color w:val="000000"/>
        </w:rPr>
      </w:pPr>
      <w:r w:rsidRPr="002B5794">
        <w:rPr>
          <w:rFonts w:cstheme="minorHAnsi"/>
          <w:color w:val="000000"/>
        </w:rPr>
        <w:t>Rozporządzenie Ministra Transportu i Gospodarki Morskiej z dnia 2 marca 1999 r.                   w sprawie warunków technicznych, jakim powinny odpowiadać drogi publiczne i ich usytuowanie (tekst jednolity Dz. U. 2016 poz. 124 ze zm.),</w:t>
      </w:r>
    </w:p>
    <w:p w:rsidR="00A31598" w:rsidRPr="002B5794" w:rsidRDefault="00A31598" w:rsidP="00973AE3">
      <w:pPr>
        <w:numPr>
          <w:ilvl w:val="0"/>
          <w:numId w:val="54"/>
        </w:numPr>
        <w:suppressAutoHyphens/>
        <w:autoSpaceDE w:val="0"/>
        <w:spacing w:after="0" w:line="280" w:lineRule="atLeast"/>
        <w:jc w:val="both"/>
        <w:rPr>
          <w:rFonts w:cstheme="minorHAnsi"/>
          <w:color w:val="000000"/>
        </w:rPr>
      </w:pPr>
      <w:r w:rsidRPr="002B5794">
        <w:rPr>
          <w:rFonts w:cstheme="minorHAnsi"/>
          <w:color w:val="000000"/>
        </w:rPr>
        <w:t>Rozporządzenie Ministra Transportu i Gospodarki Morskiej z dnia 30 maja 2000 r.               w sprawie warunków technicznych, jakim powinny odpowiadać drogowe obiekty inżynierskie i ich usytuowanie (tekst jednolity Dz.U. 2000 nr 63 poz. 735 ze zm.),</w:t>
      </w:r>
    </w:p>
    <w:p w:rsidR="00A31598" w:rsidRPr="002B5794" w:rsidRDefault="00A31598" w:rsidP="00973AE3">
      <w:pPr>
        <w:numPr>
          <w:ilvl w:val="0"/>
          <w:numId w:val="54"/>
        </w:numPr>
        <w:suppressAutoHyphens/>
        <w:autoSpaceDE w:val="0"/>
        <w:spacing w:after="0" w:line="280" w:lineRule="atLeast"/>
        <w:jc w:val="both"/>
        <w:rPr>
          <w:rFonts w:cstheme="minorHAnsi"/>
          <w:color w:val="000000"/>
        </w:rPr>
      </w:pPr>
      <w:r w:rsidRPr="002B5794">
        <w:rPr>
          <w:rFonts w:cstheme="minorHAnsi"/>
          <w:color w:val="000000"/>
        </w:rPr>
        <w:t xml:space="preserve">Ustawę z dnia 07 lipca 1994 r. Prawo budowlane (t. j. </w:t>
      </w:r>
      <w:hyperlink r:id="rId17" w:history="1">
        <w:r w:rsidRPr="002B5794">
          <w:rPr>
            <w:rFonts w:cstheme="minorHAnsi"/>
            <w:color w:val="000000"/>
          </w:rPr>
          <w:t>Dz.U. 2021 poz. 2351</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80" w:lineRule="atLeast"/>
        <w:jc w:val="both"/>
        <w:rPr>
          <w:rFonts w:cstheme="minorHAnsi"/>
          <w:color w:val="000000"/>
        </w:rPr>
      </w:pPr>
      <w:r w:rsidRPr="002B5794">
        <w:rPr>
          <w:rFonts w:cstheme="minorHAnsi"/>
          <w:color w:val="000000"/>
        </w:rPr>
        <w:t xml:space="preserve">Ustawę z dnia 10 kwietnia 2003 r. o szczególnych zasadach przygotowania i realizacji inwestycji w zakresie dróg publicznych (t. j. </w:t>
      </w:r>
      <w:hyperlink r:id="rId18" w:history="1">
        <w:r w:rsidRPr="002B5794">
          <w:rPr>
            <w:rFonts w:cstheme="minorHAnsi"/>
            <w:color w:val="000000"/>
          </w:rPr>
          <w:t>Dz.U. 2022 poz. 176</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80" w:lineRule="atLeast"/>
        <w:jc w:val="both"/>
        <w:rPr>
          <w:rFonts w:cstheme="minorHAnsi"/>
          <w:color w:val="000000"/>
        </w:rPr>
      </w:pPr>
      <w:r w:rsidRPr="002B5794">
        <w:rPr>
          <w:rFonts w:cstheme="minorHAnsi"/>
          <w:color w:val="000000"/>
        </w:rPr>
        <w:t xml:space="preserve">Rozporządzenie Ministra Rozwoju i Technologii z dnia 20 grudnia 2021 r. w sprawie szczegółowego zakresu i formy dokumentacji projektowej, specyfikacji technicznych wykonania i odbioru robót budowlanych oraz programu funkcjonalno-użytkowego                     (t. j. </w:t>
      </w:r>
      <w:hyperlink r:id="rId19" w:history="1">
        <w:r w:rsidRPr="002B5794">
          <w:rPr>
            <w:rFonts w:cstheme="minorHAnsi"/>
            <w:color w:val="000000"/>
          </w:rPr>
          <w:t>Dz.U. 2021 poz. 2454</w:t>
        </w:r>
      </w:hyperlink>
      <w:r w:rsidRPr="002B5794">
        <w:rPr>
          <w:rFonts w:cstheme="minorHAnsi"/>
          <w:color w:val="000000"/>
        </w:rPr>
        <w:t>),</w:t>
      </w:r>
    </w:p>
    <w:p w:rsidR="00A31598" w:rsidRDefault="00A31598" w:rsidP="00973AE3">
      <w:pPr>
        <w:numPr>
          <w:ilvl w:val="0"/>
          <w:numId w:val="54"/>
        </w:numPr>
        <w:suppressAutoHyphens/>
        <w:autoSpaceDE w:val="0"/>
        <w:spacing w:after="0" w:line="280" w:lineRule="atLeast"/>
        <w:jc w:val="both"/>
        <w:rPr>
          <w:rFonts w:cstheme="minorHAnsi"/>
          <w:color w:val="000000"/>
        </w:rPr>
      </w:pPr>
      <w:r w:rsidRPr="002B5794">
        <w:rPr>
          <w:rFonts w:cstheme="minorHAnsi"/>
          <w:color w:val="000000"/>
        </w:rPr>
        <w:t>Rozporządzenie Ministra Rozwoju z dnia 11 września 2020 r. w sprawie szczegółowego zakresu i formy projektu budowlanego (t. j. Dz.U. 2020 poz. 1609).</w:t>
      </w:r>
    </w:p>
    <w:p w:rsidR="00E51948" w:rsidRPr="00E51948" w:rsidRDefault="00E51948" w:rsidP="00E51948">
      <w:pPr>
        <w:suppressAutoHyphens/>
        <w:autoSpaceDE w:val="0"/>
        <w:spacing w:after="0" w:line="280" w:lineRule="atLeast"/>
        <w:ind w:left="1425"/>
        <w:jc w:val="both"/>
        <w:rPr>
          <w:rFonts w:cstheme="minorHAnsi"/>
          <w:color w:val="000000"/>
          <w:sz w:val="24"/>
        </w:rPr>
      </w:pPr>
    </w:p>
    <w:p w:rsidR="00A31598" w:rsidRPr="002B5794" w:rsidRDefault="00A31598" w:rsidP="00E51948">
      <w:pPr>
        <w:autoSpaceDE w:val="0"/>
        <w:spacing w:after="0" w:line="240" w:lineRule="auto"/>
        <w:ind w:left="709"/>
        <w:jc w:val="both"/>
        <w:rPr>
          <w:rFonts w:cstheme="minorHAnsi"/>
          <w:b/>
          <w:color w:val="000000"/>
        </w:rPr>
      </w:pPr>
      <w:r w:rsidRPr="002B5794">
        <w:rPr>
          <w:rFonts w:cstheme="minorHAnsi"/>
          <w:b/>
          <w:color w:val="000000"/>
        </w:rPr>
        <w:t xml:space="preserve">Część 4 </w:t>
      </w:r>
      <w:r w:rsidRPr="002B5794">
        <w:rPr>
          <w:rFonts w:cstheme="minorHAnsi"/>
          <w:color w:val="000000"/>
        </w:rPr>
        <w:t>- opracowanie dokumentacji projektowej dla zadania pn.:</w:t>
      </w:r>
    </w:p>
    <w:p w:rsidR="00A31598" w:rsidRDefault="00A31598" w:rsidP="00E51948">
      <w:pPr>
        <w:autoSpaceDE w:val="0"/>
        <w:spacing w:after="0" w:line="240" w:lineRule="auto"/>
        <w:ind w:left="709"/>
        <w:jc w:val="both"/>
        <w:rPr>
          <w:rFonts w:cstheme="minorHAnsi"/>
          <w:b/>
          <w:color w:val="000000"/>
        </w:rPr>
      </w:pPr>
      <w:r w:rsidRPr="002B5794">
        <w:rPr>
          <w:rFonts w:cstheme="minorHAnsi"/>
          <w:b/>
          <w:color w:val="000000"/>
        </w:rPr>
        <w:t>„Parking na terenie gminnym przy ul. Trzebnickiej w Wołowie”</w:t>
      </w:r>
    </w:p>
    <w:p w:rsidR="00E51948" w:rsidRPr="00E51948" w:rsidRDefault="00E51948" w:rsidP="00E51948">
      <w:pPr>
        <w:autoSpaceDE w:val="0"/>
        <w:spacing w:after="0" w:line="240" w:lineRule="auto"/>
        <w:ind w:left="709"/>
        <w:jc w:val="both"/>
        <w:rPr>
          <w:rFonts w:cstheme="minorHAnsi"/>
          <w:b/>
          <w:color w:val="000000"/>
          <w:sz w:val="10"/>
        </w:rPr>
      </w:pPr>
    </w:p>
    <w:p w:rsidR="00A31598" w:rsidRDefault="00A31598" w:rsidP="00E51948">
      <w:pPr>
        <w:autoSpaceDE w:val="0"/>
        <w:spacing w:after="0" w:line="240" w:lineRule="auto"/>
        <w:ind w:left="705"/>
        <w:jc w:val="both"/>
        <w:rPr>
          <w:rFonts w:cstheme="minorHAnsi"/>
          <w:color w:val="000000"/>
        </w:rPr>
      </w:pPr>
      <w:r w:rsidRPr="002B5794">
        <w:rPr>
          <w:rFonts w:cstheme="minorHAnsi"/>
          <w:color w:val="000000"/>
        </w:rPr>
        <w:t>W zakresie opracowania znajduje się dokumentacja projektowa dla budowy parkingu na terenie działek stanowiących własność Gminy Wołów, dz. nr  70/2 71/2 AM-35, obręb Wołów-Miasto, przy skrzyżowaniu ul. Trzebnickiej, Wrocławskiej i Jana Pawła II w Wołowie.                          W zakresie dokumentacji należy zaprojektować maksymalną ilość miejsc postojowych na wskazanych działkach z uwzględnieniem miejsc dla osób niepełnosprawnych. Zamawiający dopuszcza korektę geometrii i remont nawierzchni ul. Kąpielowej oraz dojazdu do Starostwa Powiatowego w Wołowie w celu wygospodarowania większej ilości miejsc postojowych. Zadanie projektowe należy skoordynować z planowaną budową u zbiegu dróg wojewódzkich nr 339 i 340.</w:t>
      </w:r>
    </w:p>
    <w:p w:rsidR="00E51948" w:rsidRPr="00E51948" w:rsidRDefault="00E51948" w:rsidP="00E51948">
      <w:pPr>
        <w:autoSpaceDE w:val="0"/>
        <w:spacing w:after="0" w:line="240" w:lineRule="auto"/>
        <w:ind w:left="705"/>
        <w:jc w:val="both"/>
        <w:rPr>
          <w:rFonts w:cstheme="minorHAnsi"/>
          <w:color w:val="000000"/>
          <w:sz w:val="10"/>
        </w:rPr>
      </w:pPr>
    </w:p>
    <w:p w:rsidR="00A31598" w:rsidRPr="002B5794" w:rsidRDefault="00A31598" w:rsidP="00E51948">
      <w:pPr>
        <w:autoSpaceDE w:val="0"/>
        <w:spacing w:after="0" w:line="240" w:lineRule="auto"/>
        <w:ind w:left="705"/>
        <w:jc w:val="both"/>
        <w:rPr>
          <w:rFonts w:cstheme="minorHAnsi"/>
          <w:color w:val="000000"/>
        </w:rPr>
      </w:pPr>
      <w:r w:rsidRPr="002B5794">
        <w:rPr>
          <w:rFonts w:cstheme="minorHAnsi"/>
          <w:color w:val="000000"/>
        </w:rPr>
        <w:t>Szczegółowy zakres opracowania projektowo-kosztorysowego obejmuje:</w:t>
      </w:r>
    </w:p>
    <w:p w:rsidR="00E51948" w:rsidRPr="00E51948" w:rsidRDefault="00E51948" w:rsidP="00973AE3">
      <w:pPr>
        <w:pStyle w:val="Standarduser"/>
        <w:numPr>
          <w:ilvl w:val="0"/>
          <w:numId w:val="57"/>
        </w:numPr>
        <w:tabs>
          <w:tab w:val="left" w:pos="993"/>
        </w:tabs>
        <w:autoSpaceDN w:val="0"/>
        <w:spacing w:after="0" w:line="240" w:lineRule="auto"/>
        <w:ind w:left="993" w:hanging="284"/>
        <w:jc w:val="both"/>
        <w:rPr>
          <w:rFonts w:asciiTheme="minorHAnsi" w:eastAsia="Times New Roman" w:hAnsiTheme="minorHAnsi" w:cstheme="minorHAnsi"/>
          <w:color w:val="000000"/>
          <w:lang w:eastAsia="pl-PL"/>
        </w:rPr>
      </w:pPr>
      <w:r w:rsidRPr="00E51948">
        <w:rPr>
          <w:rFonts w:eastAsia="Times New Roman" w:cstheme="minorHAnsi"/>
          <w:color w:val="000000"/>
        </w:rPr>
        <w:t>wykonanie aktualnej mapy sytuacyjno – wysokościowej do celów projektowych – w 4 egzemplarzach w formie papierowej i w 1 egzemplarzu w wersji elektronicznej                    w formacie pdf,</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inwentaryzację stanu istniejącego,</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lastRenderedPageBreak/>
        <w:t xml:space="preserve">wykonanie, niezbędnej do realizacji projektu technicznego, dokumentacji geologiczno-inżynierskiej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koncepcji i uzyskanie pozytywnej opinii zamawiającego, uprawniającej do dalszej realizacji dokumentacji projektowej,</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operatu wodnoprawnego wraz z uzyskaniem decyzji (o ile będzie zachodziła taka potrzeba),</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karty informacyjnej przedsięwzięcia (o ile będzie zachodziła taka potrzeba),</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projektu budowlanego, wymaganego przepisami Prawa budowlanego                    i spełniającego wymagania Rozporządzenia Ministra Rozwoju z dnia 11 września 2020 r. w sprawie szczegółowego zakresu i formy projektu budowlanego (t. j. Dz.U. 2020 poz. 1609), w razie potrzeby uzupełnionego szczegółowymi projektami wykonawczymi umożliwiającymi wykonanie zamówienia bez konieczności dodatkowych opracowań – w 4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stałej organizacji ruchu wraz uzyskaniem zatwierdzenia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E51948" w:rsidRPr="00E51948"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tymczasowej organizacji ruchu wraz uzyskaniem zatwierdzenia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wycinki i nasadzeń oraz uzyskanie prawomocnej decyzji zezwalającej na wycinkę drzew niezbędną do realizacji inwestycji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wszystkich wymaganych decyzji, opinii, zatwierdzeń i uzgodnień niezbędnych do otrzymania pozwolenia na budowę, ZRID lub uzyskania braku sprzeciwu do zgłoszenia zamiaru wykonania robót budowlanych,</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specyfikacji technicznej wykonania i odbioru robót budowlanych, przez którą należy rozumieć opracowanie zawierające zbiory wymagań w zakresie sposobu wykonania robót budowlanych, obejmujące w szczególności wymagania właściwości materiałów, wymagania dotyczące sposobu wykonania i oceny prawidłowości wykonania poszczególnych robót oraz zakresu prac, które powinny być ujęte w cenach poszczególnych pozycji przedmiarów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założeń wyjściowych do kosztorysowania robót, przez które należy rozumieć dane techniczne, technologiczne i organizacyjne, nieokreślone w dokumentacji projektowej oraz specyfikacji technicznej wykonania i odbioru robót budowlanych, a mające wpływ na wysokość wartości kosztorysowej robót budowlanych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przedmiarów robót, przez które należy rozumieć opracowanie zawierające opis robót budowlanych w kolejności technologicznej ich wykonania, z podaniem liczby jednostek przedmiarowych robót, wynikających z dokumentacji projektowej oraz podstaw do ustalenia cen jednostkowych robót lub nakładów rzeczowych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kosztorysu inwestorskiego, który należy wykonać zgodnie                                       z rozporządzeniem Ministra Infrastruktury z dnia 18 maja 2004 r. w sprawie określenia metod i podstaw sporządzania kosztorysu inwestorskiego, obliczania planowanych kosztów prac projektowych oraz planowanych kosztów robót </w:t>
      </w:r>
      <w:r w:rsidRPr="002B5794">
        <w:rPr>
          <w:rFonts w:asciiTheme="minorHAnsi" w:eastAsia="Times New Roman" w:hAnsiTheme="minorHAnsi" w:cstheme="minorHAnsi"/>
          <w:color w:val="000000"/>
          <w:lang w:eastAsia="pl-PL"/>
        </w:rPr>
        <w:lastRenderedPageBreak/>
        <w:t xml:space="preserve">budowlanych określonychw programie funkcjonalno-użytkowym (Dz. U. z 2004 r. nr 130, poz. 1389)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pozwolenia na budowę, ZRID lub braku sprzeciwu do zgłoszenia zamiaru wykonania robót budowlanych.</w:t>
      </w:r>
    </w:p>
    <w:p w:rsidR="00A31598" w:rsidRPr="002B5794" w:rsidRDefault="00A31598" w:rsidP="00A31598">
      <w:pPr>
        <w:pStyle w:val="Standarduser"/>
        <w:tabs>
          <w:tab w:val="left" w:pos="993"/>
        </w:tabs>
        <w:spacing w:after="0" w:line="240" w:lineRule="auto"/>
        <w:ind w:left="993"/>
        <w:jc w:val="both"/>
        <w:rPr>
          <w:rFonts w:asciiTheme="minorHAnsi" w:eastAsia="Times New Roman" w:hAnsiTheme="minorHAnsi" w:cstheme="minorHAnsi"/>
          <w:color w:val="000000"/>
          <w:lang w:eastAsia="pl-PL"/>
        </w:rPr>
      </w:pPr>
    </w:p>
    <w:p w:rsidR="00A31598" w:rsidRPr="002B5794" w:rsidRDefault="00A31598" w:rsidP="00E51948">
      <w:pPr>
        <w:autoSpaceDE w:val="0"/>
        <w:spacing w:after="0" w:line="240" w:lineRule="auto"/>
        <w:ind w:left="705"/>
        <w:jc w:val="both"/>
        <w:rPr>
          <w:rFonts w:cstheme="minorHAnsi"/>
          <w:color w:val="000000"/>
        </w:rPr>
      </w:pPr>
      <w:r w:rsidRPr="002B5794">
        <w:rPr>
          <w:rFonts w:cstheme="minorHAnsi"/>
          <w:color w:val="000000"/>
        </w:rPr>
        <w:t>Dokumentacja musi być opracowana stosownie do zakresu w szczególności w oparciu o:</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Transportu i Gospodarki Morskiej z dnia 2 marca 1999 r.                   w sprawie warunków technicznych, jakim powinny odpowiadać drogi publiczne i ich usytuowanie (tekst jednolity Dz. U. 2016 poz. 124 ze zm.),</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Transportu i Gospodarki Morskiej z dnia 30 maja 2000 r.               w sprawie warunków technicznych, jakim powinny odpowiadać drogowe obiekty inżynierskie i ich usytuowanie (tekst jednolity Dz.U. 2000 nr 63 poz. 735 ze zm.),</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Ustawę z dnia 07 lipca 1994 r. Prawo budowlane (t. j. </w:t>
      </w:r>
      <w:hyperlink r:id="rId20" w:history="1">
        <w:r w:rsidRPr="002B5794">
          <w:rPr>
            <w:rFonts w:cstheme="minorHAnsi"/>
            <w:color w:val="000000"/>
          </w:rPr>
          <w:t>Dz.U. 2021 poz. 2351</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Ustawę z dnia 10 kwietnia 2003 r. o szczególnych zasadach przygotowania i realizacji inwestycji w zakresie dróg publicznych (t. j. </w:t>
      </w:r>
      <w:hyperlink r:id="rId21" w:history="1">
        <w:r w:rsidRPr="002B5794">
          <w:rPr>
            <w:rFonts w:cstheme="minorHAnsi"/>
            <w:color w:val="000000"/>
          </w:rPr>
          <w:t>Dz.U. 2022 poz. 176</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Rozporządzenie Ministra Rozwoju i Technologii z dnia 20 grudnia 2021 r. w sprawie szczegółowego zakresu i formy dokumentacji projektowej, specyfikacji technicznych wykonania i odbioru robót budowlanych oraz programu funkcjonalno-użytkowego                     (t. j. </w:t>
      </w:r>
      <w:hyperlink r:id="rId22" w:history="1">
        <w:r w:rsidRPr="002B5794">
          <w:rPr>
            <w:rFonts w:cstheme="minorHAnsi"/>
            <w:color w:val="000000"/>
          </w:rPr>
          <w:t>Dz.U. 2021 poz. 2454</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Rozwoju z dnia 11 września 2020 r. w sprawie szczegółowego zakresu i formy projektu budowlanego (t. j. Dz.U. 2020 poz. 1609).</w:t>
      </w:r>
    </w:p>
    <w:p w:rsidR="00A31598" w:rsidRPr="002B5794" w:rsidRDefault="00A31598" w:rsidP="00E51948">
      <w:pPr>
        <w:autoSpaceDE w:val="0"/>
        <w:spacing w:after="0" w:line="240" w:lineRule="auto"/>
        <w:jc w:val="both"/>
        <w:rPr>
          <w:rFonts w:cstheme="minorHAnsi"/>
          <w:color w:val="000000"/>
        </w:rPr>
      </w:pPr>
    </w:p>
    <w:p w:rsidR="00A31598" w:rsidRPr="002B5794" w:rsidRDefault="00A31598" w:rsidP="006C1A25">
      <w:pPr>
        <w:autoSpaceDE w:val="0"/>
        <w:spacing w:after="0" w:line="240" w:lineRule="auto"/>
        <w:ind w:left="709"/>
        <w:jc w:val="both"/>
        <w:rPr>
          <w:rFonts w:cstheme="minorHAnsi"/>
          <w:b/>
          <w:color w:val="000000"/>
        </w:rPr>
      </w:pPr>
      <w:r w:rsidRPr="002B5794">
        <w:rPr>
          <w:rFonts w:cstheme="minorHAnsi"/>
          <w:b/>
          <w:color w:val="000000"/>
        </w:rPr>
        <w:t xml:space="preserve">Część 5 </w:t>
      </w:r>
      <w:r w:rsidRPr="002B5794">
        <w:rPr>
          <w:rFonts w:cstheme="minorHAnsi"/>
          <w:color w:val="000000"/>
        </w:rPr>
        <w:t>- opracowanie dokumentacji projektowej dla zadania pn.:</w:t>
      </w:r>
    </w:p>
    <w:p w:rsidR="00A31598" w:rsidRPr="002B5794" w:rsidRDefault="00A31598" w:rsidP="006C1A25">
      <w:pPr>
        <w:autoSpaceDE w:val="0"/>
        <w:spacing w:after="0" w:line="240" w:lineRule="auto"/>
        <w:ind w:left="705"/>
        <w:jc w:val="both"/>
        <w:rPr>
          <w:rFonts w:cstheme="minorHAnsi"/>
          <w:b/>
          <w:color w:val="000000"/>
        </w:rPr>
      </w:pPr>
      <w:r w:rsidRPr="002B5794">
        <w:rPr>
          <w:rFonts w:cstheme="minorHAnsi"/>
          <w:b/>
          <w:color w:val="000000"/>
        </w:rPr>
        <w:t>„Przebudowa drogi przy ul. Mickiewicza w Lubiążu”</w:t>
      </w:r>
    </w:p>
    <w:p w:rsidR="00A31598" w:rsidRPr="002B5794" w:rsidRDefault="00A31598" w:rsidP="00E51948">
      <w:pPr>
        <w:autoSpaceDE w:val="0"/>
        <w:spacing w:after="0" w:line="240" w:lineRule="auto"/>
        <w:ind w:left="709"/>
        <w:jc w:val="both"/>
        <w:rPr>
          <w:rFonts w:cstheme="minorHAnsi"/>
          <w:b/>
          <w:color w:val="000000"/>
        </w:rPr>
      </w:pPr>
    </w:p>
    <w:p w:rsidR="00A31598" w:rsidRPr="002B5794" w:rsidRDefault="00A31598" w:rsidP="00E51948">
      <w:pPr>
        <w:autoSpaceDE w:val="0"/>
        <w:spacing w:after="0" w:line="240" w:lineRule="auto"/>
        <w:ind w:left="705"/>
        <w:jc w:val="both"/>
        <w:rPr>
          <w:rFonts w:cstheme="minorHAnsi"/>
          <w:color w:val="000000"/>
        </w:rPr>
      </w:pPr>
      <w:r w:rsidRPr="002B5794">
        <w:rPr>
          <w:rFonts w:cstheme="minorHAnsi"/>
          <w:color w:val="000000"/>
        </w:rPr>
        <w:t>W zakresie opracowania znajduje się dokumentacja projektowa dla przebudowy ulicy Mickiewicza w Lubiążu wraz z miejscami postojowymi, chodnikami, miejscami na odpady segregowane, zieleńcami oraz kanalizacją deszczową, oświetleniem drogowym i przebudową infrastruktury podziemnej kolidującej z inwestycją.</w:t>
      </w:r>
    </w:p>
    <w:p w:rsidR="00A31598" w:rsidRDefault="00A31598" w:rsidP="00E51948">
      <w:pPr>
        <w:autoSpaceDE w:val="0"/>
        <w:spacing w:after="0" w:line="240" w:lineRule="auto"/>
        <w:ind w:left="705"/>
        <w:jc w:val="both"/>
        <w:rPr>
          <w:rFonts w:cstheme="minorHAnsi"/>
          <w:color w:val="000000"/>
        </w:rPr>
      </w:pPr>
      <w:r w:rsidRPr="002B5794">
        <w:rPr>
          <w:rFonts w:cstheme="minorHAnsi"/>
          <w:color w:val="000000"/>
        </w:rPr>
        <w:t xml:space="preserve">Działki nr 89/22, 89/6, 85, 88/5, 84/2, 88/4, 228/2 AM-1, obręb Lubiąż, znajdują się we władaniu Gminy Wołów. </w:t>
      </w:r>
    </w:p>
    <w:p w:rsidR="00E51948" w:rsidRPr="00E51948" w:rsidRDefault="00E51948" w:rsidP="00E51948">
      <w:pPr>
        <w:autoSpaceDE w:val="0"/>
        <w:spacing w:after="0" w:line="240" w:lineRule="auto"/>
        <w:ind w:left="705"/>
        <w:jc w:val="both"/>
        <w:rPr>
          <w:rFonts w:cstheme="minorHAnsi"/>
          <w:color w:val="000000"/>
          <w:sz w:val="10"/>
        </w:rPr>
      </w:pPr>
    </w:p>
    <w:p w:rsidR="00A31598" w:rsidRPr="002B5794" w:rsidRDefault="00A31598" w:rsidP="00E51948">
      <w:pPr>
        <w:autoSpaceDE w:val="0"/>
        <w:spacing w:after="0" w:line="240" w:lineRule="auto"/>
        <w:ind w:left="705"/>
        <w:jc w:val="both"/>
        <w:rPr>
          <w:rFonts w:cstheme="minorHAnsi"/>
          <w:color w:val="000000"/>
        </w:rPr>
      </w:pPr>
      <w:r w:rsidRPr="002B5794">
        <w:rPr>
          <w:rFonts w:cstheme="minorHAnsi"/>
          <w:color w:val="000000"/>
        </w:rPr>
        <w:t>Szczegółowy zakres opracowania projektowo-kosztorysowego obejmuje:</w:t>
      </w:r>
    </w:p>
    <w:p w:rsidR="00E24170" w:rsidRPr="005C62B7" w:rsidRDefault="005C62B7" w:rsidP="005C62B7">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5C62B7">
        <w:rPr>
          <w:rFonts w:eastAsia="Times New Roman" w:cstheme="minorHAnsi"/>
          <w:color w:val="000000"/>
        </w:rPr>
        <w:t>wykonanie aktualnej mapy sytuacyjno – wysokościowej do celów projektowych – w 4 egzemplarzach w formie papierowej i w 1 egzemplarzu w wersji elektronicznej                                          w formacie pdf,</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inwentaryzację stanu istniejącego,</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niezbędnej do realizacji projektu technicznego, dokumentacji geologiczno-inżynierskiej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koncepcji i uzyskanie pozytywnej opinii zamawiającego, uprawniającej do dalszej realizacji dokumentacji projektowej,</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operatu wodnoprawnego wraz z uzyskaniem decyzji (o ile będzie zachodziła taka potrzeba),</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karty informacyjnej przedsięwzięcia (o ile będzie zachodziła taka potrzeba),</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projektu budowlanego, wymaganego przepisami Prawa budowlanego                    i spełniającego wymagania Rozporządzenia Ministra Rozwoju z dnia 11 września 2020 r.     w sprawie szczegółowego zakresu i formy projektu budowlanego (t. j. Dz.U. 2020 poz. 1609), w razie potrzeby uzupełnionego szczegółowymi projektami wykonawczymi umożliwiającymi wykonanie zamówienia bez konieczności </w:t>
      </w:r>
      <w:r w:rsidRPr="002B5794">
        <w:rPr>
          <w:rFonts w:asciiTheme="minorHAnsi" w:eastAsia="Times New Roman" w:hAnsiTheme="minorHAnsi" w:cstheme="minorHAnsi"/>
          <w:color w:val="000000"/>
          <w:lang w:eastAsia="pl-PL"/>
        </w:rPr>
        <w:lastRenderedPageBreak/>
        <w:t xml:space="preserve">dodatkowych opracowań – w 4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stałej organizacji ruchu wraz uzyskaniem zatwierdzenia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tymczasowej organizacji ruchu wraz uzyskaniem zatwierdzenia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wycinki i nasadzeń oraz uzyskanie prawomocnej decyzji zezwalającej na wycinkę drzew niezbędną do realizacji inwestycji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wszystkich wymaganych decyzji, opinii, zatwierdzeń i uzgodnień niezbędnych do otrzymania pozwolenia na budowę, ZRID lub uzyskania braku sprzeciwu do zgłoszenia zamiaru wykonania robót budowlanych,</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specyfikacji technicznej wykonania i odbioru robót budowlanych, przez którą należy rozumieć opracowanie zawierające zbiory wymagań w zakresie sposobu wykonania robót budowlanych, obejmujące w szczególności wymagania właściwości materiałów, wymagania dotyczące sposobu wykonania i oceny prawidłowości wykonania poszczególnych robót oraz zakresu prac, które powinny być ujęte w cenach poszczególnych pozycji przedmiarów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założeń wyjściowych do kosztorysowania robót, przez które należy rozumieć dane techniczne, technologiczne i organizacyjne, nieokreślone w dokumentacji projektowej oraz specyfikacji technicznej wykonania i odbioru robót budowlanych, a mające wpływ na wysokość wartości kosztorysowej robót budowlanych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przedmiarów robót, przez które należy rozumieć opracowanie zawierające opis robót budowlanych w kolejności technologicznej ich wykonania, z podaniem liczby jednostek przedmiarowych robót, wynikających z dokumentacji projektowej oraz podstaw do ustalenia cen jednostkowych robót lub nakładów rzeczowych – w 2 egzemplarzachw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kosztorysu inwestorskiego, który należy wykonać zgodnie                                       z rozporządzeniem Ministra Infrastruktury z dnia 18 maja 2004 r. w sprawie określenia metod i podstaw sporządzania kosztorysu inwestorskiego, obliczania planowanych kosztów prac projektowych oraz planowanych kosztów robót budowlanych określonych w programie funkcjonalno-użytkowym (Dz. U. z 2004 r. nr 130, poz. 1389)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pozwolenia na budowę, ZRID lub braku sprzeciwu do zgłoszenia zamiaru wykonania robót budowlanych.</w:t>
      </w:r>
    </w:p>
    <w:p w:rsidR="00A31598" w:rsidRPr="002B5794" w:rsidRDefault="00A31598" w:rsidP="00E51948">
      <w:pPr>
        <w:pStyle w:val="Standarduser"/>
        <w:tabs>
          <w:tab w:val="left" w:pos="993"/>
        </w:tabs>
        <w:spacing w:after="0" w:line="240" w:lineRule="auto"/>
        <w:ind w:left="993"/>
        <w:jc w:val="both"/>
        <w:rPr>
          <w:rFonts w:asciiTheme="minorHAnsi" w:eastAsia="Times New Roman" w:hAnsiTheme="minorHAnsi" w:cstheme="minorHAnsi"/>
          <w:color w:val="000000"/>
          <w:lang w:eastAsia="pl-PL"/>
        </w:rPr>
      </w:pPr>
    </w:p>
    <w:p w:rsidR="00A31598" w:rsidRPr="002B5794" w:rsidRDefault="00A31598" w:rsidP="00E51948">
      <w:pPr>
        <w:autoSpaceDE w:val="0"/>
        <w:spacing w:after="0" w:line="240" w:lineRule="auto"/>
        <w:ind w:left="705"/>
        <w:jc w:val="both"/>
        <w:rPr>
          <w:rFonts w:cstheme="minorHAnsi"/>
          <w:color w:val="000000"/>
        </w:rPr>
      </w:pPr>
      <w:r w:rsidRPr="002B5794">
        <w:rPr>
          <w:rFonts w:cstheme="minorHAnsi"/>
          <w:color w:val="000000"/>
        </w:rPr>
        <w:t>Dokumentacja musi być opracowana stosownie do zakresu w szczególności w oparciu o:</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Transportu i Gospodarki Morskiej z dnia 2 marca 1999 r.                   w sprawie warunków technicznych, jakim powinny odpowiadać drogi publiczne i ich usytuowanie (tekst jednolity Dz. U. 2016 poz. 124 ze zm.),</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Transportu i Gospodarki Morskiej z dnia 30 maja 2000 r.               w sprawie warunków technicznych, jakim powinny odpowiadać drogowe obiekty inżynierskie i ich usytuowanie (tekst jednolity Dz.U. 2000 nr 63 poz. 735 ze zm.),</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Ustawę z dnia 07 lipca 1994 r. Prawo budowlane (t. j. </w:t>
      </w:r>
      <w:hyperlink r:id="rId23" w:history="1">
        <w:r w:rsidRPr="002B5794">
          <w:rPr>
            <w:rFonts w:cstheme="minorHAnsi"/>
            <w:color w:val="000000"/>
          </w:rPr>
          <w:t>Dz.U. 2021 poz. 2351</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lastRenderedPageBreak/>
        <w:t xml:space="preserve">Ustawę z dnia 10 kwietnia 2003 r. o szczególnych zasadach przygotowania i realizacji inwestycji w zakresie dróg publicznych (t. j. </w:t>
      </w:r>
      <w:hyperlink r:id="rId24" w:history="1">
        <w:r w:rsidRPr="002B5794">
          <w:rPr>
            <w:rFonts w:cstheme="minorHAnsi"/>
            <w:color w:val="000000"/>
          </w:rPr>
          <w:t>Dz.U. 2022 poz. 176</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Rozporządzenie Ministra Rozwoju i Technologii z dnia 20 grudnia 2021 r. w sprawie szczegółowego zakresu i formy dokumentacji projektowej, specyfikacji technicznych wykonania i odbioru robót budowlanych oraz programu funkcjonalno-użytkowego                     (t. j. </w:t>
      </w:r>
      <w:hyperlink r:id="rId25" w:history="1">
        <w:r w:rsidRPr="002B5794">
          <w:rPr>
            <w:rFonts w:cstheme="minorHAnsi"/>
            <w:color w:val="000000"/>
          </w:rPr>
          <w:t>Dz.U. 2021 poz. 2454</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Rozwoju z dnia 11 września 2020 r. w sprawie szczegółowego zakresu i formy projektu budowlanego (t. j. Dz.U. 2020 poz. 1609).</w:t>
      </w:r>
    </w:p>
    <w:p w:rsidR="00A31598" w:rsidRPr="007B6BFC" w:rsidRDefault="00A31598" w:rsidP="00E51948">
      <w:pPr>
        <w:autoSpaceDE w:val="0"/>
        <w:spacing w:line="240" w:lineRule="auto"/>
        <w:ind w:left="709"/>
        <w:jc w:val="both"/>
        <w:rPr>
          <w:rFonts w:cstheme="minorHAnsi"/>
          <w:color w:val="000000"/>
          <w:sz w:val="14"/>
        </w:rPr>
      </w:pPr>
    </w:p>
    <w:p w:rsidR="00A31598" w:rsidRPr="002B5794" w:rsidRDefault="00A31598" w:rsidP="00E51948">
      <w:pPr>
        <w:autoSpaceDE w:val="0"/>
        <w:spacing w:after="0" w:line="240" w:lineRule="auto"/>
        <w:ind w:left="709"/>
        <w:jc w:val="both"/>
        <w:rPr>
          <w:rFonts w:cstheme="minorHAnsi"/>
          <w:b/>
          <w:color w:val="000000"/>
        </w:rPr>
      </w:pPr>
      <w:r w:rsidRPr="002B5794">
        <w:rPr>
          <w:rFonts w:cstheme="minorHAnsi"/>
          <w:b/>
          <w:color w:val="000000"/>
        </w:rPr>
        <w:t xml:space="preserve">Część 6 </w:t>
      </w:r>
      <w:r w:rsidRPr="002B5794">
        <w:rPr>
          <w:rFonts w:cstheme="minorHAnsi"/>
          <w:color w:val="000000"/>
        </w:rPr>
        <w:t>- opracowanie dokumentacji projektowej dla zadania pn.:</w:t>
      </w:r>
    </w:p>
    <w:p w:rsidR="00A31598" w:rsidRPr="002B5794" w:rsidRDefault="00A31598" w:rsidP="00E51948">
      <w:pPr>
        <w:autoSpaceDE w:val="0"/>
        <w:spacing w:after="0" w:line="240" w:lineRule="auto"/>
        <w:ind w:left="709"/>
        <w:jc w:val="both"/>
        <w:rPr>
          <w:rFonts w:cstheme="minorHAnsi"/>
          <w:b/>
          <w:color w:val="000000"/>
        </w:rPr>
      </w:pPr>
      <w:r w:rsidRPr="002B5794">
        <w:rPr>
          <w:rFonts w:cstheme="minorHAnsi"/>
          <w:b/>
          <w:color w:val="000000"/>
        </w:rPr>
        <w:t>„Przebudowa dróg w obrębie ul. Stawowej, Glinianej, Słonecznej i Składowej w Wołowie wraz ze zmianą organizacji ruchu”</w:t>
      </w:r>
    </w:p>
    <w:p w:rsidR="00A31598" w:rsidRPr="002B5794" w:rsidRDefault="00A31598" w:rsidP="00E51948">
      <w:pPr>
        <w:autoSpaceDE w:val="0"/>
        <w:spacing w:after="0" w:line="240" w:lineRule="auto"/>
        <w:ind w:left="709"/>
        <w:jc w:val="both"/>
        <w:rPr>
          <w:rFonts w:cstheme="minorHAnsi"/>
          <w:b/>
          <w:color w:val="000000"/>
        </w:rPr>
      </w:pPr>
    </w:p>
    <w:p w:rsidR="00A31598" w:rsidRPr="002B5794" w:rsidRDefault="00A31598" w:rsidP="00E51948">
      <w:pPr>
        <w:autoSpaceDE w:val="0"/>
        <w:spacing w:line="240" w:lineRule="auto"/>
        <w:ind w:left="705"/>
        <w:jc w:val="both"/>
        <w:rPr>
          <w:rFonts w:cstheme="minorHAnsi"/>
          <w:color w:val="000000"/>
        </w:rPr>
      </w:pPr>
      <w:r w:rsidRPr="002B5794">
        <w:rPr>
          <w:rFonts w:cstheme="minorHAnsi"/>
          <w:color w:val="000000"/>
        </w:rPr>
        <w:t>W zakresie opracowania znajduje się dokumentacja projektowa ulicy Stawowej, Słonecznej                i Glinianej w Wołowie wraz z miejscami postojowymi, chodnikami, miejscami na odpady segregowane, zieleńcami oraz kanalizacją deszczową, oświetleniem drogowym i przebudową infrastruktury podziemnej kolidującej z inwestycją.</w:t>
      </w:r>
    </w:p>
    <w:p w:rsidR="00A31598" w:rsidRPr="002B5794" w:rsidRDefault="00A31598" w:rsidP="00E51948">
      <w:pPr>
        <w:autoSpaceDE w:val="0"/>
        <w:spacing w:line="240" w:lineRule="auto"/>
        <w:ind w:left="705"/>
        <w:jc w:val="both"/>
        <w:rPr>
          <w:rFonts w:cstheme="minorHAnsi"/>
          <w:color w:val="000000"/>
        </w:rPr>
      </w:pPr>
      <w:r w:rsidRPr="002B5794">
        <w:rPr>
          <w:rFonts w:cstheme="minorHAnsi"/>
          <w:color w:val="000000"/>
        </w:rPr>
        <w:t>Ul. Słoneczna ma stanowić drogę dwukierunkową, natomiast ul. Gliniana i ul. Stawowa drogi jednokierunkowe. W zakresie zadania należy zaprojektować przebudowę skrzyżowań tych ulic z droga powiatową ul. Leśną wraz z zaprojektowaniem przejścia dla pieszych na ul. Leśnej. Odcinek ul. Glinianej, na którym znajduje się nowa nawierzchnia jezdni należy pozostawić, przebudować jedynie włączenie do drogi powiatowej oraz łącznik z ul. Stawową i Słoneczną. Należy również zaprojektować nową docelową organizację ruchu zgodnie z założeniami dróg jedno i dwukierunkowych.</w:t>
      </w:r>
    </w:p>
    <w:p w:rsidR="00A31598" w:rsidRPr="002B5794" w:rsidRDefault="00A31598" w:rsidP="00E51948">
      <w:pPr>
        <w:autoSpaceDE w:val="0"/>
        <w:spacing w:line="240" w:lineRule="auto"/>
        <w:ind w:left="705"/>
        <w:jc w:val="both"/>
        <w:rPr>
          <w:rFonts w:cstheme="minorHAnsi"/>
          <w:color w:val="000000"/>
        </w:rPr>
      </w:pPr>
      <w:r w:rsidRPr="002B5794">
        <w:rPr>
          <w:rFonts w:cstheme="minorHAnsi"/>
          <w:color w:val="000000"/>
        </w:rPr>
        <w:t>Działki nr 1, 2/1, 3, 16, 29 AM-39, 8/12, 8/13, 1, 8/10, 8/7, 10, 12/67 AM-38, 36/2 AM-32 obręb Wołów-Miasto, znajdują się we władaniu Gminy Wołów.</w:t>
      </w:r>
    </w:p>
    <w:p w:rsidR="00A31598" w:rsidRPr="002B5794" w:rsidRDefault="00A31598" w:rsidP="00E51948">
      <w:pPr>
        <w:autoSpaceDE w:val="0"/>
        <w:spacing w:line="240" w:lineRule="auto"/>
        <w:ind w:left="705"/>
        <w:jc w:val="both"/>
        <w:rPr>
          <w:rFonts w:cstheme="minorHAnsi"/>
          <w:color w:val="000000"/>
        </w:rPr>
      </w:pPr>
      <w:r w:rsidRPr="002B5794">
        <w:rPr>
          <w:rFonts w:cstheme="minorHAnsi"/>
          <w:color w:val="000000"/>
        </w:rPr>
        <w:t>W zakresie ul. Składowej (dz. nr 41, 42 AM-32 oraz 1, 5/7 AM-33 obręb Wołów-Miasto), należy zaprojektować jezdnię dwukierunkową o nawierzchni bitumicznej na długości około 250m. Projekt należy skoordynować ze zrealizowaną dokumentacją projektową przebudowy ul. Witosa.</w:t>
      </w:r>
    </w:p>
    <w:p w:rsidR="00A31598" w:rsidRPr="002B5794" w:rsidRDefault="00A31598" w:rsidP="00E51948">
      <w:pPr>
        <w:autoSpaceDE w:val="0"/>
        <w:spacing w:after="0" w:line="240" w:lineRule="auto"/>
        <w:ind w:left="705"/>
        <w:jc w:val="both"/>
        <w:rPr>
          <w:rFonts w:cstheme="minorHAnsi"/>
          <w:color w:val="000000"/>
        </w:rPr>
      </w:pPr>
      <w:r w:rsidRPr="002B5794">
        <w:rPr>
          <w:rFonts w:cstheme="minorHAnsi"/>
          <w:color w:val="000000"/>
        </w:rPr>
        <w:t>Szczegółowy zakres opracowania projektowo-kosztorysowego obejmuje:</w:t>
      </w:r>
    </w:p>
    <w:p w:rsidR="005C62B7" w:rsidRPr="005C62B7" w:rsidRDefault="005C62B7" w:rsidP="005C62B7">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5C62B7">
        <w:rPr>
          <w:rFonts w:eastAsia="Times New Roman" w:cstheme="minorHAnsi"/>
          <w:color w:val="000000"/>
        </w:rPr>
        <w:t>wykonanie aktualnej mapy sytuacyjno – wysokościowej do celów projektowych – w 4 egzemplarzach w formie papierowej i w 1 egzemplarzu w wersji elektronicznej                                                w formacie pdf,</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inwentaryzację stanu istniejącego,</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niezbędnej do realizacji projektu technicznego, dokumentacji geologiczno-inżynierskiej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koncepcji i uzyskanie pozytywnej opinii zamawiającego, uprawniającej do dalszej realizacji dokumentacji projektowej,</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operatu wodnoprawnego wraz z uzyskaniem decyzji (o ile będzie zachodziła taka potrzeba),</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karty informacyjnej przedsięwzięcia (o ile będzie zachodziła taka potrzeba),</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projektu budowlanego, wymaganego przepisami Prawa budowlanego                    i spełniającego wymagania Rozporządzenia Ministra Rozwoju z dnia 11 września 2020r.     w sprawie szczegółowego zakresu i formy projektu budowlanego (t. j. Dz.U. 2020 poz. 1609), w razie potrzeby uzupełnionego szczegółowymi projektami </w:t>
      </w:r>
      <w:r w:rsidRPr="002B5794">
        <w:rPr>
          <w:rFonts w:asciiTheme="minorHAnsi" w:eastAsia="Times New Roman" w:hAnsiTheme="minorHAnsi" w:cstheme="minorHAnsi"/>
          <w:color w:val="000000"/>
          <w:lang w:eastAsia="pl-PL"/>
        </w:rPr>
        <w:lastRenderedPageBreak/>
        <w:t xml:space="preserve">wykonawczymi umożliwiającymi wykonanie zamówienia bez konieczności dodatkowych opracowań – w 4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stałej organizacji ruchu wraz uzyskaniem zatwierdzenia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tymczasowej organizacji ruchu wraz uzyskaniem zatwierdzenia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wycinki i nasadzeń oraz uzyskanie prawomocnej decyzji zezwalającej na wycinkę drzew niezbędną do realizacji inwestycji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wszystkich wymaganych decyzji, opinii, zatwierdzeń i uzgodnień niezbędnych do otrzymania pozwolenia na budowę, ZRID lub uzyskania braku sprzeciwu do zgłoszenia zamiaru wykonania robót budowlanych,</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specyfikacji technicznej wykonania i odbioru robót budowlanych, przez którą należy rozumieć opracowanie zawierające zbiory wymagań w zakresie sposobu wykonania robót budowlanych, obejmujące w szczególności wymagania właściwości materiałów, wymagania dotyczące sposobu wykonania i oceny prawidłowości wykonania poszczególnych robót oraz zakresu prac, które powinny być ujęte w cenach poszczególnych pozycji przedmiarów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założeń wyjściowych do kosztorysowania robót, przez które należy rozumieć dane techniczne, technologiczne i organizacyjne, nieokreślone w dokumentacji projektowej oraz specyfikacji technicznej wykonania i odbioru robót budowlanych, a mające wpływ na wysokość wartości kosztorysowej robót budowlanych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przedmiarów robót, przez które należy rozumieć opracowanie zawierające opis robót budowlanych w kolejności technologicznej ich wykonania, z podaniem liczby jednostek przedmiarowych robót, wynikających z dokumentacji projektowej oraz podstaw do ustalenia cen jednostkowych robót lub nakładów rzeczowych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kosztorysu inwestorskiego, który należy wykonać zgodnie                                       z rozporządzeniem Ministra Infrastruktury z dnia 18 maja 2004 r. w sprawie określenia metod i podstaw sporządzania kosztorysu inwestorskiego, obliczania planowanych kosztów prac projektowych oraz planowanych kosztów robót budowlanych określonychw programie funkcjonalno-użytkowym (Dz. U. z 2004 r. nr 130, poz. 1389)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pozwolenia na budowę, ZRID lub braku sprzeciwu do zgłoszenia zamiaru wykonania robót budowlanych.</w:t>
      </w:r>
    </w:p>
    <w:p w:rsidR="00A31598" w:rsidRPr="00E51948" w:rsidRDefault="00A31598" w:rsidP="00E51948">
      <w:pPr>
        <w:pStyle w:val="Standarduser"/>
        <w:tabs>
          <w:tab w:val="left" w:pos="993"/>
        </w:tabs>
        <w:spacing w:after="0" w:line="240" w:lineRule="auto"/>
        <w:ind w:left="993"/>
        <w:jc w:val="both"/>
        <w:rPr>
          <w:rFonts w:asciiTheme="minorHAnsi" w:eastAsia="Times New Roman" w:hAnsiTheme="minorHAnsi" w:cstheme="minorHAnsi"/>
          <w:color w:val="000000"/>
          <w:sz w:val="14"/>
          <w:lang w:eastAsia="pl-PL"/>
        </w:rPr>
      </w:pPr>
    </w:p>
    <w:p w:rsidR="00A31598" w:rsidRPr="002B5794" w:rsidRDefault="00A31598" w:rsidP="00E51948">
      <w:pPr>
        <w:autoSpaceDE w:val="0"/>
        <w:spacing w:after="0" w:line="240" w:lineRule="auto"/>
        <w:ind w:left="705"/>
        <w:jc w:val="both"/>
        <w:rPr>
          <w:rFonts w:cstheme="minorHAnsi"/>
          <w:color w:val="000000"/>
        </w:rPr>
      </w:pPr>
      <w:r w:rsidRPr="002B5794">
        <w:rPr>
          <w:rFonts w:cstheme="minorHAnsi"/>
          <w:color w:val="000000"/>
        </w:rPr>
        <w:t>Dokumentacja musi być opracowana stosownie do zakresu w szczególności w oparciu o:</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Transportu i Gospodarki Morskiej z dnia 2 marca 1999 r.                   w sprawie warunków technicznych, jakim powinny odpowiadać drogi publiczne i ich usytuowanie (tekst jednolity Dz. U. 2016 poz. 124 ze zm.),</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Transportu i Gospodarki Morskiej z dnia 30 maja 2000 r.               w sprawie warunków technicznych, jakim powinny odpowiadać drogowe obiekty inżynierskie i ich usytuowanie (tekst jednolity Dz.U. 2000 nr 63 poz. 735 ze zm.),</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lastRenderedPageBreak/>
        <w:t xml:space="preserve">Ustawę z dnia 07 lipca 1994 r. Prawo budowlane (t. j. </w:t>
      </w:r>
      <w:hyperlink r:id="rId26" w:history="1">
        <w:r w:rsidRPr="002B5794">
          <w:rPr>
            <w:rFonts w:cstheme="minorHAnsi"/>
            <w:color w:val="000000"/>
          </w:rPr>
          <w:t>Dz.U. 2021 poz. 2351</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Ustawę z dnia 10 kwietnia 2003 r. o szczególnych zasadach przygotowania i realizacji inwestycji w zakresie dróg publicznych (t. j. </w:t>
      </w:r>
      <w:hyperlink r:id="rId27" w:history="1">
        <w:r w:rsidRPr="002B5794">
          <w:rPr>
            <w:rFonts w:cstheme="minorHAnsi"/>
            <w:color w:val="000000"/>
          </w:rPr>
          <w:t>Dz.U. 2022 poz. 176</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Rozporządzenie Ministra Rozwoju i Technologii z dnia 20 grudnia 2021 r. w sprawie szczegółowego zakresu i formy dokumentacji projektowej, specyfikacji technicznych wykonania i odbioru robót budowlanych oraz programu funkcjonalno-użytkowego                     (t. j. </w:t>
      </w:r>
      <w:hyperlink r:id="rId28" w:history="1">
        <w:r w:rsidRPr="002B5794">
          <w:rPr>
            <w:rFonts w:cstheme="minorHAnsi"/>
            <w:color w:val="000000"/>
          </w:rPr>
          <w:t>Dz.U. 2021 poz. 2454</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Rozwoju z dnia 11 września 2020 r. w sprawie szczegółowego zakresu i formy projektu budowlanego (t. j. Dz.U. 2020 poz. 1609).</w:t>
      </w:r>
    </w:p>
    <w:p w:rsidR="00A31598" w:rsidRPr="00E51948" w:rsidRDefault="00A31598" w:rsidP="00E51948">
      <w:pPr>
        <w:autoSpaceDE w:val="0"/>
        <w:spacing w:after="0"/>
        <w:ind w:left="720"/>
        <w:jc w:val="both"/>
        <w:rPr>
          <w:rFonts w:cstheme="minorHAnsi"/>
          <w:bCs/>
          <w:color w:val="000000"/>
          <w:sz w:val="10"/>
        </w:rPr>
      </w:pPr>
    </w:p>
    <w:p w:rsidR="00633C20" w:rsidRDefault="00633C20" w:rsidP="00E51948">
      <w:pPr>
        <w:widowControl w:val="0"/>
        <w:suppressAutoHyphens/>
        <w:autoSpaceDE w:val="0"/>
        <w:spacing w:after="0" w:line="326" w:lineRule="atLeast"/>
        <w:ind w:firstLine="360"/>
        <w:jc w:val="both"/>
        <w:rPr>
          <w:rFonts w:cstheme="minorHAnsi"/>
          <w:b/>
          <w:color w:val="000000"/>
        </w:rPr>
      </w:pPr>
      <w:r w:rsidRPr="00633C20">
        <w:rPr>
          <w:rFonts w:cstheme="minorHAnsi"/>
          <w:b/>
          <w:color w:val="000000"/>
        </w:rPr>
        <w:t>Kody Wspólnego Słownika Zamówień (CPV)</w:t>
      </w:r>
    </w:p>
    <w:p w:rsidR="00A31598" w:rsidRPr="002B5794" w:rsidRDefault="00A31598" w:rsidP="00633C20">
      <w:pPr>
        <w:widowControl w:val="0"/>
        <w:suppressAutoHyphens/>
        <w:autoSpaceDE w:val="0"/>
        <w:spacing w:after="0" w:line="326" w:lineRule="atLeast"/>
        <w:ind w:firstLine="709"/>
        <w:jc w:val="both"/>
        <w:rPr>
          <w:rFonts w:cstheme="minorHAnsi"/>
          <w:b/>
          <w:color w:val="000000"/>
        </w:rPr>
      </w:pPr>
      <w:r w:rsidRPr="002B5794">
        <w:rPr>
          <w:rFonts w:cstheme="minorHAnsi"/>
          <w:b/>
          <w:color w:val="000000"/>
        </w:rPr>
        <w:t xml:space="preserve">71242000-6 </w:t>
      </w:r>
      <w:r w:rsidRPr="002B5794">
        <w:rPr>
          <w:rFonts w:cstheme="minorHAnsi"/>
          <w:color w:val="000000"/>
        </w:rPr>
        <w:t>Przygotowanie przedsięwzięcia i projektu, oszacowanie kosztów</w:t>
      </w:r>
    </w:p>
    <w:p w:rsidR="00A31598" w:rsidRPr="002B5794" w:rsidRDefault="00A31598" w:rsidP="00633C20">
      <w:pPr>
        <w:widowControl w:val="0"/>
        <w:suppressAutoHyphens/>
        <w:autoSpaceDE w:val="0"/>
        <w:spacing w:after="0" w:line="326" w:lineRule="atLeast"/>
        <w:ind w:firstLine="709"/>
        <w:jc w:val="both"/>
        <w:rPr>
          <w:rFonts w:cstheme="minorHAnsi"/>
          <w:b/>
          <w:color w:val="000000"/>
        </w:rPr>
      </w:pPr>
      <w:r w:rsidRPr="002B5794">
        <w:rPr>
          <w:rFonts w:cstheme="minorHAnsi"/>
          <w:b/>
          <w:color w:val="000000"/>
        </w:rPr>
        <w:t xml:space="preserve">71245000-7 </w:t>
      </w:r>
      <w:r w:rsidRPr="002B5794">
        <w:rPr>
          <w:rFonts w:cstheme="minorHAnsi"/>
          <w:color w:val="000000"/>
        </w:rPr>
        <w:t>Plany zatwierdzające, rysunki robocze i specyfikacje</w:t>
      </w:r>
    </w:p>
    <w:p w:rsidR="00A31598" w:rsidRPr="002B5794" w:rsidRDefault="00A31598" w:rsidP="00633C20">
      <w:pPr>
        <w:widowControl w:val="0"/>
        <w:suppressAutoHyphens/>
        <w:autoSpaceDE w:val="0"/>
        <w:spacing w:after="0" w:line="326" w:lineRule="atLeast"/>
        <w:ind w:firstLine="709"/>
        <w:jc w:val="both"/>
        <w:rPr>
          <w:rFonts w:cstheme="minorHAnsi"/>
          <w:b/>
          <w:color w:val="000000"/>
        </w:rPr>
      </w:pPr>
      <w:r w:rsidRPr="002B5794">
        <w:rPr>
          <w:rFonts w:cstheme="minorHAnsi"/>
          <w:b/>
          <w:color w:val="000000"/>
        </w:rPr>
        <w:t xml:space="preserve">71248000-8 </w:t>
      </w:r>
      <w:r w:rsidRPr="002B5794">
        <w:rPr>
          <w:rFonts w:cstheme="minorHAnsi"/>
          <w:color w:val="000000"/>
        </w:rPr>
        <w:t>Nadzór nad projektem i dokumentacją</w:t>
      </w:r>
    </w:p>
    <w:p w:rsidR="00A31598" w:rsidRDefault="00A31598" w:rsidP="00E51948">
      <w:pPr>
        <w:shd w:val="clear" w:color="auto" w:fill="FFFFFF" w:themeFill="background1"/>
        <w:spacing w:after="0" w:line="240" w:lineRule="auto"/>
        <w:jc w:val="both"/>
        <w:rPr>
          <w:rFonts w:ascii="Calibri" w:eastAsia="Times New Roman" w:hAnsi="Calibri" w:cs="Calibri"/>
          <w:kern w:val="3"/>
          <w:u w:val="single"/>
          <w:lang w:eastAsia="hi-IN"/>
        </w:rPr>
      </w:pPr>
    </w:p>
    <w:p w:rsidR="00761C64" w:rsidRPr="001B6089" w:rsidRDefault="003A2E21" w:rsidP="00F87EC2">
      <w:pPr>
        <w:tabs>
          <w:tab w:val="left" w:pos="851"/>
        </w:tabs>
        <w:autoSpaceDE w:val="0"/>
        <w:autoSpaceDN w:val="0"/>
        <w:adjustRightInd w:val="0"/>
        <w:spacing w:after="0" w:line="240" w:lineRule="auto"/>
        <w:jc w:val="both"/>
        <w:rPr>
          <w:rFonts w:cstheme="minorHAnsi"/>
          <w:color w:val="000000"/>
        </w:rPr>
      </w:pPr>
      <w:r w:rsidRPr="001B6089">
        <w:rPr>
          <w:rFonts w:cstheme="minorHAnsi"/>
          <w:color w:val="000000"/>
        </w:rPr>
        <w:t>Niniejsza S</w:t>
      </w:r>
      <w:r w:rsidR="00761C64" w:rsidRPr="001B6089">
        <w:rPr>
          <w:rFonts w:cstheme="minorHAnsi"/>
          <w:color w:val="000000"/>
        </w:rPr>
        <w:t>WZ ze wszystkimi załącznikami oraz ewentualnymi późniejszymi uzupełnieniami stanowi komplet materiałów niezbędnych do przygotowania oferty.</w:t>
      </w:r>
    </w:p>
    <w:p w:rsidR="00761C64" w:rsidRPr="006F5CF5" w:rsidRDefault="00761C64" w:rsidP="00F87EC2">
      <w:pPr>
        <w:spacing w:after="0" w:line="240" w:lineRule="auto"/>
        <w:jc w:val="both"/>
        <w:rPr>
          <w:rFonts w:cstheme="minorHAnsi"/>
        </w:rPr>
      </w:pPr>
      <w:r w:rsidRPr="001B6089">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29" w:history="1">
        <w:r w:rsidRPr="00562850">
          <w:rPr>
            <w:rStyle w:val="Hipercze"/>
            <w:rFonts w:cstheme="minorHAnsi"/>
          </w:rPr>
          <w:t>http://bip.wolow.pl</w:t>
        </w:r>
      </w:hyperlink>
    </w:p>
    <w:p w:rsidR="000B17FF" w:rsidRDefault="000B17FF" w:rsidP="00F85D29">
      <w:pPr>
        <w:autoSpaceDE w:val="0"/>
        <w:autoSpaceDN w:val="0"/>
        <w:adjustRightInd w:val="0"/>
        <w:spacing w:after="0" w:line="240" w:lineRule="auto"/>
        <w:jc w:val="both"/>
        <w:rPr>
          <w:rFonts w:cstheme="minorHAnsi"/>
          <w:b/>
          <w:bCs/>
        </w:rPr>
      </w:pPr>
    </w:p>
    <w:p w:rsidR="00562850" w:rsidRPr="00726838" w:rsidRDefault="005843AD" w:rsidP="006F5CF5">
      <w:pPr>
        <w:autoSpaceDE w:val="0"/>
        <w:autoSpaceDN w:val="0"/>
        <w:adjustRightInd w:val="0"/>
        <w:spacing w:after="0" w:line="264" w:lineRule="auto"/>
        <w:jc w:val="both"/>
        <w:rPr>
          <w:rFonts w:cstheme="minorHAnsi"/>
          <w:b/>
          <w:bCs/>
        </w:rPr>
      </w:pPr>
      <w:r w:rsidRPr="00726838">
        <w:rPr>
          <w:rFonts w:cstheme="minorHAnsi"/>
          <w:b/>
          <w:bCs/>
        </w:rPr>
        <w:t xml:space="preserve">2. Zamawiający </w:t>
      </w:r>
      <w:r w:rsidRPr="00726838">
        <w:rPr>
          <w:rFonts w:cstheme="minorHAnsi"/>
          <w:b/>
          <w:bCs/>
          <w:u w:val="single"/>
        </w:rPr>
        <w:t>dopuszcza</w:t>
      </w:r>
      <w:r w:rsidRPr="00726838">
        <w:rPr>
          <w:rFonts w:cstheme="minorHAnsi"/>
          <w:b/>
          <w:bCs/>
        </w:rPr>
        <w:t xml:space="preserve"> skła</w:t>
      </w:r>
      <w:r w:rsidR="00E2552C" w:rsidRPr="00726838">
        <w:rPr>
          <w:rFonts w:cstheme="minorHAnsi"/>
          <w:b/>
          <w:bCs/>
        </w:rPr>
        <w:t>dani</w:t>
      </w:r>
      <w:r w:rsidR="00562850" w:rsidRPr="00726838">
        <w:rPr>
          <w:rFonts w:cstheme="minorHAnsi"/>
          <w:b/>
          <w:bCs/>
        </w:rPr>
        <w:t>e</w:t>
      </w:r>
      <w:r w:rsidR="00E2552C" w:rsidRPr="00726838">
        <w:rPr>
          <w:rFonts w:cstheme="minorHAnsi"/>
          <w:b/>
          <w:bCs/>
        </w:rPr>
        <w:t xml:space="preserve"> ofert częściowych</w:t>
      </w:r>
    </w:p>
    <w:p w:rsidR="00562850" w:rsidRPr="00726838" w:rsidRDefault="00562850" w:rsidP="00562850">
      <w:pPr>
        <w:autoSpaceDE w:val="0"/>
        <w:autoSpaceDN w:val="0"/>
        <w:adjustRightInd w:val="0"/>
        <w:spacing w:after="0" w:line="264" w:lineRule="auto"/>
        <w:jc w:val="both"/>
        <w:rPr>
          <w:rFonts w:cstheme="minorHAnsi"/>
          <w:bCs/>
        </w:rPr>
      </w:pPr>
      <w:r w:rsidRPr="00726838">
        <w:rPr>
          <w:rFonts w:cstheme="minorHAnsi"/>
          <w:bCs/>
        </w:rPr>
        <w:t xml:space="preserve">Każdy Wykonawca może </w:t>
      </w:r>
      <w:r w:rsidR="00E36C1E" w:rsidRPr="00726838">
        <w:rPr>
          <w:rFonts w:cstheme="minorHAnsi"/>
          <w:bCs/>
        </w:rPr>
        <w:t xml:space="preserve">złożyć </w:t>
      </w:r>
      <w:r w:rsidRPr="00726838">
        <w:rPr>
          <w:rFonts w:cstheme="minorHAnsi"/>
          <w:bCs/>
        </w:rPr>
        <w:t>tylko j</w:t>
      </w:r>
      <w:r w:rsidR="00E36C1E" w:rsidRPr="00726838">
        <w:rPr>
          <w:rFonts w:cstheme="minorHAnsi"/>
          <w:bCs/>
        </w:rPr>
        <w:t>edna ofertę na każdą</w:t>
      </w:r>
      <w:r w:rsidRPr="00726838">
        <w:rPr>
          <w:rFonts w:cstheme="minorHAnsi"/>
          <w:bCs/>
        </w:rPr>
        <w:t xml:space="preserve"> z części.</w:t>
      </w:r>
    </w:p>
    <w:p w:rsidR="00D130DC" w:rsidRPr="0048333A" w:rsidRDefault="005843AD" w:rsidP="006F5CF5">
      <w:pPr>
        <w:autoSpaceDE w:val="0"/>
        <w:autoSpaceDN w:val="0"/>
        <w:adjustRightInd w:val="0"/>
        <w:spacing w:after="0" w:line="264" w:lineRule="auto"/>
        <w:jc w:val="both"/>
        <w:rPr>
          <w:rFonts w:cstheme="minorHAnsi"/>
          <w:sz w:val="10"/>
          <w:szCs w:val="10"/>
        </w:rPr>
      </w:pPr>
      <w:r w:rsidRPr="0048333A">
        <w:rPr>
          <w:rFonts w:cstheme="minorHAnsi"/>
          <w:b/>
          <w:bCs/>
        </w:rPr>
        <w:t xml:space="preserve">3. Zamawiający </w:t>
      </w:r>
      <w:r w:rsidRPr="0048333A">
        <w:rPr>
          <w:rFonts w:cstheme="minorHAnsi"/>
          <w:b/>
          <w:bCs/>
          <w:u w:val="single"/>
        </w:rPr>
        <w:t>nie dopuszcza</w:t>
      </w:r>
      <w:r w:rsidRPr="0048333A">
        <w:rPr>
          <w:rFonts w:cstheme="minorHAnsi"/>
          <w:b/>
          <w:bCs/>
        </w:rPr>
        <w:t xml:space="preserve"> możliwości składania ofert wariantowych  </w:t>
      </w:r>
      <w:r w:rsidRPr="0048333A">
        <w:rPr>
          <w:rFonts w:cstheme="minorHAnsi"/>
          <w:b/>
          <w:bCs/>
        </w:rPr>
        <w:cr/>
      </w:r>
      <w:r w:rsidRPr="006F5CF5">
        <w:rPr>
          <w:rFonts w:cstheme="minorHAnsi"/>
        </w:rPr>
        <w:t>4. Przedmiotem niniejszego postępowania n</w:t>
      </w:r>
      <w:r w:rsidR="00E2552C" w:rsidRPr="006F5CF5">
        <w:rPr>
          <w:rFonts w:cstheme="minorHAnsi"/>
        </w:rPr>
        <w:t>ie jest zawarcie umowy ramowej</w:t>
      </w:r>
      <w:r w:rsidR="00E2552C" w:rsidRPr="006F5CF5">
        <w:rPr>
          <w:rFonts w:cstheme="minorHAnsi"/>
        </w:rPr>
        <w:cr/>
      </w:r>
      <w:r w:rsidRPr="00F97B69">
        <w:rPr>
          <w:rFonts w:cstheme="minorHAnsi"/>
        </w:rPr>
        <w:t xml:space="preserve">5. Zamawiający nie </w:t>
      </w:r>
      <w:r w:rsidR="0048333A" w:rsidRPr="00F97B69">
        <w:rPr>
          <w:rFonts w:cstheme="minorHAnsi"/>
        </w:rPr>
        <w:t xml:space="preserve">przewiduje </w:t>
      </w:r>
      <w:r w:rsidRPr="00F97B69">
        <w:rPr>
          <w:rFonts w:cstheme="minorHAnsi"/>
        </w:rPr>
        <w:t>udzielenia zamówień, o których mowa w a</w:t>
      </w:r>
      <w:r w:rsidR="00200EEF" w:rsidRPr="00F97B69">
        <w:rPr>
          <w:rFonts w:cstheme="minorHAnsi"/>
        </w:rPr>
        <w:t>rt. 214 ust. 1 pkt. 7 lub 8</w:t>
      </w:r>
      <w:r w:rsidR="005818A2" w:rsidRPr="00F97B69">
        <w:rPr>
          <w:rFonts w:cstheme="minorHAnsi"/>
        </w:rPr>
        <w:t xml:space="preserve">ustawy </w:t>
      </w:r>
      <w:proofErr w:type="spellStart"/>
      <w:r w:rsidR="005818A2" w:rsidRPr="00F97B69">
        <w:rPr>
          <w:rFonts w:cstheme="minorHAnsi"/>
        </w:rPr>
        <w:t>Pzp</w:t>
      </w:r>
      <w:proofErr w:type="spellEnd"/>
      <w:r w:rsidR="005818A2" w:rsidRPr="00F97B69">
        <w:rPr>
          <w:rFonts w:cstheme="minorHAnsi"/>
        </w:rPr>
        <w:t>.</w:t>
      </w:r>
      <w:r w:rsidRPr="00F97B69">
        <w:rPr>
          <w:rFonts w:cstheme="minorHAnsi"/>
        </w:rPr>
        <w:cr/>
      </w:r>
    </w:p>
    <w:p w:rsidR="006C7BE8" w:rsidRPr="0048333A" w:rsidRDefault="00DB1751" w:rsidP="006F5CF5">
      <w:pPr>
        <w:autoSpaceDE w:val="0"/>
        <w:autoSpaceDN w:val="0"/>
        <w:adjustRightInd w:val="0"/>
        <w:spacing w:after="0" w:line="264" w:lineRule="auto"/>
        <w:jc w:val="both"/>
        <w:rPr>
          <w:rFonts w:cstheme="minorHAnsi"/>
          <w:b/>
          <w:bCs/>
        </w:rPr>
      </w:pPr>
      <w:r w:rsidRPr="00F87EC2">
        <w:rPr>
          <w:rFonts w:cstheme="minorHAnsi"/>
          <w:b/>
          <w:bCs/>
        </w:rPr>
        <w:t>6.</w:t>
      </w:r>
      <w:r w:rsidRPr="0048333A">
        <w:rPr>
          <w:rFonts w:cstheme="minorHAnsi"/>
          <w:b/>
          <w:bCs/>
        </w:rPr>
        <w:t>Informacja na temat możliwości powierzenia przez wykonawcę wykonania c</w:t>
      </w:r>
      <w:r w:rsidR="006C7BE8" w:rsidRPr="0048333A">
        <w:rPr>
          <w:rFonts w:cstheme="minorHAnsi"/>
          <w:b/>
          <w:bCs/>
        </w:rPr>
        <w:t>zęści zamówienia podwykonawcom:</w:t>
      </w:r>
    </w:p>
    <w:p w:rsidR="005C62B7" w:rsidRPr="005C62B7" w:rsidRDefault="005C62B7" w:rsidP="005C62B7">
      <w:pPr>
        <w:pStyle w:val="Akapitzlist"/>
        <w:numPr>
          <w:ilvl w:val="0"/>
          <w:numId w:val="7"/>
        </w:numPr>
        <w:autoSpaceDE w:val="0"/>
        <w:autoSpaceDN w:val="0"/>
        <w:adjustRightInd w:val="0"/>
        <w:spacing w:after="0"/>
        <w:jc w:val="both"/>
        <w:rPr>
          <w:rFonts w:cstheme="minorHAnsi"/>
        </w:rPr>
      </w:pPr>
      <w:r w:rsidRPr="005C62B7">
        <w:rPr>
          <w:rFonts w:cstheme="minorHAnsi"/>
        </w:rPr>
        <w:t>Zamawiający zastrzega obowiązek osobistego wykonania przez wykonawcę kluczowych zadań  dotyczących zamówienia polegających na:</w:t>
      </w:r>
    </w:p>
    <w:p w:rsidR="005C62B7" w:rsidRDefault="005C62B7" w:rsidP="005C62B7">
      <w:pPr>
        <w:pStyle w:val="Akapitzlist"/>
        <w:autoSpaceDE w:val="0"/>
        <w:autoSpaceDN w:val="0"/>
        <w:adjustRightInd w:val="0"/>
        <w:spacing w:after="0"/>
        <w:jc w:val="both"/>
        <w:rPr>
          <w:rFonts w:cstheme="minorHAnsi"/>
        </w:rPr>
      </w:pPr>
      <w:r w:rsidRPr="005C62B7">
        <w:rPr>
          <w:rFonts w:cstheme="minorHAnsi"/>
        </w:rPr>
        <w:t>- opracowaniu dokumentacji projektowej tj. części opisowej oraz rysunkowej projektu zagospodarowania terenu, dla poszczególnych części zamówienia.</w:t>
      </w:r>
    </w:p>
    <w:p w:rsidR="006C7BE8" w:rsidRPr="006F5CF5" w:rsidRDefault="00DB1751" w:rsidP="00973AE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DB1751" w:rsidP="00973AE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6F5CF5" w:rsidRDefault="00DB1751" w:rsidP="00973AE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rsidR="007D0280" w:rsidRDefault="007D0280" w:rsidP="006F5CF5">
      <w:pPr>
        <w:autoSpaceDE w:val="0"/>
        <w:autoSpaceDN w:val="0"/>
        <w:adjustRightInd w:val="0"/>
        <w:spacing w:after="0" w:line="264" w:lineRule="auto"/>
        <w:jc w:val="both"/>
        <w:rPr>
          <w:rFonts w:cstheme="minorHAnsi"/>
        </w:rPr>
      </w:pPr>
    </w:p>
    <w:p w:rsidR="007B6BFC" w:rsidRDefault="007B6BFC" w:rsidP="006F5CF5">
      <w:pPr>
        <w:autoSpaceDE w:val="0"/>
        <w:autoSpaceDN w:val="0"/>
        <w:adjustRightInd w:val="0"/>
        <w:spacing w:after="0" w:line="264" w:lineRule="auto"/>
        <w:jc w:val="both"/>
        <w:rPr>
          <w:rFonts w:cstheme="minorHAnsi"/>
        </w:rPr>
      </w:pPr>
    </w:p>
    <w:p w:rsidR="007B6BFC" w:rsidRPr="006F5CF5" w:rsidRDefault="007B6BFC" w:rsidP="006F5CF5">
      <w:pPr>
        <w:autoSpaceDE w:val="0"/>
        <w:autoSpaceDN w:val="0"/>
        <w:adjustRightInd w:val="0"/>
        <w:spacing w:after="0" w:line="264" w:lineRule="auto"/>
        <w:jc w:val="both"/>
        <w:rPr>
          <w:rFonts w:cstheme="minorHAnsi"/>
        </w:rPr>
      </w:pPr>
    </w:p>
    <w:p w:rsidR="006312F7" w:rsidRPr="006F5CF5" w:rsidRDefault="005843AD" w:rsidP="003468A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D689B">
        <w:rPr>
          <w:rFonts w:cstheme="minorHAnsi"/>
          <w:b/>
        </w:rPr>
        <w:lastRenderedPageBreak/>
        <w:t xml:space="preserve">7. </w:t>
      </w:r>
      <w:r w:rsidRPr="00726838">
        <w:rPr>
          <w:rFonts w:cstheme="minorHAnsi"/>
          <w:b/>
        </w:rPr>
        <w:t>Wymaga</w:t>
      </w:r>
      <w:r w:rsidR="006312F7" w:rsidRPr="00726838">
        <w:rPr>
          <w:rFonts w:cstheme="minorHAnsi"/>
          <w:b/>
        </w:rPr>
        <w:t xml:space="preserve">nia stawiane </w:t>
      </w:r>
      <w:r w:rsidR="00A20386" w:rsidRPr="00726838">
        <w:rPr>
          <w:rFonts w:cstheme="minorHAnsi"/>
          <w:b/>
        </w:rPr>
        <w:t>W</w:t>
      </w:r>
      <w:r w:rsidR="006312F7" w:rsidRPr="00726838">
        <w:rPr>
          <w:rFonts w:cstheme="minorHAnsi"/>
          <w:b/>
        </w:rPr>
        <w:t>ykonawcy:</w:t>
      </w:r>
    </w:p>
    <w:p w:rsidR="006312F7" w:rsidRPr="001A32AC" w:rsidRDefault="005843AD" w:rsidP="00973AE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A32AC">
        <w:rPr>
          <w:rFonts w:cstheme="minorHAnsi"/>
        </w:rPr>
        <w:t xml:space="preserve">Wykonawca jest odpowiedzialny za jakość, zgodność z warunkami technicznymi i jakościowymi opisanymi dla </w:t>
      </w:r>
      <w:r w:rsidR="006312F7" w:rsidRPr="001A32AC">
        <w:rPr>
          <w:rFonts w:cstheme="minorHAnsi"/>
        </w:rPr>
        <w:t xml:space="preserve">przedmiotu zamówienia. </w:t>
      </w:r>
    </w:p>
    <w:p w:rsidR="006312F7" w:rsidRPr="001A32AC" w:rsidRDefault="008D34BF" w:rsidP="00973AE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A32AC">
        <w:rPr>
          <w:rFonts w:cstheme="minorHAnsi"/>
        </w:rPr>
        <w:t>Wykonawca ponosi pełną odpowiedzialność odszkodowawczą według zasad określonych Kodeksem cywilnym oraz postanowieniami Zamawiającego zawartymi w treści postanowień umowy</w:t>
      </w:r>
      <w:r w:rsidR="0075306E" w:rsidRPr="001A32AC">
        <w:rPr>
          <w:rFonts w:cstheme="minorHAnsi"/>
        </w:rPr>
        <w:t>.</w:t>
      </w:r>
    </w:p>
    <w:p w:rsidR="006312F7" w:rsidRPr="001A32AC" w:rsidRDefault="008D34BF" w:rsidP="00973AE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A32AC">
        <w:rPr>
          <w:rFonts w:cstheme="minorHAnsi"/>
        </w:rPr>
        <w:t xml:space="preserve">Wykonawca jest odpowiedzialny za całokształt, w tym za przebieg oraz terminowe wykonanie zamówienia do czasu wygaśnięcia zobowiązań Wykonawcy wobec Zamawiającego. </w:t>
      </w:r>
    </w:p>
    <w:p w:rsidR="00633C20" w:rsidRPr="001B6089" w:rsidRDefault="00E630DF" w:rsidP="00633C20">
      <w:pPr>
        <w:pStyle w:val="Akapitzlist"/>
        <w:numPr>
          <w:ilvl w:val="0"/>
          <w:numId w:val="8"/>
        </w:numPr>
        <w:rPr>
          <w:rFonts w:cstheme="minorHAnsi"/>
        </w:rPr>
      </w:pPr>
      <w:r w:rsidRPr="001B6089">
        <w:rPr>
          <w:rFonts w:cstheme="minorHAnsi"/>
        </w:rPr>
        <w:t>Szczegółowe sprawdzenie w terenie warunków wykonania zamówienia, sporządzenie oferty ryczałtowej na wykonanie przedmiotu zamówienia.</w:t>
      </w:r>
    </w:p>
    <w:p w:rsidR="00633C20" w:rsidRPr="001B6089" w:rsidRDefault="00E630DF" w:rsidP="00633C20">
      <w:pPr>
        <w:pStyle w:val="Akapitzlist"/>
        <w:numPr>
          <w:ilvl w:val="0"/>
          <w:numId w:val="8"/>
        </w:numPr>
        <w:rPr>
          <w:rFonts w:cstheme="minorHAnsi"/>
        </w:rPr>
      </w:pPr>
      <w:r w:rsidRPr="001B6089">
        <w:t>Wykonanie przedmiotu umowy zgodnie z wymaganiami określonymi przez Zamawiającego na etapie postępowania o udzielenie zamówienia publicznego, zasadami wiedzy technicznej i sztuki budowlanej, obowiązującymi przepisami i Polskimi Normami oraz do oddania przedmiotu niniejszej umowy Zamawiającemu w terminie w niej uzgodnionym.</w:t>
      </w:r>
    </w:p>
    <w:p w:rsidR="00633C20" w:rsidRPr="001B6089" w:rsidRDefault="00E630DF" w:rsidP="00633C20">
      <w:pPr>
        <w:pStyle w:val="Akapitzlist"/>
        <w:numPr>
          <w:ilvl w:val="0"/>
          <w:numId w:val="8"/>
        </w:numPr>
        <w:rPr>
          <w:rFonts w:cstheme="minorHAnsi"/>
        </w:rPr>
      </w:pPr>
      <w:r w:rsidRPr="001B6089">
        <w:t>Dysponowanie niezbędną wiedzą, kwalifikacjami, doświadczeniem i potencjałem technicznym oraz osobowym koniecznym dla prawidłowego wykonania przedmiotu umowy terminowo,  z dochowaniem należytej staranności.</w:t>
      </w:r>
    </w:p>
    <w:p w:rsidR="00633C20" w:rsidRPr="001B6089" w:rsidRDefault="00E630DF" w:rsidP="00633C20">
      <w:pPr>
        <w:pStyle w:val="Akapitzlist"/>
        <w:numPr>
          <w:ilvl w:val="0"/>
          <w:numId w:val="8"/>
        </w:numPr>
        <w:rPr>
          <w:rFonts w:cstheme="minorHAnsi"/>
        </w:rPr>
      </w:pPr>
      <w:r w:rsidRPr="001B6089">
        <w:t>Bez uprzedniej pisemnej zgody Zamawiającego Wykonawca nie może powierzyć wykonania całości przedmiotu niniejszej umowy osobie trzeciej ani przenieść jakiejkolwiek wierzytelności powstałej w związku z realizacją niniejszej umowy na osobę trzecią, pod rygorem nieważności.</w:t>
      </w:r>
    </w:p>
    <w:p w:rsidR="00633C20" w:rsidRPr="001B6089" w:rsidRDefault="00E630DF" w:rsidP="00633C20">
      <w:pPr>
        <w:pStyle w:val="Akapitzlist"/>
        <w:numPr>
          <w:ilvl w:val="0"/>
          <w:numId w:val="8"/>
        </w:numPr>
        <w:rPr>
          <w:rFonts w:cstheme="minorHAnsi"/>
        </w:rPr>
      </w:pPr>
      <w:r w:rsidRPr="001B6089">
        <w:t>Wykonawca odpowiada za działania i zaniechania podwykonawców, przy pomocy których realizuje przedmiot umowy, jak za własne działania i zaniechania.</w:t>
      </w:r>
    </w:p>
    <w:p w:rsidR="00633C20" w:rsidRPr="001B6089" w:rsidRDefault="00E630DF" w:rsidP="00633C20">
      <w:pPr>
        <w:pStyle w:val="Akapitzlist"/>
        <w:numPr>
          <w:ilvl w:val="0"/>
          <w:numId w:val="8"/>
        </w:numPr>
        <w:rPr>
          <w:rFonts w:cstheme="minorHAnsi"/>
        </w:rPr>
      </w:pPr>
      <w:r w:rsidRPr="001B6089">
        <w:rPr>
          <w:rFonts w:cs="Arial"/>
          <w:szCs w:val="20"/>
        </w:rPr>
        <w:t xml:space="preserve">Zamawiający nie ponosi odpowiedzialności za szkody wyrządzone przez Wykonawcę podczas wykonywania przedmiotu zamówienia. </w:t>
      </w:r>
    </w:p>
    <w:p w:rsidR="00E630DF" w:rsidRPr="001B6089" w:rsidRDefault="00E630DF" w:rsidP="00633C20">
      <w:pPr>
        <w:pStyle w:val="Akapitzlist"/>
        <w:numPr>
          <w:ilvl w:val="0"/>
          <w:numId w:val="8"/>
        </w:numPr>
        <w:rPr>
          <w:rFonts w:cstheme="minorHAnsi"/>
        </w:rPr>
      </w:pPr>
      <w:r w:rsidRPr="001B6089">
        <w:rPr>
          <w:rFonts w:cs="Arial"/>
          <w:szCs w:val="20"/>
        </w:rPr>
        <w:t>Niedoszacowanie, pominięcie oraz brak rozpoznania zakresu przedmiotu umowy</w:t>
      </w:r>
      <w:r w:rsidRPr="001B6089">
        <w:rPr>
          <w:rFonts w:cs="Arial"/>
          <w:szCs w:val="20"/>
        </w:rPr>
        <w:br/>
        <w:t>nie może być podstawą do żądania przez Wykonawcę zmiany wynagrodzenia.</w:t>
      </w:r>
    </w:p>
    <w:p w:rsidR="006312F7" w:rsidRPr="001B6089" w:rsidRDefault="008D34BF" w:rsidP="00973AE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B6089">
        <w:rPr>
          <w:rFonts w:cstheme="minorHAnsi"/>
        </w:rPr>
        <w:t>Wymagana jest należyta staranność przy realizacji zobowiązań umowy, rozumiana jako staranność profesjonalisty w działalności objętej przedmiotem niniejszego zamówienia</w:t>
      </w:r>
      <w:r w:rsidR="0075306E" w:rsidRPr="001B6089">
        <w:rPr>
          <w:rFonts w:cstheme="minorHAnsi"/>
        </w:rPr>
        <w:t>.</w:t>
      </w:r>
    </w:p>
    <w:p w:rsidR="006312F7" w:rsidRPr="001B6089" w:rsidRDefault="008D34BF" w:rsidP="00973AE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B6089">
        <w:rPr>
          <w:rFonts w:cstheme="minorHAnsi"/>
        </w:rPr>
        <w:t xml:space="preserve">Ustalenia i decyzje dotyczące wykonywania zamówienia uzgadniane będą przez zamawiającego z ustanowionym przedstawicielem wykonawcy. </w:t>
      </w:r>
    </w:p>
    <w:p w:rsidR="006312F7" w:rsidRPr="001B6089" w:rsidRDefault="008D34BF" w:rsidP="00973AE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B6089">
        <w:rPr>
          <w:rFonts w:cstheme="minorHAnsi"/>
        </w:rPr>
        <w:t xml:space="preserve">Określenie przez wykonawcę telefonów kontaktowych i </w:t>
      </w:r>
      <w:r w:rsidR="001A32AC" w:rsidRPr="001B6089">
        <w:rPr>
          <w:rFonts w:cstheme="minorHAnsi"/>
        </w:rPr>
        <w:t xml:space="preserve">mailowych </w:t>
      </w:r>
      <w:r w:rsidRPr="001B6089">
        <w:rPr>
          <w:rFonts w:cstheme="minorHAnsi"/>
        </w:rPr>
        <w:t xml:space="preserve">oraz innych ustaleń niezbędnych dla sprawnego i terminowego wykonania zamówienia. </w:t>
      </w:r>
    </w:p>
    <w:p w:rsidR="0075306E" w:rsidRPr="001A32AC" w:rsidRDefault="008D34BF" w:rsidP="00973AE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A32AC">
        <w:rPr>
          <w:rFonts w:cstheme="minorHAnsi"/>
        </w:rPr>
        <w:t>Zamawiający nie ponosi odpowiedzialności za szkody wyrządzone przez wykonawcę (w tym również podwykonawców) podczas wykonywania przedmiotu zamówienia</w:t>
      </w:r>
      <w:r w:rsidR="00761E0C" w:rsidRPr="001A32AC">
        <w:rPr>
          <w:rFonts w:cstheme="minorHAnsi"/>
        </w:rPr>
        <w:t>.</w:t>
      </w:r>
    </w:p>
    <w:p w:rsidR="006312F7" w:rsidRPr="001B6089" w:rsidRDefault="00E85F82" w:rsidP="00973AE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u w:val="single"/>
        </w:rPr>
      </w:pPr>
      <w:r w:rsidRPr="0075306E">
        <w:rPr>
          <w:rFonts w:cstheme="minorHAnsi"/>
          <w:u w:val="single"/>
        </w:rPr>
        <w:t>Wykonawca zobowiązany jest do zapoznania się z przedmiotem zamówienia oraz zawarcia w cenie oferty wszystkich kosztów niezbędn</w:t>
      </w:r>
      <w:r w:rsidR="00897D86">
        <w:rPr>
          <w:rFonts w:cstheme="minorHAnsi"/>
          <w:u w:val="single"/>
        </w:rPr>
        <w:t>ych</w:t>
      </w:r>
      <w:r w:rsidRPr="0075306E">
        <w:rPr>
          <w:rFonts w:cstheme="minorHAnsi"/>
          <w:u w:val="single"/>
        </w:rPr>
        <w:t xml:space="preserve"> do prawidłowego</w:t>
      </w:r>
      <w:r w:rsidRPr="001B6089">
        <w:rPr>
          <w:rFonts w:cstheme="minorHAnsi"/>
          <w:u w:val="single"/>
        </w:rPr>
        <w:t>wykonania</w:t>
      </w:r>
      <w:r w:rsidR="00633C20" w:rsidRPr="001B6089">
        <w:rPr>
          <w:rFonts w:cstheme="minorHAnsi"/>
          <w:u w:val="single"/>
        </w:rPr>
        <w:t xml:space="preserve"> przedmiotu zamówienia.</w:t>
      </w:r>
    </w:p>
    <w:p w:rsidR="006312F7" w:rsidRPr="00752371" w:rsidRDefault="00E85F82" w:rsidP="00973AE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52371">
        <w:rPr>
          <w:rFonts w:eastAsia="Times New Roman" w:cstheme="minorHAnsi"/>
        </w:rPr>
        <w:t xml:space="preserve">Wykonawca zobowiązany będzie wykonać przedmiot zamówienia zgodnie </w:t>
      </w:r>
      <w:r w:rsidR="0079439A" w:rsidRPr="00752371">
        <w:rPr>
          <w:rFonts w:eastAsia="Times New Roman" w:cstheme="minorHAnsi"/>
        </w:rPr>
        <w:t>z postanowieniami  niniejszej S</w:t>
      </w:r>
      <w:r w:rsidRPr="00752371">
        <w:rPr>
          <w:rFonts w:eastAsia="Times New Roman" w:cstheme="minorHAnsi"/>
        </w:rPr>
        <w:t>WZ, zapisami złożonej oferty, opisem przedmiotu zamówienia, wymaganiami wynikającymi z obowiązujących przepisów prawa budowlanego, standardów i norm oraz zasadami wiedzy technicznej, etyką zawodową i ustalonymi zwyczajami</w:t>
      </w:r>
      <w:r w:rsidR="0075306E" w:rsidRPr="00752371">
        <w:rPr>
          <w:rFonts w:eastAsia="Times New Roman" w:cstheme="minorHAnsi"/>
        </w:rPr>
        <w:t>.</w:t>
      </w:r>
    </w:p>
    <w:p w:rsidR="008C2139" w:rsidRPr="006F5CF5" w:rsidRDefault="008C2139" w:rsidP="006F5CF5">
      <w:pPr>
        <w:autoSpaceDE w:val="0"/>
        <w:autoSpaceDN w:val="0"/>
        <w:adjustRightInd w:val="0"/>
        <w:spacing w:after="0" w:line="264" w:lineRule="auto"/>
        <w:jc w:val="both"/>
        <w:rPr>
          <w:rFonts w:cstheme="minorHAnsi"/>
        </w:rPr>
      </w:pPr>
    </w:p>
    <w:p w:rsidR="007737E9" w:rsidRPr="00633C20" w:rsidRDefault="007737E9" w:rsidP="006C1A25">
      <w:pPr>
        <w:pStyle w:val="NormalnyWeb"/>
        <w:numPr>
          <w:ilvl w:val="0"/>
          <w:numId w:val="66"/>
        </w:numPr>
        <w:tabs>
          <w:tab w:val="left" w:pos="851"/>
        </w:tabs>
        <w:spacing w:before="0" w:beforeAutospacing="0" w:line="264" w:lineRule="auto"/>
        <w:jc w:val="both"/>
        <w:rPr>
          <w:rFonts w:ascii="Calibri" w:hAnsi="Calibri" w:cs="Calibri"/>
          <w:b/>
          <w:sz w:val="22"/>
          <w:szCs w:val="22"/>
        </w:rPr>
      </w:pPr>
      <w:r w:rsidRPr="00EB6DC3">
        <w:rPr>
          <w:rFonts w:asciiTheme="minorHAnsi" w:hAnsiTheme="minorHAnsi" w:cstheme="minorHAnsi"/>
          <w:sz w:val="22"/>
          <w:szCs w:val="22"/>
        </w:rPr>
        <w:t>Wymagania dot. zatrudnienia osób wykonujących wskazane czynności w zakresie realizacji zamówienia na podstawie umowy o pracę:</w:t>
      </w:r>
      <w:r w:rsidRPr="00EB6DC3">
        <w:rPr>
          <w:rFonts w:asciiTheme="minorHAnsi" w:hAnsiTheme="minorHAnsi" w:cstheme="minorHAnsi"/>
          <w:sz w:val="22"/>
          <w:szCs w:val="22"/>
        </w:rPr>
        <w:cr/>
        <w:t xml:space="preserve">Stosownie do art. 95 ustawy, Zamawiający </w:t>
      </w:r>
      <w:r w:rsidRPr="00EB6DC3">
        <w:rPr>
          <w:rFonts w:asciiTheme="minorHAnsi" w:hAnsiTheme="minorHAnsi" w:cstheme="minorHAnsi"/>
          <w:sz w:val="22"/>
          <w:szCs w:val="22"/>
          <w:u w:val="single"/>
        </w:rPr>
        <w:t xml:space="preserve">informuje, że w zakresie realizacji zamówienia nie </w:t>
      </w:r>
      <w:r w:rsidRPr="00EB6DC3">
        <w:rPr>
          <w:rFonts w:asciiTheme="minorHAnsi" w:hAnsiTheme="minorHAnsi" w:cstheme="minorHAnsi"/>
          <w:sz w:val="22"/>
          <w:szCs w:val="22"/>
          <w:u w:val="single"/>
        </w:rPr>
        <w:lastRenderedPageBreak/>
        <w:t>występują czynności, których wykonywanie polega na wykonywaniu pracy w sposób określony w art. 22 § 1 ustawy z dnia 26 czerwca 1974 r. – Kodeks Pracy.</w:t>
      </w:r>
    </w:p>
    <w:p w:rsidR="007737E9" w:rsidRPr="007B6BFC" w:rsidRDefault="007737E9" w:rsidP="007F577A">
      <w:pPr>
        <w:pStyle w:val="NormalnyWeb"/>
        <w:tabs>
          <w:tab w:val="left" w:pos="851"/>
        </w:tabs>
        <w:spacing w:before="0" w:beforeAutospacing="0" w:line="264" w:lineRule="auto"/>
        <w:jc w:val="both"/>
        <w:rPr>
          <w:rFonts w:asciiTheme="minorHAnsi" w:hAnsiTheme="minorHAnsi" w:cstheme="minorHAnsi"/>
          <w:b/>
          <w:sz w:val="14"/>
          <w:szCs w:val="22"/>
        </w:rPr>
      </w:pPr>
    </w:p>
    <w:p w:rsidR="003773E1" w:rsidRPr="003468AE" w:rsidRDefault="003773E1" w:rsidP="006F5CF5">
      <w:pPr>
        <w:autoSpaceDE w:val="0"/>
        <w:autoSpaceDN w:val="0"/>
        <w:adjustRightInd w:val="0"/>
        <w:spacing w:after="0" w:line="264" w:lineRule="auto"/>
        <w:jc w:val="both"/>
        <w:rPr>
          <w:rFonts w:cstheme="minorHAnsi"/>
          <w:sz w:val="10"/>
        </w:rPr>
      </w:pPr>
    </w:p>
    <w:p w:rsidR="00E71F00" w:rsidRPr="006F5CF5" w:rsidRDefault="00C14EF3" w:rsidP="006F5CF5">
      <w:pPr>
        <w:tabs>
          <w:tab w:val="left" w:pos="851"/>
        </w:tabs>
        <w:spacing w:after="0" w:line="264" w:lineRule="auto"/>
        <w:jc w:val="both"/>
        <w:rPr>
          <w:rFonts w:eastAsia="Times New Roman" w:cstheme="minorHAnsi"/>
        </w:rPr>
      </w:pPr>
      <w:r w:rsidRPr="00E34CA8">
        <w:rPr>
          <w:rFonts w:cstheme="minorHAnsi"/>
          <w:b/>
        </w:rPr>
        <w:t>9</w:t>
      </w:r>
      <w:r w:rsidR="005843AD" w:rsidRPr="00E34CA8">
        <w:rPr>
          <w:rFonts w:cstheme="minorHAnsi"/>
          <w:b/>
        </w:rPr>
        <w:t>. Wymagania dot. gwarancji</w:t>
      </w:r>
      <w:r w:rsidR="005843AD" w:rsidRPr="00E34CA8">
        <w:rPr>
          <w:rFonts w:cstheme="minorHAnsi"/>
          <w:b/>
        </w:rPr>
        <w:cr/>
      </w:r>
      <w:r w:rsidR="00E71F00" w:rsidRPr="006F5CF5">
        <w:rPr>
          <w:rFonts w:eastAsia="Times New Roman" w:cstheme="minorHAnsi"/>
        </w:rPr>
        <w:t xml:space="preserve"> Wykonawca udziela gwarancji na wykonane </w:t>
      </w:r>
      <w:r w:rsidR="005B0BB3" w:rsidRPr="00752371">
        <w:rPr>
          <w:rFonts w:eastAsia="Times New Roman" w:cstheme="minorHAnsi"/>
        </w:rPr>
        <w:t>usługi projektowe</w:t>
      </w:r>
      <w:r w:rsidR="00E71F00" w:rsidRPr="006F5CF5">
        <w:rPr>
          <w:rFonts w:eastAsia="Times New Roman" w:cstheme="minorHAnsi"/>
        </w:rPr>
        <w:t xml:space="preserve">. Minimalny okres gwarancji ustala się na </w:t>
      </w:r>
      <w:r w:rsidR="00516779" w:rsidRPr="00752371">
        <w:rPr>
          <w:rFonts w:eastAsia="Times New Roman" w:cstheme="minorHAnsi"/>
          <w:b/>
        </w:rPr>
        <w:t>36</w:t>
      </w:r>
      <w:r w:rsidR="00D332EF" w:rsidRPr="00752371">
        <w:rPr>
          <w:rFonts w:eastAsia="Times New Roman" w:cstheme="minorHAnsi"/>
          <w:b/>
        </w:rPr>
        <w:t xml:space="preserve"> miesiące</w:t>
      </w:r>
      <w:r w:rsidR="00E71F00" w:rsidRPr="00752371">
        <w:rPr>
          <w:rFonts w:eastAsia="Times New Roman" w:cstheme="minorHAnsi"/>
          <w:b/>
        </w:rPr>
        <w:t>.</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Okres gwarancji będzie punktowany zgodnie z opisem kryteriów oceny o</w:t>
      </w:r>
      <w:r w:rsidR="003A2E21">
        <w:rPr>
          <w:rFonts w:eastAsia="Times New Roman" w:cstheme="minorHAnsi"/>
          <w:i/>
        </w:rPr>
        <w:t xml:space="preserve">fert zawartym w </w:t>
      </w:r>
      <w:r w:rsidR="004B4FAC">
        <w:rPr>
          <w:rFonts w:eastAsia="Times New Roman" w:cstheme="minorHAnsi"/>
          <w:i/>
        </w:rPr>
        <w:t>R</w:t>
      </w:r>
      <w:r w:rsidR="003A2E21">
        <w:rPr>
          <w:rFonts w:eastAsia="Times New Roman" w:cstheme="minorHAnsi"/>
          <w:i/>
        </w:rPr>
        <w:t>ozdziale XIV S</w:t>
      </w:r>
      <w:r w:rsidRPr="006F5CF5">
        <w:rPr>
          <w:rFonts w:eastAsia="Times New Roman" w:cstheme="minorHAnsi"/>
          <w:i/>
        </w:rPr>
        <w:t>WZ.</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 xml:space="preserve">W kryterium gwarancja ocenie poddany zostanie okres gwarancji na </w:t>
      </w:r>
      <w:r w:rsidR="005B0BB3" w:rsidRPr="00752371">
        <w:rPr>
          <w:rFonts w:eastAsia="Times New Roman" w:cstheme="minorHAnsi"/>
          <w:i/>
        </w:rPr>
        <w:t>usługi projektowe</w:t>
      </w:r>
      <w:r w:rsidRPr="006F5CF5">
        <w:rPr>
          <w:rFonts w:eastAsia="Times New Roman" w:cstheme="minorHAnsi"/>
          <w:i/>
        </w:rPr>
        <w:t xml:space="preserve"> zaoferowane przez Wykonawcę na formularzu ofertowym.</w:t>
      </w:r>
    </w:p>
    <w:p w:rsidR="00E71F00" w:rsidRDefault="00E71F00" w:rsidP="006F5CF5">
      <w:pPr>
        <w:autoSpaceDE w:val="0"/>
        <w:autoSpaceDN w:val="0"/>
        <w:adjustRightInd w:val="0"/>
        <w:spacing w:after="0" w:line="264" w:lineRule="auto"/>
        <w:jc w:val="both"/>
        <w:rPr>
          <w:rFonts w:cstheme="minorHAnsi"/>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4"/>
    <w:p w:rsidR="00DE5286" w:rsidRDefault="00DE5286" w:rsidP="006F5CF5">
      <w:pPr>
        <w:tabs>
          <w:tab w:val="left" w:pos="851"/>
        </w:tabs>
        <w:autoSpaceDE w:val="0"/>
        <w:autoSpaceDN w:val="0"/>
        <w:adjustRightInd w:val="0"/>
        <w:spacing w:after="0" w:line="264" w:lineRule="auto"/>
        <w:jc w:val="both"/>
        <w:rPr>
          <w:rFonts w:cstheme="minorHAnsi"/>
        </w:rPr>
      </w:pPr>
      <w:r w:rsidRPr="006F5CF5">
        <w:rPr>
          <w:rFonts w:cstheme="minorHAnsi"/>
        </w:rPr>
        <w:t>Wymagany termin wykonania (realizacji) zamówienia</w:t>
      </w:r>
      <w:r w:rsidR="005B0BB3">
        <w:rPr>
          <w:rFonts w:cstheme="minorHAnsi"/>
        </w:rPr>
        <w:t xml:space="preserve"> w podziale na części:</w:t>
      </w:r>
    </w:p>
    <w:p w:rsidR="005B0BB3" w:rsidRPr="005B0BB3" w:rsidRDefault="005B0BB3" w:rsidP="005B0BB3">
      <w:pPr>
        <w:pStyle w:val="Akapitzlist"/>
        <w:numPr>
          <w:ilvl w:val="0"/>
          <w:numId w:val="61"/>
        </w:numPr>
        <w:tabs>
          <w:tab w:val="left" w:pos="851"/>
        </w:tabs>
        <w:autoSpaceDE w:val="0"/>
        <w:autoSpaceDN w:val="0"/>
        <w:adjustRightInd w:val="0"/>
        <w:spacing w:after="0" w:line="264" w:lineRule="auto"/>
        <w:jc w:val="both"/>
        <w:rPr>
          <w:rFonts w:cstheme="minorHAnsi"/>
          <w:b/>
        </w:rPr>
      </w:pPr>
      <w:r w:rsidRPr="005B0BB3">
        <w:rPr>
          <w:rFonts w:cstheme="minorHAnsi"/>
          <w:b/>
        </w:rPr>
        <w:t>Część 1 – 8 miesięcyod daty zawarcia umowy</w:t>
      </w:r>
    </w:p>
    <w:p w:rsidR="005B0BB3" w:rsidRPr="005B0BB3" w:rsidRDefault="005B0BB3" w:rsidP="005B0BB3">
      <w:pPr>
        <w:pStyle w:val="Akapitzlist"/>
        <w:numPr>
          <w:ilvl w:val="0"/>
          <w:numId w:val="61"/>
        </w:numPr>
        <w:tabs>
          <w:tab w:val="left" w:pos="851"/>
        </w:tabs>
        <w:autoSpaceDE w:val="0"/>
        <w:autoSpaceDN w:val="0"/>
        <w:adjustRightInd w:val="0"/>
        <w:spacing w:after="0" w:line="264" w:lineRule="auto"/>
        <w:jc w:val="both"/>
        <w:rPr>
          <w:rFonts w:cstheme="minorHAnsi"/>
          <w:b/>
        </w:rPr>
      </w:pPr>
      <w:r w:rsidRPr="005B0BB3">
        <w:rPr>
          <w:rFonts w:cstheme="minorHAnsi"/>
          <w:b/>
        </w:rPr>
        <w:t>Część 2 – 8 miesięcyod daty zawarcia umowy</w:t>
      </w:r>
    </w:p>
    <w:p w:rsidR="005B0BB3" w:rsidRPr="005B0BB3" w:rsidRDefault="005B0BB3" w:rsidP="005B0BB3">
      <w:pPr>
        <w:pStyle w:val="Akapitzlist"/>
        <w:numPr>
          <w:ilvl w:val="0"/>
          <w:numId w:val="61"/>
        </w:numPr>
        <w:tabs>
          <w:tab w:val="left" w:pos="851"/>
        </w:tabs>
        <w:autoSpaceDE w:val="0"/>
        <w:autoSpaceDN w:val="0"/>
        <w:adjustRightInd w:val="0"/>
        <w:spacing w:after="0" w:line="264" w:lineRule="auto"/>
        <w:jc w:val="both"/>
        <w:rPr>
          <w:rFonts w:cstheme="minorHAnsi"/>
          <w:b/>
        </w:rPr>
      </w:pPr>
      <w:r w:rsidRPr="005B0BB3">
        <w:rPr>
          <w:rFonts w:cstheme="minorHAnsi"/>
          <w:b/>
        </w:rPr>
        <w:t>Część 3 – 8 miesięcyod daty zawarcia umowy</w:t>
      </w:r>
    </w:p>
    <w:p w:rsidR="005B0BB3" w:rsidRPr="005B0BB3" w:rsidRDefault="005B0BB3" w:rsidP="005B0BB3">
      <w:pPr>
        <w:pStyle w:val="Akapitzlist"/>
        <w:numPr>
          <w:ilvl w:val="0"/>
          <w:numId w:val="61"/>
        </w:numPr>
        <w:tabs>
          <w:tab w:val="left" w:pos="851"/>
        </w:tabs>
        <w:autoSpaceDE w:val="0"/>
        <w:autoSpaceDN w:val="0"/>
        <w:adjustRightInd w:val="0"/>
        <w:spacing w:after="0" w:line="264" w:lineRule="auto"/>
        <w:jc w:val="both"/>
        <w:rPr>
          <w:rFonts w:cstheme="minorHAnsi"/>
          <w:b/>
        </w:rPr>
      </w:pPr>
      <w:r w:rsidRPr="005B0BB3">
        <w:rPr>
          <w:rFonts w:cstheme="minorHAnsi"/>
          <w:b/>
        </w:rPr>
        <w:t>Część 4 – 6 miesięcyod daty zawarcia umowy</w:t>
      </w:r>
    </w:p>
    <w:p w:rsidR="005B0BB3" w:rsidRPr="005B0BB3" w:rsidRDefault="005B0BB3" w:rsidP="005B0BB3">
      <w:pPr>
        <w:pStyle w:val="Akapitzlist"/>
        <w:numPr>
          <w:ilvl w:val="0"/>
          <w:numId w:val="61"/>
        </w:numPr>
        <w:tabs>
          <w:tab w:val="left" w:pos="851"/>
        </w:tabs>
        <w:autoSpaceDE w:val="0"/>
        <w:autoSpaceDN w:val="0"/>
        <w:adjustRightInd w:val="0"/>
        <w:spacing w:after="0" w:line="264" w:lineRule="auto"/>
        <w:jc w:val="both"/>
        <w:rPr>
          <w:rFonts w:cstheme="minorHAnsi"/>
          <w:b/>
        </w:rPr>
      </w:pPr>
      <w:r w:rsidRPr="005B0BB3">
        <w:rPr>
          <w:rFonts w:cstheme="minorHAnsi"/>
          <w:b/>
        </w:rPr>
        <w:t>Część 5 – 7 miesięcyod daty zawarcia umowy</w:t>
      </w:r>
    </w:p>
    <w:p w:rsidR="005B0BB3" w:rsidRPr="005B0BB3" w:rsidRDefault="005B0BB3" w:rsidP="005B0BB3">
      <w:pPr>
        <w:pStyle w:val="Akapitzlist"/>
        <w:numPr>
          <w:ilvl w:val="0"/>
          <w:numId w:val="61"/>
        </w:numPr>
        <w:tabs>
          <w:tab w:val="left" w:pos="851"/>
        </w:tabs>
        <w:autoSpaceDE w:val="0"/>
        <w:autoSpaceDN w:val="0"/>
        <w:adjustRightInd w:val="0"/>
        <w:spacing w:after="0" w:line="264" w:lineRule="auto"/>
        <w:jc w:val="both"/>
        <w:rPr>
          <w:rFonts w:cstheme="minorHAnsi"/>
          <w:b/>
        </w:rPr>
      </w:pPr>
      <w:r w:rsidRPr="005B0BB3">
        <w:rPr>
          <w:rFonts w:cstheme="minorHAnsi"/>
          <w:b/>
        </w:rPr>
        <w:t>Część 6 – 8 miesięcyod daty zawarcia umowy</w:t>
      </w:r>
    </w:p>
    <w:p w:rsidR="007711EB" w:rsidRPr="006C1A25" w:rsidRDefault="007711EB" w:rsidP="006F5CF5">
      <w:pPr>
        <w:autoSpaceDE w:val="0"/>
        <w:autoSpaceDN w:val="0"/>
        <w:adjustRightInd w:val="0"/>
        <w:spacing w:after="0" w:line="264" w:lineRule="auto"/>
        <w:jc w:val="both"/>
        <w:rPr>
          <w:rFonts w:cstheme="minorHAnsi"/>
          <w:b/>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5"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5"/>
    <w:p w:rsidR="007737E9" w:rsidRDefault="00407B06" w:rsidP="006F5CF5">
      <w:pPr>
        <w:autoSpaceDE w:val="0"/>
        <w:autoSpaceDN w:val="0"/>
        <w:adjustRightInd w:val="0"/>
        <w:spacing w:after="0" w:line="264" w:lineRule="auto"/>
        <w:jc w:val="both"/>
        <w:rPr>
          <w:rFonts w:cstheme="minorHAnsi"/>
        </w:rPr>
      </w:pPr>
      <w:r w:rsidRPr="006F5CF5">
        <w:rPr>
          <w:rFonts w:cstheme="minorHAnsi"/>
        </w:rPr>
        <w:t xml:space="preserve">1. </w:t>
      </w:r>
      <w:r w:rsidR="007737E9" w:rsidRPr="00752371">
        <w:rPr>
          <w:rFonts w:cstheme="minorHAnsi"/>
        </w:rPr>
        <w:t xml:space="preserve">Z udziału w niniejszym postępowaniu wyklucza się wykonawców, którzy podlegają wykluczeniu na podstawie art. 108 </w:t>
      </w:r>
      <w:r w:rsidR="0008174A" w:rsidRPr="00752371">
        <w:rPr>
          <w:rFonts w:cstheme="minorHAnsi"/>
        </w:rPr>
        <w:t xml:space="preserve">ust 1 </w:t>
      </w:r>
      <w:r w:rsidR="007737E9" w:rsidRPr="00752371">
        <w:rPr>
          <w:rFonts w:cstheme="minorHAnsi"/>
        </w:rPr>
        <w:t xml:space="preserve">ustawy </w:t>
      </w:r>
      <w:proofErr w:type="spellStart"/>
      <w:r w:rsidR="007737E9" w:rsidRPr="00752371">
        <w:rPr>
          <w:rFonts w:cstheme="minorHAnsi"/>
        </w:rPr>
        <w:t>Pzp</w:t>
      </w:r>
      <w:proofErr w:type="spellEnd"/>
      <w:r w:rsidR="007737E9" w:rsidRPr="00752371">
        <w:rPr>
          <w:rFonts w:cstheme="minorHAnsi"/>
        </w:rPr>
        <w:t>.</w:t>
      </w:r>
    </w:p>
    <w:p w:rsidR="007319C3" w:rsidRPr="006F5CF5" w:rsidRDefault="007319C3" w:rsidP="006F5CF5">
      <w:pPr>
        <w:autoSpaceDE w:val="0"/>
        <w:autoSpaceDN w:val="0"/>
        <w:adjustRightInd w:val="0"/>
        <w:spacing w:after="0" w:line="264" w:lineRule="auto"/>
        <w:jc w:val="both"/>
        <w:rPr>
          <w:rFonts w:cstheme="minorHAnsi"/>
        </w:rPr>
      </w:pPr>
      <w:r w:rsidRPr="006F5CF5">
        <w:rPr>
          <w:rFonts w:cstheme="minorHAnsi"/>
        </w:rPr>
        <w:t>Z postępowania o udzielenie zamówienia wyklucza się Wykonawców</w:t>
      </w:r>
      <w:r w:rsidR="00C81475" w:rsidRPr="006F5CF5">
        <w:rPr>
          <w:rFonts w:cstheme="minorHAnsi"/>
        </w:rPr>
        <w:t>,</w:t>
      </w:r>
      <w:r w:rsidRPr="006F5CF5">
        <w:rPr>
          <w:rFonts w:cstheme="minorHAnsi"/>
        </w:rPr>
        <w:t xml:space="preserve"> z zastrzeżeniem art. 110 ust 2 ustawy Prawo zamówień publicznych, w stosunku, do którychzachodzi którakolwiekz okolicznościwskazanychw art. 108 ust. 1 Prawo zamówień publicznych;</w:t>
      </w:r>
    </w:p>
    <w:p w:rsidR="00163FAF" w:rsidRPr="00163FAF" w:rsidRDefault="00163FAF" w:rsidP="006F5CF5">
      <w:pPr>
        <w:autoSpaceDE w:val="0"/>
        <w:autoSpaceDN w:val="0"/>
        <w:adjustRightInd w:val="0"/>
        <w:spacing w:after="0" w:line="264" w:lineRule="auto"/>
        <w:jc w:val="both"/>
        <w:rPr>
          <w:rFonts w:cstheme="minorHAnsi"/>
          <w:sz w:val="10"/>
        </w:rPr>
      </w:pPr>
    </w:p>
    <w:p w:rsidR="006E4D6A" w:rsidRPr="006F5CF5" w:rsidRDefault="00407B06" w:rsidP="006F5CF5">
      <w:pPr>
        <w:autoSpaceDE w:val="0"/>
        <w:autoSpaceDN w:val="0"/>
        <w:adjustRightInd w:val="0"/>
        <w:spacing w:after="0" w:line="264" w:lineRule="auto"/>
        <w:jc w:val="both"/>
        <w:rPr>
          <w:rFonts w:cstheme="minorHAnsi"/>
        </w:rPr>
      </w:pPr>
      <w:r w:rsidRPr="006F5CF5">
        <w:rPr>
          <w:rFonts w:cstheme="minorHAnsi"/>
        </w:rPr>
        <w:t>2. Zamawiający nie przewiduje wykluczenia wykonawcy z udziału w postępowaniu na pod</w:t>
      </w:r>
      <w:r w:rsidR="00991623" w:rsidRPr="006F5CF5">
        <w:rPr>
          <w:rFonts w:cstheme="minorHAnsi"/>
        </w:rPr>
        <w:t xml:space="preserve">stawie art. 109 ustawy </w:t>
      </w:r>
      <w:proofErr w:type="spellStart"/>
      <w:r w:rsidR="00991623" w:rsidRPr="006F5CF5">
        <w:rPr>
          <w:rFonts w:cstheme="minorHAnsi"/>
        </w:rPr>
        <w:t>Pzp</w:t>
      </w:r>
      <w:proofErr w:type="spellEnd"/>
      <w:r w:rsidR="00991623" w:rsidRPr="006F5CF5">
        <w:rPr>
          <w:rFonts w:cstheme="minorHAnsi"/>
        </w:rPr>
        <w:t xml:space="preserve">. </w:t>
      </w:r>
      <w:r w:rsidR="00991623" w:rsidRPr="006F5CF5">
        <w:rPr>
          <w:rFonts w:cstheme="minorHAnsi"/>
        </w:rPr>
        <w:cr/>
      </w:r>
      <w:r w:rsidR="00991623" w:rsidRPr="006C669F">
        <w:rPr>
          <w:rFonts w:cstheme="minorHAnsi"/>
          <w:sz w:val="10"/>
          <w:szCs w:val="10"/>
        </w:rPr>
        <w:cr/>
      </w:r>
      <w:r w:rsidRPr="006F5CF5">
        <w:rPr>
          <w:rFonts w:cstheme="minorHAnsi"/>
        </w:rPr>
        <w:t>3. Wykonawca nie podlega wykluczeniu w okolicznościach określonych w art. 108 ust. 1 pkt 1, 2</w:t>
      </w:r>
      <w:r w:rsidR="0079251E" w:rsidRPr="006F5CF5">
        <w:rPr>
          <w:rFonts w:cstheme="minorHAnsi"/>
        </w:rPr>
        <w:t xml:space="preserve"> i 5</w:t>
      </w:r>
      <w:r w:rsidRPr="006F5CF5">
        <w:rPr>
          <w:rFonts w:cstheme="minorHAnsi"/>
        </w:rPr>
        <w:t xml:space="preserve">jeżeli udowodni zamawiającemu, że spełnił łącznie następujące przesłanki: </w:t>
      </w:r>
      <w:r w:rsidRPr="006F5CF5">
        <w:rPr>
          <w:rFonts w:cstheme="minorHAnsi"/>
        </w:rPr>
        <w:cr/>
        <w:t xml:space="preserve">1) naprawił lub zobowiązał się do naprawienia szkody wyrządzonej przestępstwem, wykroczeniem lub swoim nieprawidłowym postępowaniem, w tym poprzez zadośćuczynienie pieniężne; </w:t>
      </w:r>
      <w:r w:rsidRPr="006F5CF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6F5CF5">
        <w:rPr>
          <w:rFonts w:cstheme="minorHAnsi"/>
        </w:rPr>
        <w:cr/>
        <w:t xml:space="preserve">3) podjął konkretne środki techniczne, organizacyjne i kadrowe, odpowiednie dla zapobiegania dalszym przestępstwom, wykroczeniom lub nieprawidłowemu postępowaniu, w szczególności: </w:t>
      </w:r>
      <w:r w:rsidRPr="006F5CF5">
        <w:rPr>
          <w:rFonts w:cstheme="minorHAnsi"/>
        </w:rPr>
        <w:cr/>
        <w:t xml:space="preserve">a) zerwał wszelkie powiązania z osobami lub podmiotami odpowiedzialnymi za nieprawidłowe postępowanie wykonawcy, </w:t>
      </w:r>
      <w:r w:rsidRPr="006F5CF5">
        <w:rPr>
          <w:rFonts w:cstheme="minorHAnsi"/>
        </w:rPr>
        <w:cr/>
        <w:t xml:space="preserve">b) zreorganizował personel, </w:t>
      </w:r>
      <w:r w:rsidRPr="006F5CF5">
        <w:rPr>
          <w:rFonts w:cstheme="minorHAnsi"/>
        </w:rPr>
        <w:cr/>
        <w:t xml:space="preserve">c) wdrożył system sprawozdawczości i kontroli, </w:t>
      </w:r>
      <w:r w:rsidRPr="006F5CF5">
        <w:rPr>
          <w:rFonts w:cstheme="minorHAnsi"/>
        </w:rPr>
        <w:cr/>
        <w:t xml:space="preserve">d) utworzył struktury audytu wewnętrznego do monitorowania przestrzegania przepisów, wewnętrznych regulacji lub standardów, </w:t>
      </w:r>
      <w:r w:rsidRPr="006F5CF5">
        <w:rPr>
          <w:rFonts w:cstheme="minorHAnsi"/>
        </w:rPr>
        <w:cr/>
        <w:t xml:space="preserve">e) wprowadził wewnętrzne regulacje dotyczące odpowiedzialności i odszkodowań za nieprzestrzeganie przepisów, wewnętrznych regulacji lub standardów. </w:t>
      </w:r>
      <w:r w:rsidRPr="006F5CF5">
        <w:rPr>
          <w:rFonts w:cstheme="minorHAnsi"/>
        </w:rPr>
        <w:cr/>
      </w:r>
      <w:r w:rsidRPr="00163FAF">
        <w:rPr>
          <w:rFonts w:cstheme="minorHAnsi"/>
          <w:sz w:val="12"/>
        </w:rPr>
        <w:cr/>
      </w:r>
      <w:r w:rsidRPr="006F5CF5">
        <w:rPr>
          <w:rFonts w:cstheme="minorHAnsi"/>
        </w:rPr>
        <w:t xml:space="preserve">4. Zamawiający ocenia, czy podjęte przez wykonawcę czynności, o których mowa w pkt. 3, są </w:t>
      </w:r>
      <w:r w:rsidRPr="006F5CF5">
        <w:rPr>
          <w:rFonts w:cstheme="minorHAnsi"/>
        </w:rPr>
        <w:lastRenderedPageBreak/>
        <w:t>wystarczające do wykazania jego rzetelności, uwzględniając wagę i szczególne okoliczności czynu wykonawcy. Jeżeli podjęte przez wykonawcę czynności nie są wystarczające do wykazania jego rzetelności, zamawiający wyklucza wykonawcę.</w:t>
      </w:r>
      <w:r w:rsidRPr="006F5CF5">
        <w:rPr>
          <w:rFonts w:cstheme="minorHAnsi"/>
        </w:rPr>
        <w:cr/>
      </w:r>
      <w:r w:rsidRPr="00163FAF">
        <w:rPr>
          <w:rFonts w:cstheme="minorHAnsi"/>
          <w:sz w:val="12"/>
        </w:rPr>
        <w:cr/>
      </w:r>
      <w:r w:rsidRPr="006F5CF5">
        <w:rPr>
          <w:rFonts w:cstheme="minorHAnsi"/>
        </w:rPr>
        <w:t>5. Zamawiający może wykluczyć Wykonawcę na każdym etapie postępowania o udzielenie zamówienia.</w:t>
      </w:r>
      <w:r w:rsidRPr="006F5CF5">
        <w:rPr>
          <w:rFonts w:cstheme="minorHAnsi"/>
        </w:rPr>
        <w:cr/>
      </w:r>
      <w:r w:rsidRPr="00163FAF">
        <w:rPr>
          <w:rFonts w:cstheme="minorHAnsi"/>
          <w:sz w:val="12"/>
        </w:rPr>
        <w:cr/>
      </w:r>
      <w:r w:rsidRPr="006F5CF5">
        <w:rPr>
          <w:rFonts w:cstheme="minorHAnsi"/>
        </w:rPr>
        <w:t>6. Zama</w:t>
      </w:r>
      <w:r w:rsidR="006E4D6A" w:rsidRPr="006F5CF5">
        <w:rPr>
          <w:rFonts w:cstheme="minorHAnsi"/>
        </w:rPr>
        <w:t>wiający odrzuca ofertę, jeżeli:</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została złożona po terminie składania</w:t>
      </w:r>
      <w:r w:rsidR="006E4D6A" w:rsidRPr="006F5CF5">
        <w:rPr>
          <w:rFonts w:cstheme="minorHAnsi"/>
        </w:rPr>
        <w:t xml:space="preserve"> ofert;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 xml:space="preserve"> zo</w:t>
      </w:r>
      <w:r w:rsidR="006E4D6A" w:rsidRPr="006F5CF5">
        <w:rPr>
          <w:rFonts w:cstheme="minorHAnsi"/>
        </w:rPr>
        <w:t xml:space="preserve">stała złożona przez wykonawcę: </w:t>
      </w:r>
    </w:p>
    <w:p w:rsidR="006E4D6A" w:rsidRPr="006F5CF5" w:rsidRDefault="00407B06" w:rsidP="00973AE3">
      <w:pPr>
        <w:pStyle w:val="Akapitzlist"/>
        <w:numPr>
          <w:ilvl w:val="1"/>
          <w:numId w:val="40"/>
        </w:numPr>
        <w:autoSpaceDE w:val="0"/>
        <w:autoSpaceDN w:val="0"/>
        <w:adjustRightInd w:val="0"/>
        <w:spacing w:after="0" w:line="264" w:lineRule="auto"/>
        <w:ind w:left="993" w:hanging="426"/>
        <w:jc w:val="both"/>
        <w:rPr>
          <w:rFonts w:cstheme="minorHAnsi"/>
        </w:rPr>
      </w:pPr>
      <w:r w:rsidRPr="006F5CF5">
        <w:rPr>
          <w:rFonts w:cstheme="minorHAnsi"/>
        </w:rPr>
        <w:t xml:space="preserve">podlegającego </w:t>
      </w:r>
      <w:r w:rsidR="006E4D6A" w:rsidRPr="006F5CF5">
        <w:rPr>
          <w:rFonts w:cstheme="minorHAnsi"/>
        </w:rPr>
        <w:t xml:space="preserve">wykluczeniu z postępowania lub </w:t>
      </w:r>
    </w:p>
    <w:p w:rsidR="006E4D6A" w:rsidRPr="006F5CF5" w:rsidRDefault="00407B06" w:rsidP="00973AE3">
      <w:pPr>
        <w:pStyle w:val="Akapitzlist"/>
        <w:numPr>
          <w:ilvl w:val="1"/>
          <w:numId w:val="40"/>
        </w:numPr>
        <w:autoSpaceDE w:val="0"/>
        <w:autoSpaceDN w:val="0"/>
        <w:adjustRightInd w:val="0"/>
        <w:spacing w:after="0" w:line="264" w:lineRule="auto"/>
        <w:ind w:left="993" w:hanging="426"/>
        <w:jc w:val="both"/>
        <w:rPr>
          <w:rFonts w:cstheme="minorHAnsi"/>
        </w:rPr>
      </w:pPr>
      <w:r w:rsidRPr="006F5CF5">
        <w:rPr>
          <w:rFonts w:cstheme="minorHAnsi"/>
        </w:rPr>
        <w:t xml:space="preserve"> niespełniającego warunk</w:t>
      </w:r>
      <w:r w:rsidR="006E4D6A" w:rsidRPr="006F5CF5">
        <w:rPr>
          <w:rFonts w:cstheme="minorHAnsi"/>
        </w:rPr>
        <w:t xml:space="preserve">ów udziału w postępowaniu, lub </w:t>
      </w:r>
    </w:p>
    <w:p w:rsidR="006E4D6A" w:rsidRPr="006F5CF5" w:rsidRDefault="00407B06" w:rsidP="00973AE3">
      <w:pPr>
        <w:pStyle w:val="Akapitzlist"/>
        <w:numPr>
          <w:ilvl w:val="1"/>
          <w:numId w:val="40"/>
        </w:numPr>
        <w:autoSpaceDE w:val="0"/>
        <w:autoSpaceDN w:val="0"/>
        <w:adjustRightInd w:val="0"/>
        <w:spacing w:after="0" w:line="264" w:lineRule="auto"/>
        <w:ind w:left="993" w:hanging="426"/>
        <w:jc w:val="both"/>
        <w:rPr>
          <w:rFonts w:cstheme="minorHAnsi"/>
        </w:rPr>
      </w:pPr>
      <w:r w:rsidRPr="006F5CF5">
        <w:rPr>
          <w:rFonts w:cstheme="minorHAnsi"/>
        </w:rPr>
        <w:t>który nie złożył w przewidzianym terminie oświadczenia, o którym mowa w art. 125 ust. 1, lub podmiotowego środka dowodowego, potwierdzających brak podstaw wykluczenia lub spełnianie warunków udziału w postępowaniu,</w:t>
      </w:r>
      <w:r w:rsidR="00CA1F4C" w:rsidRPr="006F5CF5">
        <w:rPr>
          <w:rFonts w:cstheme="minorHAnsi"/>
        </w:rPr>
        <w:t xml:space="preserve"> przedmiotowego środka dowodowego, </w:t>
      </w:r>
      <w:r w:rsidRPr="006F5CF5">
        <w:rPr>
          <w:rFonts w:cstheme="minorHAnsi"/>
        </w:rPr>
        <w:t>lub inn</w:t>
      </w:r>
      <w:r w:rsidR="006E4D6A" w:rsidRPr="006F5CF5">
        <w:rPr>
          <w:rFonts w:cstheme="minorHAnsi"/>
        </w:rPr>
        <w:t xml:space="preserve">ych dokumentów lub oświadczeń;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 xml:space="preserve">jest </w:t>
      </w:r>
      <w:r w:rsidR="006E4D6A" w:rsidRPr="006F5CF5">
        <w:rPr>
          <w:rFonts w:cstheme="minorHAnsi"/>
        </w:rPr>
        <w:t xml:space="preserve">niezgodna z przepisami ustawy;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jest nieważna na podstawi</w:t>
      </w:r>
      <w:r w:rsidR="006E4D6A" w:rsidRPr="006F5CF5">
        <w:rPr>
          <w:rFonts w:cstheme="minorHAnsi"/>
        </w:rPr>
        <w:t xml:space="preserve">e odrębnych przepisów;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jej treść jest nie</w:t>
      </w:r>
      <w:r w:rsidR="006E4D6A" w:rsidRPr="006F5CF5">
        <w:rPr>
          <w:rFonts w:cstheme="minorHAnsi"/>
        </w:rPr>
        <w:t xml:space="preserve">zgodna z warunkami zamówienia;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nie została sporządzona lub przekazana w sposób zgodny z wymaganiami technicznymi oraz organizacyjnymi sporządzania lub przekazywania ofert przy użyciu środków komunikacji elektronicznej ok</w:t>
      </w:r>
      <w:r w:rsidR="006E4D6A" w:rsidRPr="006F5CF5">
        <w:rPr>
          <w:rFonts w:cstheme="minorHAnsi"/>
        </w:rPr>
        <w:t xml:space="preserve">reślonymi przez zamawiającego;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została złożona w warunkach czynu nieuczciwej konkurencji w rozumieniu ustawy z dnia 16 kwietnia 1993 r. o zwalc</w:t>
      </w:r>
      <w:r w:rsidR="006E4D6A" w:rsidRPr="006F5CF5">
        <w:rPr>
          <w:rFonts w:cstheme="minorHAnsi"/>
        </w:rPr>
        <w:t xml:space="preserve">zaniu nieuczciwej konkurencji;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 xml:space="preserve">zawiera rażąco niską cenę lub koszt w stosunku do przedmiotu </w:t>
      </w:r>
      <w:r w:rsidR="006E4D6A" w:rsidRPr="006F5CF5">
        <w:rPr>
          <w:rFonts w:cstheme="minorHAnsi"/>
        </w:rPr>
        <w:t xml:space="preserve">zamówienia;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zawiera błędy</w:t>
      </w:r>
      <w:r w:rsidR="006E4D6A" w:rsidRPr="006F5CF5">
        <w:rPr>
          <w:rFonts w:cstheme="minorHAnsi"/>
        </w:rPr>
        <w:t xml:space="preserve"> w obliczeniu ceny lub kosztu;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wykonawca w wyznaczonym terminie zakwestionował poprawienie omyłki, o której</w:t>
      </w:r>
      <w:r w:rsidR="006E4D6A" w:rsidRPr="006F5CF5">
        <w:rPr>
          <w:rFonts w:cstheme="minorHAnsi"/>
        </w:rPr>
        <w:t xml:space="preserve"> mowa w art. 223 ust. 2 pkt 3;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wykonawca nie wyraził pisemnej zgody na przedłuż</w:t>
      </w:r>
      <w:r w:rsidR="006E4D6A" w:rsidRPr="006F5CF5">
        <w:rPr>
          <w:rFonts w:cstheme="minorHAnsi"/>
        </w:rPr>
        <w:t xml:space="preserve">enie terminu związania ofertą;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wykonawca nie wyraził pisemnej zgody na wybór jego oferty po upł</w:t>
      </w:r>
      <w:r w:rsidR="006E4D6A" w:rsidRPr="006F5CF5">
        <w:rPr>
          <w:rFonts w:cstheme="minorHAnsi"/>
        </w:rPr>
        <w:t xml:space="preserve">ywie terminu związania ofertą;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jej przyjęcie naruszałoby bezpieczeństwo publiczne lub istotny interes bezpieczeństwa państwa, a tego bezpieczeństwa lub interesu nie możn</w:t>
      </w:r>
      <w:r w:rsidR="006E4D6A" w:rsidRPr="006F5CF5">
        <w:rPr>
          <w:rFonts w:cstheme="minorHAnsi"/>
        </w:rPr>
        <w:t xml:space="preserve">a zagwarantować w inny sposób;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 xml:space="preserve">obejmuje ona urządzenia informatyczne lub oprogramowanie wskazane w rekomendacji, o której mowa w art. 33 ust. 4 ustawy z dnia 5 lipca 2018 r. o krajowym systemie </w:t>
      </w:r>
      <w:proofErr w:type="spellStart"/>
      <w:r w:rsidRPr="006F5CF5">
        <w:rPr>
          <w:rFonts w:cstheme="minorHAnsi"/>
        </w:rPr>
        <w:t>cyberbezpieczeństwa</w:t>
      </w:r>
      <w:proofErr w:type="spellEnd"/>
      <w:r w:rsidRPr="006F5CF5">
        <w:rPr>
          <w:rFonts w:cstheme="minorHAnsi"/>
        </w:rPr>
        <w:t xml:space="preserve"> (Dz. U. poz. 1560), stwierdzającej ich negatywny wpływ na bezpieczeństwo publiczn</w:t>
      </w:r>
      <w:r w:rsidR="006E4D6A" w:rsidRPr="006F5CF5">
        <w:rPr>
          <w:rFonts w:cstheme="minorHAnsi"/>
        </w:rPr>
        <w:t>e lub bezpieczeństwo narodowe</w:t>
      </w:r>
      <w:r w:rsidR="00F15D88">
        <w:rPr>
          <w:rFonts w:cstheme="minorHAnsi"/>
        </w:rPr>
        <w:t>.</w:t>
      </w:r>
    </w:p>
    <w:p w:rsidR="00D332EF" w:rsidRPr="00F15D88" w:rsidRDefault="00D332EF" w:rsidP="006F5CF5">
      <w:pPr>
        <w:pStyle w:val="Akapitzlist"/>
        <w:autoSpaceDE w:val="0"/>
        <w:autoSpaceDN w:val="0"/>
        <w:adjustRightInd w:val="0"/>
        <w:spacing w:after="0" w:line="264" w:lineRule="auto"/>
        <w:jc w:val="both"/>
        <w:rPr>
          <w:rFonts w:cstheme="minorHAnsi"/>
          <w:sz w:val="8"/>
        </w:rPr>
      </w:pPr>
    </w:p>
    <w:p w:rsidR="0050567A" w:rsidRPr="00F15D88" w:rsidRDefault="00407B06" w:rsidP="006F5CF5">
      <w:pPr>
        <w:autoSpaceDE w:val="0"/>
        <w:autoSpaceDN w:val="0"/>
        <w:adjustRightInd w:val="0"/>
        <w:spacing w:after="0" w:line="264" w:lineRule="auto"/>
        <w:jc w:val="both"/>
        <w:rPr>
          <w:rFonts w:cstheme="minorHAnsi"/>
          <w:b/>
          <w:sz w:val="16"/>
        </w:rPr>
      </w:pPr>
      <w:r w:rsidRPr="006F5CF5">
        <w:rPr>
          <w:rFonts w:cstheme="minorHAnsi"/>
        </w:rPr>
        <w:t>7. Ocena spełnienia warunków udziału w postępowaniu oraz niepodleganie wykluczeniu dokonywana będzie w oparciu o złożone przez wykonawcę w niniejszym postępowaniu oświadczenia oraz dokumenty.</w:t>
      </w:r>
      <w:r w:rsidRPr="006F5CF5">
        <w:rPr>
          <w:rFonts w:cstheme="minorHAnsi"/>
        </w:rPr>
        <w:cr/>
      </w: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w:t>
      </w:r>
      <w:r w:rsidRPr="005A1411">
        <w:rPr>
          <w:rFonts w:cstheme="minorHAnsi"/>
          <w:b/>
          <w:shd w:val="clear" w:color="auto" w:fill="F2F2F2" w:themeFill="background1" w:themeFillShade="F2"/>
        </w:rPr>
        <w:t xml:space="preserve">. </w:t>
      </w:r>
      <w:r w:rsidRPr="00001511">
        <w:rPr>
          <w:rFonts w:cstheme="minorHAnsi"/>
          <w:b/>
        </w:rPr>
        <w:t>Warunki udziału w postępowaniu</w:t>
      </w:r>
    </w:p>
    <w:p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rsidR="00370CE6" w:rsidRDefault="00C50196" w:rsidP="00973AE3">
      <w:pPr>
        <w:pStyle w:val="Akapitzlist"/>
        <w:numPr>
          <w:ilvl w:val="0"/>
          <w:numId w:val="44"/>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rsidR="00370CE6" w:rsidRDefault="00C50196" w:rsidP="00973AE3">
      <w:pPr>
        <w:pStyle w:val="Akapitzlist"/>
        <w:numPr>
          <w:ilvl w:val="0"/>
          <w:numId w:val="44"/>
        </w:numPr>
        <w:tabs>
          <w:tab w:val="left" w:pos="851"/>
        </w:tabs>
        <w:autoSpaceDE w:val="0"/>
        <w:autoSpaceDN w:val="0"/>
        <w:adjustRightInd w:val="0"/>
        <w:spacing w:after="0" w:line="264" w:lineRule="auto"/>
        <w:jc w:val="both"/>
        <w:rPr>
          <w:rFonts w:cstheme="minorHAnsi"/>
        </w:rPr>
      </w:pPr>
      <w:r w:rsidRPr="00370CE6">
        <w:rPr>
          <w:rFonts w:cstheme="minorHAnsi"/>
        </w:rPr>
        <w:t>spełniają warunki udziału w postępowaniu, określone w ogłoszeniu o zamówieniu oraz niniejszej specyfikacji warunków zamówienia.</w:t>
      </w:r>
      <w:r w:rsidRPr="00370CE6">
        <w:rPr>
          <w:rFonts w:cstheme="minorHAnsi"/>
        </w:rPr>
        <w:cr/>
      </w:r>
    </w:p>
    <w:p w:rsidR="00370CE6" w:rsidRPr="00305C07" w:rsidRDefault="00C50196" w:rsidP="00370CE6">
      <w:pPr>
        <w:tabs>
          <w:tab w:val="left" w:pos="851"/>
        </w:tabs>
        <w:autoSpaceDE w:val="0"/>
        <w:autoSpaceDN w:val="0"/>
        <w:adjustRightInd w:val="0"/>
        <w:spacing w:after="0" w:line="264" w:lineRule="auto"/>
        <w:jc w:val="both"/>
        <w:rPr>
          <w:rFonts w:cstheme="minorHAnsi"/>
          <w:sz w:val="12"/>
        </w:rPr>
      </w:pPr>
      <w:r w:rsidRPr="00370CE6">
        <w:rPr>
          <w:rFonts w:cstheme="minorHAnsi"/>
        </w:rPr>
        <w:lastRenderedPageBreak/>
        <w:t xml:space="preserve">2. </w:t>
      </w:r>
      <w:r w:rsidRPr="0053584A">
        <w:rPr>
          <w:rFonts w:cstheme="minorHAnsi"/>
          <w:b/>
        </w:rPr>
        <w:t>Warunki udziału w postępowaniu</w:t>
      </w:r>
      <w:r w:rsidRPr="00370CE6">
        <w:rPr>
          <w:rFonts w:cstheme="minorHAnsi"/>
        </w:rPr>
        <w:t xml:space="preserve"> dotyczą:</w:t>
      </w:r>
      <w:r w:rsidRPr="00370CE6">
        <w:rPr>
          <w:rFonts w:cstheme="minorHAnsi"/>
        </w:rPr>
        <w:cr/>
      </w:r>
    </w:p>
    <w:p w:rsidR="00370CE6" w:rsidRPr="00295DF1" w:rsidRDefault="00C50196" w:rsidP="00973AE3">
      <w:pPr>
        <w:pStyle w:val="Akapitzlist"/>
        <w:numPr>
          <w:ilvl w:val="0"/>
          <w:numId w:val="45"/>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zdolności do występowania w obrocie gospodarczym</w:t>
      </w:r>
      <w:r w:rsidR="00370CE6">
        <w:rPr>
          <w:rFonts w:cstheme="minorHAnsi"/>
        </w:rPr>
        <w:t>:</w:t>
      </w:r>
      <w:r w:rsidRPr="00370CE6">
        <w:rPr>
          <w:rFonts w:cstheme="minorHAnsi"/>
        </w:rPr>
        <w:cr/>
      </w:r>
      <w:r w:rsidR="00370CE6" w:rsidRPr="00295DF1">
        <w:rPr>
          <w:rFonts w:cstheme="minorHAnsi"/>
          <w:u w:val="single"/>
        </w:rPr>
        <w:t>Z</w:t>
      </w:r>
      <w:r w:rsidRPr="00295DF1">
        <w:rPr>
          <w:rFonts w:cstheme="minorHAnsi"/>
          <w:u w:val="single"/>
        </w:rPr>
        <w:t>amawiający nie wyznacza szczegółowego warunku w tym zakresie.</w:t>
      </w:r>
    </w:p>
    <w:p w:rsidR="00370CE6" w:rsidRPr="00295DF1" w:rsidRDefault="00C50196" w:rsidP="00973AE3">
      <w:pPr>
        <w:pStyle w:val="Akapitzlist"/>
        <w:numPr>
          <w:ilvl w:val="0"/>
          <w:numId w:val="45"/>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uprawnień do prowadzenia określonej działalności gospodarczej lub zawodowej</w:t>
      </w:r>
      <w:r w:rsidR="00370CE6">
        <w:rPr>
          <w:rFonts w:cstheme="minorHAnsi"/>
        </w:rPr>
        <w:t>:</w:t>
      </w:r>
      <w:r w:rsidRPr="00370CE6">
        <w:rPr>
          <w:rFonts w:cstheme="minorHAnsi"/>
        </w:rPr>
        <w:cr/>
      </w:r>
      <w:bookmarkStart w:id="6" w:name="_Hlk99526501"/>
      <w:r w:rsidR="00370CE6" w:rsidRPr="00295DF1">
        <w:rPr>
          <w:rFonts w:cstheme="minorHAnsi"/>
          <w:u w:val="single"/>
        </w:rPr>
        <w:t>Z</w:t>
      </w:r>
      <w:r w:rsidRPr="00295DF1">
        <w:rPr>
          <w:rFonts w:cstheme="minorHAnsi"/>
          <w:u w:val="single"/>
        </w:rPr>
        <w:t>amawiający nie wyznacza szczegółowego warunku w tym zakresie.</w:t>
      </w:r>
    </w:p>
    <w:bookmarkEnd w:id="6"/>
    <w:p w:rsidR="00395342" w:rsidRPr="007672B8" w:rsidRDefault="00C50196" w:rsidP="007672B8">
      <w:pPr>
        <w:pStyle w:val="Akapitzlist"/>
        <w:numPr>
          <w:ilvl w:val="0"/>
          <w:numId w:val="45"/>
        </w:numPr>
        <w:tabs>
          <w:tab w:val="left" w:pos="851"/>
        </w:tabs>
        <w:autoSpaceDE w:val="0"/>
        <w:autoSpaceDN w:val="0"/>
        <w:adjustRightInd w:val="0"/>
        <w:spacing w:after="120" w:line="264" w:lineRule="auto"/>
        <w:contextualSpacing w:val="0"/>
        <w:jc w:val="both"/>
        <w:rPr>
          <w:rFonts w:cstheme="minorHAnsi"/>
          <w:u w:val="single"/>
        </w:rPr>
      </w:pPr>
      <w:r w:rsidRPr="00370CE6">
        <w:rPr>
          <w:rFonts w:cstheme="minorHAnsi"/>
        </w:rPr>
        <w:t>sytuac</w:t>
      </w:r>
      <w:r w:rsidR="00896BA0" w:rsidRPr="00370CE6">
        <w:rPr>
          <w:rFonts w:cstheme="minorHAnsi"/>
        </w:rPr>
        <w:t>ji ekonomicznej lub finansowej</w:t>
      </w:r>
      <w:r w:rsidR="00370CE6">
        <w:rPr>
          <w:rFonts w:cstheme="minorHAnsi"/>
        </w:rPr>
        <w:t>:</w:t>
      </w:r>
      <w:r w:rsidRPr="00370CE6">
        <w:rPr>
          <w:rFonts w:cstheme="minorHAnsi"/>
        </w:rPr>
        <w:cr/>
      </w:r>
      <w:r w:rsidR="007672B8" w:rsidRPr="00295DF1">
        <w:rPr>
          <w:rFonts w:cstheme="minorHAnsi"/>
          <w:u w:val="single"/>
        </w:rPr>
        <w:t>Zamawiający nie wyznacza szczegółowego warunku w tym zakresie.</w:t>
      </w:r>
    </w:p>
    <w:p w:rsidR="007672B8" w:rsidRPr="007672B8" w:rsidRDefault="00C50196" w:rsidP="007672B8">
      <w:pPr>
        <w:pStyle w:val="Akapitzlist"/>
        <w:numPr>
          <w:ilvl w:val="0"/>
          <w:numId w:val="45"/>
        </w:numPr>
        <w:tabs>
          <w:tab w:val="left" w:pos="851"/>
        </w:tabs>
        <w:autoSpaceDE w:val="0"/>
        <w:autoSpaceDN w:val="0"/>
        <w:adjustRightInd w:val="0"/>
        <w:spacing w:after="120" w:line="240" w:lineRule="auto"/>
        <w:contextualSpacing w:val="0"/>
        <w:jc w:val="both"/>
        <w:rPr>
          <w:rFonts w:cstheme="minorHAnsi"/>
          <w:color w:val="FF0000"/>
        </w:rPr>
      </w:pPr>
      <w:r w:rsidRPr="00395342">
        <w:rPr>
          <w:rFonts w:cstheme="minorHAnsi"/>
        </w:rPr>
        <w:t>zdolności technicznej lub zawodowej</w:t>
      </w:r>
      <w:r w:rsidR="00370CE6" w:rsidRPr="00395342">
        <w:rPr>
          <w:rFonts w:cstheme="minorHAnsi"/>
        </w:rPr>
        <w:t>:</w:t>
      </w:r>
    </w:p>
    <w:p w:rsidR="00C60DEE" w:rsidRPr="00395342" w:rsidRDefault="00C50196" w:rsidP="007672B8">
      <w:pPr>
        <w:pStyle w:val="Akapitzlist"/>
        <w:tabs>
          <w:tab w:val="left" w:pos="851"/>
        </w:tabs>
        <w:autoSpaceDE w:val="0"/>
        <w:autoSpaceDN w:val="0"/>
        <w:adjustRightInd w:val="0"/>
        <w:spacing w:after="120" w:line="240" w:lineRule="auto"/>
        <w:contextualSpacing w:val="0"/>
        <w:jc w:val="both"/>
        <w:rPr>
          <w:rFonts w:cstheme="minorHAnsi"/>
          <w:color w:val="FF0000"/>
        </w:rPr>
      </w:pPr>
      <w:r w:rsidRPr="007815F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305C07" w:rsidRPr="007815F6">
        <w:rPr>
          <w:rFonts w:cstheme="minorHAnsi"/>
        </w:rPr>
        <w:t>, w poniżej przedstawionym zakresie:</w:t>
      </w:r>
    </w:p>
    <w:p w:rsidR="00163FAF" w:rsidRPr="00163FAF" w:rsidRDefault="00163FAF" w:rsidP="007672B8">
      <w:pPr>
        <w:spacing w:after="120" w:line="240" w:lineRule="auto"/>
        <w:ind w:firstLine="697"/>
        <w:rPr>
          <w:rFonts w:cstheme="minorHAnsi"/>
          <w:b/>
          <w:kern w:val="2"/>
          <w:lang w:eastAsia="en-US" w:bidi="hi-IN"/>
        </w:rPr>
      </w:pPr>
      <w:r w:rsidRPr="00163FAF">
        <w:rPr>
          <w:rFonts w:cstheme="minorHAnsi"/>
          <w:b/>
          <w:kern w:val="2"/>
          <w:lang w:eastAsia="en-US" w:bidi="hi-IN"/>
        </w:rPr>
        <w:t>Wiedza i doświadczenie wykonawcy.</w:t>
      </w:r>
    </w:p>
    <w:p w:rsidR="006A79F6" w:rsidRPr="003D31A9" w:rsidRDefault="001A4A90" w:rsidP="006A79F6">
      <w:pPr>
        <w:numPr>
          <w:ilvl w:val="0"/>
          <w:numId w:val="46"/>
        </w:numPr>
        <w:suppressAutoHyphens/>
        <w:spacing w:after="120" w:line="240" w:lineRule="auto"/>
        <w:ind w:left="1054" w:hanging="357"/>
        <w:jc w:val="both"/>
        <w:textAlignment w:val="baseline"/>
        <w:rPr>
          <w:rFonts w:cstheme="minorHAnsi"/>
          <w:b/>
          <w:kern w:val="2"/>
          <w:u w:val="single"/>
          <w:lang w:eastAsia="en-US" w:bidi="hi-IN"/>
        </w:rPr>
      </w:pPr>
      <w:r w:rsidRPr="00163FAF">
        <w:rPr>
          <w:rFonts w:ascii="Calibri" w:hAnsi="Calibri"/>
          <w:kern w:val="2"/>
          <w:lang w:eastAsia="en-US" w:bidi="hi-IN"/>
        </w:rPr>
        <w:t xml:space="preserve">Wykonawca spełni warunek, jeżeli wykaże, że w okresie ostatnich 3 lat przed upływem terminu składania ofert, a jeżeli okres prowadzenia działalności jest krótszy - w tym okresie, wykonał należycie </w:t>
      </w:r>
      <w:bookmarkStart w:id="7" w:name="_Hlk98318501"/>
      <w:r w:rsidR="00963C92" w:rsidRPr="00163FAF">
        <w:rPr>
          <w:rFonts w:cstheme="minorHAnsi"/>
          <w:b/>
          <w:u w:val="single"/>
        </w:rPr>
        <w:t>dwa zadania projektowe w zakresie budowy, przebudowy lub remontu dróg/ulic</w:t>
      </w:r>
      <w:r w:rsidR="007672B8" w:rsidRPr="007672B8">
        <w:rPr>
          <w:rFonts w:cstheme="minorHAnsi"/>
          <w:b/>
          <w:u w:val="single"/>
        </w:rPr>
        <w:t>wraz z infrastrukturą towarzyszącą, o wartości umownej min. 25.000,00 zł brutto każda</w:t>
      </w:r>
      <w:r w:rsidR="006A79F6" w:rsidRPr="003D31A9">
        <w:rPr>
          <w:rFonts w:cstheme="minorHAnsi"/>
          <w:b/>
        </w:rPr>
        <w:t xml:space="preserve">– </w:t>
      </w:r>
      <w:r w:rsidR="006A79F6" w:rsidRPr="003D31A9">
        <w:rPr>
          <w:rFonts w:cstheme="minorHAnsi"/>
          <w:b/>
          <w:i/>
        </w:rPr>
        <w:t>dotyczy każdej części.</w:t>
      </w:r>
    </w:p>
    <w:p w:rsidR="003D31A9" w:rsidRPr="003D31A9" w:rsidRDefault="003D31A9" w:rsidP="003D31A9">
      <w:pPr>
        <w:pStyle w:val="Akapitzlist"/>
        <w:suppressAutoHyphens/>
        <w:spacing w:after="120" w:line="240" w:lineRule="auto"/>
        <w:ind w:left="1060"/>
        <w:jc w:val="both"/>
        <w:textAlignment w:val="baseline"/>
        <w:rPr>
          <w:rFonts w:cstheme="minorHAnsi"/>
          <w:b/>
          <w:i/>
          <w:kern w:val="2"/>
          <w:u w:val="single"/>
          <w:lang w:eastAsia="en-US" w:bidi="hi-IN"/>
        </w:rPr>
      </w:pPr>
      <w:bookmarkStart w:id="8" w:name="_Hlk99619928"/>
      <w:r w:rsidRPr="003D31A9">
        <w:rPr>
          <w:rFonts w:ascii="Calibri" w:hAnsi="Calibri"/>
          <w:i/>
          <w:kern w:val="2"/>
          <w:lang w:eastAsia="en-US" w:bidi="hi-IN"/>
        </w:rPr>
        <w:t>Zamawiający dopuszcza możliwość wykazania się tymi samymi dwoma zadaniami projektowymi w zakresie każdej części.</w:t>
      </w:r>
    </w:p>
    <w:bookmarkEnd w:id="8"/>
    <w:p w:rsidR="003D31A9" w:rsidRPr="003D31A9" w:rsidRDefault="003D31A9" w:rsidP="003D31A9">
      <w:pPr>
        <w:suppressAutoHyphens/>
        <w:spacing w:after="120" w:line="240" w:lineRule="auto"/>
        <w:ind w:left="1054"/>
        <w:jc w:val="both"/>
        <w:textAlignment w:val="baseline"/>
        <w:rPr>
          <w:rFonts w:cstheme="minorHAnsi"/>
          <w:b/>
          <w:kern w:val="2"/>
          <w:sz w:val="8"/>
          <w:u w:val="single"/>
          <w:lang w:eastAsia="en-US" w:bidi="hi-IN"/>
        </w:rPr>
      </w:pPr>
    </w:p>
    <w:bookmarkEnd w:id="7"/>
    <w:p w:rsidR="00226E44" w:rsidRPr="00EF58F1" w:rsidRDefault="00226E44" w:rsidP="007672B8">
      <w:pPr>
        <w:pStyle w:val="Akapitzlist"/>
        <w:spacing w:after="120" w:line="240" w:lineRule="auto"/>
        <w:ind w:left="1060"/>
        <w:contextualSpacing w:val="0"/>
        <w:jc w:val="both"/>
        <w:rPr>
          <w:rFonts w:cstheme="minorHAnsi"/>
        </w:rPr>
      </w:pPr>
      <w:r w:rsidRPr="00EF58F1">
        <w:rPr>
          <w:rFonts w:cstheme="minorHAnsi"/>
        </w:rPr>
        <w:t xml:space="preserve">Wykonawca musi być w stanie wykazać i udowodnić zrealizowanie wskazanych w warunku usług na wezwanie Zamawiającego. </w:t>
      </w:r>
    </w:p>
    <w:p w:rsidR="00EF58F1" w:rsidRPr="00D045F5" w:rsidRDefault="00295DF1" w:rsidP="007672B8">
      <w:pPr>
        <w:numPr>
          <w:ilvl w:val="0"/>
          <w:numId w:val="46"/>
        </w:numPr>
        <w:suppressAutoHyphens/>
        <w:spacing w:after="120" w:line="240" w:lineRule="auto"/>
        <w:jc w:val="both"/>
        <w:textAlignment w:val="baseline"/>
        <w:rPr>
          <w:rFonts w:cstheme="minorHAnsi"/>
          <w:kern w:val="2"/>
          <w:u w:val="single"/>
          <w:lang w:eastAsia="en-US" w:bidi="hi-IN"/>
        </w:rPr>
      </w:pPr>
      <w:r w:rsidRPr="00D045F5">
        <w:rPr>
          <w:rFonts w:cstheme="minorHAnsi"/>
          <w:b/>
        </w:rPr>
        <w:t>Kwalifikacje zawodowe i doświadczenie osób skierowanych do realizacji zamówienia</w:t>
      </w:r>
      <w:r w:rsidR="003C36D6" w:rsidRPr="00D045F5">
        <w:rPr>
          <w:rFonts w:cstheme="minorHAnsi"/>
          <w:b/>
        </w:rPr>
        <w:t xml:space="preserve">, </w:t>
      </w:r>
      <w:r w:rsidR="003C36D6" w:rsidRPr="00D045F5">
        <w:rPr>
          <w:rFonts w:cstheme="minorHAnsi"/>
        </w:rPr>
        <w:t xml:space="preserve">odpowiednie do funkcji jaka </w:t>
      </w:r>
      <w:r w:rsidR="00DF44B9" w:rsidRPr="00D045F5">
        <w:rPr>
          <w:rFonts w:cstheme="minorHAnsi"/>
        </w:rPr>
        <w:t>zostanie im powierzona:</w:t>
      </w:r>
    </w:p>
    <w:p w:rsidR="00295DF1" w:rsidRPr="00D045F5" w:rsidRDefault="00295DF1" w:rsidP="007672B8">
      <w:pPr>
        <w:spacing w:after="120" w:line="240" w:lineRule="auto"/>
        <w:ind w:left="1060" w:right="15"/>
        <w:jc w:val="both"/>
        <w:rPr>
          <w:rFonts w:cstheme="minorHAnsi"/>
        </w:rPr>
      </w:pPr>
      <w:r w:rsidRPr="00D045F5">
        <w:rPr>
          <w:rFonts w:cstheme="minorHAnsi"/>
        </w:rPr>
        <w:t>Za spełnienie warunku dysponowania osobami zdolnymi do wykonania zamówienia Zamawiający uzna dysponowanie:</w:t>
      </w:r>
    </w:p>
    <w:p w:rsidR="00395342" w:rsidRPr="00BD7A41" w:rsidRDefault="00295DF1" w:rsidP="007672B8">
      <w:pPr>
        <w:pStyle w:val="Akapitzlist"/>
        <w:numPr>
          <w:ilvl w:val="0"/>
          <w:numId w:val="48"/>
        </w:numPr>
        <w:suppressAutoHyphens/>
        <w:spacing w:after="120" w:line="240" w:lineRule="auto"/>
        <w:contextualSpacing w:val="0"/>
        <w:jc w:val="both"/>
        <w:textAlignment w:val="baseline"/>
        <w:rPr>
          <w:rFonts w:cstheme="minorHAnsi"/>
          <w:i/>
          <w:kern w:val="2"/>
          <w:lang w:eastAsia="en-US" w:bidi="hi-IN"/>
        </w:rPr>
      </w:pPr>
      <w:bookmarkStart w:id="9" w:name="_Hlk99545929"/>
      <w:r w:rsidRPr="000B43D2">
        <w:rPr>
          <w:rFonts w:cstheme="minorHAnsi"/>
        </w:rPr>
        <w:t xml:space="preserve">co najmniej </w:t>
      </w:r>
      <w:r w:rsidRPr="000B43D2">
        <w:rPr>
          <w:rFonts w:cstheme="minorHAnsi"/>
          <w:b/>
        </w:rPr>
        <w:t>1 osobą z uprawnieniami budowlanymi do projektowania bez ograniczeń w specjalności drogowej</w:t>
      </w:r>
      <w:r w:rsidRPr="000B43D2">
        <w:rPr>
          <w:rFonts w:cstheme="minorHAnsi"/>
        </w:rPr>
        <w:t xml:space="preserve"> lub odpowiadającymi im uprawnieniami budowlanymi wydanymi na podstawie wcześniej obowiązujących przepisów, </w:t>
      </w:r>
      <w:r w:rsidRPr="00D045F5">
        <w:rPr>
          <w:rFonts w:cstheme="minorHAnsi"/>
        </w:rPr>
        <w:t>która wykonała</w:t>
      </w:r>
      <w:r w:rsidRPr="004B6D93">
        <w:rPr>
          <w:rFonts w:cstheme="minorHAnsi"/>
        </w:rPr>
        <w:t xml:space="preserve">na </w:t>
      </w:r>
      <w:r w:rsidRPr="004B6D93">
        <w:rPr>
          <w:rFonts w:cstheme="minorHAnsi"/>
          <w:b/>
        </w:rPr>
        <w:t>stanowisku projektanta</w:t>
      </w:r>
      <w:r w:rsidRPr="004B6D93">
        <w:rPr>
          <w:rFonts w:cstheme="minorHAnsi"/>
        </w:rPr>
        <w:t xml:space="preserve"> min. </w:t>
      </w:r>
      <w:r w:rsidR="00395342" w:rsidRPr="004B6D93">
        <w:rPr>
          <w:rFonts w:cstheme="minorHAnsi"/>
          <w:u w:val="single"/>
        </w:rPr>
        <w:t>dwa zadania projektowe w zakresie budowy, przebudowy lub remontu dróg/ulic</w:t>
      </w:r>
      <w:r w:rsidR="00FD7121" w:rsidRPr="00FD7121">
        <w:rPr>
          <w:rFonts w:cstheme="minorHAnsi"/>
        </w:rPr>
        <w:t>wraz z infrastrukturą towarzyszącą, o wartości min. 25.000,00 zł brutto każda</w:t>
      </w:r>
      <w:r w:rsidR="00163FAF" w:rsidRPr="004B6D93">
        <w:rPr>
          <w:rFonts w:cstheme="minorHAnsi"/>
          <w:b/>
          <w:u w:val="single"/>
        </w:rPr>
        <w:t>(funkcja projektanta)</w:t>
      </w:r>
      <w:bookmarkStart w:id="10" w:name="_Hlk99527848"/>
      <w:r w:rsidR="00FD7121" w:rsidRPr="00BD7A41">
        <w:rPr>
          <w:rFonts w:cstheme="minorHAnsi"/>
          <w:b/>
        </w:rPr>
        <w:t xml:space="preserve">– </w:t>
      </w:r>
      <w:r w:rsidR="00FD7121" w:rsidRPr="00BD7A41">
        <w:rPr>
          <w:rFonts w:cstheme="minorHAnsi"/>
          <w:b/>
          <w:i/>
        </w:rPr>
        <w:t>dotyczy każdej części</w:t>
      </w:r>
      <w:r w:rsidR="007C366E" w:rsidRPr="00BD7A41">
        <w:rPr>
          <w:rFonts w:cstheme="minorHAnsi"/>
          <w:b/>
          <w:i/>
        </w:rPr>
        <w:t>.</w:t>
      </w:r>
    </w:p>
    <w:p w:rsidR="003D31A9" w:rsidRDefault="003D31A9" w:rsidP="003D31A9">
      <w:pPr>
        <w:pStyle w:val="Akapitzlist"/>
        <w:suppressAutoHyphens/>
        <w:spacing w:after="120" w:line="240" w:lineRule="auto"/>
        <w:ind w:left="1060"/>
        <w:jc w:val="both"/>
        <w:textAlignment w:val="baseline"/>
        <w:rPr>
          <w:rFonts w:ascii="Calibri" w:hAnsi="Calibri"/>
          <w:i/>
          <w:kern w:val="2"/>
          <w:lang w:eastAsia="en-US" w:bidi="hi-IN"/>
        </w:rPr>
      </w:pPr>
      <w:bookmarkStart w:id="11" w:name="_Hlk99699932"/>
      <w:bookmarkEnd w:id="9"/>
      <w:bookmarkEnd w:id="10"/>
      <w:r w:rsidRPr="003D31A9">
        <w:rPr>
          <w:rFonts w:ascii="Calibri" w:hAnsi="Calibri"/>
          <w:i/>
          <w:kern w:val="2"/>
          <w:lang w:eastAsia="en-US" w:bidi="hi-IN"/>
        </w:rPr>
        <w:t>Zamawiający dopuszcza możliwość wykazania się tymi samymi dwoma zadaniami projektowymi w zakresie każdej części.</w:t>
      </w:r>
    </w:p>
    <w:bookmarkEnd w:id="11"/>
    <w:p w:rsidR="00BD7A41" w:rsidRPr="00BD7A41" w:rsidRDefault="00BD7A41" w:rsidP="003D31A9">
      <w:pPr>
        <w:pStyle w:val="Akapitzlist"/>
        <w:suppressAutoHyphens/>
        <w:spacing w:after="120" w:line="240" w:lineRule="auto"/>
        <w:ind w:left="1060"/>
        <w:jc w:val="both"/>
        <w:textAlignment w:val="baseline"/>
        <w:rPr>
          <w:rFonts w:cstheme="minorHAnsi"/>
          <w:kern w:val="2"/>
          <w:sz w:val="14"/>
          <w:lang w:eastAsia="en-US" w:bidi="hi-IN"/>
        </w:rPr>
      </w:pPr>
    </w:p>
    <w:p w:rsidR="00BD7A41" w:rsidRPr="00BD7A41" w:rsidRDefault="00BD7A41" w:rsidP="003D31A9">
      <w:pPr>
        <w:pStyle w:val="Akapitzlist"/>
        <w:suppressAutoHyphens/>
        <w:spacing w:after="120" w:line="240" w:lineRule="auto"/>
        <w:ind w:left="1060"/>
        <w:jc w:val="both"/>
        <w:textAlignment w:val="baseline"/>
        <w:rPr>
          <w:rFonts w:cstheme="minorHAnsi"/>
          <w:b/>
          <w:kern w:val="2"/>
          <w:lang w:eastAsia="en-US" w:bidi="hi-IN"/>
        </w:rPr>
      </w:pPr>
      <w:bookmarkStart w:id="12" w:name="_Hlk99699464"/>
      <w:r>
        <w:rPr>
          <w:rFonts w:cstheme="minorHAnsi"/>
          <w:kern w:val="2"/>
          <w:lang w:eastAsia="en-US" w:bidi="hi-IN"/>
        </w:rPr>
        <w:t xml:space="preserve">Wykonawca wykazując wykonanie </w:t>
      </w:r>
      <w:r w:rsidR="00786071">
        <w:rPr>
          <w:rFonts w:cstheme="minorHAnsi"/>
          <w:kern w:val="2"/>
          <w:lang w:eastAsia="en-US" w:bidi="hi-IN"/>
        </w:rPr>
        <w:t xml:space="preserve">większej </w:t>
      </w:r>
      <w:r>
        <w:rPr>
          <w:rFonts w:cstheme="minorHAnsi"/>
          <w:kern w:val="2"/>
          <w:lang w:eastAsia="en-US" w:bidi="hi-IN"/>
        </w:rPr>
        <w:t xml:space="preserve">liczbyzadań (usług) </w:t>
      </w:r>
      <w:r w:rsidRPr="00BD7A41">
        <w:rPr>
          <w:rFonts w:cstheme="minorHAnsi"/>
          <w:kern w:val="2"/>
          <w:lang w:eastAsia="en-US" w:bidi="hi-IN"/>
        </w:rPr>
        <w:t>projektow</w:t>
      </w:r>
      <w:r>
        <w:rPr>
          <w:rFonts w:cstheme="minorHAnsi"/>
          <w:kern w:val="2"/>
          <w:lang w:eastAsia="en-US" w:bidi="hi-IN"/>
        </w:rPr>
        <w:t xml:space="preserve">ych </w:t>
      </w:r>
      <w:r w:rsidRPr="00BD7A41">
        <w:rPr>
          <w:rFonts w:cstheme="minorHAnsi"/>
          <w:kern w:val="2"/>
          <w:lang w:eastAsia="en-US" w:bidi="hi-IN"/>
        </w:rPr>
        <w:t>w zakresie budowy, przebudowy lub remontu dróg/ulic wraz z infrastrukturą towarzyszącą, o wartości min. 25.000,00 zł brutto</w:t>
      </w:r>
      <w:r>
        <w:rPr>
          <w:rFonts w:cstheme="minorHAnsi"/>
          <w:kern w:val="2"/>
          <w:lang w:eastAsia="en-US" w:bidi="hi-IN"/>
        </w:rPr>
        <w:t xml:space="preserve"> w ramach danej części, będzie miał </w:t>
      </w:r>
      <w:r w:rsidR="00786071" w:rsidRPr="00786071">
        <w:rPr>
          <w:rFonts w:cstheme="minorHAnsi"/>
          <w:b/>
          <w:kern w:val="2"/>
          <w:lang w:eastAsia="en-US" w:bidi="hi-IN"/>
        </w:rPr>
        <w:t>możliwość</w:t>
      </w:r>
      <w:r w:rsidRPr="00786071">
        <w:rPr>
          <w:rFonts w:cstheme="minorHAnsi"/>
          <w:b/>
          <w:kern w:val="2"/>
          <w:lang w:eastAsia="en-US" w:bidi="hi-IN"/>
        </w:rPr>
        <w:t xml:space="preserve"> uzyskania</w:t>
      </w:r>
      <w:r>
        <w:rPr>
          <w:rFonts w:cstheme="minorHAnsi"/>
          <w:b/>
          <w:kern w:val="2"/>
          <w:lang w:eastAsia="en-US" w:bidi="hi-IN"/>
        </w:rPr>
        <w:t xml:space="preserve">punktów w kryterium </w:t>
      </w:r>
      <w:r w:rsidR="00786071">
        <w:rPr>
          <w:rFonts w:cstheme="minorHAnsi"/>
          <w:b/>
          <w:kern w:val="2"/>
          <w:lang w:eastAsia="en-US" w:bidi="hi-IN"/>
        </w:rPr>
        <w:t>doświadczenie</w:t>
      </w:r>
      <w:r>
        <w:rPr>
          <w:rFonts w:cstheme="minorHAnsi"/>
          <w:b/>
          <w:kern w:val="2"/>
          <w:lang w:eastAsia="en-US" w:bidi="hi-IN"/>
        </w:rPr>
        <w:t xml:space="preserve"> – wg załącznika n</w:t>
      </w:r>
      <w:r w:rsidR="00786071">
        <w:rPr>
          <w:rFonts w:cstheme="minorHAnsi"/>
          <w:b/>
          <w:kern w:val="2"/>
          <w:lang w:eastAsia="en-US" w:bidi="hi-IN"/>
        </w:rPr>
        <w:t>r 7 do SWZ (dotyczy wszystkich części).</w:t>
      </w:r>
    </w:p>
    <w:bookmarkEnd w:id="12"/>
    <w:p w:rsidR="00BD7A41" w:rsidRPr="00786071" w:rsidRDefault="00BD7A41" w:rsidP="00BD7A4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rsidR="00BD7A41" w:rsidRPr="0004508A" w:rsidRDefault="00BD7A41" w:rsidP="00786071">
      <w:pPr>
        <w:spacing w:line="240" w:lineRule="auto"/>
        <w:ind w:left="1060"/>
        <w:jc w:val="both"/>
        <w:rPr>
          <w:rFonts w:ascii="Calibri" w:eastAsia="Times New Roman" w:hAnsi="Calibri" w:cs="Calibri"/>
          <w:b/>
          <w:u w:val="single"/>
        </w:rPr>
      </w:pPr>
      <w:r w:rsidRPr="00786071">
        <w:rPr>
          <w:rFonts w:ascii="Calibri" w:eastAsia="Times New Roman" w:hAnsi="Calibri" w:cs="Calibri"/>
          <w:b/>
          <w:u w:val="single"/>
        </w:rPr>
        <w:t xml:space="preserve">Zamawiający zastrzega, że odrzuci ofertę w przypadku, gdy Wykonawca wykaże zrealizowanie mniej niż 2 usług projektowych </w:t>
      </w:r>
      <w:r w:rsidRPr="006A0918">
        <w:rPr>
          <w:rFonts w:ascii="Calibri" w:eastAsia="Times New Roman" w:hAnsi="Calibri" w:cs="Calibri"/>
          <w:b/>
        </w:rPr>
        <w:t>– DOTYCZY WSZYSTKICH CZĘŚCI.</w:t>
      </w:r>
    </w:p>
    <w:p w:rsidR="008C1E5B" w:rsidRDefault="004D3E58" w:rsidP="007672B8">
      <w:pPr>
        <w:spacing w:after="120" w:line="240" w:lineRule="auto"/>
        <w:ind w:left="709"/>
        <w:jc w:val="both"/>
        <w:rPr>
          <w:rFonts w:cstheme="minorHAnsi"/>
          <w:color w:val="000000"/>
        </w:rPr>
      </w:pPr>
      <w:r w:rsidRPr="006F5CF5">
        <w:rPr>
          <w:rFonts w:cstheme="minorHAnsi"/>
          <w:color w:val="000000"/>
        </w:rPr>
        <w:lastRenderedPageBreak/>
        <w:t xml:space="preserve">Zamawiający uzna uprawnienia budowlane wydane na podstawie wcześniej i obecnie obowiązujących przepisów oraz uprawnienia wydane obywatelom państw Europejskiego Obszaru Gospodarczego orazKonfederacji Szwajcarskiej, z zastrzeżeniem art. 12a orazinnych przepisów ustawy Prawo budowlane oraz ustawy o zasadach uznawania kwalifikacji zawodowych nabytych w państwach członkowskich Unii Europejskiej (Dz.U. 2016 poz. 65 z </w:t>
      </w:r>
      <w:proofErr w:type="spellStart"/>
      <w:r w:rsidRPr="006F5CF5">
        <w:rPr>
          <w:rFonts w:cstheme="minorHAnsi"/>
          <w:color w:val="000000"/>
        </w:rPr>
        <w:t>późn</w:t>
      </w:r>
      <w:proofErr w:type="spellEnd"/>
      <w:r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Pr>
          <w:rFonts w:cstheme="minorHAnsi"/>
          <w:color w:val="000000"/>
        </w:rPr>
        <w:t>SWZ</w:t>
      </w:r>
      <w:r w:rsidRPr="006F5CF5">
        <w:rPr>
          <w:rFonts w:cstheme="minorHAnsi"/>
          <w:color w:val="000000"/>
        </w:rPr>
        <w:t>.</w:t>
      </w:r>
    </w:p>
    <w:p w:rsidR="00DA7F7C" w:rsidRPr="00265573" w:rsidRDefault="00DA7F7C" w:rsidP="007672B8">
      <w:pPr>
        <w:spacing w:after="120" w:line="240" w:lineRule="auto"/>
        <w:ind w:left="709"/>
        <w:jc w:val="both"/>
        <w:rPr>
          <w:rFonts w:cstheme="minorHAnsi"/>
        </w:rPr>
      </w:pPr>
      <w:r w:rsidRPr="00265573">
        <w:rPr>
          <w:rFonts w:cstheme="minorHAnsi"/>
        </w:rPr>
        <w:t>Przez uprawnienia budowlane rozumie się uprawnienia wydane na podstawie ustawy z dnia 7 lipca 1994 r. Prawo budowlane (t. j. Dz. U. z 2020 r. poz. 1333 ze zm.) oraz Rozporządzenia Ministra Inwestycji i Rozwoju z dn. 29.04.2019 r. w sprawie przygotowania zawodowego do wykonywania samodzielnych funkcji technicznych w budownictwie (Dz.U. z 2019 r. poz. 831) lub odpowiadające im ważne równoważne uprawnienia, które zostały wydane na podstawie wcześniej obowiązujących przepisów lub odpowiednich przepisów obowiązujących na terenie kraju, w którym Wykonawca ma siedzibę lub miejsce zamieszkania, uznanych przez właściwy organ, zgodnie z ustawą z dnia 15 stycznia 2016 r. o zasadach uznawania kwalifikacji zawodowych nabytych w państwach członkowskich Unii Europejskiej lub zamierzający świadczyć usługi transgraniczne w rozumieniu przepisów tej ustawy oraz art. 20a ustawy z dnia 15 grudnia 2000 r. o samorządach zawodowych architektów, inżynierów budownictwa.</w:t>
      </w:r>
    </w:p>
    <w:p w:rsidR="00D25DE9" w:rsidRPr="00F15D88" w:rsidRDefault="00D25DE9" w:rsidP="007672B8">
      <w:pPr>
        <w:autoSpaceDE w:val="0"/>
        <w:autoSpaceDN w:val="0"/>
        <w:adjustRightInd w:val="0"/>
        <w:spacing w:after="120" w:line="240" w:lineRule="auto"/>
        <w:jc w:val="both"/>
        <w:rPr>
          <w:rFonts w:cstheme="minorHAnsi"/>
          <w:sz w:val="10"/>
        </w:rPr>
      </w:pPr>
    </w:p>
    <w:p w:rsidR="00CE6C16" w:rsidRPr="006F5CF5" w:rsidRDefault="00C50196" w:rsidP="007672B8">
      <w:pPr>
        <w:autoSpaceDE w:val="0"/>
        <w:autoSpaceDN w:val="0"/>
        <w:adjustRightInd w:val="0"/>
        <w:spacing w:after="120" w:line="240" w:lineRule="auto"/>
        <w:jc w:val="both"/>
        <w:rPr>
          <w:rFonts w:cstheme="minorHAnsi"/>
        </w:rPr>
      </w:pPr>
      <w:r w:rsidRPr="006F5CF5">
        <w:rPr>
          <w:rFonts w:cstheme="minorHAnsi"/>
        </w:rPr>
        <w:t>3. Postanowienia dotyczące Podmiotów udostępni</w:t>
      </w:r>
      <w:r w:rsidR="00CE6C16" w:rsidRPr="006F5CF5">
        <w:rPr>
          <w:rFonts w:cstheme="minorHAnsi"/>
        </w:rPr>
        <w:t>ających zasoby:</w:t>
      </w:r>
    </w:p>
    <w:p w:rsidR="00CE6C16" w:rsidRPr="006F5CF5" w:rsidRDefault="00912FC5" w:rsidP="007672B8">
      <w:pPr>
        <w:pStyle w:val="Akapitzlist"/>
        <w:numPr>
          <w:ilvl w:val="0"/>
          <w:numId w:val="9"/>
        </w:numPr>
        <w:autoSpaceDE w:val="0"/>
        <w:autoSpaceDN w:val="0"/>
        <w:adjustRightInd w:val="0"/>
        <w:spacing w:after="120" w:line="240" w:lineRule="auto"/>
        <w:contextualSpacing w:val="0"/>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7672B8">
      <w:pPr>
        <w:pStyle w:val="Akapitzlist"/>
        <w:numPr>
          <w:ilvl w:val="0"/>
          <w:numId w:val="9"/>
        </w:numPr>
        <w:autoSpaceDE w:val="0"/>
        <w:autoSpaceDN w:val="0"/>
        <w:adjustRightInd w:val="0"/>
        <w:spacing w:after="120" w:line="240" w:lineRule="auto"/>
        <w:contextualSpacing w:val="0"/>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usługi, do realizacji których te zdolności są wymagane. </w:t>
      </w:r>
    </w:p>
    <w:p w:rsidR="00D106C7" w:rsidRPr="006F5CF5" w:rsidRDefault="00912FC5" w:rsidP="007672B8">
      <w:pPr>
        <w:pStyle w:val="Akapitzlist"/>
        <w:numPr>
          <w:ilvl w:val="0"/>
          <w:numId w:val="9"/>
        </w:numPr>
        <w:autoSpaceDE w:val="0"/>
        <w:autoSpaceDN w:val="0"/>
        <w:adjustRightInd w:val="0"/>
        <w:spacing w:after="120" w:line="240" w:lineRule="auto"/>
        <w:contextualSpacing w:val="0"/>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973AE3">
      <w:pPr>
        <w:pStyle w:val="Akapitzlist"/>
        <w:numPr>
          <w:ilvl w:val="0"/>
          <w:numId w:val="9"/>
        </w:numPr>
        <w:autoSpaceDE w:val="0"/>
        <w:autoSpaceDN w:val="0"/>
        <w:adjustRightInd w:val="0"/>
        <w:spacing w:after="0" w:line="264"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973AE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973AE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973AE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usługi, których wsk</w:t>
      </w:r>
      <w:r w:rsidR="00CE6C16" w:rsidRPr="006F5CF5">
        <w:rPr>
          <w:rFonts w:cstheme="minorHAnsi"/>
        </w:rPr>
        <w:t xml:space="preserve">azane zdolności dotyczą. </w:t>
      </w:r>
    </w:p>
    <w:p w:rsidR="00D106C7" w:rsidRPr="006F5CF5" w:rsidRDefault="00D106C7" w:rsidP="00973AE3">
      <w:pPr>
        <w:numPr>
          <w:ilvl w:val="0"/>
          <w:numId w:val="9"/>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 xml:space="preserve">Zamawiający ocenia, czy udostępniane wykonawcy przez podmioty udostępniające zasoby zdolności techniczne lub zawodowe, pozwalają na wykazanie przez wykonawcę spełniania </w:t>
      </w:r>
      <w:r w:rsidRPr="006F5CF5">
        <w:rPr>
          <w:rFonts w:eastAsia="Times New Roman" w:cstheme="minorHAnsi"/>
          <w:color w:val="000000"/>
        </w:rPr>
        <w:lastRenderedPageBreak/>
        <w:t>warunków udziału w postępowaniu, a także bada, czy nie zachodzą wobec tego podmiotu podstawy wykluczenia, które zostały przewidziane względem wykonawcy.</w:t>
      </w:r>
    </w:p>
    <w:p w:rsidR="00866B92" w:rsidRPr="006F5CF5" w:rsidRDefault="00866B92" w:rsidP="00973AE3">
      <w:pPr>
        <w:numPr>
          <w:ilvl w:val="0"/>
          <w:numId w:val="9"/>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6F5CF5" w:rsidRDefault="00866B92" w:rsidP="00973AE3">
      <w:pPr>
        <w:numPr>
          <w:ilvl w:val="0"/>
          <w:numId w:val="9"/>
        </w:numPr>
        <w:spacing w:after="0" w:line="264"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973AE3">
      <w:pPr>
        <w:numPr>
          <w:ilvl w:val="0"/>
          <w:numId w:val="9"/>
        </w:numPr>
        <w:autoSpaceDE w:val="0"/>
        <w:autoSpaceDN w:val="0"/>
        <w:adjustRightInd w:val="0"/>
        <w:spacing w:after="0" w:line="264"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F15D88" w:rsidRDefault="00866B92" w:rsidP="006F5CF5">
      <w:pPr>
        <w:autoSpaceDE w:val="0"/>
        <w:autoSpaceDN w:val="0"/>
        <w:adjustRightInd w:val="0"/>
        <w:spacing w:after="0" w:line="264" w:lineRule="auto"/>
        <w:ind w:right="20"/>
        <w:jc w:val="both"/>
        <w:textAlignment w:val="baseline"/>
        <w:rPr>
          <w:rFonts w:cstheme="minorHAnsi"/>
          <w:sz w:val="14"/>
        </w:rPr>
      </w:pPr>
    </w:p>
    <w:p w:rsidR="00674751" w:rsidRPr="006F5CF5" w:rsidRDefault="00C50196" w:rsidP="006F5CF5">
      <w:pPr>
        <w:autoSpaceDE w:val="0"/>
        <w:autoSpaceDN w:val="0"/>
        <w:adjustRightInd w:val="0"/>
        <w:spacing w:after="0" w:line="264"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rsidR="00674751" w:rsidRPr="006F5CF5" w:rsidRDefault="00804952" w:rsidP="00973AE3">
      <w:pPr>
        <w:pStyle w:val="Akapitzlist"/>
        <w:numPr>
          <w:ilvl w:val="0"/>
          <w:numId w:val="2"/>
        </w:numPr>
        <w:tabs>
          <w:tab w:val="left" w:pos="284"/>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8.</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F5CF5" w:rsidRDefault="00674751" w:rsidP="00973AE3">
      <w:pPr>
        <w:pStyle w:val="Akapitzlist"/>
        <w:numPr>
          <w:ilvl w:val="0"/>
          <w:numId w:val="3"/>
        </w:numPr>
        <w:tabs>
          <w:tab w:val="left" w:pos="284"/>
          <w:tab w:val="left" w:pos="851"/>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50567A" w:rsidRPr="007B6BFC" w:rsidRDefault="0050567A" w:rsidP="006F5CF5">
      <w:pPr>
        <w:autoSpaceDE w:val="0"/>
        <w:autoSpaceDN w:val="0"/>
        <w:adjustRightInd w:val="0"/>
        <w:spacing w:after="0" w:line="264" w:lineRule="auto"/>
        <w:jc w:val="both"/>
        <w:rPr>
          <w:rFonts w:cstheme="minorHAnsi"/>
          <w:b/>
          <w:sz w:val="12"/>
        </w:rPr>
      </w:pP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bookmarkStart w:id="13" w:name="_Hlk98311739"/>
      <w:r>
        <w:rPr>
          <w:rFonts w:cstheme="minorHAnsi"/>
          <w:b/>
          <w:shd w:val="clear" w:color="auto" w:fill="F2F2F2" w:themeFill="background1" w:themeFillShade="F2"/>
        </w:rPr>
        <w:t>V</w:t>
      </w:r>
      <w:r w:rsidR="00A22617">
        <w:rPr>
          <w:rFonts w:cstheme="minorHAnsi"/>
          <w:b/>
          <w:shd w:val="clear" w:color="auto" w:fill="F2F2F2" w:themeFill="background1" w:themeFillShade="F2"/>
        </w:rPr>
        <w:t>II</w:t>
      </w:r>
      <w:r w:rsidRPr="005A1411">
        <w:rPr>
          <w:rFonts w:cstheme="minorHAnsi"/>
          <w:b/>
          <w:shd w:val="clear" w:color="auto" w:fill="F2F2F2" w:themeFill="background1" w:themeFillShade="F2"/>
        </w:rPr>
        <w:t xml:space="preserve">. </w:t>
      </w:r>
      <w:r w:rsidR="009B3E59">
        <w:rPr>
          <w:rFonts w:cstheme="minorHAnsi"/>
          <w:b/>
        </w:rPr>
        <w:t>Wymagania formalne dotyczące składanych oświadczeń i dokumentów</w:t>
      </w:r>
      <w:r w:rsidR="00A22617" w:rsidRPr="00A22617">
        <w:rPr>
          <w:rFonts w:cstheme="minorHAnsi"/>
          <w:b/>
        </w:rPr>
        <w:t xml:space="preserve">  </w:t>
      </w:r>
    </w:p>
    <w:bookmarkEnd w:id="13"/>
    <w:p w:rsidR="00001511" w:rsidRPr="00A22617" w:rsidRDefault="00001511" w:rsidP="006F5CF5">
      <w:pPr>
        <w:autoSpaceDE w:val="0"/>
        <w:autoSpaceDN w:val="0"/>
        <w:adjustRightInd w:val="0"/>
        <w:spacing w:after="0" w:line="264" w:lineRule="auto"/>
        <w:jc w:val="both"/>
        <w:rPr>
          <w:rFonts w:cstheme="minorHAnsi"/>
          <w:b/>
          <w:sz w:val="4"/>
        </w:rPr>
      </w:pPr>
    </w:p>
    <w:p w:rsidR="00475667" w:rsidRPr="006F5CF5" w:rsidRDefault="00A331EA" w:rsidP="006F5CF5">
      <w:pPr>
        <w:autoSpaceDE w:val="0"/>
        <w:autoSpaceDN w:val="0"/>
        <w:adjustRightInd w:val="0"/>
        <w:spacing w:after="0" w:line="264" w:lineRule="auto"/>
        <w:jc w:val="both"/>
        <w:rPr>
          <w:rFonts w:cstheme="minorHAnsi"/>
        </w:rPr>
      </w:pPr>
      <w:r w:rsidRPr="006F5CF5">
        <w:rPr>
          <w:rFonts w:cstheme="minorHAnsi"/>
        </w:rPr>
        <w:t>1. Na ofertę składają się nastę</w:t>
      </w:r>
      <w:r w:rsidR="00475667" w:rsidRPr="006F5CF5">
        <w:rPr>
          <w:rFonts w:cstheme="minorHAnsi"/>
        </w:rPr>
        <w:t>pujące dokumenty i załączniki:</w:t>
      </w:r>
    </w:p>
    <w:p w:rsidR="00CD0B70" w:rsidRPr="007B6BFC" w:rsidRDefault="00A331EA" w:rsidP="007B6BFC">
      <w:pPr>
        <w:pStyle w:val="Akapitzlist"/>
        <w:numPr>
          <w:ilvl w:val="0"/>
          <w:numId w:val="63"/>
        </w:numPr>
        <w:autoSpaceDE w:val="0"/>
        <w:autoSpaceDN w:val="0"/>
        <w:adjustRightInd w:val="0"/>
        <w:spacing w:after="0" w:line="264" w:lineRule="auto"/>
        <w:jc w:val="both"/>
        <w:rPr>
          <w:rFonts w:cstheme="minorHAnsi"/>
        </w:rPr>
      </w:pPr>
      <w:r w:rsidRPr="007B6BFC">
        <w:rPr>
          <w:rFonts w:cstheme="minorHAnsi"/>
          <w:b/>
        </w:rPr>
        <w:t>Formularz ofertowy</w:t>
      </w:r>
      <w:r w:rsidRPr="007B6BFC">
        <w:rPr>
          <w:rFonts w:cstheme="minorHAnsi"/>
        </w:rPr>
        <w:t xml:space="preserve"> - wypełniony i podpisany przez wykonawcę</w:t>
      </w:r>
      <w:r w:rsidR="00CD0B70" w:rsidRPr="007B6BFC">
        <w:rPr>
          <w:rFonts w:cstheme="minorHAnsi"/>
        </w:rPr>
        <w:t>.</w:t>
      </w:r>
    </w:p>
    <w:p w:rsidR="00FD4077" w:rsidRPr="007B6BFC" w:rsidRDefault="00A331EA" w:rsidP="007B6BFC">
      <w:pPr>
        <w:pStyle w:val="Akapitzlist"/>
        <w:numPr>
          <w:ilvl w:val="0"/>
          <w:numId w:val="63"/>
        </w:numPr>
        <w:autoSpaceDE w:val="0"/>
        <w:autoSpaceDN w:val="0"/>
        <w:adjustRightInd w:val="0"/>
        <w:spacing w:after="0" w:line="264" w:lineRule="auto"/>
        <w:jc w:val="both"/>
        <w:rPr>
          <w:rFonts w:cstheme="minorHAnsi"/>
          <w:color w:val="000000" w:themeColor="text1"/>
        </w:rPr>
      </w:pPr>
      <w:r w:rsidRPr="007B6BFC">
        <w:rPr>
          <w:rFonts w:cstheme="minorHAnsi"/>
          <w:b/>
        </w:rPr>
        <w:t>Oświadczenie Wykonawcy o spełnieniu warunków udziału w postępowaniu</w:t>
      </w:r>
      <w:r w:rsidRPr="007B6BFC">
        <w:rPr>
          <w:rFonts w:cstheme="minorHAnsi"/>
        </w:rPr>
        <w:t xml:space="preserve"> oraz o nie podleganiu wykluczeniu - wypełnione i podpisane przez wykonawcę. Oświadczenie to stanowi dowód potwierdzający brak podstaw wykluczenia, spełnianie warunków udziału w postępowaniu odpowiednio na dzień składania ofert, </w:t>
      </w:r>
      <w:r w:rsidRPr="007B6BFC">
        <w:rPr>
          <w:rFonts w:cstheme="minorHAnsi"/>
          <w:color w:val="000000" w:themeColor="text1"/>
        </w:rPr>
        <w:t>tymczasowo zastępujący wymagane przez zamawiającego podmiotowe środki dowodowe.</w:t>
      </w:r>
    </w:p>
    <w:p w:rsidR="007B6BFC" w:rsidRPr="003D31A9" w:rsidRDefault="007B6BFC" w:rsidP="007B6BFC">
      <w:pPr>
        <w:pStyle w:val="Akapitzlist"/>
        <w:numPr>
          <w:ilvl w:val="0"/>
          <w:numId w:val="63"/>
        </w:numPr>
        <w:autoSpaceDE w:val="0"/>
        <w:autoSpaceDN w:val="0"/>
        <w:adjustRightInd w:val="0"/>
        <w:spacing w:after="0" w:line="264" w:lineRule="auto"/>
        <w:jc w:val="both"/>
        <w:rPr>
          <w:rFonts w:cstheme="minorHAnsi"/>
          <w:b/>
        </w:rPr>
      </w:pPr>
      <w:r w:rsidRPr="003D31A9">
        <w:rPr>
          <w:rFonts w:cstheme="minorHAnsi"/>
          <w:b/>
        </w:rPr>
        <w:t xml:space="preserve">Wykaz osób – załącznik nr </w:t>
      </w:r>
      <w:r w:rsidR="003D31A9">
        <w:rPr>
          <w:rFonts w:cstheme="minorHAnsi"/>
          <w:b/>
        </w:rPr>
        <w:t>7</w:t>
      </w:r>
      <w:r w:rsidRPr="003D31A9">
        <w:rPr>
          <w:rFonts w:cstheme="minorHAnsi"/>
          <w:b/>
        </w:rPr>
        <w:t xml:space="preserve"> do SWZ</w:t>
      </w:r>
      <w:bookmarkStart w:id="14" w:name="_Hlk99698487"/>
      <w:r w:rsidR="002D20F5">
        <w:rPr>
          <w:rFonts w:cstheme="minorHAnsi"/>
          <w:b/>
        </w:rPr>
        <w:t xml:space="preserve"> </w:t>
      </w:r>
      <w:r w:rsidR="003D31A9" w:rsidRPr="003D31A9">
        <w:rPr>
          <w:rFonts w:cstheme="minorHAnsi"/>
          <w:b/>
        </w:rPr>
        <w:t>(składany w celu uzyskania punktów w kryterium doświadczenie projektanta)</w:t>
      </w:r>
      <w:r w:rsidR="003D31A9">
        <w:rPr>
          <w:rFonts w:cstheme="minorHAnsi"/>
          <w:b/>
        </w:rPr>
        <w:t>.</w:t>
      </w:r>
    </w:p>
    <w:bookmarkEnd w:id="14"/>
    <w:p w:rsidR="007B6BFC" w:rsidRDefault="00661EC1" w:rsidP="007B6BFC">
      <w:pPr>
        <w:pStyle w:val="Akapitzlist"/>
        <w:numPr>
          <w:ilvl w:val="0"/>
          <w:numId w:val="63"/>
        </w:numPr>
        <w:autoSpaceDE w:val="0"/>
        <w:autoSpaceDN w:val="0"/>
        <w:adjustRightInd w:val="0"/>
        <w:spacing w:after="0" w:line="264" w:lineRule="auto"/>
        <w:jc w:val="both"/>
        <w:rPr>
          <w:rFonts w:cstheme="minorHAnsi"/>
        </w:rPr>
      </w:pPr>
      <w:r w:rsidRPr="007B6BFC">
        <w:rPr>
          <w:rFonts w:cstheme="minorHAnsi"/>
        </w:rPr>
        <w:t xml:space="preserve">Wykonawca, w przypadku polegania na zdolnościach lub sytuacji podmiotów udostępniających zasoby, przedstawia, wraz z własnym oświadczeniem, o którym mowa w pkt 2, także </w:t>
      </w:r>
      <w:r w:rsidRPr="007B6BFC">
        <w:rPr>
          <w:rFonts w:cstheme="minorHAnsi"/>
          <w:u w:val="single"/>
        </w:rPr>
        <w:t>oświadczenie podmiotu udostępniającego zasoby</w:t>
      </w:r>
      <w:r w:rsidRPr="007B6BFC">
        <w:rPr>
          <w:rFonts w:cstheme="minorHAnsi"/>
        </w:rPr>
        <w:t xml:space="preserve">, potwierdzające brak podstaw </w:t>
      </w:r>
      <w:r w:rsidRPr="007B6BFC">
        <w:rPr>
          <w:rFonts w:cstheme="minorHAnsi"/>
        </w:rPr>
        <w:lastRenderedPageBreak/>
        <w:t>wykluczenia tego podmiotu oraz odpowiednio spełnianie warunków udziału w postępowaniu w zakresie, w jakim wykonawca powołuje się na jego zasoby.</w:t>
      </w:r>
    </w:p>
    <w:p w:rsidR="00B93A67" w:rsidRPr="007B6BFC" w:rsidRDefault="00A331EA" w:rsidP="007B6BFC">
      <w:pPr>
        <w:pStyle w:val="Akapitzlist"/>
        <w:numPr>
          <w:ilvl w:val="0"/>
          <w:numId w:val="63"/>
        </w:numPr>
        <w:autoSpaceDE w:val="0"/>
        <w:autoSpaceDN w:val="0"/>
        <w:adjustRightInd w:val="0"/>
        <w:spacing w:after="0" w:line="264" w:lineRule="auto"/>
        <w:jc w:val="both"/>
        <w:rPr>
          <w:rFonts w:cstheme="minorHAnsi"/>
        </w:rPr>
      </w:pPr>
      <w:r w:rsidRPr="007B6BFC">
        <w:rPr>
          <w:rFonts w:cstheme="minorHAnsi"/>
        </w:rPr>
        <w:t>W przypadku wspólnego ubiegania się o zamówienie przez wykonawców, oświadczenie, o którym mowa w pkt 2 składa każdy z wykonawców w zakresie, w jakim każdy z wykonawców wykazuje spełnianie wa</w:t>
      </w:r>
      <w:r w:rsidR="004E7826" w:rsidRPr="007B6BFC">
        <w:rPr>
          <w:rFonts w:cstheme="minorHAnsi"/>
        </w:rPr>
        <w:t xml:space="preserve">runków udziału w postępowaniu. </w:t>
      </w:r>
    </w:p>
    <w:p w:rsidR="00947848" w:rsidRPr="007B6BFC" w:rsidRDefault="00947848" w:rsidP="007B6BFC">
      <w:pPr>
        <w:pStyle w:val="Akapitzlist"/>
        <w:numPr>
          <w:ilvl w:val="0"/>
          <w:numId w:val="63"/>
        </w:numPr>
        <w:autoSpaceDE w:val="0"/>
        <w:autoSpaceDN w:val="0"/>
        <w:adjustRightInd w:val="0"/>
        <w:spacing w:after="0" w:line="264" w:lineRule="auto"/>
        <w:jc w:val="both"/>
        <w:rPr>
          <w:rFonts w:cstheme="minorHAnsi"/>
        </w:rPr>
      </w:pPr>
      <w:r w:rsidRPr="007B6BFC">
        <w:rPr>
          <w:rFonts w:cstheme="minorHAnsi"/>
        </w:rPr>
        <w:t>W przypadku wspólnego ubiegania się o zamówienie przez wykonawców</w:t>
      </w:r>
      <w:r w:rsidR="004A5A7D" w:rsidRPr="007B6BFC">
        <w:rPr>
          <w:rFonts w:cstheme="minorHAnsi"/>
        </w:rPr>
        <w:t xml:space="preserve"> w przypadku o którym mowa w art. 117 ust. 2 i 3 ustawy </w:t>
      </w:r>
      <w:proofErr w:type="spellStart"/>
      <w:r w:rsidR="004A5A7D" w:rsidRPr="007B6BFC">
        <w:rPr>
          <w:rFonts w:cstheme="minorHAnsi"/>
        </w:rPr>
        <w:t>Pzp</w:t>
      </w:r>
      <w:proofErr w:type="spellEnd"/>
      <w:r w:rsidR="00291D90" w:rsidRPr="007B6BFC">
        <w:rPr>
          <w:rFonts w:cstheme="minorHAnsi"/>
        </w:rPr>
        <w:t>, Wykonawcy składaj</w:t>
      </w:r>
      <w:r w:rsidR="004A5A7D" w:rsidRPr="007B6BFC">
        <w:rPr>
          <w:rFonts w:cstheme="minorHAnsi"/>
        </w:rPr>
        <w:t>ą</w:t>
      </w:r>
      <w:r w:rsidR="009C785A" w:rsidRPr="007B6BFC">
        <w:rPr>
          <w:rFonts w:cstheme="minorHAnsi"/>
        </w:rPr>
        <w:t xml:space="preserve"> oświadczenie</w:t>
      </w:r>
      <w:r w:rsidR="00291D90" w:rsidRPr="007B6BFC">
        <w:rPr>
          <w:rFonts w:cstheme="minorHAnsi"/>
        </w:rPr>
        <w:t>, z którego wynika, które roboty budowlane, dostawy lub usługi wykonują poszczególni wykonawcy.</w:t>
      </w:r>
    </w:p>
    <w:p w:rsidR="00D173E3" w:rsidRPr="007B6BFC" w:rsidRDefault="00D173E3" w:rsidP="007B6BFC">
      <w:pPr>
        <w:pStyle w:val="Akapitzlist"/>
        <w:numPr>
          <w:ilvl w:val="0"/>
          <w:numId w:val="63"/>
        </w:numPr>
        <w:autoSpaceDE w:val="0"/>
        <w:autoSpaceDN w:val="0"/>
        <w:adjustRightInd w:val="0"/>
        <w:spacing w:after="0" w:line="264" w:lineRule="auto"/>
        <w:jc w:val="both"/>
        <w:rPr>
          <w:rFonts w:cstheme="minorHAnsi"/>
        </w:rPr>
      </w:pPr>
      <w:r w:rsidRPr="007B6BFC">
        <w:rPr>
          <w:rFonts w:cstheme="minorHAnsi"/>
          <w:bCs/>
          <w:u w:val="single"/>
        </w:rPr>
        <w:t>ZOBOWIĄZANIE</w:t>
      </w:r>
      <w:r w:rsidRPr="007B6BFC">
        <w:rPr>
          <w:rFonts w:cstheme="minorHAnsi"/>
          <w:bCs/>
        </w:rPr>
        <w:t xml:space="preserve"> do oddania do dyspozycji niezbędnych zasobów  na potrzeby realizacji zamówienia</w:t>
      </w:r>
      <w:r w:rsidRPr="007B6BFC">
        <w:rPr>
          <w:rFonts w:cstheme="minorHAnsi"/>
        </w:rPr>
        <w:t>jeżeli Wykonawca w celu potwierdzenia spełniania warunków udziału w postępowaniu polega na zdolnościach lub sytuacji podmiotów udostępniających zasoby.</w:t>
      </w:r>
    </w:p>
    <w:p w:rsidR="008F0B2B" w:rsidRPr="007B6BFC" w:rsidRDefault="008F0B2B" w:rsidP="007B6BFC">
      <w:pPr>
        <w:pStyle w:val="Akapitzlist"/>
        <w:numPr>
          <w:ilvl w:val="0"/>
          <w:numId w:val="63"/>
        </w:numPr>
        <w:shd w:val="clear" w:color="auto" w:fill="FFFFFF" w:themeFill="background1"/>
        <w:autoSpaceDE w:val="0"/>
        <w:autoSpaceDN w:val="0"/>
        <w:adjustRightInd w:val="0"/>
        <w:spacing w:after="0" w:line="264" w:lineRule="auto"/>
        <w:jc w:val="both"/>
        <w:rPr>
          <w:rFonts w:cstheme="minorHAnsi"/>
        </w:rPr>
      </w:pPr>
      <w:r w:rsidRPr="007B6BFC">
        <w:rPr>
          <w:rFonts w:cstheme="minorHAnsi"/>
          <w:u w:val="single"/>
        </w:rPr>
        <w:t>Pełnomocnictwo</w:t>
      </w:r>
      <w:r w:rsidRPr="007B6BFC">
        <w:rPr>
          <w:rFonts w:cstheme="minorHAnsi"/>
        </w:rPr>
        <w:t xml:space="preserve"> upoważniające do złożenia oferty, o ile ofertę składa pełnomocnik</w:t>
      </w:r>
      <w:r w:rsidR="00E651D4" w:rsidRPr="007B6BFC">
        <w:rPr>
          <w:rFonts w:cstheme="minorHAnsi"/>
        </w:rPr>
        <w:t xml:space="preserve">/ </w:t>
      </w:r>
      <w:r w:rsidRPr="007B6BFC">
        <w:rPr>
          <w:rFonts w:cstheme="minorHAnsi"/>
        </w:rPr>
        <w:t>doreprezentowaniawpostępowaniuWykonawcówwspólnieubiegającychsięoudzieleniezamówienia</w:t>
      </w:r>
      <w:r w:rsidR="00E53723" w:rsidRPr="007B6BFC">
        <w:rPr>
          <w:rFonts w:cstheme="minorHAnsi"/>
        </w:rPr>
        <w:t xml:space="preserve"> – </w:t>
      </w:r>
      <w:r w:rsidRPr="007B6BFC">
        <w:rPr>
          <w:rFonts w:cstheme="minorHAnsi"/>
        </w:rPr>
        <w:t>dotyczyofertskładanychprzezWykonawcówwspólnieubiegającychsięoudzieleniezamówienia</w:t>
      </w:r>
      <w:r w:rsidR="00CD0B70" w:rsidRPr="007B6BFC">
        <w:rPr>
          <w:rFonts w:cstheme="minorHAnsi"/>
        </w:rPr>
        <w:t>.</w:t>
      </w:r>
    </w:p>
    <w:p w:rsidR="00226F64" w:rsidRPr="007B6BFC" w:rsidRDefault="005C0A66" w:rsidP="007B6BFC">
      <w:pPr>
        <w:pStyle w:val="Akapitzlist"/>
        <w:numPr>
          <w:ilvl w:val="0"/>
          <w:numId w:val="63"/>
        </w:numPr>
        <w:autoSpaceDE w:val="0"/>
        <w:autoSpaceDN w:val="0"/>
        <w:adjustRightInd w:val="0"/>
        <w:spacing w:after="0" w:line="264" w:lineRule="auto"/>
        <w:jc w:val="both"/>
        <w:rPr>
          <w:rFonts w:cstheme="minorHAnsi"/>
        </w:rPr>
      </w:pPr>
      <w:r w:rsidRPr="007B6BFC">
        <w:rPr>
          <w:rFonts w:cstheme="minorHAnsi"/>
          <w:u w:val="single"/>
        </w:rPr>
        <w:t>Uzasadnienie</w:t>
      </w:r>
      <w:r w:rsidRPr="007B6BFC">
        <w:rPr>
          <w:rFonts w:cstheme="minorHAnsi"/>
        </w:rPr>
        <w:t xml:space="preserve"> zastrzeż</w:t>
      </w:r>
      <w:r w:rsidR="00226F64" w:rsidRPr="007B6BFC">
        <w:rPr>
          <w:rFonts w:cstheme="minorHAnsi"/>
        </w:rPr>
        <w:t xml:space="preserve">enia </w:t>
      </w:r>
      <w:r w:rsidRPr="007B6BFC">
        <w:rPr>
          <w:rFonts w:cstheme="minorHAnsi"/>
        </w:rPr>
        <w:t>dokumentów wskazanych w formularzu ofertowym jako tajemnicy przedsiębiorstwa (jeżeli dotyczy)</w:t>
      </w:r>
      <w:r w:rsidR="00CD0B70" w:rsidRPr="007B6BFC">
        <w:rPr>
          <w:rFonts w:cstheme="minorHAnsi"/>
        </w:rPr>
        <w:t>.</w:t>
      </w:r>
    </w:p>
    <w:p w:rsidR="0096289E" w:rsidRPr="006F5CF5" w:rsidRDefault="0096289E" w:rsidP="006F5CF5">
      <w:pPr>
        <w:autoSpaceDE w:val="0"/>
        <w:autoSpaceDN w:val="0"/>
        <w:adjustRightInd w:val="0"/>
        <w:spacing w:after="0" w:line="264" w:lineRule="auto"/>
        <w:jc w:val="both"/>
        <w:rPr>
          <w:rFonts w:cstheme="minorHAnsi"/>
        </w:rPr>
      </w:pPr>
    </w:p>
    <w:p w:rsidR="00C57A17" w:rsidRDefault="0089451A" w:rsidP="006F5CF5">
      <w:pPr>
        <w:autoSpaceDE w:val="0"/>
        <w:autoSpaceDN w:val="0"/>
        <w:adjustRightInd w:val="0"/>
        <w:spacing w:after="0" w:line="264"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zamawiający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Zamawiający może żądać od wykonawców wyjaśnień dotyczących treści oświadczenia</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4C567E" w:rsidRPr="006F5CF5" w:rsidRDefault="004C567E" w:rsidP="006F5CF5">
      <w:pPr>
        <w:autoSpaceDE w:val="0"/>
        <w:autoSpaceDN w:val="0"/>
        <w:adjustRightInd w:val="0"/>
        <w:spacing w:after="0" w:line="264" w:lineRule="auto"/>
        <w:jc w:val="both"/>
        <w:rPr>
          <w:rFonts w:cstheme="minorHAnsi"/>
        </w:rPr>
      </w:pPr>
    </w:p>
    <w:p w:rsidR="00552F75" w:rsidRPr="00552F75" w:rsidRDefault="00C57A17" w:rsidP="00CB67B7">
      <w:pPr>
        <w:autoSpaceDE w:val="0"/>
        <w:autoSpaceDN w:val="0"/>
        <w:adjustRightInd w:val="0"/>
        <w:spacing w:after="0" w:line="264"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zamawiającego, złożyć w wyznaczonym przez Zamawiającego terminie </w:t>
      </w:r>
      <w:r w:rsidRPr="00DC50E9">
        <w:rPr>
          <w:rFonts w:cstheme="minorHAnsi"/>
          <w:b/>
          <w:u w:val="single"/>
        </w:rPr>
        <w:t xml:space="preserve">następujące podmiotowe środki dowodowe: </w:t>
      </w:r>
    </w:p>
    <w:p w:rsidR="007F454A" w:rsidRPr="007F454A" w:rsidRDefault="00552F75" w:rsidP="00CB67B7">
      <w:pPr>
        <w:autoSpaceDE w:val="0"/>
        <w:autoSpaceDN w:val="0"/>
        <w:adjustRightInd w:val="0"/>
        <w:spacing w:after="0" w:line="264" w:lineRule="auto"/>
        <w:jc w:val="both"/>
        <w:rPr>
          <w:rFonts w:cstheme="minorHAnsi"/>
        </w:rPr>
      </w:pPr>
      <w:r>
        <w:rPr>
          <w:rFonts w:cstheme="minorHAnsi"/>
        </w:rPr>
        <w:t>1</w:t>
      </w:r>
      <w:r w:rsidR="00C57A17" w:rsidRPr="006F5CF5">
        <w:rPr>
          <w:rFonts w:cstheme="minorHAnsi"/>
        </w:rPr>
        <w:t xml:space="preserve">) </w:t>
      </w:r>
      <w:r w:rsidR="00CB67B7" w:rsidRPr="007C6B20">
        <w:rPr>
          <w:rFonts w:cstheme="minorHAnsi"/>
          <w:b/>
        </w:rPr>
        <w:t>w</w:t>
      </w:r>
      <w:r w:rsidR="007F454A" w:rsidRPr="007F454A">
        <w:rPr>
          <w:rFonts w:ascii="Calibri" w:eastAsia="Calibri" w:hAnsi="Calibri" w:cs="Arial"/>
          <w:b/>
          <w:lang w:eastAsia="zh-CN"/>
        </w:rPr>
        <w:t xml:space="preserve">ykaz </w:t>
      </w:r>
      <w:r w:rsidR="001D7E3F">
        <w:rPr>
          <w:rFonts w:ascii="Calibri" w:eastAsia="Calibri" w:hAnsi="Calibri" w:cs="Arial"/>
          <w:b/>
          <w:lang w:eastAsia="zh-CN"/>
        </w:rPr>
        <w:t>usług projektowych</w:t>
      </w:r>
      <w:bookmarkStart w:id="15" w:name="_Hlk98328765"/>
      <w:r w:rsidR="007F454A" w:rsidRPr="001D7E3F">
        <w:rPr>
          <w:rFonts w:ascii="Calibri" w:eastAsia="Calibri" w:hAnsi="Calibri" w:cs="Arial"/>
          <w:lang w:eastAsia="zh-CN"/>
        </w:rPr>
        <w:t xml:space="preserve">odpowiadających opisowi warunku określonemu w </w:t>
      </w:r>
      <w:r w:rsidR="00006D29" w:rsidRPr="001D7E3F">
        <w:rPr>
          <w:rFonts w:ascii="Calibri" w:eastAsia="Calibri" w:hAnsi="Calibri" w:cs="Arial"/>
          <w:lang w:eastAsia="zh-CN"/>
        </w:rPr>
        <w:t>R</w:t>
      </w:r>
      <w:r w:rsidR="00D251A6" w:rsidRPr="001D7E3F">
        <w:rPr>
          <w:rFonts w:ascii="Calibri" w:eastAsia="Calibri" w:hAnsi="Calibri" w:cs="Arial"/>
          <w:lang w:eastAsia="zh-CN"/>
        </w:rPr>
        <w:t>ozdziale</w:t>
      </w:r>
      <w:r w:rsidR="00CB67B7" w:rsidRPr="001D7E3F">
        <w:rPr>
          <w:rFonts w:ascii="Calibri" w:eastAsia="Calibri" w:hAnsi="Calibri" w:cs="Arial"/>
          <w:b/>
          <w:lang w:eastAsia="zh-CN"/>
        </w:rPr>
        <w:t>VI</w:t>
      </w:r>
      <w:r w:rsidR="007F454A" w:rsidRPr="001D7E3F">
        <w:rPr>
          <w:rFonts w:ascii="Calibri" w:eastAsia="Calibri" w:hAnsi="Calibri" w:cs="Arial"/>
          <w:b/>
          <w:lang w:eastAsia="zh-CN"/>
        </w:rPr>
        <w:t xml:space="preserve"> ust. 2 pkt 4 litera </w:t>
      </w:r>
      <w:bookmarkEnd w:id="15"/>
      <w:r>
        <w:rPr>
          <w:rFonts w:ascii="Calibri" w:eastAsia="Calibri" w:hAnsi="Calibri" w:cs="Arial"/>
          <w:b/>
          <w:lang w:eastAsia="zh-CN"/>
        </w:rPr>
        <w:t xml:space="preserve">a </w:t>
      </w:r>
      <w:r w:rsidR="007F454A" w:rsidRPr="007F454A">
        <w:rPr>
          <w:rFonts w:ascii="Calibri" w:eastAsia="Calibri" w:hAnsi="Calibri" w:cs="Arial"/>
          <w:lang w:eastAsia="zh-CN"/>
        </w:rPr>
        <w:t xml:space="preserve">wykonanych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należycie, przy czym dowodami, o których mowa, są referencje bądź inne dokumenty wystawione przez podmiot, na rzecz którego usługi zostały wykonywane, a jeżeli wykonawca z przyczyn niezależnych od niego nie jest w stanie uzyskać tych dokumentów - oświadczenie wykonawcy. </w:t>
      </w:r>
      <w:bookmarkStart w:id="16" w:name="_Hlk98328738"/>
      <w:r w:rsidR="007F454A" w:rsidRPr="007F454A">
        <w:rPr>
          <w:rFonts w:ascii="Calibri" w:eastAsia="Calibri" w:hAnsi="Calibri" w:cs="Arial"/>
          <w:lang w:eastAsia="zh-CN"/>
        </w:rPr>
        <w:t xml:space="preserve">Wzór wykazu stanowi </w:t>
      </w:r>
      <w:r w:rsidR="007F454A" w:rsidRPr="007F454A">
        <w:rPr>
          <w:rFonts w:ascii="Calibri" w:eastAsia="Calibri" w:hAnsi="Calibri" w:cs="Arial"/>
          <w:b/>
          <w:lang w:eastAsia="zh-CN"/>
        </w:rPr>
        <w:t>załącznik nr</w:t>
      </w:r>
      <w:r w:rsidR="00210AC5">
        <w:rPr>
          <w:rFonts w:ascii="Calibri" w:eastAsia="Calibri" w:hAnsi="Calibri" w:cs="Arial"/>
          <w:b/>
          <w:lang w:eastAsia="zh-CN"/>
        </w:rPr>
        <w:t xml:space="preserve"> </w:t>
      </w:r>
      <w:r w:rsidR="003D31A9">
        <w:rPr>
          <w:rFonts w:ascii="Calibri" w:eastAsia="Calibri" w:hAnsi="Calibri" w:cs="Arial"/>
          <w:b/>
          <w:lang w:eastAsia="zh-CN"/>
        </w:rPr>
        <w:t>6</w:t>
      </w:r>
      <w:r w:rsidR="00210AC5">
        <w:rPr>
          <w:rFonts w:ascii="Calibri" w:eastAsia="Calibri" w:hAnsi="Calibri" w:cs="Arial"/>
          <w:b/>
          <w:lang w:eastAsia="zh-CN"/>
        </w:rPr>
        <w:t xml:space="preserve"> </w:t>
      </w:r>
      <w:r w:rsidR="007F454A" w:rsidRPr="007F454A">
        <w:rPr>
          <w:rFonts w:ascii="Calibri" w:eastAsia="Calibri" w:hAnsi="Calibri" w:cs="Arial"/>
          <w:b/>
          <w:lang w:eastAsia="zh-CN"/>
        </w:rPr>
        <w:t>do SWZ</w:t>
      </w:r>
      <w:r w:rsidR="007F454A" w:rsidRPr="007F454A">
        <w:rPr>
          <w:rFonts w:ascii="Calibri" w:eastAsia="Calibri" w:hAnsi="Calibri" w:cs="Arial"/>
          <w:b/>
          <w:i/>
          <w:lang w:eastAsia="zh-CN"/>
        </w:rPr>
        <w:t>;</w:t>
      </w:r>
      <w:bookmarkEnd w:id="16"/>
    </w:p>
    <w:p w:rsidR="00595DCC" w:rsidRDefault="00552F75" w:rsidP="00595DCC">
      <w:pPr>
        <w:autoSpaceDE w:val="0"/>
        <w:autoSpaceDN w:val="0"/>
        <w:adjustRightInd w:val="0"/>
        <w:spacing w:after="0" w:line="264" w:lineRule="auto"/>
        <w:jc w:val="both"/>
        <w:rPr>
          <w:rFonts w:ascii="Calibri" w:eastAsia="Calibri" w:hAnsi="Calibri" w:cs="Arial"/>
          <w:b/>
          <w:i/>
          <w:lang w:eastAsia="zh-CN"/>
        </w:rPr>
      </w:pPr>
      <w:r>
        <w:rPr>
          <w:rFonts w:cstheme="minorHAnsi"/>
        </w:rPr>
        <w:t>2</w:t>
      </w:r>
      <w:r w:rsidR="00A23E8C">
        <w:rPr>
          <w:rFonts w:cstheme="minorHAnsi"/>
        </w:rPr>
        <w:t xml:space="preserve">) </w:t>
      </w:r>
      <w:r w:rsidR="00C57A17" w:rsidRPr="00A23E8C">
        <w:rPr>
          <w:rFonts w:cstheme="minorHAnsi"/>
          <w:b/>
        </w:rPr>
        <w:t>wykaz osób</w:t>
      </w:r>
      <w:r w:rsidR="00C57A17" w:rsidRPr="006F5CF5">
        <w:rPr>
          <w:rFonts w:cstheme="minorHAnsi"/>
        </w:rPr>
        <w:t xml:space="preserve">, </w:t>
      </w:r>
      <w:bookmarkStart w:id="17" w:name="_Hlk98329434"/>
      <w:r w:rsidR="00160058" w:rsidRPr="001D7E3F">
        <w:rPr>
          <w:rFonts w:ascii="Calibri" w:eastAsia="Calibri" w:hAnsi="Calibri" w:cs="Arial"/>
          <w:lang w:eastAsia="zh-CN"/>
        </w:rPr>
        <w:t xml:space="preserve">odpowiadających opisowi warunku określonemu w </w:t>
      </w:r>
      <w:r w:rsidR="00006D29" w:rsidRPr="001D7E3F">
        <w:rPr>
          <w:rFonts w:ascii="Calibri" w:eastAsia="Calibri" w:hAnsi="Calibri" w:cs="Arial"/>
          <w:lang w:eastAsia="zh-CN"/>
        </w:rPr>
        <w:t>R</w:t>
      </w:r>
      <w:r w:rsidR="00D251A6" w:rsidRPr="001D7E3F">
        <w:rPr>
          <w:rFonts w:ascii="Calibri" w:eastAsia="Calibri" w:hAnsi="Calibri" w:cs="Arial"/>
          <w:lang w:eastAsia="zh-CN"/>
        </w:rPr>
        <w:t>ozdziale</w:t>
      </w:r>
      <w:r w:rsidR="00160058" w:rsidRPr="001D7E3F">
        <w:rPr>
          <w:rFonts w:ascii="Calibri" w:eastAsia="Calibri" w:hAnsi="Calibri" w:cs="Arial"/>
          <w:b/>
          <w:lang w:eastAsia="zh-CN"/>
        </w:rPr>
        <w:t xml:space="preserve">VI ust. 2 pkt 4 litera </w:t>
      </w:r>
      <w:bookmarkEnd w:id="17"/>
      <w:r w:rsidR="0053584A">
        <w:rPr>
          <w:rFonts w:ascii="Calibri" w:eastAsia="Calibri" w:hAnsi="Calibri" w:cs="Arial"/>
          <w:b/>
          <w:lang w:eastAsia="zh-CN"/>
        </w:rPr>
        <w:t>b</w:t>
      </w:r>
      <w:r w:rsidR="00C57A17" w:rsidRPr="006F5CF5">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Pr>
          <w:rFonts w:cstheme="minorHAnsi"/>
        </w:rPr>
        <w:t>e do dysponowania tymi osobami</w:t>
      </w:r>
      <w:r w:rsidR="00FA3BC0">
        <w:rPr>
          <w:rFonts w:cstheme="minorHAnsi"/>
        </w:rPr>
        <w:t xml:space="preserve">. </w:t>
      </w:r>
      <w:r w:rsidR="00595DCC" w:rsidRPr="007F454A">
        <w:rPr>
          <w:rFonts w:ascii="Calibri" w:eastAsia="Calibri" w:hAnsi="Calibri" w:cs="Arial"/>
          <w:lang w:eastAsia="zh-CN"/>
        </w:rPr>
        <w:t xml:space="preserve">Wzór wykazu stanowi </w:t>
      </w:r>
      <w:r w:rsidR="00595DCC" w:rsidRPr="007F454A">
        <w:rPr>
          <w:rFonts w:ascii="Calibri" w:eastAsia="Calibri" w:hAnsi="Calibri" w:cs="Arial"/>
          <w:b/>
          <w:lang w:eastAsia="zh-CN"/>
        </w:rPr>
        <w:t xml:space="preserve">załącznik nr </w:t>
      </w:r>
      <w:r w:rsidR="003D31A9">
        <w:rPr>
          <w:rFonts w:ascii="Calibri" w:eastAsia="Calibri" w:hAnsi="Calibri" w:cs="Arial"/>
          <w:b/>
          <w:lang w:eastAsia="zh-CN"/>
        </w:rPr>
        <w:t>7</w:t>
      </w:r>
      <w:r w:rsidR="00210AC5">
        <w:rPr>
          <w:rFonts w:ascii="Calibri" w:eastAsia="Calibri" w:hAnsi="Calibri" w:cs="Arial"/>
          <w:b/>
          <w:lang w:eastAsia="zh-CN"/>
        </w:rPr>
        <w:t xml:space="preserve"> </w:t>
      </w:r>
      <w:r w:rsidR="00595DCC" w:rsidRPr="007F454A">
        <w:rPr>
          <w:rFonts w:ascii="Calibri" w:eastAsia="Calibri" w:hAnsi="Calibri" w:cs="Arial"/>
          <w:b/>
          <w:lang w:eastAsia="zh-CN"/>
        </w:rPr>
        <w:t>do SWZ</w:t>
      </w:r>
      <w:r w:rsidR="00595DCC" w:rsidRPr="007F454A">
        <w:rPr>
          <w:rFonts w:ascii="Calibri" w:eastAsia="Calibri" w:hAnsi="Calibri" w:cs="Arial"/>
          <w:b/>
          <w:i/>
          <w:lang w:eastAsia="zh-CN"/>
        </w:rPr>
        <w:t>;</w:t>
      </w:r>
    </w:p>
    <w:p w:rsidR="00C57A17" w:rsidRPr="006F5CF5" w:rsidRDefault="00C57A17" w:rsidP="006F5CF5">
      <w:pPr>
        <w:autoSpaceDE w:val="0"/>
        <w:autoSpaceDN w:val="0"/>
        <w:adjustRightInd w:val="0"/>
        <w:spacing w:after="0" w:line="264" w:lineRule="auto"/>
        <w:jc w:val="both"/>
        <w:rPr>
          <w:rFonts w:cstheme="minorHAnsi"/>
          <w:i/>
        </w:rPr>
      </w:pPr>
    </w:p>
    <w:p w:rsidR="00C57A17" w:rsidRPr="006F5CF5" w:rsidRDefault="00C57A17" w:rsidP="006F5CF5">
      <w:pPr>
        <w:autoSpaceDE w:val="0"/>
        <w:autoSpaceDN w:val="0"/>
        <w:adjustRightInd w:val="0"/>
        <w:spacing w:after="0" w:line="264" w:lineRule="auto"/>
        <w:jc w:val="both"/>
        <w:rPr>
          <w:rFonts w:cstheme="minorHAnsi"/>
        </w:rPr>
      </w:pPr>
      <w:r w:rsidRPr="000B43D2">
        <w:rPr>
          <w:rFonts w:cstheme="minorHAnsi"/>
          <w:b/>
        </w:rPr>
        <w:lastRenderedPageBreak/>
        <w:t>5. Postanowienia dot. podmiotowych środków dowodowych</w:t>
      </w:r>
      <w:r w:rsidRPr="000B43D2">
        <w:rPr>
          <w:rFonts w:cstheme="minorHAnsi"/>
          <w:b/>
        </w:rPr>
        <w:cr/>
      </w:r>
      <w:r w:rsidRPr="006F5CF5">
        <w:rPr>
          <w:rFonts w:cstheme="minorHAnsi"/>
        </w:rPr>
        <w:t xml:space="preserve">1) </w:t>
      </w:r>
      <w:r w:rsidRPr="00595DCC">
        <w:rPr>
          <w:rFonts w:cstheme="minorHAnsi"/>
          <w:u w:val="single"/>
        </w:rPr>
        <w:t xml:space="preserve">Podmiotowe środki dowodowe wymienione w </w:t>
      </w:r>
      <w:r w:rsidR="00D251A6">
        <w:rPr>
          <w:rFonts w:cstheme="minorHAnsi"/>
          <w:u w:val="single"/>
        </w:rPr>
        <w:t xml:space="preserve">Rozdziale </w:t>
      </w:r>
      <w:r w:rsidRPr="00595DCC">
        <w:rPr>
          <w:rFonts w:cstheme="minorHAnsi"/>
          <w:u w:val="single"/>
        </w:rPr>
        <w:t>VII</w:t>
      </w:r>
      <w:r w:rsidR="00D251A6">
        <w:rPr>
          <w:rFonts w:cstheme="minorHAnsi"/>
          <w:u w:val="single"/>
        </w:rPr>
        <w:t xml:space="preserve"> ust. </w:t>
      </w:r>
      <w:r w:rsidRPr="00595DCC">
        <w:rPr>
          <w:rFonts w:cstheme="minorHAnsi"/>
          <w:u w:val="single"/>
        </w:rPr>
        <w:t>4  nie są dołączane do oferty.</w:t>
      </w:r>
      <w:r w:rsidR="00210AC5">
        <w:rPr>
          <w:rFonts w:cstheme="minorHAnsi"/>
          <w:u w:val="single"/>
        </w:rPr>
        <w:t xml:space="preserve"> </w:t>
      </w:r>
      <w:r w:rsidRPr="00595DCC">
        <w:rPr>
          <w:rFonts w:cstheme="minorHAnsi"/>
          <w:b/>
        </w:rPr>
        <w:t xml:space="preserve">Zamawiający przed wyborem najkorzystniejszej oferty wzywa wykonawcę, którego oferta została najwyżej oceniona, do złożenia w wyznaczonym terminie, nie krótszym niż 5 dni, aktualnych na dzień złożenia podmiotowych środków dowodowych. </w:t>
      </w:r>
      <w:r w:rsidRPr="00595DCC">
        <w:rPr>
          <w:rFonts w:cstheme="minorHAnsi"/>
          <w:b/>
        </w:rPr>
        <w:cr/>
      </w:r>
      <w:r w:rsidRPr="006F5CF5">
        <w:rPr>
          <w:rFonts w:cstheme="minorHAnsi"/>
        </w:rP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6F5CF5">
        <w:rPr>
          <w:rFonts w:cstheme="minorHAnsi"/>
        </w:rPr>
        <w:t xml:space="preserve">ualnych na dzień ich złożenia. </w:t>
      </w:r>
    </w:p>
    <w:p w:rsidR="00C57A17" w:rsidRPr="006F5CF5" w:rsidRDefault="00C57A17" w:rsidP="006F5CF5">
      <w:pPr>
        <w:autoSpaceDE w:val="0"/>
        <w:autoSpaceDN w:val="0"/>
        <w:adjustRightInd w:val="0"/>
        <w:spacing w:after="0" w:line="264" w:lineRule="auto"/>
        <w:jc w:val="both"/>
        <w:rPr>
          <w:rFonts w:cstheme="minorHAnsi"/>
        </w:rPr>
      </w:pPr>
    </w:p>
    <w:p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rsidR="00775E9E" w:rsidRPr="006F5CF5" w:rsidRDefault="00775E9E" w:rsidP="00973AE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6F5CF5" w:rsidRDefault="00160058" w:rsidP="00973AE3">
      <w:pPr>
        <w:pStyle w:val="NormalnyWeb"/>
        <w:numPr>
          <w:ilvl w:val="0"/>
          <w:numId w:val="41"/>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formalnych: Anna </w:t>
      </w:r>
      <w:proofErr w:type="spellStart"/>
      <w:r w:rsidR="0010208F" w:rsidRPr="006F5CF5">
        <w:rPr>
          <w:rFonts w:asciiTheme="minorHAnsi" w:hAnsiTheme="minorHAnsi" w:cstheme="minorHAnsi"/>
          <w:sz w:val="22"/>
          <w:szCs w:val="22"/>
        </w:rPr>
        <w:t>Mykowska</w:t>
      </w:r>
      <w:proofErr w:type="spellEnd"/>
      <w:r w:rsidR="0010208F" w:rsidRPr="006F5CF5">
        <w:rPr>
          <w:rFonts w:asciiTheme="minorHAnsi" w:hAnsiTheme="minorHAnsi" w:cstheme="minorHAnsi"/>
          <w:sz w:val="22"/>
          <w:szCs w:val="22"/>
        </w:rPr>
        <w:t xml:space="preserve"> –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Zamówień Publicznych</w:t>
      </w:r>
    </w:p>
    <w:p w:rsidR="0010208F" w:rsidRPr="006F5CF5" w:rsidRDefault="00160058" w:rsidP="00973AE3">
      <w:pPr>
        <w:pStyle w:val="NormalnyWeb"/>
        <w:numPr>
          <w:ilvl w:val="0"/>
          <w:numId w:val="41"/>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merytorycznych: </w:t>
      </w:r>
      <w:r w:rsidR="00006D29">
        <w:rPr>
          <w:rFonts w:asciiTheme="minorHAnsi" w:hAnsiTheme="minorHAnsi" w:cstheme="minorHAnsi"/>
          <w:sz w:val="22"/>
          <w:szCs w:val="22"/>
        </w:rPr>
        <w:t xml:space="preserve">Aleksander Korcz </w:t>
      </w:r>
      <w:r w:rsidR="0010208F" w:rsidRPr="006F5CF5">
        <w:rPr>
          <w:rFonts w:asciiTheme="minorHAnsi" w:hAnsiTheme="minorHAnsi" w:cstheme="minorHAnsi"/>
          <w:sz w:val="22"/>
          <w:szCs w:val="22"/>
        </w:rPr>
        <w:t>–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Infrastruktury </w:t>
      </w:r>
      <w:r w:rsidR="00191624">
        <w:rPr>
          <w:rFonts w:asciiTheme="minorHAnsi" w:hAnsiTheme="minorHAnsi" w:cstheme="minorHAnsi"/>
          <w:sz w:val="22"/>
          <w:szCs w:val="22"/>
        </w:rPr>
        <w:t>T</w:t>
      </w:r>
      <w:r w:rsidR="0010208F" w:rsidRPr="006F5CF5">
        <w:rPr>
          <w:rFonts w:asciiTheme="minorHAnsi" w:hAnsiTheme="minorHAnsi" w:cstheme="minorHAnsi"/>
          <w:sz w:val="22"/>
          <w:szCs w:val="22"/>
        </w:rPr>
        <w:t>echnicznej i Inwestycji</w:t>
      </w:r>
    </w:p>
    <w:p w:rsidR="001E28A7" w:rsidRPr="006F5CF5" w:rsidRDefault="00775E9E" w:rsidP="00973AE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Postępowanie prowadzone jest w języku polskim w formie elektronicznej za pośrednictwem </w:t>
      </w:r>
      <w:hyperlink r:id="rId3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hyperlink r:id="rId31"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973AE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3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973AE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3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775E9E" w:rsidP="00973AE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34" w:history="1">
        <w:r w:rsidR="0010208F" w:rsidRPr="006F5CF5">
          <w:rPr>
            <w:rStyle w:val="Hipercze"/>
            <w:rFonts w:asciiTheme="minorHAnsi" w:hAnsiTheme="minorHAnsi" w:cstheme="minorHAnsi"/>
            <w:sz w:val="22"/>
            <w:szCs w:val="22"/>
          </w:rPr>
          <w:t>zp@wolow.pl</w:t>
        </w:r>
      </w:hyperlink>
    </w:p>
    <w:p w:rsidR="003C7B05" w:rsidRPr="006F5CF5" w:rsidRDefault="00775E9E" w:rsidP="00973AE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będzie przekazywał wykonawcom informacje za pośrednictwem </w:t>
      </w:r>
      <w:hyperlink r:id="rId3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3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 konkretnego wykonawcy.</w:t>
      </w:r>
    </w:p>
    <w:p w:rsidR="003C7B05" w:rsidRPr="006F5CF5" w:rsidRDefault="00775E9E" w:rsidP="00973AE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775E9E" w:rsidP="00973AE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3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tj.:</w:t>
      </w:r>
    </w:p>
    <w:p w:rsidR="00775E9E" w:rsidRPr="006F5CF5" w:rsidRDefault="00775E9E" w:rsidP="00973AE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973AE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973AE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973AE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włączona obsługa JavaScript,</w:t>
      </w:r>
    </w:p>
    <w:p w:rsidR="00775E9E" w:rsidRPr="006F5CF5" w:rsidRDefault="00775E9E" w:rsidP="00973AE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w:t>
      </w:r>
      <w:proofErr w:type="spellStart"/>
      <w:r w:rsidRPr="006F5CF5">
        <w:rPr>
          <w:rFonts w:asciiTheme="minorHAnsi" w:hAnsiTheme="minorHAnsi" w:cstheme="minorHAnsi"/>
          <w:color w:val="000000"/>
          <w:sz w:val="22"/>
          <w:szCs w:val="22"/>
        </w:rPr>
        <w:t>Adobe</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Reader</w:t>
      </w:r>
      <w:proofErr w:type="spellEnd"/>
      <w:r w:rsidRPr="006F5CF5">
        <w:rPr>
          <w:rFonts w:asciiTheme="minorHAnsi" w:hAnsiTheme="minorHAnsi" w:cstheme="minorHAnsi"/>
          <w:color w:val="000000"/>
          <w:sz w:val="22"/>
          <w:szCs w:val="22"/>
        </w:rPr>
        <w:t xml:space="preserve"> lub inny obsługujący format plików .pdf,</w:t>
      </w:r>
    </w:p>
    <w:p w:rsidR="00775E9E" w:rsidRPr="006F5CF5" w:rsidRDefault="00775E9E" w:rsidP="00973AE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973AE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xml:space="preserve">) generowany </w:t>
      </w:r>
      <w:proofErr w:type="spellStart"/>
      <w:r w:rsidRPr="006F5CF5">
        <w:rPr>
          <w:rFonts w:asciiTheme="minorHAnsi" w:hAnsiTheme="minorHAnsi" w:cstheme="minorHAnsi"/>
          <w:color w:val="000000"/>
          <w:sz w:val="22"/>
          <w:szCs w:val="22"/>
        </w:rPr>
        <w:t>wg</w:t>
      </w:r>
      <w:proofErr w:type="spellEnd"/>
      <w:r w:rsidRPr="006F5CF5">
        <w:rPr>
          <w:rFonts w:asciiTheme="minorHAnsi" w:hAnsiTheme="minorHAnsi" w:cstheme="minorHAnsi"/>
          <w:color w:val="000000"/>
          <w:sz w:val="22"/>
          <w:szCs w:val="22"/>
        </w:rPr>
        <w:t>. czasu lokalnego serwera synchronizowanego z zegarem Głównego Urzędu Miar.</w:t>
      </w:r>
    </w:p>
    <w:p w:rsidR="002959C9" w:rsidRPr="006F5CF5" w:rsidRDefault="00775E9E" w:rsidP="00973AE3">
      <w:pPr>
        <w:pStyle w:val="NormalnyWeb"/>
        <w:numPr>
          <w:ilvl w:val="0"/>
          <w:numId w:val="11"/>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przystępując do niniejszego postępowania o udzielenie zamówienia publicznego:akceptuje warunki korzystania z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39"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40"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775E9E" w:rsidP="00973AE3">
      <w:pPr>
        <w:pStyle w:val="NormalnyWeb"/>
        <w:numPr>
          <w:ilvl w:val="0"/>
          <w:numId w:val="11"/>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41" w:history="1">
        <w:r w:rsidRPr="006F5CF5">
          <w:rPr>
            <w:rStyle w:val="Hipercze"/>
            <w:rFonts w:asciiTheme="minorHAnsi" w:hAnsiTheme="minorHAnsi" w:cstheme="minorHAnsi"/>
            <w:b/>
            <w:bCs/>
            <w:color w:val="1155CC"/>
            <w:sz w:val="22"/>
            <w:szCs w:val="22"/>
          </w:rPr>
          <w:t>platformazakupowa.pl</w:t>
        </w:r>
      </w:hyperlink>
      <w:r w:rsidRPr="006F5CF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775E9E" w:rsidP="00973AE3">
      <w:pPr>
        <w:pStyle w:val="NormalnyWeb"/>
        <w:numPr>
          <w:ilvl w:val="0"/>
          <w:numId w:val="11"/>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informuje, że instrukcje korzystania z </w:t>
      </w:r>
      <w:hyperlink r:id="rId4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4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znajdują się w zakładce „Instrukcje dla Wykonawców" na stronie internetowej pod adresem: </w:t>
      </w:r>
      <w:hyperlink r:id="rId44" w:history="1">
        <w:r w:rsidRPr="006F5CF5">
          <w:rPr>
            <w:rStyle w:val="Hipercze"/>
            <w:rFonts w:asciiTheme="minorHAnsi" w:hAnsiTheme="minorHAnsi" w:cstheme="minorHAnsi"/>
            <w:color w:val="1155CC"/>
            <w:sz w:val="22"/>
            <w:szCs w:val="22"/>
          </w:rPr>
          <w:t>https://platformazakupowa.pl/strona/45-instrukcje</w:t>
        </w:r>
      </w:hyperlink>
    </w:p>
    <w:p w:rsidR="0050567A" w:rsidRPr="006F5CF5" w:rsidRDefault="0050567A" w:rsidP="006F5CF5">
      <w:pPr>
        <w:autoSpaceDE w:val="0"/>
        <w:autoSpaceDN w:val="0"/>
        <w:adjustRightInd w:val="0"/>
        <w:spacing w:after="0" w:line="264" w:lineRule="auto"/>
        <w:ind w:hanging="294"/>
        <w:jc w:val="both"/>
        <w:rPr>
          <w:rFonts w:cstheme="minorHAnsi"/>
          <w:b/>
        </w:rPr>
      </w:pPr>
    </w:p>
    <w:p w:rsidR="0050567A" w:rsidRPr="006F5CF5" w:rsidRDefault="00A17F27" w:rsidP="006F5CF5">
      <w:pPr>
        <w:autoSpaceDE w:val="0"/>
        <w:autoSpaceDN w:val="0"/>
        <w:adjustRightInd w:val="0"/>
        <w:spacing w:after="0" w:line="264" w:lineRule="auto"/>
        <w:jc w:val="both"/>
        <w:rPr>
          <w:rFonts w:cstheme="minorHAnsi"/>
        </w:rPr>
      </w:pPr>
      <w:r w:rsidRPr="006F5CF5">
        <w:rPr>
          <w:rFonts w:cstheme="minorHAnsi"/>
        </w:rPr>
        <w:t>10. Modyfikacja treści specyfikacji warunków zamówienia:</w:t>
      </w:r>
      <w:r w:rsidRPr="006F5CF5">
        <w:rPr>
          <w:rFonts w:cstheme="minorHAnsi"/>
        </w:rPr>
        <w:cr/>
        <w:t>1)</w:t>
      </w:r>
      <w:r w:rsidRPr="006F5CF5">
        <w:rPr>
          <w:rFonts w:cstheme="minorHAnsi"/>
        </w:rPr>
        <w:tab/>
        <w:t>W uzasadnionych przypadkach zamawiający może przed upływem terminu składania ofert zmodyfikować treść specyfikacji warunków zamówienia.</w:t>
      </w:r>
      <w:r w:rsidRPr="006F5CF5">
        <w:rPr>
          <w:rFonts w:cstheme="minorHAnsi"/>
        </w:rPr>
        <w:cr/>
        <w:t>2)</w:t>
      </w:r>
      <w:r w:rsidRPr="006F5CF5">
        <w:rPr>
          <w:rFonts w:cstheme="minorHAnsi"/>
        </w:rPr>
        <w:tab/>
        <w:t>Wprowadzone w ten sposób modyfikacje, uzupełnienia i ustalenia lub zmiany, w tym zmiany terminów zamieszczone zostaną na stronie internetowej</w:t>
      </w:r>
      <w:r w:rsidR="004D62AF" w:rsidRPr="006F5CF5">
        <w:rPr>
          <w:rFonts w:cstheme="minorHAnsi"/>
        </w:rPr>
        <w:t xml:space="preserve"> pod adresem: </w:t>
      </w:r>
      <w:hyperlink r:id="rId45" w:history="1">
        <w:r w:rsidR="0073397B" w:rsidRPr="006F5CF5">
          <w:rPr>
            <w:rStyle w:val="Hipercze"/>
            <w:rFonts w:cstheme="minorHAnsi"/>
          </w:rPr>
          <w:t>https://platformazakupowa.pl/pn/wolow</w:t>
        </w:r>
      </w:hyperlink>
      <w:r w:rsidRPr="006F5CF5">
        <w:rPr>
          <w:rFonts w:cstheme="minorHAnsi"/>
        </w:rPr>
        <w:cr/>
        <w:t>3)</w:t>
      </w:r>
      <w:r w:rsidRPr="006F5CF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8"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18"/>
    <w:p w:rsidR="00A22617" w:rsidRPr="00A22617" w:rsidRDefault="00A22617" w:rsidP="006F5CF5">
      <w:pPr>
        <w:autoSpaceDE w:val="0"/>
        <w:autoSpaceDN w:val="0"/>
        <w:adjustRightInd w:val="0"/>
        <w:spacing w:after="0" w:line="264" w:lineRule="auto"/>
        <w:jc w:val="both"/>
        <w:rPr>
          <w:rFonts w:cstheme="minorHAnsi"/>
          <w:b/>
          <w:sz w:val="6"/>
        </w:rPr>
      </w:pPr>
    </w:p>
    <w:p w:rsidR="000D2197" w:rsidRPr="006F5CF5" w:rsidRDefault="00A616B0" w:rsidP="006F5CF5">
      <w:pPr>
        <w:autoSpaceDE w:val="0"/>
        <w:autoSpaceDN w:val="0"/>
        <w:adjustRightInd w:val="0"/>
        <w:spacing w:after="0" w:line="264" w:lineRule="auto"/>
        <w:jc w:val="both"/>
        <w:rPr>
          <w:rFonts w:cstheme="minorHAnsi"/>
        </w:rPr>
      </w:pPr>
      <w:r w:rsidRPr="006F5CF5">
        <w:rPr>
          <w:rFonts w:cstheme="minorHAnsi"/>
        </w:rPr>
        <w:t xml:space="preserve">1. Zamawiający </w:t>
      </w:r>
      <w:r w:rsidR="0010208F" w:rsidRPr="006C1A25">
        <w:rPr>
          <w:rFonts w:cstheme="minorHAnsi"/>
          <w:b/>
        </w:rPr>
        <w:t xml:space="preserve">nie </w:t>
      </w:r>
      <w:r w:rsidRPr="006C1A25">
        <w:rPr>
          <w:rFonts w:cstheme="minorHAnsi"/>
          <w:b/>
        </w:rPr>
        <w:t>wymaga</w:t>
      </w:r>
      <w:r w:rsidRPr="006F5CF5">
        <w:rPr>
          <w:rFonts w:cstheme="minorHAnsi"/>
        </w:rPr>
        <w:t xml:space="preserve"> wniesienia wadium. </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9"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9"/>
    <w:p w:rsidR="00A22617" w:rsidRPr="00A22617" w:rsidRDefault="00A22617" w:rsidP="006F5CF5">
      <w:pPr>
        <w:autoSpaceDE w:val="0"/>
        <w:autoSpaceDN w:val="0"/>
        <w:adjustRightInd w:val="0"/>
        <w:spacing w:after="0" w:line="264" w:lineRule="auto"/>
        <w:jc w:val="both"/>
        <w:rPr>
          <w:rFonts w:cstheme="minorHAnsi"/>
          <w:b/>
          <w:sz w:val="8"/>
        </w:rPr>
      </w:pPr>
    </w:p>
    <w:p w:rsidR="000D2197" w:rsidRPr="006F5CF5" w:rsidRDefault="00A63B44" w:rsidP="00973AE3">
      <w:pPr>
        <w:pStyle w:val="Akapitzlist"/>
        <w:numPr>
          <w:ilvl w:val="0"/>
          <w:numId w:val="17"/>
        </w:numPr>
        <w:autoSpaceDE w:val="0"/>
        <w:autoSpaceDN w:val="0"/>
        <w:adjustRightInd w:val="0"/>
        <w:spacing w:after="12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C81E87" w:rsidRDefault="00A63B44" w:rsidP="00973AE3">
      <w:pPr>
        <w:pStyle w:val="Akapitzlist"/>
        <w:numPr>
          <w:ilvl w:val="0"/>
          <w:numId w:val="17"/>
        </w:numPr>
        <w:autoSpaceDE w:val="0"/>
        <w:autoSpaceDN w:val="0"/>
        <w:adjustRightInd w:val="0"/>
        <w:spacing w:after="120" w:line="240" w:lineRule="auto"/>
        <w:ind w:left="425" w:hanging="357"/>
        <w:contextualSpacing w:val="0"/>
        <w:jc w:val="both"/>
        <w:rPr>
          <w:rFonts w:cstheme="minorHAnsi"/>
          <w:b/>
        </w:rPr>
      </w:pPr>
      <w:r w:rsidRPr="00985054">
        <w:rPr>
          <w:rFonts w:cstheme="minorHAnsi"/>
        </w:rPr>
        <w:lastRenderedPageBreak/>
        <w:t xml:space="preserve">Wykonawca pozostaje związany ofertą przez okres 30 dni od upływu terminu składania ofert, tj. do </w:t>
      </w:r>
      <w:r w:rsidRPr="00C81E87">
        <w:rPr>
          <w:rFonts w:cstheme="minorHAnsi"/>
        </w:rPr>
        <w:t>dnia</w:t>
      </w:r>
      <w:r w:rsidR="000B11D4">
        <w:rPr>
          <w:rFonts w:cstheme="minorHAnsi"/>
        </w:rPr>
        <w:t xml:space="preserve"> </w:t>
      </w:r>
      <w:r w:rsidR="005E4666" w:rsidRPr="005E4666">
        <w:rPr>
          <w:rFonts w:cstheme="minorHAnsi"/>
          <w:b/>
        </w:rPr>
        <w:t>03</w:t>
      </w:r>
      <w:r w:rsidR="008D6156" w:rsidRPr="005E4666">
        <w:rPr>
          <w:rFonts w:cstheme="minorHAnsi"/>
          <w:b/>
        </w:rPr>
        <w:t>.0</w:t>
      </w:r>
      <w:r w:rsidR="005E4666" w:rsidRPr="005E4666">
        <w:rPr>
          <w:rFonts w:cstheme="minorHAnsi"/>
          <w:b/>
        </w:rPr>
        <w:t>6</w:t>
      </w:r>
      <w:r w:rsidR="008D6156" w:rsidRPr="005E4666">
        <w:rPr>
          <w:rFonts w:cstheme="minorHAnsi"/>
          <w:b/>
        </w:rPr>
        <w:t>.</w:t>
      </w:r>
      <w:r w:rsidR="00A14057" w:rsidRPr="005E4666">
        <w:rPr>
          <w:rFonts w:cstheme="minorHAnsi"/>
          <w:b/>
        </w:rPr>
        <w:t>202</w:t>
      </w:r>
      <w:r w:rsidR="00E60F60" w:rsidRPr="005E4666">
        <w:rPr>
          <w:rFonts w:cstheme="minorHAnsi"/>
          <w:b/>
        </w:rPr>
        <w:t>2</w:t>
      </w:r>
      <w:r w:rsidR="00A14057" w:rsidRPr="005E4666">
        <w:rPr>
          <w:rFonts w:cstheme="minorHAnsi"/>
          <w:b/>
        </w:rPr>
        <w:t xml:space="preserve"> r.</w:t>
      </w:r>
    </w:p>
    <w:p w:rsidR="000D2197" w:rsidRPr="006F5CF5" w:rsidRDefault="00A63B44" w:rsidP="00973AE3">
      <w:pPr>
        <w:pStyle w:val="Akapitzlist"/>
        <w:numPr>
          <w:ilvl w:val="0"/>
          <w:numId w:val="17"/>
        </w:numPr>
        <w:autoSpaceDE w:val="0"/>
        <w:autoSpaceDN w:val="0"/>
        <w:adjustRightInd w:val="0"/>
        <w:spacing w:after="120" w:line="240" w:lineRule="auto"/>
        <w:ind w:left="425" w:hanging="357"/>
        <w:contextualSpacing w:val="0"/>
        <w:jc w:val="both"/>
        <w:rPr>
          <w:rFonts w:cstheme="minorHAnsi"/>
          <w:b/>
        </w:rPr>
      </w:pPr>
      <w:r w:rsidRPr="006F5CF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973AE3">
      <w:pPr>
        <w:pStyle w:val="Akapitzlist"/>
        <w:numPr>
          <w:ilvl w:val="0"/>
          <w:numId w:val="17"/>
        </w:numPr>
        <w:autoSpaceDE w:val="0"/>
        <w:autoSpaceDN w:val="0"/>
        <w:adjustRightInd w:val="0"/>
        <w:spacing w:after="12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22617" w:rsidRPr="00160058" w:rsidRDefault="00A63B44" w:rsidP="00973AE3">
      <w:pPr>
        <w:pStyle w:val="Akapitzlist"/>
        <w:numPr>
          <w:ilvl w:val="0"/>
          <w:numId w:val="17"/>
        </w:numPr>
        <w:autoSpaceDE w:val="0"/>
        <w:autoSpaceDN w:val="0"/>
        <w:adjustRightInd w:val="0"/>
        <w:spacing w:after="120" w:line="240" w:lineRule="auto"/>
        <w:ind w:left="425" w:hanging="357"/>
        <w:contextualSpacing w:val="0"/>
        <w:jc w:val="both"/>
        <w:rPr>
          <w:rFonts w:cstheme="minorHAnsi"/>
          <w:b/>
        </w:rPr>
      </w:pPr>
      <w:r w:rsidRPr="00160058">
        <w:rPr>
          <w:rFonts w:cstheme="minorHAnsi"/>
        </w:rPr>
        <w:t>Przedłużenie terminu związania ofertą może nastąpić wraz z przedłużeniem okresu ważności wadium albo, jeżeli nie jest to możliwe, z wniesieniem nowego wadium na przedłużony okres związania ofertą.</w:t>
      </w:r>
      <w:r w:rsidRPr="00160058">
        <w:rPr>
          <w:rFonts w:cstheme="minorHAnsi"/>
        </w:rPr>
        <w:cr/>
      </w:r>
    </w:p>
    <w:p w:rsidR="00A22617" w:rsidRPr="004E3CF9" w:rsidRDefault="00A22617" w:rsidP="008923A8">
      <w:pPr>
        <w:shd w:val="clear" w:color="auto" w:fill="F2F2F2" w:themeFill="background1" w:themeFillShade="F2"/>
        <w:tabs>
          <w:tab w:val="left" w:pos="851"/>
        </w:tabs>
        <w:spacing w:after="6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rsidR="00A22617" w:rsidRPr="00A22617" w:rsidRDefault="00A22617" w:rsidP="008923A8">
      <w:pPr>
        <w:autoSpaceDE w:val="0"/>
        <w:autoSpaceDN w:val="0"/>
        <w:adjustRightInd w:val="0"/>
        <w:spacing w:after="60" w:line="240" w:lineRule="auto"/>
        <w:jc w:val="both"/>
        <w:rPr>
          <w:rFonts w:cstheme="minorHAnsi"/>
          <w:sz w:val="10"/>
        </w:rPr>
      </w:pPr>
    </w:p>
    <w:p w:rsidR="00590AFE" w:rsidRPr="006F5CF5" w:rsidRDefault="004E60D4" w:rsidP="008923A8">
      <w:pPr>
        <w:autoSpaceDE w:val="0"/>
        <w:autoSpaceDN w:val="0"/>
        <w:adjustRightInd w:val="0"/>
        <w:spacing w:after="60" w:line="240" w:lineRule="auto"/>
        <w:jc w:val="both"/>
        <w:rPr>
          <w:rFonts w:cstheme="minorHAnsi"/>
          <w:color w:val="000000"/>
        </w:rPr>
      </w:pPr>
      <w:r w:rsidRPr="006F5CF5">
        <w:rPr>
          <w:rFonts w:cstheme="minorHAnsi"/>
        </w:rPr>
        <w:t>1)</w:t>
      </w:r>
      <w:r w:rsidR="00453628" w:rsidRPr="006F5CF5">
        <w:rPr>
          <w:rFonts w:cstheme="minorHAnsi"/>
        </w:rPr>
        <w:t xml:space="preserve"> 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rsidR="00C51372" w:rsidRPr="006F5CF5" w:rsidRDefault="00C51372" w:rsidP="008923A8">
      <w:pPr>
        <w:pStyle w:val="NormalnyWeb"/>
        <w:numPr>
          <w:ilvl w:val="0"/>
          <w:numId w:val="4"/>
        </w:numPr>
        <w:tabs>
          <w:tab w:val="num" w:pos="0"/>
        </w:tabs>
        <w:spacing w:before="0" w:beforeAutospacing="0" w:after="60" w:line="240"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8923A8">
      <w:pPr>
        <w:pStyle w:val="Nagwek5"/>
        <w:numPr>
          <w:ilvl w:val="0"/>
          <w:numId w:val="4"/>
        </w:numPr>
        <w:tabs>
          <w:tab w:val="num" w:pos="0"/>
        </w:tabs>
        <w:spacing w:before="0" w:beforeAutospacing="0" w:after="60" w:afterAutospacing="0"/>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8923A8">
      <w:pPr>
        <w:pStyle w:val="Nagwek5"/>
        <w:numPr>
          <w:ilvl w:val="0"/>
          <w:numId w:val="4"/>
        </w:numPr>
        <w:tabs>
          <w:tab w:val="num" w:pos="0"/>
        </w:tabs>
        <w:spacing w:before="0" w:beforeAutospacing="0" w:after="60" w:afterAutospacing="0"/>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8923A8">
      <w:pPr>
        <w:pStyle w:val="Nagwek5"/>
        <w:numPr>
          <w:ilvl w:val="0"/>
          <w:numId w:val="4"/>
        </w:numPr>
        <w:tabs>
          <w:tab w:val="num" w:pos="0"/>
        </w:tabs>
        <w:spacing w:before="0" w:beforeAutospacing="0" w:after="60" w:afterAutospacing="0"/>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rsidR="000F1326" w:rsidRPr="006F5CF5" w:rsidRDefault="00590AFE" w:rsidP="008923A8">
      <w:pPr>
        <w:pStyle w:val="NormalnyWeb"/>
        <w:numPr>
          <w:ilvl w:val="0"/>
          <w:numId w:val="18"/>
        </w:numPr>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8923A8">
      <w:pPr>
        <w:pStyle w:val="NormalnyWeb"/>
        <w:numPr>
          <w:ilvl w:val="0"/>
          <w:numId w:val="18"/>
        </w:numPr>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46"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8923A8">
      <w:pPr>
        <w:pStyle w:val="NormalnyWeb"/>
        <w:numPr>
          <w:ilvl w:val="0"/>
          <w:numId w:val="18"/>
        </w:numPr>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47"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48"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49"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8923A8">
      <w:pPr>
        <w:pStyle w:val="NormalnyWeb"/>
        <w:numPr>
          <w:ilvl w:val="0"/>
          <w:numId w:val="4"/>
        </w:numPr>
        <w:tabs>
          <w:tab w:val="clear" w:pos="360"/>
          <w:tab w:val="num" w:pos="-5670"/>
        </w:tabs>
        <w:spacing w:before="0" w:beforeAutospacing="0" w:after="60" w:line="240" w:lineRule="auto"/>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5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hyperlink r:id="rId51" w:history="1">
        <w:r w:rsidR="00BD7A41" w:rsidRPr="00E46F2C">
          <w:rPr>
            <w:rStyle w:val="Hipercze"/>
            <w:rFonts w:asciiTheme="minorHAnsi" w:hAnsiTheme="minorHAnsi" w:cstheme="minorHAnsi"/>
            <w:sz w:val="22"/>
            <w:szCs w:val="22"/>
          </w:rPr>
          <w:t>https://platformazakupowa.pl/strona/45-instrukcje</w:t>
        </w:r>
      </w:hyperlink>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rekomenduje wykorzystanie formatów: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 .</w:t>
      </w:r>
      <w:proofErr w:type="spellStart"/>
      <w:r w:rsidRPr="006F5CF5">
        <w:rPr>
          <w:rFonts w:asciiTheme="minorHAnsi" w:hAnsiTheme="minorHAnsi" w:cstheme="minorHAnsi"/>
          <w:color w:val="000000"/>
          <w:sz w:val="22"/>
          <w:szCs w:val="22"/>
        </w:rPr>
        <w:t>doc</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docx</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xlsx</w:t>
      </w:r>
      <w:proofErr w:type="spellEnd"/>
      <w:r w:rsidRPr="006F5CF5">
        <w:rPr>
          <w:rFonts w:asciiTheme="minorHAnsi" w:hAnsiTheme="minorHAnsi" w:cstheme="minorHAnsi"/>
          <w:color w:val="000000"/>
          <w:sz w:val="22"/>
          <w:szCs w:val="22"/>
        </w:rPr>
        <w:t xml:space="preserve"> .jpg (.</w:t>
      </w:r>
      <w:proofErr w:type="spellStart"/>
      <w:r w:rsidRPr="006F5CF5">
        <w:rPr>
          <w:rFonts w:asciiTheme="minorHAnsi" w:hAnsiTheme="minorHAnsi" w:cstheme="minorHAnsi"/>
          <w:color w:val="000000"/>
          <w:sz w:val="22"/>
          <w:szCs w:val="22"/>
        </w:rPr>
        <w:t>jpeg</w:t>
      </w:r>
      <w:proofErr w:type="spellEnd"/>
      <w:r w:rsidRPr="006F5CF5">
        <w:rPr>
          <w:rFonts w:asciiTheme="minorHAnsi" w:hAnsiTheme="minorHAnsi" w:cstheme="minorHAnsi"/>
          <w:color w:val="000000"/>
          <w:sz w:val="22"/>
          <w:szCs w:val="22"/>
        </w:rPr>
        <w:t xml:space="preserve">) </w:t>
      </w:r>
      <w:r w:rsidRPr="006F5CF5">
        <w:rPr>
          <w:rFonts w:asciiTheme="minorHAnsi" w:hAnsiTheme="minorHAnsi" w:cstheme="minorHAnsi"/>
          <w:b/>
          <w:bCs/>
          <w:color w:val="000000"/>
          <w:sz w:val="22"/>
          <w:szCs w:val="22"/>
          <w:u w:val="single"/>
        </w:rPr>
        <w:t>ze szczególnym wskazaniem na .pdf</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W celu ewentualnej kompresji danych Zamawiający rekomenduje wykorzystanie jednego z rozszerzeń:</w:t>
      </w:r>
    </w:p>
    <w:p w:rsidR="007B058D" w:rsidRPr="006F5CF5" w:rsidRDefault="00590AFE" w:rsidP="008923A8">
      <w:pPr>
        <w:pStyle w:val="NormalnyWeb"/>
        <w:numPr>
          <w:ilvl w:val="0"/>
          <w:numId w:val="19"/>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8923A8">
      <w:pPr>
        <w:pStyle w:val="NormalnyWeb"/>
        <w:numPr>
          <w:ilvl w:val="0"/>
          <w:numId w:val="19"/>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gif</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A0622B" w:rsidRPr="006F5CF5">
        <w:rPr>
          <w:rFonts w:asciiTheme="minorHAnsi" w:hAnsiTheme="minorHAnsi" w:cstheme="minorHAnsi"/>
          <w:sz w:val="22"/>
          <w:szCs w:val="22"/>
        </w:rPr>
        <w:t xml:space="preserve">Zamawiający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wymaganego oprogramowania do odczytania plików z sieci Internet za darmo, przyjmie dokumenty złożone przez Wykonawcę, w innym wypadku d</w:t>
      </w:r>
      <w:r w:rsidRPr="006F5CF5">
        <w:rPr>
          <w:rFonts w:asciiTheme="minorHAnsi" w:hAnsiTheme="minorHAnsi" w:cstheme="minorHAnsi"/>
          <w:b/>
          <w:bCs/>
          <w:sz w:val="22"/>
          <w:szCs w:val="22"/>
        </w:rPr>
        <w:t>okumenty złożone w takich plikach zostaną uznane za złożone nieskutecznie.</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zwraca uwagę na ograniczenia wielkości plików podpisywanych profilem zaufanym, który wynosi </w:t>
      </w:r>
      <w:r w:rsidRPr="006F5CF5">
        <w:rPr>
          <w:rFonts w:asciiTheme="minorHAnsi" w:hAnsiTheme="minorHAnsi" w:cstheme="minorHAnsi"/>
          <w:b/>
          <w:bCs/>
          <w:color w:val="000000"/>
          <w:sz w:val="22"/>
          <w:szCs w:val="22"/>
        </w:rPr>
        <w:t>maksymalnie 10MB</w:t>
      </w:r>
      <w:r w:rsidRPr="006F5CF5">
        <w:rPr>
          <w:rFonts w:asciiTheme="minorHAnsi" w:hAnsiTheme="minorHAnsi" w:cstheme="minorHAnsi"/>
          <w:color w:val="000000"/>
          <w:sz w:val="22"/>
          <w:szCs w:val="22"/>
        </w:rPr>
        <w:t xml:space="preserve">, oraz na ograniczenie wielkości plików podpisywanych w aplikacji </w:t>
      </w:r>
      <w:proofErr w:type="spellStart"/>
      <w:r w:rsidRPr="006F5CF5">
        <w:rPr>
          <w:rFonts w:asciiTheme="minorHAnsi" w:hAnsiTheme="minorHAnsi" w:cstheme="minorHAnsi"/>
          <w:color w:val="000000"/>
          <w:sz w:val="22"/>
          <w:szCs w:val="22"/>
        </w:rPr>
        <w:t>eDoApp</w:t>
      </w:r>
      <w:proofErr w:type="spellEnd"/>
      <w:r w:rsidRPr="006F5CF5">
        <w:rPr>
          <w:rFonts w:asciiTheme="minorHAnsi" w:hAnsiTheme="minorHAnsi" w:cstheme="minorHAnsi"/>
          <w:color w:val="000000"/>
          <w:sz w:val="22"/>
          <w:szCs w:val="22"/>
        </w:rPr>
        <w:t xml:space="preserve"> służącej do składania podpisu osobistego, który wynosi </w:t>
      </w:r>
      <w:r w:rsidRPr="006F5CF5">
        <w:rPr>
          <w:rFonts w:asciiTheme="minorHAnsi" w:hAnsiTheme="minorHAnsi" w:cstheme="minorHAnsi"/>
          <w:b/>
          <w:bCs/>
          <w:color w:val="000000"/>
          <w:sz w:val="22"/>
          <w:szCs w:val="22"/>
        </w:rPr>
        <w:t>maksymalnie 5MB</w:t>
      </w:r>
      <w:r w:rsidRPr="006F5CF5">
        <w:rPr>
          <w:rFonts w:asciiTheme="minorHAnsi" w:hAnsiTheme="minorHAnsi" w:cstheme="minorHAnsi"/>
          <w:color w:val="000000"/>
          <w:sz w:val="22"/>
          <w:szCs w:val="22"/>
        </w:rPr>
        <w:t>.</w:t>
      </w:r>
    </w:p>
    <w:p w:rsidR="007B058D" w:rsidRPr="006F5CF5" w:rsidRDefault="00590AFE" w:rsidP="008923A8">
      <w:pPr>
        <w:pStyle w:val="NormalnyWeb"/>
        <w:numPr>
          <w:ilvl w:val="0"/>
          <w:numId w:val="20"/>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8923A8">
      <w:pPr>
        <w:pStyle w:val="NormalnyWeb"/>
        <w:numPr>
          <w:ilvl w:val="0"/>
          <w:numId w:val="20"/>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8923A8">
      <w:pPr>
        <w:pStyle w:val="NormalnyWeb"/>
        <w:numPr>
          <w:ilvl w:val="0"/>
          <w:numId w:val="20"/>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podpisu z kwalifikowanym znacznikiem czasu.</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w:t>
      </w:r>
      <w:r w:rsidRPr="006F5CF5">
        <w:rPr>
          <w:rFonts w:asciiTheme="minorHAnsi" w:hAnsiTheme="minorHAnsi" w:cstheme="minorHAnsi"/>
          <w:b/>
          <w:bCs/>
          <w:color w:val="000000"/>
          <w:sz w:val="22"/>
          <w:szCs w:val="22"/>
        </w:rPr>
        <w:t xml:space="preserve"> w przypadku podpisywania pliku przez kilka osób, stosować podpisy tego samego rodzaju.</w:t>
      </w:r>
      <w:r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w:t>
      </w:r>
      <w:r w:rsidR="00CF51CF">
        <w:rPr>
          <w:rFonts w:asciiTheme="minorHAnsi" w:hAnsiTheme="minorHAnsi" w:cstheme="minorHAnsi"/>
          <w:color w:val="000000"/>
          <w:sz w:val="22"/>
          <w:szCs w:val="22"/>
        </w:rPr>
        <w:t>,</w:t>
      </w:r>
      <w:r w:rsidRPr="006F5CF5">
        <w:rPr>
          <w:rFonts w:asciiTheme="minorHAnsi" w:hAnsiTheme="minorHAnsi" w:cstheme="minorHAnsi"/>
          <w:color w:val="000000"/>
          <w:sz w:val="22"/>
          <w:szCs w:val="22"/>
        </w:rPr>
        <w:t xml:space="preserve"> aby </w:t>
      </w:r>
      <w:r w:rsidRPr="00786071">
        <w:rPr>
          <w:rFonts w:asciiTheme="minorHAnsi" w:hAnsiTheme="minorHAnsi" w:cstheme="minorHAnsi"/>
          <w:b/>
          <w:bCs/>
          <w:color w:val="000000"/>
          <w:sz w:val="22"/>
          <w:szCs w:val="22"/>
          <w:u w:val="single"/>
        </w:rPr>
        <w:t>nie</w:t>
      </w:r>
      <w:r w:rsidRPr="00786071">
        <w:rPr>
          <w:rFonts w:asciiTheme="minorHAnsi" w:hAnsiTheme="minorHAnsi" w:cstheme="minorHAnsi"/>
          <w:color w:val="000000"/>
          <w:sz w:val="22"/>
          <w:szCs w:val="22"/>
          <w:u w:val="single"/>
        </w:rPr>
        <w:t>wprowadzać</w:t>
      </w:r>
      <w:r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rsidR="0050567A" w:rsidRPr="008923A8" w:rsidRDefault="0050567A" w:rsidP="008923A8">
      <w:pPr>
        <w:autoSpaceDE w:val="0"/>
        <w:autoSpaceDN w:val="0"/>
        <w:adjustRightInd w:val="0"/>
        <w:spacing w:after="60" w:line="240" w:lineRule="auto"/>
        <w:jc w:val="both"/>
        <w:rPr>
          <w:rFonts w:cstheme="minorHAnsi"/>
          <w:b/>
          <w:sz w:val="14"/>
        </w:rPr>
      </w:pPr>
    </w:p>
    <w:p w:rsidR="009F6E1E" w:rsidRPr="006F5CF5" w:rsidRDefault="004E60D4" w:rsidP="008923A8">
      <w:pPr>
        <w:autoSpaceDE w:val="0"/>
        <w:autoSpaceDN w:val="0"/>
        <w:adjustRightInd w:val="0"/>
        <w:spacing w:after="60" w:line="240" w:lineRule="auto"/>
        <w:jc w:val="both"/>
        <w:rPr>
          <w:rFonts w:cstheme="minorHAnsi"/>
        </w:rPr>
      </w:pPr>
      <w:r w:rsidRPr="006F5CF5">
        <w:rPr>
          <w:rFonts w:cstheme="minorHAnsi"/>
        </w:rPr>
        <w:t>2)</w:t>
      </w:r>
      <w:r w:rsidR="009F6E1E" w:rsidRPr="006F5CF5">
        <w:rPr>
          <w:rFonts w:cstheme="minorHAnsi"/>
        </w:rPr>
        <w:t xml:space="preserve"> Przygotowanie oferty:</w:t>
      </w:r>
    </w:p>
    <w:p w:rsidR="009F6E1E" w:rsidRPr="006F5CF5" w:rsidRDefault="00590AFE" w:rsidP="008923A8">
      <w:pPr>
        <w:pStyle w:val="Akapitzlist"/>
        <w:numPr>
          <w:ilvl w:val="0"/>
          <w:numId w:val="21"/>
        </w:numPr>
        <w:autoSpaceDE w:val="0"/>
        <w:autoSpaceDN w:val="0"/>
        <w:adjustRightInd w:val="0"/>
        <w:spacing w:after="60" w:line="240" w:lineRule="auto"/>
        <w:contextualSpacing w:val="0"/>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 xml:space="preserve">VII niniejszej specyfikacji. </w:t>
      </w:r>
    </w:p>
    <w:p w:rsidR="009F6E1E" w:rsidRPr="006F5CF5" w:rsidRDefault="00590AFE" w:rsidP="008923A8">
      <w:pPr>
        <w:pStyle w:val="Akapitzlist"/>
        <w:numPr>
          <w:ilvl w:val="0"/>
          <w:numId w:val="21"/>
        </w:numPr>
        <w:autoSpaceDE w:val="0"/>
        <w:autoSpaceDN w:val="0"/>
        <w:adjustRightInd w:val="0"/>
        <w:spacing w:after="60" w:line="240" w:lineRule="auto"/>
        <w:contextualSpacing w:val="0"/>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8923A8">
      <w:pPr>
        <w:pStyle w:val="Akapitzlist"/>
        <w:numPr>
          <w:ilvl w:val="0"/>
          <w:numId w:val="21"/>
        </w:numPr>
        <w:autoSpaceDE w:val="0"/>
        <w:autoSpaceDN w:val="0"/>
        <w:adjustRightInd w:val="0"/>
        <w:spacing w:after="60" w:line="240" w:lineRule="auto"/>
        <w:contextualSpacing w:val="0"/>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8923A8">
      <w:pPr>
        <w:pStyle w:val="Akapitzlist"/>
        <w:numPr>
          <w:ilvl w:val="0"/>
          <w:numId w:val="21"/>
        </w:numPr>
        <w:autoSpaceDE w:val="0"/>
        <w:autoSpaceDN w:val="0"/>
        <w:adjustRightInd w:val="0"/>
        <w:spacing w:after="60" w:line="240" w:lineRule="auto"/>
        <w:contextualSpacing w:val="0"/>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8923A8">
      <w:pPr>
        <w:pStyle w:val="Akapitzlist"/>
        <w:numPr>
          <w:ilvl w:val="0"/>
          <w:numId w:val="21"/>
        </w:numPr>
        <w:autoSpaceDE w:val="0"/>
        <w:autoSpaceDN w:val="0"/>
        <w:adjustRightInd w:val="0"/>
        <w:spacing w:after="60" w:line="240" w:lineRule="auto"/>
        <w:contextualSpacing w:val="0"/>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8923A8">
      <w:pPr>
        <w:pStyle w:val="Akapitzlist"/>
        <w:numPr>
          <w:ilvl w:val="0"/>
          <w:numId w:val="21"/>
        </w:numPr>
        <w:autoSpaceDE w:val="0"/>
        <w:autoSpaceDN w:val="0"/>
        <w:adjustRightInd w:val="0"/>
        <w:spacing w:after="60" w:line="240" w:lineRule="auto"/>
        <w:contextualSpacing w:val="0"/>
        <w:jc w:val="both"/>
        <w:rPr>
          <w:rFonts w:cstheme="minorHAnsi"/>
          <w:strike/>
        </w:rPr>
      </w:pPr>
      <w:r w:rsidRPr="006F5CF5">
        <w:rPr>
          <w:rFonts w:cstheme="minorHAnsi"/>
        </w:rPr>
        <w:lastRenderedPageBreak/>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8923A8">
      <w:pPr>
        <w:pStyle w:val="Akapitzlist"/>
        <w:numPr>
          <w:ilvl w:val="0"/>
          <w:numId w:val="21"/>
        </w:numPr>
        <w:autoSpaceDE w:val="0"/>
        <w:autoSpaceDN w:val="0"/>
        <w:adjustRightInd w:val="0"/>
        <w:spacing w:after="60" w:line="240" w:lineRule="auto"/>
        <w:contextualSpacing w:val="0"/>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8923A8">
      <w:pPr>
        <w:pStyle w:val="Akapitzlist"/>
        <w:numPr>
          <w:ilvl w:val="0"/>
          <w:numId w:val="21"/>
        </w:numPr>
        <w:autoSpaceDE w:val="0"/>
        <w:autoSpaceDN w:val="0"/>
        <w:adjustRightInd w:val="0"/>
        <w:spacing w:after="60" w:line="240" w:lineRule="auto"/>
        <w:contextualSpacing w:val="0"/>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xml:space="preserve"> zgodnie z Rozdziałem XIII SWZ „Opis sposobu obliczenia ceny” pkt 7</w:t>
      </w:r>
      <w:r w:rsidR="00D251A6">
        <w:rPr>
          <w:rFonts w:cstheme="minorHAnsi"/>
        </w:rPr>
        <w:t>.</w:t>
      </w:r>
    </w:p>
    <w:p w:rsidR="00B61AAE" w:rsidRPr="008923A8" w:rsidRDefault="00B61AAE" w:rsidP="008923A8">
      <w:pPr>
        <w:autoSpaceDE w:val="0"/>
        <w:autoSpaceDN w:val="0"/>
        <w:adjustRightInd w:val="0"/>
        <w:spacing w:after="60" w:line="240" w:lineRule="auto"/>
        <w:jc w:val="both"/>
        <w:rPr>
          <w:rFonts w:cstheme="minorHAnsi"/>
          <w:sz w:val="14"/>
        </w:rPr>
      </w:pPr>
    </w:p>
    <w:p w:rsidR="00C82B1C" w:rsidRPr="006F5CF5" w:rsidRDefault="004E60D4" w:rsidP="008923A8">
      <w:pPr>
        <w:autoSpaceDE w:val="0"/>
        <w:autoSpaceDN w:val="0"/>
        <w:adjustRightInd w:val="0"/>
        <w:spacing w:after="60" w:line="240" w:lineRule="auto"/>
        <w:jc w:val="both"/>
        <w:rPr>
          <w:rFonts w:cstheme="minorHAnsi"/>
        </w:rPr>
      </w:pPr>
      <w:r w:rsidRPr="006F5CF5">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8923A8">
      <w:pPr>
        <w:pStyle w:val="Akapitzlist"/>
        <w:numPr>
          <w:ilvl w:val="0"/>
          <w:numId w:val="22"/>
        </w:numPr>
        <w:autoSpaceDE w:val="0"/>
        <w:autoSpaceDN w:val="0"/>
        <w:adjustRightInd w:val="0"/>
        <w:spacing w:after="60" w:line="240" w:lineRule="auto"/>
        <w:contextualSpacing w:val="0"/>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8923A8">
      <w:pPr>
        <w:pStyle w:val="Akapitzlist"/>
        <w:numPr>
          <w:ilvl w:val="0"/>
          <w:numId w:val="22"/>
        </w:numPr>
        <w:autoSpaceDE w:val="0"/>
        <w:autoSpaceDN w:val="0"/>
        <w:adjustRightInd w:val="0"/>
        <w:spacing w:after="60" w:line="240" w:lineRule="auto"/>
        <w:contextualSpacing w:val="0"/>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8923A8">
      <w:pPr>
        <w:pStyle w:val="Akapitzlist"/>
        <w:numPr>
          <w:ilvl w:val="0"/>
          <w:numId w:val="22"/>
        </w:numPr>
        <w:autoSpaceDE w:val="0"/>
        <w:autoSpaceDN w:val="0"/>
        <w:adjustRightInd w:val="0"/>
        <w:spacing w:after="60" w:line="240" w:lineRule="auto"/>
        <w:contextualSpacing w:val="0"/>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8923A8">
      <w:pPr>
        <w:pStyle w:val="Akapitzlist"/>
        <w:numPr>
          <w:ilvl w:val="0"/>
          <w:numId w:val="22"/>
        </w:numPr>
        <w:autoSpaceDE w:val="0"/>
        <w:autoSpaceDN w:val="0"/>
        <w:adjustRightInd w:val="0"/>
        <w:spacing w:after="60" w:line="240" w:lineRule="auto"/>
        <w:contextualSpacing w:val="0"/>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8923A8">
      <w:pPr>
        <w:pStyle w:val="Akapitzlist"/>
        <w:numPr>
          <w:ilvl w:val="0"/>
          <w:numId w:val="22"/>
        </w:numPr>
        <w:autoSpaceDE w:val="0"/>
        <w:autoSpaceDN w:val="0"/>
        <w:adjustRightInd w:val="0"/>
        <w:spacing w:after="60" w:line="240" w:lineRule="auto"/>
        <w:contextualSpacing w:val="0"/>
        <w:jc w:val="both"/>
        <w:rPr>
          <w:rFonts w:cstheme="minorHAnsi"/>
        </w:rPr>
      </w:pPr>
      <w:r w:rsidRPr="006F5CF5">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8923A8" w:rsidRDefault="00C82B1C" w:rsidP="006F5CF5">
      <w:pPr>
        <w:autoSpaceDE w:val="0"/>
        <w:autoSpaceDN w:val="0"/>
        <w:adjustRightInd w:val="0"/>
        <w:spacing w:after="0" w:line="264" w:lineRule="auto"/>
        <w:jc w:val="both"/>
        <w:rPr>
          <w:rFonts w:cstheme="minorHAnsi"/>
          <w:sz w:val="14"/>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590AFE" w:rsidRPr="006F5CF5">
        <w:rPr>
          <w:rFonts w:cstheme="minorHAnsi"/>
        </w:rPr>
        <w:t xml:space="preserve"> Postanowienia dotyczące prowadzenia przez Zamawiającego wyjaśnień </w:t>
      </w:r>
      <w:r w:rsidR="000F3EFF" w:rsidRPr="006F5CF5">
        <w:rPr>
          <w:rFonts w:cstheme="minorHAnsi"/>
        </w:rPr>
        <w:t>w toku badania i oceny ofert:</w:t>
      </w:r>
    </w:p>
    <w:p w:rsidR="000F3EFF" w:rsidRPr="006F5CF5" w:rsidRDefault="00590AFE" w:rsidP="00786071">
      <w:pPr>
        <w:pStyle w:val="Akapitzlist"/>
        <w:numPr>
          <w:ilvl w:val="0"/>
          <w:numId w:val="23"/>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590AFE" w:rsidP="00786071">
      <w:pPr>
        <w:pStyle w:val="Akapitzlist"/>
        <w:numPr>
          <w:ilvl w:val="0"/>
          <w:numId w:val="23"/>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590AFE" w:rsidP="00786071">
      <w:pPr>
        <w:pStyle w:val="Akapitzlist"/>
        <w:numPr>
          <w:ilvl w:val="0"/>
          <w:numId w:val="23"/>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786071">
      <w:pPr>
        <w:pStyle w:val="Akapitzlist"/>
        <w:numPr>
          <w:ilvl w:val="0"/>
          <w:numId w:val="23"/>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6F5CF5">
        <w:rPr>
          <w:rFonts w:cstheme="minorHAnsi"/>
        </w:rPr>
        <w:cr/>
        <w:t xml:space="preserve">Obowiązek wykazania, że oferta nie zawiera rażąco niskiej ceny lub kosztu spoczywa na wykonawcy. Odrzuceniu, jako oferta z rażąco niską ceną lub kosztem, podlega oferta </w:t>
      </w:r>
      <w:r w:rsidRPr="006F5CF5">
        <w:rPr>
          <w:rFonts w:cstheme="minorHAnsi"/>
        </w:rPr>
        <w:lastRenderedPageBreak/>
        <w:t>wykonawcy, który nie udzielił wyjaśnień w wyznaczonym terminie, lub jeżeli złożone wyjaśnienia wraz z dowodami nie uzasadniają rażąco niski</w:t>
      </w:r>
      <w:r w:rsidR="000F3EFF" w:rsidRPr="006F5CF5">
        <w:rPr>
          <w:rFonts w:cstheme="minorHAnsi"/>
        </w:rPr>
        <w:t>ej ceny lub kosztu tej oferty.</w:t>
      </w:r>
    </w:p>
    <w:p w:rsidR="000F3EFF" w:rsidRPr="006F5CF5" w:rsidRDefault="000F3EFF" w:rsidP="006F5CF5">
      <w:pPr>
        <w:autoSpaceDE w:val="0"/>
        <w:autoSpaceDN w:val="0"/>
        <w:adjustRightInd w:val="0"/>
        <w:spacing w:after="0" w:line="264" w:lineRule="auto"/>
        <w:jc w:val="both"/>
        <w:rPr>
          <w:rFonts w:cstheme="minorHAnsi"/>
        </w:rPr>
      </w:pPr>
    </w:p>
    <w:p w:rsidR="00510276" w:rsidRPr="006F5CF5" w:rsidRDefault="00356E54" w:rsidP="008923A8">
      <w:pPr>
        <w:pStyle w:val="NormalnyWeb"/>
        <w:tabs>
          <w:tab w:val="left" w:pos="567"/>
        </w:tabs>
        <w:spacing w:before="0" w:beforeAutospacing="0" w:after="60" w:line="240"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8923A8">
      <w:pPr>
        <w:pStyle w:val="NormalnyWeb"/>
        <w:numPr>
          <w:ilvl w:val="0"/>
          <w:numId w:val="1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5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53" w:history="1">
        <w:r w:rsidR="004B0FC4" w:rsidRPr="006F5CF5">
          <w:rPr>
            <w:rStyle w:val="Hipercze"/>
            <w:rFonts w:asciiTheme="minorHAnsi" w:hAnsiTheme="minorHAnsi" w:cstheme="minorHAnsi"/>
            <w:sz w:val="22"/>
            <w:szCs w:val="22"/>
          </w:rPr>
          <w:t>https://platformazakupowa.pl/pn/wolow</w:t>
        </w:r>
      </w:hyperlink>
      <w:r w:rsidR="001A47C7">
        <w:t xml:space="preserve"> </w:t>
      </w:r>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rsidR="00EA1808" w:rsidRPr="00C81E87" w:rsidRDefault="00CC0D26" w:rsidP="008923A8">
      <w:pPr>
        <w:pStyle w:val="NormalnyWeb"/>
        <w:spacing w:before="0" w:beforeAutospacing="0" w:after="60" w:line="240"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 xml:space="preserve">Oferty należy składać do </w:t>
      </w:r>
      <w:r w:rsidRPr="00C81E87">
        <w:rPr>
          <w:rFonts w:asciiTheme="minorHAnsi" w:hAnsiTheme="minorHAnsi" w:cstheme="minorHAnsi"/>
          <w:sz w:val="22"/>
          <w:szCs w:val="22"/>
        </w:rPr>
        <w:t>dnia</w:t>
      </w:r>
      <w:r w:rsidR="000B11D4">
        <w:rPr>
          <w:rFonts w:asciiTheme="minorHAnsi" w:hAnsiTheme="minorHAnsi" w:cstheme="minorHAnsi"/>
          <w:sz w:val="22"/>
          <w:szCs w:val="22"/>
        </w:rPr>
        <w:t xml:space="preserve">: </w:t>
      </w:r>
      <w:r w:rsidR="00786BCB">
        <w:rPr>
          <w:rFonts w:asciiTheme="minorHAnsi" w:hAnsiTheme="minorHAnsi" w:cstheme="minorHAnsi"/>
          <w:b/>
          <w:sz w:val="22"/>
          <w:szCs w:val="22"/>
        </w:rPr>
        <w:t>0</w:t>
      </w:r>
      <w:r w:rsidR="005E4666">
        <w:rPr>
          <w:rFonts w:asciiTheme="minorHAnsi" w:hAnsiTheme="minorHAnsi" w:cstheme="minorHAnsi"/>
          <w:b/>
          <w:sz w:val="22"/>
          <w:szCs w:val="22"/>
        </w:rPr>
        <w:t>5</w:t>
      </w:r>
      <w:r w:rsidR="008D6156" w:rsidRPr="000B11D4">
        <w:rPr>
          <w:rFonts w:asciiTheme="minorHAnsi" w:hAnsiTheme="minorHAnsi" w:cstheme="minorHAnsi"/>
          <w:b/>
          <w:sz w:val="22"/>
          <w:szCs w:val="22"/>
        </w:rPr>
        <w:t>.0</w:t>
      </w:r>
      <w:r w:rsidR="00786BCB">
        <w:rPr>
          <w:rFonts w:asciiTheme="minorHAnsi" w:hAnsiTheme="minorHAnsi" w:cstheme="minorHAnsi"/>
          <w:b/>
          <w:sz w:val="22"/>
          <w:szCs w:val="22"/>
        </w:rPr>
        <w:t>5</w:t>
      </w:r>
      <w:r w:rsidR="008D6156" w:rsidRPr="000B11D4">
        <w:rPr>
          <w:rFonts w:asciiTheme="minorHAnsi" w:hAnsiTheme="minorHAnsi" w:cstheme="minorHAnsi"/>
          <w:b/>
          <w:sz w:val="22"/>
          <w:szCs w:val="22"/>
        </w:rPr>
        <w:t>.</w:t>
      </w:r>
      <w:r w:rsidR="00457CD9" w:rsidRPr="000B11D4">
        <w:rPr>
          <w:rFonts w:asciiTheme="minorHAnsi" w:hAnsiTheme="minorHAnsi" w:cstheme="minorHAnsi"/>
          <w:b/>
          <w:sz w:val="22"/>
          <w:szCs w:val="22"/>
        </w:rPr>
        <w:t>202</w:t>
      </w:r>
      <w:r w:rsidR="00E60F60" w:rsidRPr="000B11D4">
        <w:rPr>
          <w:rFonts w:asciiTheme="minorHAnsi" w:hAnsiTheme="minorHAnsi" w:cstheme="minorHAnsi"/>
          <w:b/>
          <w:sz w:val="22"/>
          <w:szCs w:val="22"/>
        </w:rPr>
        <w:t>2</w:t>
      </w:r>
      <w:r w:rsidR="00457CD9" w:rsidRPr="000B11D4">
        <w:rPr>
          <w:rFonts w:asciiTheme="minorHAnsi" w:hAnsiTheme="minorHAnsi" w:cstheme="minorHAnsi"/>
          <w:b/>
          <w:sz w:val="22"/>
          <w:szCs w:val="22"/>
        </w:rPr>
        <w:t xml:space="preserve"> r</w:t>
      </w:r>
      <w:r w:rsidR="00EA1808" w:rsidRPr="000B11D4">
        <w:rPr>
          <w:rFonts w:asciiTheme="minorHAnsi" w:hAnsiTheme="minorHAnsi" w:cstheme="minorHAnsi"/>
          <w:b/>
          <w:sz w:val="22"/>
          <w:szCs w:val="22"/>
        </w:rPr>
        <w:t>.</w:t>
      </w:r>
      <w:r w:rsidR="00EA1808" w:rsidRPr="00C81E87">
        <w:rPr>
          <w:rFonts w:asciiTheme="minorHAnsi" w:hAnsiTheme="minorHAnsi" w:cstheme="minorHAnsi"/>
          <w:sz w:val="22"/>
          <w:szCs w:val="22"/>
        </w:rPr>
        <w:t xml:space="preserve"> do godz. </w:t>
      </w:r>
      <w:r w:rsidR="00457CD9" w:rsidRPr="00C81E87">
        <w:rPr>
          <w:rFonts w:asciiTheme="minorHAnsi" w:hAnsiTheme="minorHAnsi" w:cstheme="minorHAnsi"/>
          <w:sz w:val="22"/>
          <w:szCs w:val="22"/>
        </w:rPr>
        <w:t>9:00</w:t>
      </w:r>
      <w:r w:rsidR="00ED689B" w:rsidRPr="00C81E87">
        <w:rPr>
          <w:rFonts w:asciiTheme="minorHAnsi" w:hAnsiTheme="minorHAnsi" w:cstheme="minorHAnsi"/>
          <w:sz w:val="22"/>
          <w:szCs w:val="22"/>
        </w:rPr>
        <w:t>.</w:t>
      </w:r>
    </w:p>
    <w:p w:rsidR="00146BBB" w:rsidRPr="006F5CF5" w:rsidRDefault="00DF420E" w:rsidP="008923A8">
      <w:pPr>
        <w:pStyle w:val="NormalnyWeb"/>
        <w:spacing w:before="0" w:beforeAutospacing="0" w:after="60" w:line="240" w:lineRule="auto"/>
        <w:ind w:left="426"/>
        <w:jc w:val="both"/>
        <w:textAlignment w:val="baseline"/>
        <w:rPr>
          <w:rFonts w:asciiTheme="minorHAnsi" w:hAnsiTheme="minorHAnsi" w:cstheme="minorHAnsi"/>
          <w:color w:val="000000"/>
          <w:sz w:val="22"/>
          <w:szCs w:val="22"/>
        </w:rPr>
      </w:pPr>
      <w:r w:rsidRPr="00C81E87">
        <w:rPr>
          <w:rFonts w:asciiTheme="minorHAnsi" w:hAnsiTheme="minorHAnsi" w:cstheme="minorHAnsi"/>
          <w:sz w:val="22"/>
          <w:szCs w:val="22"/>
        </w:rPr>
        <w:t xml:space="preserve">Oferty zostaną otwarte dnia: </w:t>
      </w:r>
      <w:r w:rsidR="00786BCB">
        <w:rPr>
          <w:rFonts w:asciiTheme="minorHAnsi" w:hAnsiTheme="minorHAnsi" w:cstheme="minorHAnsi"/>
          <w:b/>
          <w:sz w:val="22"/>
          <w:szCs w:val="22"/>
        </w:rPr>
        <w:t>0</w:t>
      </w:r>
      <w:r w:rsidR="005E4666">
        <w:rPr>
          <w:rFonts w:asciiTheme="minorHAnsi" w:hAnsiTheme="minorHAnsi" w:cstheme="minorHAnsi"/>
          <w:b/>
          <w:sz w:val="22"/>
          <w:szCs w:val="22"/>
        </w:rPr>
        <w:t>5</w:t>
      </w:r>
      <w:r w:rsidR="008D6156" w:rsidRPr="000B11D4">
        <w:rPr>
          <w:rFonts w:asciiTheme="minorHAnsi" w:hAnsiTheme="minorHAnsi" w:cstheme="minorHAnsi"/>
          <w:b/>
          <w:sz w:val="22"/>
          <w:szCs w:val="22"/>
        </w:rPr>
        <w:t>.0</w:t>
      </w:r>
      <w:r w:rsidR="00786BCB">
        <w:rPr>
          <w:rFonts w:asciiTheme="minorHAnsi" w:hAnsiTheme="minorHAnsi" w:cstheme="minorHAnsi"/>
          <w:b/>
          <w:sz w:val="22"/>
          <w:szCs w:val="22"/>
        </w:rPr>
        <w:t>5</w:t>
      </w:r>
      <w:r w:rsidR="008D6156" w:rsidRPr="000B11D4">
        <w:rPr>
          <w:rFonts w:asciiTheme="minorHAnsi" w:hAnsiTheme="minorHAnsi" w:cstheme="minorHAnsi"/>
          <w:b/>
          <w:sz w:val="22"/>
          <w:szCs w:val="22"/>
        </w:rPr>
        <w:t>.</w:t>
      </w:r>
      <w:r w:rsidR="00457CD9" w:rsidRPr="000B11D4">
        <w:rPr>
          <w:rFonts w:asciiTheme="minorHAnsi" w:hAnsiTheme="minorHAnsi" w:cstheme="minorHAnsi"/>
          <w:b/>
          <w:sz w:val="22"/>
          <w:szCs w:val="22"/>
        </w:rPr>
        <w:t>202</w:t>
      </w:r>
      <w:r w:rsidR="00E60F60" w:rsidRPr="000B11D4">
        <w:rPr>
          <w:rFonts w:asciiTheme="minorHAnsi" w:hAnsiTheme="minorHAnsi" w:cstheme="minorHAnsi"/>
          <w:b/>
          <w:sz w:val="22"/>
          <w:szCs w:val="22"/>
        </w:rPr>
        <w:t>2</w:t>
      </w:r>
      <w:r w:rsidR="00457CD9" w:rsidRPr="000B11D4">
        <w:rPr>
          <w:rFonts w:asciiTheme="minorHAnsi" w:hAnsiTheme="minorHAnsi" w:cstheme="minorHAnsi"/>
          <w:b/>
          <w:sz w:val="22"/>
          <w:szCs w:val="22"/>
        </w:rPr>
        <w:t xml:space="preserve"> r</w:t>
      </w:r>
      <w:r w:rsidR="00457CD9" w:rsidRPr="000B11D4">
        <w:rPr>
          <w:rFonts w:asciiTheme="minorHAnsi" w:hAnsiTheme="minorHAnsi" w:cstheme="minorHAnsi"/>
          <w:sz w:val="22"/>
          <w:szCs w:val="22"/>
        </w:rPr>
        <w:t>.</w:t>
      </w:r>
      <w:r w:rsidRPr="000B11D4">
        <w:rPr>
          <w:rFonts w:asciiTheme="minorHAnsi" w:hAnsiTheme="minorHAnsi" w:cstheme="minorHAnsi"/>
          <w:sz w:val="22"/>
          <w:szCs w:val="22"/>
        </w:rPr>
        <w:t>,</w:t>
      </w:r>
      <w:r w:rsidRPr="00985054">
        <w:rPr>
          <w:rFonts w:asciiTheme="minorHAnsi" w:hAnsiTheme="minorHAnsi" w:cstheme="minorHAnsi"/>
          <w:sz w:val="22"/>
          <w:szCs w:val="22"/>
        </w:rPr>
        <w:t xml:space="preserve"> o godz. </w:t>
      </w:r>
      <w:r w:rsidR="00457CD9" w:rsidRPr="00985054">
        <w:rPr>
          <w:rFonts w:asciiTheme="minorHAnsi" w:hAnsiTheme="minorHAnsi" w:cstheme="minorHAnsi"/>
          <w:sz w:val="22"/>
          <w:szCs w:val="22"/>
        </w:rPr>
        <w:t>9:10</w:t>
      </w:r>
      <w:r w:rsidR="00ED689B">
        <w:rPr>
          <w:rFonts w:asciiTheme="minorHAnsi" w:hAnsiTheme="minorHAnsi" w:cstheme="minorHAnsi"/>
          <w:sz w:val="22"/>
          <w:szCs w:val="22"/>
        </w:rPr>
        <w:t>.</w:t>
      </w:r>
    </w:p>
    <w:p w:rsidR="00C054DF" w:rsidRPr="006F5CF5" w:rsidRDefault="00C054DF" w:rsidP="008923A8">
      <w:pPr>
        <w:pStyle w:val="NormalnyWeb"/>
        <w:numPr>
          <w:ilvl w:val="0"/>
          <w:numId w:val="6"/>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8923A8">
      <w:pPr>
        <w:pStyle w:val="NormalnyWeb"/>
        <w:numPr>
          <w:ilvl w:val="0"/>
          <w:numId w:val="6"/>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8923A8">
      <w:pPr>
        <w:pStyle w:val="NormalnyWeb"/>
        <w:numPr>
          <w:ilvl w:val="0"/>
          <w:numId w:val="6"/>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5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5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8923A8">
      <w:pPr>
        <w:pStyle w:val="NormalnyWeb"/>
        <w:numPr>
          <w:ilvl w:val="0"/>
          <w:numId w:val="6"/>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8923A8">
      <w:pPr>
        <w:pStyle w:val="NormalnyWeb"/>
        <w:numPr>
          <w:ilvl w:val="0"/>
          <w:numId w:val="6"/>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56" w:history="1">
        <w:r w:rsidR="009774E2" w:rsidRPr="006F5CF5">
          <w:rPr>
            <w:rStyle w:val="Hipercze"/>
            <w:rFonts w:asciiTheme="minorHAnsi" w:hAnsiTheme="minorHAnsi" w:cstheme="minorHAnsi"/>
            <w:sz w:val="22"/>
            <w:szCs w:val="22"/>
          </w:rPr>
          <w:t>https://platformazakupowa.pl/strona/45-instrukcje</w:t>
        </w:r>
      </w:hyperlink>
    </w:p>
    <w:p w:rsidR="00A85B6F" w:rsidRPr="006F5CF5" w:rsidRDefault="00971C5E" w:rsidP="008923A8">
      <w:pPr>
        <w:pStyle w:val="NormalnyWeb"/>
        <w:numPr>
          <w:ilvl w:val="0"/>
          <w:numId w:val="6"/>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A85B6F" w:rsidP="008923A8">
      <w:pPr>
        <w:pStyle w:val="NormalnyWeb"/>
        <w:numPr>
          <w:ilvl w:val="0"/>
          <w:numId w:val="6"/>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poinformuje o zmianie terminu otwarcia ofert na stronie internetowej prowadzonego postępowania.</w:t>
      </w:r>
    </w:p>
    <w:p w:rsidR="00A85B6F" w:rsidRPr="006F5CF5" w:rsidRDefault="00A85B6F" w:rsidP="008923A8">
      <w:pPr>
        <w:pStyle w:val="NormalnyWeb"/>
        <w:numPr>
          <w:ilvl w:val="0"/>
          <w:numId w:val="6"/>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6F5CF5" w:rsidRDefault="00A85B6F" w:rsidP="008923A8">
      <w:pPr>
        <w:pStyle w:val="NormalnyWeb"/>
        <w:numPr>
          <w:ilvl w:val="0"/>
          <w:numId w:val="6"/>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6F5CF5" w:rsidRDefault="00A85B6F" w:rsidP="008923A8">
      <w:pPr>
        <w:pStyle w:val="NormalnyWeb"/>
        <w:numPr>
          <w:ilvl w:val="0"/>
          <w:numId w:val="16"/>
        </w:numPr>
        <w:spacing w:before="0" w:beforeAutospacing="0" w:after="60" w:line="240"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8923A8">
      <w:pPr>
        <w:pStyle w:val="NormalnyWeb"/>
        <w:numPr>
          <w:ilvl w:val="0"/>
          <w:numId w:val="16"/>
        </w:numPr>
        <w:spacing w:before="0" w:beforeAutospacing="0" w:after="60" w:line="240"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8923A8" w:rsidRDefault="00A85B6F" w:rsidP="008923A8">
      <w:pPr>
        <w:pStyle w:val="NormalnyWeb"/>
        <w:numPr>
          <w:ilvl w:val="0"/>
          <w:numId w:val="6"/>
        </w:numPr>
        <w:spacing w:before="0" w:beforeAutospacing="0" w:after="60" w:line="240"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hyperlink r:id="rId57" w:history="1">
        <w:r w:rsidR="00B81A5D" w:rsidRPr="00E031FE">
          <w:rPr>
            <w:rStyle w:val="Hipercze"/>
            <w:rFonts w:asciiTheme="minorHAnsi" w:hAnsiTheme="minorHAnsi" w:cstheme="minorHAnsi"/>
            <w:sz w:val="22"/>
            <w:szCs w:val="22"/>
          </w:rPr>
          <w:t>https://platformazakupowa.pl/pn/wolow</w:t>
        </w:r>
      </w:hyperlink>
    </w:p>
    <w:p w:rsidR="008923A8" w:rsidRDefault="008923A8" w:rsidP="008923A8">
      <w:pPr>
        <w:pStyle w:val="NormalnyWeb"/>
        <w:spacing w:before="0" w:beforeAutospacing="0" w:after="60" w:line="240" w:lineRule="auto"/>
        <w:ind w:left="426"/>
        <w:textAlignment w:val="baseline"/>
        <w:rPr>
          <w:rFonts w:asciiTheme="minorHAnsi" w:hAnsiTheme="minorHAnsi" w:cstheme="minorHAnsi"/>
          <w:color w:val="000000"/>
          <w:sz w:val="22"/>
          <w:szCs w:val="22"/>
        </w:rPr>
      </w:pPr>
    </w:p>
    <w:p w:rsidR="008923A8" w:rsidRDefault="008923A8" w:rsidP="008923A8">
      <w:pPr>
        <w:pStyle w:val="NormalnyWeb"/>
        <w:spacing w:before="0" w:beforeAutospacing="0" w:after="60" w:line="240" w:lineRule="auto"/>
        <w:ind w:left="426"/>
        <w:textAlignment w:val="baseline"/>
        <w:rPr>
          <w:rFonts w:asciiTheme="minorHAnsi" w:hAnsiTheme="minorHAnsi" w:cstheme="minorHAnsi"/>
          <w:color w:val="000000"/>
          <w:sz w:val="22"/>
          <w:szCs w:val="22"/>
        </w:rPr>
      </w:pPr>
    </w:p>
    <w:p w:rsidR="008923A8" w:rsidRDefault="008923A8" w:rsidP="008923A8">
      <w:pPr>
        <w:pStyle w:val="NormalnyWeb"/>
        <w:spacing w:before="0" w:beforeAutospacing="0" w:after="60" w:line="240" w:lineRule="auto"/>
        <w:ind w:left="426"/>
        <w:textAlignment w:val="baseline"/>
        <w:rPr>
          <w:rFonts w:asciiTheme="minorHAnsi" w:hAnsiTheme="minorHAnsi" w:cstheme="minorHAnsi"/>
          <w:color w:val="000000"/>
          <w:sz w:val="22"/>
          <w:szCs w:val="22"/>
        </w:rPr>
      </w:pPr>
    </w:p>
    <w:p w:rsidR="008923A8" w:rsidRPr="006F5CF5" w:rsidRDefault="008923A8" w:rsidP="008923A8">
      <w:pPr>
        <w:pStyle w:val="NormalnyWeb"/>
        <w:spacing w:before="0" w:beforeAutospacing="0" w:after="60" w:line="240" w:lineRule="auto"/>
        <w:ind w:left="426"/>
        <w:textAlignment w:val="baseline"/>
        <w:rPr>
          <w:rFonts w:asciiTheme="minorHAnsi" w:hAnsiTheme="minorHAnsi" w:cstheme="minorHAnsi"/>
          <w:color w:val="000000"/>
          <w:sz w:val="22"/>
          <w:szCs w:val="22"/>
        </w:rPr>
      </w:pPr>
    </w:p>
    <w:p w:rsidR="007B351E" w:rsidRPr="006F5CF5" w:rsidRDefault="00EB446D" w:rsidP="006F5CF5">
      <w:pPr>
        <w:autoSpaceDE w:val="0"/>
        <w:autoSpaceDN w:val="0"/>
        <w:adjustRightInd w:val="0"/>
        <w:spacing w:after="0" w:line="264" w:lineRule="auto"/>
        <w:jc w:val="both"/>
        <w:rPr>
          <w:rFonts w:cstheme="minorHAnsi"/>
          <w:b/>
        </w:rPr>
      </w:pPr>
      <w:r w:rsidRPr="006F5CF5">
        <w:rPr>
          <w:rFonts w:cstheme="minorHAnsi"/>
          <w:b/>
        </w:rPr>
        <w:lastRenderedPageBreak/>
        <w:t>XII</w:t>
      </w:r>
      <w:r w:rsidR="007B351E" w:rsidRPr="006F5CF5">
        <w:rPr>
          <w:rFonts w:cstheme="minorHAnsi"/>
          <w:b/>
        </w:rPr>
        <w:t>I. Opis sposobu obliczenia ceny</w:t>
      </w:r>
    </w:p>
    <w:p w:rsidR="007B351E" w:rsidRPr="006F5CF5" w:rsidRDefault="00EB446D" w:rsidP="00786071">
      <w:pPr>
        <w:pStyle w:val="Akapitzlist"/>
        <w:numPr>
          <w:ilvl w:val="0"/>
          <w:numId w:val="65"/>
        </w:numPr>
        <w:autoSpaceDE w:val="0"/>
        <w:autoSpaceDN w:val="0"/>
        <w:adjustRightInd w:val="0"/>
        <w:spacing w:after="0" w:line="264" w:lineRule="auto"/>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6F5CF5" w:rsidRDefault="00EB446D" w:rsidP="00786071">
      <w:pPr>
        <w:pStyle w:val="Akapitzlist"/>
        <w:numPr>
          <w:ilvl w:val="0"/>
          <w:numId w:val="65"/>
        </w:numPr>
        <w:autoSpaceDE w:val="0"/>
        <w:autoSpaceDN w:val="0"/>
        <w:adjustRightInd w:val="0"/>
        <w:spacing w:after="0" w:line="264" w:lineRule="auto"/>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7B351E" w:rsidRPr="006F5CF5" w:rsidRDefault="00EB446D" w:rsidP="00786071">
      <w:pPr>
        <w:pStyle w:val="Akapitzlist"/>
        <w:numPr>
          <w:ilvl w:val="0"/>
          <w:numId w:val="65"/>
        </w:numPr>
        <w:autoSpaceDE w:val="0"/>
        <w:autoSpaceDN w:val="0"/>
        <w:adjustRightInd w:val="0"/>
        <w:spacing w:after="0" w:line="264" w:lineRule="auto"/>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786071">
      <w:pPr>
        <w:pStyle w:val="Akapitzlist"/>
        <w:numPr>
          <w:ilvl w:val="0"/>
          <w:numId w:val="65"/>
        </w:numPr>
        <w:autoSpaceDE w:val="0"/>
        <w:autoSpaceDN w:val="0"/>
        <w:adjustRightInd w:val="0"/>
        <w:spacing w:after="0" w:line="264" w:lineRule="auto"/>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786071">
      <w:pPr>
        <w:pStyle w:val="Akapitzlist"/>
        <w:numPr>
          <w:ilvl w:val="0"/>
          <w:numId w:val="65"/>
        </w:numPr>
        <w:autoSpaceDE w:val="0"/>
        <w:autoSpaceDN w:val="0"/>
        <w:adjustRightInd w:val="0"/>
        <w:spacing w:after="0" w:line="264" w:lineRule="auto"/>
        <w:jc w:val="both"/>
        <w:rPr>
          <w:rFonts w:eastAsia="Times New Roman" w:cstheme="minorHAnsi"/>
          <w:color w:val="000000"/>
        </w:rPr>
      </w:pPr>
      <w:r w:rsidRPr="006F5CF5">
        <w:rPr>
          <w:rFonts w:cstheme="minorHAnsi"/>
        </w:rPr>
        <w:t>Cenę za wykonanie przedmiotu zamówienia należy przedstawić w "Formularzu ofertowym" stanowiącym załącznik do niniejszej specyfikacji ist</w:t>
      </w:r>
      <w:r w:rsidR="007B351E" w:rsidRPr="006F5CF5">
        <w:rPr>
          <w:rFonts w:cstheme="minorHAnsi"/>
        </w:rPr>
        <w:t xml:space="preserve">otnych warunków zamówienia. </w:t>
      </w:r>
    </w:p>
    <w:p w:rsidR="007B351E" w:rsidRPr="006F5CF5" w:rsidRDefault="00A92994" w:rsidP="00786071">
      <w:pPr>
        <w:pStyle w:val="Akapitzlist"/>
        <w:numPr>
          <w:ilvl w:val="0"/>
          <w:numId w:val="65"/>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6F5CF5">
        <w:rPr>
          <w:rFonts w:eastAsia="Times New Roman" w:cstheme="minorHAnsi"/>
          <w:color w:val="000000"/>
        </w:rPr>
        <w:t>późn</w:t>
      </w:r>
      <w:proofErr w:type="spellEnd"/>
      <w:r w:rsidRPr="006F5CF5">
        <w:rPr>
          <w:rFonts w:eastAsia="Times New Roman" w:cstheme="minorHAnsi"/>
          <w:color w:val="000000"/>
        </w:rPr>
        <w:t>. zm.), dla celów zastosowania kryterium ceny lub kosztu zamawiający dolicza do przedstawionej w tej ofercie ceny kwotę podatku od towarów i usług, którą miałby obowiązek rozliczyć.W ofercie, o której mowa w ust. 1, Wykonawca ma obowiązek:</w:t>
      </w:r>
    </w:p>
    <w:p w:rsidR="007B351E" w:rsidRPr="006F5CF5" w:rsidRDefault="00A92994" w:rsidP="00973AE3">
      <w:pPr>
        <w:pStyle w:val="Akapitzlist"/>
        <w:numPr>
          <w:ilvl w:val="0"/>
          <w:numId w:val="28"/>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poinformowania zamawiającego, że wybór jego oferty będzie prowadził do powstania u zamawiającego obowiązku podatkowego;</w:t>
      </w:r>
    </w:p>
    <w:p w:rsidR="007B351E" w:rsidRPr="006F5CF5" w:rsidRDefault="00A92994" w:rsidP="00973AE3">
      <w:pPr>
        <w:pStyle w:val="Akapitzlist"/>
        <w:numPr>
          <w:ilvl w:val="0"/>
          <w:numId w:val="28"/>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nazwy (rodzaju) towaru lub usługi, których dostawa lub świadczenie będą prowadziły do powstania obowiązku podatkowego;</w:t>
      </w:r>
    </w:p>
    <w:p w:rsidR="007B351E" w:rsidRPr="006F5CF5" w:rsidRDefault="00A92994" w:rsidP="00973AE3">
      <w:pPr>
        <w:pStyle w:val="Akapitzlist"/>
        <w:numPr>
          <w:ilvl w:val="0"/>
          <w:numId w:val="28"/>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wartości towaru lub usługi objętego obowiązkiem podatkowym zamawiającego, bez kwoty podatku;</w:t>
      </w:r>
    </w:p>
    <w:p w:rsidR="007B351E" w:rsidRPr="006F5CF5" w:rsidRDefault="00A92994" w:rsidP="00973AE3">
      <w:pPr>
        <w:pStyle w:val="Akapitzlist"/>
        <w:numPr>
          <w:ilvl w:val="0"/>
          <w:numId w:val="28"/>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stawki podatku od towarów i usług, która zgodnie z wiedzą wykonawcy, będzie miała zastosowanie.</w:t>
      </w:r>
    </w:p>
    <w:p w:rsidR="0050567A" w:rsidRPr="006F5CF5" w:rsidRDefault="0050567A" w:rsidP="006F5CF5">
      <w:pPr>
        <w:autoSpaceDE w:val="0"/>
        <w:autoSpaceDN w:val="0"/>
        <w:adjustRightInd w:val="0"/>
        <w:spacing w:after="0" w:line="264" w:lineRule="auto"/>
        <w:jc w:val="both"/>
        <w:rPr>
          <w:rFonts w:cstheme="minorHAnsi"/>
          <w:b/>
        </w:rPr>
      </w:pPr>
    </w:p>
    <w:p w:rsidR="007B351E" w:rsidRPr="006F5CF5" w:rsidRDefault="005B7940" w:rsidP="006F5CF5">
      <w:pPr>
        <w:autoSpaceDE w:val="0"/>
        <w:autoSpaceDN w:val="0"/>
        <w:adjustRightInd w:val="0"/>
        <w:spacing w:after="0" w:line="264" w:lineRule="auto"/>
        <w:jc w:val="both"/>
        <w:rPr>
          <w:rFonts w:cstheme="minorHAnsi"/>
          <w:b/>
        </w:rPr>
      </w:pPr>
      <w:r w:rsidRPr="006F5CF5">
        <w:rPr>
          <w:rFonts w:cstheme="minorHAnsi"/>
          <w:b/>
        </w:rPr>
        <w:t>XIV. Opis kryteriów, którymi zamawiający będzie si</w:t>
      </w:r>
      <w:r w:rsidR="007B351E" w:rsidRPr="006F5CF5">
        <w:rPr>
          <w:rFonts w:cstheme="minorHAnsi"/>
          <w:b/>
        </w:rPr>
        <w:t>ę kierował przy wyborze oferty</w:t>
      </w:r>
    </w:p>
    <w:p w:rsidR="007B351E" w:rsidRPr="006F5CF5" w:rsidRDefault="005B7940" w:rsidP="00973AE3">
      <w:pPr>
        <w:pStyle w:val="Akapitzlist"/>
        <w:numPr>
          <w:ilvl w:val="0"/>
          <w:numId w:val="29"/>
        </w:numPr>
        <w:autoSpaceDE w:val="0"/>
        <w:autoSpaceDN w:val="0"/>
        <w:adjustRightInd w:val="0"/>
        <w:spacing w:after="0" w:line="264" w:lineRule="auto"/>
        <w:ind w:left="426"/>
        <w:jc w:val="both"/>
        <w:rPr>
          <w:rFonts w:cstheme="minorHAnsi"/>
        </w:rPr>
      </w:pPr>
      <w:r w:rsidRPr="006F5CF5">
        <w:rPr>
          <w:rFonts w:cstheme="minorHAnsi"/>
        </w:rPr>
        <w:t>Kryteria oceny ofert - zamawiający uzna oferty za spełniające wymagania i przyjmie do szczegółowego rozpatrywania, jeżeli:</w:t>
      </w:r>
    </w:p>
    <w:p w:rsidR="007B351E" w:rsidRPr="006F5CF5" w:rsidRDefault="005B7940" w:rsidP="00973AE3">
      <w:pPr>
        <w:pStyle w:val="Akapitzlist"/>
        <w:numPr>
          <w:ilvl w:val="1"/>
          <w:numId w:val="30"/>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973AE3">
      <w:pPr>
        <w:pStyle w:val="Akapitzlist"/>
        <w:numPr>
          <w:ilvl w:val="1"/>
          <w:numId w:val="30"/>
        </w:numPr>
        <w:autoSpaceDE w:val="0"/>
        <w:autoSpaceDN w:val="0"/>
        <w:adjustRightInd w:val="0"/>
        <w:spacing w:after="0" w:line="264" w:lineRule="auto"/>
        <w:jc w:val="both"/>
        <w:rPr>
          <w:rFonts w:cstheme="minorHAnsi"/>
        </w:rPr>
      </w:pPr>
      <w:r w:rsidRPr="006F5CF5">
        <w:rPr>
          <w:rFonts w:cstheme="minorHAnsi"/>
        </w:rPr>
        <w:t>oferta została złożona, w określony</w:t>
      </w:r>
      <w:r w:rsidR="007B351E" w:rsidRPr="006F5CF5">
        <w:rPr>
          <w:rFonts w:cstheme="minorHAnsi"/>
        </w:rPr>
        <w:t>m przez zamawiającego terminie,</w:t>
      </w:r>
    </w:p>
    <w:p w:rsidR="007B351E" w:rsidRPr="006F5CF5" w:rsidRDefault="005B7940" w:rsidP="00973AE3">
      <w:pPr>
        <w:pStyle w:val="Akapitzlist"/>
        <w:numPr>
          <w:ilvl w:val="1"/>
          <w:numId w:val="30"/>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7B351E" w:rsidRPr="006F5CF5">
        <w:rPr>
          <w:rFonts w:cstheme="minorHAnsi"/>
        </w:rPr>
        <w:t>maganiami zamawiającego.</w:t>
      </w:r>
    </w:p>
    <w:p w:rsidR="007B351E" w:rsidRPr="006F5CF5" w:rsidRDefault="0078091F" w:rsidP="00973AE3">
      <w:pPr>
        <w:pStyle w:val="Akapitzlist"/>
        <w:numPr>
          <w:ilvl w:val="1"/>
          <w:numId w:val="30"/>
        </w:numPr>
        <w:autoSpaceDE w:val="0"/>
        <w:autoSpaceDN w:val="0"/>
        <w:adjustRightInd w:val="0"/>
        <w:spacing w:after="0" w:line="264" w:lineRule="auto"/>
        <w:jc w:val="both"/>
        <w:rPr>
          <w:rFonts w:cstheme="minorHAnsi"/>
        </w:rPr>
      </w:pPr>
      <w:r w:rsidRPr="006F5CF5">
        <w:rPr>
          <w:rFonts w:cstheme="minorHAnsi"/>
        </w:rPr>
        <w:t>wniesiono poprawnie wadium (jeżeli było wymagane)</w:t>
      </w:r>
    </w:p>
    <w:p w:rsidR="007B351E" w:rsidRPr="006F5CF5" w:rsidRDefault="005B7940" w:rsidP="00973AE3">
      <w:pPr>
        <w:pStyle w:val="Akapitzlist"/>
        <w:numPr>
          <w:ilvl w:val="0"/>
          <w:numId w:val="29"/>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6F5CF5" w:rsidRDefault="005B7940" w:rsidP="00973AE3">
      <w:pPr>
        <w:pStyle w:val="Akapitzlist"/>
        <w:numPr>
          <w:ilvl w:val="0"/>
          <w:numId w:val="29"/>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8923A8" w:rsidRDefault="005B7940" w:rsidP="00A95D4C">
      <w:pPr>
        <w:pStyle w:val="Akapitzlist"/>
        <w:numPr>
          <w:ilvl w:val="0"/>
          <w:numId w:val="29"/>
        </w:numPr>
        <w:autoSpaceDE w:val="0"/>
        <w:autoSpaceDN w:val="0"/>
        <w:adjustRightInd w:val="0"/>
        <w:spacing w:after="0" w:line="264" w:lineRule="auto"/>
        <w:ind w:left="426"/>
        <w:jc w:val="both"/>
        <w:rPr>
          <w:rFonts w:cstheme="minorHAnsi"/>
        </w:rPr>
      </w:pPr>
      <w:r w:rsidRPr="008923A8">
        <w:rPr>
          <w:rFonts w:cstheme="minorHAnsi"/>
        </w:rPr>
        <w:t>Wybór oferty zostanie dokonany w oparciu o przyjęte w niniejszym postępowaniu kryteria oceny</w:t>
      </w:r>
      <w:r w:rsidR="00777B54" w:rsidRPr="008923A8">
        <w:rPr>
          <w:rFonts w:cstheme="minorHAnsi"/>
        </w:rPr>
        <w:t xml:space="preserve"> ofert przedstawione poniżej. </w:t>
      </w:r>
      <w:r w:rsidR="00777B54" w:rsidRPr="008923A8">
        <w:rPr>
          <w:rFonts w:cstheme="minorHAnsi"/>
        </w:rPr>
        <w:cr/>
      </w:r>
    </w:p>
    <w:p w:rsidR="008923A8" w:rsidRDefault="008923A8" w:rsidP="008923A8">
      <w:pPr>
        <w:autoSpaceDE w:val="0"/>
        <w:autoSpaceDN w:val="0"/>
        <w:adjustRightInd w:val="0"/>
        <w:spacing w:after="0" w:line="264" w:lineRule="auto"/>
        <w:jc w:val="both"/>
        <w:rPr>
          <w:rFonts w:cstheme="minorHAnsi"/>
        </w:rPr>
      </w:pPr>
    </w:p>
    <w:p w:rsidR="008923A8" w:rsidRDefault="008923A8" w:rsidP="008923A8">
      <w:pPr>
        <w:autoSpaceDE w:val="0"/>
        <w:autoSpaceDN w:val="0"/>
        <w:adjustRightInd w:val="0"/>
        <w:spacing w:after="0" w:line="264" w:lineRule="auto"/>
        <w:jc w:val="both"/>
        <w:rPr>
          <w:rFonts w:cstheme="minorHAnsi"/>
        </w:rPr>
      </w:pPr>
    </w:p>
    <w:p w:rsidR="008923A8" w:rsidRDefault="008923A8" w:rsidP="008923A8">
      <w:pPr>
        <w:autoSpaceDE w:val="0"/>
        <w:autoSpaceDN w:val="0"/>
        <w:adjustRightInd w:val="0"/>
        <w:spacing w:after="0" w:line="264" w:lineRule="auto"/>
        <w:jc w:val="both"/>
        <w:rPr>
          <w:rFonts w:cstheme="minorHAnsi"/>
        </w:rPr>
      </w:pPr>
    </w:p>
    <w:p w:rsidR="008923A8" w:rsidRPr="008923A8" w:rsidRDefault="008923A8" w:rsidP="008923A8">
      <w:pPr>
        <w:autoSpaceDE w:val="0"/>
        <w:autoSpaceDN w:val="0"/>
        <w:adjustRightInd w:val="0"/>
        <w:spacing w:after="0" w:line="264" w:lineRule="auto"/>
        <w:jc w:val="both"/>
        <w:rPr>
          <w:rFonts w:cstheme="minorHAnsi"/>
        </w:rPr>
      </w:pPr>
    </w:p>
    <w:tbl>
      <w:tblPr>
        <w:tblW w:w="8639" w:type="dxa"/>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tblPr>
      <w:tblGrid>
        <w:gridCol w:w="517"/>
        <w:gridCol w:w="4622"/>
        <w:gridCol w:w="1984"/>
        <w:gridCol w:w="1516"/>
      </w:tblGrid>
      <w:tr w:rsidR="00160058" w:rsidRPr="00160058" w:rsidTr="009B46DD">
        <w:trPr>
          <w:trHeight w:val="256"/>
          <w:tblCellSpacing w:w="0" w:type="dxa"/>
        </w:trPr>
        <w:tc>
          <w:tcPr>
            <w:tcW w:w="517"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lastRenderedPageBreak/>
              <w:t>Lp.</w:t>
            </w:r>
          </w:p>
        </w:tc>
        <w:tc>
          <w:tcPr>
            <w:tcW w:w="4622"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rsidTr="009B46DD">
        <w:trPr>
          <w:trHeight w:val="256"/>
          <w:tblCellSpacing w:w="0" w:type="dxa"/>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rsidR="00160058" w:rsidRPr="006F5CF5" w:rsidRDefault="008923A8" w:rsidP="00160058">
            <w:pPr>
              <w:tabs>
                <w:tab w:val="left" w:pos="851"/>
              </w:tabs>
              <w:spacing w:after="0" w:line="264" w:lineRule="auto"/>
              <w:rPr>
                <w:rFonts w:eastAsia="Times New Roman" w:cstheme="minorHAnsi"/>
              </w:rPr>
            </w:pPr>
            <w:r>
              <w:rPr>
                <w:rFonts w:eastAsia="Times New Roman" w:cstheme="minorHAnsi"/>
              </w:rPr>
              <w:t>C</w:t>
            </w:r>
            <w:r w:rsidR="00160058" w:rsidRPr="006F5CF5">
              <w:rPr>
                <w:rFonts w:eastAsia="Times New Roman" w:cstheme="minorHAnsi"/>
              </w:rPr>
              <w:t>ena</w:t>
            </w:r>
          </w:p>
        </w:tc>
        <w:tc>
          <w:tcPr>
            <w:tcW w:w="1984" w:type="dxa"/>
            <w:hideMark/>
          </w:tcPr>
          <w:p w:rsidR="00160058" w:rsidRPr="006F5CF5" w:rsidRDefault="00160058" w:rsidP="00160058">
            <w:pPr>
              <w:tabs>
                <w:tab w:val="left" w:pos="851"/>
              </w:tabs>
              <w:spacing w:after="0" w:line="264" w:lineRule="auto"/>
              <w:jc w:val="center"/>
              <w:rPr>
                <w:rFonts w:eastAsia="Times New Roman" w:cstheme="minorHAnsi"/>
              </w:rPr>
            </w:pPr>
            <w:r>
              <w:rPr>
                <w:rFonts w:eastAsia="Times New Roman" w:cstheme="minorHAnsi"/>
              </w:rPr>
              <w:t>6</w:t>
            </w:r>
            <w:r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r w:rsidR="00160058" w:rsidRPr="006F5CF5" w:rsidTr="009B46DD">
        <w:trPr>
          <w:trHeight w:val="257"/>
          <w:tblCellSpacing w:w="0" w:type="dxa"/>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2</w:t>
            </w:r>
          </w:p>
        </w:tc>
        <w:tc>
          <w:tcPr>
            <w:tcW w:w="4622" w:type="dxa"/>
            <w:hideMark/>
          </w:tcPr>
          <w:p w:rsidR="00160058" w:rsidRPr="006F5CF5" w:rsidRDefault="008923A8" w:rsidP="00160058">
            <w:pPr>
              <w:tabs>
                <w:tab w:val="left" w:pos="851"/>
              </w:tabs>
              <w:spacing w:after="0" w:line="264" w:lineRule="auto"/>
              <w:rPr>
                <w:rFonts w:eastAsia="Times New Roman" w:cstheme="minorHAnsi"/>
              </w:rPr>
            </w:pPr>
            <w:r>
              <w:rPr>
                <w:rFonts w:eastAsia="Times New Roman" w:cstheme="minorHAnsi"/>
              </w:rPr>
              <w:t>G</w:t>
            </w:r>
            <w:r w:rsidR="00160058" w:rsidRPr="006F5CF5">
              <w:rPr>
                <w:rFonts w:eastAsia="Times New Roman" w:cstheme="minorHAnsi"/>
              </w:rPr>
              <w:t>warancja</w:t>
            </w:r>
          </w:p>
        </w:tc>
        <w:tc>
          <w:tcPr>
            <w:tcW w:w="1984" w:type="dxa"/>
            <w:hideMark/>
          </w:tcPr>
          <w:p w:rsidR="00160058" w:rsidRPr="006F5CF5" w:rsidRDefault="0053584A" w:rsidP="00160058">
            <w:pPr>
              <w:tabs>
                <w:tab w:val="left" w:pos="851"/>
              </w:tabs>
              <w:spacing w:after="0" w:line="264" w:lineRule="auto"/>
              <w:jc w:val="center"/>
              <w:rPr>
                <w:rFonts w:eastAsia="Times New Roman" w:cstheme="minorHAnsi"/>
              </w:rPr>
            </w:pPr>
            <w:r>
              <w:rPr>
                <w:rFonts w:eastAsia="Times New Roman" w:cstheme="minorHAnsi"/>
              </w:rPr>
              <w:t>2</w:t>
            </w:r>
            <w:r w:rsidR="00160058"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G</w:t>
            </w:r>
          </w:p>
        </w:tc>
      </w:tr>
      <w:tr w:rsidR="0053584A" w:rsidRPr="006F5CF5" w:rsidTr="009B46DD">
        <w:trPr>
          <w:trHeight w:val="257"/>
          <w:tblCellSpacing w:w="0" w:type="dxa"/>
        </w:trPr>
        <w:tc>
          <w:tcPr>
            <w:tcW w:w="517" w:type="dxa"/>
          </w:tcPr>
          <w:p w:rsidR="0053584A" w:rsidRPr="006F5CF5" w:rsidRDefault="0053584A" w:rsidP="00160058">
            <w:pPr>
              <w:tabs>
                <w:tab w:val="left" w:pos="851"/>
              </w:tabs>
              <w:spacing w:after="0" w:line="264" w:lineRule="auto"/>
              <w:rPr>
                <w:rFonts w:eastAsia="Times New Roman" w:cstheme="minorHAnsi"/>
              </w:rPr>
            </w:pPr>
            <w:r>
              <w:rPr>
                <w:rFonts w:eastAsia="Times New Roman" w:cstheme="minorHAnsi"/>
              </w:rPr>
              <w:t>3</w:t>
            </w:r>
          </w:p>
        </w:tc>
        <w:tc>
          <w:tcPr>
            <w:tcW w:w="4622" w:type="dxa"/>
          </w:tcPr>
          <w:p w:rsidR="0053584A" w:rsidRPr="006F5CF5" w:rsidRDefault="009F530B" w:rsidP="00160058">
            <w:pPr>
              <w:tabs>
                <w:tab w:val="left" w:pos="851"/>
              </w:tabs>
              <w:spacing w:after="0" w:line="264" w:lineRule="auto"/>
              <w:rPr>
                <w:rFonts w:eastAsia="Times New Roman" w:cstheme="minorHAnsi"/>
              </w:rPr>
            </w:pPr>
            <w:r>
              <w:rPr>
                <w:rFonts w:eastAsia="Times New Roman" w:cstheme="minorHAnsi"/>
              </w:rPr>
              <w:t>D</w:t>
            </w:r>
            <w:r w:rsidR="0053584A">
              <w:rPr>
                <w:rFonts w:eastAsia="Times New Roman" w:cstheme="minorHAnsi"/>
              </w:rPr>
              <w:t>oświadczenie</w:t>
            </w:r>
            <w:r>
              <w:rPr>
                <w:rFonts w:eastAsia="Times New Roman" w:cstheme="minorHAnsi"/>
              </w:rPr>
              <w:t xml:space="preserve"> projektanta</w:t>
            </w:r>
          </w:p>
        </w:tc>
        <w:tc>
          <w:tcPr>
            <w:tcW w:w="1984" w:type="dxa"/>
          </w:tcPr>
          <w:p w:rsidR="0053584A" w:rsidRDefault="0053584A" w:rsidP="00160058">
            <w:pPr>
              <w:tabs>
                <w:tab w:val="left" w:pos="851"/>
              </w:tabs>
              <w:spacing w:after="0" w:line="264" w:lineRule="auto"/>
              <w:jc w:val="center"/>
              <w:rPr>
                <w:rFonts w:eastAsia="Times New Roman" w:cstheme="minorHAnsi"/>
              </w:rPr>
            </w:pPr>
            <w:r>
              <w:rPr>
                <w:rFonts w:eastAsia="Times New Roman" w:cstheme="minorHAnsi"/>
              </w:rPr>
              <w:t>20</w:t>
            </w:r>
          </w:p>
        </w:tc>
        <w:tc>
          <w:tcPr>
            <w:tcW w:w="1516" w:type="dxa"/>
          </w:tcPr>
          <w:p w:rsidR="0053584A" w:rsidRPr="00160058" w:rsidRDefault="0053584A" w:rsidP="00160058">
            <w:pPr>
              <w:tabs>
                <w:tab w:val="left" w:pos="851"/>
              </w:tabs>
              <w:spacing w:after="0" w:line="264" w:lineRule="auto"/>
              <w:jc w:val="center"/>
              <w:rPr>
                <w:rFonts w:eastAsia="Times New Roman" w:cstheme="minorHAnsi"/>
                <w:b/>
              </w:rPr>
            </w:pPr>
            <w:r>
              <w:rPr>
                <w:rFonts w:eastAsia="Times New Roman" w:cstheme="minorHAnsi"/>
                <w:b/>
              </w:rPr>
              <w:t>D</w:t>
            </w:r>
          </w:p>
        </w:tc>
      </w:tr>
    </w:tbl>
    <w:p w:rsidR="00EE2B23" w:rsidRDefault="00EE2B23" w:rsidP="00EE2B23">
      <w:pPr>
        <w:autoSpaceDE w:val="0"/>
        <w:autoSpaceDN w:val="0"/>
        <w:adjustRightInd w:val="0"/>
        <w:spacing w:after="0" w:line="264" w:lineRule="auto"/>
        <w:jc w:val="both"/>
        <w:rPr>
          <w:rFonts w:cstheme="minorHAnsi"/>
        </w:rPr>
      </w:pPr>
    </w:p>
    <w:p w:rsidR="00862638" w:rsidRPr="00EE2B23" w:rsidRDefault="00862638" w:rsidP="00EE2B23">
      <w:pPr>
        <w:autoSpaceDE w:val="0"/>
        <w:autoSpaceDN w:val="0"/>
        <w:adjustRightInd w:val="0"/>
        <w:spacing w:after="0" w:line="264" w:lineRule="auto"/>
        <w:jc w:val="both"/>
        <w:rPr>
          <w:rFonts w:cstheme="minorHAnsi"/>
        </w:rPr>
      </w:pPr>
      <w:r w:rsidRPr="00EE2B23">
        <w:rPr>
          <w:rFonts w:cstheme="minorHAnsi"/>
        </w:rPr>
        <w:t xml:space="preserve">5. </w:t>
      </w:r>
      <w:r w:rsidR="004003AB" w:rsidRPr="00EE2B23">
        <w:rPr>
          <w:rFonts w:cstheme="minorHAnsi"/>
        </w:rPr>
        <w:t xml:space="preserve">W </w:t>
      </w:r>
      <w:r w:rsidR="004003AB" w:rsidRPr="00EE2B23">
        <w:rPr>
          <w:rFonts w:cstheme="minorHAnsi"/>
          <w:b/>
        </w:rPr>
        <w:t>kryterium</w:t>
      </w:r>
      <w:r w:rsidRPr="00EE2B23">
        <w:rPr>
          <w:rFonts w:cstheme="minorHAnsi"/>
          <w:b/>
        </w:rPr>
        <w:t>cena</w:t>
      </w:r>
      <w:r w:rsidR="004003AB" w:rsidRPr="00EE2B23">
        <w:rPr>
          <w:rFonts w:cstheme="minorHAnsi"/>
        </w:rPr>
        <w:t xml:space="preserve"> p</w:t>
      </w:r>
      <w:r w:rsidRPr="00EE2B23">
        <w:rPr>
          <w:rFonts w:cstheme="minorHAnsi"/>
        </w:rPr>
        <w:t>unkty zostaną przyznane 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0 pkt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rPr>
      </w:pPr>
      <w:r w:rsidRPr="006F5CF5">
        <w:rPr>
          <w:rFonts w:cstheme="minorHAns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EE2B23" w:rsidRPr="006F5CF5" w:rsidRDefault="00EE2B23"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E84BD0" w:rsidRPr="00EE2B23" w:rsidRDefault="00EE2B23" w:rsidP="00EE2B2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bookmarkStart w:id="20" w:name="_Hlk99529224"/>
      <w:r>
        <w:rPr>
          <w:rFonts w:cstheme="minorHAnsi"/>
        </w:rPr>
        <w:t xml:space="preserve">6. </w:t>
      </w:r>
      <w:r w:rsidR="004003AB" w:rsidRPr="00EE2B23">
        <w:rPr>
          <w:rFonts w:cstheme="minorHAnsi"/>
        </w:rPr>
        <w:t xml:space="preserve">W </w:t>
      </w:r>
      <w:r w:rsidR="00E84BD0" w:rsidRPr="00EE2B23">
        <w:rPr>
          <w:rFonts w:cstheme="minorHAnsi"/>
          <w:b/>
        </w:rPr>
        <w:t>kryterium</w:t>
      </w:r>
      <w:r w:rsidR="00160058" w:rsidRPr="00EE2B23">
        <w:rPr>
          <w:rFonts w:cstheme="minorHAnsi"/>
          <w:b/>
        </w:rPr>
        <w:t>g</w:t>
      </w:r>
      <w:r w:rsidR="00E84BD0" w:rsidRPr="00EE2B23">
        <w:rPr>
          <w:rFonts w:cstheme="minorHAnsi"/>
          <w:b/>
        </w:rPr>
        <w:t>warancja</w:t>
      </w:r>
      <w:r w:rsidR="004003AB" w:rsidRPr="00EE2B23">
        <w:rPr>
          <w:rFonts w:cstheme="minorHAnsi"/>
        </w:rPr>
        <w:t xml:space="preserve">jakości </w:t>
      </w:r>
      <w:bookmarkEnd w:id="20"/>
      <w:r w:rsidR="004003AB" w:rsidRPr="00EE2B23">
        <w:rPr>
          <w:rFonts w:cstheme="minorHAnsi"/>
        </w:rPr>
        <w:t>l</w:t>
      </w:r>
      <w:r w:rsidR="00E84BD0" w:rsidRPr="00EE2B23">
        <w:rPr>
          <w:rFonts w:cstheme="minorHAnsi"/>
        </w:rPr>
        <w:t xml:space="preserve">iczba punktów zostanie przyznany w oparciu o zadeklarowany przez Wykonawcę okres gwarancji. </w:t>
      </w:r>
    </w:p>
    <w:p w:rsidR="00E84BD0" w:rsidRPr="009B46DD"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rPr>
      </w:pPr>
      <w:r w:rsidRPr="006F5CF5">
        <w:rPr>
          <w:rFonts w:cstheme="minorHAnsi"/>
        </w:rPr>
        <w:t>Wykonawca może zadeklarować okres gwaran</w:t>
      </w:r>
      <w:r w:rsidR="006C5B60" w:rsidRPr="006F5CF5">
        <w:rPr>
          <w:rFonts w:cstheme="minorHAnsi"/>
        </w:rPr>
        <w:t xml:space="preserve">cji w następującym przedziale </w:t>
      </w:r>
      <w:r w:rsidR="00D251A6" w:rsidRPr="00D251A6">
        <w:rPr>
          <w:rFonts w:cstheme="minorHAnsi"/>
          <w:b/>
        </w:rPr>
        <w:t>36</w:t>
      </w:r>
      <w:r w:rsidR="009A0607">
        <w:rPr>
          <w:rFonts w:cstheme="minorHAnsi"/>
          <w:b/>
        </w:rPr>
        <w:t>–</w:t>
      </w:r>
      <w:r w:rsidR="004003AB">
        <w:rPr>
          <w:rFonts w:cstheme="minorHAnsi"/>
          <w:b/>
        </w:rPr>
        <w:t>60</w:t>
      </w:r>
      <w:r w:rsidRPr="00D251A6">
        <w:rPr>
          <w:rFonts w:cstheme="minorHAnsi"/>
          <w:b/>
        </w:rPr>
        <w:t>miesięcy</w:t>
      </w:r>
      <w:r w:rsidR="00F04C1E">
        <w:rPr>
          <w:rFonts w:cstheme="minorHAnsi"/>
        </w:rPr>
        <w:t>.</w:t>
      </w:r>
    </w:p>
    <w:p w:rsidR="00F04C1E" w:rsidRPr="00EE2B23" w:rsidRDefault="00F04C1E" w:rsidP="00F04C1E">
      <w:pPr>
        <w:spacing w:after="0" w:line="240" w:lineRule="auto"/>
        <w:jc w:val="both"/>
        <w:rPr>
          <w:rFonts w:eastAsia="Times New Roman" w:cs="Times New Roman"/>
          <w:sz w:val="10"/>
          <w:lang w:eastAsia="en-US"/>
        </w:rPr>
      </w:pPr>
    </w:p>
    <w:p w:rsidR="009966E9" w:rsidRPr="009966E9" w:rsidRDefault="009966E9" w:rsidP="009966E9">
      <w:pPr>
        <w:spacing w:after="0" w:line="264" w:lineRule="auto"/>
        <w:jc w:val="both"/>
        <w:rPr>
          <w:rFonts w:cstheme="minorHAnsi"/>
        </w:rPr>
      </w:pPr>
      <w:r w:rsidRPr="009966E9">
        <w:rPr>
          <w:rFonts w:cstheme="minorHAnsi"/>
        </w:rPr>
        <w:t xml:space="preserve">Wykonawca udzieli </w:t>
      </w:r>
      <w:r w:rsidRPr="009966E9">
        <w:rPr>
          <w:rFonts w:cstheme="minorHAnsi"/>
          <w:b/>
        </w:rPr>
        <w:t xml:space="preserve">minimum 36 miesięcy gwarancji, maksymalnie </w:t>
      </w:r>
      <w:r w:rsidR="004003AB">
        <w:rPr>
          <w:rFonts w:cstheme="minorHAnsi"/>
          <w:b/>
        </w:rPr>
        <w:t>60</w:t>
      </w:r>
      <w:r w:rsidRPr="009966E9">
        <w:rPr>
          <w:rFonts w:cstheme="minorHAnsi"/>
          <w:b/>
        </w:rPr>
        <w:t xml:space="preserve"> miesięcy</w:t>
      </w:r>
      <w:r w:rsidRPr="009966E9">
        <w:rPr>
          <w:rFonts w:cstheme="minorHAnsi"/>
        </w:rPr>
        <w:t xml:space="preserve"> gwarancji licząc od daty dokonania odbioru końcowego przedmiotu zamówienia przez Zamawiającego.</w:t>
      </w:r>
    </w:p>
    <w:p w:rsidR="009966E9" w:rsidRPr="00EE2B23" w:rsidRDefault="009966E9" w:rsidP="009966E9">
      <w:pPr>
        <w:spacing w:after="0" w:line="264" w:lineRule="auto"/>
        <w:jc w:val="both"/>
        <w:rPr>
          <w:rFonts w:cstheme="minorHAnsi"/>
          <w:sz w:val="14"/>
        </w:rPr>
      </w:pPr>
    </w:p>
    <w:p w:rsidR="009966E9" w:rsidRPr="009966E9" w:rsidRDefault="009966E9" w:rsidP="009966E9">
      <w:pPr>
        <w:spacing w:after="0" w:line="264" w:lineRule="auto"/>
        <w:jc w:val="both"/>
        <w:rPr>
          <w:rFonts w:cstheme="minorHAnsi"/>
        </w:rPr>
      </w:pPr>
      <w:r w:rsidRPr="009966E9">
        <w:rPr>
          <w:rFonts w:cstheme="minorHAnsi"/>
        </w:rPr>
        <w:t xml:space="preserve">Jeżeli Wykonawca zaoferuje okres gwarancji dłuższy niż </w:t>
      </w:r>
      <w:r w:rsidR="004003AB">
        <w:rPr>
          <w:rFonts w:cstheme="minorHAnsi"/>
        </w:rPr>
        <w:t>60</w:t>
      </w:r>
      <w:r w:rsidRPr="009966E9">
        <w:rPr>
          <w:rFonts w:cstheme="minorHAnsi"/>
        </w:rPr>
        <w:t xml:space="preserve"> miesiąc</w:t>
      </w:r>
      <w:r>
        <w:rPr>
          <w:rFonts w:cstheme="minorHAnsi"/>
        </w:rPr>
        <w:t>e</w:t>
      </w:r>
      <w:r w:rsidRPr="009966E9">
        <w:rPr>
          <w:rFonts w:cstheme="minorHAnsi"/>
        </w:rPr>
        <w:t xml:space="preserve">, Zamawiający do oceny ofert przyjmie okres </w:t>
      </w:r>
      <w:r w:rsidR="004003AB">
        <w:rPr>
          <w:rFonts w:cstheme="minorHAnsi"/>
        </w:rPr>
        <w:t>60</w:t>
      </w:r>
      <w:r w:rsidRPr="009966E9">
        <w:rPr>
          <w:rFonts w:cstheme="minorHAnsi"/>
        </w:rPr>
        <w:t xml:space="preserve"> miesiąc</w:t>
      </w:r>
      <w:r>
        <w:rPr>
          <w:rFonts w:cstheme="minorHAnsi"/>
        </w:rPr>
        <w:t>e</w:t>
      </w:r>
      <w:r w:rsidRPr="009966E9">
        <w:rPr>
          <w:rFonts w:cstheme="minorHAnsi"/>
        </w:rPr>
        <w:t>, a w przypadku wyboru oferty Wykonawcy, do umowy zostanie przyjęty okres gwarancji zgodnie ze złożoną ofertą.</w:t>
      </w:r>
    </w:p>
    <w:p w:rsidR="009966E9" w:rsidRPr="00EE2B23" w:rsidRDefault="009966E9" w:rsidP="009966E9">
      <w:pPr>
        <w:spacing w:after="0" w:line="264" w:lineRule="auto"/>
        <w:jc w:val="both"/>
        <w:rPr>
          <w:rFonts w:cstheme="minorHAnsi"/>
          <w:sz w:val="12"/>
        </w:rPr>
      </w:pPr>
    </w:p>
    <w:p w:rsidR="00F04C1E" w:rsidRDefault="009966E9" w:rsidP="009966E9">
      <w:pPr>
        <w:spacing w:after="0" w:line="264" w:lineRule="auto"/>
        <w:jc w:val="both"/>
        <w:rPr>
          <w:rFonts w:cstheme="minorHAnsi"/>
          <w:highlight w:val="magenta"/>
        </w:rPr>
      </w:pPr>
      <w:r w:rsidRPr="009966E9">
        <w:rPr>
          <w:rFonts w:cstheme="minorHAnsi"/>
        </w:rPr>
        <w:t xml:space="preserve">W przypadku, gdy Wykonawca nie poda (nie wpisze) w formularzu oferty okresu gwarancji, Zamawiający przyjmie do oceny minimalny (wymagany) </w:t>
      </w:r>
      <w:r w:rsidR="0078188E">
        <w:rPr>
          <w:rFonts w:cstheme="minorHAnsi"/>
        </w:rPr>
        <w:t>3</w:t>
      </w:r>
      <w:r w:rsidRPr="009966E9">
        <w:rPr>
          <w:rFonts w:cstheme="minorHAnsi"/>
        </w:rPr>
        <w:t>6-miesięczny okres gwarancji, a w przypadku wyboru oferty Wykonawcy okres ten zostanie uwzględniony w umowie.</w:t>
      </w:r>
    </w:p>
    <w:p w:rsidR="00954049" w:rsidRPr="006F5CF5" w:rsidRDefault="00954049" w:rsidP="006F5CF5">
      <w:pPr>
        <w:tabs>
          <w:tab w:val="left" w:pos="851"/>
        </w:tabs>
        <w:spacing w:after="0" w:line="264" w:lineRule="auto"/>
        <w:jc w:val="center"/>
        <w:rPr>
          <w:rFonts w:eastAsia="Times New Roman" w:cstheme="minorHAnsi"/>
        </w:rPr>
      </w:pPr>
    </w:p>
    <w:p w:rsidR="00E84BD0" w:rsidRPr="006F5CF5" w:rsidRDefault="00E84BD0" w:rsidP="00675896">
      <w:pPr>
        <w:tabs>
          <w:tab w:val="left" w:pos="851"/>
        </w:tabs>
        <w:spacing w:after="0" w:line="264" w:lineRule="auto"/>
        <w:jc w:val="both"/>
        <w:rPr>
          <w:rFonts w:eastAsia="Times New Roman" w:cstheme="minorHAnsi"/>
        </w:rPr>
      </w:pPr>
      <w:r w:rsidRPr="006F5CF5">
        <w:rPr>
          <w:rFonts w:eastAsia="Times New Roman" w:cstheme="minorHAnsi"/>
        </w:rPr>
        <w:t xml:space="preserve">W kryterium gwarancja ocenie poddany zostanie okres gwarancji na </w:t>
      </w:r>
      <w:r w:rsidR="00675896">
        <w:rPr>
          <w:rFonts w:eastAsia="Times New Roman" w:cstheme="minorHAnsi"/>
        </w:rPr>
        <w:t xml:space="preserve">usługi </w:t>
      </w:r>
      <w:r w:rsidRPr="006F5CF5">
        <w:rPr>
          <w:rFonts w:eastAsia="Times New Roman" w:cstheme="minorHAnsi"/>
        </w:rPr>
        <w:t>zaoferowane przez Wykonawcę na formularzu ofertowym</w:t>
      </w:r>
      <w:r w:rsidR="00F04C1E">
        <w:rPr>
          <w:rFonts w:eastAsia="Times New Roman" w:cstheme="minorHAnsi"/>
        </w:rPr>
        <w:t xml:space="preserve"> a zamawiający </w:t>
      </w:r>
      <w:r w:rsidR="00E26736">
        <w:rPr>
          <w:rFonts w:eastAsia="Times New Roman" w:cstheme="minorHAnsi"/>
        </w:rPr>
        <w:t>przyzna</w:t>
      </w:r>
      <w:r w:rsidR="00F04C1E">
        <w:rPr>
          <w:rFonts w:eastAsia="Times New Roman" w:cstheme="minorHAnsi"/>
        </w:rPr>
        <w:t xml:space="preserve"> punkty w następujący sposób:</w:t>
      </w:r>
    </w:p>
    <w:p w:rsidR="00DF6FBA" w:rsidRPr="00EE2B23" w:rsidRDefault="00DF6FBA" w:rsidP="006F5CF5">
      <w:pPr>
        <w:spacing w:after="0" w:line="264" w:lineRule="auto"/>
        <w:rPr>
          <w:rFonts w:cstheme="minorHAnsi"/>
          <w:sz w:val="12"/>
        </w:rPr>
      </w:pPr>
    </w:p>
    <w:p w:rsidR="00DF6FBA" w:rsidRPr="006F5CF5" w:rsidRDefault="00DF6FBA" w:rsidP="006F5CF5">
      <w:pPr>
        <w:spacing w:after="0" w:line="264" w:lineRule="auto"/>
        <w:rPr>
          <w:rFonts w:cstheme="minorHAnsi"/>
        </w:rPr>
      </w:pPr>
      <w:r w:rsidRPr="006F5CF5">
        <w:rPr>
          <w:rFonts w:cstheme="minorHAnsi"/>
        </w:rPr>
        <w:t xml:space="preserve">Wykonawca, który zaoferuje termin gwarancji w wysokości </w:t>
      </w:r>
      <w:r w:rsidR="00D56C0B">
        <w:rPr>
          <w:rFonts w:cstheme="minorHAnsi"/>
        </w:rPr>
        <w:t xml:space="preserve">co najmniej </w:t>
      </w:r>
      <w:r w:rsidR="00160058" w:rsidRPr="009A0607">
        <w:rPr>
          <w:rFonts w:cstheme="minorHAnsi"/>
          <w:b/>
        </w:rPr>
        <w:t>36</w:t>
      </w:r>
      <w:r w:rsidRPr="009A0607">
        <w:rPr>
          <w:rFonts w:cstheme="minorHAnsi"/>
          <w:b/>
        </w:rPr>
        <w:t xml:space="preserve"> miesi</w:t>
      </w:r>
      <w:r w:rsidR="009A0607">
        <w:rPr>
          <w:rFonts w:cstheme="minorHAnsi"/>
          <w:b/>
        </w:rPr>
        <w:t>ę</w:t>
      </w:r>
      <w:r w:rsidRPr="009A0607">
        <w:rPr>
          <w:rFonts w:cstheme="minorHAnsi"/>
          <w:b/>
        </w:rPr>
        <w:t>c</w:t>
      </w:r>
      <w:r w:rsidR="009A0607">
        <w:rPr>
          <w:rFonts w:cstheme="minorHAnsi"/>
          <w:b/>
        </w:rPr>
        <w:t>y</w:t>
      </w:r>
      <w:r w:rsidRPr="006F5CF5">
        <w:rPr>
          <w:rFonts w:cstheme="minorHAnsi"/>
        </w:rPr>
        <w:t xml:space="preserve"> otrzyma</w:t>
      </w:r>
      <w:r w:rsidRPr="006F5CF5">
        <w:rPr>
          <w:rFonts w:cstheme="minorHAnsi"/>
          <w:b/>
        </w:rPr>
        <w:t>0 pkt.</w:t>
      </w:r>
    </w:p>
    <w:p w:rsidR="00DF6FBA" w:rsidRPr="006F5CF5" w:rsidRDefault="00DF6FBA" w:rsidP="006F5CF5">
      <w:pPr>
        <w:spacing w:after="0" w:line="264" w:lineRule="auto"/>
        <w:rPr>
          <w:rFonts w:cstheme="minorHAnsi"/>
        </w:rPr>
      </w:pPr>
      <w:r w:rsidRPr="006F5CF5">
        <w:rPr>
          <w:rFonts w:cstheme="minorHAnsi"/>
        </w:rPr>
        <w:t xml:space="preserve">Wykonawca, który zaoferuje termin gwarancji w wysokości </w:t>
      </w:r>
      <w:r w:rsidR="00D56C0B">
        <w:rPr>
          <w:rFonts w:cstheme="minorHAnsi"/>
        </w:rPr>
        <w:t xml:space="preserve">co najmniej </w:t>
      </w:r>
      <w:r w:rsidR="00160058" w:rsidRPr="009A0607">
        <w:rPr>
          <w:rFonts w:cstheme="minorHAnsi"/>
          <w:b/>
        </w:rPr>
        <w:t>48</w:t>
      </w:r>
      <w:r w:rsidRPr="009A0607">
        <w:rPr>
          <w:rFonts w:cstheme="minorHAnsi"/>
          <w:b/>
        </w:rPr>
        <w:t xml:space="preserve"> miesięcy</w:t>
      </w:r>
      <w:r w:rsidRPr="006F5CF5">
        <w:rPr>
          <w:rFonts w:cstheme="minorHAnsi"/>
        </w:rPr>
        <w:t xml:space="preserve"> otrzyma</w:t>
      </w:r>
      <w:r w:rsidR="00D251A6">
        <w:rPr>
          <w:rFonts w:cstheme="minorHAnsi"/>
          <w:b/>
        </w:rPr>
        <w:t>10</w:t>
      </w:r>
      <w:r w:rsidRPr="006F5CF5">
        <w:rPr>
          <w:rFonts w:cstheme="minorHAnsi"/>
          <w:b/>
        </w:rPr>
        <w:t xml:space="preserve"> pkt</w:t>
      </w:r>
      <w:r w:rsidRPr="006F5CF5">
        <w:rPr>
          <w:rFonts w:cstheme="minorHAnsi"/>
        </w:rPr>
        <w:t>.</w:t>
      </w:r>
    </w:p>
    <w:p w:rsidR="00DF6FBA" w:rsidRPr="006F5CF5" w:rsidRDefault="00DF6FBA" w:rsidP="006F5CF5">
      <w:pPr>
        <w:spacing w:after="0" w:line="264" w:lineRule="auto"/>
        <w:rPr>
          <w:rFonts w:cstheme="minorHAnsi"/>
          <w:b/>
        </w:rPr>
      </w:pPr>
      <w:r w:rsidRPr="006F5CF5">
        <w:rPr>
          <w:rFonts w:cstheme="minorHAnsi"/>
        </w:rPr>
        <w:t xml:space="preserve">Wykonawca, który zaoferuje termin gwarancji w wysokości </w:t>
      </w:r>
      <w:r w:rsidR="00D56C0B">
        <w:rPr>
          <w:rFonts w:cstheme="minorHAnsi"/>
        </w:rPr>
        <w:t xml:space="preserve">co najmniej </w:t>
      </w:r>
      <w:r w:rsidR="00160058" w:rsidRPr="009A0607">
        <w:rPr>
          <w:rFonts w:cstheme="minorHAnsi"/>
          <w:b/>
        </w:rPr>
        <w:t>60</w:t>
      </w:r>
      <w:r w:rsidRPr="009A0607">
        <w:rPr>
          <w:rFonts w:cstheme="minorHAnsi"/>
          <w:b/>
        </w:rPr>
        <w:t xml:space="preserve"> miesięcy</w:t>
      </w:r>
      <w:r w:rsidRPr="006F5CF5">
        <w:rPr>
          <w:rFonts w:cstheme="minorHAnsi"/>
        </w:rPr>
        <w:t xml:space="preserve"> otrzyma </w:t>
      </w:r>
      <w:r w:rsidR="00D251A6">
        <w:rPr>
          <w:rFonts w:cstheme="minorHAnsi"/>
          <w:b/>
        </w:rPr>
        <w:t>20</w:t>
      </w:r>
      <w:r w:rsidRPr="006F5CF5">
        <w:rPr>
          <w:rFonts w:cstheme="minorHAnsi"/>
          <w:b/>
        </w:rPr>
        <w:t>pkt.</w:t>
      </w:r>
    </w:p>
    <w:p w:rsidR="004003AB" w:rsidRPr="008923A8" w:rsidRDefault="004003AB" w:rsidP="00956238">
      <w:pPr>
        <w:spacing w:after="0" w:line="264" w:lineRule="auto"/>
        <w:rPr>
          <w:rFonts w:cstheme="minorHAnsi"/>
          <w:b/>
          <w:sz w:val="16"/>
        </w:rPr>
      </w:pPr>
    </w:p>
    <w:p w:rsidR="004003AB" w:rsidRDefault="00EE2B23" w:rsidP="004003A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Pr>
          <w:rFonts w:cstheme="minorHAnsi"/>
        </w:rPr>
        <w:t>7</w:t>
      </w:r>
      <w:r w:rsidR="004003AB" w:rsidRPr="00EE2B23">
        <w:rPr>
          <w:rFonts w:cstheme="minorHAnsi"/>
        </w:rPr>
        <w:t xml:space="preserve">. </w:t>
      </w:r>
      <w:r w:rsidRPr="00EE2B23">
        <w:rPr>
          <w:rFonts w:cstheme="minorHAnsi"/>
        </w:rPr>
        <w:t xml:space="preserve">W </w:t>
      </w:r>
      <w:r w:rsidR="004003AB" w:rsidRPr="00EE2B23">
        <w:rPr>
          <w:rFonts w:cstheme="minorHAnsi"/>
          <w:b/>
        </w:rPr>
        <w:t>kryterium doświadczenie</w:t>
      </w:r>
      <w:r w:rsidR="009F530B">
        <w:rPr>
          <w:rFonts w:cstheme="minorHAnsi"/>
          <w:b/>
        </w:rPr>
        <w:t xml:space="preserve"> projektanta </w:t>
      </w:r>
      <w:r w:rsidR="00930871" w:rsidRPr="00930871">
        <w:rPr>
          <w:rFonts w:cstheme="minorHAnsi"/>
        </w:rPr>
        <w:t xml:space="preserve">ocenie zostaniepoddane doświadczenie </w:t>
      </w:r>
      <w:r w:rsidR="00BD7A41">
        <w:rPr>
          <w:rFonts w:cstheme="minorHAnsi"/>
        </w:rPr>
        <w:t xml:space="preserve">zawodowe </w:t>
      </w:r>
      <w:r w:rsidR="00930871" w:rsidRPr="00930871">
        <w:rPr>
          <w:rFonts w:cstheme="minorHAnsi"/>
        </w:rPr>
        <w:t xml:space="preserve">projektanta </w:t>
      </w:r>
      <w:r w:rsidR="00232BE5">
        <w:rPr>
          <w:rFonts w:cstheme="minorHAnsi"/>
        </w:rPr>
        <w:t>wyznaczonego przez Wykonawcę do realizacji przedmiotu zamówienia.</w:t>
      </w:r>
    </w:p>
    <w:p w:rsidR="00232BE5" w:rsidRDefault="00232BE5" w:rsidP="004003A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bookmarkStart w:id="21" w:name="_Hlk99621074"/>
      <w:r>
        <w:rPr>
          <w:rFonts w:cstheme="minorHAnsi"/>
        </w:rPr>
        <w:t xml:space="preserve">Zamawiający przyzna punkty za wykonane </w:t>
      </w:r>
      <w:r w:rsidR="0004508A">
        <w:rPr>
          <w:rFonts w:cstheme="minorHAnsi"/>
        </w:rPr>
        <w:t xml:space="preserve">usługi projektowe </w:t>
      </w:r>
      <w:r w:rsidRPr="00232BE5">
        <w:rPr>
          <w:rFonts w:cstheme="minorHAnsi"/>
        </w:rPr>
        <w:t>w zakresie budowy, przebudowy lub remontu dróg/ulic wraz z infrastrukturą towarzyszącą, o wartości min. 25.000,00 zł brutto</w:t>
      </w:r>
      <w:r w:rsidR="0004508A">
        <w:rPr>
          <w:rFonts w:cstheme="minorHAnsi"/>
        </w:rPr>
        <w:t xml:space="preserve">, </w:t>
      </w:r>
      <w:r w:rsidR="0004508A" w:rsidRPr="0004508A">
        <w:rPr>
          <w:rFonts w:cstheme="minorHAnsi"/>
        </w:rPr>
        <w:t>w następujący sposób:</w:t>
      </w:r>
    </w:p>
    <w:p w:rsidR="0004508A" w:rsidRPr="0004508A" w:rsidRDefault="0004508A" w:rsidP="0004508A">
      <w:pPr>
        <w:numPr>
          <w:ilvl w:val="0"/>
          <w:numId w:val="62"/>
        </w:numPr>
        <w:spacing w:after="0" w:line="240" w:lineRule="auto"/>
        <w:ind w:left="1378" w:hanging="357"/>
        <w:contextualSpacing/>
        <w:jc w:val="both"/>
        <w:rPr>
          <w:rFonts w:ascii="Calibri" w:eastAsia="Calibri" w:hAnsi="Calibri" w:cs="Calibri"/>
          <w:lang w:eastAsia="en-US"/>
        </w:rPr>
      </w:pPr>
      <w:r>
        <w:rPr>
          <w:rFonts w:ascii="Calibri" w:eastAsia="Calibri" w:hAnsi="Calibri" w:cs="Calibri"/>
          <w:lang w:eastAsia="en-US"/>
        </w:rPr>
        <w:t xml:space="preserve">2 usługi projektowe </w:t>
      </w:r>
      <w:r w:rsidRPr="0004508A">
        <w:rPr>
          <w:rFonts w:ascii="Calibri" w:eastAsia="Calibri" w:hAnsi="Calibri" w:cs="Calibri"/>
          <w:lang w:eastAsia="en-US"/>
        </w:rPr>
        <w:t xml:space="preserve">- </w:t>
      </w:r>
      <w:r w:rsidRPr="0004508A">
        <w:rPr>
          <w:rFonts w:ascii="Calibri" w:eastAsia="Calibri" w:hAnsi="Calibri" w:cs="Calibri"/>
          <w:b/>
          <w:lang w:eastAsia="en-US"/>
        </w:rPr>
        <w:t>0 pkt</w:t>
      </w:r>
    </w:p>
    <w:p w:rsidR="0004508A" w:rsidRPr="0004508A" w:rsidRDefault="00775CBD" w:rsidP="0004508A">
      <w:pPr>
        <w:pStyle w:val="Akapitzlist"/>
        <w:numPr>
          <w:ilvl w:val="0"/>
          <w:numId w:val="62"/>
        </w:numPr>
        <w:spacing w:after="0"/>
        <w:ind w:left="1378" w:hanging="357"/>
        <w:rPr>
          <w:rFonts w:ascii="Calibri" w:eastAsia="Calibri" w:hAnsi="Calibri" w:cs="Calibri"/>
          <w:b/>
          <w:lang w:eastAsia="en-US"/>
        </w:rPr>
      </w:pPr>
      <w:r>
        <w:rPr>
          <w:rFonts w:ascii="Calibri" w:eastAsia="Calibri" w:hAnsi="Calibri" w:cs="Calibri"/>
          <w:lang w:eastAsia="en-US"/>
        </w:rPr>
        <w:t>3</w:t>
      </w:r>
      <w:r w:rsidR="0004508A" w:rsidRPr="0004508A">
        <w:rPr>
          <w:rFonts w:ascii="Calibri" w:eastAsia="Calibri" w:hAnsi="Calibri" w:cs="Calibri"/>
          <w:lang w:eastAsia="en-US"/>
        </w:rPr>
        <w:t xml:space="preserve"> usługi projektowe - </w:t>
      </w:r>
      <w:r w:rsidR="0004508A" w:rsidRPr="0004508A">
        <w:rPr>
          <w:rFonts w:ascii="Calibri" w:eastAsia="Calibri" w:hAnsi="Calibri" w:cs="Calibri"/>
          <w:b/>
          <w:lang w:eastAsia="en-US"/>
        </w:rPr>
        <w:t>10 pkt</w:t>
      </w:r>
    </w:p>
    <w:p w:rsidR="0004508A" w:rsidRPr="008923A8" w:rsidRDefault="00775CBD" w:rsidP="0004508A">
      <w:pPr>
        <w:numPr>
          <w:ilvl w:val="0"/>
          <w:numId w:val="62"/>
        </w:numPr>
        <w:spacing w:after="0" w:line="240" w:lineRule="auto"/>
        <w:ind w:left="1378" w:hanging="357"/>
        <w:contextualSpacing/>
        <w:jc w:val="both"/>
        <w:rPr>
          <w:rFonts w:ascii="Calibri" w:eastAsia="Calibri" w:hAnsi="Calibri" w:cs="Calibri"/>
          <w:lang w:eastAsia="en-US"/>
        </w:rPr>
      </w:pPr>
      <w:r>
        <w:rPr>
          <w:rFonts w:ascii="Calibri" w:eastAsia="Calibri" w:hAnsi="Calibri" w:cs="Calibri"/>
          <w:lang w:eastAsia="en-US"/>
        </w:rPr>
        <w:t>4</w:t>
      </w:r>
      <w:r w:rsidR="0004508A">
        <w:rPr>
          <w:rFonts w:ascii="Calibri" w:eastAsia="Calibri" w:hAnsi="Calibri" w:cs="Calibri"/>
          <w:lang w:eastAsia="en-US"/>
        </w:rPr>
        <w:t xml:space="preserve"> usługi projektowe </w:t>
      </w:r>
      <w:r w:rsidR="0004508A" w:rsidRPr="0004508A">
        <w:rPr>
          <w:rFonts w:ascii="Calibri" w:eastAsia="Calibri" w:hAnsi="Calibri" w:cs="Calibri"/>
          <w:lang w:eastAsia="en-US"/>
        </w:rPr>
        <w:t xml:space="preserve">- </w:t>
      </w:r>
      <w:r w:rsidR="0004508A" w:rsidRPr="00B14B00">
        <w:rPr>
          <w:rFonts w:ascii="Calibri" w:eastAsia="Calibri" w:hAnsi="Calibri" w:cs="Calibri"/>
          <w:b/>
          <w:lang w:eastAsia="en-US"/>
        </w:rPr>
        <w:t>2</w:t>
      </w:r>
      <w:r w:rsidR="0004508A" w:rsidRPr="0004508A">
        <w:rPr>
          <w:rFonts w:ascii="Calibri" w:eastAsia="Calibri" w:hAnsi="Calibri" w:cs="Calibri"/>
          <w:b/>
          <w:lang w:eastAsia="en-US"/>
        </w:rPr>
        <w:t>0 pkt</w:t>
      </w:r>
    </w:p>
    <w:p w:rsidR="008923A8" w:rsidRPr="0004508A" w:rsidRDefault="008923A8" w:rsidP="008923A8">
      <w:pPr>
        <w:spacing w:after="0" w:line="240" w:lineRule="auto"/>
        <w:ind w:left="1378"/>
        <w:contextualSpacing/>
        <w:jc w:val="both"/>
        <w:rPr>
          <w:rFonts w:ascii="Calibri" w:eastAsia="Calibri" w:hAnsi="Calibri" w:cs="Calibri"/>
          <w:lang w:eastAsia="en-US"/>
        </w:rPr>
      </w:pPr>
      <w:bookmarkStart w:id="22" w:name="_GoBack"/>
      <w:bookmarkEnd w:id="22"/>
    </w:p>
    <w:p w:rsidR="0004508A" w:rsidRPr="00B14B00" w:rsidRDefault="0004508A" w:rsidP="008923A8">
      <w:pPr>
        <w:spacing w:line="240" w:lineRule="auto"/>
        <w:jc w:val="both"/>
        <w:rPr>
          <w:rFonts w:ascii="Calibri" w:eastAsia="Times New Roman" w:hAnsi="Calibri" w:cs="Calibri"/>
          <w:b/>
          <w:u w:val="single"/>
        </w:rPr>
      </w:pPr>
      <w:r w:rsidRPr="00B14B00">
        <w:rPr>
          <w:rFonts w:ascii="Calibri" w:eastAsia="Times New Roman" w:hAnsi="Calibri" w:cs="Calibri"/>
          <w:b/>
          <w:u w:val="single"/>
        </w:rPr>
        <w:t xml:space="preserve">Zamawiający zastrzega, że odrzuci ofertę w przypadku, gdy Wykonawca wykaże zrealizowanie mniej niż 2 usług projektowych </w:t>
      </w:r>
      <w:r w:rsidRPr="00B81A5D">
        <w:rPr>
          <w:rFonts w:ascii="Calibri" w:eastAsia="Times New Roman" w:hAnsi="Calibri" w:cs="Calibri"/>
          <w:b/>
          <w:u w:val="single"/>
        </w:rPr>
        <w:t>– DOTYCZY WSZYSTKICH CZĘŚCI.</w:t>
      </w:r>
    </w:p>
    <w:p w:rsidR="00B81A5D" w:rsidRPr="00B81A5D" w:rsidRDefault="00B81A5D" w:rsidP="00B81A5D">
      <w:pPr>
        <w:tabs>
          <w:tab w:val="left" w:pos="284"/>
        </w:tabs>
        <w:spacing w:after="0" w:line="240" w:lineRule="auto"/>
        <w:jc w:val="both"/>
        <w:rPr>
          <w:rFonts w:ascii="Calibri" w:eastAsia="Times New Roman" w:hAnsi="Calibri" w:cs="Calibri"/>
          <w:i/>
        </w:rPr>
      </w:pPr>
      <w:r w:rsidRPr="00B81A5D">
        <w:rPr>
          <w:rFonts w:ascii="Calibri" w:eastAsia="Times New Roman" w:hAnsi="Calibri" w:cs="Calibri"/>
          <w:i/>
        </w:rPr>
        <w:lastRenderedPageBreak/>
        <w:t>Zamawiający dopuszcza możliwość wykazania się tymi samymi zadaniami projektowymi w zakresie każdej części.</w:t>
      </w:r>
    </w:p>
    <w:p w:rsidR="00B81A5D" w:rsidRPr="00B81A5D" w:rsidRDefault="00B81A5D" w:rsidP="0004508A">
      <w:pPr>
        <w:tabs>
          <w:tab w:val="left" w:pos="284"/>
        </w:tabs>
        <w:spacing w:after="0" w:line="240" w:lineRule="auto"/>
        <w:jc w:val="both"/>
        <w:rPr>
          <w:rFonts w:ascii="Calibri" w:eastAsia="Times New Roman" w:hAnsi="Calibri" w:cs="Calibri"/>
          <w:sz w:val="14"/>
        </w:rPr>
      </w:pPr>
    </w:p>
    <w:p w:rsidR="0004508A" w:rsidRPr="0004508A" w:rsidRDefault="0004508A" w:rsidP="0004508A">
      <w:pPr>
        <w:tabs>
          <w:tab w:val="left" w:pos="284"/>
        </w:tabs>
        <w:spacing w:after="0" w:line="240" w:lineRule="auto"/>
        <w:jc w:val="both"/>
        <w:rPr>
          <w:rFonts w:ascii="Calibri" w:eastAsia="Times New Roman" w:hAnsi="Calibri" w:cs="Calibri"/>
        </w:rPr>
      </w:pPr>
      <w:r w:rsidRPr="0004508A">
        <w:rPr>
          <w:rFonts w:ascii="Calibri" w:eastAsia="Times New Roman" w:hAnsi="Calibri" w:cs="Calibri"/>
        </w:rPr>
        <w:t xml:space="preserve">Wykonawca deklaruje doświadczenie osób wyznaczonych do </w:t>
      </w:r>
      <w:r>
        <w:rPr>
          <w:rFonts w:ascii="Calibri" w:eastAsia="Times New Roman" w:hAnsi="Calibri" w:cs="Calibri"/>
        </w:rPr>
        <w:t xml:space="preserve">funkcji projektanta </w:t>
      </w:r>
      <w:r w:rsidRPr="0004508A">
        <w:rPr>
          <w:rFonts w:ascii="Calibri" w:eastAsia="Times New Roman" w:hAnsi="Calibri" w:cs="Calibri"/>
        </w:rPr>
        <w:t xml:space="preserve">w </w:t>
      </w:r>
      <w:r w:rsidRPr="0004508A">
        <w:rPr>
          <w:rFonts w:ascii="Calibri" w:eastAsia="Times New Roman" w:hAnsi="Calibri" w:cs="Calibri"/>
          <w:b/>
          <w:i/>
        </w:rPr>
        <w:t>załączniku nr 7 do SWZ „Wykaz osób”</w:t>
      </w:r>
      <w:r w:rsidRPr="0004508A">
        <w:rPr>
          <w:rFonts w:ascii="Calibri" w:eastAsia="Times New Roman" w:hAnsi="Calibri" w:cs="Calibri"/>
        </w:rPr>
        <w:t xml:space="preserve"> składany w celu oceny oferty z zastosowaniem kryterium – doświadczenie </w:t>
      </w:r>
      <w:r w:rsidR="00B14B00">
        <w:rPr>
          <w:rFonts w:ascii="Calibri" w:eastAsia="Times New Roman" w:hAnsi="Calibri" w:cs="Calibri"/>
        </w:rPr>
        <w:t>projektanta</w:t>
      </w:r>
      <w:r w:rsidR="002E32A6">
        <w:rPr>
          <w:rFonts w:ascii="Calibri" w:eastAsia="Times New Roman" w:hAnsi="Calibri" w:cs="Calibri"/>
        </w:rPr>
        <w:t xml:space="preserve"> (przedmiotowy środek dowodowy)</w:t>
      </w:r>
      <w:r w:rsidR="00B14B00">
        <w:rPr>
          <w:rFonts w:ascii="Calibri" w:eastAsia="Times New Roman" w:hAnsi="Calibri" w:cs="Calibri"/>
        </w:rPr>
        <w:t>.</w:t>
      </w:r>
    </w:p>
    <w:p w:rsidR="0004508A" w:rsidRPr="0004508A" w:rsidRDefault="0004508A" w:rsidP="0004508A">
      <w:pPr>
        <w:tabs>
          <w:tab w:val="left" w:pos="284"/>
        </w:tabs>
        <w:spacing w:after="0" w:line="240" w:lineRule="auto"/>
        <w:jc w:val="both"/>
        <w:rPr>
          <w:rFonts w:ascii="Calibri" w:eastAsia="Times New Roman" w:hAnsi="Calibri" w:cs="Calibri"/>
          <w:b/>
        </w:rPr>
      </w:pPr>
      <w:bookmarkStart w:id="23" w:name="_Hlk99698632"/>
      <w:bookmarkEnd w:id="21"/>
      <w:r w:rsidRPr="0004508A">
        <w:rPr>
          <w:rFonts w:ascii="Calibri" w:eastAsia="Times New Roman" w:hAnsi="Calibri" w:cs="Calibri"/>
        </w:rPr>
        <w:t xml:space="preserve">Niezłożenie </w:t>
      </w:r>
      <w:r w:rsidR="00BD7A41">
        <w:rPr>
          <w:rFonts w:ascii="Calibri" w:eastAsia="Times New Roman" w:hAnsi="Calibri" w:cs="Calibri"/>
        </w:rPr>
        <w:t xml:space="preserve">w/w </w:t>
      </w:r>
      <w:r w:rsidRPr="0004508A">
        <w:rPr>
          <w:rFonts w:ascii="Calibri" w:eastAsia="Times New Roman" w:hAnsi="Calibri" w:cs="Calibri"/>
        </w:rPr>
        <w:t xml:space="preserve">załącznika skutkować będzie przyznaniem </w:t>
      </w:r>
      <w:r w:rsidRPr="00BD7A41">
        <w:rPr>
          <w:rFonts w:ascii="Calibri" w:eastAsia="Times New Roman" w:hAnsi="Calibri" w:cs="Calibri"/>
          <w:b/>
        </w:rPr>
        <w:t>0 punktów</w:t>
      </w:r>
      <w:r w:rsidRPr="0004508A">
        <w:rPr>
          <w:rFonts w:ascii="Calibri" w:eastAsia="Times New Roman" w:hAnsi="Calibri" w:cs="Calibri"/>
        </w:rPr>
        <w:t xml:space="preserve"> w tym kryterium. Zamawiający informuje, że dokument ten </w:t>
      </w:r>
      <w:r w:rsidRPr="0004508A">
        <w:rPr>
          <w:rFonts w:ascii="Calibri" w:eastAsia="Times New Roman" w:hAnsi="Calibri" w:cs="Calibri"/>
          <w:b/>
        </w:rPr>
        <w:t>nie podlega uzupełnieniu.</w:t>
      </w:r>
    </w:p>
    <w:bookmarkEnd w:id="23"/>
    <w:p w:rsidR="00232BE5" w:rsidRPr="00BD7A41" w:rsidRDefault="00232BE5" w:rsidP="004003A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0"/>
        </w:rPr>
      </w:pPr>
    </w:p>
    <w:p w:rsidR="00DF6FBA" w:rsidRPr="00B81A5D" w:rsidRDefault="00DF6FBA"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4"/>
        </w:rPr>
      </w:pPr>
    </w:p>
    <w:p w:rsidR="00E84BD0" w:rsidRPr="0078188E" w:rsidRDefault="00E26736" w:rsidP="006F5CF5">
      <w:pPr>
        <w:tabs>
          <w:tab w:val="left" w:pos="851"/>
        </w:tabs>
        <w:spacing w:after="0" w:line="264" w:lineRule="auto"/>
        <w:jc w:val="center"/>
        <w:rPr>
          <w:rFonts w:eastAsia="Times New Roman" w:cstheme="minorHAnsi"/>
          <w:b/>
        </w:rPr>
      </w:pPr>
      <w:r w:rsidRPr="0078188E">
        <w:rPr>
          <w:rFonts w:eastAsia="Times New Roman" w:cstheme="minorHAnsi"/>
          <w:b/>
          <w:color w:val="000000"/>
        </w:rPr>
        <w:t xml:space="preserve">Łączną </w:t>
      </w:r>
      <w:r w:rsidR="00E84BD0" w:rsidRPr="0078188E">
        <w:rPr>
          <w:rFonts w:eastAsia="Times New Roman" w:cstheme="minorHAnsi"/>
          <w:b/>
          <w:color w:val="000000"/>
        </w:rPr>
        <w:t>liczba punktów zostanie obliczona według następującego wzoru:</w:t>
      </w:r>
    </w:p>
    <w:p w:rsidR="00E84BD0" w:rsidRDefault="00E84BD0" w:rsidP="006F5CF5">
      <w:pPr>
        <w:tabs>
          <w:tab w:val="left" w:pos="851"/>
        </w:tabs>
        <w:spacing w:after="0" w:line="264" w:lineRule="auto"/>
        <w:ind w:left="703"/>
        <w:jc w:val="center"/>
        <w:rPr>
          <w:rFonts w:eastAsia="Times New Roman" w:cstheme="minorHAnsi"/>
          <w:b/>
          <w:color w:val="000000"/>
          <w:sz w:val="28"/>
        </w:rPr>
      </w:pPr>
      <w:r w:rsidRPr="00D251A6">
        <w:rPr>
          <w:rFonts w:eastAsia="Times New Roman" w:cstheme="minorHAnsi"/>
          <w:b/>
          <w:color w:val="000000"/>
          <w:sz w:val="28"/>
        </w:rPr>
        <w:t>P = C + G</w:t>
      </w:r>
      <w:r w:rsidR="00C51A4B">
        <w:rPr>
          <w:rFonts w:eastAsia="Times New Roman" w:cstheme="minorHAnsi"/>
          <w:b/>
          <w:color w:val="000000"/>
          <w:sz w:val="28"/>
        </w:rPr>
        <w:t xml:space="preserve"> + </w:t>
      </w:r>
      <w:r w:rsidR="00EE2B23">
        <w:rPr>
          <w:rFonts w:eastAsia="Times New Roman" w:cstheme="minorHAnsi"/>
          <w:b/>
          <w:color w:val="000000"/>
          <w:sz w:val="28"/>
        </w:rPr>
        <w:t>D</w:t>
      </w:r>
    </w:p>
    <w:p w:rsidR="0078188E" w:rsidRDefault="0078188E" w:rsidP="006F5CF5">
      <w:pPr>
        <w:tabs>
          <w:tab w:val="left" w:pos="851"/>
        </w:tabs>
        <w:spacing w:after="0" w:line="264" w:lineRule="auto"/>
        <w:ind w:left="703"/>
        <w:jc w:val="center"/>
        <w:rPr>
          <w:rFonts w:cstheme="minorHAnsi"/>
          <w:b/>
          <w:sz w:val="20"/>
        </w:rPr>
      </w:pPr>
    </w:p>
    <w:p w:rsidR="00510276" w:rsidRPr="006F5CF5" w:rsidRDefault="00232BE5" w:rsidP="006F5CF5">
      <w:pPr>
        <w:autoSpaceDE w:val="0"/>
        <w:autoSpaceDN w:val="0"/>
        <w:adjustRightInd w:val="0"/>
        <w:spacing w:after="0" w:line="264" w:lineRule="auto"/>
        <w:jc w:val="both"/>
        <w:rPr>
          <w:rFonts w:cstheme="minorHAnsi"/>
        </w:rPr>
      </w:pPr>
      <w:r>
        <w:rPr>
          <w:rFonts w:cstheme="minorHAnsi"/>
        </w:rPr>
        <w:t>8</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9</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ka najwyższą ilość punktów</w:t>
      </w:r>
      <w:r w:rsidR="00EE2B23">
        <w:rPr>
          <w:rFonts w:cstheme="minorHAnsi"/>
        </w:rPr>
        <w:t>.</w:t>
      </w:r>
    </w:p>
    <w:p w:rsidR="00D56C0B" w:rsidRDefault="00232BE5" w:rsidP="006F5CF5">
      <w:pPr>
        <w:autoSpaceDE w:val="0"/>
        <w:autoSpaceDN w:val="0"/>
        <w:adjustRightInd w:val="0"/>
        <w:spacing w:after="0" w:line="264" w:lineRule="auto"/>
        <w:jc w:val="both"/>
        <w:rPr>
          <w:rFonts w:cstheme="minorHAnsi"/>
        </w:rPr>
      </w:pPr>
      <w:r>
        <w:rPr>
          <w:rFonts w:cstheme="minorHAnsi"/>
        </w:rPr>
        <w:t>10</w:t>
      </w:r>
      <w:r w:rsidR="005B7940" w:rsidRPr="006F5CF5">
        <w:rPr>
          <w:rFonts w:cstheme="minorHAnsi"/>
        </w:rPr>
        <w:t>. Zamawiający nie przewiduje przeprowadzenia aukcji elektronicznej w celu wyboru najkorzystniejszej spośród ofert uznanych za ważne</w:t>
      </w:r>
      <w:r w:rsidR="00D56C0B">
        <w:rPr>
          <w:rFonts w:cstheme="minorHAnsi"/>
        </w:rPr>
        <w:t>.</w:t>
      </w:r>
    </w:p>
    <w:p w:rsidR="00670536" w:rsidRPr="006F5CF5" w:rsidRDefault="005B7940" w:rsidP="008923A8">
      <w:pPr>
        <w:autoSpaceDE w:val="0"/>
        <w:autoSpaceDN w:val="0"/>
        <w:adjustRightInd w:val="0"/>
        <w:spacing w:after="60" w:line="240" w:lineRule="auto"/>
        <w:jc w:val="both"/>
        <w:rPr>
          <w:rFonts w:cstheme="minorHAnsi"/>
        </w:rPr>
      </w:pPr>
      <w:r w:rsidRPr="006F5CF5">
        <w:rPr>
          <w:rFonts w:cstheme="minorHAnsi"/>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rsidR="00670536" w:rsidRPr="006F5CF5" w:rsidRDefault="00CF51D5" w:rsidP="008923A8">
      <w:pPr>
        <w:pStyle w:val="Akapitzlist"/>
        <w:numPr>
          <w:ilvl w:val="0"/>
          <w:numId w:val="31"/>
        </w:numPr>
        <w:autoSpaceDE w:val="0"/>
        <w:autoSpaceDN w:val="0"/>
        <w:adjustRightInd w:val="0"/>
        <w:spacing w:after="60" w:line="240" w:lineRule="auto"/>
        <w:ind w:left="426"/>
        <w:contextualSpacing w:val="0"/>
        <w:jc w:val="both"/>
        <w:rPr>
          <w:rFonts w:cstheme="minorHAnsi"/>
        </w:rPr>
      </w:pPr>
      <w:r w:rsidRPr="006F5CF5">
        <w:rPr>
          <w:rFonts w:cstheme="minorHAnsi"/>
        </w:rPr>
        <w:t>Zamawiający podpisze umowę z wykonawcą, który przedłoż</w:t>
      </w:r>
      <w:r w:rsidR="00670536" w:rsidRPr="006F5CF5">
        <w:rPr>
          <w:rFonts w:cstheme="minorHAnsi"/>
        </w:rPr>
        <w:t xml:space="preserve">y najkorzystniejszą ofertę. </w:t>
      </w:r>
    </w:p>
    <w:p w:rsidR="00184DB6" w:rsidRPr="006F5CF5" w:rsidRDefault="00CF51D5" w:rsidP="008923A8">
      <w:pPr>
        <w:pStyle w:val="Akapitzlist"/>
        <w:numPr>
          <w:ilvl w:val="0"/>
          <w:numId w:val="31"/>
        </w:numPr>
        <w:autoSpaceDE w:val="0"/>
        <w:autoSpaceDN w:val="0"/>
        <w:adjustRightInd w:val="0"/>
        <w:spacing w:after="60" w:line="240" w:lineRule="auto"/>
        <w:ind w:left="426"/>
        <w:contextualSpacing w:val="0"/>
        <w:jc w:val="both"/>
        <w:rPr>
          <w:rFonts w:cstheme="minorHAnsi"/>
        </w:rPr>
      </w:pPr>
      <w:r w:rsidRPr="006F5CF5">
        <w:rPr>
          <w:rFonts w:cstheme="minorHAnsi"/>
        </w:rPr>
        <w:t>Zamawiający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8923A8">
      <w:pPr>
        <w:pStyle w:val="Akapitzlist"/>
        <w:numPr>
          <w:ilvl w:val="0"/>
          <w:numId w:val="34"/>
        </w:numPr>
        <w:autoSpaceDE w:val="0"/>
        <w:autoSpaceDN w:val="0"/>
        <w:adjustRightInd w:val="0"/>
        <w:spacing w:after="60" w:line="240" w:lineRule="auto"/>
        <w:contextualSpacing w:val="0"/>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8923A8">
      <w:pPr>
        <w:pStyle w:val="Akapitzlist"/>
        <w:numPr>
          <w:ilvl w:val="0"/>
          <w:numId w:val="34"/>
        </w:numPr>
        <w:autoSpaceDE w:val="0"/>
        <w:autoSpaceDN w:val="0"/>
        <w:adjustRightInd w:val="0"/>
        <w:spacing w:after="60" w:line="240" w:lineRule="auto"/>
        <w:contextualSpacing w:val="0"/>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8923A8">
      <w:pPr>
        <w:pStyle w:val="Akapitzlist"/>
        <w:numPr>
          <w:ilvl w:val="0"/>
          <w:numId w:val="31"/>
        </w:numPr>
        <w:autoSpaceDE w:val="0"/>
        <w:autoSpaceDN w:val="0"/>
        <w:adjustRightInd w:val="0"/>
        <w:spacing w:after="60" w:line="240" w:lineRule="auto"/>
        <w:ind w:left="426"/>
        <w:contextualSpacing w:val="0"/>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hyperlink r:id="rId58" w:history="1">
        <w:r w:rsidR="009A6E51" w:rsidRPr="00CE7E08">
          <w:rPr>
            <w:rStyle w:val="Hipercze"/>
            <w:rFonts w:cstheme="minorHAnsi"/>
          </w:rPr>
          <w:t>https://platformazakupowa.pl/pn/wolow</w:t>
        </w:r>
      </w:hyperlink>
    </w:p>
    <w:p w:rsidR="00670536" w:rsidRPr="006F5CF5" w:rsidRDefault="00CF51D5" w:rsidP="008923A8">
      <w:pPr>
        <w:pStyle w:val="Akapitzlist"/>
        <w:numPr>
          <w:ilvl w:val="0"/>
          <w:numId w:val="31"/>
        </w:numPr>
        <w:autoSpaceDE w:val="0"/>
        <w:autoSpaceDN w:val="0"/>
        <w:adjustRightInd w:val="0"/>
        <w:spacing w:after="60" w:line="240" w:lineRule="auto"/>
        <w:ind w:left="426"/>
        <w:contextualSpacing w:val="0"/>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670536" w:rsidRPr="006F5CF5">
        <w:rPr>
          <w:rFonts w:cstheme="minorHAnsi"/>
        </w:rPr>
        <w:t xml:space="preserve">tórych mowa w pkt. 2 </w:t>
      </w:r>
      <w:proofErr w:type="spellStart"/>
      <w:r w:rsidR="00670536" w:rsidRPr="006F5CF5">
        <w:rPr>
          <w:rFonts w:cstheme="minorHAnsi"/>
        </w:rPr>
        <w:t>ppkt</w:t>
      </w:r>
      <w:proofErr w:type="spellEnd"/>
      <w:r w:rsidR="00670536" w:rsidRPr="006F5CF5">
        <w:rPr>
          <w:rFonts w:cstheme="minorHAnsi"/>
        </w:rPr>
        <w:t xml:space="preserve">. 1) </w:t>
      </w:r>
    </w:p>
    <w:p w:rsidR="00B30A23" w:rsidRDefault="00CF51D5" w:rsidP="008923A8">
      <w:pPr>
        <w:pStyle w:val="Akapitzlist"/>
        <w:numPr>
          <w:ilvl w:val="0"/>
          <w:numId w:val="31"/>
        </w:numPr>
        <w:autoSpaceDE w:val="0"/>
        <w:autoSpaceDN w:val="0"/>
        <w:adjustRightInd w:val="0"/>
        <w:spacing w:after="60" w:line="240" w:lineRule="auto"/>
        <w:ind w:left="426"/>
        <w:contextualSpacing w:val="0"/>
        <w:jc w:val="both"/>
        <w:rPr>
          <w:rFonts w:cstheme="minorHAnsi"/>
        </w:rPr>
      </w:pPr>
      <w:r w:rsidRPr="006F5CF5">
        <w:rPr>
          <w:rFonts w:cstheme="minorHAnsi"/>
        </w:rPr>
        <w:t>O unieważnieniu postępowania o udzielenie zamówienia publicznego zamawiający zawiadomi równocześnie wszystkich wykonawców, którzy złożyli oferty podając uzasadnienie faktyczne i prawne.</w:t>
      </w:r>
    </w:p>
    <w:p w:rsidR="00670536" w:rsidRPr="006F5CF5" w:rsidRDefault="00CF51D5" w:rsidP="008923A8">
      <w:pPr>
        <w:pStyle w:val="Akapitzlist"/>
        <w:numPr>
          <w:ilvl w:val="0"/>
          <w:numId w:val="31"/>
        </w:numPr>
        <w:autoSpaceDE w:val="0"/>
        <w:autoSpaceDN w:val="0"/>
        <w:adjustRightInd w:val="0"/>
        <w:spacing w:after="60" w:line="240" w:lineRule="auto"/>
        <w:ind w:left="426"/>
        <w:contextualSpacing w:val="0"/>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stronieinternetowej </w:t>
      </w:r>
      <w:hyperlink r:id="rId59" w:history="1">
        <w:r w:rsidR="001B604B" w:rsidRPr="00B83758">
          <w:rPr>
            <w:rStyle w:val="Hipercze"/>
            <w:rFonts w:cstheme="minorHAnsi"/>
          </w:rPr>
          <w:t>https://platformazakupowa.pl/pn/wolow</w:t>
        </w:r>
      </w:hyperlink>
    </w:p>
    <w:p w:rsidR="00670536" w:rsidRPr="006F5CF5" w:rsidRDefault="00CF51D5" w:rsidP="008923A8">
      <w:pPr>
        <w:pStyle w:val="Akapitzlist"/>
        <w:numPr>
          <w:ilvl w:val="0"/>
          <w:numId w:val="31"/>
        </w:numPr>
        <w:autoSpaceDE w:val="0"/>
        <w:autoSpaceDN w:val="0"/>
        <w:adjustRightInd w:val="0"/>
        <w:spacing w:after="60" w:line="240" w:lineRule="auto"/>
        <w:ind w:left="426"/>
        <w:contextualSpacing w:val="0"/>
        <w:jc w:val="both"/>
        <w:rPr>
          <w:rFonts w:cstheme="minorHAnsi"/>
        </w:rPr>
      </w:pPr>
      <w:r w:rsidRPr="006F5CF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B81A5D">
      <w:pPr>
        <w:pStyle w:val="Akapitzlist"/>
        <w:numPr>
          <w:ilvl w:val="0"/>
          <w:numId w:val="31"/>
        </w:numPr>
        <w:autoSpaceDE w:val="0"/>
        <w:autoSpaceDN w:val="0"/>
        <w:adjustRightInd w:val="0"/>
        <w:spacing w:after="60" w:line="240" w:lineRule="auto"/>
        <w:ind w:left="426" w:hanging="357"/>
        <w:contextualSpacing w:val="0"/>
        <w:jc w:val="both"/>
        <w:rPr>
          <w:rFonts w:cstheme="minorHAnsi"/>
        </w:rPr>
      </w:pPr>
      <w:r w:rsidRPr="006F5CF5">
        <w:rPr>
          <w:rFonts w:cstheme="minorHAnsi"/>
        </w:rPr>
        <w:lastRenderedPageBreak/>
        <w:t>Umowa zostanie zawarta w formie pisemn</w:t>
      </w:r>
      <w:r w:rsidR="00FC7405" w:rsidRPr="006F5CF5">
        <w:rPr>
          <w:rFonts w:cstheme="minorHAnsi"/>
        </w:rPr>
        <w:t>ej w terminie nie krótszym niż:</w:t>
      </w:r>
    </w:p>
    <w:p w:rsidR="00FC7405" w:rsidRPr="006F5CF5" w:rsidRDefault="00CF51D5" w:rsidP="00B81A5D">
      <w:pPr>
        <w:pStyle w:val="Akapitzlist"/>
        <w:numPr>
          <w:ilvl w:val="0"/>
          <w:numId w:val="32"/>
        </w:numPr>
        <w:autoSpaceDE w:val="0"/>
        <w:autoSpaceDN w:val="0"/>
        <w:adjustRightInd w:val="0"/>
        <w:spacing w:after="60" w:line="240" w:lineRule="auto"/>
        <w:ind w:hanging="357"/>
        <w:contextualSpacing w:val="0"/>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B81A5D">
      <w:pPr>
        <w:pStyle w:val="Akapitzlist"/>
        <w:numPr>
          <w:ilvl w:val="0"/>
          <w:numId w:val="32"/>
        </w:numPr>
        <w:autoSpaceDE w:val="0"/>
        <w:autoSpaceDN w:val="0"/>
        <w:adjustRightInd w:val="0"/>
        <w:spacing w:after="60" w:line="240" w:lineRule="auto"/>
        <w:ind w:hanging="357"/>
        <w:contextualSpacing w:val="0"/>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B81A5D">
      <w:pPr>
        <w:pStyle w:val="Akapitzlist"/>
        <w:numPr>
          <w:ilvl w:val="0"/>
          <w:numId w:val="32"/>
        </w:numPr>
        <w:autoSpaceDE w:val="0"/>
        <w:autoSpaceDN w:val="0"/>
        <w:adjustRightInd w:val="0"/>
        <w:spacing w:after="60" w:line="240" w:lineRule="auto"/>
        <w:ind w:hanging="357"/>
        <w:contextualSpacing w:val="0"/>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B81A5D">
      <w:pPr>
        <w:pStyle w:val="Akapitzlist"/>
        <w:numPr>
          <w:ilvl w:val="0"/>
          <w:numId w:val="31"/>
        </w:numPr>
        <w:autoSpaceDE w:val="0"/>
        <w:autoSpaceDN w:val="0"/>
        <w:adjustRightInd w:val="0"/>
        <w:spacing w:after="60" w:line="240" w:lineRule="auto"/>
        <w:ind w:left="426" w:hanging="357"/>
        <w:contextualSpacing w:val="0"/>
        <w:jc w:val="both"/>
        <w:rPr>
          <w:rFonts w:cstheme="minorHAnsi"/>
        </w:rPr>
      </w:pPr>
      <w:r w:rsidRPr="006F5CF5">
        <w:rPr>
          <w:rFonts w:cstheme="minorHAnsi"/>
        </w:rPr>
        <w:t>O miejscu i terminie podpisania umowy zamawiający</w:t>
      </w:r>
      <w:r w:rsidR="00670536" w:rsidRPr="006F5CF5">
        <w:rPr>
          <w:rFonts w:cstheme="minorHAnsi"/>
        </w:rPr>
        <w:t xml:space="preserve"> powiadomi wybranego wykonawcę.</w:t>
      </w:r>
    </w:p>
    <w:p w:rsidR="00FC7405" w:rsidRPr="006F5CF5" w:rsidRDefault="00CF51D5" w:rsidP="00B81A5D">
      <w:pPr>
        <w:pStyle w:val="Akapitzlist"/>
        <w:numPr>
          <w:ilvl w:val="0"/>
          <w:numId w:val="31"/>
        </w:numPr>
        <w:autoSpaceDE w:val="0"/>
        <w:autoSpaceDN w:val="0"/>
        <w:adjustRightInd w:val="0"/>
        <w:spacing w:after="60" w:line="240" w:lineRule="auto"/>
        <w:ind w:left="426" w:hanging="357"/>
        <w:contextualSpacing w:val="0"/>
        <w:jc w:val="both"/>
        <w:rPr>
          <w:rFonts w:cstheme="minorHAnsi"/>
        </w:rPr>
      </w:pPr>
      <w:r w:rsidRPr="006F5CF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B81A5D">
      <w:pPr>
        <w:pStyle w:val="Akapitzlist"/>
        <w:numPr>
          <w:ilvl w:val="0"/>
          <w:numId w:val="31"/>
        </w:numPr>
        <w:autoSpaceDE w:val="0"/>
        <w:autoSpaceDN w:val="0"/>
        <w:adjustRightInd w:val="0"/>
        <w:spacing w:after="60" w:line="240" w:lineRule="auto"/>
        <w:ind w:left="426" w:hanging="357"/>
        <w:contextualSpacing w:val="0"/>
        <w:jc w:val="both"/>
        <w:rPr>
          <w:rFonts w:cstheme="minorHAnsi"/>
        </w:rPr>
      </w:pPr>
      <w:r w:rsidRPr="006F5CF5">
        <w:rPr>
          <w:rFonts w:cstheme="minorHAnsi"/>
        </w:rPr>
        <w:t>Wyłoniony Wykonawca przed podpisaniem umowy zobowiązany będzie dostarczyć na wezw</w:t>
      </w:r>
      <w:r w:rsidR="008117D7" w:rsidRPr="006F5CF5">
        <w:rPr>
          <w:rFonts w:cstheme="minorHAnsi"/>
        </w:rPr>
        <w:t>anie zamawiającego</w:t>
      </w:r>
      <w:r w:rsidR="00FC7405" w:rsidRPr="006F5CF5">
        <w:rPr>
          <w:rFonts w:cstheme="minorHAnsi"/>
        </w:rPr>
        <w:t>:</w:t>
      </w:r>
    </w:p>
    <w:p w:rsidR="000A0663" w:rsidRPr="006F5CF5" w:rsidRDefault="00194BD6" w:rsidP="00B81A5D">
      <w:pPr>
        <w:pStyle w:val="Akapitzlist"/>
        <w:numPr>
          <w:ilvl w:val="0"/>
          <w:numId w:val="33"/>
        </w:numPr>
        <w:spacing w:after="60" w:line="240" w:lineRule="auto"/>
        <w:ind w:hanging="357"/>
        <w:contextualSpacing w:val="0"/>
        <w:jc w:val="both"/>
        <w:rPr>
          <w:rFonts w:cstheme="minorHAnsi"/>
          <w:color w:val="000000"/>
        </w:rPr>
      </w:pPr>
      <w:r w:rsidRPr="006F5CF5">
        <w:rPr>
          <w:rFonts w:cstheme="minorHAnsi"/>
          <w:u w:val="single"/>
        </w:rPr>
        <w:t xml:space="preserve">dokumenty potwierdzające uprzednie oświadczenia wykonawcy tj. kserokopie potwierdzone za zgodność z oryginałem uprawnień </w:t>
      </w:r>
      <w:r w:rsidR="008C19B3">
        <w:rPr>
          <w:rFonts w:cstheme="minorHAnsi"/>
          <w:u w:val="single"/>
        </w:rPr>
        <w:t>projektanta</w:t>
      </w:r>
      <w:r w:rsidRPr="006F5CF5">
        <w:rPr>
          <w:rFonts w:cstheme="minorHAnsi"/>
          <w:u w:val="single"/>
        </w:rPr>
        <w:t xml:space="preserve"> wraz z aktualnymi zaświadczeniami o przynależności do właściwej izby samorządu zawodowego, </w:t>
      </w:r>
      <w:r w:rsidR="008117D7" w:rsidRPr="006F5CF5">
        <w:rPr>
          <w:rFonts w:cstheme="minorHAnsi"/>
          <w:color w:val="000000"/>
        </w:rPr>
        <w:t xml:space="preserve">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(Dz.U. 2017 poz. 1332 z </w:t>
      </w:r>
      <w:proofErr w:type="spellStart"/>
      <w:r w:rsidR="008117D7" w:rsidRPr="006F5CF5">
        <w:rPr>
          <w:rFonts w:cstheme="minorHAnsi"/>
          <w:color w:val="000000"/>
        </w:rPr>
        <w:t>późn</w:t>
      </w:r>
      <w:proofErr w:type="spellEnd"/>
      <w:r w:rsidR="008117D7" w:rsidRPr="006F5CF5">
        <w:rPr>
          <w:rFonts w:cstheme="minorHAnsi"/>
          <w:color w:val="000000"/>
        </w:rPr>
        <w:t xml:space="preserve">. zm.) oraz ustawy o zasadach uznawania kwalifikacji zawodowych nabytych w państwach członkowskich Unii Europejskiej (Dz.U.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6F5CF5">
        <w:rPr>
          <w:rFonts w:cstheme="minorHAnsi"/>
          <w:color w:val="000000"/>
        </w:rPr>
        <w:t>SWZ</w:t>
      </w:r>
      <w:r w:rsidR="008117D7" w:rsidRPr="006F5CF5">
        <w:rPr>
          <w:rFonts w:cstheme="minorHAnsi"/>
          <w:color w:val="000000"/>
        </w:rPr>
        <w:t>.</w:t>
      </w:r>
    </w:p>
    <w:p w:rsidR="00194BD6" w:rsidRPr="00326A40" w:rsidRDefault="00194BD6" w:rsidP="008923A8">
      <w:pPr>
        <w:pStyle w:val="Akapitzlist"/>
        <w:numPr>
          <w:ilvl w:val="0"/>
          <w:numId w:val="33"/>
        </w:numPr>
        <w:autoSpaceDE w:val="0"/>
        <w:autoSpaceDN w:val="0"/>
        <w:adjustRightInd w:val="0"/>
        <w:spacing w:after="60" w:line="240" w:lineRule="auto"/>
        <w:contextualSpacing w:val="0"/>
        <w:jc w:val="both"/>
        <w:rPr>
          <w:rFonts w:cstheme="minorHAnsi"/>
        </w:rPr>
      </w:pPr>
      <w:r w:rsidRPr="00326A40">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6F5CF5" w:rsidRDefault="00653E83" w:rsidP="008923A8">
      <w:pPr>
        <w:pStyle w:val="Akapitzlist"/>
        <w:numPr>
          <w:ilvl w:val="0"/>
          <w:numId w:val="31"/>
        </w:numPr>
        <w:autoSpaceDE w:val="0"/>
        <w:autoSpaceDN w:val="0"/>
        <w:adjustRightInd w:val="0"/>
        <w:spacing w:after="60" w:line="240" w:lineRule="auto"/>
        <w:ind w:left="426"/>
        <w:contextualSpacing w:val="0"/>
        <w:jc w:val="both"/>
        <w:rPr>
          <w:rFonts w:cstheme="minorHAnsi"/>
        </w:rPr>
      </w:pPr>
      <w:r w:rsidRPr="006F5CF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6F5CF5" w:rsidRDefault="00653E83" w:rsidP="008923A8">
      <w:pPr>
        <w:pStyle w:val="Akapitzlist"/>
        <w:numPr>
          <w:ilvl w:val="0"/>
          <w:numId w:val="31"/>
        </w:numPr>
        <w:autoSpaceDE w:val="0"/>
        <w:autoSpaceDN w:val="0"/>
        <w:adjustRightInd w:val="0"/>
        <w:spacing w:after="60" w:line="240" w:lineRule="auto"/>
        <w:ind w:left="426"/>
        <w:contextualSpacing w:val="0"/>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64151A" w:rsidRPr="00B81A5D" w:rsidRDefault="0064151A" w:rsidP="006F5CF5">
      <w:pPr>
        <w:autoSpaceDE w:val="0"/>
        <w:autoSpaceDN w:val="0"/>
        <w:adjustRightInd w:val="0"/>
        <w:spacing w:after="0" w:line="264" w:lineRule="auto"/>
        <w:jc w:val="both"/>
        <w:rPr>
          <w:rFonts w:cstheme="minorHAnsi"/>
          <w:sz w:val="16"/>
        </w:rPr>
      </w:pPr>
    </w:p>
    <w:p w:rsidR="0003695D" w:rsidRPr="006F5CF5" w:rsidRDefault="001324D4" w:rsidP="006F5CF5">
      <w:pPr>
        <w:autoSpaceDE w:val="0"/>
        <w:autoSpaceDN w:val="0"/>
        <w:adjustRightInd w:val="0"/>
        <w:spacing w:after="0" w:line="264" w:lineRule="auto"/>
        <w:jc w:val="both"/>
        <w:rPr>
          <w:rFonts w:cstheme="minorHAnsi"/>
          <w:b/>
        </w:rPr>
      </w:pPr>
      <w:r w:rsidRPr="006F5CF5">
        <w:rPr>
          <w:rFonts w:cstheme="minorHAnsi"/>
          <w:b/>
        </w:rPr>
        <w:t>XVI. Wymagania dotyczące zabezpieczen</w:t>
      </w:r>
      <w:r w:rsidR="0003695D" w:rsidRPr="006F5CF5">
        <w:rPr>
          <w:rFonts w:cstheme="minorHAnsi"/>
          <w:b/>
        </w:rPr>
        <w:t xml:space="preserve">ia należytego wykonania umowy </w:t>
      </w:r>
    </w:p>
    <w:p w:rsidR="00201482" w:rsidRPr="008C5B44" w:rsidRDefault="00201482" w:rsidP="00973AE3">
      <w:pPr>
        <w:pStyle w:val="Akapitzlist"/>
        <w:numPr>
          <w:ilvl w:val="0"/>
          <w:numId w:val="42"/>
        </w:numPr>
        <w:autoSpaceDE w:val="0"/>
        <w:autoSpaceDN w:val="0"/>
        <w:adjustRightInd w:val="0"/>
        <w:spacing w:after="0" w:line="271" w:lineRule="auto"/>
        <w:ind w:left="426"/>
        <w:jc w:val="both"/>
        <w:rPr>
          <w:rFonts w:cstheme="minorHAnsi"/>
        </w:rPr>
      </w:pPr>
      <w:r w:rsidRPr="008C5B44">
        <w:rPr>
          <w:rFonts w:cstheme="minorHAnsi"/>
        </w:rPr>
        <w:t xml:space="preserve">Zamawiający </w:t>
      </w:r>
      <w:r w:rsidR="005E4BC3">
        <w:rPr>
          <w:rFonts w:cstheme="minorHAnsi"/>
        </w:rPr>
        <w:t xml:space="preserve">nie </w:t>
      </w:r>
      <w:r w:rsidRPr="008C5B44">
        <w:rPr>
          <w:rFonts w:cstheme="minorHAnsi"/>
        </w:rPr>
        <w:t>przewiduje wniesieni</w:t>
      </w:r>
      <w:r w:rsidR="005E4BC3">
        <w:rPr>
          <w:rFonts w:cstheme="minorHAnsi"/>
        </w:rPr>
        <w:t>a</w:t>
      </w:r>
      <w:r w:rsidRPr="008C5B44">
        <w:rPr>
          <w:rFonts w:cstheme="minorHAnsi"/>
        </w:rPr>
        <w:t xml:space="preserve"> zabezpieczenia należytego wykonania umowy, które służyć będzie pokryciu roszczeń z tytułu niewykonania lub nienależytego wykonania umowy.</w:t>
      </w:r>
    </w:p>
    <w:p w:rsidR="00184DB6" w:rsidRPr="006F5CF5" w:rsidRDefault="00184DB6" w:rsidP="006F5CF5">
      <w:pPr>
        <w:autoSpaceDE w:val="0"/>
        <w:autoSpaceDN w:val="0"/>
        <w:adjustRightInd w:val="0"/>
        <w:spacing w:after="0" w:line="264" w:lineRule="auto"/>
        <w:jc w:val="both"/>
        <w:rPr>
          <w:rFonts w:cstheme="minorHAnsi"/>
        </w:rPr>
      </w:pPr>
    </w:p>
    <w:p w:rsidR="009F31BB" w:rsidRPr="009F31BB" w:rsidRDefault="00405315" w:rsidP="009F31BB">
      <w:pPr>
        <w:autoSpaceDE w:val="0"/>
        <w:autoSpaceDN w:val="0"/>
        <w:adjustRightInd w:val="0"/>
        <w:spacing w:after="0" w:line="264" w:lineRule="auto"/>
        <w:jc w:val="both"/>
        <w:rPr>
          <w:rFonts w:cstheme="minorHAnsi"/>
          <w:sz w:val="2"/>
        </w:rPr>
      </w:pPr>
      <w:r w:rsidRPr="006F5CF5">
        <w:rPr>
          <w:rFonts w:cstheme="minorHAnsi"/>
          <w:b/>
        </w:rPr>
        <w:t>XVI. Istotne dla stron postanowienia, które zostaną wprowadzone do treści zawieranej umowy</w:t>
      </w:r>
      <w:r w:rsidRPr="006F5CF5">
        <w:rPr>
          <w:rFonts w:cstheme="minorHAnsi"/>
          <w:b/>
        </w:rPr>
        <w:cr/>
      </w:r>
    </w:p>
    <w:p w:rsidR="009F31BB" w:rsidRDefault="009F31BB" w:rsidP="00973AE3">
      <w:pPr>
        <w:pStyle w:val="Akapitzlist"/>
        <w:numPr>
          <w:ilvl w:val="0"/>
          <w:numId w:val="50"/>
        </w:numPr>
        <w:autoSpaceDE w:val="0"/>
        <w:autoSpaceDN w:val="0"/>
        <w:adjustRightInd w:val="0"/>
        <w:spacing w:after="0" w:line="264" w:lineRule="auto"/>
        <w:jc w:val="both"/>
        <w:rPr>
          <w:rFonts w:cstheme="minorHAnsi"/>
        </w:rPr>
      </w:pPr>
      <w:r w:rsidRPr="009F31BB">
        <w:rPr>
          <w:rFonts w:cstheme="minorHAnsi"/>
        </w:rPr>
        <w:t>Umowa w sprawie realizacji zamówienia publicznego zawarta zostanie z uwzględnieniem postanowień wynikających z treści niniejszej specyfikacji istotnych warunków zamówienia oraz danych zawartych w ofercie.</w:t>
      </w:r>
    </w:p>
    <w:p w:rsidR="008D7C15" w:rsidRDefault="00405315" w:rsidP="00973AE3">
      <w:pPr>
        <w:pStyle w:val="Akapitzlist"/>
        <w:numPr>
          <w:ilvl w:val="0"/>
          <w:numId w:val="50"/>
        </w:numPr>
        <w:autoSpaceDE w:val="0"/>
        <w:autoSpaceDN w:val="0"/>
        <w:adjustRightInd w:val="0"/>
        <w:spacing w:after="0" w:line="264"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9F31BB">
        <w:rPr>
          <w:rFonts w:cstheme="minorHAnsi"/>
        </w:rPr>
        <w:t>załącznik</w:t>
      </w:r>
      <w:r w:rsidR="00BC65D1">
        <w:rPr>
          <w:rFonts w:cstheme="minorHAnsi"/>
        </w:rPr>
        <w:t xml:space="preserve">nr </w:t>
      </w:r>
      <w:r w:rsidR="00B96158" w:rsidRPr="008F6413">
        <w:rPr>
          <w:rFonts w:cstheme="minorHAnsi"/>
        </w:rPr>
        <w:t>8</w:t>
      </w:r>
      <w:r w:rsidR="000105ED" w:rsidRPr="008F6413">
        <w:rPr>
          <w:rFonts w:cstheme="minorHAnsi"/>
        </w:rPr>
        <w:t>do SWZ.</w:t>
      </w:r>
    </w:p>
    <w:p w:rsidR="00184C5B" w:rsidRPr="004B6D93" w:rsidRDefault="008D2D6F" w:rsidP="00973AE3">
      <w:pPr>
        <w:pStyle w:val="Akapitzlist"/>
        <w:numPr>
          <w:ilvl w:val="0"/>
          <w:numId w:val="50"/>
        </w:numPr>
        <w:autoSpaceDE w:val="0"/>
        <w:autoSpaceDN w:val="0"/>
        <w:adjustRightInd w:val="0"/>
        <w:spacing w:after="0" w:line="264"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184C5B" w:rsidRPr="008F6413">
        <w:rPr>
          <w:rFonts w:cstheme="minorHAnsi"/>
        </w:rPr>
        <w:t xml:space="preserve">załącznik </w:t>
      </w:r>
      <w:r w:rsidRPr="008F6413">
        <w:rPr>
          <w:rFonts w:cstheme="minorHAnsi"/>
        </w:rPr>
        <w:t xml:space="preserve">nr </w:t>
      </w:r>
      <w:r w:rsidR="00930871" w:rsidRPr="008F6413">
        <w:rPr>
          <w:rFonts w:cstheme="minorHAnsi"/>
        </w:rPr>
        <w:t>8</w:t>
      </w:r>
      <w:r w:rsidR="00184C5B" w:rsidRPr="004B6D93">
        <w:rPr>
          <w:rFonts w:cstheme="minorHAnsi"/>
        </w:rPr>
        <w:t>do SWZ.</w:t>
      </w:r>
    </w:p>
    <w:p w:rsidR="000105ED" w:rsidRDefault="000105ED" w:rsidP="006F5CF5">
      <w:pPr>
        <w:autoSpaceDE w:val="0"/>
        <w:autoSpaceDN w:val="0"/>
        <w:adjustRightInd w:val="0"/>
        <w:spacing w:after="0" w:line="264" w:lineRule="auto"/>
        <w:jc w:val="both"/>
        <w:rPr>
          <w:rFonts w:cstheme="minorHAnsi"/>
        </w:rPr>
      </w:pPr>
    </w:p>
    <w:p w:rsidR="007132BB" w:rsidRPr="006F5CF5" w:rsidRDefault="00405315" w:rsidP="008923A8">
      <w:pPr>
        <w:autoSpaceDE w:val="0"/>
        <w:autoSpaceDN w:val="0"/>
        <w:adjustRightInd w:val="0"/>
        <w:spacing w:after="60" w:line="240" w:lineRule="auto"/>
        <w:jc w:val="both"/>
        <w:rPr>
          <w:rFonts w:cstheme="minorHAnsi"/>
          <w:b/>
        </w:rPr>
      </w:pPr>
      <w:r w:rsidRPr="006F5CF5">
        <w:rPr>
          <w:rFonts w:cstheme="minorHAnsi"/>
          <w:b/>
        </w:rPr>
        <w:lastRenderedPageBreak/>
        <w:t>XVIII. Poucze</w:t>
      </w:r>
      <w:r w:rsidR="007132BB" w:rsidRPr="006F5CF5">
        <w:rPr>
          <w:rFonts w:cstheme="minorHAnsi"/>
          <w:b/>
        </w:rPr>
        <w:t>nie o środkach ochrony prawnej.</w:t>
      </w:r>
    </w:p>
    <w:p w:rsidR="007132BB" w:rsidRPr="006F5CF5" w:rsidRDefault="00405315"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Odwołanie przysługuje od:</w:t>
      </w:r>
    </w:p>
    <w:p w:rsidR="007132BB" w:rsidRPr="006F5CF5" w:rsidRDefault="00405315" w:rsidP="008923A8">
      <w:pPr>
        <w:pStyle w:val="Akapitzlist"/>
        <w:numPr>
          <w:ilvl w:val="0"/>
          <w:numId w:val="36"/>
        </w:numPr>
        <w:autoSpaceDE w:val="0"/>
        <w:autoSpaceDN w:val="0"/>
        <w:adjustRightInd w:val="0"/>
        <w:spacing w:after="60" w:line="240" w:lineRule="auto"/>
        <w:ind w:left="709" w:hanging="283"/>
        <w:contextualSpacing w:val="0"/>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8923A8">
      <w:pPr>
        <w:pStyle w:val="Akapitzlist"/>
        <w:numPr>
          <w:ilvl w:val="0"/>
          <w:numId w:val="36"/>
        </w:numPr>
        <w:autoSpaceDE w:val="0"/>
        <w:autoSpaceDN w:val="0"/>
        <w:adjustRightInd w:val="0"/>
        <w:spacing w:after="60" w:line="240" w:lineRule="auto"/>
        <w:ind w:left="709" w:hanging="283"/>
        <w:contextualSpacing w:val="0"/>
        <w:jc w:val="both"/>
        <w:rPr>
          <w:rFonts w:cstheme="minorHAnsi"/>
        </w:rPr>
      </w:pPr>
      <w:r w:rsidRPr="006F5CF5">
        <w:rPr>
          <w:rFonts w:cstheme="minorHAnsi"/>
        </w:rPr>
        <w:t>zaniechanie czynności w postępowaniu o udzielenie zamówienia do której zamawiający był o</w:t>
      </w:r>
      <w:r w:rsidR="007132BB" w:rsidRPr="006F5CF5">
        <w:rPr>
          <w:rFonts w:cstheme="minorHAnsi"/>
        </w:rPr>
        <w:t xml:space="preserve">bowiązany na podstawie ustawy; </w:t>
      </w:r>
    </w:p>
    <w:p w:rsidR="007132BB" w:rsidRPr="006F5CF5" w:rsidRDefault="00405315" w:rsidP="008923A8">
      <w:pPr>
        <w:pStyle w:val="Akapitzlist"/>
        <w:numPr>
          <w:ilvl w:val="0"/>
          <w:numId w:val="36"/>
        </w:numPr>
        <w:autoSpaceDE w:val="0"/>
        <w:autoSpaceDN w:val="0"/>
        <w:adjustRightInd w:val="0"/>
        <w:spacing w:after="60" w:line="240" w:lineRule="auto"/>
        <w:ind w:left="709" w:hanging="283"/>
        <w:contextualSpacing w:val="0"/>
        <w:jc w:val="both"/>
        <w:rPr>
          <w:rFonts w:cstheme="minorHAnsi"/>
        </w:rPr>
      </w:pPr>
      <w:r w:rsidRPr="006F5CF5">
        <w:rPr>
          <w:rFonts w:cstheme="minorHAnsi"/>
        </w:rPr>
        <w:t>zaniechanie przeprowadzenia postępowania o udzielenie zamówienia mimo że zamawiaj</w:t>
      </w:r>
      <w:r w:rsidR="007132BB" w:rsidRPr="006F5CF5">
        <w:rPr>
          <w:rFonts w:cstheme="minorHAnsi"/>
        </w:rPr>
        <w:t xml:space="preserve">ący był do tego obowiązany. </w:t>
      </w:r>
    </w:p>
    <w:p w:rsidR="007132BB" w:rsidRPr="006F5CF5" w:rsidRDefault="00405315"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Odwołanie wnosi się w terminie:</w:t>
      </w:r>
    </w:p>
    <w:p w:rsidR="007132BB" w:rsidRPr="006F5CF5" w:rsidRDefault="00405315" w:rsidP="008923A8">
      <w:pPr>
        <w:pStyle w:val="Akapitzlist"/>
        <w:numPr>
          <w:ilvl w:val="0"/>
          <w:numId w:val="37"/>
        </w:numPr>
        <w:autoSpaceDE w:val="0"/>
        <w:autoSpaceDN w:val="0"/>
        <w:adjustRightInd w:val="0"/>
        <w:spacing w:after="60" w:line="240" w:lineRule="auto"/>
        <w:contextualSpacing w:val="0"/>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8923A8">
      <w:pPr>
        <w:pStyle w:val="Akapitzlist"/>
        <w:numPr>
          <w:ilvl w:val="0"/>
          <w:numId w:val="37"/>
        </w:numPr>
        <w:autoSpaceDE w:val="0"/>
        <w:autoSpaceDN w:val="0"/>
        <w:adjustRightInd w:val="0"/>
        <w:spacing w:after="60" w:line="240" w:lineRule="auto"/>
        <w:contextualSpacing w:val="0"/>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60"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 xml:space="preserve">Jeżeli zamawiający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8923A8">
      <w:pPr>
        <w:pStyle w:val="Akapitzlist"/>
        <w:numPr>
          <w:ilvl w:val="0"/>
          <w:numId w:val="38"/>
        </w:numPr>
        <w:autoSpaceDE w:val="0"/>
        <w:autoSpaceDN w:val="0"/>
        <w:adjustRightInd w:val="0"/>
        <w:spacing w:after="60" w:line="240" w:lineRule="auto"/>
        <w:contextualSpacing w:val="0"/>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8923A8">
      <w:pPr>
        <w:pStyle w:val="Akapitzlist"/>
        <w:numPr>
          <w:ilvl w:val="0"/>
          <w:numId w:val="38"/>
        </w:numPr>
        <w:autoSpaceDE w:val="0"/>
        <w:autoSpaceDN w:val="0"/>
        <w:adjustRightInd w:val="0"/>
        <w:spacing w:after="60" w:line="240" w:lineRule="auto"/>
        <w:contextualSpacing w:val="0"/>
        <w:jc w:val="both"/>
        <w:rPr>
          <w:rFonts w:cstheme="minorHAnsi"/>
        </w:rPr>
      </w:pPr>
      <w:r w:rsidRPr="006F5CF5">
        <w:rPr>
          <w:rFonts w:cstheme="minorHAnsi"/>
        </w:rPr>
        <w:t>1 miesiąca od dnia zawarcia umowy, jeżeli zamawiający nie zamieścił w Biuletynie Zamówień Publicznych ogłosze</w:t>
      </w:r>
      <w:r w:rsidR="007132BB" w:rsidRPr="006F5CF5">
        <w:rPr>
          <w:rFonts w:cstheme="minorHAnsi"/>
        </w:rPr>
        <w:t>nia o udzieleniu zamówienia.</w:t>
      </w:r>
    </w:p>
    <w:p w:rsidR="007132BB" w:rsidRPr="006F5CF5" w:rsidRDefault="00405315"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p>
    <w:p w:rsidR="003428F3" w:rsidRPr="006F5CF5" w:rsidRDefault="00405315"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lastRenderedPageBreak/>
        <w:t xml:space="preserve">XIX. </w:t>
      </w:r>
      <w:r w:rsidR="00067C70" w:rsidRPr="004B6D93">
        <w:rPr>
          <w:rFonts w:cstheme="minorHAnsi"/>
          <w:b/>
        </w:rPr>
        <w:t>Postanowienia dotyczące przetwarzania danych osobowych:</w:t>
      </w:r>
    </w:p>
    <w:p w:rsidR="00067C70" w:rsidRPr="004B6D93" w:rsidRDefault="00067C70" w:rsidP="008923A8">
      <w:pPr>
        <w:autoSpaceDE w:val="0"/>
        <w:autoSpaceDN w:val="0"/>
        <w:adjustRightInd w:val="0"/>
        <w:spacing w:after="60" w:line="240" w:lineRule="auto"/>
        <w:contextualSpacing/>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067C70" w:rsidRPr="004B6D93" w:rsidRDefault="00067C70" w:rsidP="008923A8">
      <w:pPr>
        <w:pStyle w:val="Akapitzlist"/>
        <w:numPr>
          <w:ilvl w:val="0"/>
          <w:numId w:val="49"/>
        </w:numPr>
        <w:autoSpaceDE w:val="0"/>
        <w:autoSpaceDN w:val="0"/>
        <w:adjustRightInd w:val="0"/>
        <w:spacing w:after="60" w:line="240"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067C70" w:rsidRPr="004B6D93" w:rsidRDefault="00067C70" w:rsidP="008923A8">
      <w:pPr>
        <w:pStyle w:val="Akapitzlist"/>
        <w:numPr>
          <w:ilvl w:val="0"/>
          <w:numId w:val="49"/>
        </w:numPr>
        <w:autoSpaceDE w:val="0"/>
        <w:autoSpaceDN w:val="0"/>
        <w:adjustRightInd w:val="0"/>
        <w:spacing w:after="60" w:line="240" w:lineRule="auto"/>
        <w:jc w:val="both"/>
        <w:rPr>
          <w:rFonts w:cstheme="minorHAnsi"/>
          <w:strike/>
        </w:rPr>
      </w:pPr>
      <w:r w:rsidRPr="004B6D93">
        <w:rPr>
          <w:rFonts w:cstheme="minorHAnsi"/>
        </w:rPr>
        <w:t xml:space="preserve">Dane osobowe będą przetwarzane, z uwzględnieniem przepisów prawa, w celu: </w:t>
      </w:r>
    </w:p>
    <w:p w:rsidR="00067C70" w:rsidRPr="004B6D93" w:rsidRDefault="00067C70" w:rsidP="008923A8">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przeprowadzenie postępowania o udzielenie zamówienia publicznego,</w:t>
      </w:r>
    </w:p>
    <w:p w:rsidR="00067C70" w:rsidRPr="004B6D93" w:rsidRDefault="00067C70" w:rsidP="008923A8">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zawarcia i realizacji umowy z wyłonionym w niniejszym postępowaniu wykonawcą,</w:t>
      </w:r>
    </w:p>
    <w:p w:rsidR="00067C70" w:rsidRPr="004B6D93" w:rsidRDefault="00067C70" w:rsidP="008923A8">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dokonania rozliczenia i płatności związanych z realizacją umowy,</w:t>
      </w:r>
    </w:p>
    <w:p w:rsidR="00067C70" w:rsidRPr="004B6D93" w:rsidRDefault="00067C70" w:rsidP="008923A8">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067C70" w:rsidRPr="004B6D93" w:rsidRDefault="00067C70" w:rsidP="008923A8">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udostępnienie dokumentacji postępowania i zawartej umowy jako informacji publicznej,</w:t>
      </w:r>
    </w:p>
    <w:p w:rsidR="00067C70" w:rsidRPr="004B6D93" w:rsidRDefault="00067C70" w:rsidP="008923A8">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archiwizacji postępowania.</w:t>
      </w:r>
    </w:p>
    <w:p w:rsidR="00067C70" w:rsidRPr="004B6D93" w:rsidRDefault="00067C70" w:rsidP="008923A8">
      <w:pPr>
        <w:pStyle w:val="Akapitzlist"/>
        <w:numPr>
          <w:ilvl w:val="0"/>
          <w:numId w:val="49"/>
        </w:numPr>
        <w:autoSpaceDE w:val="0"/>
        <w:autoSpaceDN w:val="0"/>
        <w:adjustRightInd w:val="0"/>
        <w:spacing w:after="60" w:line="240" w:lineRule="auto"/>
        <w:jc w:val="both"/>
        <w:rPr>
          <w:rFonts w:cstheme="minorHAnsi"/>
          <w:strike/>
        </w:rPr>
      </w:pPr>
      <w:r w:rsidRPr="004B6D93">
        <w:rPr>
          <w:rFonts w:cstheme="minorHAnsi"/>
        </w:rPr>
        <w:t>Dane osobowe będą ujawniane wykonawcom oraz wszystkim zainteresowanym.</w:t>
      </w:r>
    </w:p>
    <w:p w:rsidR="00067C70" w:rsidRPr="004B6D93" w:rsidRDefault="00067C70" w:rsidP="008923A8">
      <w:pPr>
        <w:pStyle w:val="Akapitzlist"/>
        <w:numPr>
          <w:ilvl w:val="0"/>
          <w:numId w:val="49"/>
        </w:numPr>
        <w:autoSpaceDE w:val="0"/>
        <w:autoSpaceDN w:val="0"/>
        <w:adjustRightInd w:val="0"/>
        <w:spacing w:after="6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067C70" w:rsidRPr="004B6D93" w:rsidRDefault="00067C70" w:rsidP="008923A8">
      <w:pPr>
        <w:pStyle w:val="Akapitzlist"/>
        <w:numPr>
          <w:ilvl w:val="0"/>
          <w:numId w:val="49"/>
        </w:numPr>
        <w:autoSpaceDE w:val="0"/>
        <w:autoSpaceDN w:val="0"/>
        <w:adjustRightInd w:val="0"/>
        <w:spacing w:after="60" w:line="240" w:lineRule="auto"/>
        <w:jc w:val="both"/>
        <w:rPr>
          <w:rFonts w:cstheme="minorHAnsi"/>
          <w:strike/>
        </w:rPr>
      </w:pPr>
      <w:r w:rsidRPr="004B6D93">
        <w:rPr>
          <w:rFonts w:cstheme="minorHAnsi"/>
        </w:rPr>
        <w:t xml:space="preserve">Osobie, której dane dotyczą przysługuje na warunkach określonych w przepisach Rozporządzenia RODO: </w:t>
      </w:r>
    </w:p>
    <w:p w:rsidR="00067C70" w:rsidRPr="004B6D93" w:rsidRDefault="00067C70" w:rsidP="008923A8">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 xml:space="preserve">prawo dostępu do danych (art. 15), </w:t>
      </w:r>
    </w:p>
    <w:p w:rsidR="00067C70" w:rsidRPr="004B6D93" w:rsidRDefault="00067C70" w:rsidP="008923A8">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prawo sprostowania danych (art. 16),</w:t>
      </w:r>
    </w:p>
    <w:p w:rsidR="00067C70" w:rsidRPr="004B6D93" w:rsidRDefault="00067C70" w:rsidP="008923A8">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prawo do usunięcia danych (art. 17),</w:t>
      </w:r>
    </w:p>
    <w:p w:rsidR="00067C70" w:rsidRPr="004B6D93" w:rsidRDefault="00067C70" w:rsidP="008923A8">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 xml:space="preserve">prawo do ograniczenia przetwarzania danych (art. 18). </w:t>
      </w:r>
    </w:p>
    <w:p w:rsidR="00067C70" w:rsidRPr="004B6D93" w:rsidRDefault="00067C70" w:rsidP="008923A8">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 xml:space="preserve">prawo wniesienia skargi do organu nadzorczego. </w:t>
      </w:r>
    </w:p>
    <w:p w:rsidR="00067C70" w:rsidRPr="004B6D93" w:rsidRDefault="00067C70" w:rsidP="008923A8">
      <w:pPr>
        <w:pStyle w:val="Akapitzlist"/>
        <w:numPr>
          <w:ilvl w:val="0"/>
          <w:numId w:val="49"/>
        </w:numPr>
        <w:autoSpaceDE w:val="0"/>
        <w:autoSpaceDN w:val="0"/>
        <w:adjustRightInd w:val="0"/>
        <w:spacing w:after="60" w:line="240" w:lineRule="auto"/>
        <w:jc w:val="both"/>
        <w:rPr>
          <w:rFonts w:cstheme="minorHAnsi"/>
          <w:strike/>
        </w:rPr>
      </w:pPr>
      <w:r w:rsidRPr="004B6D93">
        <w:rPr>
          <w:rFonts w:cstheme="minorHAnsi"/>
        </w:rPr>
        <w:t>Osobie, której dane dotyczą nie przysługuje:</w:t>
      </w:r>
    </w:p>
    <w:p w:rsidR="00067C70" w:rsidRPr="004B6D93" w:rsidRDefault="00067C70" w:rsidP="008923A8">
      <w:pPr>
        <w:pStyle w:val="Akapitzlist"/>
        <w:numPr>
          <w:ilvl w:val="0"/>
          <w:numId w:val="26"/>
        </w:numPr>
        <w:autoSpaceDE w:val="0"/>
        <w:autoSpaceDN w:val="0"/>
        <w:adjustRightInd w:val="0"/>
        <w:spacing w:after="6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067C70" w:rsidRPr="004B6D93" w:rsidRDefault="00067C70" w:rsidP="008923A8">
      <w:pPr>
        <w:pStyle w:val="Akapitzlist"/>
        <w:numPr>
          <w:ilvl w:val="0"/>
          <w:numId w:val="26"/>
        </w:numPr>
        <w:autoSpaceDE w:val="0"/>
        <w:autoSpaceDN w:val="0"/>
        <w:adjustRightInd w:val="0"/>
        <w:spacing w:after="60" w:line="240" w:lineRule="auto"/>
        <w:ind w:left="1134"/>
        <w:jc w:val="both"/>
        <w:rPr>
          <w:rFonts w:cstheme="minorHAnsi"/>
        </w:rPr>
      </w:pPr>
      <w:r w:rsidRPr="004B6D93">
        <w:rPr>
          <w:rFonts w:cstheme="minorHAnsi"/>
        </w:rPr>
        <w:t>prawo do przenoszenia danych osobowych, o którym mowa w art. 20 Rozporządzenia RODO,</w:t>
      </w:r>
    </w:p>
    <w:p w:rsidR="00067C70" w:rsidRPr="004B6D93" w:rsidRDefault="00067C70" w:rsidP="008923A8">
      <w:pPr>
        <w:pStyle w:val="Akapitzlist"/>
        <w:numPr>
          <w:ilvl w:val="0"/>
          <w:numId w:val="26"/>
        </w:numPr>
        <w:autoSpaceDE w:val="0"/>
        <w:autoSpaceDN w:val="0"/>
        <w:adjustRightInd w:val="0"/>
        <w:spacing w:after="60" w:line="240" w:lineRule="auto"/>
        <w:ind w:left="1134"/>
        <w:jc w:val="both"/>
        <w:rPr>
          <w:rFonts w:cstheme="minorHAnsi"/>
        </w:rPr>
      </w:pPr>
      <w:r w:rsidRPr="004B6D93">
        <w:rPr>
          <w:rFonts w:cstheme="minorHAnsi"/>
        </w:rPr>
        <w:t xml:space="preserve">prawo sprzeciwu, o którym mowa w art. 21 Rozporządzenia RODO, </w:t>
      </w:r>
    </w:p>
    <w:p w:rsidR="00067C70" w:rsidRPr="004B6D93" w:rsidRDefault="00067C70" w:rsidP="008923A8">
      <w:pPr>
        <w:pStyle w:val="Akapitzlist"/>
        <w:numPr>
          <w:ilvl w:val="0"/>
          <w:numId w:val="49"/>
        </w:numPr>
        <w:autoSpaceDE w:val="0"/>
        <w:autoSpaceDN w:val="0"/>
        <w:adjustRightInd w:val="0"/>
        <w:spacing w:after="6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4B6D93" w:rsidRDefault="00067C70" w:rsidP="008923A8">
      <w:pPr>
        <w:pStyle w:val="Akapitzlist"/>
        <w:numPr>
          <w:ilvl w:val="0"/>
          <w:numId w:val="49"/>
        </w:numPr>
        <w:autoSpaceDE w:val="0"/>
        <w:autoSpaceDN w:val="0"/>
        <w:adjustRightInd w:val="0"/>
        <w:spacing w:after="60" w:line="240"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067C70" w:rsidRPr="004B6D93" w:rsidRDefault="00067C70" w:rsidP="008923A8">
      <w:pPr>
        <w:pStyle w:val="Akapitzlist"/>
        <w:numPr>
          <w:ilvl w:val="0"/>
          <w:numId w:val="49"/>
        </w:numPr>
        <w:autoSpaceDE w:val="0"/>
        <w:autoSpaceDN w:val="0"/>
        <w:adjustRightInd w:val="0"/>
        <w:spacing w:after="60" w:line="240"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4B6D93" w:rsidRDefault="00067C70" w:rsidP="008923A8">
      <w:pPr>
        <w:numPr>
          <w:ilvl w:val="0"/>
          <w:numId w:val="49"/>
        </w:numPr>
        <w:autoSpaceDN w:val="0"/>
        <w:spacing w:after="60" w:line="240" w:lineRule="auto"/>
        <w:contextualSpacing/>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067C70" w:rsidRPr="004B6D93" w:rsidRDefault="00067C70" w:rsidP="008923A8">
      <w:pPr>
        <w:numPr>
          <w:ilvl w:val="0"/>
          <w:numId w:val="49"/>
        </w:numPr>
        <w:autoSpaceDN w:val="0"/>
        <w:spacing w:after="60" w:line="240" w:lineRule="auto"/>
        <w:contextualSpacing/>
        <w:jc w:val="both"/>
        <w:rPr>
          <w:rFonts w:cstheme="minorHAnsi"/>
        </w:rPr>
      </w:pPr>
      <w:r w:rsidRPr="004B6D93">
        <w:rPr>
          <w:rFonts w:cstheme="minorHAnsi"/>
        </w:rPr>
        <w:lastRenderedPageBreak/>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818A2" w:rsidRDefault="005818A2" w:rsidP="006F5CF5">
      <w:pPr>
        <w:autoSpaceDE w:val="0"/>
        <w:autoSpaceDN w:val="0"/>
        <w:adjustRightInd w:val="0"/>
        <w:spacing w:after="0" w:line="264" w:lineRule="auto"/>
        <w:jc w:val="both"/>
        <w:rPr>
          <w:rFonts w:cstheme="minorHAnsi"/>
          <w:b/>
        </w:rPr>
      </w:pPr>
    </w:p>
    <w:p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rsidR="003428F3" w:rsidRPr="006F5CF5" w:rsidRDefault="00405315" w:rsidP="00973AE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973AE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973AE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973AE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405315" w:rsidP="00973AE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t>zamawiający udostępnia</w:t>
      </w:r>
      <w:r w:rsidR="003428F3" w:rsidRPr="006F5CF5">
        <w:rPr>
          <w:rFonts w:cstheme="minorHAnsi"/>
        </w:rPr>
        <w:t xml:space="preserve"> wskazane dokumenty na wniosek,</w:t>
      </w:r>
    </w:p>
    <w:p w:rsidR="003428F3" w:rsidRPr="006F5CF5" w:rsidRDefault="00405315" w:rsidP="00973AE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973AE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rsidR="0050567A" w:rsidRPr="006F5CF5" w:rsidRDefault="00405315" w:rsidP="00973AE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 xml:space="preserve">Zamawiający nie przewiduje zwrotu </w:t>
      </w:r>
      <w:r w:rsidR="003428F3" w:rsidRPr="006F5CF5">
        <w:rPr>
          <w:rFonts w:cstheme="minorHAnsi"/>
        </w:rPr>
        <w:t>kosztów udziału w postępowaniu.</w:t>
      </w:r>
    </w:p>
    <w:p w:rsidR="008D7C15" w:rsidRPr="006F5CF5" w:rsidRDefault="008D7C15" w:rsidP="006F5CF5">
      <w:pPr>
        <w:autoSpaceDE w:val="0"/>
        <w:autoSpaceDN w:val="0"/>
        <w:adjustRightInd w:val="0"/>
        <w:spacing w:after="0" w:line="264" w:lineRule="auto"/>
        <w:jc w:val="both"/>
        <w:rPr>
          <w:rFonts w:cstheme="minorHAnsi"/>
          <w:b/>
        </w:rPr>
      </w:pPr>
    </w:p>
    <w:p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Załączniki składające się na integralną cześć specyfikacji:</w:t>
      </w:r>
    </w:p>
    <w:p w:rsidR="005F766F" w:rsidRPr="006F5CF5" w:rsidRDefault="00312C72" w:rsidP="00973AE3">
      <w:pPr>
        <w:pStyle w:val="Akapitzlist"/>
        <w:numPr>
          <w:ilvl w:val="0"/>
          <w:numId w:val="1"/>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rsidR="005F766F" w:rsidRPr="006F5CF5" w:rsidRDefault="00312C72" w:rsidP="00973AE3">
      <w:pPr>
        <w:pStyle w:val="Akapitzlist"/>
        <w:numPr>
          <w:ilvl w:val="0"/>
          <w:numId w:val="1"/>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rsidR="001D28D1" w:rsidRDefault="000B0615" w:rsidP="00973AE3">
      <w:pPr>
        <w:pStyle w:val="Akapitzlist"/>
        <w:numPr>
          <w:ilvl w:val="0"/>
          <w:numId w:val="1"/>
        </w:numPr>
        <w:spacing w:after="0" w:line="264"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rsidR="005F766F" w:rsidRDefault="00312C72" w:rsidP="00973AE3">
      <w:pPr>
        <w:pStyle w:val="Akapitzlist"/>
        <w:numPr>
          <w:ilvl w:val="0"/>
          <w:numId w:val="1"/>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24" w:name="_Hlk98500247"/>
      <w:r w:rsidR="008D7C15" w:rsidRPr="000B0615">
        <w:rPr>
          <w:rFonts w:cstheme="minorHAnsi"/>
          <w:i/>
          <w:color w:val="548DD4" w:themeColor="text2" w:themeTint="99"/>
          <w:sz w:val="20"/>
        </w:rPr>
        <w:t>(jeśli dotyczy złożyć wraz z ofertą)</w:t>
      </w:r>
      <w:bookmarkEnd w:id="24"/>
    </w:p>
    <w:p w:rsidR="005F766F" w:rsidRPr="0064151A" w:rsidRDefault="00F77951" w:rsidP="0064151A">
      <w:pPr>
        <w:pStyle w:val="Akapitzlist"/>
        <w:numPr>
          <w:ilvl w:val="0"/>
          <w:numId w:val="1"/>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8D7C15" w:rsidRPr="000B0615">
        <w:rPr>
          <w:rFonts w:cstheme="minorHAnsi"/>
          <w:i/>
          <w:color w:val="548DD4" w:themeColor="text2" w:themeTint="99"/>
          <w:sz w:val="20"/>
        </w:rPr>
        <w:t>(jeśli dotyczy złożyć wraz z ofertą)</w:t>
      </w:r>
    </w:p>
    <w:p w:rsidR="00962208" w:rsidRPr="006F5CF5" w:rsidRDefault="00962208" w:rsidP="00973AE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Wykaz usług</w:t>
      </w:r>
    </w:p>
    <w:p w:rsidR="008D7C15" w:rsidRPr="0064151A" w:rsidRDefault="00312C72" w:rsidP="0064151A">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osób</w:t>
      </w:r>
    </w:p>
    <w:p w:rsidR="008D7C15" w:rsidRPr="008D7C15" w:rsidRDefault="008D7C15" w:rsidP="00973AE3">
      <w:pPr>
        <w:pStyle w:val="Akapitzlist"/>
        <w:numPr>
          <w:ilvl w:val="0"/>
          <w:numId w:val="1"/>
        </w:numPr>
        <w:autoSpaceDE w:val="0"/>
        <w:autoSpaceDN w:val="0"/>
        <w:adjustRightInd w:val="0"/>
        <w:spacing w:after="0" w:line="264" w:lineRule="auto"/>
        <w:ind w:left="1843" w:hanging="1417"/>
        <w:jc w:val="both"/>
        <w:rPr>
          <w:rFonts w:cstheme="minorHAnsi"/>
        </w:rPr>
      </w:pPr>
      <w:r w:rsidRPr="008D7C15">
        <w:rPr>
          <w:rFonts w:cstheme="minorHAnsi"/>
        </w:rPr>
        <w:t>Wzór umowy</w:t>
      </w:r>
    </w:p>
    <w:p w:rsidR="00980818" w:rsidRPr="006F5CF5" w:rsidRDefault="00980818" w:rsidP="006F5CF5">
      <w:pPr>
        <w:tabs>
          <w:tab w:val="left" w:pos="851"/>
        </w:tabs>
        <w:autoSpaceDE w:val="0"/>
        <w:autoSpaceDN w:val="0"/>
        <w:adjustRightInd w:val="0"/>
        <w:spacing w:after="0" w:line="264" w:lineRule="auto"/>
        <w:jc w:val="both"/>
        <w:rPr>
          <w:rFonts w:cstheme="minorHAnsi"/>
        </w:rPr>
      </w:pPr>
    </w:p>
    <w:sectPr w:rsidR="00980818" w:rsidRPr="006F5CF5" w:rsidSect="00050BF9">
      <w:footerReference w:type="default" r:id="rId6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4BBD" w:rsidRDefault="005B4BBD" w:rsidP="00FC7EDE">
      <w:pPr>
        <w:spacing w:after="0" w:line="240" w:lineRule="auto"/>
      </w:pPr>
      <w:r>
        <w:separator/>
      </w:r>
    </w:p>
  </w:endnote>
  <w:endnote w:type="continuationSeparator" w:id="1">
    <w:p w:rsidR="005B4BBD" w:rsidRDefault="005B4BBD"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MS Mincho"/>
    <w:charset w:val="00"/>
    <w:family w:val="auto"/>
    <w:pitch w:val="default"/>
    <w:sig w:usb0="00000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5B4BBD" w:rsidRPr="00FC7EDE" w:rsidRDefault="00CB6144">
        <w:pPr>
          <w:pStyle w:val="Stopka"/>
          <w:jc w:val="right"/>
          <w:rPr>
            <w:sz w:val="16"/>
            <w:szCs w:val="16"/>
          </w:rPr>
        </w:pPr>
        <w:r w:rsidRPr="00FC7EDE">
          <w:rPr>
            <w:sz w:val="16"/>
            <w:szCs w:val="16"/>
          </w:rPr>
          <w:fldChar w:fldCharType="begin"/>
        </w:r>
        <w:r w:rsidR="005B4BBD" w:rsidRPr="00FC7EDE">
          <w:rPr>
            <w:sz w:val="16"/>
            <w:szCs w:val="16"/>
          </w:rPr>
          <w:instrText xml:space="preserve"> PAGE   \* MERGEFORMAT </w:instrText>
        </w:r>
        <w:r w:rsidRPr="00FC7EDE">
          <w:rPr>
            <w:sz w:val="16"/>
            <w:szCs w:val="16"/>
          </w:rPr>
          <w:fldChar w:fldCharType="separate"/>
        </w:r>
        <w:r w:rsidR="005E4666">
          <w:rPr>
            <w:noProof/>
            <w:sz w:val="16"/>
            <w:szCs w:val="16"/>
          </w:rPr>
          <w:t>24</w:t>
        </w:r>
        <w:r w:rsidRPr="00FC7EDE">
          <w:rPr>
            <w:sz w:val="16"/>
            <w:szCs w:val="16"/>
          </w:rPr>
          <w:fldChar w:fldCharType="end"/>
        </w:r>
      </w:p>
    </w:sdtContent>
  </w:sdt>
  <w:p w:rsidR="005B4BBD" w:rsidRDefault="005B4BB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4BBD" w:rsidRDefault="005B4BBD" w:rsidP="00FC7EDE">
      <w:pPr>
        <w:spacing w:after="0" w:line="240" w:lineRule="auto"/>
      </w:pPr>
      <w:r>
        <w:separator/>
      </w:r>
    </w:p>
  </w:footnote>
  <w:footnote w:type="continuationSeparator" w:id="1">
    <w:p w:rsidR="005B4BBD" w:rsidRDefault="005B4BBD"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5"/>
    <w:multiLevelType w:val="multilevel"/>
    <w:tmpl w:val="00000005"/>
    <w:name w:val="WW8Num5"/>
    <w:lvl w:ilvl="0">
      <w:start w:val="1"/>
      <w:numFmt w:val="decimal"/>
      <w:lvlText w:val="%1."/>
      <w:lvlJc w:val="left"/>
      <w:pPr>
        <w:tabs>
          <w:tab w:val="num" w:pos="360"/>
        </w:tabs>
        <w:ind w:left="360" w:hanging="360"/>
      </w:pPr>
      <w:rPr>
        <w:rFonts w:ascii="Arial" w:hAnsi="Arial" w:cs="StarSymbol"/>
        <w:b/>
        <w:bCs/>
        <w:sz w:val="20"/>
        <w:szCs w:val="20"/>
      </w:rPr>
    </w:lvl>
    <w:lvl w:ilvl="1">
      <w:start w:val="1"/>
      <w:numFmt w:val="decimal"/>
      <w:lvlText w:val="%2."/>
      <w:lvlJc w:val="left"/>
      <w:pPr>
        <w:tabs>
          <w:tab w:val="num" w:pos="720"/>
        </w:tabs>
        <w:ind w:left="720" w:hanging="360"/>
      </w:pPr>
      <w:rPr>
        <w:rFonts w:ascii="Arial" w:hAnsi="Arial" w:cs="StarSymbol"/>
        <w:b/>
        <w:bCs/>
        <w:sz w:val="20"/>
        <w:szCs w:val="20"/>
      </w:rPr>
    </w:lvl>
    <w:lvl w:ilvl="2">
      <w:start w:val="1"/>
      <w:numFmt w:val="decimal"/>
      <w:lvlText w:val="%3."/>
      <w:lvlJc w:val="left"/>
      <w:pPr>
        <w:tabs>
          <w:tab w:val="num" w:pos="1080"/>
        </w:tabs>
        <w:ind w:left="1080" w:hanging="360"/>
      </w:pPr>
      <w:rPr>
        <w:rFonts w:ascii="Arial" w:hAnsi="Arial" w:cs="StarSymbol"/>
        <w:b/>
        <w:bCs/>
        <w:sz w:val="20"/>
        <w:szCs w:val="20"/>
      </w:rPr>
    </w:lvl>
    <w:lvl w:ilvl="3">
      <w:start w:val="1"/>
      <w:numFmt w:val="decimal"/>
      <w:lvlText w:val="%4."/>
      <w:lvlJc w:val="left"/>
      <w:pPr>
        <w:tabs>
          <w:tab w:val="num" w:pos="1440"/>
        </w:tabs>
        <w:ind w:left="1440" w:hanging="360"/>
      </w:pPr>
      <w:rPr>
        <w:rFonts w:ascii="Arial" w:hAnsi="Arial" w:cs="StarSymbol"/>
        <w:b/>
        <w:bCs/>
        <w:sz w:val="20"/>
        <w:szCs w:val="20"/>
      </w:rPr>
    </w:lvl>
    <w:lvl w:ilvl="4">
      <w:start w:val="1"/>
      <w:numFmt w:val="decimal"/>
      <w:lvlText w:val="%5."/>
      <w:lvlJc w:val="left"/>
      <w:pPr>
        <w:tabs>
          <w:tab w:val="num" w:pos="1800"/>
        </w:tabs>
        <w:ind w:left="1800" w:hanging="360"/>
      </w:pPr>
      <w:rPr>
        <w:rFonts w:ascii="Arial" w:hAnsi="Arial" w:cs="StarSymbol"/>
        <w:b/>
        <w:bCs/>
        <w:sz w:val="20"/>
        <w:szCs w:val="20"/>
      </w:rPr>
    </w:lvl>
    <w:lvl w:ilvl="5">
      <w:start w:val="1"/>
      <w:numFmt w:val="decimal"/>
      <w:lvlText w:val="%6."/>
      <w:lvlJc w:val="left"/>
      <w:pPr>
        <w:tabs>
          <w:tab w:val="num" w:pos="2160"/>
        </w:tabs>
        <w:ind w:left="2160" w:hanging="360"/>
      </w:pPr>
      <w:rPr>
        <w:rFonts w:ascii="Arial" w:hAnsi="Arial" w:cs="StarSymbol"/>
        <w:b/>
        <w:bCs/>
        <w:sz w:val="20"/>
        <w:szCs w:val="20"/>
      </w:rPr>
    </w:lvl>
    <w:lvl w:ilvl="6">
      <w:start w:val="1"/>
      <w:numFmt w:val="decimal"/>
      <w:lvlText w:val="%7."/>
      <w:lvlJc w:val="left"/>
      <w:pPr>
        <w:tabs>
          <w:tab w:val="num" w:pos="2520"/>
        </w:tabs>
        <w:ind w:left="2520" w:hanging="360"/>
      </w:pPr>
      <w:rPr>
        <w:rFonts w:ascii="Arial" w:hAnsi="Arial" w:cs="StarSymbol"/>
        <w:b/>
        <w:bCs/>
        <w:sz w:val="20"/>
        <w:szCs w:val="20"/>
      </w:rPr>
    </w:lvl>
    <w:lvl w:ilvl="7">
      <w:start w:val="1"/>
      <w:numFmt w:val="decimal"/>
      <w:lvlText w:val="%8."/>
      <w:lvlJc w:val="left"/>
      <w:pPr>
        <w:tabs>
          <w:tab w:val="num" w:pos="2880"/>
        </w:tabs>
        <w:ind w:left="2880" w:hanging="360"/>
      </w:pPr>
      <w:rPr>
        <w:rFonts w:ascii="Arial" w:hAnsi="Arial" w:cs="StarSymbol"/>
        <w:b/>
        <w:bCs/>
        <w:sz w:val="20"/>
        <w:szCs w:val="20"/>
      </w:rPr>
    </w:lvl>
    <w:lvl w:ilvl="8">
      <w:start w:val="1"/>
      <w:numFmt w:val="decimal"/>
      <w:lvlText w:val="%9."/>
      <w:lvlJc w:val="left"/>
      <w:pPr>
        <w:tabs>
          <w:tab w:val="num" w:pos="3240"/>
        </w:tabs>
        <w:ind w:left="3240" w:hanging="360"/>
      </w:pPr>
      <w:rPr>
        <w:rFonts w:ascii="Arial" w:hAnsi="Arial" w:cs="StarSymbol"/>
        <w:b/>
        <w:bCs/>
        <w:sz w:val="20"/>
        <w:szCs w:val="20"/>
      </w:rPr>
    </w:lvl>
  </w:abstractNum>
  <w:abstractNum w:abstractNumId="2">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4">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5">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9">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2">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nsid w:val="09B47CE6"/>
    <w:multiLevelType w:val="hybridMultilevel"/>
    <w:tmpl w:val="9382871C"/>
    <w:lvl w:ilvl="0" w:tplc="B68C9B2C">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15">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A7847D2"/>
    <w:multiLevelType w:val="hybridMultilevel"/>
    <w:tmpl w:val="8BEAFCF0"/>
    <w:lvl w:ilvl="0" w:tplc="0415000F">
      <w:start w:val="6"/>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7A951E4"/>
    <w:multiLevelType w:val="hybridMultilevel"/>
    <w:tmpl w:val="9126E444"/>
    <w:lvl w:ilvl="0" w:tplc="02A0EB8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9D37AEE"/>
    <w:multiLevelType w:val="hybridMultilevel"/>
    <w:tmpl w:val="E8161D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1A20751"/>
    <w:multiLevelType w:val="hybridMultilevel"/>
    <w:tmpl w:val="E104DFBA"/>
    <w:lvl w:ilvl="0" w:tplc="C1F8D4D0">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2F3042D"/>
    <w:multiLevelType w:val="hybridMultilevel"/>
    <w:tmpl w:val="C6A2EC6E"/>
    <w:lvl w:ilvl="0" w:tplc="B68C9B2C">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3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34433AA"/>
    <w:multiLevelType w:val="multilevel"/>
    <w:tmpl w:val="33EE7F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A553710"/>
    <w:multiLevelType w:val="hybridMultilevel"/>
    <w:tmpl w:val="25F8EC00"/>
    <w:lvl w:ilvl="0" w:tplc="8DBE42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32D963E7"/>
    <w:multiLevelType w:val="hybridMultilevel"/>
    <w:tmpl w:val="98C68C84"/>
    <w:lvl w:ilvl="0" w:tplc="4D3A0D90">
      <w:start w:val="1"/>
      <w:numFmt w:val="decimal"/>
      <w:lvlText w:val="%1)"/>
      <w:lvlJc w:val="left"/>
      <w:pPr>
        <w:ind w:left="720" w:hanging="360"/>
      </w:pPr>
      <w:rPr>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2">
    <w:nsid w:val="3950774F"/>
    <w:multiLevelType w:val="hybridMultilevel"/>
    <w:tmpl w:val="DA186B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00E11A1"/>
    <w:multiLevelType w:val="hybridMultilevel"/>
    <w:tmpl w:val="BE16F838"/>
    <w:lvl w:ilvl="0" w:tplc="11FC4B62">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43B06DF3"/>
    <w:multiLevelType w:val="multilevel"/>
    <w:tmpl w:val="5C9EA750"/>
    <w:lvl w:ilvl="0">
      <w:start w:val="1"/>
      <w:numFmt w:val="decimal"/>
      <w:lvlText w:val="%1)"/>
      <w:lvlJc w:val="left"/>
      <w:rPr>
        <w:rFonts w:asciiTheme="minorHAnsi" w:hAnsiTheme="minorHAnsi" w:cstheme="minorHAnsi" w:hint="default"/>
        <w:color w:val="00000A"/>
        <w:sz w:val="22"/>
        <w:szCs w:val="22"/>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nsid w:val="43B40B08"/>
    <w:multiLevelType w:val="hybridMultilevel"/>
    <w:tmpl w:val="D4F65D4E"/>
    <w:lvl w:ilvl="0" w:tplc="9168E5C0">
      <w:start w:val="1"/>
      <w:numFmt w:val="decimal"/>
      <w:lvlText w:val="Załącznik nr %1."/>
      <w:lvlJc w:val="left"/>
      <w:pPr>
        <w:ind w:left="643"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7">
    <w:nsid w:val="4EE02240"/>
    <w:multiLevelType w:val="multilevel"/>
    <w:tmpl w:val="B14A0BD4"/>
    <w:lvl w:ilvl="0">
      <w:start w:val="1"/>
      <w:numFmt w:val="decimal"/>
      <w:lvlText w:val="%1)"/>
      <w:lvlJc w:val="left"/>
      <w:rPr>
        <w:rFonts w:hint="default"/>
        <w:color w:val="00000A"/>
        <w:sz w:val="22"/>
        <w:szCs w:val="22"/>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4406B97"/>
    <w:multiLevelType w:val="multilevel"/>
    <w:tmpl w:val="5C9EA750"/>
    <w:lvl w:ilvl="0">
      <w:start w:val="1"/>
      <w:numFmt w:val="decimal"/>
      <w:lvlText w:val="%1)"/>
      <w:lvlJc w:val="left"/>
      <w:rPr>
        <w:rFonts w:asciiTheme="minorHAnsi" w:hAnsiTheme="minorHAnsi" w:cstheme="minorHAnsi" w:hint="default"/>
        <w:color w:val="00000A"/>
        <w:sz w:val="22"/>
        <w:szCs w:val="22"/>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1">
    <w:nsid w:val="544B125C"/>
    <w:multiLevelType w:val="hybridMultilevel"/>
    <w:tmpl w:val="5894B5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F2724B1"/>
    <w:multiLevelType w:val="multilevel"/>
    <w:tmpl w:val="5C9EA750"/>
    <w:lvl w:ilvl="0">
      <w:start w:val="1"/>
      <w:numFmt w:val="decimal"/>
      <w:lvlText w:val="%1)"/>
      <w:lvlJc w:val="left"/>
      <w:rPr>
        <w:rFonts w:asciiTheme="minorHAnsi" w:hAnsiTheme="minorHAnsi" w:cstheme="minorHAnsi" w:hint="default"/>
        <w:color w:val="00000A"/>
        <w:sz w:val="22"/>
        <w:szCs w:val="22"/>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nsid w:val="612F1841"/>
    <w:multiLevelType w:val="multilevel"/>
    <w:tmpl w:val="5C9EA750"/>
    <w:lvl w:ilvl="0">
      <w:start w:val="1"/>
      <w:numFmt w:val="decimal"/>
      <w:lvlText w:val="%1)"/>
      <w:lvlJc w:val="left"/>
      <w:rPr>
        <w:rFonts w:asciiTheme="minorHAnsi" w:hAnsiTheme="minorHAnsi" w:cstheme="minorHAnsi" w:hint="default"/>
        <w:color w:val="00000A"/>
        <w:sz w:val="22"/>
        <w:szCs w:val="22"/>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65332CFA"/>
    <w:multiLevelType w:val="multilevel"/>
    <w:tmpl w:val="5C9EA750"/>
    <w:lvl w:ilvl="0">
      <w:start w:val="1"/>
      <w:numFmt w:val="decimal"/>
      <w:lvlText w:val="%1)"/>
      <w:lvlJc w:val="left"/>
      <w:rPr>
        <w:rFonts w:asciiTheme="minorHAnsi" w:hAnsiTheme="minorHAnsi" w:cstheme="minorHAnsi" w:hint="default"/>
        <w:color w:val="00000A"/>
        <w:sz w:val="22"/>
        <w:szCs w:val="22"/>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9">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6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6B527262"/>
    <w:multiLevelType w:val="hybridMultilevel"/>
    <w:tmpl w:val="C174F9F8"/>
    <w:lvl w:ilvl="0" w:tplc="02A0EB84">
      <w:start w:val="1"/>
      <w:numFmt w:val="decimal"/>
      <w:lvlText w:val="%1."/>
      <w:lvlJc w:val="left"/>
      <w:pPr>
        <w:ind w:left="426" w:hanging="360"/>
      </w:pPr>
      <w:rPr>
        <w:rFonts w:hint="default"/>
      </w:rPr>
    </w:lvl>
    <w:lvl w:ilvl="1" w:tplc="04150019" w:tentative="1">
      <w:start w:val="1"/>
      <w:numFmt w:val="lowerLetter"/>
      <w:lvlText w:val="%2."/>
      <w:lvlJc w:val="left"/>
      <w:pPr>
        <w:ind w:left="426" w:hanging="360"/>
      </w:pPr>
    </w:lvl>
    <w:lvl w:ilvl="2" w:tplc="0415001B" w:tentative="1">
      <w:start w:val="1"/>
      <w:numFmt w:val="lowerRoman"/>
      <w:lvlText w:val="%3."/>
      <w:lvlJc w:val="right"/>
      <w:pPr>
        <w:ind w:left="1146" w:hanging="180"/>
      </w:pPr>
    </w:lvl>
    <w:lvl w:ilvl="3" w:tplc="0415000F" w:tentative="1">
      <w:start w:val="1"/>
      <w:numFmt w:val="decimal"/>
      <w:lvlText w:val="%4."/>
      <w:lvlJc w:val="left"/>
      <w:pPr>
        <w:ind w:left="1866" w:hanging="360"/>
      </w:pPr>
    </w:lvl>
    <w:lvl w:ilvl="4" w:tplc="04150019" w:tentative="1">
      <w:start w:val="1"/>
      <w:numFmt w:val="lowerLetter"/>
      <w:lvlText w:val="%5."/>
      <w:lvlJc w:val="left"/>
      <w:pPr>
        <w:ind w:left="2586" w:hanging="360"/>
      </w:pPr>
    </w:lvl>
    <w:lvl w:ilvl="5" w:tplc="0415001B" w:tentative="1">
      <w:start w:val="1"/>
      <w:numFmt w:val="lowerRoman"/>
      <w:lvlText w:val="%6."/>
      <w:lvlJc w:val="right"/>
      <w:pPr>
        <w:ind w:left="3306" w:hanging="180"/>
      </w:pPr>
    </w:lvl>
    <w:lvl w:ilvl="6" w:tplc="0415000F" w:tentative="1">
      <w:start w:val="1"/>
      <w:numFmt w:val="decimal"/>
      <w:lvlText w:val="%7."/>
      <w:lvlJc w:val="left"/>
      <w:pPr>
        <w:ind w:left="4026" w:hanging="360"/>
      </w:pPr>
    </w:lvl>
    <w:lvl w:ilvl="7" w:tplc="04150019" w:tentative="1">
      <w:start w:val="1"/>
      <w:numFmt w:val="lowerLetter"/>
      <w:lvlText w:val="%8."/>
      <w:lvlJc w:val="left"/>
      <w:pPr>
        <w:ind w:left="4746" w:hanging="360"/>
      </w:pPr>
    </w:lvl>
    <w:lvl w:ilvl="8" w:tplc="0415001B" w:tentative="1">
      <w:start w:val="1"/>
      <w:numFmt w:val="lowerRoman"/>
      <w:lvlText w:val="%9."/>
      <w:lvlJc w:val="right"/>
      <w:pPr>
        <w:ind w:left="5466" w:hanging="180"/>
      </w:pPr>
    </w:lvl>
  </w:abstractNum>
  <w:abstractNum w:abstractNumId="62">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nsid w:val="716C187D"/>
    <w:multiLevelType w:val="hybridMultilevel"/>
    <w:tmpl w:val="4058F2F8"/>
    <w:lvl w:ilvl="0" w:tplc="04150017">
      <w:start w:val="1"/>
      <w:numFmt w:val="lowerLetter"/>
      <w:lvlText w:val="%1)"/>
      <w:lvlJc w:val="left"/>
      <w:pPr>
        <w:ind w:left="382" w:hanging="360"/>
      </w:p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66">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7">
    <w:nsid w:val="740A7861"/>
    <w:multiLevelType w:val="hybridMultilevel"/>
    <w:tmpl w:val="456A458E"/>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8">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6"/>
  </w:num>
  <w:num w:numId="2">
    <w:abstractNumId w:val="9"/>
  </w:num>
  <w:num w:numId="3">
    <w:abstractNumId w:val="17"/>
  </w:num>
  <w:num w:numId="4">
    <w:abstractNumId w:val="35"/>
  </w:num>
  <w:num w:numId="5">
    <w:abstractNumId w:val="28"/>
  </w:num>
  <w:num w:numId="6">
    <w:abstractNumId w:val="18"/>
  </w:num>
  <w:num w:numId="7">
    <w:abstractNumId w:val="49"/>
  </w:num>
  <w:num w:numId="8">
    <w:abstractNumId w:val="30"/>
  </w:num>
  <w:num w:numId="9">
    <w:abstractNumId w:val="32"/>
  </w:num>
  <w:num w:numId="10">
    <w:abstractNumId w:val="65"/>
  </w:num>
  <w:num w:numId="11">
    <w:abstractNumId w:val="21"/>
  </w:num>
  <w:num w:numId="12">
    <w:abstractNumId w:val="55"/>
  </w:num>
  <w:num w:numId="13">
    <w:abstractNumId w:val="27"/>
  </w:num>
  <w:num w:numId="14">
    <w:abstractNumId w:val="54"/>
  </w:num>
  <w:num w:numId="15">
    <w:abstractNumId w:val="13"/>
  </w:num>
  <w:num w:numId="16">
    <w:abstractNumId w:val="60"/>
  </w:num>
  <w:num w:numId="17">
    <w:abstractNumId w:val="66"/>
  </w:num>
  <w:num w:numId="18">
    <w:abstractNumId w:val="72"/>
  </w:num>
  <w:num w:numId="19">
    <w:abstractNumId w:val="69"/>
  </w:num>
  <w:num w:numId="20">
    <w:abstractNumId w:val="63"/>
  </w:num>
  <w:num w:numId="21">
    <w:abstractNumId w:val="70"/>
  </w:num>
  <w:num w:numId="22">
    <w:abstractNumId w:val="12"/>
  </w:num>
  <w:num w:numId="23">
    <w:abstractNumId w:val="62"/>
  </w:num>
  <w:num w:numId="24">
    <w:abstractNumId w:val="40"/>
  </w:num>
  <w:num w:numId="25">
    <w:abstractNumId w:val="10"/>
  </w:num>
  <w:num w:numId="26">
    <w:abstractNumId w:val="34"/>
  </w:num>
  <w:num w:numId="27">
    <w:abstractNumId w:val="16"/>
  </w:num>
  <w:num w:numId="28">
    <w:abstractNumId w:val="15"/>
  </w:num>
  <w:num w:numId="29">
    <w:abstractNumId w:val="41"/>
  </w:num>
  <w:num w:numId="30">
    <w:abstractNumId w:val="71"/>
  </w:num>
  <w:num w:numId="31">
    <w:abstractNumId w:val="64"/>
  </w:num>
  <w:num w:numId="32">
    <w:abstractNumId w:val="24"/>
  </w:num>
  <w:num w:numId="33">
    <w:abstractNumId w:val="53"/>
  </w:num>
  <w:num w:numId="34">
    <w:abstractNumId w:val="36"/>
  </w:num>
  <w:num w:numId="35">
    <w:abstractNumId w:val="23"/>
  </w:num>
  <w:num w:numId="36">
    <w:abstractNumId w:val="26"/>
  </w:num>
  <w:num w:numId="37">
    <w:abstractNumId w:val="73"/>
  </w:num>
  <w:num w:numId="38">
    <w:abstractNumId w:val="37"/>
  </w:num>
  <w:num w:numId="39">
    <w:abstractNumId w:val="52"/>
  </w:num>
  <w:num w:numId="40">
    <w:abstractNumId w:val="48"/>
  </w:num>
  <w:num w:numId="41">
    <w:abstractNumId w:val="33"/>
  </w:num>
  <w:num w:numId="42">
    <w:abstractNumId w:val="44"/>
  </w:num>
  <w:num w:numId="43">
    <w:abstractNumId w:val="19"/>
  </w:num>
  <w:num w:numId="44">
    <w:abstractNumId w:val="42"/>
  </w:num>
  <w:num w:numId="45">
    <w:abstractNumId w:val="39"/>
  </w:num>
  <w:num w:numId="4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29"/>
  </w:num>
  <w:num w:numId="49">
    <w:abstractNumId w:val="68"/>
  </w:num>
  <w:num w:numId="50">
    <w:abstractNumId w:val="38"/>
  </w:num>
  <w:num w:numId="51">
    <w:abstractNumId w:val="0"/>
  </w:num>
  <w:num w:numId="52">
    <w:abstractNumId w:val="1"/>
  </w:num>
  <w:num w:numId="53">
    <w:abstractNumId w:val="47"/>
  </w:num>
  <w:num w:numId="54">
    <w:abstractNumId w:val="25"/>
  </w:num>
  <w:num w:numId="55">
    <w:abstractNumId w:val="50"/>
  </w:num>
  <w:num w:numId="56">
    <w:abstractNumId w:val="58"/>
  </w:num>
  <w:num w:numId="57">
    <w:abstractNumId w:val="45"/>
  </w:num>
  <w:num w:numId="58">
    <w:abstractNumId w:val="57"/>
  </w:num>
  <w:num w:numId="59">
    <w:abstractNumId w:val="56"/>
  </w:num>
  <w:num w:numId="60">
    <w:abstractNumId w:val="31"/>
  </w:num>
  <w:num w:numId="61">
    <w:abstractNumId w:val="67"/>
  </w:num>
  <w:num w:numId="62">
    <w:abstractNumId w:val="11"/>
  </w:num>
  <w:num w:numId="63">
    <w:abstractNumId w:val="22"/>
  </w:num>
  <w:num w:numId="64">
    <w:abstractNumId w:val="51"/>
  </w:num>
  <w:num w:numId="65">
    <w:abstractNumId w:val="61"/>
  </w:num>
  <w:num w:numId="66">
    <w:abstractNumId w:val="43"/>
  </w:num>
  <w:num w:numId="67">
    <w:abstractNumId w:val="20"/>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1511"/>
    <w:rsid w:val="0000251B"/>
    <w:rsid w:val="00002FA1"/>
    <w:rsid w:val="00005621"/>
    <w:rsid w:val="000058F6"/>
    <w:rsid w:val="00006D29"/>
    <w:rsid w:val="000105ED"/>
    <w:rsid w:val="00015E3C"/>
    <w:rsid w:val="000178D6"/>
    <w:rsid w:val="00017CB8"/>
    <w:rsid w:val="00024273"/>
    <w:rsid w:val="000261E6"/>
    <w:rsid w:val="00026EDF"/>
    <w:rsid w:val="000306EF"/>
    <w:rsid w:val="0003695D"/>
    <w:rsid w:val="0004271B"/>
    <w:rsid w:val="0004508A"/>
    <w:rsid w:val="000459EF"/>
    <w:rsid w:val="00050BF9"/>
    <w:rsid w:val="000524C6"/>
    <w:rsid w:val="000542E2"/>
    <w:rsid w:val="00056CE3"/>
    <w:rsid w:val="000606C4"/>
    <w:rsid w:val="00060F66"/>
    <w:rsid w:val="00061EE4"/>
    <w:rsid w:val="00064036"/>
    <w:rsid w:val="00067C70"/>
    <w:rsid w:val="000727E3"/>
    <w:rsid w:val="00072BDA"/>
    <w:rsid w:val="0007538A"/>
    <w:rsid w:val="00075D67"/>
    <w:rsid w:val="00077403"/>
    <w:rsid w:val="00080A6A"/>
    <w:rsid w:val="0008174A"/>
    <w:rsid w:val="00081CCC"/>
    <w:rsid w:val="00086998"/>
    <w:rsid w:val="00091893"/>
    <w:rsid w:val="00096C0A"/>
    <w:rsid w:val="000A0663"/>
    <w:rsid w:val="000A0698"/>
    <w:rsid w:val="000A1A2C"/>
    <w:rsid w:val="000A2AC8"/>
    <w:rsid w:val="000A344A"/>
    <w:rsid w:val="000A65E7"/>
    <w:rsid w:val="000B0615"/>
    <w:rsid w:val="000B07E1"/>
    <w:rsid w:val="000B11D4"/>
    <w:rsid w:val="000B17FF"/>
    <w:rsid w:val="000B39E6"/>
    <w:rsid w:val="000B43D2"/>
    <w:rsid w:val="000C3089"/>
    <w:rsid w:val="000C61D5"/>
    <w:rsid w:val="000C720F"/>
    <w:rsid w:val="000C7525"/>
    <w:rsid w:val="000D02FC"/>
    <w:rsid w:val="000D2197"/>
    <w:rsid w:val="000D2748"/>
    <w:rsid w:val="000D79F4"/>
    <w:rsid w:val="000E55F9"/>
    <w:rsid w:val="000F1326"/>
    <w:rsid w:val="000F2771"/>
    <w:rsid w:val="000F3EFF"/>
    <w:rsid w:val="000F7468"/>
    <w:rsid w:val="00100776"/>
    <w:rsid w:val="0010208F"/>
    <w:rsid w:val="001034A1"/>
    <w:rsid w:val="00104A59"/>
    <w:rsid w:val="00114BAE"/>
    <w:rsid w:val="00120ED1"/>
    <w:rsid w:val="00121003"/>
    <w:rsid w:val="00122BCC"/>
    <w:rsid w:val="00125202"/>
    <w:rsid w:val="001324D4"/>
    <w:rsid w:val="00146BBB"/>
    <w:rsid w:val="00150D9D"/>
    <w:rsid w:val="00151839"/>
    <w:rsid w:val="001542D3"/>
    <w:rsid w:val="00155DC2"/>
    <w:rsid w:val="00160058"/>
    <w:rsid w:val="00163FAF"/>
    <w:rsid w:val="00171D30"/>
    <w:rsid w:val="00175E36"/>
    <w:rsid w:val="00177DC3"/>
    <w:rsid w:val="00184C5B"/>
    <w:rsid w:val="00184DB6"/>
    <w:rsid w:val="00184EF8"/>
    <w:rsid w:val="00187BC7"/>
    <w:rsid w:val="00191624"/>
    <w:rsid w:val="0019345C"/>
    <w:rsid w:val="00194BD6"/>
    <w:rsid w:val="001A32AC"/>
    <w:rsid w:val="001A47C7"/>
    <w:rsid w:val="001A4A90"/>
    <w:rsid w:val="001B0AA1"/>
    <w:rsid w:val="001B10C2"/>
    <w:rsid w:val="001B1D69"/>
    <w:rsid w:val="001B4575"/>
    <w:rsid w:val="001B4E8D"/>
    <w:rsid w:val="001B604B"/>
    <w:rsid w:val="001B6089"/>
    <w:rsid w:val="001C0BB9"/>
    <w:rsid w:val="001C1370"/>
    <w:rsid w:val="001C2E2C"/>
    <w:rsid w:val="001C4EF9"/>
    <w:rsid w:val="001C5C00"/>
    <w:rsid w:val="001D0015"/>
    <w:rsid w:val="001D28D1"/>
    <w:rsid w:val="001D4E5F"/>
    <w:rsid w:val="001D4F26"/>
    <w:rsid w:val="001D50B9"/>
    <w:rsid w:val="001D7E3F"/>
    <w:rsid w:val="001E28A7"/>
    <w:rsid w:val="001E3CF9"/>
    <w:rsid w:val="001F309F"/>
    <w:rsid w:val="00200EEF"/>
    <w:rsid w:val="00201482"/>
    <w:rsid w:val="00202F25"/>
    <w:rsid w:val="00203EF5"/>
    <w:rsid w:val="00206396"/>
    <w:rsid w:val="00207EB9"/>
    <w:rsid w:val="00210AC5"/>
    <w:rsid w:val="00211C9C"/>
    <w:rsid w:val="002131E3"/>
    <w:rsid w:val="00213C4D"/>
    <w:rsid w:val="00214C77"/>
    <w:rsid w:val="00215A14"/>
    <w:rsid w:val="00226E44"/>
    <w:rsid w:val="00226F64"/>
    <w:rsid w:val="00230B3E"/>
    <w:rsid w:val="00232BE5"/>
    <w:rsid w:val="0024785A"/>
    <w:rsid w:val="0025047E"/>
    <w:rsid w:val="00252221"/>
    <w:rsid w:val="002539D8"/>
    <w:rsid w:val="002579D6"/>
    <w:rsid w:val="002616CB"/>
    <w:rsid w:val="00263413"/>
    <w:rsid w:val="00264D48"/>
    <w:rsid w:val="00265573"/>
    <w:rsid w:val="002704EB"/>
    <w:rsid w:val="00273938"/>
    <w:rsid w:val="002824CE"/>
    <w:rsid w:val="0028311D"/>
    <w:rsid w:val="00284B3E"/>
    <w:rsid w:val="00286818"/>
    <w:rsid w:val="00291D90"/>
    <w:rsid w:val="002959C9"/>
    <w:rsid w:val="00295DF1"/>
    <w:rsid w:val="002967B8"/>
    <w:rsid w:val="002A7E61"/>
    <w:rsid w:val="002B5794"/>
    <w:rsid w:val="002B7A91"/>
    <w:rsid w:val="002C3157"/>
    <w:rsid w:val="002C68F9"/>
    <w:rsid w:val="002D0AA5"/>
    <w:rsid w:val="002D20F5"/>
    <w:rsid w:val="002E32A6"/>
    <w:rsid w:val="002E7AC5"/>
    <w:rsid w:val="002F2EC3"/>
    <w:rsid w:val="002F7A2D"/>
    <w:rsid w:val="00300CF9"/>
    <w:rsid w:val="00305C07"/>
    <w:rsid w:val="00310AC5"/>
    <w:rsid w:val="00312C72"/>
    <w:rsid w:val="003146F1"/>
    <w:rsid w:val="0031672D"/>
    <w:rsid w:val="0032107B"/>
    <w:rsid w:val="00322F0B"/>
    <w:rsid w:val="003265EC"/>
    <w:rsid w:val="00326A40"/>
    <w:rsid w:val="00337710"/>
    <w:rsid w:val="003428F3"/>
    <w:rsid w:val="00345FA0"/>
    <w:rsid w:val="0034607E"/>
    <w:rsid w:val="003468AE"/>
    <w:rsid w:val="00356E54"/>
    <w:rsid w:val="00357C90"/>
    <w:rsid w:val="00360BBC"/>
    <w:rsid w:val="00360DA1"/>
    <w:rsid w:val="003654CE"/>
    <w:rsid w:val="00366576"/>
    <w:rsid w:val="00370CE6"/>
    <w:rsid w:val="0037147E"/>
    <w:rsid w:val="003737DD"/>
    <w:rsid w:val="00375A8C"/>
    <w:rsid w:val="00376A31"/>
    <w:rsid w:val="003773E1"/>
    <w:rsid w:val="00381426"/>
    <w:rsid w:val="00383E33"/>
    <w:rsid w:val="0038747C"/>
    <w:rsid w:val="0039078D"/>
    <w:rsid w:val="003927DB"/>
    <w:rsid w:val="00392D22"/>
    <w:rsid w:val="00395342"/>
    <w:rsid w:val="003A2937"/>
    <w:rsid w:val="003A2E21"/>
    <w:rsid w:val="003A3972"/>
    <w:rsid w:val="003A4853"/>
    <w:rsid w:val="003A76BF"/>
    <w:rsid w:val="003B2BA0"/>
    <w:rsid w:val="003B2C8F"/>
    <w:rsid w:val="003B7ECA"/>
    <w:rsid w:val="003C1175"/>
    <w:rsid w:val="003C1992"/>
    <w:rsid w:val="003C36D6"/>
    <w:rsid w:val="003C7B05"/>
    <w:rsid w:val="003D02CC"/>
    <w:rsid w:val="003D31A9"/>
    <w:rsid w:val="003D4FFE"/>
    <w:rsid w:val="003D51EF"/>
    <w:rsid w:val="003D5A9C"/>
    <w:rsid w:val="003E0E20"/>
    <w:rsid w:val="003E16CA"/>
    <w:rsid w:val="003E1AD1"/>
    <w:rsid w:val="003E269A"/>
    <w:rsid w:val="003E2A32"/>
    <w:rsid w:val="003E496D"/>
    <w:rsid w:val="003E5CE6"/>
    <w:rsid w:val="003E7387"/>
    <w:rsid w:val="003F1994"/>
    <w:rsid w:val="003F4B7F"/>
    <w:rsid w:val="004003AB"/>
    <w:rsid w:val="00403D97"/>
    <w:rsid w:val="00404304"/>
    <w:rsid w:val="0040480D"/>
    <w:rsid w:val="00404903"/>
    <w:rsid w:val="00405315"/>
    <w:rsid w:val="004053F2"/>
    <w:rsid w:val="0040559F"/>
    <w:rsid w:val="00407323"/>
    <w:rsid w:val="0040793B"/>
    <w:rsid w:val="00407B06"/>
    <w:rsid w:val="00412715"/>
    <w:rsid w:val="00414B07"/>
    <w:rsid w:val="00420F8B"/>
    <w:rsid w:val="00422102"/>
    <w:rsid w:val="004242AB"/>
    <w:rsid w:val="00432B90"/>
    <w:rsid w:val="00445454"/>
    <w:rsid w:val="00445C8F"/>
    <w:rsid w:val="00447D86"/>
    <w:rsid w:val="00453628"/>
    <w:rsid w:val="00457CD9"/>
    <w:rsid w:val="00462586"/>
    <w:rsid w:val="00465F6C"/>
    <w:rsid w:val="004713D6"/>
    <w:rsid w:val="00472FF4"/>
    <w:rsid w:val="00475667"/>
    <w:rsid w:val="00477A0E"/>
    <w:rsid w:val="00481BC7"/>
    <w:rsid w:val="0048333A"/>
    <w:rsid w:val="00485D4E"/>
    <w:rsid w:val="004868D7"/>
    <w:rsid w:val="0048721C"/>
    <w:rsid w:val="004A5A7D"/>
    <w:rsid w:val="004A6BD8"/>
    <w:rsid w:val="004B0FC4"/>
    <w:rsid w:val="004B3934"/>
    <w:rsid w:val="004B4FAC"/>
    <w:rsid w:val="004B6D93"/>
    <w:rsid w:val="004B7550"/>
    <w:rsid w:val="004C0BE3"/>
    <w:rsid w:val="004C567E"/>
    <w:rsid w:val="004D3E58"/>
    <w:rsid w:val="004D4EA9"/>
    <w:rsid w:val="004D62AF"/>
    <w:rsid w:val="004E2F1D"/>
    <w:rsid w:val="004E3CF9"/>
    <w:rsid w:val="004E5358"/>
    <w:rsid w:val="004E60D4"/>
    <w:rsid w:val="004E7826"/>
    <w:rsid w:val="004F30F7"/>
    <w:rsid w:val="004F6527"/>
    <w:rsid w:val="004F782D"/>
    <w:rsid w:val="0050567A"/>
    <w:rsid w:val="00506EBD"/>
    <w:rsid w:val="00510276"/>
    <w:rsid w:val="00511760"/>
    <w:rsid w:val="00516779"/>
    <w:rsid w:val="0052420F"/>
    <w:rsid w:val="00531D5F"/>
    <w:rsid w:val="00532196"/>
    <w:rsid w:val="005327C9"/>
    <w:rsid w:val="0053498F"/>
    <w:rsid w:val="00535618"/>
    <w:rsid w:val="0053584A"/>
    <w:rsid w:val="00547424"/>
    <w:rsid w:val="00552F75"/>
    <w:rsid w:val="00562850"/>
    <w:rsid w:val="00566D49"/>
    <w:rsid w:val="005727AA"/>
    <w:rsid w:val="00572DCD"/>
    <w:rsid w:val="00580D83"/>
    <w:rsid w:val="005818A2"/>
    <w:rsid w:val="0058274C"/>
    <w:rsid w:val="005831B0"/>
    <w:rsid w:val="005843AD"/>
    <w:rsid w:val="00586461"/>
    <w:rsid w:val="00590AFE"/>
    <w:rsid w:val="00595913"/>
    <w:rsid w:val="00595DCC"/>
    <w:rsid w:val="005A082D"/>
    <w:rsid w:val="005A1411"/>
    <w:rsid w:val="005A32FE"/>
    <w:rsid w:val="005A3E5C"/>
    <w:rsid w:val="005A69CD"/>
    <w:rsid w:val="005A74A2"/>
    <w:rsid w:val="005B0A4C"/>
    <w:rsid w:val="005B0BB3"/>
    <w:rsid w:val="005B4BBD"/>
    <w:rsid w:val="005B7940"/>
    <w:rsid w:val="005C0A66"/>
    <w:rsid w:val="005C5CA5"/>
    <w:rsid w:val="005C62B7"/>
    <w:rsid w:val="005C7AB8"/>
    <w:rsid w:val="005C7E4B"/>
    <w:rsid w:val="005D54B1"/>
    <w:rsid w:val="005D59C6"/>
    <w:rsid w:val="005D62DE"/>
    <w:rsid w:val="005E16B5"/>
    <w:rsid w:val="005E3AD1"/>
    <w:rsid w:val="005E4666"/>
    <w:rsid w:val="005E4BC3"/>
    <w:rsid w:val="005F270A"/>
    <w:rsid w:val="005F4240"/>
    <w:rsid w:val="005F766F"/>
    <w:rsid w:val="00604961"/>
    <w:rsid w:val="006073DF"/>
    <w:rsid w:val="00607CC1"/>
    <w:rsid w:val="00614364"/>
    <w:rsid w:val="00616506"/>
    <w:rsid w:val="0061766A"/>
    <w:rsid w:val="006215F1"/>
    <w:rsid w:val="006312F7"/>
    <w:rsid w:val="00631A0E"/>
    <w:rsid w:val="00633C20"/>
    <w:rsid w:val="00633C59"/>
    <w:rsid w:val="0063667B"/>
    <w:rsid w:val="00637442"/>
    <w:rsid w:val="0064151A"/>
    <w:rsid w:val="006446EF"/>
    <w:rsid w:val="006467B6"/>
    <w:rsid w:val="00652C79"/>
    <w:rsid w:val="00653E83"/>
    <w:rsid w:val="00654382"/>
    <w:rsid w:val="00661EC1"/>
    <w:rsid w:val="00666A69"/>
    <w:rsid w:val="00667D99"/>
    <w:rsid w:val="00670536"/>
    <w:rsid w:val="00674751"/>
    <w:rsid w:val="0067558D"/>
    <w:rsid w:val="00675896"/>
    <w:rsid w:val="00680A50"/>
    <w:rsid w:val="00683531"/>
    <w:rsid w:val="00684258"/>
    <w:rsid w:val="00687D6E"/>
    <w:rsid w:val="006933F8"/>
    <w:rsid w:val="006953C5"/>
    <w:rsid w:val="006A0918"/>
    <w:rsid w:val="006A0B88"/>
    <w:rsid w:val="006A2417"/>
    <w:rsid w:val="006A26F7"/>
    <w:rsid w:val="006A79F6"/>
    <w:rsid w:val="006B535C"/>
    <w:rsid w:val="006C1A25"/>
    <w:rsid w:val="006C5B60"/>
    <w:rsid w:val="006C669F"/>
    <w:rsid w:val="006C7BE8"/>
    <w:rsid w:val="006C7F03"/>
    <w:rsid w:val="006D5FBC"/>
    <w:rsid w:val="006D7096"/>
    <w:rsid w:val="006E4CA1"/>
    <w:rsid w:val="006E4D6A"/>
    <w:rsid w:val="006F139E"/>
    <w:rsid w:val="006F1EA1"/>
    <w:rsid w:val="006F5CF5"/>
    <w:rsid w:val="006F784A"/>
    <w:rsid w:val="0070251F"/>
    <w:rsid w:val="007132BB"/>
    <w:rsid w:val="00717A55"/>
    <w:rsid w:val="00723F34"/>
    <w:rsid w:val="00724C0E"/>
    <w:rsid w:val="007251C7"/>
    <w:rsid w:val="0072544C"/>
    <w:rsid w:val="00726838"/>
    <w:rsid w:val="00730BE2"/>
    <w:rsid w:val="007319C3"/>
    <w:rsid w:val="0073397B"/>
    <w:rsid w:val="00736944"/>
    <w:rsid w:val="007422A4"/>
    <w:rsid w:val="00752371"/>
    <w:rsid w:val="0075306E"/>
    <w:rsid w:val="00761C64"/>
    <w:rsid w:val="00761E0C"/>
    <w:rsid w:val="007632C3"/>
    <w:rsid w:val="007672B8"/>
    <w:rsid w:val="0077015C"/>
    <w:rsid w:val="007711EB"/>
    <w:rsid w:val="007737E9"/>
    <w:rsid w:val="007755C7"/>
    <w:rsid w:val="00775CBD"/>
    <w:rsid w:val="00775E9E"/>
    <w:rsid w:val="00777B54"/>
    <w:rsid w:val="0078091F"/>
    <w:rsid w:val="007815F6"/>
    <w:rsid w:val="0078188E"/>
    <w:rsid w:val="00782113"/>
    <w:rsid w:val="0078488A"/>
    <w:rsid w:val="00786071"/>
    <w:rsid w:val="00786BCB"/>
    <w:rsid w:val="00791F0C"/>
    <w:rsid w:val="0079251E"/>
    <w:rsid w:val="0079439A"/>
    <w:rsid w:val="0079443A"/>
    <w:rsid w:val="00794559"/>
    <w:rsid w:val="007B058D"/>
    <w:rsid w:val="007B2F03"/>
    <w:rsid w:val="007B351E"/>
    <w:rsid w:val="007B6BFC"/>
    <w:rsid w:val="007C13E6"/>
    <w:rsid w:val="007C366E"/>
    <w:rsid w:val="007C430A"/>
    <w:rsid w:val="007C49B2"/>
    <w:rsid w:val="007C5ACC"/>
    <w:rsid w:val="007C6AA8"/>
    <w:rsid w:val="007C6B20"/>
    <w:rsid w:val="007C7DE8"/>
    <w:rsid w:val="007D0280"/>
    <w:rsid w:val="007D2160"/>
    <w:rsid w:val="007D2213"/>
    <w:rsid w:val="007D533E"/>
    <w:rsid w:val="007D6015"/>
    <w:rsid w:val="007E248B"/>
    <w:rsid w:val="007E68BB"/>
    <w:rsid w:val="007F0719"/>
    <w:rsid w:val="007F2441"/>
    <w:rsid w:val="007F3216"/>
    <w:rsid w:val="007F454A"/>
    <w:rsid w:val="007F577A"/>
    <w:rsid w:val="007F7753"/>
    <w:rsid w:val="0080075B"/>
    <w:rsid w:val="00803C3D"/>
    <w:rsid w:val="00804952"/>
    <w:rsid w:val="00807B7D"/>
    <w:rsid w:val="00807FC0"/>
    <w:rsid w:val="0081031F"/>
    <w:rsid w:val="00811343"/>
    <w:rsid w:val="008117D7"/>
    <w:rsid w:val="00812CA9"/>
    <w:rsid w:val="008135EA"/>
    <w:rsid w:val="00815135"/>
    <w:rsid w:val="008203C8"/>
    <w:rsid w:val="0082266F"/>
    <w:rsid w:val="00824AF7"/>
    <w:rsid w:val="008319AE"/>
    <w:rsid w:val="00832037"/>
    <w:rsid w:val="00834106"/>
    <w:rsid w:val="0084487A"/>
    <w:rsid w:val="00845073"/>
    <w:rsid w:val="00854463"/>
    <w:rsid w:val="00862638"/>
    <w:rsid w:val="0086305B"/>
    <w:rsid w:val="00866B92"/>
    <w:rsid w:val="00872805"/>
    <w:rsid w:val="00874167"/>
    <w:rsid w:val="008758CF"/>
    <w:rsid w:val="008808D7"/>
    <w:rsid w:val="00881DCB"/>
    <w:rsid w:val="00882273"/>
    <w:rsid w:val="00882D3F"/>
    <w:rsid w:val="00882DD1"/>
    <w:rsid w:val="00884BD4"/>
    <w:rsid w:val="0089091F"/>
    <w:rsid w:val="008923A8"/>
    <w:rsid w:val="00893A0A"/>
    <w:rsid w:val="0089438A"/>
    <w:rsid w:val="0089451A"/>
    <w:rsid w:val="00896BA0"/>
    <w:rsid w:val="00897A0B"/>
    <w:rsid w:val="00897D86"/>
    <w:rsid w:val="008A1E7C"/>
    <w:rsid w:val="008A2AFE"/>
    <w:rsid w:val="008A5060"/>
    <w:rsid w:val="008B0755"/>
    <w:rsid w:val="008B1986"/>
    <w:rsid w:val="008B5745"/>
    <w:rsid w:val="008C06B4"/>
    <w:rsid w:val="008C17C0"/>
    <w:rsid w:val="008C19B3"/>
    <w:rsid w:val="008C1E5B"/>
    <w:rsid w:val="008C2139"/>
    <w:rsid w:val="008C24BD"/>
    <w:rsid w:val="008C45F2"/>
    <w:rsid w:val="008D1777"/>
    <w:rsid w:val="008D25C9"/>
    <w:rsid w:val="008D2D6F"/>
    <w:rsid w:val="008D34BF"/>
    <w:rsid w:val="008D5DBA"/>
    <w:rsid w:val="008D6156"/>
    <w:rsid w:val="008D7C15"/>
    <w:rsid w:val="008E251B"/>
    <w:rsid w:val="008E47C1"/>
    <w:rsid w:val="008F0B2B"/>
    <w:rsid w:val="008F1C31"/>
    <w:rsid w:val="008F2708"/>
    <w:rsid w:val="008F6413"/>
    <w:rsid w:val="00902805"/>
    <w:rsid w:val="0090297D"/>
    <w:rsid w:val="00904024"/>
    <w:rsid w:val="00907788"/>
    <w:rsid w:val="00910CA9"/>
    <w:rsid w:val="00912102"/>
    <w:rsid w:val="00912FC5"/>
    <w:rsid w:val="00914101"/>
    <w:rsid w:val="00915438"/>
    <w:rsid w:val="00927BF5"/>
    <w:rsid w:val="00930871"/>
    <w:rsid w:val="00933C6D"/>
    <w:rsid w:val="00933F41"/>
    <w:rsid w:val="009373BA"/>
    <w:rsid w:val="00937420"/>
    <w:rsid w:val="00937D13"/>
    <w:rsid w:val="00947848"/>
    <w:rsid w:val="00952296"/>
    <w:rsid w:val="00954049"/>
    <w:rsid w:val="00956238"/>
    <w:rsid w:val="00956C6C"/>
    <w:rsid w:val="00961CD8"/>
    <w:rsid w:val="00962208"/>
    <w:rsid w:val="0096289E"/>
    <w:rsid w:val="00963C92"/>
    <w:rsid w:val="00963F8C"/>
    <w:rsid w:val="00967A59"/>
    <w:rsid w:val="00967C47"/>
    <w:rsid w:val="00970C9F"/>
    <w:rsid w:val="009715D3"/>
    <w:rsid w:val="00971C5E"/>
    <w:rsid w:val="00971E0F"/>
    <w:rsid w:val="00973AE3"/>
    <w:rsid w:val="009774E2"/>
    <w:rsid w:val="00980818"/>
    <w:rsid w:val="00980B7F"/>
    <w:rsid w:val="009828FC"/>
    <w:rsid w:val="00985054"/>
    <w:rsid w:val="009862B6"/>
    <w:rsid w:val="00990283"/>
    <w:rsid w:val="0099064B"/>
    <w:rsid w:val="00991623"/>
    <w:rsid w:val="009966E9"/>
    <w:rsid w:val="009978F9"/>
    <w:rsid w:val="009A0607"/>
    <w:rsid w:val="009A2845"/>
    <w:rsid w:val="009A4283"/>
    <w:rsid w:val="009A4742"/>
    <w:rsid w:val="009A668D"/>
    <w:rsid w:val="009A6E51"/>
    <w:rsid w:val="009A6FC8"/>
    <w:rsid w:val="009B057C"/>
    <w:rsid w:val="009B3C5C"/>
    <w:rsid w:val="009B3E59"/>
    <w:rsid w:val="009B46DD"/>
    <w:rsid w:val="009B4813"/>
    <w:rsid w:val="009C152A"/>
    <w:rsid w:val="009C4517"/>
    <w:rsid w:val="009C51D4"/>
    <w:rsid w:val="009C785A"/>
    <w:rsid w:val="009D73E3"/>
    <w:rsid w:val="009E245E"/>
    <w:rsid w:val="009E2A04"/>
    <w:rsid w:val="009E38B7"/>
    <w:rsid w:val="009F104D"/>
    <w:rsid w:val="009F12BD"/>
    <w:rsid w:val="009F2AED"/>
    <w:rsid w:val="009F31BB"/>
    <w:rsid w:val="009F530B"/>
    <w:rsid w:val="009F6B95"/>
    <w:rsid w:val="009F6BAA"/>
    <w:rsid w:val="009F6E1E"/>
    <w:rsid w:val="009F6FDB"/>
    <w:rsid w:val="00A05268"/>
    <w:rsid w:val="00A0622B"/>
    <w:rsid w:val="00A102B7"/>
    <w:rsid w:val="00A114E0"/>
    <w:rsid w:val="00A137ED"/>
    <w:rsid w:val="00A14057"/>
    <w:rsid w:val="00A16DD3"/>
    <w:rsid w:val="00A17F27"/>
    <w:rsid w:val="00A20386"/>
    <w:rsid w:val="00A22617"/>
    <w:rsid w:val="00A23E8C"/>
    <w:rsid w:val="00A25BC3"/>
    <w:rsid w:val="00A27BEB"/>
    <w:rsid w:val="00A31598"/>
    <w:rsid w:val="00A31F5F"/>
    <w:rsid w:val="00A331EA"/>
    <w:rsid w:val="00A348B4"/>
    <w:rsid w:val="00A41200"/>
    <w:rsid w:val="00A43C8D"/>
    <w:rsid w:val="00A4413D"/>
    <w:rsid w:val="00A44C16"/>
    <w:rsid w:val="00A45E41"/>
    <w:rsid w:val="00A466B1"/>
    <w:rsid w:val="00A538BB"/>
    <w:rsid w:val="00A555A9"/>
    <w:rsid w:val="00A616B0"/>
    <w:rsid w:val="00A63659"/>
    <w:rsid w:val="00A63B44"/>
    <w:rsid w:val="00A84A0C"/>
    <w:rsid w:val="00A85B6F"/>
    <w:rsid w:val="00A92994"/>
    <w:rsid w:val="00A92CB9"/>
    <w:rsid w:val="00A944BD"/>
    <w:rsid w:val="00A94CB7"/>
    <w:rsid w:val="00A95D4C"/>
    <w:rsid w:val="00AA09B6"/>
    <w:rsid w:val="00AB1B7B"/>
    <w:rsid w:val="00AB21A0"/>
    <w:rsid w:val="00AB621F"/>
    <w:rsid w:val="00AC1F52"/>
    <w:rsid w:val="00AC6AD4"/>
    <w:rsid w:val="00AC7002"/>
    <w:rsid w:val="00AD5B28"/>
    <w:rsid w:val="00AD5E6A"/>
    <w:rsid w:val="00AE731D"/>
    <w:rsid w:val="00AE7B41"/>
    <w:rsid w:val="00B019A9"/>
    <w:rsid w:val="00B04E36"/>
    <w:rsid w:val="00B06932"/>
    <w:rsid w:val="00B11B5A"/>
    <w:rsid w:val="00B14B00"/>
    <w:rsid w:val="00B30A23"/>
    <w:rsid w:val="00B333EF"/>
    <w:rsid w:val="00B40F7D"/>
    <w:rsid w:val="00B47AE0"/>
    <w:rsid w:val="00B51219"/>
    <w:rsid w:val="00B53256"/>
    <w:rsid w:val="00B53681"/>
    <w:rsid w:val="00B6044C"/>
    <w:rsid w:val="00B60554"/>
    <w:rsid w:val="00B605EB"/>
    <w:rsid w:val="00B61AAE"/>
    <w:rsid w:val="00B622F8"/>
    <w:rsid w:val="00B64CB4"/>
    <w:rsid w:val="00B73992"/>
    <w:rsid w:val="00B76D93"/>
    <w:rsid w:val="00B81A5D"/>
    <w:rsid w:val="00B83CC8"/>
    <w:rsid w:val="00B85F01"/>
    <w:rsid w:val="00B90349"/>
    <w:rsid w:val="00B93A67"/>
    <w:rsid w:val="00B946C1"/>
    <w:rsid w:val="00B96158"/>
    <w:rsid w:val="00B97FA3"/>
    <w:rsid w:val="00BA14E3"/>
    <w:rsid w:val="00BA2E39"/>
    <w:rsid w:val="00BB7227"/>
    <w:rsid w:val="00BC1779"/>
    <w:rsid w:val="00BC5AE4"/>
    <w:rsid w:val="00BC65D1"/>
    <w:rsid w:val="00BD08B8"/>
    <w:rsid w:val="00BD356A"/>
    <w:rsid w:val="00BD7A41"/>
    <w:rsid w:val="00BD7BC6"/>
    <w:rsid w:val="00BE2DD9"/>
    <w:rsid w:val="00BE4243"/>
    <w:rsid w:val="00BE5D44"/>
    <w:rsid w:val="00BE6ED5"/>
    <w:rsid w:val="00BF543B"/>
    <w:rsid w:val="00BF6882"/>
    <w:rsid w:val="00C0049D"/>
    <w:rsid w:val="00C00BF3"/>
    <w:rsid w:val="00C054DF"/>
    <w:rsid w:val="00C120FD"/>
    <w:rsid w:val="00C14EF3"/>
    <w:rsid w:val="00C25691"/>
    <w:rsid w:val="00C2697A"/>
    <w:rsid w:val="00C3283D"/>
    <w:rsid w:val="00C3699A"/>
    <w:rsid w:val="00C400DE"/>
    <w:rsid w:val="00C44678"/>
    <w:rsid w:val="00C44D81"/>
    <w:rsid w:val="00C46D7A"/>
    <w:rsid w:val="00C50196"/>
    <w:rsid w:val="00C51372"/>
    <w:rsid w:val="00C51A4B"/>
    <w:rsid w:val="00C55B7E"/>
    <w:rsid w:val="00C56394"/>
    <w:rsid w:val="00C56A91"/>
    <w:rsid w:val="00C574F9"/>
    <w:rsid w:val="00C57A17"/>
    <w:rsid w:val="00C60DEE"/>
    <w:rsid w:val="00C6228A"/>
    <w:rsid w:val="00C64DF4"/>
    <w:rsid w:val="00C6796B"/>
    <w:rsid w:val="00C774A8"/>
    <w:rsid w:val="00C81475"/>
    <w:rsid w:val="00C81E87"/>
    <w:rsid w:val="00C82B1C"/>
    <w:rsid w:val="00C85CCC"/>
    <w:rsid w:val="00C938E5"/>
    <w:rsid w:val="00CA1F4C"/>
    <w:rsid w:val="00CA2E4C"/>
    <w:rsid w:val="00CA3B31"/>
    <w:rsid w:val="00CA5DC0"/>
    <w:rsid w:val="00CA673C"/>
    <w:rsid w:val="00CA7F2D"/>
    <w:rsid w:val="00CB6144"/>
    <w:rsid w:val="00CB67B7"/>
    <w:rsid w:val="00CC0D26"/>
    <w:rsid w:val="00CD0B70"/>
    <w:rsid w:val="00CD17FE"/>
    <w:rsid w:val="00CD35B6"/>
    <w:rsid w:val="00CD6150"/>
    <w:rsid w:val="00CD652C"/>
    <w:rsid w:val="00CE239F"/>
    <w:rsid w:val="00CE4F64"/>
    <w:rsid w:val="00CE6C16"/>
    <w:rsid w:val="00CF0338"/>
    <w:rsid w:val="00CF51CF"/>
    <w:rsid w:val="00CF51D5"/>
    <w:rsid w:val="00CF5D17"/>
    <w:rsid w:val="00CF7BC2"/>
    <w:rsid w:val="00D009D8"/>
    <w:rsid w:val="00D045F5"/>
    <w:rsid w:val="00D05649"/>
    <w:rsid w:val="00D106C7"/>
    <w:rsid w:val="00D11417"/>
    <w:rsid w:val="00D11C80"/>
    <w:rsid w:val="00D12BAE"/>
    <w:rsid w:val="00D130DC"/>
    <w:rsid w:val="00D173E3"/>
    <w:rsid w:val="00D251A6"/>
    <w:rsid w:val="00D25734"/>
    <w:rsid w:val="00D25ABD"/>
    <w:rsid w:val="00D25DE9"/>
    <w:rsid w:val="00D332EF"/>
    <w:rsid w:val="00D44F93"/>
    <w:rsid w:val="00D51CB7"/>
    <w:rsid w:val="00D5312B"/>
    <w:rsid w:val="00D5424D"/>
    <w:rsid w:val="00D54372"/>
    <w:rsid w:val="00D56C0B"/>
    <w:rsid w:val="00D60A0B"/>
    <w:rsid w:val="00D646EC"/>
    <w:rsid w:val="00D6712A"/>
    <w:rsid w:val="00D80AE6"/>
    <w:rsid w:val="00D858E3"/>
    <w:rsid w:val="00D86767"/>
    <w:rsid w:val="00D90211"/>
    <w:rsid w:val="00D917B6"/>
    <w:rsid w:val="00D9435E"/>
    <w:rsid w:val="00D95D24"/>
    <w:rsid w:val="00DA282A"/>
    <w:rsid w:val="00DA3D31"/>
    <w:rsid w:val="00DA4096"/>
    <w:rsid w:val="00DA513B"/>
    <w:rsid w:val="00DA70FE"/>
    <w:rsid w:val="00DA7F7C"/>
    <w:rsid w:val="00DB1751"/>
    <w:rsid w:val="00DB46AB"/>
    <w:rsid w:val="00DB5C4D"/>
    <w:rsid w:val="00DC478E"/>
    <w:rsid w:val="00DC4F4C"/>
    <w:rsid w:val="00DC50E9"/>
    <w:rsid w:val="00DC546E"/>
    <w:rsid w:val="00DD3AF8"/>
    <w:rsid w:val="00DE06BA"/>
    <w:rsid w:val="00DE0DE6"/>
    <w:rsid w:val="00DE1437"/>
    <w:rsid w:val="00DE2A6E"/>
    <w:rsid w:val="00DE2E20"/>
    <w:rsid w:val="00DE2F9E"/>
    <w:rsid w:val="00DE4CFD"/>
    <w:rsid w:val="00DE5286"/>
    <w:rsid w:val="00DE5E04"/>
    <w:rsid w:val="00DF420E"/>
    <w:rsid w:val="00DF441A"/>
    <w:rsid w:val="00DF44B9"/>
    <w:rsid w:val="00DF44BA"/>
    <w:rsid w:val="00DF6FBA"/>
    <w:rsid w:val="00E00932"/>
    <w:rsid w:val="00E02706"/>
    <w:rsid w:val="00E03B10"/>
    <w:rsid w:val="00E078D2"/>
    <w:rsid w:val="00E07E68"/>
    <w:rsid w:val="00E10006"/>
    <w:rsid w:val="00E13C3E"/>
    <w:rsid w:val="00E2302D"/>
    <w:rsid w:val="00E24170"/>
    <w:rsid w:val="00E2538B"/>
    <w:rsid w:val="00E2552C"/>
    <w:rsid w:val="00E255A3"/>
    <w:rsid w:val="00E257EE"/>
    <w:rsid w:val="00E26736"/>
    <w:rsid w:val="00E31966"/>
    <w:rsid w:val="00E33363"/>
    <w:rsid w:val="00E33D4A"/>
    <w:rsid w:val="00E34CA8"/>
    <w:rsid w:val="00E36C1E"/>
    <w:rsid w:val="00E43631"/>
    <w:rsid w:val="00E476C8"/>
    <w:rsid w:val="00E51948"/>
    <w:rsid w:val="00E53723"/>
    <w:rsid w:val="00E54A43"/>
    <w:rsid w:val="00E60F60"/>
    <w:rsid w:val="00E630DF"/>
    <w:rsid w:val="00E648DB"/>
    <w:rsid w:val="00E651D4"/>
    <w:rsid w:val="00E7039B"/>
    <w:rsid w:val="00E70898"/>
    <w:rsid w:val="00E71F00"/>
    <w:rsid w:val="00E774AE"/>
    <w:rsid w:val="00E8408F"/>
    <w:rsid w:val="00E84BD0"/>
    <w:rsid w:val="00E85371"/>
    <w:rsid w:val="00E85F82"/>
    <w:rsid w:val="00EA1808"/>
    <w:rsid w:val="00EA59F9"/>
    <w:rsid w:val="00EB2188"/>
    <w:rsid w:val="00EB284A"/>
    <w:rsid w:val="00EB446D"/>
    <w:rsid w:val="00EC10CD"/>
    <w:rsid w:val="00EC2EB6"/>
    <w:rsid w:val="00EC5031"/>
    <w:rsid w:val="00ED689B"/>
    <w:rsid w:val="00ED71D2"/>
    <w:rsid w:val="00EE254F"/>
    <w:rsid w:val="00EE2B23"/>
    <w:rsid w:val="00EE64FB"/>
    <w:rsid w:val="00EE675E"/>
    <w:rsid w:val="00EF2D4C"/>
    <w:rsid w:val="00EF51B0"/>
    <w:rsid w:val="00EF56AD"/>
    <w:rsid w:val="00EF58F1"/>
    <w:rsid w:val="00EF5E32"/>
    <w:rsid w:val="00F01826"/>
    <w:rsid w:val="00F01BC0"/>
    <w:rsid w:val="00F03011"/>
    <w:rsid w:val="00F04C1E"/>
    <w:rsid w:val="00F05B9F"/>
    <w:rsid w:val="00F06A20"/>
    <w:rsid w:val="00F112E9"/>
    <w:rsid w:val="00F14D6F"/>
    <w:rsid w:val="00F15D88"/>
    <w:rsid w:val="00F17C02"/>
    <w:rsid w:val="00F17ECF"/>
    <w:rsid w:val="00F203BC"/>
    <w:rsid w:val="00F253BD"/>
    <w:rsid w:val="00F305D6"/>
    <w:rsid w:val="00F315A9"/>
    <w:rsid w:val="00F34329"/>
    <w:rsid w:val="00F37E51"/>
    <w:rsid w:val="00F40E27"/>
    <w:rsid w:val="00F432F1"/>
    <w:rsid w:val="00F43E6C"/>
    <w:rsid w:val="00F462B5"/>
    <w:rsid w:val="00F47396"/>
    <w:rsid w:val="00F50242"/>
    <w:rsid w:val="00F57F69"/>
    <w:rsid w:val="00F61247"/>
    <w:rsid w:val="00F61E92"/>
    <w:rsid w:val="00F63194"/>
    <w:rsid w:val="00F70461"/>
    <w:rsid w:val="00F7107C"/>
    <w:rsid w:val="00F72005"/>
    <w:rsid w:val="00F7293F"/>
    <w:rsid w:val="00F74149"/>
    <w:rsid w:val="00F74B80"/>
    <w:rsid w:val="00F7750E"/>
    <w:rsid w:val="00F77951"/>
    <w:rsid w:val="00F8559F"/>
    <w:rsid w:val="00F85D29"/>
    <w:rsid w:val="00F878EF"/>
    <w:rsid w:val="00F87EC2"/>
    <w:rsid w:val="00F91B8D"/>
    <w:rsid w:val="00F91DD1"/>
    <w:rsid w:val="00F96A5F"/>
    <w:rsid w:val="00F97B69"/>
    <w:rsid w:val="00F97C3A"/>
    <w:rsid w:val="00FA3452"/>
    <w:rsid w:val="00FA3BC0"/>
    <w:rsid w:val="00FA4B13"/>
    <w:rsid w:val="00FB54EA"/>
    <w:rsid w:val="00FC0C5B"/>
    <w:rsid w:val="00FC14EA"/>
    <w:rsid w:val="00FC20E8"/>
    <w:rsid w:val="00FC225A"/>
    <w:rsid w:val="00FC7405"/>
    <w:rsid w:val="00FC7EDE"/>
    <w:rsid w:val="00FD2BD5"/>
    <w:rsid w:val="00FD4077"/>
    <w:rsid w:val="00FD487C"/>
    <w:rsid w:val="00FD624E"/>
    <w:rsid w:val="00FD7121"/>
    <w:rsid w:val="00FF083D"/>
    <w:rsid w:val="00FF167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81A5D"/>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BulletC Znak"/>
    <w:link w:val="Akapitzlist"/>
    <w:uiPriority w:val="34"/>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character" w:customStyle="1" w:styleId="Nierozpoznanawzmianka3">
    <w:name w:val="Nierozpoznana wzmianka3"/>
    <w:basedOn w:val="Domylnaczcionkaakapitu"/>
    <w:uiPriority w:val="99"/>
    <w:semiHidden/>
    <w:unhideWhenUsed/>
    <w:rsid w:val="004E2F1D"/>
    <w:rPr>
      <w:color w:val="605E5C"/>
      <w:shd w:val="clear" w:color="auto" w:fill="E1DFDD"/>
    </w:rPr>
  </w:style>
  <w:style w:type="paragraph" w:customStyle="1" w:styleId="WW-Tekstpodstawowy3">
    <w:name w:val="WW-Tekst podstawowy 3"/>
    <w:basedOn w:val="Normalny"/>
    <w:rsid w:val="00A31598"/>
    <w:pPr>
      <w:suppressAutoHyphens/>
      <w:spacing w:after="0" w:line="280" w:lineRule="atLeast"/>
    </w:pPr>
    <w:rPr>
      <w:rFonts w:ascii="Arial" w:eastAsia="Lucida Sans Unicode" w:hAnsi="Arial" w:cs="Tahoma"/>
      <w:color w:val="000000"/>
      <w:sz w:val="20"/>
      <w:szCs w:val="24"/>
      <w:lang w:eastAsia="ar-SA"/>
    </w:rPr>
  </w:style>
  <w:style w:type="character" w:customStyle="1" w:styleId="Nierozpoznanawzmianka4">
    <w:name w:val="Nierozpoznana wzmianka4"/>
    <w:basedOn w:val="Domylnaczcionkaakapitu"/>
    <w:uiPriority w:val="99"/>
    <w:semiHidden/>
    <w:unhideWhenUsed/>
    <w:rsid w:val="00BD7A41"/>
    <w:rPr>
      <w:color w:val="605E5C"/>
      <w:shd w:val="clear" w:color="auto" w:fill="E1DFDD"/>
    </w:rPr>
  </w:style>
  <w:style w:type="character" w:customStyle="1" w:styleId="Nierozpoznanawzmianka5">
    <w:name w:val="Nierozpoznana wzmianka5"/>
    <w:basedOn w:val="Domylnaczcionkaakapitu"/>
    <w:uiPriority w:val="99"/>
    <w:semiHidden/>
    <w:unhideWhenUsed/>
    <w:rsid w:val="009A6E51"/>
    <w:rPr>
      <w:color w:val="605E5C"/>
      <w:shd w:val="clear" w:color="auto" w:fill="E1DFDD"/>
    </w:rPr>
  </w:style>
  <w:style w:type="character" w:customStyle="1" w:styleId="UnresolvedMention">
    <w:name w:val="Unresolved Mention"/>
    <w:basedOn w:val="Domylnaczcionkaakapitu"/>
    <w:uiPriority w:val="99"/>
    <w:semiHidden/>
    <w:unhideWhenUsed/>
    <w:rsid w:val="00B81A5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sap.sejm.gov.pl/isap.nsf/DocDetails.xsp?id=WDU20210002454" TargetMode="External"/><Relationship Id="rId18" Type="http://schemas.openxmlformats.org/officeDocument/2006/relationships/hyperlink" Target="https://isap.sejm.gov.pl/isap.nsf/DocDetails.xsp?id=WDU20220000176" TargetMode="External"/><Relationship Id="rId26" Type="http://schemas.openxmlformats.org/officeDocument/2006/relationships/hyperlink" Target="https://isap.sejm.gov.pl/isap.nsf/DocDetails.xsp?id=WDU20210002351" TargetMode="External"/><Relationship Id="rId39" Type="http://schemas.openxmlformats.org/officeDocument/2006/relationships/hyperlink" Target="https://platformazakupowa.pl/strona/1-regulamin" TargetMode="External"/><Relationship Id="rId21" Type="http://schemas.openxmlformats.org/officeDocument/2006/relationships/hyperlink" Target="https://isap.sejm.gov.pl/isap.nsf/DocDetails.xsp?id=WDU20220000176" TargetMode="External"/><Relationship Id="rId34" Type="http://schemas.openxmlformats.org/officeDocument/2006/relationships/hyperlink" Target="mailto:zp@wolow.pl" TargetMode="External"/><Relationship Id="rId42" Type="http://schemas.openxmlformats.org/officeDocument/2006/relationships/hyperlink" Target="http://platformazakupowa.pl" TargetMode="External"/><Relationship Id="rId47" Type="http://schemas.openxmlformats.org/officeDocument/2006/relationships/hyperlink" Target="https://www.nccert.pl/" TargetMode="External"/><Relationship Id="rId50" Type="http://schemas.openxmlformats.org/officeDocument/2006/relationships/hyperlink" Target="https://platformazakupowa.pl/" TargetMode="External"/><Relationship Id="rId55" Type="http://schemas.openxmlformats.org/officeDocument/2006/relationships/hyperlink" Target="http://platformazakupowa.p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sap.sejm.gov.pl/isap.nsf/DocDetails.xsp?id=WDU20210002454" TargetMode="External"/><Relationship Id="rId20" Type="http://schemas.openxmlformats.org/officeDocument/2006/relationships/hyperlink" Target="https://isap.sejm.gov.pl/isap.nsf/DocDetails.xsp?id=WDU20210002351" TargetMode="External"/><Relationship Id="rId29" Type="http://schemas.openxmlformats.org/officeDocument/2006/relationships/hyperlink" Target="http://bip.wolow.pl" TargetMode="External"/><Relationship Id="rId41" Type="http://schemas.openxmlformats.org/officeDocument/2006/relationships/hyperlink" Target="http://platformazakupowa.pl" TargetMode="External"/><Relationship Id="rId54" Type="http://schemas.openxmlformats.org/officeDocument/2006/relationships/hyperlink" Target="http://platformazakupowa.p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ap.sejm.gov.pl/isap.nsf/DocDetails.xsp?id=WDU20210002351" TargetMode="External"/><Relationship Id="rId24" Type="http://schemas.openxmlformats.org/officeDocument/2006/relationships/hyperlink" Target="https://isap.sejm.gov.pl/isap.nsf/DocDetails.xsp?id=WDU20220000176" TargetMode="External"/><Relationship Id="rId32" Type="http://schemas.openxmlformats.org/officeDocument/2006/relationships/hyperlink" Target="http://platformazakupowa.pl" TargetMode="External"/><Relationship Id="rId37" Type="http://schemas.openxmlformats.org/officeDocument/2006/relationships/hyperlink" Target="https://platformazakupowa.pl/" TargetMode="External"/><Relationship Id="rId40" Type="http://schemas.openxmlformats.org/officeDocument/2006/relationships/hyperlink" Target="https://drive.google.com/file/d/1Kd1DttbBeiNWt4q4slS4t76lZVKPbkyD/view" TargetMode="External"/><Relationship Id="rId45" Type="http://schemas.openxmlformats.org/officeDocument/2006/relationships/hyperlink" Target="https://platformazakupowa.pl/pn/wolow" TargetMode="External"/><Relationship Id="rId53" Type="http://schemas.openxmlformats.org/officeDocument/2006/relationships/hyperlink" Target="https://platformazakupowa.pl/pn/wolow" TargetMode="External"/><Relationship Id="rId58" Type="http://schemas.openxmlformats.org/officeDocument/2006/relationships/hyperlink" Target="https://platformazakupowa.pl/pn/wolow" TargetMode="External"/><Relationship Id="rId5" Type="http://schemas.openxmlformats.org/officeDocument/2006/relationships/webSettings" Target="webSettings.xml"/><Relationship Id="rId15" Type="http://schemas.openxmlformats.org/officeDocument/2006/relationships/hyperlink" Target="https://isap.sejm.gov.pl/isap.nsf/DocDetails.xsp?id=WDU20220000176" TargetMode="External"/><Relationship Id="rId23" Type="http://schemas.openxmlformats.org/officeDocument/2006/relationships/hyperlink" Target="https://isap.sejm.gov.pl/isap.nsf/DocDetails.xsp?id=WDU20210002351" TargetMode="External"/><Relationship Id="rId28" Type="http://schemas.openxmlformats.org/officeDocument/2006/relationships/hyperlink" Target="https://isap.sejm.gov.pl/isap.nsf/DocDetails.xsp?id=WDU20210002454" TargetMode="External"/><Relationship Id="rId36" Type="http://schemas.openxmlformats.org/officeDocument/2006/relationships/hyperlink" Target="http://platformazakupowa.pl" TargetMode="External"/><Relationship Id="rId49" Type="http://schemas.openxmlformats.org/officeDocument/2006/relationships/hyperlink" Target="https://www.gov.pl/web/mswia/oprogramowanie-do-pobrania" TargetMode="External"/><Relationship Id="rId57" Type="http://schemas.openxmlformats.org/officeDocument/2006/relationships/hyperlink" Target="https://platformazakupowa.pl/pn/wolow" TargetMode="External"/><Relationship Id="rId61" Type="http://schemas.openxmlformats.org/officeDocument/2006/relationships/footer" Target="footer1.xml"/><Relationship Id="rId10" Type="http://schemas.openxmlformats.org/officeDocument/2006/relationships/hyperlink" Target="http://www.wolow.pl" TargetMode="External"/><Relationship Id="rId19" Type="http://schemas.openxmlformats.org/officeDocument/2006/relationships/hyperlink" Target="https://isap.sejm.gov.pl/isap.nsf/DocDetails.xsp?id=WDU20210002454" TargetMode="External"/><Relationship Id="rId31" Type="http://schemas.openxmlformats.org/officeDocument/2006/relationships/hyperlink" Target="https://platformazakupowa.pl/pn/wolow" TargetMode="External"/><Relationship Id="rId44" Type="http://schemas.openxmlformats.org/officeDocument/2006/relationships/hyperlink" Target="https://platformazakupowa.pl/strona/45-instrukcje" TargetMode="External"/><Relationship Id="rId52" Type="http://schemas.openxmlformats.org/officeDocument/2006/relationships/hyperlink" Target="http://platformazakupowa.pl" TargetMode="External"/><Relationship Id="rId60"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isap.sejm.gov.pl/isap.nsf/DocDetails.xsp?id=WDU20210002351" TargetMode="External"/><Relationship Id="rId22" Type="http://schemas.openxmlformats.org/officeDocument/2006/relationships/hyperlink" Target="https://isap.sejm.gov.pl/isap.nsf/DocDetails.xsp?id=WDU20210002454" TargetMode="External"/><Relationship Id="rId27" Type="http://schemas.openxmlformats.org/officeDocument/2006/relationships/hyperlink" Target="https://isap.sejm.gov.pl/isap.nsf/DocDetails.xsp?id=WDU20220000176" TargetMode="External"/><Relationship Id="rId30" Type="http://schemas.openxmlformats.org/officeDocument/2006/relationships/hyperlink" Target="https://platformazakupowa.pl/" TargetMode="External"/><Relationship Id="rId35" Type="http://schemas.openxmlformats.org/officeDocument/2006/relationships/hyperlink" Target="http://platformazakupowa.pl" TargetMode="External"/><Relationship Id="rId43" Type="http://schemas.openxmlformats.org/officeDocument/2006/relationships/hyperlink" Target="http://platformazakupowa.pl" TargetMode="External"/><Relationship Id="rId48" Type="http://schemas.openxmlformats.org/officeDocument/2006/relationships/hyperlink" Target="https://moj.gov.pl/nforms/signer/upload?xFormsAppName=SIGNER" TargetMode="External"/><Relationship Id="rId56" Type="http://schemas.openxmlformats.org/officeDocument/2006/relationships/hyperlink" Target="https://platformazakupowa.pl/strona/45-instrukcje" TargetMode="External"/><Relationship Id="rId8" Type="http://schemas.openxmlformats.org/officeDocument/2006/relationships/image" Target="media/image1.emf"/><Relationship Id="rId51" Type="http://schemas.openxmlformats.org/officeDocument/2006/relationships/hyperlink" Target="https://platformazakupowa.pl/strona/45-instrukcje" TargetMode="External"/><Relationship Id="rId3" Type="http://schemas.openxmlformats.org/officeDocument/2006/relationships/styles" Target="styles.xml"/><Relationship Id="rId12" Type="http://schemas.openxmlformats.org/officeDocument/2006/relationships/hyperlink" Target="https://isap.sejm.gov.pl/isap.nsf/DocDetails.xsp?id=WDU20220000176" TargetMode="External"/><Relationship Id="rId17" Type="http://schemas.openxmlformats.org/officeDocument/2006/relationships/hyperlink" Target="https://isap.sejm.gov.pl/isap.nsf/DocDetails.xsp?id=WDU20210002351" TargetMode="External"/><Relationship Id="rId25" Type="http://schemas.openxmlformats.org/officeDocument/2006/relationships/hyperlink" Target="https://isap.sejm.gov.pl/isap.nsf/DocDetails.xsp?id=WDU20210002454" TargetMode="External"/><Relationship Id="rId33" Type="http://schemas.openxmlformats.org/officeDocument/2006/relationships/hyperlink" Target="http://platformazakupowa.pl" TargetMode="External"/><Relationship Id="rId38" Type="http://schemas.openxmlformats.org/officeDocument/2006/relationships/hyperlink" Target="https://platformazakupowa.pl/" TargetMode="External"/><Relationship Id="rId46" Type="http://schemas.openxmlformats.org/officeDocument/2006/relationships/hyperlink" Target="https://platformazakupowa.pl/" TargetMode="External"/><Relationship Id="rId59"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3EA813B-229F-4232-B986-DE9536183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35</Pages>
  <Words>16030</Words>
  <Characters>96186</Characters>
  <Application>Microsoft Office Word</Application>
  <DocSecurity>0</DocSecurity>
  <Lines>801</Lines>
  <Paragraphs>223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37</cp:revision>
  <cp:lastPrinted>2022-03-18T11:52:00Z</cp:lastPrinted>
  <dcterms:created xsi:type="dcterms:W3CDTF">2022-03-30T13:50:00Z</dcterms:created>
  <dcterms:modified xsi:type="dcterms:W3CDTF">2022-04-11T07:26:00Z</dcterms:modified>
</cp:coreProperties>
</file>