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CE" w:rsidRPr="00F075AB" w:rsidRDefault="002A0ACE" w:rsidP="002A0ACE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2A0ACE" w:rsidRPr="00F075AB" w:rsidRDefault="002A0ACE" w:rsidP="002A0ACE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2A0ACE" w:rsidRDefault="002A0ACE" w:rsidP="002A0ACE">
      <w:pPr>
        <w:rPr>
          <w:rFonts w:ascii="Calibri" w:hAnsi="Calibri" w:cs="Calibri"/>
          <w:b/>
          <w:sz w:val="20"/>
          <w:szCs w:val="20"/>
        </w:rPr>
      </w:pPr>
    </w:p>
    <w:p w:rsidR="002A0ACE" w:rsidRPr="00F075AB" w:rsidRDefault="005F5595" w:rsidP="002A0AC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Nr postępowania: 30</w:t>
      </w:r>
      <w:r w:rsidR="002A0ACE">
        <w:rPr>
          <w:rFonts w:ascii="Calibri" w:hAnsi="Calibri" w:cs="Calibri"/>
          <w:b/>
          <w:sz w:val="20"/>
          <w:szCs w:val="20"/>
        </w:rPr>
        <w:t>/ZP/TP</w:t>
      </w:r>
      <w:r w:rsidR="002A0ACE" w:rsidRPr="00F075AB">
        <w:rPr>
          <w:rFonts w:ascii="Calibri" w:hAnsi="Calibri" w:cs="Calibri"/>
          <w:b/>
          <w:sz w:val="20"/>
          <w:szCs w:val="20"/>
        </w:rPr>
        <w:t>/21</w:t>
      </w:r>
    </w:p>
    <w:p w:rsidR="002A0ACE" w:rsidRPr="00F075AB" w:rsidRDefault="002A0ACE" w:rsidP="002A0ACE">
      <w:pPr>
        <w:ind w:left="-284"/>
        <w:rPr>
          <w:rFonts w:ascii="Calibri" w:eastAsia="Trebuchet MS" w:hAnsi="Calibri" w:cs="Calibri"/>
          <w:b/>
          <w:sz w:val="28"/>
          <w:szCs w:val="20"/>
        </w:rPr>
      </w:pPr>
    </w:p>
    <w:p w:rsidR="002A0ACE" w:rsidRPr="00F075AB" w:rsidRDefault="002A0ACE" w:rsidP="002A0ACE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2A0ACE" w:rsidRPr="00F075AB" w:rsidRDefault="002A0ACE" w:rsidP="002A0ACE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2A0ACE" w:rsidRPr="00F075AB" w:rsidRDefault="002A0ACE" w:rsidP="002A0ACE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2A0ACE" w:rsidRPr="00F075AB" w:rsidRDefault="002A0ACE" w:rsidP="002A0ACE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ul.  Okólna 181, 91-520 Łódź</w:t>
      </w:r>
    </w:p>
    <w:p w:rsidR="002A0ACE" w:rsidRPr="00F075AB" w:rsidRDefault="002A0ACE" w:rsidP="002A0ACE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</w:p>
    <w:p w:rsidR="002A0ACE" w:rsidRPr="00F075AB" w:rsidRDefault="002A0ACE" w:rsidP="002A0ACE">
      <w:pPr>
        <w:pStyle w:val="Tekstpodstawowywcity3"/>
        <w:ind w:left="0" w:right="72"/>
        <w:rPr>
          <w:rFonts w:ascii="Calibri" w:hAnsi="Calibri" w:cs="Calibri"/>
          <w:b w:val="0"/>
          <w:bCs/>
          <w:sz w:val="10"/>
        </w:rPr>
      </w:pPr>
    </w:p>
    <w:p w:rsidR="002A0ACE" w:rsidRPr="00F075AB" w:rsidRDefault="002A0ACE" w:rsidP="002A0ACE">
      <w:pPr>
        <w:jc w:val="center"/>
        <w:rPr>
          <w:rFonts w:ascii="Calibri" w:hAnsi="Calibri" w:cs="Calibri"/>
          <w:sz w:val="26"/>
          <w:szCs w:val="26"/>
        </w:rPr>
      </w:pPr>
    </w:p>
    <w:p w:rsidR="002A0ACE" w:rsidRPr="00F075AB" w:rsidRDefault="002A0ACE" w:rsidP="002A0ACE">
      <w:pPr>
        <w:spacing w:before="24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 xml:space="preserve">w trybie art. </w:t>
      </w:r>
      <w:r w:rsidRPr="00BF5010">
        <w:rPr>
          <w:rFonts w:ascii="Calibri" w:hAnsi="Calibri" w:cs="Calibri"/>
          <w:sz w:val="20"/>
          <w:szCs w:val="20"/>
        </w:rPr>
        <w:t xml:space="preserve">275 pkt. </w:t>
      </w:r>
      <w:r>
        <w:rPr>
          <w:rFonts w:ascii="Calibri" w:hAnsi="Calibri" w:cs="Calibri"/>
          <w:sz w:val="20"/>
          <w:szCs w:val="20"/>
        </w:rPr>
        <w:t>1</w:t>
      </w:r>
      <w:r w:rsidRPr="00BF5010">
        <w:rPr>
          <w:rFonts w:ascii="Calibri" w:hAnsi="Calibri" w:cs="Calibri"/>
          <w:sz w:val="20"/>
          <w:szCs w:val="20"/>
        </w:rPr>
        <w:t xml:space="preserve"> (tryb podstawowy </w:t>
      </w:r>
      <w:r>
        <w:rPr>
          <w:rFonts w:ascii="Calibri" w:hAnsi="Calibri" w:cs="Calibri"/>
          <w:sz w:val="20"/>
          <w:szCs w:val="20"/>
        </w:rPr>
        <w:t>bez prowadzenia negocjacji</w:t>
      </w:r>
      <w:r w:rsidRPr="00F075AB">
        <w:rPr>
          <w:rFonts w:ascii="Calibri" w:hAnsi="Calibri" w:cs="Calibri"/>
          <w:sz w:val="20"/>
          <w:szCs w:val="20"/>
        </w:rPr>
        <w:t>) ustawy z 11 września 2019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zamówień publicznych (Dz. U. z 2019 r. poz. 2019</w:t>
      </w:r>
      <w:r>
        <w:rPr>
          <w:rFonts w:ascii="Calibri" w:hAnsi="Calibri" w:cs="Calibri"/>
          <w:sz w:val="20"/>
          <w:szCs w:val="20"/>
        </w:rPr>
        <w:t xml:space="preserve"> ze zm.</w:t>
      </w:r>
      <w:r w:rsidRPr="00F075AB">
        <w:rPr>
          <w:rFonts w:ascii="Calibri" w:hAnsi="Calibri" w:cs="Calibri"/>
          <w:sz w:val="20"/>
          <w:szCs w:val="20"/>
        </w:rPr>
        <w:t>) </w:t>
      </w:r>
      <w:r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2A0ACE" w:rsidRDefault="002A0ACE" w:rsidP="002A0ACE">
      <w:pPr>
        <w:jc w:val="center"/>
        <w:rPr>
          <w:rFonts w:ascii="Calibri" w:hAnsi="Calibri" w:cs="Calibri"/>
        </w:rPr>
      </w:pPr>
    </w:p>
    <w:p w:rsidR="002A0ACE" w:rsidRPr="00F075AB" w:rsidRDefault="002A0ACE" w:rsidP="002A0ACE">
      <w:pPr>
        <w:jc w:val="center"/>
        <w:rPr>
          <w:rFonts w:ascii="Calibri" w:hAnsi="Calibri" w:cs="Calibri"/>
        </w:rPr>
      </w:pPr>
    </w:p>
    <w:p w:rsidR="005F5595" w:rsidRDefault="002A0ACE" w:rsidP="002A0ACE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  <w:szCs w:val="20"/>
        </w:rPr>
        <w:t xml:space="preserve">Dostawa </w:t>
      </w:r>
      <w:r w:rsidR="005F5595">
        <w:rPr>
          <w:rFonts w:ascii="Calibri" w:hAnsi="Calibri" w:cs="Calibri"/>
          <w:bCs/>
          <w:sz w:val="20"/>
          <w:szCs w:val="20"/>
        </w:rPr>
        <w:t>aparatu do znieczulenia d</w:t>
      </w:r>
      <w:r w:rsidR="005F199C">
        <w:rPr>
          <w:rFonts w:ascii="Calibri" w:hAnsi="Calibri" w:cs="Calibri"/>
          <w:bCs/>
          <w:sz w:val="20"/>
          <w:szCs w:val="20"/>
        </w:rPr>
        <w:t>la</w:t>
      </w:r>
      <w:r w:rsidRPr="00F075AB">
        <w:rPr>
          <w:rFonts w:ascii="Calibri" w:hAnsi="Calibri" w:cs="Calibri"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</w:rPr>
        <w:t xml:space="preserve">Wojewódzkiego Zespołu Zakładów Opieki Zdrowotnej </w:t>
      </w:r>
    </w:p>
    <w:p w:rsidR="002A0ACE" w:rsidRPr="00F075AB" w:rsidRDefault="002A0ACE" w:rsidP="002A0ACE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Centrum Leczenia Chorób Płuc</w:t>
      </w:r>
      <w:r w:rsidR="005F5595"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2A0ACE" w:rsidRPr="00F075AB" w:rsidRDefault="002A0ACE" w:rsidP="002A0ACE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2A0ACE" w:rsidRPr="00F075AB" w:rsidRDefault="002A0ACE" w:rsidP="002A0ACE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A0ACE" w:rsidRPr="00F075AB" w:rsidRDefault="002A0ACE" w:rsidP="002A0ACE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A0ACE" w:rsidRDefault="002A0ACE" w:rsidP="002A0ACE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A0ACE" w:rsidRPr="00F075AB" w:rsidRDefault="002A0ACE" w:rsidP="002A0ACE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A0ACE" w:rsidRPr="00F075AB" w:rsidRDefault="002A0ACE" w:rsidP="002A0ACE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A0ACE" w:rsidRPr="00F075AB" w:rsidRDefault="002A0ACE" w:rsidP="002A0ACE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 i wyjaśnienia treści SWZ oraz inne dokumenty zamówienia bezpośrednio związane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 xml:space="preserve">z postępowaniem </w:t>
      </w:r>
      <w:r>
        <w:rPr>
          <w:rFonts w:ascii="Calibri" w:hAnsi="Calibri" w:cs="Calibri"/>
          <w:bCs/>
          <w:sz w:val="20"/>
        </w:rPr>
        <w:t xml:space="preserve">                        </w:t>
      </w:r>
      <w:r w:rsidRPr="00F075AB">
        <w:rPr>
          <w:rFonts w:ascii="Calibri" w:hAnsi="Calibri" w:cs="Calibri"/>
          <w:bCs/>
          <w:sz w:val="20"/>
        </w:rPr>
        <w:t>o udzielenie zamówienia:</w:t>
      </w:r>
    </w:p>
    <w:p w:rsidR="002A0ACE" w:rsidRPr="00F075AB" w:rsidRDefault="00B24B74" w:rsidP="002A0ACE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hyperlink r:id="rId8" w:history="1">
        <w:r w:rsidR="002A0ACE" w:rsidRPr="00F075AB">
          <w:rPr>
            <w:rStyle w:val="Hipercze"/>
            <w:rFonts w:ascii="Calibri" w:hAnsi="Calibri" w:cs="Calibri"/>
            <w:sz w:val="20"/>
          </w:rPr>
          <w:t>https://platformazakupowa.pl/pn/centrumpluc</w:t>
        </w:r>
      </w:hyperlink>
    </w:p>
    <w:p w:rsidR="002A0ACE" w:rsidRPr="00F075AB" w:rsidRDefault="002A0ACE" w:rsidP="002A0AC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A0ACE" w:rsidRPr="00F075AB" w:rsidRDefault="002A0ACE" w:rsidP="002A0ACE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A0ACE" w:rsidRPr="00F075AB" w:rsidRDefault="002A0ACE" w:rsidP="002A0ACE">
      <w:pPr>
        <w:jc w:val="center"/>
        <w:rPr>
          <w:rFonts w:ascii="Calibri" w:hAnsi="Calibri" w:cs="Calibri"/>
        </w:rPr>
      </w:pPr>
    </w:p>
    <w:p w:rsidR="002A0ACE" w:rsidRPr="00F075AB" w:rsidRDefault="002A0ACE" w:rsidP="002A0ACE">
      <w:pPr>
        <w:jc w:val="center"/>
        <w:rPr>
          <w:rFonts w:ascii="Calibri" w:hAnsi="Calibri" w:cs="Calibri"/>
        </w:rPr>
      </w:pPr>
    </w:p>
    <w:p w:rsidR="002A0ACE" w:rsidRDefault="002A0ACE" w:rsidP="002A0ACE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2A0ACE" w:rsidRPr="00F075AB" w:rsidRDefault="002A0ACE" w:rsidP="002A0ACE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2A0ACE" w:rsidRPr="00F075AB" w:rsidRDefault="002A0ACE" w:rsidP="002A0ACE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2A0ACE" w:rsidRPr="00F075AB" w:rsidRDefault="002A0ACE" w:rsidP="002A0ACE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2A0ACE" w:rsidRPr="00F075AB" w:rsidRDefault="002A0ACE" w:rsidP="002A0ACE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...............................................</w:t>
      </w:r>
    </w:p>
    <w:p w:rsidR="002A0ACE" w:rsidRPr="00F075AB" w:rsidRDefault="002A0ACE" w:rsidP="002A0AC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F5595" w:rsidRDefault="005F5595" w:rsidP="002A0ACE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2A0ACE" w:rsidRPr="00F075AB" w:rsidRDefault="002A0ACE" w:rsidP="002A0ACE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Łódź 2021-</w:t>
      </w:r>
      <w:r>
        <w:rPr>
          <w:rFonts w:ascii="Calibri" w:hAnsi="Calibri" w:cs="Calibri"/>
          <w:sz w:val="20"/>
          <w:szCs w:val="20"/>
        </w:rPr>
        <w:t>11-</w:t>
      </w:r>
      <w:r w:rsidR="003918C4">
        <w:rPr>
          <w:rFonts w:ascii="Calibri" w:hAnsi="Calibri" w:cs="Calibri"/>
          <w:sz w:val="20"/>
          <w:szCs w:val="20"/>
        </w:rPr>
        <w:t>03</w:t>
      </w:r>
    </w:p>
    <w:p w:rsidR="002A0ACE" w:rsidRPr="00F075AB" w:rsidRDefault="002A0ACE" w:rsidP="002A0ACE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2A0ACE" w:rsidRPr="00F075AB" w:rsidRDefault="002A0ACE" w:rsidP="002A0ACE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2A0ACE" w:rsidRPr="00F075AB" w:rsidRDefault="002A0ACE" w:rsidP="002A0ACE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2A0ACE" w:rsidRPr="00F075AB" w:rsidRDefault="002A0ACE" w:rsidP="002A0ACE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2A0ACE" w:rsidRPr="0077026B" w:rsidRDefault="002A0ACE" w:rsidP="002A0ACE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2A0ACE" w:rsidRDefault="002A0ACE" w:rsidP="002A0ACE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</w:t>
      </w:r>
      <w:r w:rsidR="00856567">
        <w:rPr>
          <w:rFonts w:ascii="Calibri" w:hAnsi="Calibri" w:cs="Calibri"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>– Załącznik nr</w:t>
      </w:r>
      <w:r>
        <w:rPr>
          <w:rFonts w:ascii="Calibri" w:hAnsi="Calibri" w:cs="Calibri"/>
          <w:sz w:val="20"/>
          <w:szCs w:val="20"/>
        </w:rPr>
        <w:t xml:space="preserve"> 2</w:t>
      </w:r>
    </w:p>
    <w:p w:rsidR="002A0ACE" w:rsidRPr="0077026B" w:rsidRDefault="002A0ACE" w:rsidP="002A0ACE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Oświadczenie </w:t>
      </w:r>
      <w:r>
        <w:rPr>
          <w:rFonts w:ascii="Calibri" w:hAnsi="Calibri" w:cs="Calibri"/>
          <w:sz w:val="20"/>
          <w:szCs w:val="20"/>
        </w:rPr>
        <w:t xml:space="preserve">z art. 125 ust. 1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</w:rPr>
        <w:t xml:space="preserve"> – Załącz</w:t>
      </w:r>
      <w:r>
        <w:rPr>
          <w:rFonts w:ascii="Calibri" w:hAnsi="Calibri" w:cs="Calibri"/>
          <w:sz w:val="20"/>
          <w:szCs w:val="20"/>
        </w:rPr>
        <w:t>nik nr 3</w:t>
      </w:r>
    </w:p>
    <w:p w:rsidR="002A0ACE" w:rsidRPr="00263A13" w:rsidRDefault="002A0ACE" w:rsidP="002A0ACE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2A0ACE" w:rsidRDefault="002A0ACE" w:rsidP="002A0ACE">
      <w:pPr>
        <w:spacing w:line="240" w:lineRule="auto"/>
        <w:rPr>
          <w:rFonts w:ascii="Calibri" w:hAnsi="Calibri" w:cs="Calibri"/>
          <w:sz w:val="20"/>
        </w:rPr>
      </w:pPr>
    </w:p>
    <w:p w:rsidR="002A0ACE" w:rsidRPr="003E5B13" w:rsidRDefault="002A0ACE" w:rsidP="002A0ACE">
      <w:pPr>
        <w:spacing w:line="240" w:lineRule="auto"/>
        <w:rPr>
          <w:rFonts w:ascii="Calibri" w:hAnsi="Calibri" w:cs="Calibri"/>
          <w:sz w:val="20"/>
        </w:rPr>
      </w:pPr>
    </w:p>
    <w:p w:rsidR="002A0ACE" w:rsidRPr="00F075AB" w:rsidRDefault="002A0ACE" w:rsidP="002A0AC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2A0ACE" w:rsidRPr="00F075AB" w:rsidRDefault="002A0ACE" w:rsidP="002A0AC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2A0ACE" w:rsidRPr="00F075AB" w:rsidRDefault="002A0ACE" w:rsidP="002A0ACE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2A0ACE" w:rsidRPr="00F075AB" w:rsidRDefault="002A0ACE" w:rsidP="002A0ACE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przez 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Dyrektora Zespołu Waldemara Kowalczyka</w:t>
      </w:r>
    </w:p>
    <w:p w:rsidR="002A0ACE" w:rsidRDefault="002A0ACE" w:rsidP="002A0ACE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2A0ACE" w:rsidRPr="0012538A" w:rsidRDefault="002A0ACE" w:rsidP="002A0ACE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2A0ACE" w:rsidRPr="00B36E70" w:rsidRDefault="002A0ACE" w:rsidP="002A0ACE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2A0ACE" w:rsidRPr="00B36E70" w:rsidRDefault="002A0ACE" w:rsidP="002A0ACE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2A0ACE" w:rsidRPr="00B36E70" w:rsidRDefault="002A0ACE" w:rsidP="002A0ACE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2A0ACE" w:rsidRPr="00B36E70" w:rsidRDefault="002A0ACE" w:rsidP="002A0ACE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2A0ACE" w:rsidRPr="00316084" w:rsidRDefault="002A0ACE" w:rsidP="002A0ACE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</w:t>
      </w:r>
      <w:proofErr w:type="spellStart"/>
      <w:r w:rsidRPr="00B36E70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zp</w:t>
      </w:r>
      <w:proofErr w:type="spellEnd"/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</w:t>
      </w:r>
      <w:r w:rsidRPr="008F5DF7">
        <w:rPr>
          <w:rFonts w:ascii="Calibri" w:hAnsi="Calibri" w:cs="Calibri"/>
          <w:b/>
          <w:u w:val="single"/>
        </w:rPr>
        <w:t>IV pkt 3.</w:t>
      </w:r>
      <w:r w:rsidRPr="003E5B13">
        <w:rPr>
          <w:rFonts w:ascii="Calibri" w:hAnsi="Calibri" w:cs="Calibri"/>
        </w:rPr>
        <w:t xml:space="preserve">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9" w:history="1">
        <w:r w:rsidRPr="00574B03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</w:p>
    <w:p w:rsidR="002A0ACE" w:rsidRPr="00B36E70" w:rsidRDefault="002A0ACE" w:rsidP="002A0ACE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2A0ACE" w:rsidRDefault="002A0ACE" w:rsidP="002A0ACE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2A0ACE" w:rsidRPr="00997271" w:rsidRDefault="002A0ACE" w:rsidP="002A0ACE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2A0ACE" w:rsidRDefault="002A0ACE" w:rsidP="002A0ACE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</w:t>
      </w:r>
      <w:proofErr w:type="spellStart"/>
      <w:r w:rsidRPr="00997271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99727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2A0ACE" w:rsidRDefault="002A0ACE" w:rsidP="002A0ACE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2A0ACE" w:rsidRDefault="002A0ACE" w:rsidP="002A0ACE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2A0ACE" w:rsidRDefault="002A0ACE" w:rsidP="002A0ACE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2A0ACE" w:rsidRDefault="002A0ACE" w:rsidP="002A0ACE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94 ustaw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>.</w:t>
      </w:r>
    </w:p>
    <w:p w:rsidR="002A0ACE" w:rsidRDefault="002A0ACE" w:rsidP="002A0ACE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pkt 7 i 8 ustawy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2A0ACE" w:rsidRPr="00476E15" w:rsidRDefault="002A0ACE" w:rsidP="002A0ACE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95 ustawy </w:t>
      </w:r>
      <w:proofErr w:type="spellStart"/>
      <w:r w:rsidRPr="00476E15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476E15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2A0ACE" w:rsidRPr="00DD39AC" w:rsidRDefault="002A0ACE" w:rsidP="002A0ACE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D39AC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Pr="00DD39A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2A0ACE" w:rsidRDefault="002A0ACE" w:rsidP="002A0ACE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>Zamawiający nie dopuszcza możliwości złożenia ofert w po</w:t>
      </w:r>
      <w:r>
        <w:rPr>
          <w:rFonts w:ascii="Calibri" w:hAnsi="Calibri" w:cs="Calibri"/>
          <w:color w:val="auto"/>
          <w:sz w:val="20"/>
          <w:szCs w:val="20"/>
        </w:rPr>
        <w:t>staci katalogów elektronicznych lub dołączenia katalogów elektronicznych do oferty.</w:t>
      </w:r>
    </w:p>
    <w:p w:rsidR="002A0ACE" w:rsidRDefault="002A0ACE" w:rsidP="002A0ACE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2A0ACE" w:rsidRPr="00AB005E" w:rsidRDefault="002A0ACE" w:rsidP="002A0ACE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2A0ACE" w:rsidRDefault="002A0ACE" w:rsidP="002A0ACE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2A0ACE" w:rsidRPr="00AB005E" w:rsidRDefault="002A0ACE" w:rsidP="002A0ACE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2A0ACE" w:rsidRDefault="002A0ACE" w:rsidP="002A0ACE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AB005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AB005E">
        <w:rPr>
          <w:rFonts w:ascii="Calibri" w:hAnsi="Calibri" w:cs="Calibri"/>
          <w:color w:val="auto"/>
          <w:sz w:val="20"/>
          <w:szCs w:val="20"/>
        </w:rPr>
        <w:t xml:space="preserve"> – oznaczają </w:t>
      </w:r>
      <w:r w:rsidRPr="00AB005E">
        <w:rPr>
          <w:rFonts w:ascii="Calibri" w:hAnsi="Calibri" w:cs="Calibri"/>
          <w:bCs/>
          <w:sz w:val="20"/>
          <w:szCs w:val="20"/>
        </w:rPr>
        <w:t xml:space="preserve">ustawę z dnia 11 września 2019 r. Prawo zamówień publicznych (Dz. U. </w:t>
      </w:r>
      <w:r>
        <w:rPr>
          <w:rFonts w:ascii="Calibri" w:hAnsi="Calibri" w:cs="Calibri"/>
          <w:bCs/>
          <w:sz w:val="20"/>
          <w:szCs w:val="20"/>
        </w:rPr>
        <w:t>2019</w:t>
      </w:r>
      <w:r w:rsidRPr="00AB005E">
        <w:rPr>
          <w:rFonts w:ascii="Calibri" w:hAnsi="Calibri" w:cs="Calibri"/>
          <w:bCs/>
          <w:sz w:val="20"/>
          <w:szCs w:val="20"/>
        </w:rPr>
        <w:t>,           poz.   2019 z późniejszymi zmianami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2A0ACE" w:rsidRPr="00AB005E" w:rsidRDefault="002A0ACE" w:rsidP="002A0ACE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2A0ACE" w:rsidRDefault="002A0ACE" w:rsidP="002A0ACE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2A0ACE" w:rsidRPr="00E861EB" w:rsidRDefault="002A0ACE" w:rsidP="002A0ACE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2A0ACE" w:rsidRPr="005E2F04" w:rsidRDefault="002A0ACE" w:rsidP="002A0ACE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2A0ACE" w:rsidRPr="00E861EB" w:rsidRDefault="002A0ACE" w:rsidP="002A0ACE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2A0ACE" w:rsidRPr="00D309E3" w:rsidRDefault="002A0ACE" w:rsidP="002A0ACE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Tryb podstawowy bez negocjacji, o którym mowa w art. 275 pkt 1 ustawy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Pr="00D309E3">
        <w:rPr>
          <w:rFonts w:ascii="Calibri" w:hAnsi="Calibri" w:cs="Calibri"/>
          <w:sz w:val="20"/>
          <w:szCs w:val="20"/>
        </w:rPr>
        <w:t xml:space="preserve">o wartości zamówienia      nieprzekraczającej progów unijnych o jakich stanowi art. 3 ustawy </w:t>
      </w:r>
      <w:proofErr w:type="spellStart"/>
      <w:r w:rsidRPr="00D309E3">
        <w:rPr>
          <w:rFonts w:ascii="Calibri" w:hAnsi="Calibri" w:cs="Calibri"/>
          <w:sz w:val="20"/>
          <w:szCs w:val="20"/>
        </w:rPr>
        <w:t>Pzp</w:t>
      </w:r>
      <w:proofErr w:type="spellEnd"/>
      <w:r w:rsidRPr="00D309E3">
        <w:rPr>
          <w:rFonts w:ascii="Calibri" w:hAnsi="Calibri" w:cs="Calibri"/>
          <w:sz w:val="20"/>
          <w:szCs w:val="20"/>
        </w:rPr>
        <w:t>.</w:t>
      </w:r>
    </w:p>
    <w:p w:rsidR="002A0ACE" w:rsidRDefault="002A0ACE" w:rsidP="002A0ACE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A0ACE" w:rsidRDefault="002A0ACE" w:rsidP="002A0ACE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2A0ACE" w:rsidRDefault="002A0ACE" w:rsidP="002A0ACE">
      <w:pPr>
        <w:suppressAutoHyphens/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2A0ACE" w:rsidRDefault="002A0ACE" w:rsidP="002A0ACE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Zamawiający nie zastrzega możliwości ubiegania się o udzielenie zamówienia wyłącznie przez wykonawców,  o których mowa w art. 94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2A0ACE" w:rsidRPr="00307820" w:rsidRDefault="002A0ACE" w:rsidP="002A0ACE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2A0ACE" w:rsidRDefault="002A0ACE" w:rsidP="002A0ACE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lastRenderedPageBreak/>
        <w:t>spełnia warunki udziału w postępowaniu</w:t>
      </w:r>
      <w:r>
        <w:rPr>
          <w:rFonts w:ascii="Calibri" w:hAnsi="Calibri" w:cs="Calibri"/>
          <w:sz w:val="20"/>
          <w:szCs w:val="20"/>
          <w:lang w:eastAsia="en-US"/>
        </w:rPr>
        <w:t xml:space="preserve">, o ile zostały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>w ogłoszeniu o zamówieniu oraz w niniejszej SWZ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2A0ACE" w:rsidRPr="000E49C9" w:rsidRDefault="002A0ACE" w:rsidP="002A0ACE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2A0ACE" w:rsidRPr="00571E3A" w:rsidRDefault="002A0ACE" w:rsidP="002A0ACE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złożył ofertę niepodlegającą odrzuceniu na podstawie art. 226 ust. 1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.</w:t>
      </w:r>
    </w:p>
    <w:p w:rsidR="002A0ACE" w:rsidRPr="000E49C9" w:rsidRDefault="002A0ACE" w:rsidP="002A0ACE">
      <w:pPr>
        <w:pStyle w:val="Akapitzlist"/>
        <w:ind w:left="765"/>
        <w:rPr>
          <w:rFonts w:ascii="Calibri" w:hAnsi="Calibri" w:cs="Calibri"/>
          <w:bCs/>
          <w:sz w:val="20"/>
          <w:szCs w:val="20"/>
        </w:rPr>
      </w:pPr>
    </w:p>
    <w:p w:rsidR="002A0ACE" w:rsidRPr="00307820" w:rsidRDefault="002A0ACE" w:rsidP="002A0ACE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Wykonawcy</w:t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307820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2A0ACE" w:rsidRDefault="002A0ACE" w:rsidP="002A0ACE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E8545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.1. W</w:t>
      </w:r>
      <w:r w:rsidRPr="00E8545C">
        <w:rPr>
          <w:rFonts w:ascii="Calibri" w:hAnsi="Calibri" w:cs="Calibri"/>
          <w:sz w:val="20"/>
          <w:szCs w:val="20"/>
        </w:rPr>
        <w:t xml:space="preserve">ykonawcy ustanawiają pełnomocnika do reprezentowania ich w postępowaniu o udzielenie zamówienia albo do reprezentowania w postępowaniu i zawarcia umowy w sprawie </w:t>
      </w:r>
      <w:r>
        <w:rPr>
          <w:rFonts w:ascii="Calibri" w:hAnsi="Calibri" w:cs="Calibri"/>
          <w:sz w:val="20"/>
          <w:szCs w:val="20"/>
        </w:rPr>
        <w:t xml:space="preserve">przedmiotowego </w:t>
      </w:r>
      <w:r w:rsidRPr="00E8545C">
        <w:rPr>
          <w:rFonts w:ascii="Calibri" w:hAnsi="Calibri" w:cs="Calibri"/>
          <w:sz w:val="20"/>
          <w:szCs w:val="20"/>
        </w:rPr>
        <w:t>zamówienia publicznego.</w:t>
      </w:r>
      <w:r w:rsidRPr="00301D90">
        <w:rPr>
          <w:rFonts w:ascii="Calibri" w:hAnsi="Calibri" w:cs="Calibri"/>
          <w:sz w:val="20"/>
          <w:szCs w:val="20"/>
        </w:rPr>
        <w:t xml:space="preserve"> Treść pełnomocnictwa powinna dokładnie określać zakres umocowania.</w:t>
      </w:r>
    </w:p>
    <w:p w:rsidR="002A0ACE" w:rsidRDefault="002A0ACE" w:rsidP="002A0ACE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2A0ACE" w:rsidRPr="00307820" w:rsidRDefault="002A0ACE" w:rsidP="002A0ACE">
      <w:pPr>
        <w:pStyle w:val="Akapitzlist"/>
        <w:numPr>
          <w:ilvl w:val="0"/>
          <w:numId w:val="38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Zobowiązanie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 xml:space="preserve"> podmiotu trzeciego – jeżeli dotyczy</w:t>
      </w:r>
    </w:p>
    <w:p w:rsidR="002A0ACE" w:rsidRDefault="002A0ACE" w:rsidP="002A0ACE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</w:t>
      </w:r>
      <w:r>
        <w:rPr>
          <w:rFonts w:ascii="Calibri" w:hAnsi="Calibri" w:cs="Calibri"/>
          <w:sz w:val="20"/>
          <w:szCs w:val="20"/>
          <w:lang w:eastAsia="en-US"/>
        </w:rPr>
        <w:t xml:space="preserve">aniu, wykonawca może polegać na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potencjale podmiotu trzeciego na zasadach opisanych w art. 118–123 ustawy </w:t>
      </w:r>
      <w:proofErr w:type="spellStart"/>
      <w:r w:rsidRPr="0077026B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  <w:lang w:eastAsia="en-US"/>
        </w:rPr>
        <w:t xml:space="preserve">. </w:t>
      </w:r>
      <w:r w:rsidRPr="00DF3E88">
        <w:rPr>
          <w:rFonts w:ascii="Calibri" w:hAnsi="Calibri" w:cs="Calibri"/>
          <w:sz w:val="20"/>
          <w:szCs w:val="20"/>
          <w:lang w:eastAsia="en-US"/>
        </w:rPr>
        <w:t xml:space="preserve">Podmiot trzeci, na potencjał którego wykonawca powołuje się w celu wykazania spełnienia warunków udziału w postępowaniu, nie może podlegać wykluczeniu na podstawie art. 108 ust. 1 ustawy </w:t>
      </w:r>
      <w:proofErr w:type="spellStart"/>
      <w:r w:rsidRPr="00DF3E88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.</w:t>
      </w:r>
    </w:p>
    <w:p w:rsidR="002A0ACE" w:rsidRPr="0077026B" w:rsidRDefault="002A0ACE" w:rsidP="002A0ACE">
      <w:pPr>
        <w:spacing w:after="200" w:line="252" w:lineRule="auto"/>
        <w:contextualSpacing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</w:p>
    <w:p w:rsidR="002A0ACE" w:rsidRPr="00307820" w:rsidRDefault="002A0ACE" w:rsidP="002A0ACE">
      <w:pPr>
        <w:pStyle w:val="Akapitzlist"/>
        <w:numPr>
          <w:ilvl w:val="0"/>
          <w:numId w:val="39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2A0ACE" w:rsidRPr="00736E5B" w:rsidRDefault="002A0ACE" w:rsidP="002A0ACE">
      <w:pPr>
        <w:pStyle w:val="Akapitzlist"/>
        <w:numPr>
          <w:ilvl w:val="0"/>
          <w:numId w:val="15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  <w:lang w:eastAsia="en-US"/>
        </w:rPr>
        <w:t xml:space="preserve">Zamawiający nie zastrzega obowiązku osobistego wykonania przez wykonawcę kluczowych zadań.             Wykonawca może powierzyć wykonanie części zamówienia podwykonawcy. Wykonawca jest zobowiązany  wskazać w </w:t>
      </w:r>
      <w:r w:rsidRPr="00701D54">
        <w:rPr>
          <w:rFonts w:ascii="Calibri" w:hAnsi="Calibri" w:cs="Calibri"/>
          <w:sz w:val="20"/>
          <w:szCs w:val="20"/>
          <w:lang w:eastAsia="en-US"/>
        </w:rPr>
        <w:t>Formularzu ofertowym – załącznik nr 1 do SWZ,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01D54">
        <w:rPr>
          <w:rFonts w:ascii="Calibri" w:hAnsi="Calibri" w:cs="Calibri"/>
          <w:sz w:val="20"/>
          <w:szCs w:val="20"/>
          <w:lang w:eastAsia="en-US"/>
        </w:rPr>
        <w:t>czę</w:t>
      </w:r>
      <w:r w:rsidRPr="00AE6BA4">
        <w:rPr>
          <w:rFonts w:ascii="Calibri" w:hAnsi="Calibri" w:cs="Calibri"/>
          <w:sz w:val="20"/>
          <w:szCs w:val="20"/>
          <w:lang w:eastAsia="en-US"/>
        </w:rPr>
        <w:t>ści zamówienia których wykonanie zamierza powierzyć podwykonawcom i podać</w:t>
      </w:r>
      <w:r>
        <w:rPr>
          <w:rFonts w:ascii="Calibri" w:hAnsi="Calibri" w:cs="Calibri"/>
          <w:sz w:val="20"/>
          <w:szCs w:val="20"/>
          <w:lang w:eastAsia="en-US"/>
        </w:rPr>
        <w:t xml:space="preserve"> (o ile są mu wiadome na tym etapie) nazwy (</w:t>
      </w:r>
      <w:r w:rsidRPr="00AE6BA4">
        <w:rPr>
          <w:rFonts w:ascii="Calibri" w:hAnsi="Calibri" w:cs="Calibri"/>
          <w:sz w:val="20"/>
          <w:szCs w:val="20"/>
          <w:lang w:eastAsia="en-US"/>
        </w:rPr>
        <w:t>firmy</w:t>
      </w:r>
      <w:r>
        <w:rPr>
          <w:rFonts w:ascii="Calibri" w:hAnsi="Calibri" w:cs="Calibri"/>
          <w:sz w:val="20"/>
          <w:szCs w:val="20"/>
          <w:lang w:eastAsia="en-US"/>
        </w:rPr>
        <w:t>) tych podwykonawców</w:t>
      </w:r>
      <w:r w:rsidRPr="00AE6BA4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36E5B">
        <w:rPr>
          <w:rFonts w:ascii="Calibri" w:hAnsi="Calibri" w:cs="Calibri"/>
          <w:sz w:val="20"/>
          <w:szCs w:val="20"/>
        </w:rPr>
        <w:t>W przypadku, gdy Wykonawca nie zamierza wykonywać zamówienia przy udziale podwykonawców, należy wpisać w formularzach „nie dotyczy” lub inne podobne sformułowanie. Jeżeli Wykonawca zostawi punkty w formularzach niewypełnione (puste pola), Zamawiający uzna, iż zamówienie zostanie wykonane siłami własnymi, tj. bez udziału podwykonawców.</w:t>
      </w:r>
    </w:p>
    <w:p w:rsidR="002A0ACE" w:rsidRPr="00AE6BA4" w:rsidRDefault="002A0ACE" w:rsidP="002A0ACE">
      <w:pPr>
        <w:pStyle w:val="Akapitzlist"/>
        <w:numPr>
          <w:ilvl w:val="0"/>
          <w:numId w:val="15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wykonanie tego zamówienia.</w:t>
      </w:r>
    </w:p>
    <w:p w:rsidR="002A0ACE" w:rsidRPr="0077026B" w:rsidRDefault="002A0ACE" w:rsidP="002A0ACE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A0ACE" w:rsidRDefault="002A0ACE" w:rsidP="002A0ACE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2A0ACE" w:rsidRDefault="002A0ACE" w:rsidP="002A0ACE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2A0ACE" w:rsidRPr="00574B03" w:rsidRDefault="002A0ACE" w:rsidP="002A0ACE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2A0ACE" w:rsidRPr="00574B03" w:rsidRDefault="002A0ACE" w:rsidP="002A0ACE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2A0ACE" w:rsidRPr="00C52BC6" w:rsidRDefault="002A0ACE" w:rsidP="002A0ACE">
      <w:pPr>
        <w:pStyle w:val="Akapitzlist"/>
        <w:numPr>
          <w:ilvl w:val="0"/>
          <w:numId w:val="46"/>
        </w:numPr>
        <w:ind w:left="426" w:hanging="426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C52BC6">
        <w:rPr>
          <w:rFonts w:ascii="Calibri" w:hAnsi="Calibri" w:cs="Calibri"/>
          <w:i/>
          <w:iCs/>
          <w:sz w:val="20"/>
          <w:szCs w:val="20"/>
        </w:rPr>
        <w:t>Pracownik Działu Zamówień Publicznych</w:t>
      </w:r>
      <w:r>
        <w:rPr>
          <w:rFonts w:ascii="Calibri" w:hAnsi="Calibri" w:cs="Calibri"/>
          <w:i/>
          <w:iCs/>
          <w:sz w:val="20"/>
          <w:szCs w:val="20"/>
        </w:rPr>
        <w:t xml:space="preserve"> - Anna Pilarska</w:t>
      </w:r>
    </w:p>
    <w:p w:rsidR="002A0ACE" w:rsidRPr="00C52BC6" w:rsidRDefault="002A0ACE" w:rsidP="002A0ACE">
      <w:pPr>
        <w:pStyle w:val="Akapitzlist"/>
        <w:numPr>
          <w:ilvl w:val="0"/>
          <w:numId w:val="46"/>
        </w:numPr>
        <w:ind w:left="426" w:right="72" w:hanging="426"/>
        <w:rPr>
          <w:rFonts w:ascii="Calibri" w:hAnsi="Calibri" w:cs="Calibri"/>
          <w:color w:val="000000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Postępowanie prowadzone jest w języku polskim w formie elektronicznej za pośrednictwem platformazakupowa.pl pod adresem https://platformazakupowa.pl/pn/centrumpluc</w:t>
      </w:r>
    </w:p>
    <w:p w:rsidR="002A0ACE" w:rsidRPr="00C52BC6" w:rsidRDefault="002A0ACE" w:rsidP="002A0ACE">
      <w:pPr>
        <w:pStyle w:val="NormalnyWeb"/>
        <w:numPr>
          <w:ilvl w:val="0"/>
          <w:numId w:val="46"/>
        </w:numPr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color w:val="000000"/>
        </w:rPr>
      </w:pPr>
      <w:r w:rsidRPr="00C52BC6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2A0ACE" w:rsidRDefault="002A0ACE" w:rsidP="002A0ACE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2A0ACE" w:rsidRDefault="002A0ACE" w:rsidP="002A0ACE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2A0ACE" w:rsidRDefault="002A0ACE" w:rsidP="002A0ACE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 oświadczenia, o którym mowa w art. 125 ust. 1, podmiotowych środków dowodowych, innych dokumentów lub oświadczeń składanych w postępowaniu;</w:t>
      </w:r>
    </w:p>
    <w:p w:rsidR="002A0ACE" w:rsidRDefault="002A0ACE" w:rsidP="002A0ACE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2A0ACE" w:rsidRDefault="002A0ACE" w:rsidP="002A0ACE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2A0ACE" w:rsidRDefault="002A0ACE" w:rsidP="002A0ACE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2A0ACE" w:rsidRDefault="002A0ACE" w:rsidP="002A0ACE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 xml:space="preserve"> przesyłania wniosków, informacji, oświadczeń Wykonawcy;</w:t>
      </w:r>
    </w:p>
    <w:p w:rsidR="002A0ACE" w:rsidRPr="00375529" w:rsidRDefault="002A0ACE" w:rsidP="002A0ACE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odwołania/inne</w:t>
      </w:r>
    </w:p>
    <w:p w:rsidR="002A0ACE" w:rsidRPr="00C52BC6" w:rsidRDefault="002A0ACE" w:rsidP="002A0ACE">
      <w:pPr>
        <w:pStyle w:val="NormalnyWeb"/>
        <w:spacing w:before="0" w:beforeAutospacing="0" w:after="0" w:afterAutospacing="0"/>
        <w:ind w:left="993"/>
        <w:rPr>
          <w:rFonts w:ascii="Calibri" w:hAnsi="Calibri" w:cs="Calibri"/>
        </w:rPr>
      </w:pPr>
      <w:bookmarkStart w:id="0" w:name="_GoBack"/>
      <w:bookmarkEnd w:id="0"/>
      <w:r w:rsidRPr="00C52BC6">
        <w:rPr>
          <w:rFonts w:ascii="Calibri" w:hAnsi="Calibri" w:cs="Calibri"/>
          <w:color w:val="000000"/>
        </w:rPr>
        <w:t xml:space="preserve">odbywa się za pośrednictwem </w:t>
      </w:r>
      <w:hyperlink r:id="rId10" w:history="1">
        <w:r w:rsidRPr="00C52BC6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  <w:r w:rsidRPr="00C52BC6">
        <w:rPr>
          <w:rFonts w:ascii="Calibri" w:hAnsi="Calibri" w:cs="Calibri"/>
          <w:color w:val="000000"/>
        </w:rPr>
        <w:t xml:space="preserve"> i formularza </w:t>
      </w:r>
      <w:r w:rsidRPr="00C52BC6">
        <w:rPr>
          <w:rFonts w:ascii="Calibri" w:hAnsi="Calibri" w:cs="Calibri"/>
          <w:b/>
          <w:color w:val="000000"/>
        </w:rPr>
        <w:t>„Wyślij wiadomość do  zamawiającego”. </w:t>
      </w:r>
    </w:p>
    <w:p w:rsidR="002A0ACE" w:rsidRPr="00C52BC6" w:rsidRDefault="002A0ACE" w:rsidP="002A0ACE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lastRenderedPageBreak/>
        <w:t xml:space="preserve">Za datę przekazania (wpływu) oświadczeń, wniosków, zawiadomień oraz informacji   przyjmuje się datę ich przesłania za pośrednictwem </w:t>
      </w:r>
      <w:hyperlink r:id="rId11">
        <w:r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C52BC6">
        <w:rPr>
          <w:rFonts w:ascii="Calibri" w:hAnsi="Calibri" w:cs="Calibri"/>
          <w:sz w:val="20"/>
          <w:szCs w:val="20"/>
        </w:rPr>
        <w:t xml:space="preserve"> poprzez kliknięcie przycisku</w:t>
      </w:r>
      <w:r w:rsidRPr="00C52BC6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C52BC6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2A0ACE" w:rsidRDefault="002A0ACE" w:rsidP="002A0ACE">
      <w:pPr>
        <w:pStyle w:val="Akapitzlist"/>
        <w:numPr>
          <w:ilvl w:val="0"/>
          <w:numId w:val="46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2A0ACE" w:rsidRDefault="002A0ACE" w:rsidP="002A0ACE">
      <w:pPr>
        <w:pStyle w:val="Akapitzlist"/>
        <w:numPr>
          <w:ilvl w:val="0"/>
          <w:numId w:val="46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2A0ACE" w:rsidRPr="004354DF" w:rsidRDefault="002A0ACE" w:rsidP="002A0ACE">
      <w:pPr>
        <w:pStyle w:val="Akapitzlist"/>
        <w:numPr>
          <w:ilvl w:val="0"/>
          <w:numId w:val="46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Zamawiający, zgodnie z § 11 ust. 2 Rozporządzeni</w:t>
      </w:r>
      <w:r>
        <w:rPr>
          <w:rFonts w:ascii="Calibri" w:hAnsi="Calibri" w:cs="Calibri"/>
          <w:sz w:val="20"/>
          <w:szCs w:val="20"/>
        </w:rPr>
        <w:t>a</w:t>
      </w:r>
      <w:r w:rsidRPr="004354DF">
        <w:rPr>
          <w:rFonts w:ascii="Calibri" w:hAnsi="Calibri" w:cs="Calibri"/>
          <w:sz w:val="20"/>
          <w:szCs w:val="20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4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>, tj.:</w:t>
      </w:r>
    </w:p>
    <w:p w:rsidR="002A0ACE" w:rsidRPr="00C52BC6" w:rsidRDefault="002A0ACE" w:rsidP="002A0ACE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52BC6">
        <w:rPr>
          <w:rFonts w:ascii="Calibri" w:hAnsi="Calibri" w:cs="Calibri"/>
          <w:sz w:val="20"/>
          <w:szCs w:val="20"/>
        </w:rPr>
        <w:t>kb</w:t>
      </w:r>
      <w:proofErr w:type="spellEnd"/>
      <w:r w:rsidRPr="00C52BC6">
        <w:rPr>
          <w:rFonts w:ascii="Calibri" w:hAnsi="Calibri" w:cs="Calibri"/>
          <w:sz w:val="20"/>
          <w:szCs w:val="20"/>
        </w:rPr>
        <w:t>/s,</w:t>
      </w:r>
    </w:p>
    <w:p w:rsidR="002A0ACE" w:rsidRPr="00C52BC6" w:rsidRDefault="002A0ACE" w:rsidP="002A0ACE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2A0ACE" w:rsidRPr="00C52BC6" w:rsidRDefault="002A0ACE" w:rsidP="002A0ACE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2A0ACE" w:rsidRPr="00C52BC6" w:rsidRDefault="002A0ACE" w:rsidP="002A0ACE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52BC6">
        <w:rPr>
          <w:rFonts w:ascii="Calibri" w:hAnsi="Calibri" w:cs="Calibri"/>
          <w:sz w:val="20"/>
          <w:szCs w:val="20"/>
        </w:rPr>
        <w:t>JavaScript</w:t>
      </w:r>
      <w:proofErr w:type="spellEnd"/>
      <w:r w:rsidRPr="00C52BC6">
        <w:rPr>
          <w:rFonts w:ascii="Calibri" w:hAnsi="Calibri" w:cs="Calibri"/>
          <w:sz w:val="20"/>
          <w:szCs w:val="20"/>
        </w:rPr>
        <w:t>,</w:t>
      </w:r>
    </w:p>
    <w:p w:rsidR="002A0ACE" w:rsidRPr="00C52BC6" w:rsidRDefault="002A0ACE" w:rsidP="002A0ACE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52BC6">
        <w:rPr>
          <w:rFonts w:ascii="Calibri" w:hAnsi="Calibri" w:cs="Calibri"/>
          <w:sz w:val="20"/>
          <w:szCs w:val="20"/>
        </w:rPr>
        <w:t>Adobe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Acrobat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Reader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52BC6">
        <w:rPr>
          <w:rFonts w:ascii="Calibri" w:hAnsi="Calibri" w:cs="Calibri"/>
          <w:sz w:val="20"/>
          <w:szCs w:val="20"/>
        </w:rPr>
        <w:t>.pd</w:t>
      </w:r>
      <w:proofErr w:type="spellEnd"/>
      <w:r w:rsidRPr="00C52BC6">
        <w:rPr>
          <w:rFonts w:ascii="Calibri" w:hAnsi="Calibri" w:cs="Calibri"/>
          <w:sz w:val="20"/>
          <w:szCs w:val="20"/>
        </w:rPr>
        <w:t>f,</w:t>
      </w:r>
    </w:p>
    <w:p w:rsidR="002A0ACE" w:rsidRPr="00C52BC6" w:rsidRDefault="002A0ACE" w:rsidP="002A0ACE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Platformazakupowa.pl działa według standardu przyjętego w komunikacji sieciowej - kodowanie UTF8,</w:t>
      </w:r>
    </w:p>
    <w:p w:rsidR="002A0ACE" w:rsidRPr="00C52BC6" w:rsidRDefault="002A0ACE" w:rsidP="002A0ACE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C52BC6">
        <w:rPr>
          <w:rFonts w:ascii="Calibri" w:hAnsi="Calibri" w:cs="Calibri"/>
          <w:sz w:val="20"/>
          <w:szCs w:val="20"/>
        </w:rPr>
        <w:t>hh:mm:ss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C52BC6">
        <w:rPr>
          <w:rFonts w:ascii="Calibri" w:hAnsi="Calibri" w:cs="Calibri"/>
          <w:sz w:val="20"/>
          <w:szCs w:val="20"/>
        </w:rPr>
        <w:t>wg</w:t>
      </w:r>
      <w:proofErr w:type="spellEnd"/>
      <w:r w:rsidRPr="00C52BC6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2A0ACE" w:rsidRPr="004354DF" w:rsidRDefault="002A0ACE" w:rsidP="002A0ACE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2A0ACE" w:rsidRDefault="002A0ACE" w:rsidP="002A0ACE">
      <w:pPr>
        <w:pStyle w:val="Akapitzlist"/>
        <w:numPr>
          <w:ilvl w:val="0"/>
          <w:numId w:val="48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5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6">
        <w:r w:rsidRPr="004354DF">
          <w:rPr>
            <w:rFonts w:ascii="Calibri" w:hAnsi="Calibri" w:cs="Calibri"/>
            <w:sz w:val="20"/>
            <w:szCs w:val="20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 xml:space="preserve">  w zakładce „Regulamin" oraz uznaje go za wiążący</w:t>
      </w:r>
      <w:r>
        <w:rPr>
          <w:rFonts w:ascii="Calibri" w:hAnsi="Calibri" w:cs="Calibri"/>
          <w:sz w:val="20"/>
          <w:szCs w:val="20"/>
        </w:rPr>
        <w:t>;</w:t>
      </w:r>
    </w:p>
    <w:p w:rsidR="002A0ACE" w:rsidRPr="004354DF" w:rsidRDefault="002A0ACE" w:rsidP="002A0ACE">
      <w:pPr>
        <w:pStyle w:val="Akapitzlist"/>
        <w:numPr>
          <w:ilvl w:val="0"/>
          <w:numId w:val="48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7">
        <w:r w:rsidRPr="004354DF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>:</w:t>
      </w:r>
    </w:p>
    <w:p w:rsidR="002A0ACE" w:rsidRPr="00C52BC6" w:rsidRDefault="002A0ACE" w:rsidP="002A0ACE">
      <w:pPr>
        <w:jc w:val="both"/>
        <w:rPr>
          <w:rFonts w:ascii="Calibri" w:hAnsi="Calibri" w:cs="Calibri"/>
          <w:color w:val="FF0000"/>
          <w:sz w:val="20"/>
          <w:szCs w:val="20"/>
        </w:rPr>
      </w:pPr>
      <w:r>
        <w:t xml:space="preserve">                         </w:t>
      </w:r>
      <w:hyperlink r:id="rId18" w:history="1">
        <w:r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2A0ACE" w:rsidRPr="004354DF" w:rsidRDefault="002A0ACE" w:rsidP="002A0ACE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sz w:val="20"/>
          <w:szCs w:val="20"/>
        </w:rPr>
      </w:pPr>
      <w:r w:rsidRPr="004354DF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9">
        <w:r w:rsidRPr="004354DF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354DF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2A0ACE" w:rsidRPr="004354DF" w:rsidRDefault="002A0ACE" w:rsidP="002A0ACE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0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2A0ACE" w:rsidRPr="0047072A" w:rsidRDefault="002A0ACE" w:rsidP="002A0ACE">
      <w:pPr>
        <w:pStyle w:val="Akapitzlist"/>
        <w:numPr>
          <w:ilvl w:val="0"/>
          <w:numId w:val="46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eastAsia="Trebuchet MS" w:hAnsi="Calibri" w:cs="Calibri"/>
          <w:sz w:val="20"/>
          <w:szCs w:val="20"/>
        </w:rPr>
        <w:t>Zamawiający nie przewiduje sposobu komunikowania się z Wykonawcami w inny sposób niż przy użyciu       środków komunikacji elektronicznej, wskazanych w niniejszej SWZ.</w:t>
      </w:r>
      <w:r w:rsidRPr="0047072A">
        <w:rPr>
          <w:rFonts w:ascii="Calibri" w:hAnsi="Calibri" w:cs="Calibri"/>
          <w:sz w:val="20"/>
          <w:szCs w:val="20"/>
        </w:rPr>
        <w:t xml:space="preserve">W sytuacjach awaryjnych np. w przypadku niedziałania </w:t>
      </w:r>
      <w:r w:rsidRPr="0047072A">
        <w:rPr>
          <w:rFonts w:ascii="Calibri" w:hAnsi="Calibri" w:cs="Calibri"/>
          <w:b/>
          <w:bCs/>
          <w:sz w:val="20"/>
          <w:szCs w:val="20"/>
        </w:rPr>
        <w:t xml:space="preserve">platformazakupowa.pl </w:t>
      </w:r>
      <w:r w:rsidRPr="0047072A">
        <w:rPr>
          <w:rFonts w:ascii="Calibri" w:hAnsi="Calibri" w:cs="Calibri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r w:rsidRPr="0047072A">
        <w:rPr>
          <w:rFonts w:ascii="Calibri" w:hAnsi="Calibri" w:cs="Calibri"/>
          <w:b/>
          <w:bCs/>
          <w:sz w:val="20"/>
          <w:szCs w:val="20"/>
        </w:rPr>
        <w:t>https://opennexus.pl/</w:t>
      </w:r>
    </w:p>
    <w:p w:rsidR="002A0ACE" w:rsidRPr="004354DF" w:rsidRDefault="002A0ACE" w:rsidP="002A0ACE">
      <w:pPr>
        <w:pStyle w:val="Akapitzlist"/>
        <w:numPr>
          <w:ilvl w:val="0"/>
          <w:numId w:val="46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dotyczących treści SWZ.</w:t>
      </w:r>
    </w:p>
    <w:p w:rsidR="002A0ACE" w:rsidRPr="0077026B" w:rsidRDefault="002A0ACE" w:rsidP="002A0ACE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2A0ACE" w:rsidRPr="0077026B" w:rsidRDefault="002A0ACE" w:rsidP="002A0ACE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V. Wizja lokalna – Zamawiający nie przewiduje</w:t>
      </w:r>
    </w:p>
    <w:p w:rsidR="002A0ACE" w:rsidRDefault="002A0ACE" w:rsidP="002A0ACE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A0ACE" w:rsidRPr="00514F93" w:rsidRDefault="002A0ACE" w:rsidP="002A0ACE">
      <w:pPr>
        <w:spacing w:after="200" w:line="252" w:lineRule="auto"/>
        <w:contextualSpacing/>
        <w:jc w:val="both"/>
        <w:rPr>
          <w:rFonts w:ascii="Calibri" w:hAnsi="Calibri" w:cs="Calibri"/>
          <w:sz w:val="8"/>
          <w:szCs w:val="20"/>
          <w:lang w:eastAsia="en-US"/>
        </w:rPr>
      </w:pPr>
    </w:p>
    <w:p w:rsidR="002A0ACE" w:rsidRPr="002E4C3F" w:rsidRDefault="002A0ACE" w:rsidP="002A0ACE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lastRenderedPageBreak/>
        <w:t>Rozdział VI. Opis przedmiotu zamówienia</w:t>
      </w:r>
    </w:p>
    <w:p w:rsidR="002A0ACE" w:rsidRPr="00A25B1E" w:rsidRDefault="002A0ACE" w:rsidP="002A0ACE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545023">
        <w:rPr>
          <w:rFonts w:ascii="Calibri" w:hAnsi="Calibri" w:cs="Tahoma"/>
          <w:sz w:val="20"/>
        </w:rPr>
        <w:t>Przedmiotem zamówienia</w:t>
      </w:r>
      <w:r>
        <w:rPr>
          <w:rFonts w:ascii="Calibri" w:hAnsi="Calibri" w:cs="Tahoma"/>
          <w:sz w:val="20"/>
        </w:rPr>
        <w:t xml:space="preserve"> jest dostawa </w:t>
      </w:r>
      <w:r w:rsidR="006C1549">
        <w:rPr>
          <w:rFonts w:ascii="Calibri" w:hAnsi="Calibri" w:cs="Tahoma"/>
          <w:sz w:val="20"/>
        </w:rPr>
        <w:t>aparatu do znieczulenia d</w:t>
      </w:r>
      <w:r w:rsidR="00581646">
        <w:rPr>
          <w:rFonts w:ascii="Calibri" w:hAnsi="Calibri" w:cs="Tahoma"/>
          <w:sz w:val="20"/>
        </w:rPr>
        <w:t>la</w:t>
      </w:r>
      <w:r w:rsidR="006C1549">
        <w:rPr>
          <w:rFonts w:ascii="Calibri" w:hAnsi="Calibri" w:cs="Tahoma"/>
          <w:sz w:val="20"/>
        </w:rPr>
        <w:t xml:space="preserve"> </w:t>
      </w:r>
      <w:r w:rsidRPr="00B65A5E">
        <w:rPr>
          <w:rFonts w:ascii="Calibri" w:hAnsi="Calibri" w:cs="Tahoma"/>
          <w:sz w:val="20"/>
        </w:rPr>
        <w:t>Wojewódzkiego Zespołu Zakładów Opieki Zdrowotnej Centrum Leczenia Chor</w:t>
      </w:r>
      <w:r>
        <w:rPr>
          <w:rFonts w:ascii="Calibri" w:hAnsi="Calibri" w:cs="Tahoma"/>
          <w:sz w:val="20"/>
        </w:rPr>
        <w:t>ób Płuc i Rehabilitacji w Łodzi.</w:t>
      </w:r>
    </w:p>
    <w:p w:rsidR="002A0ACE" w:rsidRDefault="002A0ACE" w:rsidP="002A0ACE">
      <w:pPr>
        <w:pStyle w:val="Tekstpodstawowy"/>
        <w:tabs>
          <w:tab w:val="left" w:pos="567"/>
        </w:tabs>
        <w:spacing w:after="60"/>
        <w:ind w:left="426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Szczegółowy opis przedmiotu zamówienia został określony w załączniku nr 2 do SWZ.</w:t>
      </w:r>
    </w:p>
    <w:p w:rsidR="006C1549" w:rsidRPr="00392E10" w:rsidRDefault="006C1549" w:rsidP="006C1549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Ze względu na specyfikę zamówienia (rodzaj, ilość) brak możliwości podziału zamówienia na części</w:t>
      </w:r>
      <w:r w:rsidRPr="00392E10">
        <w:rPr>
          <w:rFonts w:ascii="Calibri" w:hAnsi="Calibri" w:cs="Calibri"/>
          <w:sz w:val="20"/>
          <w:szCs w:val="20"/>
          <w:lang w:eastAsia="en-US"/>
        </w:rPr>
        <w:t xml:space="preserve">. Tym samym Zamawiający nie dopuszcza składania  ofert częściowych, o których mowa w art. 7 pkt 15 ustawy </w:t>
      </w:r>
      <w:proofErr w:type="spellStart"/>
      <w:r w:rsidRPr="00392E10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392E10">
        <w:rPr>
          <w:rFonts w:ascii="Calibri" w:hAnsi="Calibri" w:cs="Calibri"/>
          <w:sz w:val="20"/>
          <w:szCs w:val="20"/>
          <w:lang w:eastAsia="en-US"/>
        </w:rPr>
        <w:t>.</w:t>
      </w:r>
    </w:p>
    <w:p w:rsidR="002A0ACE" w:rsidRDefault="002A0ACE" w:rsidP="002A0ACE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Wspólny </w:t>
      </w:r>
      <w:r w:rsidRPr="00856830">
        <w:rPr>
          <w:rFonts w:ascii="Calibri" w:hAnsi="Calibri" w:cs="Calibri"/>
          <w:sz w:val="20"/>
          <w:szCs w:val="20"/>
        </w:rPr>
        <w:t xml:space="preserve"> Słownik Zamówień</w:t>
      </w:r>
      <w:r>
        <w:rPr>
          <w:rFonts w:ascii="Calibri" w:hAnsi="Calibri" w:cs="Calibri"/>
          <w:sz w:val="20"/>
          <w:szCs w:val="20"/>
        </w:rPr>
        <w:t>: Kod</w:t>
      </w:r>
      <w:r w:rsidRPr="00856830">
        <w:rPr>
          <w:rFonts w:ascii="Calibri" w:hAnsi="Calibri" w:cs="Calibri"/>
          <w:sz w:val="20"/>
          <w:szCs w:val="20"/>
        </w:rPr>
        <w:t xml:space="preserve"> CPV: </w:t>
      </w:r>
      <w:r>
        <w:rPr>
          <w:rFonts w:ascii="Calibri" w:hAnsi="Calibri" w:cs="Calibri"/>
          <w:sz w:val="20"/>
          <w:szCs w:val="20"/>
        </w:rPr>
        <w:t>33100000-1</w:t>
      </w:r>
      <w:r w:rsidRPr="00856830">
        <w:rPr>
          <w:rFonts w:ascii="Calibri" w:hAnsi="Calibri" w:cs="Calibri"/>
          <w:sz w:val="20"/>
          <w:szCs w:val="20"/>
        </w:rPr>
        <w:t>.</w:t>
      </w:r>
    </w:p>
    <w:p w:rsidR="002A0ACE" w:rsidRPr="00582AA0" w:rsidRDefault="002A0ACE" w:rsidP="002A0ACE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Pr="004441DA">
        <w:rPr>
          <w:rFonts w:asciiTheme="minorHAnsi" w:hAnsiTheme="minorHAnsi" w:cstheme="minorHAnsi"/>
          <w:sz w:val="20"/>
        </w:rPr>
        <w:t xml:space="preserve">przęt </w:t>
      </w:r>
      <w:r>
        <w:rPr>
          <w:rFonts w:asciiTheme="minorHAnsi" w:hAnsiTheme="minorHAnsi" w:cstheme="minorHAnsi"/>
          <w:sz w:val="20"/>
        </w:rPr>
        <w:t xml:space="preserve">musi być </w:t>
      </w:r>
      <w:r w:rsidRPr="004441DA">
        <w:rPr>
          <w:rFonts w:asciiTheme="minorHAnsi" w:hAnsiTheme="minorHAnsi" w:cstheme="minorHAnsi"/>
          <w:sz w:val="20"/>
        </w:rPr>
        <w:t xml:space="preserve">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>
        <w:rPr>
          <w:rFonts w:asciiTheme="minorHAnsi" w:hAnsiTheme="minorHAnsi" w:cstheme="minorHAnsi"/>
          <w:sz w:val="20"/>
        </w:rPr>
        <w:t>20</w:t>
      </w:r>
      <w:r w:rsidRPr="004441DA">
        <w:rPr>
          <w:rFonts w:asciiTheme="minorHAnsi" w:hAnsiTheme="minorHAnsi" w:cstheme="minorHAnsi"/>
          <w:sz w:val="20"/>
        </w:rPr>
        <w:t xml:space="preserve"> roku, wolny od wad fizycznych i prawnych, kompletny i po zainstalowaniu gotowy do pracy</w:t>
      </w:r>
      <w:r>
        <w:rPr>
          <w:rFonts w:asciiTheme="minorHAnsi" w:hAnsiTheme="minorHAnsi" w:cstheme="minorHAnsi"/>
          <w:sz w:val="20"/>
        </w:rPr>
        <w:t>.</w:t>
      </w:r>
    </w:p>
    <w:p w:rsidR="002A0ACE" w:rsidRPr="00582AA0" w:rsidRDefault="002A0ACE" w:rsidP="002A0ACE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jest odpowiedzialny za jakość oraz zgodność przedmiotu zamówienia z warunkami technicznymi i jakościowymi, opisanymi w dokumentach postępowania.</w:t>
      </w:r>
    </w:p>
    <w:p w:rsidR="002A0ACE" w:rsidRPr="00582AA0" w:rsidRDefault="002A0ACE" w:rsidP="002A0ACE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zobowiązany jest dostarczyć przedmiot umowy o parametrach zgodnych z ofertą złożoną w niniejszym postępowaniu, który jest kompletny i po zainstalowaniu gotowy do eksploatacji, bez żadnych dodatkowych zakupów i inwestycji.</w:t>
      </w:r>
    </w:p>
    <w:p w:rsidR="002A0ACE" w:rsidRPr="00AB5D04" w:rsidRDefault="002A0ACE" w:rsidP="002A0ACE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Przy odbiorze przedmiotu zamówienia Wykonawca przeprowadzi szkolenie pracowników Zamawiającego w zakresie działania i obsługi przedmiotu zamówienia, w sposób zmierzający do utrzymania gwarancji producenta.</w:t>
      </w:r>
    </w:p>
    <w:p w:rsidR="002A0ACE" w:rsidRDefault="002A0ACE" w:rsidP="002A0ACE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6C011A">
        <w:rPr>
          <w:rFonts w:ascii="Calibri" w:hAnsi="Calibri" w:cs="Calibri"/>
          <w:sz w:val="20"/>
          <w:szCs w:val="20"/>
        </w:rPr>
        <w:t xml:space="preserve">Zamawiający zastrzega, że wszędzie tam, gdzie w treści wszelkiej dokumentacji, opisie przedmiotu        zamówienia, odniesiono się do norm, ocen technicznych, specyfikacji technicznych i systemów referencji technicznych, o których mowa w art. 101 ust. 1 pkt. 2 oraz ust. 3 ustawy </w:t>
      </w:r>
      <w:proofErr w:type="spellStart"/>
      <w:r w:rsidRPr="006C011A">
        <w:rPr>
          <w:rFonts w:ascii="Calibri" w:hAnsi="Calibri" w:cs="Calibri"/>
          <w:sz w:val="20"/>
          <w:szCs w:val="20"/>
        </w:rPr>
        <w:t>Pzp</w:t>
      </w:r>
      <w:proofErr w:type="spellEnd"/>
      <w:r w:rsidRPr="006C011A">
        <w:rPr>
          <w:rFonts w:ascii="Calibri" w:hAnsi="Calibri" w:cs="Calibri"/>
          <w:sz w:val="20"/>
          <w:szCs w:val="20"/>
        </w:rPr>
        <w:t>, Zamawiający dopuszcza rozwiązania równoważne do przedstawionych w opisie przedmiotu zamówienia. Dopuszcza się, więc zaproponowanie w ofercie wszelkich równow</w:t>
      </w:r>
      <w:r>
        <w:rPr>
          <w:rFonts w:ascii="Calibri" w:hAnsi="Calibri" w:cs="Calibri"/>
          <w:sz w:val="20"/>
          <w:szCs w:val="20"/>
        </w:rPr>
        <w:t xml:space="preserve">ażnych odpowiedników rynkowych </w:t>
      </w:r>
      <w:r w:rsidRPr="006C011A">
        <w:rPr>
          <w:rFonts w:ascii="Calibri" w:hAnsi="Calibri" w:cs="Calibri"/>
          <w:sz w:val="20"/>
          <w:szCs w:val="20"/>
        </w:rPr>
        <w:t>o właściwościach nie gorszych niż wskazane przez Zamawiającego</w:t>
      </w:r>
      <w:r>
        <w:rPr>
          <w:rFonts w:ascii="Calibri" w:hAnsi="Calibri" w:cs="Calibri"/>
          <w:sz w:val="20"/>
          <w:szCs w:val="20"/>
        </w:rPr>
        <w:t>.</w:t>
      </w:r>
    </w:p>
    <w:p w:rsidR="002A0ACE" w:rsidRPr="0091241A" w:rsidRDefault="002A0ACE" w:rsidP="002A0ACE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91241A">
        <w:rPr>
          <w:rFonts w:ascii="Calibri" w:hAnsi="Calibri" w:cs="Calibri"/>
          <w:sz w:val="20"/>
          <w:szCs w:val="20"/>
        </w:rPr>
        <w:t>Wykonawca, który powołuje się na rozwiązania równoważne, jest zobowiązany wykazać</w:t>
      </w:r>
      <w:r w:rsidR="0091241A" w:rsidRPr="0091241A">
        <w:rPr>
          <w:rFonts w:ascii="Calibri" w:hAnsi="Calibri" w:cs="Calibri"/>
          <w:sz w:val="20"/>
          <w:szCs w:val="20"/>
        </w:rPr>
        <w:t xml:space="preserve"> w ofercie</w:t>
      </w:r>
      <w:r w:rsidRPr="0091241A">
        <w:rPr>
          <w:rFonts w:ascii="Calibri" w:hAnsi="Calibri" w:cs="Calibri"/>
          <w:sz w:val="20"/>
          <w:szCs w:val="20"/>
        </w:rPr>
        <w:t xml:space="preserve">, że oferowane przez niego rozwiązanie spełnia wymagania określone przez Zamawiającego. </w:t>
      </w:r>
    </w:p>
    <w:p w:rsidR="0091241A" w:rsidRDefault="0091241A" w:rsidP="0091241A">
      <w:pPr>
        <w:pStyle w:val="Tekstpodstawowy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</w:p>
    <w:p w:rsidR="0091241A" w:rsidRPr="0091241A" w:rsidRDefault="0091241A" w:rsidP="0091241A">
      <w:pPr>
        <w:pStyle w:val="Tekstpodstawowy"/>
        <w:spacing w:after="0"/>
        <w:ind w:left="426"/>
        <w:jc w:val="both"/>
        <w:rPr>
          <w:rFonts w:ascii="Calibri" w:hAnsi="Calibri" w:cs="Tahoma"/>
          <w:sz w:val="20"/>
        </w:rPr>
      </w:pPr>
    </w:p>
    <w:p w:rsidR="002A0ACE" w:rsidRPr="0077026B" w:rsidRDefault="002A0ACE" w:rsidP="002A0AC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Calibri"/>
          <w:sz w:val="20"/>
          <w:szCs w:val="20"/>
          <w:lang w:eastAsia="en-US"/>
        </w:rPr>
      </w:pP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2A0ACE" w:rsidRPr="00702FAB" w:rsidRDefault="002A0ACE" w:rsidP="002A0ACE">
      <w:pPr>
        <w:spacing w:line="36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2A0ACE" w:rsidRPr="00702FAB" w:rsidRDefault="002A0ACE" w:rsidP="002A0ACE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Zamawiający nie określa wymagań o których mowa w art. 95 ustawy </w:t>
      </w:r>
      <w:proofErr w:type="spellStart"/>
      <w:r>
        <w:rPr>
          <w:rFonts w:ascii="Calibri" w:hAnsi="Calibri" w:cs="Tahoma"/>
          <w:sz w:val="20"/>
        </w:rPr>
        <w:t>Pzp</w:t>
      </w:r>
      <w:proofErr w:type="spellEnd"/>
      <w:r>
        <w:rPr>
          <w:rFonts w:ascii="Calibri" w:hAnsi="Calibri" w:cs="Tahoma"/>
          <w:sz w:val="20"/>
        </w:rPr>
        <w:t>.</w:t>
      </w:r>
    </w:p>
    <w:p w:rsidR="002A0ACE" w:rsidRDefault="002A0ACE" w:rsidP="002A0ACE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2A0ACE" w:rsidRPr="00605861" w:rsidRDefault="002A0ACE" w:rsidP="002A0ACE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Pr="00F201F4" w:rsidRDefault="002A0ACE" w:rsidP="002A0ACE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>
        <w:rPr>
          <w:rFonts w:ascii="Calibri" w:hAnsi="Calibri" w:cs="Tahoma"/>
          <w:b/>
          <w:sz w:val="20"/>
        </w:rPr>
        <w:t>do dnia 1</w:t>
      </w:r>
      <w:r w:rsidR="00581646">
        <w:rPr>
          <w:rFonts w:ascii="Calibri" w:hAnsi="Calibri" w:cs="Tahoma"/>
          <w:b/>
          <w:sz w:val="20"/>
        </w:rPr>
        <w:t>3</w:t>
      </w:r>
      <w:r>
        <w:rPr>
          <w:rFonts w:ascii="Calibri" w:hAnsi="Calibri" w:cs="Tahoma"/>
          <w:b/>
          <w:sz w:val="20"/>
        </w:rPr>
        <w:t xml:space="preserve"> grudnia 2021 r.</w:t>
      </w:r>
    </w:p>
    <w:p w:rsidR="002A0ACE" w:rsidRDefault="002A0ACE" w:rsidP="002A0ACE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3946B4">
        <w:rPr>
          <w:rFonts w:ascii="Calibri" w:hAnsi="Calibri" w:cs="Calibri"/>
          <w:sz w:val="20"/>
          <w:szCs w:val="20"/>
          <w:lang w:eastAsia="en-US"/>
        </w:rPr>
        <w:t xml:space="preserve">Ze względu na </w:t>
      </w:r>
      <w:r w:rsidR="0022017D">
        <w:rPr>
          <w:rFonts w:ascii="Calibri" w:hAnsi="Calibri" w:cs="Calibri"/>
          <w:sz w:val="20"/>
          <w:szCs w:val="20"/>
          <w:lang w:eastAsia="en-US"/>
        </w:rPr>
        <w:t>konieczność</w:t>
      </w:r>
      <w:r w:rsidR="0022017D" w:rsidRPr="003946B4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946B4">
        <w:rPr>
          <w:rFonts w:ascii="Calibri" w:hAnsi="Calibri" w:cs="Calibri"/>
          <w:sz w:val="20"/>
          <w:szCs w:val="20"/>
          <w:lang w:eastAsia="en-US"/>
        </w:rPr>
        <w:t xml:space="preserve">rozliczenia </w:t>
      </w:r>
      <w:r w:rsidR="00A418D0">
        <w:rPr>
          <w:rFonts w:ascii="Calibri" w:hAnsi="Calibri" w:cs="Calibri"/>
          <w:sz w:val="20"/>
          <w:szCs w:val="20"/>
          <w:lang w:eastAsia="en-US"/>
        </w:rPr>
        <w:t>środków finansowych w bieżącym</w:t>
      </w:r>
      <w:r w:rsidRPr="003946B4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A418D0">
        <w:rPr>
          <w:rFonts w:ascii="Calibri" w:hAnsi="Calibri" w:cs="Calibri"/>
          <w:sz w:val="20"/>
          <w:szCs w:val="20"/>
          <w:lang w:eastAsia="en-US"/>
        </w:rPr>
        <w:t xml:space="preserve">roku, </w:t>
      </w:r>
      <w:r w:rsidRPr="003946B4">
        <w:rPr>
          <w:rFonts w:ascii="Calibri" w:hAnsi="Calibri" w:cs="Calibri"/>
          <w:sz w:val="20"/>
          <w:szCs w:val="20"/>
          <w:lang w:eastAsia="en-US"/>
        </w:rPr>
        <w:t>nie jest możliwe wskazanie terminu wykonania zamówienia w dniach, tygodniach, miesiącach.</w:t>
      </w:r>
    </w:p>
    <w:p w:rsidR="002A0ACE" w:rsidRDefault="002A0ACE" w:rsidP="002A0ACE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A0ACE" w:rsidRPr="003946B4" w:rsidRDefault="002A0ACE" w:rsidP="002A0ACE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A0ACE" w:rsidRPr="00605861" w:rsidRDefault="002A0ACE" w:rsidP="002A0ACE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postępowaniu o udzielenie zamówienia.</w:t>
      </w:r>
    </w:p>
    <w:p w:rsidR="002A0ACE" w:rsidRPr="0077026B" w:rsidRDefault="002A0ACE" w:rsidP="002A0ACE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A0ACE" w:rsidRPr="00E922CD" w:rsidRDefault="002A0ACE" w:rsidP="002A0ACE">
      <w:pPr>
        <w:pStyle w:val="Akapitzlist"/>
        <w:numPr>
          <w:ilvl w:val="0"/>
          <w:numId w:val="18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E922C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E922CD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2A0ACE" w:rsidRPr="00A5104F" w:rsidRDefault="002A0ACE" w:rsidP="002A0ACE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2A0ACE" w:rsidRPr="00FC7AB6" w:rsidRDefault="002A0ACE" w:rsidP="002A0ACE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2A0ACE" w:rsidRPr="0077026B" w:rsidRDefault="002A0ACE" w:rsidP="002A0ACE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2A0ACE" w:rsidRDefault="002A0ACE" w:rsidP="002A0ACE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2A0ACE" w:rsidRDefault="002A0ACE" w:rsidP="002A0ACE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2A0ACE" w:rsidRPr="00FC7AB6" w:rsidRDefault="002A0ACE" w:rsidP="002A0ACE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2A0ACE" w:rsidRDefault="002A0ACE" w:rsidP="002A0ACE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2A0ACE" w:rsidRPr="0077026B" w:rsidRDefault="002A0ACE" w:rsidP="002A0ACE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2A0ACE" w:rsidRPr="00FC7AB6" w:rsidRDefault="002A0ACE" w:rsidP="002A0ACE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2A0ACE" w:rsidRDefault="002A0ACE" w:rsidP="002A0ACE">
      <w:pPr>
        <w:ind w:left="-142" w:firstLine="851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17295B" w:rsidRPr="0077026B" w:rsidRDefault="0017295B" w:rsidP="002A0ACE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</w:p>
    <w:p w:rsidR="002A0ACE" w:rsidRPr="000B3846" w:rsidRDefault="002A0ACE" w:rsidP="002A0ACE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2A0ACE" w:rsidRPr="00167CE8" w:rsidRDefault="002A0ACE" w:rsidP="002A0ACE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lastRenderedPageBreak/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2A0ACE" w:rsidRDefault="002A0ACE" w:rsidP="002A0ACE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A0ACE" w:rsidRDefault="002A0ACE" w:rsidP="002A0ACE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2A0ACE" w:rsidRPr="00BB5DE8" w:rsidRDefault="002A0ACE" w:rsidP="002A0ACE">
      <w:pPr>
        <w:jc w:val="both"/>
        <w:rPr>
          <w:rFonts w:ascii="Calibri" w:hAnsi="Calibri" w:cs="Calibri"/>
          <w:sz w:val="20"/>
          <w:szCs w:val="20"/>
        </w:rPr>
      </w:pPr>
    </w:p>
    <w:p w:rsidR="002A0ACE" w:rsidRPr="00BD17F8" w:rsidRDefault="002A0ACE" w:rsidP="002A0ACE">
      <w:pPr>
        <w:pStyle w:val="Default"/>
        <w:numPr>
          <w:ilvl w:val="0"/>
          <w:numId w:val="1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 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2A0ACE" w:rsidRPr="00A1736D" w:rsidRDefault="002A0ACE" w:rsidP="002A0ACE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2A0ACE" w:rsidRDefault="002A0ACE" w:rsidP="002A0ACE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2A0ACE" w:rsidRDefault="002A0ACE" w:rsidP="002A0ACE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2A0ACE" w:rsidRDefault="002A0ACE" w:rsidP="002A0ACE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:rsidR="002A0ACE" w:rsidRDefault="002A0ACE" w:rsidP="002A0ACE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2A0ACE" w:rsidRPr="00A212EE" w:rsidRDefault="002A0ACE" w:rsidP="002A0ACE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2A0ACE" w:rsidRDefault="002A0ACE" w:rsidP="002A0ACE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2A0ACE" w:rsidRDefault="002A0ACE" w:rsidP="002A0ACE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2A0ACE" w:rsidRDefault="002A0ACE" w:rsidP="002A0ACE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2A0ACE" w:rsidRPr="00A212EE" w:rsidRDefault="002A0ACE" w:rsidP="002A0ACE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2A0ACE" w:rsidRDefault="002A0ACE" w:rsidP="002A0ACE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2A0ACE" w:rsidRPr="00224B20" w:rsidRDefault="002A0ACE" w:rsidP="002A0ACE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A0ACE" w:rsidRDefault="002A0ACE" w:rsidP="002A0ACE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2A0ACE" w:rsidRDefault="002A0ACE" w:rsidP="002A0ACE">
      <w:pPr>
        <w:pStyle w:val="Default"/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2A0ACE" w:rsidRPr="000C798E" w:rsidRDefault="002A0ACE" w:rsidP="002A0ACE">
      <w:pPr>
        <w:pStyle w:val="Default"/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A0ACE" w:rsidRDefault="002A0ACE" w:rsidP="002A0ACE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środków dowodowych oraz przedmiotowych środków dowodowych</w:t>
      </w:r>
    </w:p>
    <w:p w:rsidR="002A0ACE" w:rsidRPr="00564377" w:rsidRDefault="002A0ACE" w:rsidP="002A0ACE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2A0ACE" w:rsidRPr="00564377" w:rsidRDefault="002A0ACE" w:rsidP="002A0ACE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2A0ACE" w:rsidRDefault="002A0ACE" w:rsidP="002A0ACE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Pr="00F96C32" w:rsidRDefault="002A0ACE" w:rsidP="002A0ACE">
      <w:pPr>
        <w:pStyle w:val="Akapitzlist"/>
        <w:numPr>
          <w:ilvl w:val="0"/>
          <w:numId w:val="22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         opatrzonej podpisem zaufanym lub podpisem osobistym.</w:t>
      </w:r>
    </w:p>
    <w:p w:rsidR="002A0ACE" w:rsidRPr="00E53E91" w:rsidRDefault="002A0ACE" w:rsidP="002A0ACE">
      <w:pPr>
        <w:autoSpaceDE w:val="0"/>
        <w:autoSpaceDN w:val="0"/>
        <w:jc w:val="both"/>
        <w:rPr>
          <w:rFonts w:ascii="Calibri" w:hAnsi="Calibri" w:cs="Calibri"/>
          <w:b/>
          <w:sz w:val="12"/>
          <w:szCs w:val="20"/>
        </w:rPr>
      </w:pPr>
    </w:p>
    <w:p w:rsidR="002A0ACE" w:rsidRPr="00F96C32" w:rsidRDefault="002A0ACE" w:rsidP="002A0ACE">
      <w:pPr>
        <w:pStyle w:val="Akapitzlist"/>
        <w:numPr>
          <w:ilvl w:val="0"/>
          <w:numId w:val="22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b/>
          <w:bCs/>
          <w:sz w:val="20"/>
          <w:szCs w:val="20"/>
          <w:u w:val="single"/>
        </w:rPr>
        <w:t>Wykonawca dołącza do oferty:</w:t>
      </w:r>
    </w:p>
    <w:p w:rsidR="002A0ACE" w:rsidRDefault="002A0ACE" w:rsidP="002A0ACE">
      <w:pPr>
        <w:pStyle w:val="Akapitzlist"/>
        <w:numPr>
          <w:ilvl w:val="0"/>
          <w:numId w:val="23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f</w:t>
      </w:r>
      <w:r w:rsidRPr="00F96C32">
        <w:rPr>
          <w:rFonts w:ascii="Calibri" w:hAnsi="Calibri" w:cs="Calibri"/>
          <w:sz w:val="20"/>
          <w:szCs w:val="20"/>
        </w:rPr>
        <w:t>ormularz ofertowy – Załącznik nr 1 do SWZ</w:t>
      </w:r>
    </w:p>
    <w:p w:rsidR="002A0ACE" w:rsidRPr="006A37A3" w:rsidRDefault="002A0ACE" w:rsidP="002A0ACE">
      <w:pPr>
        <w:pStyle w:val="Akapitzlist"/>
        <w:numPr>
          <w:ilvl w:val="0"/>
          <w:numId w:val="23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  – Załącznik nr 2</w:t>
      </w:r>
      <w:r w:rsidRPr="00F96C32">
        <w:rPr>
          <w:rFonts w:ascii="Calibri" w:hAnsi="Calibri" w:cs="Calibri"/>
          <w:sz w:val="20"/>
          <w:szCs w:val="20"/>
        </w:rPr>
        <w:t xml:space="preserve"> do SWZ</w:t>
      </w:r>
    </w:p>
    <w:p w:rsidR="002A0ACE" w:rsidRPr="004F0E3F" w:rsidRDefault="002A0ACE" w:rsidP="002A0ACE">
      <w:pPr>
        <w:pStyle w:val="Akapitzlist"/>
        <w:numPr>
          <w:ilvl w:val="0"/>
          <w:numId w:val="23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96C32">
        <w:rPr>
          <w:rFonts w:ascii="Calibri" w:hAnsi="Calibri" w:cs="Calibri"/>
          <w:sz w:val="20"/>
          <w:szCs w:val="20"/>
        </w:rPr>
        <w:t>Pzp</w:t>
      </w:r>
      <w:proofErr w:type="spellEnd"/>
      <w:r w:rsidRPr="004F0E3F">
        <w:rPr>
          <w:rFonts w:ascii="Calibri" w:hAnsi="Calibri" w:cs="Calibri"/>
          <w:sz w:val="20"/>
          <w:szCs w:val="20"/>
        </w:rPr>
        <w:t>- Załącznik nr 3 do SWZ.</w:t>
      </w:r>
    </w:p>
    <w:p w:rsidR="002A0ACE" w:rsidRDefault="002A0ACE" w:rsidP="002A0ACE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Oświadczenie składane 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</w:t>
      </w:r>
      <w:r>
        <w:rPr>
          <w:rFonts w:ascii="Calibri" w:hAnsi="Calibri" w:cs="Calibri"/>
          <w:sz w:val="20"/>
          <w:szCs w:val="20"/>
        </w:rPr>
        <w:t>ej opatrzonej podpisem zaufanym</w:t>
      </w:r>
      <w:r w:rsidRPr="0077026B">
        <w:rPr>
          <w:rFonts w:ascii="Calibri" w:hAnsi="Calibri" w:cs="Calibri"/>
          <w:sz w:val="20"/>
          <w:szCs w:val="20"/>
        </w:rPr>
        <w:t xml:space="preserve"> lub podpisem osobistym.</w:t>
      </w:r>
    </w:p>
    <w:p w:rsidR="002A0ACE" w:rsidRPr="0077026B" w:rsidRDefault="002A0ACE" w:rsidP="002A0ACE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A340C4">
        <w:rPr>
          <w:rFonts w:ascii="Calibri" w:hAnsi="Calibri" w:cs="Calibri"/>
          <w:b/>
          <w:sz w:val="20"/>
          <w:szCs w:val="20"/>
        </w:rPr>
        <w:t>Oświadczenie składają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r>
        <w:rPr>
          <w:rFonts w:ascii="Calibri" w:hAnsi="Calibri" w:cs="Calibri"/>
          <w:b/>
          <w:sz w:val="20"/>
          <w:szCs w:val="20"/>
        </w:rPr>
        <w:t xml:space="preserve"> (jeżeli dotyczy)</w:t>
      </w:r>
      <w:r w:rsidRPr="0077026B">
        <w:rPr>
          <w:rFonts w:ascii="Calibri" w:hAnsi="Calibri" w:cs="Calibri"/>
          <w:sz w:val="20"/>
          <w:szCs w:val="20"/>
        </w:rPr>
        <w:t>:</w:t>
      </w:r>
    </w:p>
    <w:p w:rsidR="002A0ACE" w:rsidRPr="0077026B" w:rsidRDefault="002A0ACE" w:rsidP="002A0ACE">
      <w:pPr>
        <w:pStyle w:val="Tekstpodstawowy"/>
        <w:numPr>
          <w:ilvl w:val="0"/>
          <w:numId w:val="3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wykonawca/każdy</w:t>
      </w:r>
      <w:r w:rsidRPr="0077026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 W takim przypadku oświadczenie potwierdza brak podstaw wykluczenia wykonawcy;</w:t>
      </w:r>
    </w:p>
    <w:p w:rsidR="002A0ACE" w:rsidRDefault="002A0ACE" w:rsidP="002A0ACE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2A0ACE" w:rsidRPr="00ED1BF1" w:rsidRDefault="002A0ACE" w:rsidP="002A0ACE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2A0ACE" w:rsidRPr="00117635" w:rsidRDefault="002A0ACE" w:rsidP="002A0ACE">
      <w:pPr>
        <w:pStyle w:val="Akapitzlist"/>
        <w:numPr>
          <w:ilvl w:val="0"/>
          <w:numId w:val="24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11763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17635">
        <w:rPr>
          <w:rFonts w:ascii="Calibri" w:hAnsi="Calibri" w:cs="Calibri"/>
          <w:i/>
          <w:sz w:val="20"/>
          <w:szCs w:val="20"/>
        </w:rPr>
        <w:t xml:space="preserve">- </w:t>
      </w:r>
      <w:r w:rsidRPr="0011763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2A0ACE" w:rsidRPr="003D3A8C" w:rsidRDefault="002A0ACE" w:rsidP="002A0ACE">
      <w:pPr>
        <w:pStyle w:val="Tekstpodstawowy"/>
        <w:numPr>
          <w:ilvl w:val="0"/>
          <w:numId w:val="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który składa ofertę za pośrednictwem pełnomocnika, powinien dołączyć do oferty dokument pełnomocnictwa </w:t>
      </w:r>
      <w:r>
        <w:rPr>
          <w:rFonts w:ascii="Calibri" w:hAnsi="Calibri" w:cs="Calibri"/>
          <w:sz w:val="20"/>
          <w:szCs w:val="20"/>
        </w:rPr>
        <w:t xml:space="preserve">lub inny dokument potwierdzający umocowanie do reprezentowania Wykonawcy </w:t>
      </w:r>
      <w:r w:rsidRPr="0077026B">
        <w:rPr>
          <w:rFonts w:ascii="Calibri" w:hAnsi="Calibri" w:cs="Calibri"/>
          <w:sz w:val="20"/>
          <w:szCs w:val="20"/>
        </w:rPr>
        <w:t xml:space="preserve">obejmujący swym zakresem umocowanie do złożenia oferty lub do złożenia oferty i podpisania umowy. </w:t>
      </w:r>
    </w:p>
    <w:p w:rsidR="002A0ACE" w:rsidRPr="0077026B" w:rsidRDefault="002A0ACE" w:rsidP="002A0ACE">
      <w:pPr>
        <w:pStyle w:val="Tekstpodstawowy"/>
        <w:numPr>
          <w:ilvl w:val="0"/>
          <w:numId w:val="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2A0ACE" w:rsidRPr="0077026B" w:rsidRDefault="002A0ACE" w:rsidP="002A0ACE">
      <w:pPr>
        <w:ind w:left="360" w:hanging="3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2A0ACE" w:rsidRPr="0077026B" w:rsidRDefault="002A0ACE" w:rsidP="002A0ACE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2A0ACE" w:rsidRPr="0077026B" w:rsidRDefault="002A0ACE" w:rsidP="002A0ACE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2A0ACE" w:rsidRDefault="002A0ACE" w:rsidP="002A0ACE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2A0ACE" w:rsidRDefault="002A0ACE" w:rsidP="002A0ACE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2A0ACE" w:rsidRPr="00515055" w:rsidRDefault="002A0ACE" w:rsidP="002A0ACE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Pełnomocnictwo do złożenia oferty musi być złożone w oryginale w takiej samej formie, jak składana oferta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>
        <w:rPr>
          <w:rFonts w:ascii="Calibri" w:hAnsi="Calibri" w:cs="Calibri"/>
          <w:sz w:val="20"/>
          <w:szCs w:val="20"/>
        </w:rPr>
        <w:t>skanu</w:t>
      </w:r>
      <w:proofErr w:type="spellEnd"/>
      <w:r>
        <w:rPr>
          <w:rFonts w:ascii="Calibri" w:hAnsi="Calibri" w:cs="Calibri"/>
          <w:sz w:val="20"/>
          <w:szCs w:val="20"/>
        </w:rPr>
        <w:t>) pełnomocnictwa sporządzonego</w:t>
      </w:r>
      <w:bookmarkStart w:id="1" w:name="page8"/>
      <w:bookmarkEnd w:id="1"/>
      <w:r>
        <w:rPr>
          <w:rFonts w:ascii="Calibri" w:hAnsi="Calibri" w:cs="Calibri"/>
          <w:sz w:val="20"/>
          <w:szCs w:val="20"/>
        </w:rPr>
        <w:t xml:space="preserve"> </w:t>
      </w:r>
      <w:r w:rsidRPr="00515055">
        <w:rPr>
          <w:rFonts w:ascii="Calibri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515055">
        <w:rPr>
          <w:rFonts w:ascii="Calibri" w:hAnsi="Calibri" w:cs="Calibri"/>
          <w:sz w:val="20"/>
          <w:szCs w:val="20"/>
        </w:rPr>
        <w:t>skanu</w:t>
      </w:r>
      <w:proofErr w:type="spellEnd"/>
      <w:r w:rsidRPr="00515055">
        <w:rPr>
          <w:rFonts w:ascii="Calibri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2A0ACE" w:rsidRPr="0077026B" w:rsidRDefault="002A0ACE" w:rsidP="002A0ACE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2A0ACE" w:rsidRPr="0077026B" w:rsidRDefault="002A0ACE" w:rsidP="002A0ACE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2A0ACE" w:rsidRPr="00C2264B" w:rsidRDefault="002A0ACE" w:rsidP="002A0ACE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</w:p>
    <w:p w:rsidR="002A0ACE" w:rsidRPr="00564377" w:rsidRDefault="002A0ACE" w:rsidP="002A0ACE">
      <w:pPr>
        <w:pStyle w:val="Akapitzlist"/>
        <w:numPr>
          <w:ilvl w:val="0"/>
          <w:numId w:val="25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6437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2A0ACE" w:rsidRDefault="002A0ACE" w:rsidP="002A0ACE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CC5D42">
        <w:rPr>
          <w:rFonts w:ascii="Calibri" w:hAnsi="Calibri" w:cs="Calibri"/>
          <w:color w:val="000000"/>
          <w:sz w:val="20"/>
          <w:szCs w:val="20"/>
        </w:rPr>
        <w:t>W niniejszym postępowaniu Zamawiający nie wymaga składania przedmiotowych środków dowodowych.</w:t>
      </w:r>
    </w:p>
    <w:p w:rsidR="002A0ACE" w:rsidRPr="00B43E8D" w:rsidRDefault="002A0ACE" w:rsidP="002A0ACE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2A0ACE" w:rsidRPr="00853867" w:rsidRDefault="002A0ACE" w:rsidP="002A0ACE">
      <w:pPr>
        <w:autoSpaceDE w:val="0"/>
        <w:autoSpaceDN w:val="0"/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2A0ACE" w:rsidRDefault="002A0ACE" w:rsidP="002A0ACE">
      <w:pPr>
        <w:pStyle w:val="Akapitzlist"/>
        <w:numPr>
          <w:ilvl w:val="0"/>
          <w:numId w:val="26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2A0ACE" w:rsidRDefault="002A0ACE" w:rsidP="002A0ACE">
      <w:pPr>
        <w:pStyle w:val="Akapitzlist"/>
        <w:numPr>
          <w:ilvl w:val="0"/>
          <w:numId w:val="26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2A0ACE" w:rsidRPr="008377A3" w:rsidRDefault="002A0ACE" w:rsidP="002A0ACE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2A0ACE" w:rsidRDefault="002A0ACE" w:rsidP="002A0ACE">
      <w:pPr>
        <w:spacing w:line="0" w:lineRule="atLeast"/>
        <w:ind w:right="-3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2A0ACE" w:rsidRPr="00152623" w:rsidRDefault="002A0ACE" w:rsidP="002A0ACE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2A0ACE" w:rsidRPr="00FE35E9" w:rsidRDefault="002A0ACE" w:rsidP="002A0ACE">
      <w:pPr>
        <w:pStyle w:val="Akapitzlist"/>
        <w:numPr>
          <w:ilvl w:val="0"/>
          <w:numId w:val="27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E35E9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danych:. 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pdf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docx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rtf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xps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odt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 xml:space="preserve"> i opatrzona kwalifikowanym podpisem elektronicznym, podpisem zaufanym lub podpisem  osobistym. </w:t>
      </w:r>
    </w:p>
    <w:p w:rsidR="002A0ACE" w:rsidRPr="006757B4" w:rsidRDefault="002A0ACE" w:rsidP="002A0ACE">
      <w:pPr>
        <w:pStyle w:val="Akapitzlist"/>
        <w:numPr>
          <w:ilvl w:val="0"/>
          <w:numId w:val="27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757B4">
        <w:rPr>
          <w:rFonts w:ascii="Calibri" w:hAnsi="Calibri" w:cs="Calibri"/>
          <w:color w:val="000000"/>
          <w:sz w:val="20"/>
          <w:szCs w:val="20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</w:t>
      </w:r>
      <w:r w:rsidRPr="006757B4">
        <w:rPr>
          <w:rFonts w:ascii="Calibri" w:hAnsi="Calibri" w:cs="Calibri"/>
          <w:color w:val="000000"/>
          <w:sz w:val="20"/>
          <w:szCs w:val="20"/>
        </w:rPr>
        <w:lastRenderedPageBreak/>
        <w:t xml:space="preserve">muszą zostać podpisane elektronicznym kwalifikowanym podpisem lub podpisem zaufanym lub podpisem osobistym. </w:t>
      </w:r>
    </w:p>
    <w:p w:rsidR="002A0ACE" w:rsidRDefault="002A0ACE" w:rsidP="002A0ACE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W procesie składania oferty, wniosku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w tym przedmiotowych środków dowodowych na platformie,      kwalifikowany podpis elektroniczny wykonawca może złożyć bezpośrednio na dokumencie, który następnie przesyła do systemu (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E54186">
        <w:rPr>
          <w:rFonts w:ascii="Calibri" w:hAnsi="Calibri" w:cs="Calibri"/>
          <w:color w:val="000000"/>
          <w:sz w:val="20"/>
          <w:szCs w:val="20"/>
        </w:rPr>
        <w:t>przez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23" w:history="1">
        <w:r w:rsidRPr="00E54186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E54186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(po kliknięciu w przycisk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E54186">
        <w:rPr>
          <w:rFonts w:ascii="Calibri" w:hAnsi="Calibri" w:cs="Calibri"/>
          <w:color w:val="000000"/>
          <w:sz w:val="20"/>
          <w:szCs w:val="20"/>
        </w:rPr>
        <w:t>).</w:t>
      </w:r>
    </w:p>
    <w:p w:rsidR="002A0ACE" w:rsidRPr="002C437B" w:rsidRDefault="002A0ACE" w:rsidP="002A0ACE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   zdolnościach lub sytuacji polega Wykonawca, wykonawcy wspólnie ubiegający się o udzielenie zamówienia      publicznego albo podwykonawca, w zakresie dokumentów, które każdego z nich dotyczą. Poprzez oryginał    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    podpisem zaufanym lub podpisem osobistym przez osobę/osoby upoważnioną/upoważnione. </w:t>
      </w:r>
    </w:p>
    <w:p w:rsidR="002A0ACE" w:rsidRDefault="002A0ACE" w:rsidP="002A0ACE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spełniać „Rozporządzenie Parlamentu Europejskiego i Rady w sprawie identyfikacji elektronicznej i usług     zaufania w odniesieniu do transakcji elektronicznych na rynku wewnętrznym (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) (UE) nr 910/2014 –     od 1 lipca 2016 roku”.</w:t>
      </w:r>
    </w:p>
    <w:p w:rsidR="002A0ACE" w:rsidRPr="002C437B" w:rsidRDefault="002A0ACE" w:rsidP="002A0ACE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.</w:t>
      </w:r>
    </w:p>
    <w:p w:rsidR="002A0ACE" w:rsidRPr="002C437B" w:rsidRDefault="002A0ACE" w:rsidP="002A0ACE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2C437B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2C437B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2C437B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2C437B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2A0ACE" w:rsidRDefault="002A0ACE" w:rsidP="002A0ACE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 Zamawiający rekomenduje wykorzystanie formatów: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) </w:t>
      </w:r>
      <w:r w:rsidRPr="002C437B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2C437B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b/>
          <w:sz w:val="20"/>
          <w:szCs w:val="20"/>
        </w:rPr>
        <w:t>f</w:t>
      </w:r>
      <w:r w:rsidRPr="002C437B">
        <w:rPr>
          <w:rFonts w:ascii="Calibri" w:eastAsia="Calibri" w:hAnsi="Calibri" w:cs="Calibri"/>
          <w:sz w:val="20"/>
          <w:szCs w:val="20"/>
        </w:rPr>
        <w:t xml:space="preserve">. </w:t>
      </w:r>
    </w:p>
    <w:p w:rsidR="002A0ACE" w:rsidRPr="002C437B" w:rsidRDefault="002A0ACE" w:rsidP="002A0ACE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2A0ACE" w:rsidRPr="00E54186" w:rsidRDefault="002A0ACE" w:rsidP="002A0ACE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2A0ACE" w:rsidRPr="00E54186" w:rsidRDefault="002A0ACE" w:rsidP="002A0ACE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2A0ACE" w:rsidRPr="000B5D7A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      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 zaleca, w miarę możliwości, przekonwertowanie plików składających się na ofertę na format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 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Jeśli wykonawca pakuje dokumenty np. w plik ZIP zalecamy wcześniejsze podpisanie każdego ze skompresowanych plików. 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0B5D7A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kwalifikowanym. Może to skutkować naruszeniem integralności plików co równoważne będzie z koniecznością odrzucenia oferty w postępowaniu.</w:t>
      </w:r>
    </w:p>
    <w:p w:rsidR="002A0ACE" w:rsidRPr="006D0E8D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6D0E8D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6D0E8D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      </w:t>
      </w:r>
      <w:r w:rsidRPr="006D0E8D">
        <w:rPr>
          <w:rFonts w:ascii="Calibri" w:hAnsi="Calibri" w:cs="Calibri"/>
          <w:color w:val="000000"/>
          <w:sz w:val="20"/>
          <w:szCs w:val="20"/>
        </w:rPr>
        <w:lastRenderedPageBreak/>
        <w:t xml:space="preserve">w rozumieniu przepisów o zwalczaniu nieuczciwej konkurencji. Jeżeli wykonawca, wraz z przekazaniem       takich  informacji, zastrzegł, że nie mogą być one udostępniane oraz wykazał, że zastrzeżone informacje      stanowią tajemnicę przedsiębiorstwa. </w:t>
      </w:r>
      <w:r w:rsidRPr="006D0E8D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6D0E8D">
        <w:rPr>
          <w:rFonts w:ascii="Calibri" w:hAnsi="Calibri" w:cs="Calibri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2A0ACE" w:rsidRPr="001B0ABC" w:rsidRDefault="002A0ACE" w:rsidP="002A0ACE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2A0ACE" w:rsidRDefault="002A0ACE" w:rsidP="002A0ACE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      stanowiącej tajemnicę przedsiębiorstwa.</w:t>
      </w:r>
    </w:p>
    <w:p w:rsidR="002A0ACE" w:rsidRPr="007D5966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4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D596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5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2A0ACE" w:rsidRPr="007D5966" w:rsidRDefault="002A0ACE" w:rsidP="002A0ACE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2A0ACE" w:rsidRPr="007D5966" w:rsidRDefault="002A0ACE" w:rsidP="002A0ACE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Rejestru Sądowego lub zaświadczenia o prowadzeniu działalności gospodarczej, należy dołączyć      Pełnomocnictwo. </w:t>
      </w:r>
    </w:p>
    <w:p w:rsidR="002A0ACE" w:rsidRPr="00E54186" w:rsidRDefault="002A0ACE" w:rsidP="002A0ACE">
      <w:pPr>
        <w:tabs>
          <w:tab w:val="left" w:pos="1432"/>
        </w:tabs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>
        <w:rPr>
          <w:rFonts w:ascii="Calibri" w:eastAsia="Trebuchet MS" w:hAnsi="Calibri" w:cs="Calibri"/>
          <w:sz w:val="20"/>
          <w:szCs w:val="20"/>
        </w:rPr>
        <w:t xml:space="preserve"> </w:t>
      </w:r>
      <w:r w:rsidRPr="00E54186">
        <w:rPr>
          <w:rFonts w:ascii="Calibri" w:eastAsia="Trebuchet MS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                       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2A0ACE" w:rsidRDefault="002A0ACE" w:rsidP="002A0ACE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</w:t>
      </w:r>
      <w:r>
        <w:rPr>
          <w:rFonts w:ascii="Calibri" w:hAnsi="Calibri" w:cs="Calibri"/>
          <w:color w:val="000000"/>
          <w:sz w:val="20"/>
          <w:szCs w:val="20"/>
        </w:rPr>
        <w:t xml:space="preserve"> 500</w:t>
      </w:r>
      <w:r w:rsidRPr="007D5966">
        <w:rPr>
          <w:rFonts w:ascii="Calibri" w:hAnsi="Calibri" w:cs="Calibri"/>
          <w:color w:val="000000"/>
          <w:sz w:val="20"/>
          <w:szCs w:val="20"/>
        </w:rPr>
        <w:t xml:space="preserve"> MB.</w:t>
      </w:r>
    </w:p>
    <w:p w:rsidR="002A0ACE" w:rsidRDefault="002A0ACE" w:rsidP="002A0ACE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2A0ACE" w:rsidRPr="007D5966" w:rsidRDefault="002A0ACE" w:rsidP="002A0ACE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</w:rPr>
      </w:pPr>
    </w:p>
    <w:p w:rsidR="002A0ACE" w:rsidRPr="003230D1" w:rsidRDefault="002A0ACE" w:rsidP="002A0ACE">
      <w:pPr>
        <w:jc w:val="both"/>
        <w:rPr>
          <w:rFonts w:ascii="Calibri" w:hAnsi="Calibri" w:cs="Calibri"/>
          <w:b/>
          <w:sz w:val="4"/>
          <w:szCs w:val="4"/>
        </w:rPr>
      </w:pPr>
    </w:p>
    <w:p w:rsidR="002A0ACE" w:rsidRDefault="002A0ACE" w:rsidP="002A0ACE">
      <w:pPr>
        <w:pStyle w:val="Akapitzlist"/>
        <w:numPr>
          <w:ilvl w:val="0"/>
          <w:numId w:val="29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2A0ACE" w:rsidRDefault="002A0ACE" w:rsidP="002A0ACE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2A0ACE" w:rsidRPr="00E13F9F" w:rsidRDefault="002A0ACE" w:rsidP="002A0ACE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D75D4">
        <w:rPr>
          <w:rFonts w:ascii="Calibri" w:hAnsi="Calibri" w:cs="Tahoma"/>
          <w:sz w:val="20"/>
        </w:rPr>
        <w:t>Formularzem</w:t>
      </w:r>
      <w:r>
        <w:rPr>
          <w:rFonts w:ascii="Calibri" w:hAnsi="Calibri" w:cs="Tahoma"/>
          <w:sz w:val="20"/>
        </w:rPr>
        <w:t xml:space="preserve"> </w:t>
      </w:r>
      <w:r w:rsidRPr="000D75D4">
        <w:rPr>
          <w:rFonts w:ascii="Calibri" w:hAnsi="Calibri" w:cs="Tahoma"/>
          <w:sz w:val="20"/>
        </w:rPr>
        <w:t>ofertowym, stanowiącym Załącznik nr 1 do SWZ.</w:t>
      </w:r>
    </w:p>
    <w:p w:rsidR="002A0ACE" w:rsidRDefault="002A0ACE" w:rsidP="002A0ACE">
      <w:pPr>
        <w:pStyle w:val="Akapitzlist"/>
        <w:numPr>
          <w:ilvl w:val="0"/>
          <w:numId w:val="29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2" w:name="bookmark28"/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XV. Miejsce i termin składania ofert</w:t>
      </w:r>
    </w:p>
    <w:p w:rsidR="002A0ACE" w:rsidRPr="00853867" w:rsidRDefault="002A0ACE" w:rsidP="002A0ACE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2"/>
    <w:p w:rsidR="002A0ACE" w:rsidRDefault="002A0ACE" w:rsidP="002A0ACE">
      <w:pPr>
        <w:pStyle w:val="Default"/>
        <w:numPr>
          <w:ilvl w:val="0"/>
          <w:numId w:val="30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Wykonawca składa ofertę, dalej „oferta”, za pośrednictwem formularza dostępnego na platformie        zakupowej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Open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Nexus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. Wykonawca zobowiązany jest podać adres poczty elektronicznej, na którym       prowadzona będzie korespondencja związana z postępowaniem. </w:t>
      </w:r>
    </w:p>
    <w:p w:rsidR="002A0ACE" w:rsidRPr="00B843C4" w:rsidRDefault="002A0ACE" w:rsidP="002A0ACE">
      <w:pPr>
        <w:pStyle w:val="Default"/>
        <w:numPr>
          <w:ilvl w:val="0"/>
          <w:numId w:val="30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Ofertę wraz z wymaganymi dokumentami należy umieścić na platformie zakupowej w nieprzekraczalnym        terminie do dnia: </w:t>
      </w:r>
      <w:r w:rsidR="00015C75">
        <w:rPr>
          <w:rFonts w:ascii="Calibri" w:hAnsi="Calibri" w:cs="Calibri"/>
          <w:b/>
          <w:color w:val="auto"/>
          <w:sz w:val="20"/>
          <w:szCs w:val="20"/>
        </w:rPr>
        <w:t>12.11.</w:t>
      </w:r>
      <w:r w:rsidRPr="00514F93">
        <w:rPr>
          <w:rFonts w:ascii="Calibri" w:hAnsi="Calibri" w:cs="Calibri"/>
          <w:b/>
          <w:bCs/>
          <w:color w:val="auto"/>
          <w:sz w:val="20"/>
          <w:szCs w:val="20"/>
        </w:rPr>
        <w:t>2021</w:t>
      </w:r>
      <w:r w:rsidRPr="001165A9">
        <w:rPr>
          <w:rFonts w:ascii="Calibri" w:hAnsi="Calibri" w:cs="Calibri"/>
          <w:b/>
          <w:bCs/>
          <w:color w:val="auto"/>
          <w:sz w:val="20"/>
          <w:szCs w:val="20"/>
        </w:rPr>
        <w:t xml:space="preserve"> r.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do godz. 09:30</w:t>
      </w:r>
    </w:p>
    <w:p w:rsidR="002A0ACE" w:rsidRDefault="002A0ACE" w:rsidP="002A0ACE">
      <w:pPr>
        <w:pStyle w:val="Default"/>
        <w:numPr>
          <w:ilvl w:val="0"/>
          <w:numId w:val="30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lastRenderedPageBreak/>
        <w:t>Wykonawca w celu złożenia oferty Zamawiającemu wybiera polecenie „</w:t>
      </w:r>
      <w:r w:rsidRPr="00FB6F40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B6F40">
        <w:rPr>
          <w:rFonts w:ascii="Calibri" w:hAnsi="Calibri" w:cs="Calibri"/>
          <w:color w:val="auto"/>
          <w:sz w:val="20"/>
          <w:szCs w:val="20"/>
        </w:rPr>
        <w:t xml:space="preserve">" dostępne pod      zamieszczonym przez Zamawiającego postępowaniem. </w:t>
      </w:r>
    </w:p>
    <w:p w:rsidR="002A0ACE" w:rsidRPr="00FB6F40" w:rsidRDefault="002A0ACE" w:rsidP="002A0ACE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 xml:space="preserve">Jeżeli Wykonawca nie ma konta na platformazakupowa.pl i składa ofertę bez zakładania konta to ma      obowiązek potwierdzić do czasu zakończenia zbierania ofert adres mailowy podany w formularzu      poprzez kliknięcie w link aktywacyjny wysłany w mailu potwierdzającym złożenie oferty. </w:t>
      </w:r>
    </w:p>
    <w:p w:rsidR="002A0ACE" w:rsidRPr="00FB6F40" w:rsidRDefault="002A0ACE" w:rsidP="002A0ACE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sz w:val="20"/>
          <w:szCs w:val="20"/>
        </w:rPr>
        <w:t>Po wypełnieniu Formularza składania oferty lub wniosku i dołączenia  wszystkich wymaganych załączników należy kliknąć przycisk „Przejdź do podsumowania”.</w:t>
      </w:r>
    </w:p>
    <w:p w:rsidR="002A0ACE" w:rsidRDefault="002A0ACE" w:rsidP="002A0ACE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b/>
          <w:bCs/>
          <w:sz w:val="20"/>
          <w:szCs w:val="20"/>
        </w:rPr>
        <w:t>Za datę złożenia oferty przyjmuje się datę jej przekazania w systemie (platformie) w drugim kroku      składania oferty poprzez kliknięcie przycisku “Złóż ofertę” i wyświetlenie się komunikatu, że oferta została zaszyfrowana i złożona.</w:t>
      </w:r>
    </w:p>
    <w:p w:rsidR="002A0ACE" w:rsidRPr="002F1AA3" w:rsidRDefault="002A0ACE" w:rsidP="002A0ACE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     kwalifikowanym, podpisem zaufanym lub podpisem osobistym. W procesie składania oferty za pośrednictwem </w:t>
      </w:r>
      <w:hyperlink r:id="rId26" w:history="1">
        <w:r w:rsidRPr="002F1AA3">
          <w:rPr>
            <w:rStyle w:val="Hipercze"/>
            <w:rFonts w:ascii="Calibri" w:eastAsia="Lucida Sans Unicode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27" w:history="1">
        <w:r w:rsidRPr="002F1AA3">
          <w:rPr>
            <w:rStyle w:val="Hipercze"/>
            <w:rFonts w:ascii="Calibri" w:eastAsia="Lucida Sans Unicode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. Zalecamy stosowanie podpisu na każdym załączonym pliku osobno, w szczególności wskazanych w art. 63 ust 1 oraz ust. 2  </w:t>
      </w:r>
      <w:proofErr w:type="spellStart"/>
      <w:r w:rsidRPr="002F1AA3">
        <w:rPr>
          <w:rFonts w:ascii="Calibri" w:hAnsi="Calibri" w:cs="Calibri"/>
          <w:sz w:val="20"/>
          <w:szCs w:val="20"/>
        </w:rPr>
        <w:t>Pzp</w:t>
      </w:r>
      <w:proofErr w:type="spellEnd"/>
      <w:r w:rsidRPr="002F1AA3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2A0ACE" w:rsidRPr="002F1AA3" w:rsidRDefault="002A0ACE" w:rsidP="002A0ACE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8" w:history="1">
        <w:r w:rsidRPr="002F1AA3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2A0ACE" w:rsidRDefault="002A0ACE" w:rsidP="002A0ACE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2A0ACE" w:rsidRPr="00482088" w:rsidRDefault="002A0ACE" w:rsidP="002A0ACE">
      <w:pPr>
        <w:ind w:right="-108"/>
        <w:jc w:val="center"/>
        <w:rPr>
          <w:rFonts w:ascii="Calibri" w:hAnsi="Calibri" w:cs="Calibri"/>
          <w:sz w:val="20"/>
          <w:szCs w:val="20"/>
        </w:rPr>
      </w:pPr>
    </w:p>
    <w:p w:rsidR="002A0ACE" w:rsidRPr="00514F93" w:rsidRDefault="002A0ACE" w:rsidP="002A0ACE">
      <w:pPr>
        <w:pStyle w:val="Akapitzlist"/>
        <w:numPr>
          <w:ilvl w:val="0"/>
          <w:numId w:val="31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514F93">
        <w:rPr>
          <w:rFonts w:ascii="Calibri" w:hAnsi="Calibri" w:cs="Calibri"/>
          <w:color w:val="000000"/>
          <w:sz w:val="20"/>
          <w:szCs w:val="20"/>
        </w:rPr>
        <w:t xml:space="preserve">dniu </w:t>
      </w:r>
      <w:r w:rsidR="00015C75">
        <w:rPr>
          <w:rFonts w:ascii="Calibri" w:hAnsi="Calibri" w:cs="Calibri"/>
          <w:b/>
          <w:bCs/>
          <w:color w:val="000000"/>
          <w:sz w:val="20"/>
          <w:szCs w:val="20"/>
        </w:rPr>
        <w:t>12.11.</w:t>
      </w:r>
      <w:r w:rsidRPr="00514F93">
        <w:rPr>
          <w:rFonts w:ascii="Calibri" w:hAnsi="Calibri" w:cs="Calibri"/>
          <w:b/>
          <w:bCs/>
          <w:color w:val="000000"/>
          <w:sz w:val="20"/>
          <w:szCs w:val="20"/>
        </w:rPr>
        <w:t>2021 r. o godz. 10:00.</w:t>
      </w:r>
    </w:p>
    <w:p w:rsidR="002A0ACE" w:rsidRPr="00482088" w:rsidRDefault="002A0ACE" w:rsidP="002A0ACE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4F93">
        <w:rPr>
          <w:rFonts w:ascii="Calibri" w:hAnsi="Calibri" w:cs="Calibri"/>
          <w:color w:val="000000"/>
          <w:sz w:val="20"/>
          <w:szCs w:val="20"/>
        </w:rPr>
        <w:t>O</w:t>
      </w:r>
      <w:r w:rsidRPr="00514F93">
        <w:rPr>
          <w:rFonts w:ascii="Calibri" w:hAnsi="Calibri" w:cs="Calibri"/>
          <w:sz w:val="20"/>
          <w:szCs w:val="20"/>
        </w:rPr>
        <w:t>twarcie ofert dokonywane jest poprzez odszyfrowanie</w:t>
      </w:r>
      <w:r w:rsidRPr="0048208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wczytanych na platformie </w:t>
      </w:r>
      <w:r w:rsidRPr="00482088">
        <w:rPr>
          <w:rFonts w:ascii="Calibri" w:hAnsi="Calibri" w:cs="Calibri"/>
          <w:sz w:val="20"/>
          <w:szCs w:val="20"/>
        </w:rPr>
        <w:t>ofert.</w:t>
      </w:r>
    </w:p>
    <w:p w:rsidR="002A0ACE" w:rsidRPr="00482088" w:rsidRDefault="002A0ACE" w:rsidP="002A0ACE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2A0ACE" w:rsidRPr="00482088" w:rsidRDefault="002A0ACE" w:rsidP="002A0ACE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2A0ACE" w:rsidRDefault="002A0ACE" w:rsidP="002A0ACE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2A0ACE" w:rsidRPr="00482088" w:rsidRDefault="002A0ACE" w:rsidP="002A0ACE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2A0ACE" w:rsidRPr="00601576" w:rsidRDefault="002A0ACE" w:rsidP="002A0ACE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2A0ACE" w:rsidRPr="00601576" w:rsidRDefault="002A0ACE" w:rsidP="002A0ACE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2A0ACE" w:rsidRPr="00601576" w:rsidRDefault="002A0ACE" w:rsidP="002A0ACE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>
        <w:rPr>
          <w:rFonts w:ascii="Calibri" w:hAnsi="Calibri" w:cs="Calibri"/>
          <w:color w:val="000000"/>
        </w:rPr>
        <w:t xml:space="preserve"> </w:t>
      </w:r>
      <w:hyperlink r:id="rId29" w:history="1">
        <w:r w:rsidRPr="00601576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2A0ACE" w:rsidRDefault="002A0ACE" w:rsidP="002A0AC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A0ACE" w:rsidRPr="00601576" w:rsidRDefault="002A0ACE" w:rsidP="002A0AC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2A0ACE" w:rsidRDefault="002A0ACE" w:rsidP="002A0ACE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2A0ACE" w:rsidRPr="00853867" w:rsidRDefault="002A0ACE" w:rsidP="002A0ACE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2A0ACE" w:rsidRPr="00514F93" w:rsidRDefault="002A0ACE" w:rsidP="002A0ACE">
      <w:pPr>
        <w:pStyle w:val="Akapitzlist"/>
        <w:numPr>
          <w:ilvl w:val="0"/>
          <w:numId w:val="32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514F93">
        <w:rPr>
          <w:rFonts w:ascii="Calibri" w:hAnsi="Calibri" w:cs="Calibri"/>
          <w:b/>
          <w:bCs/>
          <w:sz w:val="20"/>
          <w:szCs w:val="20"/>
        </w:rPr>
        <w:t xml:space="preserve">dnia </w:t>
      </w:r>
      <w:r w:rsidR="00DB4972">
        <w:rPr>
          <w:rFonts w:ascii="Calibri" w:eastAsia="Tahoma" w:hAnsi="Calibri" w:cs="Calibri"/>
          <w:b/>
          <w:sz w:val="20"/>
          <w:szCs w:val="20"/>
        </w:rPr>
        <w:t>11.12.</w:t>
      </w:r>
      <w:r w:rsidRPr="00514F93">
        <w:rPr>
          <w:rFonts w:ascii="Calibri" w:eastAsia="Tahoma" w:hAnsi="Calibri" w:cs="Calibri"/>
          <w:b/>
          <w:sz w:val="20"/>
          <w:szCs w:val="20"/>
        </w:rPr>
        <w:t>2021 r.</w:t>
      </w:r>
    </w:p>
    <w:p w:rsidR="002A0ACE" w:rsidRPr="0077026B" w:rsidRDefault="002A0ACE" w:rsidP="002A0ACE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514F93">
        <w:rPr>
          <w:rFonts w:ascii="Calibri" w:hAnsi="Calibri" w:cs="Calibri"/>
          <w:bCs/>
          <w:sz w:val="20"/>
          <w:szCs w:val="20"/>
        </w:rPr>
        <w:t>Bieg terminu związania ofertą rozpoczyna się wraz z upływem terminu składania</w:t>
      </w:r>
      <w:r w:rsidRPr="0077026B">
        <w:rPr>
          <w:rFonts w:ascii="Calibri" w:hAnsi="Calibri" w:cs="Calibri"/>
          <w:bCs/>
          <w:sz w:val="20"/>
          <w:szCs w:val="20"/>
        </w:rPr>
        <w:t xml:space="preserve"> ofert.</w:t>
      </w:r>
    </w:p>
    <w:p w:rsidR="002A0ACE" w:rsidRPr="003230D1" w:rsidRDefault="002A0ACE" w:rsidP="002A0ACE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2A0ACE" w:rsidRPr="004E5500" w:rsidRDefault="002A0ACE" w:rsidP="002A0ACE">
      <w:pPr>
        <w:pStyle w:val="Akapitzlist"/>
        <w:numPr>
          <w:ilvl w:val="0"/>
          <w:numId w:val="32"/>
        </w:numPr>
        <w:ind w:left="426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4E5500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2A0ACE" w:rsidRPr="006311DC" w:rsidRDefault="002A0ACE" w:rsidP="002A0ACE">
      <w:pPr>
        <w:ind w:left="426"/>
        <w:jc w:val="both"/>
        <w:outlineLvl w:val="0"/>
        <w:rPr>
          <w:rFonts w:ascii="Calibri" w:hAnsi="Calibri" w:cs="Calibri"/>
          <w:sz w:val="20"/>
          <w:szCs w:val="20"/>
        </w:rPr>
      </w:pPr>
      <w:r w:rsidRPr="006311DC">
        <w:rPr>
          <w:rFonts w:ascii="Calibri" w:hAnsi="Calibri" w:cs="Calibri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2A0ACE" w:rsidRDefault="002A0ACE" w:rsidP="002A0ACE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2A0ACE" w:rsidRDefault="002A0ACE" w:rsidP="002A0ACE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2A0ACE" w:rsidRPr="00757E5D" w:rsidRDefault="002A0ACE" w:rsidP="002A0ACE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2A0ACE" w:rsidRDefault="002A0ACE" w:rsidP="002A0ACE">
      <w:pPr>
        <w:ind w:right="-108"/>
        <w:rPr>
          <w:rFonts w:ascii="Calibri" w:hAnsi="Calibri" w:cs="Calibri"/>
          <w:sz w:val="20"/>
          <w:szCs w:val="20"/>
        </w:rPr>
      </w:pPr>
    </w:p>
    <w:p w:rsidR="002A0ACE" w:rsidRPr="008C4169" w:rsidRDefault="002A0ACE" w:rsidP="002A0ACE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2A0ACE" w:rsidRPr="00986D8A" w:rsidRDefault="002A0ACE" w:rsidP="002A0ACE">
      <w:pPr>
        <w:pStyle w:val="Akapitzlist"/>
        <w:numPr>
          <w:ilvl w:val="0"/>
          <w:numId w:val="33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2A0ACE" w:rsidRPr="00986D8A" w:rsidRDefault="002A0ACE" w:rsidP="002A0ACE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2A0ACE" w:rsidRDefault="002A0ACE" w:rsidP="002A0ACE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Okres gwarancji - 4</w:t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2A0ACE" w:rsidRPr="00A8350C" w:rsidRDefault="002A0ACE" w:rsidP="002A0ACE">
      <w:pPr>
        <w:pStyle w:val="Tekstpodstawowy"/>
        <w:numPr>
          <w:ilvl w:val="0"/>
          <w:numId w:val="33"/>
        </w:numPr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6"/>
        <w:gridCol w:w="1034"/>
        <w:gridCol w:w="4856"/>
      </w:tblGrid>
      <w:tr w:rsidR="00197244" w:rsidRPr="00F33378" w:rsidTr="00470FCB">
        <w:tc>
          <w:tcPr>
            <w:tcW w:w="1809" w:type="dxa"/>
            <w:shd w:val="clear" w:color="auto" w:fill="D9D9D9"/>
            <w:vAlign w:val="center"/>
          </w:tcPr>
          <w:p w:rsidR="00197244" w:rsidRPr="00F33378" w:rsidRDefault="00197244" w:rsidP="00470FCB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197244" w:rsidRPr="00F33378" w:rsidRDefault="00197244" w:rsidP="00470FCB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197244" w:rsidRPr="00F33378" w:rsidRDefault="00197244" w:rsidP="00470FCB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856" w:type="dxa"/>
            <w:shd w:val="clear" w:color="auto" w:fill="D9D9D9"/>
            <w:vAlign w:val="center"/>
          </w:tcPr>
          <w:p w:rsidR="00197244" w:rsidRPr="00F33378" w:rsidRDefault="00197244" w:rsidP="00470FCB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197244" w:rsidRPr="00F33378" w:rsidTr="00470FCB">
        <w:trPr>
          <w:trHeight w:val="915"/>
        </w:trPr>
        <w:tc>
          <w:tcPr>
            <w:tcW w:w="1809" w:type="dxa"/>
            <w:vAlign w:val="center"/>
          </w:tcPr>
          <w:p w:rsidR="00197244" w:rsidRPr="00382900" w:rsidRDefault="00197244" w:rsidP="00470FCB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197244" w:rsidRPr="00EF3E6F" w:rsidRDefault="00197244" w:rsidP="00470FCB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197244" w:rsidRPr="00EF3E6F" w:rsidRDefault="00197244" w:rsidP="00470FCB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856" w:type="dxa"/>
            <w:vAlign w:val="center"/>
          </w:tcPr>
          <w:p w:rsidR="00197244" w:rsidRPr="0051509A" w:rsidRDefault="00197244" w:rsidP="00470FCB">
            <w:pPr>
              <w:ind w:left="360"/>
              <w:jc w:val="both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Pr="0051509A">
              <w:rPr>
                <w:rFonts w:ascii="Calibri" w:hAnsi="Calibri" w:cs="Tahoma"/>
                <w:sz w:val="18"/>
                <w:szCs w:val="18"/>
              </w:rPr>
              <w:t>Cena najtańszej oferty</w:t>
            </w:r>
          </w:p>
          <w:p w:rsidR="00197244" w:rsidRPr="00F33378" w:rsidRDefault="00197244" w:rsidP="00470FCB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197244" w:rsidRPr="0051509A" w:rsidRDefault="00197244" w:rsidP="00470FCB">
            <w:pPr>
              <w:ind w:left="360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Cena badanej oferty</w:t>
            </w:r>
          </w:p>
        </w:tc>
      </w:tr>
      <w:tr w:rsidR="00197244" w:rsidRPr="00BF5663" w:rsidTr="00470FCB">
        <w:trPr>
          <w:trHeight w:val="545"/>
        </w:trPr>
        <w:tc>
          <w:tcPr>
            <w:tcW w:w="1809" w:type="dxa"/>
            <w:vAlign w:val="center"/>
          </w:tcPr>
          <w:p w:rsidR="00197244" w:rsidRPr="00382900" w:rsidRDefault="00197244" w:rsidP="00470FCB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Okres gwarancji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G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197244" w:rsidRPr="00EF3E6F" w:rsidRDefault="00197244" w:rsidP="00470FCB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197244" w:rsidRPr="00EF3E6F" w:rsidRDefault="00197244" w:rsidP="00470FCB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856" w:type="dxa"/>
            <w:vAlign w:val="center"/>
          </w:tcPr>
          <w:p w:rsidR="00197244" w:rsidRDefault="00197244" w:rsidP="00470FCB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  <w:p w:rsidR="00197244" w:rsidRPr="00EE017E" w:rsidRDefault="00197244" w:rsidP="00470FCB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Długość gwarancji w badanej ofercie </w:t>
            </w:r>
          </w:p>
          <w:p w:rsidR="00197244" w:rsidRPr="00F33378" w:rsidRDefault="00197244" w:rsidP="00470FCB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G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20</w:t>
            </w:r>
          </w:p>
          <w:p w:rsidR="00197244" w:rsidRDefault="00197244" w:rsidP="00470FCB">
            <w:pPr>
              <w:tabs>
                <w:tab w:val="num" w:pos="0"/>
              </w:tabs>
              <w:spacing w:after="40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Najdłuższa gwarancja zaoferowana w postępowaniu </w:t>
            </w:r>
          </w:p>
          <w:p w:rsidR="00197244" w:rsidRPr="00EE017E" w:rsidRDefault="00197244" w:rsidP="00470FCB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 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>wśród ocenianych ofert</w:t>
            </w:r>
          </w:p>
          <w:p w:rsidR="00197244" w:rsidRDefault="00197244" w:rsidP="00470FCB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97244" w:rsidRPr="00EE017E" w:rsidRDefault="00197244" w:rsidP="00470FCB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Wymagany okres gwarancji – nie krótszy niż 24 miesiące</w:t>
            </w:r>
          </w:p>
          <w:p w:rsidR="00197244" w:rsidRPr="00BF5663" w:rsidRDefault="00197244" w:rsidP="00470FCB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</w:t>
            </w:r>
            <w:r>
              <w:rPr>
                <w:rFonts w:ascii="Calibri" w:hAnsi="Calibri"/>
                <w:i/>
                <w:sz w:val="17"/>
                <w:szCs w:val="17"/>
              </w:rPr>
              <w:t>gwarancji krótszego niż 24 miesiące</w:t>
            </w: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, oferta zostanie odrzucona na podstawie art. 226 ust. 1 pkt 5) ustawy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Pzp</w:t>
            </w:r>
            <w:proofErr w:type="spellEnd"/>
          </w:p>
        </w:tc>
      </w:tr>
      <w:tr w:rsidR="00197244" w:rsidRPr="00BF5663" w:rsidTr="00470FCB">
        <w:trPr>
          <w:trHeight w:val="545"/>
        </w:trPr>
        <w:tc>
          <w:tcPr>
            <w:tcW w:w="1809" w:type="dxa"/>
            <w:vAlign w:val="center"/>
          </w:tcPr>
          <w:p w:rsidR="00197244" w:rsidRDefault="00197244" w:rsidP="00470FCB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Parametry techniczne (PT)</w:t>
            </w:r>
          </w:p>
        </w:tc>
        <w:tc>
          <w:tcPr>
            <w:tcW w:w="1056" w:type="dxa"/>
            <w:vAlign w:val="center"/>
          </w:tcPr>
          <w:p w:rsidR="00197244" w:rsidRDefault="00197244" w:rsidP="00470FCB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20%</w:t>
            </w:r>
          </w:p>
        </w:tc>
        <w:tc>
          <w:tcPr>
            <w:tcW w:w="1034" w:type="dxa"/>
            <w:vAlign w:val="center"/>
          </w:tcPr>
          <w:p w:rsidR="00197244" w:rsidRDefault="00197244" w:rsidP="00470FCB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856" w:type="dxa"/>
            <w:vAlign w:val="center"/>
          </w:tcPr>
          <w:p w:rsidR="00197244" w:rsidRDefault="00197244" w:rsidP="00470FCB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Liczba punktów za ocenę parametrów technicznych </w:t>
            </w:r>
          </w:p>
          <w:p w:rsidR="00197244" w:rsidRPr="001D02F0" w:rsidRDefault="00197244" w:rsidP="00470FCB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w badanej ofercie</w:t>
            </w:r>
          </w:p>
          <w:p w:rsidR="00197244" w:rsidRPr="001D02F0" w:rsidRDefault="00197244" w:rsidP="00470FCB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20"/>
                <w:szCs w:val="20"/>
              </w:rPr>
              <w:t>PT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------------------------------------------------------  x </w:t>
            </w:r>
            <w:r>
              <w:rPr>
                <w:rFonts w:ascii="Calibri" w:eastAsia="MS Mincho" w:hAnsi="Calibri"/>
                <w:sz w:val="20"/>
                <w:szCs w:val="20"/>
              </w:rPr>
              <w:t>2</w:t>
            </w:r>
            <w:r w:rsidRPr="001D02F0">
              <w:rPr>
                <w:rFonts w:ascii="Calibri" w:eastAsia="MS Mincho" w:hAnsi="Calibri"/>
                <w:sz w:val="20"/>
                <w:szCs w:val="20"/>
              </w:rPr>
              <w:t>0</w:t>
            </w:r>
          </w:p>
          <w:p w:rsidR="00197244" w:rsidRDefault="00E9305A" w:rsidP="00470FCB">
            <w:pPr>
              <w:spacing w:line="240" w:lineRule="auto"/>
              <w:ind w:left="357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 xml:space="preserve">Największa </w:t>
            </w:r>
            <w:r w:rsidR="00197244" w:rsidRPr="001D02F0">
              <w:rPr>
                <w:rFonts w:ascii="Calibri" w:eastAsia="MS Mincho" w:hAnsi="Calibri"/>
                <w:sz w:val="16"/>
                <w:szCs w:val="16"/>
              </w:rPr>
              <w:t>liczba punktów za ocenę parametrów</w:t>
            </w:r>
          </w:p>
          <w:p w:rsidR="00197244" w:rsidRDefault="00197244" w:rsidP="00470FCB">
            <w:pPr>
              <w:spacing w:line="240" w:lineRule="auto"/>
              <w:ind w:left="357"/>
              <w:jc w:val="center"/>
              <w:rPr>
                <w:rFonts w:ascii="Calibri" w:hAnsi="Calibri" w:cs="Tahoma"/>
                <w:sz w:val="20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technicznych spośród badanych ofert</w:t>
            </w:r>
          </w:p>
        </w:tc>
      </w:tr>
    </w:tbl>
    <w:p w:rsidR="00197244" w:rsidRDefault="00197244" w:rsidP="00197244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197244" w:rsidRPr="005C2A54" w:rsidRDefault="00197244" w:rsidP="00197244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197244" w:rsidRPr="005C2A54" w:rsidRDefault="00197244" w:rsidP="00197244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G + PT</w:t>
      </w:r>
    </w:p>
    <w:p w:rsidR="00197244" w:rsidRPr="005C2A54" w:rsidRDefault="00197244" w:rsidP="00197244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197244" w:rsidRPr="005C2A54" w:rsidRDefault="00197244" w:rsidP="00197244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197244" w:rsidRPr="00276919" w:rsidRDefault="00197244" w:rsidP="00197244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197244" w:rsidRDefault="00197244" w:rsidP="00197244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G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Okres gwarancji”</w:t>
      </w:r>
    </w:p>
    <w:p w:rsidR="00197244" w:rsidRDefault="00197244" w:rsidP="00197244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PT </w:t>
      </w:r>
      <w:r w:rsidRPr="00276919">
        <w:rPr>
          <w:rFonts w:ascii="Calibri" w:hAnsi="Calibri" w:cs="Segoe UI"/>
          <w:sz w:val="20"/>
        </w:rPr>
        <w:t>– punkty uzyskane w kryterium</w:t>
      </w:r>
      <w:r>
        <w:rPr>
          <w:rFonts w:ascii="Calibri" w:hAnsi="Calibri" w:cs="Segoe UI"/>
          <w:sz w:val="20"/>
        </w:rPr>
        <w:t xml:space="preserve"> „Parametry techniczne”</w:t>
      </w:r>
    </w:p>
    <w:p w:rsidR="00197244" w:rsidRDefault="00197244" w:rsidP="00197244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197244" w:rsidRPr="00276919" w:rsidRDefault="00197244" w:rsidP="00197244">
      <w:pPr>
        <w:spacing w:line="240" w:lineRule="auto"/>
        <w:ind w:left="425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 dokonana zostanie na podstawie ceny brutto wskazanej przez Wykonawcę w ofercie i przeliczona według wzoru opisanego w tabeli powyżej.</w:t>
      </w:r>
    </w:p>
    <w:p w:rsidR="00197244" w:rsidRDefault="00197244" w:rsidP="00197244">
      <w:pPr>
        <w:spacing w:line="240" w:lineRule="auto"/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Okres gwarancji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</w:t>
      </w:r>
      <w:r>
        <w:rPr>
          <w:rFonts w:ascii="Calibri" w:hAnsi="Calibri" w:cs="Segoe UI"/>
          <w:sz w:val="20"/>
        </w:rPr>
        <w:t>.</w:t>
      </w:r>
    </w:p>
    <w:p w:rsidR="00197244" w:rsidRPr="007575AA" w:rsidRDefault="00197244" w:rsidP="00197244">
      <w:pPr>
        <w:spacing w:line="240" w:lineRule="auto"/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Parametry techniczne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197244" w:rsidRDefault="00197244" w:rsidP="002A0ACE">
      <w:pPr>
        <w:spacing w:line="240" w:lineRule="auto"/>
        <w:ind w:left="426"/>
        <w:jc w:val="both"/>
        <w:rPr>
          <w:rFonts w:ascii="Calibri" w:hAnsi="Calibri"/>
          <w:sz w:val="20"/>
        </w:rPr>
      </w:pPr>
    </w:p>
    <w:p w:rsidR="002A0ACE" w:rsidRPr="00C21B4D" w:rsidRDefault="002A0ACE" w:rsidP="002A0ACE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line="240" w:lineRule="auto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2A0ACE" w:rsidRPr="00C21B4D" w:rsidRDefault="002A0ACE" w:rsidP="002A0ACE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 podane i wyliczone w zaokrągleniu do dwóch miejsc po przecinku (zasada zaokrąglenia – poniżej 5  należy końcówkę pominąć, powyżej  i równe 5 należy zaokrąglić w górę). </w:t>
      </w:r>
    </w:p>
    <w:p w:rsidR="002A0ACE" w:rsidRPr="008C4169" w:rsidRDefault="002A0ACE" w:rsidP="002A0ACE">
      <w:pPr>
        <w:pStyle w:val="Akapitzlist"/>
        <w:tabs>
          <w:tab w:val="left" w:pos="426"/>
        </w:tabs>
        <w:autoSpaceDE w:val="0"/>
        <w:spacing w:line="240" w:lineRule="auto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2A0ACE" w:rsidRPr="00731D9F" w:rsidRDefault="002A0ACE" w:rsidP="002A0ACE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>WZ i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2A0ACE" w:rsidRDefault="002A0ACE" w:rsidP="002A0ACE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</w:t>
      </w:r>
      <w:r>
        <w:rPr>
          <w:rFonts w:ascii="Calibri" w:hAnsi="Calibri" w:cs="Tahoma"/>
          <w:bCs/>
          <w:sz w:val="20"/>
          <w:szCs w:val="20"/>
        </w:rPr>
        <w:t>y</w:t>
      </w:r>
      <w:r w:rsidRPr="00C21B4D">
        <w:rPr>
          <w:rFonts w:ascii="Calibri" w:hAnsi="Calibri" w:cs="Tahoma"/>
          <w:bCs/>
          <w:sz w:val="20"/>
          <w:szCs w:val="20"/>
        </w:rPr>
        <w:t xml:space="preserve"> netto na czas obowiązywania umowy, niezależnie od wszelkich     czynników, z zastrzeżeniem zapisów określonych we wzorze umowy.</w:t>
      </w:r>
    </w:p>
    <w:p w:rsidR="002A0ACE" w:rsidRPr="00C21B4D" w:rsidRDefault="002A0ACE" w:rsidP="002A0ACE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Sposób zapłaty i rozliczenia za realizację niniejszego zamówienia został określony we wzorze umowy.    </w:t>
      </w:r>
      <w:r w:rsidRPr="00C21B4D">
        <w:rPr>
          <w:rFonts w:ascii="Calibri" w:hAnsi="Calibri" w:cs="Tahoma"/>
          <w:bCs/>
          <w:sz w:val="20"/>
          <w:szCs w:val="20"/>
        </w:rPr>
        <w:lastRenderedPageBreak/>
        <w:t>Zamawiający nie przewiduje rozliczeń w walutach obcych.</w:t>
      </w:r>
    </w:p>
    <w:p w:rsidR="002A0ACE" w:rsidRPr="00C21B4D" w:rsidRDefault="002A0ACE" w:rsidP="002A0ACE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2A0ACE" w:rsidRPr="00C21B4D" w:rsidRDefault="002A0ACE" w:rsidP="002A0ACE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C21B4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C21B4D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2A0ACE" w:rsidRDefault="002A0ACE" w:rsidP="002A0ACE">
      <w:pPr>
        <w:pStyle w:val="Akapitzlist"/>
        <w:numPr>
          <w:ilvl w:val="1"/>
          <w:numId w:val="34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2A0ACE" w:rsidRDefault="002A0ACE" w:rsidP="002A0ACE">
      <w:pPr>
        <w:pStyle w:val="Akapitzlist"/>
        <w:numPr>
          <w:ilvl w:val="1"/>
          <w:numId w:val="34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2A0ACE" w:rsidRDefault="002A0ACE" w:rsidP="002A0ACE">
      <w:pPr>
        <w:pStyle w:val="Akapitzlist"/>
        <w:numPr>
          <w:ilvl w:val="1"/>
          <w:numId w:val="34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2A0ACE" w:rsidRPr="00C21B4D" w:rsidRDefault="002A0ACE" w:rsidP="002A0ACE">
      <w:pPr>
        <w:pStyle w:val="Akapitzlist"/>
        <w:numPr>
          <w:ilvl w:val="1"/>
          <w:numId w:val="34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2A0ACE" w:rsidRPr="00DE7542" w:rsidRDefault="002A0ACE" w:rsidP="002A0ACE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2A0ACE" w:rsidRDefault="002A0ACE" w:rsidP="002A0ACE">
      <w:pPr>
        <w:suppressAutoHyphens/>
        <w:spacing w:line="240" w:lineRule="auto"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2A0ACE" w:rsidRDefault="002A0ACE" w:rsidP="002A0ACE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A0ACE" w:rsidRPr="0077026B" w:rsidRDefault="002A0ACE" w:rsidP="002A0ACE">
      <w:pPr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A0ACE" w:rsidRDefault="002A0ACE" w:rsidP="002A0ACE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2A0ACE" w:rsidRPr="0077026B" w:rsidRDefault="002A0ACE" w:rsidP="002A0ACE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2A0ACE" w:rsidRPr="00730DA1" w:rsidRDefault="002A0ACE" w:rsidP="002A0ACE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2A0ACE" w:rsidRPr="0077026B" w:rsidRDefault="002A0ACE" w:rsidP="002A0ACE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2A0ACE" w:rsidRDefault="002A0ACE" w:rsidP="002A0ACE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2A0ACE" w:rsidRDefault="002A0ACE" w:rsidP="002A0ACE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2A0ACE" w:rsidRDefault="002A0ACE" w:rsidP="002A0ACE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2A0ACE" w:rsidRDefault="002A0ACE" w:rsidP="002A0ACE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2A0ACE" w:rsidRDefault="002A0ACE" w:rsidP="002A0ACE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2A0ACE" w:rsidRPr="0077026B" w:rsidRDefault="002A0ACE" w:rsidP="002A0ACE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2A0ACE" w:rsidRDefault="002A0ACE" w:rsidP="002A0ACE">
      <w:pPr>
        <w:pStyle w:val="Akapitzlist"/>
        <w:numPr>
          <w:ilvl w:val="0"/>
          <w:numId w:val="35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Zamawiający poinformuje wykonawcę, któremu zostanie udzielone zamówienie, o miejscu i terminie zawarcia  umowy.</w:t>
      </w:r>
      <w:bookmarkStart w:id="3" w:name="_Toc42045493"/>
    </w:p>
    <w:p w:rsidR="002A0ACE" w:rsidRPr="00730DA1" w:rsidRDefault="002A0ACE" w:rsidP="002A0ACE">
      <w:pPr>
        <w:pStyle w:val="Akapitzlist"/>
        <w:numPr>
          <w:ilvl w:val="0"/>
          <w:numId w:val="35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przesłania kopii umowy regulującej ich współpracę (umowa      konsorcjum, umowa spółki cywilnej) za pośrednictwem platformy zakupowej, poprzez polecenie „</w:t>
      </w:r>
      <w:r w:rsidRPr="00730DA1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730DA1">
        <w:rPr>
          <w:rFonts w:ascii="Calibri" w:hAnsi="Calibri" w:cs="Calibri"/>
          <w:sz w:val="20"/>
          <w:szCs w:val="20"/>
        </w:rPr>
        <w:t>” jako załącznik, dostępne przy zamieszczonym postępowaniu (</w:t>
      </w:r>
      <w:r w:rsidRPr="00730DA1">
        <w:rPr>
          <w:rFonts w:ascii="Calibri" w:hAnsi="Calibri" w:cs="Calibri"/>
          <w:i/>
          <w:iCs/>
          <w:sz w:val="20"/>
          <w:szCs w:val="20"/>
        </w:rPr>
        <w:t>prawy dolny róg  strony</w:t>
      </w:r>
      <w:r w:rsidRPr="00730DA1">
        <w:rPr>
          <w:rFonts w:ascii="Calibri" w:hAnsi="Calibri" w:cs="Calibri"/>
          <w:sz w:val="20"/>
          <w:szCs w:val="20"/>
        </w:rPr>
        <w:t xml:space="preserve">). </w:t>
      </w:r>
    </w:p>
    <w:p w:rsidR="002A0ACE" w:rsidRPr="00786D36" w:rsidRDefault="002A0ACE" w:rsidP="002A0ACE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Umowa taka winna określać strony umowy, cel działania, sposób współdziałania, zakres prac  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2A0ACE" w:rsidRPr="00786D36" w:rsidRDefault="002A0ACE" w:rsidP="002A0ACE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na 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>co najmniej dwa dni przed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podpisaniem umowy o zamówienie     publiczne pod rygorem odstąpienia od podpisania Umowy z winy Wykonawcy. </w:t>
      </w:r>
    </w:p>
    <w:p w:rsidR="002A0ACE" w:rsidRPr="002B519C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</w:t>
      </w:r>
      <w:proofErr w:type="spellStart"/>
      <w:r w:rsidRPr="002B519C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2A0ACE" w:rsidRPr="00403AE2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2B519C">
        <w:rPr>
          <w:rFonts w:ascii="Calibri" w:hAnsi="Calibri" w:cs="Calibri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bookmarkEnd w:id="3"/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A0ACE" w:rsidRPr="00853867" w:rsidRDefault="002A0ACE" w:rsidP="002A0ACE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2A0ACE" w:rsidRPr="00DE7542" w:rsidRDefault="002A0ACE" w:rsidP="002A0ACE">
      <w:pPr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2A0ACE" w:rsidRPr="002004CD" w:rsidRDefault="002A0ACE" w:rsidP="002A0ACE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uto"/>
        <w:ind w:left="426"/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proofErr w:type="spellStart"/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Pzp</w:t>
      </w:r>
      <w:proofErr w:type="spellEnd"/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2A0ACE" w:rsidRPr="002004CD" w:rsidRDefault="002A0ACE" w:rsidP="002A0ACE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2A0ACE" w:rsidRPr="002004CD" w:rsidRDefault="002A0ACE" w:rsidP="002A0ACE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lastRenderedPageBreak/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2A0ACE" w:rsidRPr="002004CD" w:rsidRDefault="002A0ACE" w:rsidP="002A0ACE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2A0ACE" w:rsidRDefault="002A0ACE" w:rsidP="002A0ACE">
      <w:pPr>
        <w:tabs>
          <w:tab w:val="left" w:pos="900"/>
        </w:tabs>
        <w:spacing w:line="240" w:lineRule="auto"/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2A0ACE" w:rsidRDefault="002A0ACE" w:rsidP="002A0ACE">
      <w:pPr>
        <w:tabs>
          <w:tab w:val="left" w:pos="900"/>
        </w:tabs>
        <w:spacing w:line="240" w:lineRule="auto"/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2A0ACE" w:rsidRDefault="002A0ACE" w:rsidP="002A0ACE">
      <w:pPr>
        <w:spacing w:line="240" w:lineRule="auto"/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2A0ACE" w:rsidRDefault="002A0ACE" w:rsidP="002A0ACE">
      <w:pPr>
        <w:spacing w:line="240" w:lineRule="auto"/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2A0ACE" w:rsidRPr="002004CD" w:rsidRDefault="002A0ACE" w:rsidP="002A0ACE">
      <w:pPr>
        <w:spacing w:line="240" w:lineRule="auto"/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2A0ACE" w:rsidRPr="00D56502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2A0ACE" w:rsidRDefault="002A0ACE" w:rsidP="002A0ACE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2A0ACE" w:rsidRDefault="002A0ACE" w:rsidP="002A0ACE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2A0ACE" w:rsidRPr="0036327F" w:rsidRDefault="002A0ACE" w:rsidP="002A0ACE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2A0ACE" w:rsidRPr="00E830AA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2A0ACE" w:rsidRPr="00E830AA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      terminu do wniesienia odwołania w taki sposób, aby mógł on zapoznać się z jego treścią przed upływem        tego terminu.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2A0ACE" w:rsidRPr="00F52FB1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2A0ACE" w:rsidRDefault="002A0ACE" w:rsidP="002A0ACE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2A0ACE" w:rsidRPr="001810A3" w:rsidRDefault="002A0ACE" w:rsidP="002A0ACE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2A0ACE" w:rsidRDefault="002A0ACE" w:rsidP="002A0ACE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2A0ACE" w:rsidRDefault="002A0ACE" w:rsidP="002A0ACE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2A0ACE" w:rsidRPr="001810A3" w:rsidRDefault="002A0ACE" w:rsidP="002A0ACE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      stanowią inaczej. 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      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lastRenderedPageBreak/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2A0ACE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2A0ACE" w:rsidRPr="00403AE2" w:rsidRDefault="002A0ACE" w:rsidP="002A0ACE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2A0ACE" w:rsidRPr="001810A3" w:rsidRDefault="002A0ACE" w:rsidP="002A0ACE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2A0ACE" w:rsidRDefault="002A0ACE" w:rsidP="002A0ACE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2A0ACE" w:rsidRPr="0021401D" w:rsidRDefault="002A0ACE" w:rsidP="002A0ACE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2A0ACE" w:rsidRPr="00122397" w:rsidRDefault="002A0ACE" w:rsidP="002A0ACE">
      <w:pPr>
        <w:numPr>
          <w:ilvl w:val="0"/>
          <w:numId w:val="44"/>
        </w:numPr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122397">
        <w:rPr>
          <w:rFonts w:ascii="Calibri" w:hAnsi="Calibri" w:cs="Calibri"/>
          <w:sz w:val="20"/>
          <w:szCs w:val="20"/>
        </w:rPr>
        <w:t>fax</w:t>
      </w:r>
      <w:proofErr w:type="spellEnd"/>
      <w:r w:rsidRPr="00122397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  <w:r w:rsidRPr="00122397">
        <w:rPr>
          <w:rFonts w:ascii="Calibri" w:hAnsi="Calibri" w:cs="Calibri"/>
          <w:b/>
          <w:sz w:val="20"/>
          <w:szCs w:val="20"/>
        </w:rPr>
        <w:t>.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</w:t>
      </w:r>
      <w:r>
        <w:rPr>
          <w:rFonts w:ascii="Calibri" w:hAnsi="Calibri" w:cs="Calibri"/>
          <w:sz w:val="20"/>
          <w:szCs w:val="20"/>
        </w:rPr>
        <w:t>a publicznego</w:t>
      </w:r>
      <w:r w:rsidRPr="00122397">
        <w:rPr>
          <w:rFonts w:ascii="Calibri" w:hAnsi="Calibri" w:cs="Calibri"/>
          <w:sz w:val="20"/>
          <w:szCs w:val="20"/>
        </w:rPr>
        <w:t>.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</w:t>
      </w:r>
      <w:r>
        <w:rPr>
          <w:rFonts w:ascii="Calibri" w:hAnsi="Calibri" w:cs="Calibri"/>
          <w:sz w:val="20"/>
          <w:szCs w:val="20"/>
        </w:rPr>
        <w:t xml:space="preserve">ia w oparciu o art. 74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122397">
        <w:rPr>
          <w:rFonts w:ascii="Calibri" w:hAnsi="Calibri" w:cs="Calibri"/>
          <w:sz w:val="20"/>
          <w:szCs w:val="20"/>
        </w:rPr>
        <w:t>Pzp</w:t>
      </w:r>
      <w:proofErr w:type="spellEnd"/>
      <w:r w:rsidRPr="00122397">
        <w:rPr>
          <w:rFonts w:ascii="Calibri" w:hAnsi="Calibri" w:cs="Calibri"/>
          <w:sz w:val="20"/>
          <w:szCs w:val="20"/>
        </w:rPr>
        <w:t>;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posiada Pani/Pan:</w:t>
      </w:r>
    </w:p>
    <w:p w:rsidR="002A0ACE" w:rsidRPr="00122397" w:rsidRDefault="002A0ACE" w:rsidP="002A0ACE">
      <w:pPr>
        <w:numPr>
          <w:ilvl w:val="0"/>
          <w:numId w:val="43"/>
        </w:numPr>
        <w:spacing w:line="240" w:lineRule="auto"/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2A0ACE" w:rsidRPr="00122397" w:rsidRDefault="002A0ACE" w:rsidP="002A0ACE">
      <w:pPr>
        <w:numPr>
          <w:ilvl w:val="0"/>
          <w:numId w:val="43"/>
        </w:numPr>
        <w:spacing w:line="240" w:lineRule="auto"/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122397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2A0ACE" w:rsidRPr="00122397" w:rsidRDefault="002A0ACE" w:rsidP="002A0ACE">
      <w:pPr>
        <w:numPr>
          <w:ilvl w:val="0"/>
          <w:numId w:val="43"/>
        </w:numPr>
        <w:spacing w:line="240" w:lineRule="auto"/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22397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2A0ACE" w:rsidRPr="00122397" w:rsidRDefault="002A0ACE" w:rsidP="002A0ACE">
      <w:pPr>
        <w:numPr>
          <w:ilvl w:val="0"/>
          <w:numId w:val="43"/>
        </w:numPr>
        <w:spacing w:line="240" w:lineRule="auto"/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nie przysługuje Pani/Panu:</w:t>
      </w:r>
    </w:p>
    <w:p w:rsidR="002A0ACE" w:rsidRPr="00122397" w:rsidRDefault="002A0ACE" w:rsidP="002A0ACE">
      <w:pPr>
        <w:numPr>
          <w:ilvl w:val="0"/>
          <w:numId w:val="45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2A0ACE" w:rsidRPr="00122397" w:rsidRDefault="002A0ACE" w:rsidP="002A0ACE">
      <w:pPr>
        <w:numPr>
          <w:ilvl w:val="0"/>
          <w:numId w:val="45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lastRenderedPageBreak/>
        <w:t>prawo do przenoszenia danych osobowych, o którym mowa w art. 20 RODO;</w:t>
      </w:r>
    </w:p>
    <w:p w:rsidR="002A0ACE" w:rsidRPr="00122397" w:rsidRDefault="002A0ACE" w:rsidP="002A0ACE">
      <w:pPr>
        <w:numPr>
          <w:ilvl w:val="0"/>
          <w:numId w:val="45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2A0ACE" w:rsidRPr="00122397" w:rsidRDefault="002A0ACE" w:rsidP="002A0ACE">
      <w:pPr>
        <w:numPr>
          <w:ilvl w:val="0"/>
          <w:numId w:val="42"/>
        </w:numPr>
        <w:spacing w:line="240" w:lineRule="auto"/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2A0ACE" w:rsidRDefault="002A0ACE" w:rsidP="002A0ACE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2A0ACE" w:rsidRDefault="002A0ACE" w:rsidP="002A0ACE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2A0ACE" w:rsidRPr="0089345F" w:rsidRDefault="002A0ACE" w:rsidP="002A0ACE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2A0ACE" w:rsidRPr="0089345F" w:rsidRDefault="002A0ACE" w:rsidP="002A0ACE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(Dz.U.2019, poz. 2019 ze zm.).</w:t>
      </w: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A21AD" w:rsidRDefault="009A21A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A21AD" w:rsidRDefault="009A21A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A21AD" w:rsidRDefault="009A21A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A21AD" w:rsidRDefault="009A21A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A21AD" w:rsidRDefault="009A21A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36151D" w:rsidRDefault="0036151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A21AD" w:rsidRDefault="009A21AD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A0ACE" w:rsidRPr="009F4795" w:rsidTr="00470FCB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2A0ACE" w:rsidRPr="009F4795" w:rsidRDefault="002A0ACE" w:rsidP="00470FC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A0ACE" w:rsidRPr="009F4795" w:rsidTr="00470FCB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A0ACE" w:rsidRPr="009F4795" w:rsidRDefault="002A0ACE" w:rsidP="00470FC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2A0ACE" w:rsidRPr="009F4795" w:rsidRDefault="002A0ACE" w:rsidP="002A0ACE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A0ACE" w:rsidRPr="009F4795" w:rsidTr="00470FCB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2A0ACE" w:rsidRPr="009F4795" w:rsidRDefault="002A0ACE" w:rsidP="00470FC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2A0ACE" w:rsidRPr="0033542B" w:rsidRDefault="002A0ACE" w:rsidP="00470FCB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Wojewódzki Zespół Zakładów Opieki Zdrowotnej</w:t>
            </w:r>
          </w:p>
          <w:p w:rsidR="002A0ACE" w:rsidRPr="0033542B" w:rsidRDefault="002A0ACE" w:rsidP="00470FCB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Centrum Leczenia Chorób Płuc i Rehabilitacji w Łodzi</w:t>
            </w:r>
          </w:p>
          <w:p w:rsidR="002A0ACE" w:rsidRPr="0033542B" w:rsidRDefault="002A0ACE" w:rsidP="00470FCB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91-520 Łódź, ul. Okólna 181</w:t>
            </w:r>
          </w:p>
          <w:p w:rsidR="002A0ACE" w:rsidRPr="009F4795" w:rsidRDefault="002A0ACE" w:rsidP="00470FCB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86017A" w:rsidRDefault="002A0ACE" w:rsidP="00470FCB">
            <w:pPr>
              <w:pStyle w:val="Tekstpodstawowy"/>
              <w:spacing w:after="0"/>
              <w:ind w:left="34"/>
              <w:jc w:val="center"/>
              <w:rPr>
                <w:rFonts w:ascii="Calibri" w:hAnsi="Calibri" w:cs="Calibri"/>
                <w:sz w:val="20"/>
              </w:rPr>
            </w:pPr>
            <w:r w:rsidRPr="00307820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307820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podstawowym bez przeprowadzania negocjacji, w oparciu o przepisy ustawy Prawo zamówień  publicznych</w:t>
            </w:r>
            <w:r w:rsidRPr="00307820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866AD2">
              <w:rPr>
                <w:rFonts w:ascii="Calibri" w:hAnsi="Calibri" w:cs="Calibri"/>
                <w:sz w:val="19"/>
                <w:szCs w:val="19"/>
              </w:rPr>
              <w:t>na</w:t>
            </w:r>
            <w:r w:rsidRPr="00866AD2">
              <w:rPr>
                <w:rFonts w:ascii="Calibri" w:hAnsi="Calibri" w:cs="Calibri"/>
                <w:b/>
                <w:sz w:val="19"/>
                <w:szCs w:val="19"/>
              </w:rPr>
              <w:t>  d</w:t>
            </w:r>
            <w:r w:rsidRPr="00866A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ostawę </w:t>
            </w:r>
            <w:r w:rsidR="0086017A">
              <w:rPr>
                <w:rFonts w:ascii="Calibri" w:hAnsi="Calibri" w:cs="Calibri"/>
                <w:b/>
                <w:bCs/>
                <w:sz w:val="20"/>
                <w:szCs w:val="20"/>
              </w:rPr>
              <w:t>aparatu do znieczulenia d</w:t>
            </w:r>
            <w:r w:rsidR="0036151D">
              <w:rPr>
                <w:rFonts w:ascii="Calibri" w:hAnsi="Calibri" w:cs="Calibri"/>
                <w:b/>
                <w:bCs/>
                <w:sz w:val="20"/>
                <w:szCs w:val="20"/>
              </w:rPr>
              <w:t>la</w:t>
            </w:r>
            <w:r w:rsidRPr="00866A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866AD2">
              <w:rPr>
                <w:rFonts w:ascii="Calibri" w:hAnsi="Calibri" w:cs="Calibri"/>
                <w:b/>
                <w:sz w:val="20"/>
              </w:rPr>
              <w:t>Wojewódzkiego Zespołu Zakładów Opieki Zdrowotnej Centrum Leczenia Chorób Płuc i Rehabilitacji w Łodzi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</w:p>
          <w:p w:rsidR="002A0ACE" w:rsidRPr="000D3133" w:rsidRDefault="002A0ACE" w:rsidP="00470FCB">
            <w:pPr>
              <w:pStyle w:val="Tekstpodstawowy"/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 xml:space="preserve">znak sprawy </w:t>
            </w:r>
            <w:r w:rsidR="0086017A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>ZP/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TP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21)</w:t>
            </w:r>
          </w:p>
          <w:p w:rsidR="002A0ACE" w:rsidRPr="00127EE1" w:rsidRDefault="002A0ACE" w:rsidP="00470FCB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2A0ACE" w:rsidRPr="009F4795" w:rsidTr="00470FCB">
        <w:trPr>
          <w:trHeight w:val="558"/>
        </w:trPr>
        <w:tc>
          <w:tcPr>
            <w:tcW w:w="9781" w:type="dxa"/>
          </w:tcPr>
          <w:p w:rsidR="002A0ACE" w:rsidRPr="004C4A69" w:rsidRDefault="002A0ACE" w:rsidP="00470FCB">
            <w:pPr>
              <w:pStyle w:val="Akapitzlist"/>
              <w:widowControl/>
              <w:numPr>
                <w:ilvl w:val="0"/>
                <w:numId w:val="9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2A0ACE" w:rsidRPr="004C4A69" w:rsidRDefault="002A0ACE" w:rsidP="00470FCB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2A0ACE" w:rsidRPr="004C4A69" w:rsidRDefault="002A0ACE" w:rsidP="00470FCB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</w:t>
            </w:r>
            <w:r>
              <w:rPr>
                <w:rFonts w:ascii="Calibri" w:hAnsi="Calibri" w:cs="Calibri"/>
                <w:sz w:val="20"/>
              </w:rPr>
              <w:t>ZWA (imię i nazwisko) WYKONAWCY</w:t>
            </w:r>
            <w:r w:rsidRPr="004C4A69">
              <w:rPr>
                <w:rFonts w:ascii="Calibri" w:hAnsi="Calibri" w:cs="Calibri"/>
                <w:sz w:val="20"/>
              </w:rPr>
              <w:t>:  ...........................................................................</w:t>
            </w:r>
            <w:r>
              <w:rPr>
                <w:rFonts w:ascii="Calibri" w:hAnsi="Calibri" w:cs="Calibri"/>
                <w:sz w:val="20"/>
              </w:rPr>
              <w:t>.........................</w:t>
            </w:r>
            <w:r w:rsidRPr="004C4A69">
              <w:rPr>
                <w:rFonts w:ascii="Calibri" w:hAnsi="Calibri" w:cs="Calibri"/>
                <w:sz w:val="20"/>
              </w:rPr>
              <w:t>.....................</w:t>
            </w:r>
          </w:p>
          <w:p w:rsidR="002A0ACE" w:rsidRPr="004C4A69" w:rsidRDefault="002A0ACE" w:rsidP="00470FCB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2A0ACE" w:rsidRPr="004C4A69" w:rsidRDefault="002A0ACE" w:rsidP="00470FCB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2A0ACE" w:rsidRPr="004C4A69" w:rsidRDefault="002A0ACE" w:rsidP="00470FCB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2A0ACE" w:rsidRPr="00E14B17" w:rsidRDefault="002A0ACE" w:rsidP="00470FCB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:.............................. REGON:……………..……..... KRS: ……………………………... WOJEWÓDZTWO.........................................</w:t>
            </w:r>
          </w:p>
          <w:p w:rsidR="002A0ACE" w:rsidRPr="004C4A69" w:rsidRDefault="002A0ACE" w:rsidP="00470FCB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2A0ACE" w:rsidRDefault="002A0ACE" w:rsidP="00470FCB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2A0ACE" w:rsidRPr="004C4A69" w:rsidRDefault="002A0ACE" w:rsidP="00470FCB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2A0ACE" w:rsidRPr="004C4A69" w:rsidRDefault="002A0ACE" w:rsidP="00470FCB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2A0ACE" w:rsidRPr="004C4A69" w:rsidRDefault="002A0ACE" w:rsidP="00470FCB">
            <w:pPr>
              <w:rPr>
                <w:rFonts w:ascii="Calibri" w:hAnsi="Calibri" w:cs="Calibri"/>
                <w:sz w:val="20"/>
              </w:rPr>
            </w:pPr>
          </w:p>
          <w:p w:rsidR="002A0ACE" w:rsidRPr="004C4A69" w:rsidRDefault="002A0ACE" w:rsidP="00470FC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2A0ACE" w:rsidRPr="004C4A69" w:rsidRDefault="002A0ACE" w:rsidP="00470FCB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2A0ACE" w:rsidRPr="004C4A69" w:rsidRDefault="002A0ACE" w:rsidP="00470FCB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2A0ACE" w:rsidRPr="00E14B17" w:rsidRDefault="002A0ACE" w:rsidP="00470FCB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REGON:………………….……. KRS: ………………………...WOJEWÓDZTWO.......</w:t>
            </w:r>
            <w:r>
              <w:rPr>
                <w:rFonts w:ascii="Calibri" w:hAnsi="Calibri" w:cs="Calibri"/>
                <w:sz w:val="20"/>
              </w:rPr>
              <w:t>...............................</w:t>
            </w:r>
          </w:p>
          <w:p w:rsidR="002A0ACE" w:rsidRPr="004C4A69" w:rsidRDefault="002A0ACE" w:rsidP="00470FCB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2A0ACE" w:rsidRPr="004C4A69" w:rsidRDefault="002A0ACE" w:rsidP="00470FCB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2A0ACE" w:rsidRPr="004C4A69" w:rsidRDefault="002A0ACE" w:rsidP="00470FCB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2A0ACE" w:rsidRDefault="002A0ACE" w:rsidP="00470FCB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2A0ACE" w:rsidRPr="004C4A69" w:rsidRDefault="002A0ACE" w:rsidP="00470FCB">
            <w:pPr>
              <w:rPr>
                <w:rFonts w:ascii="Calibri" w:hAnsi="Calibri" w:cs="Calibri"/>
                <w:sz w:val="20"/>
              </w:rPr>
            </w:pPr>
          </w:p>
          <w:p w:rsidR="002A0ACE" w:rsidRPr="000D3133" w:rsidRDefault="002A0ACE" w:rsidP="00470FCB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307820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>małym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2A0ACE" w:rsidRPr="000D3133" w:rsidRDefault="002A0ACE" w:rsidP="00470FCB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2A0ACE" w:rsidRPr="000D3133" w:rsidRDefault="002A0ACE" w:rsidP="00470FCB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2A0ACE" w:rsidRDefault="002A0ACE" w:rsidP="00470FCB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07820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oraz małych i średnich przedsiębiorstw ( Dz. Urz. UE L 124 z 20.05.2003, str. 36)) </w:t>
            </w:r>
          </w:p>
          <w:p w:rsidR="002A0ACE" w:rsidRPr="000D3133" w:rsidRDefault="002A0ACE" w:rsidP="00470FCB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2A0ACE" w:rsidRPr="004C4A69" w:rsidRDefault="002A0ACE" w:rsidP="00470FCB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2A0ACE" w:rsidRPr="004C4A69" w:rsidRDefault="002A0ACE" w:rsidP="00470FCB">
            <w:pPr>
              <w:pStyle w:val="Tekstprzypisudolnego1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2A0ACE" w:rsidRPr="004C4A69" w:rsidRDefault="002A0ACE" w:rsidP="00470FCB">
            <w:pPr>
              <w:pStyle w:val="Tekstprzypisudolnego1"/>
              <w:rPr>
                <w:rFonts w:ascii="Calibri" w:hAnsi="Calibri" w:cs="Calibri"/>
              </w:rPr>
            </w:pPr>
          </w:p>
          <w:p w:rsidR="002A0ACE" w:rsidRPr="004C4A69" w:rsidRDefault="002A0ACE" w:rsidP="00470FCB">
            <w:pPr>
              <w:pStyle w:val="Tekstprzypisudolnego1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2A0ACE" w:rsidRPr="004C4A69" w:rsidRDefault="002A0ACE" w:rsidP="00470FCB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2A0ACE" w:rsidRPr="004C4A69" w:rsidRDefault="002A0ACE" w:rsidP="00470FCB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2A0ACE" w:rsidRPr="004C4A69" w:rsidRDefault="002A0ACE" w:rsidP="00470FCB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2A0ACE" w:rsidRPr="004C4A69" w:rsidRDefault="002A0ACE" w:rsidP="00470FCB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2A0ACE" w:rsidRPr="000D3133" w:rsidRDefault="002A0ACE" w:rsidP="00470FCB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2A0ACE" w:rsidRPr="00103DBF" w:rsidTr="00470FCB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2A0ACE" w:rsidRDefault="002A0ACE" w:rsidP="00470FCB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ŁĄCZNA CENA OFERTOWA</w:t>
            </w:r>
          </w:p>
          <w:p w:rsidR="002A0ACE" w:rsidRDefault="002A0ACE" w:rsidP="00470FC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2A0ACE" w:rsidRDefault="002A0ACE" w:rsidP="00470FCB">
            <w:pPr>
              <w:jc w:val="both"/>
              <w:rPr>
                <w:rFonts w:ascii="Calibri" w:hAnsi="Calibri"/>
                <w:sz w:val="20"/>
              </w:rPr>
            </w:pPr>
            <w:r w:rsidRPr="008D5B5E">
              <w:rPr>
                <w:rFonts w:ascii="Calibri" w:hAnsi="Calibri"/>
                <w:sz w:val="20"/>
              </w:rPr>
              <w:t>Oświadczamy, że ce</w:t>
            </w:r>
            <w:r>
              <w:rPr>
                <w:rFonts w:ascii="Calibri" w:hAnsi="Calibri"/>
                <w:sz w:val="20"/>
              </w:rPr>
              <w:t>nę naszej oferty stanowi</w:t>
            </w:r>
            <w:r w:rsidRPr="008D5B5E">
              <w:rPr>
                <w:rFonts w:ascii="Calibri" w:hAnsi="Calibri"/>
                <w:sz w:val="20"/>
              </w:rPr>
              <w:t xml:space="preserve">: </w:t>
            </w:r>
          </w:p>
          <w:p w:rsidR="00470FCB" w:rsidRDefault="00470FCB" w:rsidP="00470FC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2A0ACE" w:rsidRPr="00470FCB" w:rsidRDefault="00470FCB" w:rsidP="00470FC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Aparat do znieczulenia</w:t>
            </w:r>
            <w:r w:rsidR="002A0ACE" w:rsidRPr="00470FCB">
              <w:rPr>
                <w:rFonts w:asciiTheme="minorHAnsi" w:hAnsiTheme="minorHAnsi" w:cstheme="minorHAnsi"/>
                <w:b/>
                <w:bCs/>
                <w:sz w:val="20"/>
              </w:rPr>
              <w:t xml:space="preserve"> - 1 szt., </w:t>
            </w:r>
          </w:p>
          <w:p w:rsidR="002A0ACE" w:rsidRPr="00585DA7" w:rsidRDefault="002A0ACE" w:rsidP="00470FCB">
            <w:pPr>
              <w:ind w:left="318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%</w:t>
            </w:r>
          </w:p>
          <w:p w:rsidR="002A0ACE" w:rsidRPr="00585DA7" w:rsidRDefault="002A0ACE" w:rsidP="00470FCB">
            <w:pPr>
              <w:ind w:left="318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2A0ACE" w:rsidRPr="00210F4F" w:rsidRDefault="002A0ACE" w:rsidP="00470FCB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</w:p>
          <w:p w:rsidR="002A0ACE" w:rsidRPr="006A288C" w:rsidRDefault="002A0ACE" w:rsidP="00470FCB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udziela gwarancji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na oferowany sprzęt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 xml:space="preserve">leży podać w pełnych miesiącach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minimum 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ące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2A0ACE" w:rsidRPr="006A288C" w:rsidRDefault="002A0ACE" w:rsidP="00470FCB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2A0ACE" w:rsidRPr="0044232D" w:rsidRDefault="002A0ACE" w:rsidP="00470FC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>
              <w:rPr>
                <w:rFonts w:asciiTheme="minorHAnsi" w:hAnsiTheme="minorHAnsi" w:cstheme="minorHAnsi"/>
                <w:bCs/>
                <w:sz w:val="20"/>
              </w:rPr>
              <w:t>24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W przypadku zaoferowania terminu </w:t>
            </w:r>
            <w:r>
              <w:rPr>
                <w:rFonts w:ascii="Calibri" w:hAnsi="Calibri"/>
                <w:sz w:val="20"/>
                <w:szCs w:val="20"/>
              </w:rPr>
              <w:t>krótszego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>
              <w:rPr>
                <w:rFonts w:ascii="Calibri" w:hAnsi="Calibri"/>
                <w:sz w:val="20"/>
                <w:szCs w:val="20"/>
              </w:rPr>
              <w:t xml:space="preserve"> 24 miesiące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pkt 5) ustawy </w:t>
            </w:r>
            <w:proofErr w:type="spellStart"/>
            <w:r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470FCB" w:rsidRPr="002F5B81" w:rsidRDefault="00470FCB" w:rsidP="00470FCB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2A0ACE" w:rsidRPr="00103DBF" w:rsidTr="00470FCB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2A0ACE" w:rsidRDefault="002A0ACE" w:rsidP="00470FCB">
            <w:pPr>
              <w:pStyle w:val="BodyText210"/>
              <w:rPr>
                <w:rFonts w:ascii="Calibri" w:hAnsi="Calibri" w:cs="Tahoma"/>
                <w:sz w:val="20"/>
                <w:u w:val="single"/>
              </w:rPr>
            </w:pPr>
            <w:r w:rsidRPr="00BE1009">
              <w:rPr>
                <w:rFonts w:ascii="Calibri" w:hAnsi="Calibri" w:cs="Tahoma"/>
                <w:b w:val="0"/>
                <w:sz w:val="20"/>
                <w:u w:val="single"/>
              </w:rPr>
              <w:t>Należy wypełnić o ile wybór oferty prowadziłby do powstania u</w:t>
            </w: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 </w:t>
            </w:r>
            <w:r w:rsidRPr="00BE1009">
              <w:rPr>
                <w:rFonts w:ascii="Calibri" w:hAnsi="Calibri" w:cs="Tahoma"/>
                <w:b w:val="0"/>
                <w:sz w:val="20"/>
                <w:u w:val="single"/>
              </w:rPr>
              <w:t xml:space="preserve"> Zamawiającego obowiązku podatkowego zgodnie z przepisami o podatku od towarów i usług  - </w:t>
            </w:r>
            <w:r w:rsidRPr="00BE1009"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2A0ACE" w:rsidRDefault="002A0ACE" w:rsidP="00470FCB">
            <w:pPr>
              <w:pStyle w:val="BodyText210"/>
              <w:rPr>
                <w:rFonts w:ascii="Calibri" w:hAnsi="Calibri" w:cs="Tahoma"/>
                <w:sz w:val="20"/>
                <w:u w:val="single"/>
              </w:rPr>
            </w:pPr>
          </w:p>
          <w:p w:rsidR="002A0ACE" w:rsidRDefault="002A0ACE" w:rsidP="00470FCB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2A0ACE" w:rsidRPr="006527C3" w:rsidRDefault="002A0ACE" w:rsidP="00470FCB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2A0ACE" w:rsidRPr="00BE1009" w:rsidRDefault="002A0ACE" w:rsidP="00470FCB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2A0ACE" w:rsidRPr="00E37F70" w:rsidTr="00470FCB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2A0ACE" w:rsidRDefault="002A0ACE" w:rsidP="00470FCB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2A0ACE" w:rsidRPr="00072F00" w:rsidRDefault="002A0ACE" w:rsidP="00470FCB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3.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2A0ACE" w:rsidRPr="00AE73DF" w:rsidRDefault="002A0ACE" w:rsidP="00470FC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ach określonych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2A0ACE" w:rsidRPr="00501FC7" w:rsidRDefault="002A0ACE" w:rsidP="00470FC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2A0ACE" w:rsidRDefault="002A0ACE" w:rsidP="00470FC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2A0ACE" w:rsidRDefault="002A0ACE" w:rsidP="00470FC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2A0ACE" w:rsidRPr="00986B98" w:rsidRDefault="002A0ACE" w:rsidP="00470FC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2A0ACE" w:rsidRPr="00986B98" w:rsidRDefault="002A0ACE" w:rsidP="00470FC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2A0ACE" w:rsidRPr="00962435" w:rsidRDefault="002A0ACE" w:rsidP="00470FC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2A0ACE" w:rsidRDefault="002A0ACE" w:rsidP="00470FC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2A0ACE" w:rsidRDefault="002A0ACE" w:rsidP="00470FC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  <w:p w:rsidR="002A0ACE" w:rsidRPr="00921781" w:rsidRDefault="002A0ACE" w:rsidP="00470FC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2A0ACE" w:rsidRPr="00E37F70" w:rsidTr="00470FCB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2A0ACE" w:rsidRPr="00E742A2" w:rsidRDefault="002A0ACE" w:rsidP="00470FCB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2A0ACE" w:rsidRPr="003F24B0" w:rsidRDefault="002A0ACE" w:rsidP="00470FCB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2A0ACE" w:rsidRDefault="002A0ACE" w:rsidP="00470FCB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2A0ACE" w:rsidRPr="00F01F3E" w:rsidRDefault="002A0ACE" w:rsidP="00470FCB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40"/>
              <w:gridCol w:w="5103"/>
            </w:tblGrid>
            <w:tr w:rsidR="00FA76E6" w:rsidTr="0045771B">
              <w:tc>
                <w:tcPr>
                  <w:tcW w:w="4140" w:type="dxa"/>
                  <w:vAlign w:val="center"/>
                </w:tcPr>
                <w:p w:rsidR="00FA76E6" w:rsidRPr="00062E39" w:rsidRDefault="00FA76E6" w:rsidP="00470FCB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6E6" w:rsidRDefault="00FA76E6" w:rsidP="00470FCB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FA76E6" w:rsidRPr="00062E39" w:rsidRDefault="00FA76E6" w:rsidP="00470FCB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</w:tr>
            <w:tr w:rsidR="00FA76E6" w:rsidTr="0045771B">
              <w:tc>
                <w:tcPr>
                  <w:tcW w:w="4140" w:type="dxa"/>
                </w:tcPr>
                <w:p w:rsidR="00FA76E6" w:rsidRDefault="00FA76E6" w:rsidP="00470FCB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103" w:type="dxa"/>
                </w:tcPr>
                <w:p w:rsidR="00FA76E6" w:rsidRDefault="00FA76E6" w:rsidP="00470FCB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2A0ACE" w:rsidRPr="00514AC6" w:rsidRDefault="002A0ACE" w:rsidP="00470FCB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14AC6">
              <w:rPr>
                <w:rFonts w:ascii="Calibri" w:hAnsi="Calibri" w:cs="Calibri"/>
                <w:i/>
                <w:color w:val="000000"/>
                <w:sz w:val="20"/>
              </w:rPr>
              <w:lastRenderedPageBreak/>
              <w:t>W przypadku niewypełnienia tabeli Zamawiający uzna, że wykonawca wykona cały przedmiot zamówienia własnymi siłami.</w:t>
            </w:r>
          </w:p>
        </w:tc>
      </w:tr>
      <w:tr w:rsidR="002A0ACE" w:rsidRPr="00E37F70" w:rsidTr="00470FCB">
        <w:trPr>
          <w:trHeight w:val="268"/>
        </w:trPr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0ACE" w:rsidRPr="008E4595" w:rsidRDefault="002A0ACE" w:rsidP="00470FCB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2A0ACE" w:rsidRPr="008E4595" w:rsidRDefault="002A0ACE" w:rsidP="00470FCB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2A0ACE" w:rsidRPr="008E4595" w:rsidRDefault="002A0ACE" w:rsidP="00470FCB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2)  ze    strony    Wykonawcy    osobą    upoważnioną  do   kontaktów  z Zamawiającym jest:</w:t>
            </w:r>
          </w:p>
          <w:p w:rsidR="002A0ACE" w:rsidRPr="008E4595" w:rsidRDefault="002A0ACE" w:rsidP="00470FCB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2A0ACE" w:rsidRDefault="002A0ACE" w:rsidP="00470FCB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</w:t>
            </w:r>
            <w:r w:rsidRPr="008E4595">
              <w:rPr>
                <w:rFonts w:ascii="Calibri" w:hAnsi="Calibri" w:cs="Calibri"/>
                <w:i/>
                <w:sz w:val="20"/>
              </w:rPr>
              <w:t xml:space="preserve"> 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</w:p>
          <w:p w:rsidR="002A0ACE" w:rsidRDefault="002A0ACE" w:rsidP="00470FC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</w:t>
            </w:r>
            <w:r w:rsidRPr="00383B34">
              <w:rPr>
                <w:rFonts w:ascii="Calibri" w:hAnsi="Calibri"/>
                <w:i/>
                <w:sz w:val="20"/>
              </w:rPr>
              <w:t xml:space="preserve">numer </w:t>
            </w:r>
            <w:proofErr w:type="spellStart"/>
            <w:r w:rsidRPr="00383B34">
              <w:rPr>
                <w:rFonts w:ascii="Calibri" w:hAnsi="Calibri"/>
                <w:i/>
                <w:sz w:val="20"/>
              </w:rPr>
              <w:t>faxu</w:t>
            </w:r>
            <w:proofErr w:type="spellEnd"/>
            <w:r w:rsidRPr="00383B34">
              <w:rPr>
                <w:rFonts w:ascii="Calibri" w:hAnsi="Calibri"/>
                <w:i/>
                <w:sz w:val="20"/>
              </w:rPr>
              <w:t xml:space="preserve">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 xml:space="preserve">) </w:t>
            </w:r>
            <w:r w:rsidRPr="00383B34">
              <w:rPr>
                <w:rFonts w:ascii="Calibri" w:hAnsi="Calibri"/>
                <w:sz w:val="20"/>
              </w:rPr>
              <w:t>……………………………</w:t>
            </w:r>
            <w:r>
              <w:rPr>
                <w:rFonts w:ascii="Calibri" w:hAnsi="Calibri"/>
                <w:sz w:val="20"/>
              </w:rPr>
              <w:t>……………………</w:t>
            </w:r>
            <w:r w:rsidRPr="00383B34">
              <w:rPr>
                <w:rFonts w:ascii="Calibri" w:hAnsi="Calibri"/>
                <w:sz w:val="20"/>
              </w:rPr>
              <w:t>………………../należy podać/</w:t>
            </w:r>
          </w:p>
          <w:p w:rsidR="002A0ACE" w:rsidRDefault="002A0ACE" w:rsidP="00470FCB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</w:t>
            </w:r>
            <w:r w:rsidRPr="00383B34">
              <w:rPr>
                <w:rFonts w:ascii="Calibri" w:hAnsi="Calibri"/>
                <w:i/>
                <w:sz w:val="20"/>
              </w:rPr>
              <w:t xml:space="preserve">adres poczty elektronicznej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>) ………</w:t>
            </w:r>
            <w:r>
              <w:rPr>
                <w:rFonts w:ascii="Calibri" w:hAnsi="Calibri"/>
                <w:i/>
                <w:sz w:val="20"/>
              </w:rPr>
              <w:t>………………..</w:t>
            </w:r>
            <w:r w:rsidRPr="00383B34">
              <w:rPr>
                <w:rFonts w:ascii="Calibri" w:hAnsi="Calibri"/>
                <w:i/>
                <w:sz w:val="20"/>
              </w:rPr>
              <w:t>………………</w:t>
            </w:r>
            <w:r w:rsidRPr="00383B34">
              <w:rPr>
                <w:rFonts w:ascii="Calibri" w:hAnsi="Calibri"/>
                <w:sz w:val="20"/>
              </w:rPr>
              <w:t>/należy podać/</w:t>
            </w:r>
          </w:p>
          <w:p w:rsidR="002A0ACE" w:rsidRPr="00E742A2" w:rsidRDefault="002A0ACE" w:rsidP="00470FCB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2A0ACE" w:rsidRPr="00E37F70" w:rsidTr="00470FCB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2A0ACE" w:rsidRDefault="002A0ACE" w:rsidP="00470FCB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2A0ACE" w:rsidRDefault="002A0ACE" w:rsidP="00470FCB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2A0ACE" w:rsidRPr="00645BC9" w:rsidRDefault="002A0ACE" w:rsidP="00470FCB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2A0ACE" w:rsidRPr="009F6C7B" w:rsidRDefault="002A0ACE" w:rsidP="00470FCB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2A0ACE" w:rsidRPr="009F6C7B" w:rsidRDefault="002A0ACE" w:rsidP="00470FCB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2A0ACE" w:rsidRPr="009F6C7B" w:rsidRDefault="002A0ACE" w:rsidP="00470FCB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2A0ACE" w:rsidRPr="009F6C7B" w:rsidRDefault="002A0ACE" w:rsidP="00470FCB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2A0ACE" w:rsidRPr="009F6C7B" w:rsidRDefault="002A0ACE" w:rsidP="00470FCB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2A0ACE" w:rsidRPr="00DE0A41" w:rsidRDefault="002A0ACE" w:rsidP="00470FCB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  <w:p w:rsidR="002A0ACE" w:rsidRPr="00E742A2" w:rsidRDefault="002A0ACE" w:rsidP="00470FCB">
            <w:pPr>
              <w:rPr>
                <w:rFonts w:ascii="Calibri" w:hAnsi="Calibri" w:cs="Segoe UI"/>
                <w:b/>
                <w:sz w:val="20"/>
              </w:rPr>
            </w:pPr>
          </w:p>
        </w:tc>
      </w:tr>
      <w:tr w:rsidR="002A0ACE" w:rsidRPr="00E37F70" w:rsidTr="00470FCB">
        <w:trPr>
          <w:trHeight w:val="241"/>
        </w:trPr>
        <w:tc>
          <w:tcPr>
            <w:tcW w:w="9781" w:type="dxa"/>
            <w:tcBorders>
              <w:top w:val="single" w:sz="4" w:space="0" w:color="auto"/>
            </w:tcBorders>
          </w:tcPr>
          <w:p w:rsidR="002A0ACE" w:rsidRPr="00645BC9" w:rsidRDefault="002A0ACE" w:rsidP="00470FCB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2A0ACE" w:rsidRPr="009F4795" w:rsidRDefault="002A0ACE" w:rsidP="00470FCB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2A0ACE" w:rsidRPr="009F4795" w:rsidRDefault="002A0ACE" w:rsidP="00470FCB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2A0ACE" w:rsidRPr="009F4795" w:rsidRDefault="002A0ACE" w:rsidP="00470FCB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2A0ACE" w:rsidRPr="009F4795" w:rsidRDefault="002A0ACE" w:rsidP="00470FCB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2A0ACE" w:rsidRPr="009F4795" w:rsidRDefault="002A0ACE" w:rsidP="00470FCB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2A0ACE" w:rsidRPr="009F4795" w:rsidRDefault="002A0ACE" w:rsidP="00470FCB">
            <w:pPr>
              <w:spacing w:after="40"/>
              <w:ind w:left="34"/>
              <w:rPr>
                <w:rFonts w:ascii="Calibri" w:hAnsi="Calibri" w:cs="Segoe UI"/>
                <w:sz w:val="20"/>
              </w:rPr>
            </w:pPr>
          </w:p>
        </w:tc>
      </w:tr>
    </w:tbl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Pr="00673AE0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  <w:u w:val="single"/>
        </w:rPr>
      </w:pPr>
      <w:r w:rsidRPr="00673AE0">
        <w:rPr>
          <w:rFonts w:ascii="Calibri" w:eastAsia="Trebuchet MS" w:hAnsi="Calibri" w:cs="Calibri"/>
          <w:i/>
          <w:sz w:val="20"/>
          <w:szCs w:val="20"/>
          <w:u w:val="single"/>
        </w:rPr>
        <w:t>Informacja dla Wykonawcy:</w:t>
      </w:r>
    </w:p>
    <w:p w:rsidR="002A0ACE" w:rsidRPr="00673AE0" w:rsidRDefault="002A0ACE" w:rsidP="002A0ACE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2A0ACE" w:rsidRPr="00673AE0" w:rsidRDefault="002A0ACE" w:rsidP="002A0AC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  <w:r w:rsidRPr="00673AE0">
        <w:rPr>
          <w:rFonts w:ascii="Calibri" w:eastAsia="Trebuchet MS" w:hAnsi="Calibri" w:cs="Calibri"/>
          <w:i/>
          <w:sz w:val="20"/>
          <w:szCs w:val="20"/>
        </w:rPr>
        <w:t xml:space="preserve">Formularz oferty musi być opatrzony przez osobę lub osoby uprawnione do reprezentowania firmy kwalifikowanym podpisem </w:t>
      </w:r>
      <w:r>
        <w:rPr>
          <w:rFonts w:ascii="Calibri" w:eastAsia="Trebuchet MS" w:hAnsi="Calibri" w:cs="Calibri"/>
          <w:i/>
          <w:sz w:val="20"/>
          <w:szCs w:val="20"/>
        </w:rPr>
        <w:t>elektronicznym lub podpisem zaufanym</w:t>
      </w:r>
      <w:r w:rsidRPr="00673AE0">
        <w:rPr>
          <w:rFonts w:ascii="Calibri" w:eastAsia="Trebuchet MS" w:hAnsi="Calibri" w:cs="Calibri"/>
          <w:i/>
          <w:sz w:val="20"/>
          <w:szCs w:val="20"/>
        </w:rPr>
        <w:t xml:space="preserve"> lub podpisem osobistym.</w:t>
      </w:r>
    </w:p>
    <w:p w:rsidR="002A0ACE" w:rsidRPr="00673AE0" w:rsidRDefault="002A0ACE" w:rsidP="002A0ACE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sectPr w:rsidR="002A0ACE" w:rsidSect="00470FCB">
          <w:footerReference w:type="default" r:id="rId3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4"/>
      </w:tblGrid>
      <w:tr w:rsidR="002A0ACE" w:rsidRPr="009F4795" w:rsidTr="00470FCB">
        <w:tc>
          <w:tcPr>
            <w:tcW w:w="14884" w:type="dxa"/>
            <w:tcBorders>
              <w:bottom w:val="single" w:sz="4" w:space="0" w:color="auto"/>
            </w:tcBorders>
            <w:shd w:val="clear" w:color="auto" w:fill="D9D9D9"/>
          </w:tcPr>
          <w:p w:rsidR="002A0ACE" w:rsidRPr="009F4795" w:rsidRDefault="002A0ACE" w:rsidP="00470FC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A0ACE" w:rsidRPr="009F4795" w:rsidTr="00470FCB">
        <w:trPr>
          <w:trHeight w:val="480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A0ACE" w:rsidRPr="009F4795" w:rsidRDefault="002A0ACE" w:rsidP="00470FC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Opis przedmiotu zamówienia</w:t>
            </w:r>
          </w:p>
        </w:tc>
      </w:tr>
    </w:tbl>
    <w:p w:rsidR="002A0ACE" w:rsidRDefault="002A0ACE" w:rsidP="002A0ACE">
      <w:pPr>
        <w:rPr>
          <w:rFonts w:ascii="Calibri" w:hAnsi="Calibri" w:cs="Tahoma"/>
          <w:b/>
          <w:sz w:val="20"/>
        </w:rPr>
      </w:pPr>
    </w:p>
    <w:p w:rsidR="002A0ACE" w:rsidRDefault="002A0ACE" w:rsidP="002A0ACE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2A0ACE" w:rsidRPr="007C323F" w:rsidRDefault="002A0ACE" w:rsidP="002A0ACE">
      <w:pPr>
        <w:pStyle w:val="Tekstpodstawowy"/>
        <w:jc w:val="both"/>
        <w:rPr>
          <w:rFonts w:ascii="Calibri" w:hAnsi="Calibri" w:cs="Tahoma"/>
          <w:bCs/>
          <w:iCs/>
          <w:sz w:val="20"/>
        </w:rPr>
      </w:pPr>
      <w:r>
        <w:rPr>
          <w:rFonts w:ascii="Calibri" w:hAnsi="Calibri" w:cs="Tahoma"/>
          <w:b/>
          <w:bCs/>
          <w:iCs/>
          <w:sz w:val="20"/>
        </w:rPr>
        <w:t xml:space="preserve">Wykonawca (nazwa i adres): </w:t>
      </w:r>
      <w:r>
        <w:rPr>
          <w:rFonts w:ascii="Calibri" w:hAnsi="Calibri" w:cs="Tahoma"/>
          <w:bCs/>
          <w:i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:rsidR="002A0ACE" w:rsidRPr="007C323F" w:rsidRDefault="002A0ACE" w:rsidP="002A0ACE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2A0ACE" w:rsidRPr="00602100" w:rsidRDefault="009216BC" w:rsidP="002A0ACE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t xml:space="preserve">Aparat do znieczulenia </w:t>
      </w:r>
      <w:r w:rsidR="002A0ACE">
        <w:rPr>
          <w:rFonts w:ascii="Calibri" w:hAnsi="Calibri" w:cs="Tahoma"/>
          <w:b/>
          <w:bCs/>
          <w:iCs/>
          <w:sz w:val="22"/>
          <w:szCs w:val="22"/>
        </w:rPr>
        <w:t xml:space="preserve"> – 1 szt.</w:t>
      </w:r>
    </w:p>
    <w:p w:rsidR="002A0ACE" w:rsidRDefault="002A0ACE" w:rsidP="002A0ACE">
      <w:pPr>
        <w:pStyle w:val="Tekstpodstawowy"/>
        <w:jc w:val="both"/>
        <w:rPr>
          <w:rFonts w:ascii="Calibri" w:hAnsi="Calibri" w:cs="Tahoma"/>
          <w:b/>
          <w:bCs/>
          <w:i/>
          <w:iCs/>
          <w:sz w:val="20"/>
        </w:rPr>
      </w:pPr>
    </w:p>
    <w:p w:rsidR="002A0ACE" w:rsidRPr="00154168" w:rsidRDefault="002A0ACE" w:rsidP="002A0ACE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2A0ACE" w:rsidRPr="00154168" w:rsidRDefault="002A0ACE" w:rsidP="002A0ACE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2A0ACE" w:rsidRPr="00154168" w:rsidRDefault="002A0ACE" w:rsidP="002A0ACE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2A0ACE" w:rsidRPr="00EF492A" w:rsidRDefault="002A0ACE" w:rsidP="002A0ACE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2020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2A0ACE" w:rsidRPr="00002171" w:rsidRDefault="002A0ACE" w:rsidP="002A0ACE">
      <w:pPr>
        <w:jc w:val="right"/>
        <w:rPr>
          <w:rFonts w:asciiTheme="majorHAnsi" w:hAnsiTheme="majorHAnsi" w:cstheme="majorHAnsi"/>
          <w:color w:val="00000A"/>
          <w:sz w:val="20"/>
          <w:szCs w:val="20"/>
        </w:rPr>
      </w:pPr>
    </w:p>
    <w:p w:rsidR="002A0ACE" w:rsidRDefault="002A0ACE" w:rsidP="002A0ACE">
      <w:pPr>
        <w:jc w:val="both"/>
        <w:rPr>
          <w:rFonts w:ascii="Calibri" w:hAnsi="Calibri" w:cs="Calibri"/>
          <w:b/>
          <w:color w:val="00000A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Style w:val="TableGrid"/>
        <w:tblW w:w="148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85" w:type="dxa"/>
          <w:right w:w="70" w:type="dxa"/>
        </w:tblCellMar>
        <w:tblLook w:val="04A0"/>
      </w:tblPr>
      <w:tblGrid>
        <w:gridCol w:w="989"/>
        <w:gridCol w:w="7304"/>
        <w:gridCol w:w="1092"/>
        <w:gridCol w:w="32"/>
        <w:gridCol w:w="6"/>
        <w:gridCol w:w="139"/>
        <w:gridCol w:w="3726"/>
        <w:gridCol w:w="90"/>
        <w:gridCol w:w="52"/>
        <w:gridCol w:w="1443"/>
      </w:tblGrid>
      <w:tr w:rsidR="00504187" w:rsidRPr="003C481E" w:rsidTr="001248EE">
        <w:trPr>
          <w:trHeight w:val="376"/>
        </w:trPr>
        <w:tc>
          <w:tcPr>
            <w:tcW w:w="989" w:type="dxa"/>
            <w:shd w:val="clear" w:color="auto" w:fill="auto"/>
          </w:tcPr>
          <w:p w:rsidR="00504187" w:rsidRPr="003C481E" w:rsidRDefault="00504187" w:rsidP="00EB5956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7304" w:type="dxa"/>
            <w:shd w:val="clear" w:color="auto" w:fill="auto"/>
          </w:tcPr>
          <w:p w:rsidR="00504187" w:rsidRPr="003C481E" w:rsidRDefault="00504187" w:rsidP="00EB5956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</w:p>
        </w:tc>
        <w:tc>
          <w:tcPr>
            <w:tcW w:w="1269" w:type="dxa"/>
            <w:gridSpan w:val="4"/>
          </w:tcPr>
          <w:p w:rsidR="00504187" w:rsidRPr="003C481E" w:rsidRDefault="00504187" w:rsidP="00EB5956">
            <w:pPr>
              <w:ind w:right="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Wymóg</w:t>
            </w:r>
          </w:p>
        </w:tc>
        <w:tc>
          <w:tcPr>
            <w:tcW w:w="3726" w:type="dxa"/>
            <w:shd w:val="clear" w:color="auto" w:fill="auto"/>
          </w:tcPr>
          <w:p w:rsidR="00504187" w:rsidRPr="00C818D0" w:rsidRDefault="00504187" w:rsidP="00EB59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504187" w:rsidRDefault="00504187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504187" w:rsidRPr="00855E0D" w:rsidRDefault="00504187" w:rsidP="00504187">
            <w:pPr>
              <w:pStyle w:val="Akapitzlist"/>
              <w:numPr>
                <w:ilvl w:val="0"/>
                <w:numId w:val="68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504187" w:rsidRDefault="00504187" w:rsidP="00504187">
            <w:pPr>
              <w:pStyle w:val="Akapitzlist"/>
              <w:numPr>
                <w:ilvl w:val="0"/>
                <w:numId w:val="68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</w:p>
          <w:p w:rsidR="00504187" w:rsidRPr="00855E0D" w:rsidRDefault="00504187" w:rsidP="00504187">
            <w:pPr>
              <w:pStyle w:val="Akapitzlist"/>
              <w:numPr>
                <w:ilvl w:val="0"/>
                <w:numId w:val="68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nie)</w:t>
            </w:r>
          </w:p>
        </w:tc>
        <w:tc>
          <w:tcPr>
            <w:tcW w:w="1585" w:type="dxa"/>
            <w:gridSpan w:val="3"/>
          </w:tcPr>
          <w:p w:rsidR="00504187" w:rsidRPr="003C481E" w:rsidRDefault="00504187" w:rsidP="00EB5956">
            <w:pPr>
              <w:ind w:right="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 xml:space="preserve">Punktacja </w:t>
            </w:r>
          </w:p>
        </w:tc>
      </w:tr>
      <w:tr w:rsidR="00C82564" w:rsidRPr="003C481E" w:rsidTr="004F52E3">
        <w:trPr>
          <w:trHeight w:val="301"/>
        </w:trPr>
        <w:tc>
          <w:tcPr>
            <w:tcW w:w="989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vAlign w:val="center"/>
          </w:tcPr>
          <w:p w:rsidR="00C82564" w:rsidRPr="00A53E21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Aparat do znieczulania ogólnego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noworodków, </w:t>
            </w:r>
            <w:r w:rsidRPr="00A53E21">
              <w:rPr>
                <w:rFonts w:ascii="Calibri" w:hAnsi="Calibri" w:cs="Calibri"/>
                <w:sz w:val="20"/>
                <w:szCs w:val="20"/>
              </w:rPr>
              <w:t xml:space="preserve">dzieci i dorosłych  </w:t>
            </w:r>
          </w:p>
        </w:tc>
        <w:tc>
          <w:tcPr>
            <w:tcW w:w="1269" w:type="dxa"/>
            <w:gridSpan w:val="4"/>
          </w:tcPr>
          <w:p w:rsidR="00C82564" w:rsidRPr="003C481E" w:rsidRDefault="00C82564" w:rsidP="00EB5956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rPr>
          <w:trHeight w:val="328"/>
        </w:trPr>
        <w:tc>
          <w:tcPr>
            <w:tcW w:w="989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vAlign w:val="center"/>
          </w:tcPr>
          <w:p w:rsidR="00C82564" w:rsidRPr="00A53E21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Aparat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jezdny  </w:t>
            </w:r>
          </w:p>
        </w:tc>
        <w:tc>
          <w:tcPr>
            <w:tcW w:w="1269" w:type="dxa"/>
            <w:gridSpan w:val="4"/>
          </w:tcPr>
          <w:p w:rsidR="00C82564" w:rsidRPr="003C481E" w:rsidRDefault="00C82564" w:rsidP="00C82564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rPr>
          <w:trHeight w:val="357"/>
        </w:trPr>
        <w:tc>
          <w:tcPr>
            <w:tcW w:w="989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vAlign w:val="center"/>
          </w:tcPr>
          <w:p w:rsidR="00C82564" w:rsidRPr="00A53E21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Aparat wyposażony w 4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koła z hamulcem centralnym minimum dwóch kół przednich </w:t>
            </w:r>
          </w:p>
        </w:tc>
        <w:tc>
          <w:tcPr>
            <w:tcW w:w="1269" w:type="dxa"/>
            <w:gridSpan w:val="4"/>
          </w:tcPr>
          <w:p w:rsidR="00C82564" w:rsidRPr="003C481E" w:rsidRDefault="00C82564" w:rsidP="00EB5956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rPr>
          <w:trHeight w:val="487"/>
        </w:trPr>
        <w:tc>
          <w:tcPr>
            <w:tcW w:w="989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shd w:val="clear" w:color="auto" w:fill="auto"/>
          </w:tcPr>
          <w:p w:rsidR="00C82564" w:rsidRPr="00A53E21" w:rsidRDefault="00C82564" w:rsidP="00C825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7D0B">
              <w:rPr>
                <w:rFonts w:ascii="Calibri" w:hAnsi="Calibri"/>
                <w:sz w:val="20"/>
                <w:szCs w:val="20"/>
              </w:rPr>
              <w:t>Zasilanie dostosowane do 230 V 50 Hz,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B7D0B">
              <w:rPr>
                <w:rFonts w:ascii="Calibri" w:hAnsi="Calibri"/>
                <w:sz w:val="20"/>
                <w:szCs w:val="20"/>
              </w:rPr>
              <w:t xml:space="preserve">wbudowane fabrycznie gniazda elektryczne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</w:t>
            </w:r>
            <w:r w:rsidRPr="001B7D0B">
              <w:rPr>
                <w:rFonts w:ascii="Calibri" w:hAnsi="Calibri"/>
                <w:sz w:val="20"/>
                <w:szCs w:val="20"/>
              </w:rPr>
              <w:t xml:space="preserve">230 V (minimum 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1B7D0B">
              <w:rPr>
                <w:rFonts w:ascii="Calibri" w:hAnsi="Calibri"/>
                <w:sz w:val="20"/>
                <w:szCs w:val="20"/>
              </w:rPr>
              <w:t xml:space="preserve"> gniazda)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C82564" w:rsidRPr="003C481E" w:rsidRDefault="00C82564" w:rsidP="00C82564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E451B2"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  <w:shd w:val="clear" w:color="auto" w:fill="auto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shd w:val="clear" w:color="auto" w:fill="auto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rPr>
          <w:trHeight w:val="623"/>
        </w:trPr>
        <w:tc>
          <w:tcPr>
            <w:tcW w:w="989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</w:tcPr>
          <w:p w:rsidR="00C82564" w:rsidRDefault="00C82564" w:rsidP="00EB5956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7320CD">
              <w:rPr>
                <w:rFonts w:ascii="Calibri" w:hAnsi="Calibri"/>
                <w:sz w:val="20"/>
                <w:szCs w:val="20"/>
              </w:rPr>
              <w:t>Indywidualne, automatyczne bezpieczniki gniazd elektrycznych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C82564" w:rsidRPr="007320CD" w:rsidRDefault="00C82564" w:rsidP="00EB59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Transformator separacyjny</w:t>
            </w:r>
          </w:p>
        </w:tc>
        <w:tc>
          <w:tcPr>
            <w:tcW w:w="1269" w:type="dxa"/>
            <w:gridSpan w:val="4"/>
          </w:tcPr>
          <w:p w:rsidR="00C82564" w:rsidRPr="00C82564" w:rsidRDefault="00C82564" w:rsidP="00EB5956">
            <w:pPr>
              <w:ind w:right="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256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rPr>
          <w:trHeight w:val="633"/>
        </w:trPr>
        <w:tc>
          <w:tcPr>
            <w:tcW w:w="989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</w:tcPr>
          <w:p w:rsidR="00C82564" w:rsidRPr="00A53E21" w:rsidRDefault="00C82564" w:rsidP="00C825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Zasilanie awaryjne zapewniające pracę aparatu przy zaniku napięcia sieci elektroenergetycznej przez co najmniej 30 min. w warunkach ekstremalnych i co najmniej 90 min. w warunkach standardowych</w:t>
            </w:r>
          </w:p>
        </w:tc>
        <w:tc>
          <w:tcPr>
            <w:tcW w:w="1269" w:type="dxa"/>
            <w:gridSpan w:val="4"/>
          </w:tcPr>
          <w:p w:rsidR="00C82564" w:rsidRPr="003C481E" w:rsidRDefault="00C82564" w:rsidP="00EB5956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rPr>
          <w:trHeight w:val="385"/>
        </w:trPr>
        <w:tc>
          <w:tcPr>
            <w:tcW w:w="989" w:type="dxa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7304" w:type="dxa"/>
            <w:shd w:val="clear" w:color="auto" w:fill="auto"/>
          </w:tcPr>
          <w:p w:rsidR="00C82564" w:rsidRPr="00A53E21" w:rsidRDefault="00C82564" w:rsidP="003C2A05">
            <w:pPr>
              <w:suppressLineNumbers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Zasilanie w gazy (</w:t>
            </w:r>
            <w:r w:rsidRPr="00A53E21">
              <w:rPr>
                <w:rFonts w:ascii="Calibri" w:hAnsi="Calibri" w:cs="Calibri"/>
                <w:sz w:val="20"/>
                <w:szCs w:val="20"/>
              </w:rPr>
              <w:t>O</w:t>
            </w:r>
            <w:r w:rsidRPr="00A53E21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A53E21">
              <w:rPr>
                <w:rFonts w:ascii="Calibri" w:hAnsi="Calibri" w:cs="Calibri"/>
                <w:sz w:val="20"/>
                <w:szCs w:val="20"/>
              </w:rPr>
              <w:t>, N</w:t>
            </w:r>
            <w:r w:rsidRPr="00A53E21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A53E21">
              <w:rPr>
                <w:rFonts w:ascii="Calibri" w:hAnsi="Calibri" w:cs="Calibri"/>
                <w:sz w:val="20"/>
                <w:szCs w:val="20"/>
              </w:rPr>
              <w:t>O, powietrze) z centralnej sieci szpitalnej</w:t>
            </w:r>
            <w:r w:rsidRPr="00A53E21">
              <w:rPr>
                <w:rFonts w:ascii="Calibri" w:hAnsi="Calibri" w:cs="Calibri"/>
                <w:color w:val="000000"/>
                <w:sz w:val="20"/>
                <w:szCs w:val="20"/>
                <w:lang w:eastAsia="hi-IN"/>
              </w:rPr>
              <w:t xml:space="preserve"> 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C82564" w:rsidRPr="003C481E" w:rsidRDefault="00C82564" w:rsidP="00C82564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shd w:val="clear" w:color="auto" w:fill="auto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shd w:val="clear" w:color="auto" w:fill="auto"/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rPr>
          <w:trHeight w:val="379"/>
        </w:trPr>
        <w:tc>
          <w:tcPr>
            <w:tcW w:w="989" w:type="dxa"/>
            <w:tcBorders>
              <w:bottom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7304" w:type="dxa"/>
            <w:tcBorders>
              <w:bottom w:val="single" w:sz="4" w:space="0" w:color="auto"/>
            </w:tcBorders>
          </w:tcPr>
          <w:p w:rsidR="00C82564" w:rsidRPr="00B6035B" w:rsidRDefault="00C82564" w:rsidP="003C2A0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6035B">
              <w:rPr>
                <w:rFonts w:ascii="Calibri" w:hAnsi="Calibri"/>
                <w:sz w:val="20"/>
                <w:szCs w:val="20"/>
              </w:rPr>
              <w:t>Awaryjne zasilanie gazowego z 10 l butli (O</w:t>
            </w:r>
            <w:r w:rsidRPr="00B6035B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 w:rsidRPr="00B6035B">
              <w:rPr>
                <w:rFonts w:ascii="Calibri" w:hAnsi="Calibri"/>
                <w:sz w:val="20"/>
                <w:szCs w:val="20"/>
              </w:rPr>
              <w:t xml:space="preserve"> i N</w:t>
            </w:r>
            <w:r w:rsidRPr="00B6035B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 w:rsidRPr="00B6035B">
              <w:rPr>
                <w:rFonts w:ascii="Calibri" w:hAnsi="Calibri"/>
                <w:sz w:val="20"/>
                <w:szCs w:val="20"/>
              </w:rPr>
              <w:t>O)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</w:tcPr>
          <w:p w:rsidR="00C82564" w:rsidRPr="003C481E" w:rsidRDefault="00C82564" w:rsidP="00EB5956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3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E21963" w:rsidP="003C2A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Węże wysokociśnieniowe (</w:t>
            </w:r>
            <w:r w:rsidR="00C82564" w:rsidRPr="00A53E21">
              <w:rPr>
                <w:rFonts w:ascii="Calibri" w:hAnsi="Calibri" w:cs="Calibri"/>
                <w:sz w:val="20"/>
                <w:szCs w:val="20"/>
              </w:rPr>
              <w:t>O</w:t>
            </w:r>
            <w:r w:rsidR="00C82564" w:rsidRPr="00A53E21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C82564" w:rsidRPr="00A53E21">
              <w:rPr>
                <w:rFonts w:ascii="Calibri" w:hAnsi="Calibri" w:cs="Calibri"/>
                <w:sz w:val="20"/>
                <w:szCs w:val="20"/>
              </w:rPr>
              <w:t>, N</w:t>
            </w:r>
            <w:r w:rsidR="00C82564" w:rsidRPr="00A53E21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C82564" w:rsidRPr="00A53E21">
              <w:rPr>
                <w:rFonts w:ascii="Calibri" w:hAnsi="Calibri" w:cs="Calibri"/>
                <w:sz w:val="20"/>
                <w:szCs w:val="20"/>
              </w:rPr>
              <w:t>O, powietrze) kodowane odpowiednimi kolorami</w:t>
            </w:r>
            <w:r w:rsidR="00B04E5A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="00C82564" w:rsidRPr="00A53E21">
              <w:rPr>
                <w:rFonts w:ascii="Calibri" w:hAnsi="Calibri" w:cs="Calibri"/>
                <w:sz w:val="20"/>
                <w:szCs w:val="20"/>
              </w:rPr>
              <w:t xml:space="preserve"> o dł. min. 5 m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ind w:left="15" w:right="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3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suppressLineNumbers/>
              <w:snapToGrid w:val="0"/>
              <w:jc w:val="both"/>
              <w:rPr>
                <w:rFonts w:ascii="Calibri" w:eastAsia="SimSun" w:hAnsi="Calibri" w:cs="Calibri"/>
                <w:sz w:val="20"/>
                <w:szCs w:val="20"/>
                <w:lang w:eastAsia="hi-IN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Precyzyjne elektroniczne przepływomierze tlenu, podtlenku azotu i powietrza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451B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34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Szybka zmiana stężeń O2 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451B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ind w:left="64"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3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Kalibracja przepływomierzy dostosowana do znieczulania z niskimi i minimalnymi przepływami gazów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451B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3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Wbudowany przepływomierz tlenu, niezależny od układu okrężnego, z regulowanym przepływem tlenu minimum do 10 l/min.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Default="00C82564" w:rsidP="00EB5956">
            <w:pPr>
              <w:ind w:right="3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E451B2"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  <w:p w:rsidR="00E451B2" w:rsidRPr="003C481E" w:rsidRDefault="00E451B2" w:rsidP="00EB5956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32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Elektroniczny mieszalnik gazów</w:t>
            </w:r>
            <w:r w:rsidR="003C2A0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 awaryjnym przepływomierzem mechanicznym tlenu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3C2A05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3C2A0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6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System automatycznego utrzymywania stężenia tlenu w mieszaninie z podtlenkiem azotu na poziomie minimum 25%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3C2A05"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3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Wbudowana regulowana zastawka nadciśnieniowa APL wentylacji ręcznej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6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Aparat wyposażony w blat do pisania i minimum jedną szufladę na akcesoria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zamykaną na kluczyk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3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Wbudowane oświetlenie blatu z regulacją natężenia światła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926C2E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56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trHeight w:val="3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A53E21" w:rsidRDefault="00C82564" w:rsidP="003C2A05">
            <w:pPr>
              <w:suppressLineNumbers/>
              <w:snapToGrid w:val="0"/>
              <w:jc w:val="both"/>
              <w:rPr>
                <w:rFonts w:ascii="Calibri" w:eastAsia="SimSun" w:hAnsi="Calibri" w:cs="Calibri"/>
                <w:sz w:val="20"/>
                <w:szCs w:val="20"/>
                <w:lang w:eastAsia="hi-IN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Światło typu LED z płynną regulacją 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4" w:rsidRPr="003C481E" w:rsidRDefault="00C8256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49A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376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9A" w:rsidRPr="003C481E" w:rsidRDefault="00AA502F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A149A">
              <w:rPr>
                <w:rFonts w:ascii="Calibri" w:hAnsi="Calibri" w:cs="Calibri"/>
                <w:b/>
                <w:sz w:val="20"/>
                <w:szCs w:val="20"/>
              </w:rPr>
              <w:t>UKŁAD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A149A">
              <w:rPr>
                <w:rFonts w:ascii="Calibri" w:hAnsi="Calibri" w:cs="Calibri"/>
                <w:b/>
                <w:sz w:val="20"/>
                <w:szCs w:val="20"/>
              </w:rPr>
              <w:t xml:space="preserve"> ODDECHOWY</w:t>
            </w: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39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470E7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Kompaktowy układ oddechowy okrężny do wentylacji dzieci i dorosłych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3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470E7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Układ oddechowy o prostej budowie, do łatwej wymiany i sterylizacji, pozbawiony lateks</w:t>
            </w:r>
            <w:r w:rsidR="00E21963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044E8B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3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470E7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Możliwość podłączenia układów bezzastawkowych bez ingerencji w układ okrężny aparatu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044E8B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34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470E7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Obejście tlenowe o dużej wydajności: zakres minimum:  od 25 l/min. do 75 l/min</w:t>
            </w:r>
            <w:r w:rsidR="00E2196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3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9B57A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Pochłaniacz dwutlenku węgla, wielokrotnego użytku, o budowie przeziernej i pojemności maksymalnej  do</w:t>
            </w:r>
            <w:r w:rsidR="009B57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3E21">
              <w:rPr>
                <w:rFonts w:ascii="Calibri" w:hAnsi="Calibri" w:cs="Calibri"/>
                <w:sz w:val="20"/>
                <w:szCs w:val="20"/>
              </w:rPr>
              <w:t>1,4 l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470E73">
            <w:pPr>
              <w:suppressLineNumbers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Możliwość używania zamiennie pochłaniaczy wielorazowych i jednorazowych. </w:t>
            </w:r>
          </w:p>
          <w:p w:rsidR="00044E8B" w:rsidRPr="00A53E21" w:rsidRDefault="00044E8B" w:rsidP="00470E73">
            <w:pPr>
              <w:suppressLineNumbers/>
              <w:snapToGrid w:val="0"/>
              <w:jc w:val="both"/>
              <w:rPr>
                <w:rFonts w:ascii="Calibri" w:eastAsia="SimSun" w:hAnsi="Calibri" w:cs="Calibri"/>
                <w:sz w:val="20"/>
                <w:szCs w:val="20"/>
                <w:lang w:eastAsia="hi-IN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Wymiana bez stosowania narzędzi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trHeight w:val="3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470E73">
            <w:pPr>
              <w:suppressLineNumbers/>
              <w:snapToGrid w:val="0"/>
              <w:jc w:val="both"/>
              <w:rPr>
                <w:rFonts w:ascii="Calibri" w:eastAsia="SimSun" w:hAnsi="Calibri" w:cs="Calibri"/>
                <w:sz w:val="20"/>
                <w:szCs w:val="20"/>
                <w:lang w:eastAsia="hi-IN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044E8B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trHeight w:val="34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470E7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trHeight w:val="3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470E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Ekonomizer znieczulania: funkcja optymalnego doboru przepływu świeżych gazów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A53E21">
              <w:rPr>
                <w:rFonts w:ascii="Calibri" w:hAnsi="Calibri" w:cs="Calibri"/>
                <w:sz w:val="20"/>
                <w:szCs w:val="20"/>
              </w:rPr>
              <w:t xml:space="preserve"> i oszczędzania środków wziewnych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044E8B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trHeight w:val="28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470E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Zapobieganie powstawaniu mieszaniny </w:t>
            </w:r>
            <w:proofErr w:type="spellStart"/>
            <w:r w:rsidRPr="00A53E21">
              <w:rPr>
                <w:rFonts w:ascii="Calibri" w:hAnsi="Calibri" w:cs="Calibri"/>
                <w:sz w:val="20"/>
                <w:szCs w:val="20"/>
              </w:rPr>
              <w:t>hipoksycznej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044E8B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E8B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trHeight w:val="6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B" w:rsidRPr="00A53E21" w:rsidRDefault="00044E8B" w:rsidP="00E2196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Układ oddechowy kompaktowy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pozbawiony lateksu</w:t>
            </w:r>
            <w:r w:rsidRPr="00A53E21">
              <w:rPr>
                <w:rFonts w:ascii="Calibri" w:hAnsi="Calibri" w:cs="Calibri"/>
                <w:sz w:val="20"/>
                <w:szCs w:val="20"/>
              </w:rPr>
              <w:t>. Nadający się do sterylizacji w autoklawie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E219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Zapasowa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autoklawowalna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kaseta układu oddechowego.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B" w:rsidRPr="003C481E" w:rsidRDefault="00044E8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E5C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trHeight w:val="376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C" w:rsidRPr="00B05E5C" w:rsidRDefault="00AA502F" w:rsidP="00FA76E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RESPIRATOR  ANESTETYCZNY</w:t>
            </w: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trHeight w:val="3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eastAsia="SimSun" w:hAnsi="Calibri" w:cs="Calibri"/>
                <w:color w:val="000000"/>
                <w:sz w:val="20"/>
                <w:szCs w:val="20"/>
                <w:lang w:eastAsia="hi-IN" w:bidi="hi-IN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Tryb wentylacji ciśnieniowo – zmienny (PC)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B05E5C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trHeight w:val="3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eastAsia="SimSun" w:hAnsi="Calibri" w:cs="Calibri"/>
                <w:sz w:val="20"/>
                <w:szCs w:val="20"/>
                <w:lang w:eastAsia="hi-IN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Tryb wentylacji objętościowo – zmienny (VC)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trHeight w:val="3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Tryby z gwarantowaną objętością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left="-8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/NIE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Default="00486204" w:rsidP="00486204">
            <w:pPr>
              <w:ind w:left="88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486204" w:rsidRPr="003C481E" w:rsidRDefault="00486204" w:rsidP="00486204">
            <w:pPr>
              <w:ind w:left="88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</w:t>
            </w:r>
            <w:r w:rsidR="00AA502F">
              <w:rPr>
                <w:rFonts w:ascii="Calibri" w:hAnsi="Calibri" w:cs="Calibri"/>
                <w:sz w:val="20"/>
                <w:szCs w:val="20"/>
              </w:rPr>
              <w:t xml:space="preserve"> 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trHeight w:val="4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Synchronizowana przerywana wentylacja wymuszona (SIMV) w trybie objętościowo – zmiennym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trHeight w:val="4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Synchronizowana przerywana wentylacja wymuszona (SIMV) w trybie ciśnieniowo – zmiennym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trHeight w:val="6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Synchronizowana przerywana wentylacja wymuszona (SIMV) w trybie ciśnieniowo zmiennym z gwarantowaną objętością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AA502F">
              <w:rPr>
                <w:rFonts w:ascii="Calibri" w:hAnsi="Calibri" w:cs="Calibri"/>
                <w:b/>
                <w:sz w:val="20"/>
                <w:szCs w:val="20"/>
              </w:rPr>
              <w:t>/NIE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F" w:rsidRDefault="00AA502F" w:rsidP="00AA502F">
            <w:pPr>
              <w:ind w:left="88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486204" w:rsidRPr="003C481E" w:rsidRDefault="00AA502F" w:rsidP="00AA50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trHeight w:val="3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Tryb wentylacji wspomaganej ciśnieniem (tzw. </w:t>
            </w:r>
            <w:proofErr w:type="spellStart"/>
            <w:r w:rsidRPr="004D35FC">
              <w:rPr>
                <w:rFonts w:ascii="Calibri" w:hAnsi="Calibri" w:cs="Calibri"/>
                <w:sz w:val="20"/>
                <w:szCs w:val="20"/>
              </w:rPr>
              <w:t>Pressure</w:t>
            </w:r>
            <w:proofErr w:type="spellEnd"/>
            <w:r w:rsidRPr="004D35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D35FC">
              <w:rPr>
                <w:rFonts w:ascii="Calibri" w:hAnsi="Calibri" w:cs="Calibri"/>
                <w:sz w:val="20"/>
                <w:szCs w:val="20"/>
              </w:rPr>
              <w:t>Support</w:t>
            </w:r>
            <w:proofErr w:type="spellEnd"/>
            <w:r w:rsidRPr="00A53E21">
              <w:rPr>
                <w:rFonts w:ascii="Calibri" w:hAnsi="Calibri" w:cs="Calibri"/>
                <w:sz w:val="20"/>
                <w:szCs w:val="20"/>
              </w:rPr>
              <w:t>) z automatycznym włączeniem wentylacji zapasowej po wystąpieniu alarmu bezdechu respiratora. Czułość wyzwalania przepływowego min. 0,2-10 l/min.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AA502F"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3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Tryb wentylacji </w:t>
            </w:r>
            <w:proofErr w:type="spellStart"/>
            <w:r w:rsidRPr="00A53E21">
              <w:rPr>
                <w:rFonts w:ascii="Calibri" w:hAnsi="Calibri" w:cs="Calibri"/>
                <w:sz w:val="20"/>
                <w:szCs w:val="20"/>
              </w:rPr>
              <w:t>CPAP+PSV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3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Tryb wentylacji ręczny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AA502F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AA502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3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suppressLineNumber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Aparat wyposażony w tryb pracy w krążeniu pozaustrojowym, zapewniający: wentylację </w:t>
            </w:r>
            <w:r w:rsidRPr="00A53E2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ręczną w krążeniu pozaustrojowym z zawieszeniem alarmów objętości, bezdechu, częstości oddechów i CO</w:t>
            </w:r>
            <w:r w:rsidRPr="00A53E21">
              <w:rPr>
                <w:rFonts w:ascii="Calibri" w:eastAsia="Calibri" w:hAnsi="Calibri" w:cs="Calibri"/>
                <w:sz w:val="20"/>
                <w:szCs w:val="20"/>
                <w:vertAlign w:val="subscript"/>
                <w:lang w:eastAsia="en-US"/>
              </w:rPr>
              <w:t>2</w:t>
            </w:r>
            <w:r w:rsidRPr="00A53E2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informację na ekranie respiratora o włączonym trybie pracy w krążeniu pozaustrojowym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TAK</w:t>
            </w:r>
            <w:r w:rsidR="00AA502F">
              <w:rPr>
                <w:rFonts w:ascii="Calibri" w:hAnsi="Calibri" w:cs="Calibri"/>
                <w:b/>
                <w:sz w:val="20"/>
                <w:szCs w:val="20"/>
              </w:rPr>
              <w:t>/NIE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F" w:rsidRDefault="00AA502F" w:rsidP="00AA502F">
            <w:pPr>
              <w:ind w:left="88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486204" w:rsidRPr="003C481E" w:rsidRDefault="00AA502F" w:rsidP="00AA50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NIE – 0 pkt</w:t>
            </w: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5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Pauza w przepływie gazów do 1 min. w trybie wentylacji ręcznej i mechanicznej.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left="-8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AA502F">
              <w:rPr>
                <w:rFonts w:ascii="Calibri" w:hAnsi="Calibri" w:cs="Calibri"/>
                <w:b/>
                <w:sz w:val="20"/>
                <w:szCs w:val="20"/>
              </w:rPr>
              <w:t>/NIE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F" w:rsidRDefault="00AA502F" w:rsidP="00AA502F">
            <w:pPr>
              <w:ind w:left="88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486204" w:rsidRPr="003C481E" w:rsidRDefault="00AA502F" w:rsidP="00AA502F">
            <w:pPr>
              <w:ind w:left="88" w:right="8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5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Automatyczna wielostopniowa rekrutacja pęcherzyków płucnych programowana</w:t>
            </w:r>
            <w:r w:rsidR="00AA502F">
              <w:rPr>
                <w:rFonts w:ascii="Calibri" w:hAnsi="Calibri" w:cs="Calibri"/>
                <w:sz w:val="20"/>
                <w:szCs w:val="20"/>
              </w:rPr>
              <w:t xml:space="preserve">                        </w:t>
            </w:r>
            <w:r w:rsidRPr="00A53E21">
              <w:rPr>
                <w:rFonts w:ascii="Calibri" w:hAnsi="Calibri" w:cs="Calibri"/>
                <w:sz w:val="20"/>
                <w:szCs w:val="20"/>
              </w:rPr>
              <w:t xml:space="preserve"> i obrazowana na ekranie respiratora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7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772C7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AA502F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AA502F">
              <w:rPr>
                <w:rFonts w:ascii="Calibri" w:hAnsi="Calibri" w:cs="Calibri"/>
                <w:b/>
                <w:sz w:val="20"/>
                <w:szCs w:val="20"/>
              </w:rPr>
              <w:t>/NIE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F" w:rsidRDefault="00AA502F" w:rsidP="00AA502F">
            <w:pPr>
              <w:ind w:left="88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486204" w:rsidRPr="003C481E" w:rsidRDefault="00AA502F" w:rsidP="00AA50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4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Łatwe przełączanie wentylacji ręcznej na mechaniczną i wentylacji mechanicznej na ręczną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6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Przełączanie mechaniczne przy pomocy dźwigni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AA502F">
              <w:rPr>
                <w:rFonts w:ascii="Calibri" w:hAnsi="Calibri" w:cs="Calibri"/>
                <w:b/>
                <w:sz w:val="20"/>
                <w:szCs w:val="20"/>
              </w:rPr>
              <w:t>/NIE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F" w:rsidRDefault="00AA502F" w:rsidP="00AA502F">
            <w:pPr>
              <w:ind w:left="88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486204" w:rsidRPr="003C481E" w:rsidRDefault="00AA502F" w:rsidP="00AA50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4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16. 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Zakres regulacji stosunku wdechu do wydechu: minimum 2:1 ÷ 1: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A53E2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left="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AA502F"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left="88" w:right="8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4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772C7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Zakres regulacji częstości oddechu w trybie wentylacji ciśnieniowo-zmiennej</w:t>
            </w:r>
            <w:r w:rsidR="00AA502F">
              <w:rPr>
                <w:rFonts w:ascii="Calibri" w:hAnsi="Calibri" w:cs="Calibri"/>
                <w:sz w:val="20"/>
                <w:szCs w:val="20"/>
              </w:rPr>
              <w:t xml:space="preserve">                                </w:t>
            </w:r>
            <w:r w:rsidRPr="00A53E21">
              <w:rPr>
                <w:rFonts w:ascii="Calibri" w:hAnsi="Calibri" w:cs="Calibri"/>
                <w:sz w:val="20"/>
                <w:szCs w:val="20"/>
              </w:rPr>
              <w:t xml:space="preserve"> i objętościowo-zmiennej: minimum 4 ÷ 100 oddechów / min.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AA502F" w:rsidP="00EB5956">
            <w:pPr>
              <w:ind w:left="1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left="88" w:right="8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4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Default="00486204" w:rsidP="00772C7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Zakres regulacji objętości oddechowej w trybie wentylacji objętościowo-zmiennej: </w:t>
            </w:r>
          </w:p>
          <w:p w:rsidR="00486204" w:rsidRPr="00A53E21" w:rsidRDefault="00772C76" w:rsidP="00772C7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minimum 20 ÷ 1500 ml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AA502F" w:rsidP="00EB5956">
            <w:pPr>
              <w:ind w:left="1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left="88" w:right="8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4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772C7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Zakres objętości oddechowej w trybie wentylacji ciśnieniowo-zmiennej lub objętościowo zmiennej: minimum 5 ÷ 1500 ml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AA502F" w:rsidP="00EB5956">
            <w:pPr>
              <w:ind w:left="1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left="88" w:right="8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4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772C76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eastAsia="Times New Roman" w:hAnsi="Calibri" w:cs="Calibri"/>
                <w:sz w:val="20"/>
                <w:szCs w:val="20"/>
              </w:rPr>
              <w:t xml:space="preserve">Zakres regulacji dodatniego ciśnienia końcowo-wydechowego (PEEP): </w:t>
            </w:r>
          </w:p>
          <w:p w:rsidR="00486204" w:rsidRPr="00A53E21" w:rsidRDefault="00486204" w:rsidP="00772C7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eastAsia="Times New Roman" w:hAnsi="Calibri" w:cs="Calibri"/>
                <w:sz w:val="20"/>
                <w:szCs w:val="20"/>
              </w:rPr>
              <w:t>minimum 4÷25 cm H</w:t>
            </w:r>
            <w:r w:rsidRPr="00A53E21"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  <w:t>2</w:t>
            </w:r>
            <w:r w:rsidRPr="00A53E21"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AA502F" w:rsidP="00EB5956">
            <w:pPr>
              <w:ind w:left="1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left="88" w:right="8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6204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4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04" w:rsidRPr="00A53E21" w:rsidRDefault="00486204" w:rsidP="00470E7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Zakres regulacji Plateau wdechu: minimum 5 ÷ 60 % czasu wdechu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AA502F" w:rsidP="00EB5956">
            <w:pPr>
              <w:ind w:left="1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04" w:rsidRPr="003C481E" w:rsidRDefault="00486204" w:rsidP="00EB5956">
            <w:pPr>
              <w:ind w:left="88" w:right="8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502F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trHeight w:val="376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2F" w:rsidRPr="00AA502F" w:rsidRDefault="00AA502F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SYSTEM  ALARMÓW</w:t>
            </w:r>
          </w:p>
        </w:tc>
      </w:tr>
      <w:tr w:rsidR="00D05998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trHeight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8" w:rsidRPr="00A53E21" w:rsidRDefault="00D05998" w:rsidP="00D0599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Alarm niskiej objętości minutowej (MV)  i  objętości oddechowej (TV)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D05998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998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trHeight w:val="3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8" w:rsidRPr="00A53E21" w:rsidRDefault="00D05998" w:rsidP="00D0599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Alarmy TV z regulowanymi progami górnym i dolnym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D05998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998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trHeight w:val="35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8" w:rsidRPr="00A53E21" w:rsidRDefault="00D05998" w:rsidP="00D0599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Alarm minimalnego i maksymalnego ciśnienia wdechowego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D05998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998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trHeight w:val="34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8" w:rsidRPr="00A53E21" w:rsidRDefault="00D05998" w:rsidP="00D0599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Alarm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3E21">
              <w:rPr>
                <w:rFonts w:ascii="Calibri" w:hAnsi="Calibri" w:cs="Calibri"/>
                <w:sz w:val="20"/>
                <w:szCs w:val="20"/>
              </w:rPr>
              <w:t>Apnea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D05998">
            <w:pPr>
              <w:ind w:right="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998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trHeight w:val="4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8" w:rsidRPr="00A53E21" w:rsidRDefault="00D05998" w:rsidP="00D05998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Alarm braku zasilania w energię elektryczną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D05998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998" w:rsidRPr="003C481E" w:rsidTr="004F5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trHeight w:val="34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98" w:rsidRPr="00A53E21" w:rsidRDefault="00D05998" w:rsidP="00D05998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Alarm braku zasilania w gazy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D05998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8" w:rsidRPr="003C481E" w:rsidRDefault="00D05998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38D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405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B" w:rsidRPr="005038DB" w:rsidRDefault="00A01BCF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POMIARY I  OBRAZOWANIE</w:t>
            </w: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2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60" w:rsidRPr="00A53E21" w:rsidRDefault="009F0660" w:rsidP="009F066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Pomiar stężenia tlenu w gazach oddechowych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9F0660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60" w:rsidRPr="00A53E21" w:rsidRDefault="009F0660" w:rsidP="009F0660">
            <w:pPr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Pomiar objętości oddechowej (TV)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9F0660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60" w:rsidRPr="00A53E21" w:rsidRDefault="009F0660" w:rsidP="009F06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Pomiar objętości minutowej (MV)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F93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60" w:rsidRPr="00A53E21" w:rsidRDefault="009F0660" w:rsidP="009F06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Pomiar częstości oddechu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F93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3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60" w:rsidRPr="00A53E21" w:rsidRDefault="009F0660" w:rsidP="009F06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Pomiar ciśnienia szczytowego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F93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60" w:rsidRPr="00A53E21" w:rsidRDefault="009F0660" w:rsidP="009F06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Pomiar ciśnienia średniego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60" w:rsidRPr="00A53E21" w:rsidRDefault="009F0660" w:rsidP="009F06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Pomiar ciśnienia Plateau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F93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60" w:rsidRPr="00A53E21" w:rsidRDefault="009F0660" w:rsidP="009F06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Pomiar ciśnienia PEEP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64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Pomiar stężenia wdechowego i wydechowego tlenu w gazach oddechowych metodą paramagnetyczną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Pomiar stężenia gazów i środków anestetycznych (podtlenku azotu, </w:t>
            </w:r>
            <w:proofErr w:type="spellStart"/>
            <w:r w:rsidRPr="00A53E21">
              <w:rPr>
                <w:rFonts w:ascii="Calibri" w:hAnsi="Calibri" w:cs="Calibri"/>
                <w:sz w:val="20"/>
                <w:szCs w:val="20"/>
              </w:rPr>
              <w:t>sevofluranu</w:t>
            </w:r>
            <w:proofErr w:type="spellEnd"/>
            <w:r w:rsidRPr="00A53E2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3E21">
              <w:rPr>
                <w:rFonts w:ascii="Calibri" w:hAnsi="Calibri" w:cs="Calibri"/>
                <w:sz w:val="20"/>
                <w:szCs w:val="20"/>
              </w:rPr>
              <w:t>desfluranu</w:t>
            </w:r>
            <w:proofErr w:type="spellEnd"/>
            <w:r w:rsidRPr="00A53E2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53E21">
              <w:rPr>
                <w:rFonts w:ascii="Calibri" w:hAnsi="Calibri" w:cs="Calibri"/>
                <w:sz w:val="20"/>
                <w:szCs w:val="20"/>
              </w:rPr>
              <w:t>isofluranu</w:t>
            </w:r>
            <w:proofErr w:type="spellEnd"/>
            <w:r w:rsidRPr="00A53E21">
              <w:rPr>
                <w:rFonts w:ascii="Calibri" w:hAnsi="Calibri" w:cs="Calibri"/>
                <w:sz w:val="20"/>
                <w:szCs w:val="20"/>
              </w:rPr>
              <w:t>) w mieszaninie wdechowej i wydechowej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Automatyczna identyfikacja anestetyku wziewnego i analiza </w:t>
            </w:r>
            <w:r w:rsidRPr="004D35FC">
              <w:rPr>
                <w:rFonts w:ascii="Calibri" w:hAnsi="Calibri" w:cs="Calibri"/>
                <w:sz w:val="20"/>
                <w:szCs w:val="20"/>
              </w:rPr>
              <w:t xml:space="preserve">MAC </w:t>
            </w:r>
            <w:r w:rsidRPr="00A53E21">
              <w:rPr>
                <w:rFonts w:ascii="Calibri" w:hAnsi="Calibri" w:cs="Calibri"/>
                <w:sz w:val="20"/>
                <w:szCs w:val="20"/>
              </w:rPr>
              <w:t>z uwzględnieniem wieku pacjenta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F93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4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Ekran kolorowy LCD, dotykowy, do nastaw i prezentacji p</w:t>
            </w:r>
            <w:r w:rsidR="00F93514">
              <w:rPr>
                <w:rFonts w:ascii="Calibri" w:hAnsi="Calibri" w:cs="Calibri"/>
                <w:sz w:val="20"/>
                <w:szCs w:val="20"/>
              </w:rPr>
              <w:t>arametrów wentylacji i krzywych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Przekątna ekranu: minimum 15"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6E7FB9"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Rozdzielczość: minimum 1024 x 768 pikseli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6E7FB9"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Ekran główny respiratora niewbudowany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korpus aparatu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Ekran umieszczony na ruchomym wysięgniku z regulacją wysokości, przesuwu w poziomie i kąta pochylenia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Możliwość konfigurowania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3E21">
              <w:rPr>
                <w:rFonts w:ascii="Calibri" w:hAnsi="Calibri" w:cs="Calibri"/>
                <w:sz w:val="20"/>
                <w:szCs w:val="20"/>
              </w:rPr>
              <w:t xml:space="preserve">i zapamiętania minimum 4-ech niezależnych stron ekranu </w:t>
            </w:r>
            <w:r w:rsidRPr="00A53E21">
              <w:rPr>
                <w:rFonts w:ascii="Calibri" w:hAnsi="Calibri" w:cs="Calibri"/>
                <w:sz w:val="20"/>
                <w:szCs w:val="20"/>
              </w:rPr>
              <w:lastRenderedPageBreak/>
              <w:t>respiratora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TAK</w:t>
            </w:r>
            <w:r w:rsidR="006E7F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E7FB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Większa ilość niż 4 zapamiętywane na stałe strony konfiguracji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6E7FB9">
              <w:rPr>
                <w:rFonts w:ascii="Calibri" w:hAnsi="Calibri" w:cs="Calibri"/>
                <w:b/>
                <w:sz w:val="20"/>
                <w:szCs w:val="20"/>
              </w:rPr>
              <w:t>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Default="006E7F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6E7FB9" w:rsidRPr="003C481E" w:rsidRDefault="006E7F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Prezentacja wartości numerycznych i krzywej dynamicznej prężności CO</w:t>
            </w:r>
            <w:r w:rsidRPr="00A53E21">
              <w:rPr>
                <w:rFonts w:ascii="Calibri" w:hAnsi="Calibri" w:cs="Calibri"/>
                <w:sz w:val="20"/>
                <w:szCs w:val="20"/>
                <w:vertAlign w:val="subscript"/>
              </w:rPr>
              <w:t xml:space="preserve">2 </w:t>
            </w:r>
            <w:r w:rsidRPr="00A53E21">
              <w:rPr>
                <w:rFonts w:ascii="Calibri" w:hAnsi="Calibri" w:cs="Calibri"/>
                <w:sz w:val="20"/>
                <w:szCs w:val="20"/>
              </w:rPr>
              <w:t>w strumieniu wdechowym i wydechowym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eastAsia="Times New Roman" w:hAnsi="Calibri" w:cs="Calibri"/>
                <w:sz w:val="20"/>
                <w:szCs w:val="20"/>
              </w:rPr>
              <w:t xml:space="preserve">Prezentacja koncentracji anestetyku wziewnego na wdechu i wydechu. </w:t>
            </w:r>
          </w:p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eastAsia="Times New Roman" w:hAnsi="Calibri" w:cs="Calibri"/>
                <w:sz w:val="20"/>
                <w:szCs w:val="20"/>
              </w:rPr>
              <w:t>Możliwość obrazowania krzywej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Prezentacja krzywej przepływu w drogach oddechowych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Prezentacja pętli:</w:t>
            </w:r>
          </w:p>
          <w:p w:rsidR="009F0660" w:rsidRPr="00A53E21" w:rsidRDefault="009F0660" w:rsidP="00505309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ciśnienie / objętość;</w:t>
            </w:r>
          </w:p>
          <w:p w:rsidR="009F0660" w:rsidRPr="00A53E21" w:rsidRDefault="00F93514" w:rsidP="00505309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przepływ / objętość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Prezentacja podatności układu oddechowego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Możliwość zapisania minimum jednej pętli spirometrycznej i jednej pętli wzorcowej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Możliwość zapisania więcej niż jednej pętli wzorcowej  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320D78">
              <w:rPr>
                <w:rFonts w:ascii="Calibri" w:hAnsi="Calibri" w:cs="Calibri"/>
                <w:b/>
                <w:sz w:val="20"/>
                <w:szCs w:val="20"/>
              </w:rPr>
              <w:t>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8" w:rsidRDefault="00320D78" w:rsidP="00320D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9F0660" w:rsidRPr="003C481E" w:rsidRDefault="00320D78" w:rsidP="00320D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Prezentacja wartości ciśnienia gazów w instalacji szpitalnej na ekranie respiratora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Automatyczna kalkulacja parametrów wentylacji po wprowadzeniu masy pacjenta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660" w:rsidRPr="003C481E" w:rsidTr="009F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50530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0" w:rsidRPr="00A53E21" w:rsidRDefault="009F0660" w:rsidP="0050530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Moduł pomiarów gazowych wyjmowany z aparatu.</w:t>
            </w:r>
          </w:p>
          <w:p w:rsidR="009F0660" w:rsidRPr="00F93514" w:rsidRDefault="00F93514" w:rsidP="0050530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Możliwość</w:t>
            </w:r>
            <w:r w:rsidR="009F0660" w:rsidRPr="00A53E21">
              <w:rPr>
                <w:rFonts w:ascii="Calibri" w:hAnsi="Calibri" w:cs="Calibri"/>
                <w:sz w:val="20"/>
                <w:szCs w:val="20"/>
              </w:rPr>
              <w:t xml:space="preserve"> zastosowania w monitorze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1677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320D78">
              <w:rPr>
                <w:rFonts w:ascii="Calibri" w:hAnsi="Calibri" w:cs="Calibri"/>
                <w:b/>
                <w:sz w:val="20"/>
                <w:szCs w:val="20"/>
              </w:rPr>
              <w:t>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60" w:rsidRPr="003C481E" w:rsidRDefault="009F066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8" w:rsidRDefault="00320D78" w:rsidP="00320D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9F0660" w:rsidRPr="003C481E" w:rsidRDefault="00320D78" w:rsidP="00320D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54681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11" w:rsidRPr="00546811" w:rsidRDefault="00546811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PAROWNIK</w:t>
            </w:r>
          </w:p>
        </w:tc>
      </w:tr>
      <w:tr w:rsidR="000F3220" w:rsidRPr="003C481E" w:rsidTr="000F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0" w:rsidRPr="003C481E" w:rsidRDefault="000F3220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20" w:rsidRPr="00CC5605" w:rsidRDefault="000F3220" w:rsidP="000F32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34A72">
              <w:rPr>
                <w:rFonts w:ascii="Calibri" w:hAnsi="Calibri" w:cs="Calibri"/>
                <w:sz w:val="20"/>
                <w:szCs w:val="20"/>
              </w:rPr>
              <w:t>Uchwyt dla minimum 2-ch parowników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0" w:rsidRPr="003C481E" w:rsidRDefault="000F3220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0" w:rsidRPr="003C481E" w:rsidRDefault="000F322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0" w:rsidRPr="003C481E" w:rsidRDefault="000F322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3220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0" w:rsidRPr="003C481E" w:rsidRDefault="000F3220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220" w:rsidRPr="00A53E21" w:rsidRDefault="000F3220" w:rsidP="00EB59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 xml:space="preserve">Możliwość podłączenia parownika do </w:t>
            </w:r>
            <w:proofErr w:type="spellStart"/>
            <w:r w:rsidRPr="00A53E21">
              <w:rPr>
                <w:rFonts w:ascii="Calibri" w:hAnsi="Calibri" w:cs="Calibri"/>
                <w:sz w:val="20"/>
                <w:szCs w:val="20"/>
              </w:rPr>
              <w:t>sevofluranu</w:t>
            </w:r>
            <w:proofErr w:type="spellEnd"/>
            <w:r w:rsidRPr="00A53E21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A53E21">
              <w:rPr>
                <w:rFonts w:ascii="Calibri" w:hAnsi="Calibri" w:cs="Calibri"/>
                <w:sz w:val="20"/>
                <w:szCs w:val="20"/>
              </w:rPr>
              <w:t>desfluranu</w:t>
            </w:r>
            <w:proofErr w:type="spellEnd"/>
            <w:r w:rsidRPr="00A53E21">
              <w:rPr>
                <w:rFonts w:ascii="Calibri" w:hAnsi="Calibri" w:cs="Calibri"/>
                <w:sz w:val="20"/>
                <w:szCs w:val="20"/>
              </w:rPr>
              <w:t>.  Zabezpieczenie przed podaniem dwóch środków wziewnych równocześnie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0" w:rsidRPr="003C481E" w:rsidRDefault="000F3220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0" w:rsidRPr="003C481E" w:rsidRDefault="000F322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0" w:rsidRPr="003C481E" w:rsidRDefault="000F3220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3220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0" w:rsidRPr="00546811" w:rsidRDefault="000F3220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SSAK</w:t>
            </w:r>
          </w:p>
        </w:tc>
      </w:tr>
      <w:tr w:rsidR="007E3EFC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FC" w:rsidRPr="003C481E" w:rsidRDefault="007E3EFC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EFC" w:rsidRPr="00A53E21" w:rsidRDefault="007E3EFC" w:rsidP="00EB59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Aparat wyposażony w wbudowany ssak inżektorowy z regulacja podciśnienia, z pojemnik</w:t>
            </w:r>
            <w:r>
              <w:rPr>
                <w:rFonts w:ascii="Calibri" w:hAnsi="Calibri" w:cs="Calibri"/>
                <w:sz w:val="20"/>
                <w:szCs w:val="20"/>
              </w:rPr>
              <w:t>ami 1,0 l do wymiennych wkładów</w:t>
            </w:r>
          </w:p>
          <w:p w:rsidR="007E3EFC" w:rsidRPr="00A53E21" w:rsidRDefault="007E3EFC" w:rsidP="00EB595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FC" w:rsidRPr="003C481E" w:rsidRDefault="007E3EF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FC" w:rsidRPr="003C481E" w:rsidRDefault="007E3EFC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FC" w:rsidRPr="003C481E" w:rsidRDefault="007E3EFC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3EFC" w:rsidRPr="003C481E" w:rsidTr="0032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6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FC" w:rsidRPr="003C481E" w:rsidRDefault="007E3EFC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FC" w:rsidRPr="00A53E21" w:rsidRDefault="007E3EFC" w:rsidP="007E3EF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Wymienne wkłady: minimum 5 szt. (zestaw startowy)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FC" w:rsidRPr="003C481E" w:rsidRDefault="007E3EF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FC" w:rsidRPr="003C481E" w:rsidRDefault="007E3EFC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FC" w:rsidRPr="003C481E" w:rsidRDefault="007E3EFC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3EFC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FC" w:rsidRPr="00546811" w:rsidRDefault="007E3EFC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SYSTEM  TESTOWANIA  APARATU</w:t>
            </w:r>
          </w:p>
        </w:tc>
      </w:tr>
      <w:tr w:rsidR="00007F86" w:rsidRPr="003C481E" w:rsidTr="00007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86" w:rsidRPr="00A53E21" w:rsidRDefault="00007F86" w:rsidP="00007F8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Automatyczny lub automatyczny z interakcją z personelem test kontrolny aparatu, sprawdzający jego działanie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7F86" w:rsidRPr="003C481E" w:rsidTr="00007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86" w:rsidRPr="00A53E21" w:rsidRDefault="00007F86" w:rsidP="00007F8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Dziennik testów kontrolnych prezentowany na ekranie aparatu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7F86" w:rsidRPr="003C481E" w:rsidTr="00007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86" w:rsidRPr="00A53E21" w:rsidRDefault="00007F86" w:rsidP="00007F8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hAnsi="Calibri" w:cs="Calibri"/>
                <w:sz w:val="20"/>
                <w:szCs w:val="20"/>
              </w:rPr>
              <w:t>Konstrukcja aparatu umożliwiająca zainstalowanie kardiomonitora w ergonomicznej dla personelu medycznego pozycji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7F86" w:rsidRPr="003C481E" w:rsidTr="00007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86" w:rsidRPr="00A53E21" w:rsidRDefault="00007F86" w:rsidP="00007F8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3E21">
              <w:rPr>
                <w:rFonts w:ascii="Calibri" w:eastAsia="Lucida Sans Unicode" w:hAnsi="Calibri" w:cs="Calibri"/>
                <w:sz w:val="20"/>
                <w:szCs w:val="20"/>
                <w:lang w:eastAsia="en-US"/>
              </w:rPr>
              <w:t>Menu w języku polskim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6" w:rsidRPr="003C481E" w:rsidRDefault="00007F8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0530" w:rsidRPr="003C481E" w:rsidTr="00560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777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0" w:rsidRPr="00560530" w:rsidRDefault="00560530" w:rsidP="005605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0530">
              <w:rPr>
                <w:rFonts w:ascii="Calibri" w:hAnsi="Calibri" w:cs="Calibri"/>
                <w:b/>
                <w:sz w:val="20"/>
                <w:szCs w:val="20"/>
              </w:rPr>
              <w:t>KARDIOMONITOR DO APARATU DO ZNIECZULENIA</w:t>
            </w:r>
          </w:p>
        </w:tc>
      </w:tr>
      <w:tr w:rsidR="00560530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0" w:rsidRPr="00560530" w:rsidRDefault="00560530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 STACJONARNY</w:t>
            </w: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4D312B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integracji z dostępnym klinicznym systemem informatycznym (CIS) producenta oferowanego systemu monitorowania pacjenta, w polskiej wersji językowej, umożliwiającym prowadzenie elektronicznej dokumentacji medycznej i jej ciągłość w zakresie opieki około-intensywnej i około-operacyjnej, zapewniającym przynajmniej: automatyczną akwizycję parametrów życiowych z oferowanych monitorów, ale także: respiratorów, aparatów do znieczulania i do terapii </w:t>
            </w:r>
            <w:proofErr w:type="spellStart"/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nerkozastępczej</w:t>
            </w:r>
            <w:proofErr w:type="spellEnd"/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dokumentację terapii płynowej i lekowej, obliczanie bilansu płynów, ocenę stanu pacjenta </w:t>
            </w:r>
            <w:proofErr w:type="spellStart"/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wg</w:t>
            </w:r>
            <w:proofErr w:type="spellEnd"/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. znanych skal ocen (m.in.: APACHE II, GCS, TISS-28, SOFA), tworzenie zleceń lekarskich, dokumentację procesu opieki pielęgniarskiej, generowanie raportów (w tym karta znieczulenia)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4D312B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System monitorowania pacjenta o budowie modułowej lub kompaktowo-modułowej, w technologii wymiennych modułów podłączanych podczas pracy przez użytkownika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2A39D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Monitor wyposażony we wbudowaną ramę na min. 1 moduł rozszerzeń</w:t>
            </w:r>
            <w:r w:rsidR="002A39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2A39D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Dodatkow</w:t>
            </w:r>
            <w:r w:rsidR="002A39D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ram</w:t>
            </w:r>
            <w:r w:rsidR="002A39D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podłączenia min. 2 dodatkowych modułów rozszerzeń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C" w:rsidRDefault="004B674C" w:rsidP="004B67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4D312B" w:rsidRPr="003C481E" w:rsidRDefault="004B674C" w:rsidP="004B67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4D312B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Wszystkie elementy systemu monitorowania pacjenta chłodzone konwekcyjnie, pasywnie - bez użycia wentylatorów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4D312B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4D312B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Komunikacja z użytkownikiem w języku polskim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4D312B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Monitor wyposażony w tryb "</w:t>
            </w:r>
            <w:proofErr w:type="spellStart"/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Standby</w:t>
            </w:r>
            <w:proofErr w:type="spellEnd"/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" - tymczasowe wstrzymanie monitorowania pacjenta oraz sygnalizowania alarmów, np. na czas toalety pacjenta lub badania </w:t>
            </w: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diagnostycznego. Po wznowieniu monitorowania następuje kontynuacja monitorowania tego samego pacjenta bez utraty zapisanych danych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4D312B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Monitor wyposażony w tryb nocny: uruchamiany ręcznie lub automatycznie. Przełączenie w tryb nocny zapewnia min. obniżenie jasności ekranu oraz poziomu głośności alarmów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12B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B" w:rsidRPr="004D312B" w:rsidRDefault="004D312B" w:rsidP="004D312B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Dostęp na ekranie monitora do kompletu dokumentacji: instrukcji obsługi wraz z dodatkami, instrukcji technicznej, opisu interfejsu HL7 oraz kompletnej listy akcesoriów i materiałów zużywalnych. Nawigacja po instrukcji przy użyciu </w:t>
            </w:r>
            <w:proofErr w:type="spellStart"/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>hiperłączy</w:t>
            </w:r>
            <w:proofErr w:type="spellEnd"/>
            <w:r w:rsidRPr="004D31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ułatwiających przełączanie pomiędzy dokumentami i rozdziałami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B674C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B" w:rsidRPr="003C481E" w:rsidRDefault="004D312B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C" w:rsidRDefault="004B674C" w:rsidP="004B67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4D312B" w:rsidRPr="003C481E" w:rsidRDefault="004B674C" w:rsidP="004B67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99191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3" w:rsidRPr="00991913" w:rsidRDefault="00991913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91913">
              <w:rPr>
                <w:rFonts w:ascii="Calibri" w:hAnsi="Calibri" w:cs="Calibri"/>
                <w:b/>
                <w:sz w:val="20"/>
                <w:szCs w:val="20"/>
              </w:rPr>
              <w:t>ZASILANIE</w:t>
            </w:r>
          </w:p>
        </w:tc>
      </w:tr>
      <w:tr w:rsidR="0099191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3" w:rsidRPr="003C481E" w:rsidRDefault="00991913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13" w:rsidRPr="00991913" w:rsidRDefault="00991913" w:rsidP="00EB59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91913">
              <w:rPr>
                <w:rFonts w:ascii="Calibri" w:hAnsi="Calibri" w:cs="Calibri"/>
                <w:color w:val="000000"/>
                <w:sz w:val="20"/>
                <w:szCs w:val="20"/>
              </w:rPr>
              <w:t>Zasilanie sieciowe, zgodne z PN, dostosowane do 230V/50Hz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3" w:rsidRPr="003C481E" w:rsidRDefault="0099191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3" w:rsidRPr="003C481E" w:rsidRDefault="0099191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3" w:rsidRPr="003C481E" w:rsidRDefault="0099191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191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3" w:rsidRPr="003C481E" w:rsidRDefault="00991913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13" w:rsidRPr="00991913" w:rsidRDefault="00991913" w:rsidP="00EB59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91913">
              <w:rPr>
                <w:rFonts w:ascii="Calibri" w:hAnsi="Calibri" w:cs="Calibri"/>
                <w:color w:val="000000"/>
                <w:sz w:val="20"/>
                <w:szCs w:val="20"/>
              </w:rPr>
              <w:t>Monitor wyposażony w zasilanie akumulatorowe zapewniające przynajmniej 240 minut pracy na wypadek zaniku zasilania lub transportu. W czasie pracy na baterii parametry są wyświetlane na dużym ekranie monitora stacjonarno-transportowego lub stacjonarnego – dopuszcza się realizację tej funkcjonalności przy pomocy zewnętrznego zasilacza UPS klasy medycznej montowanego na stanowisku. W przypadku zewnętrznego zasilacza w ofercie ujęty uchwyt do montażu zasilacza na stanowisku pacjenta.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3" w:rsidRPr="003C481E" w:rsidRDefault="0099191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3" w:rsidRPr="003C481E" w:rsidRDefault="0099191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3" w:rsidRPr="003C481E" w:rsidRDefault="0099191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48EE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E" w:rsidRPr="001248EE" w:rsidRDefault="001248EE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PRACA  W  SIECI  CENTRALNEGO MONITOROWANIA</w:t>
            </w:r>
          </w:p>
        </w:tc>
      </w:tr>
      <w:tr w:rsidR="004F52E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E3" w:rsidRPr="004F52E3" w:rsidRDefault="004F52E3" w:rsidP="00EB59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Możliwość pracy w sieci centralnego monitorowania, zgodnej ze standardem Ethernet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2E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E3" w:rsidRPr="004F52E3" w:rsidRDefault="004F52E3" w:rsidP="00EB59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Monitory umożliwiają</w:t>
            </w:r>
            <w:r w:rsidR="00B34A42">
              <w:rPr>
                <w:rFonts w:ascii="Calibri" w:hAnsi="Calibri" w:cs="Calibri"/>
                <w:color w:val="000000"/>
                <w:sz w:val="20"/>
                <w:szCs w:val="20"/>
              </w:rPr>
              <w:t>ce</w:t>
            </w: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wykorzystanie jednej fizycznej infrastruktury teleinformatycznej, w sieci przewodowej i bezprzewodowej,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2E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E3" w:rsidRPr="004F52E3" w:rsidRDefault="004F52E3" w:rsidP="00EB59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Monitory gotowe do współpracy z centralą monitorującą, która umożliwia zdalny nadzór nad oferowanymi monitorami, a także w pełni modułowymi monitorami wysokiej klasy tego samego producenta. Nadzór oznacza podgląd bieżących wartości parametrów, krzywych i stanów alarmowych, możliwość wyciszania alarmów i zmiany granic alarmowych, możliwość retrospektywnej analizy danych (trendów i </w:t>
            </w:r>
            <w:proofErr w:type="spellStart"/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full</w:t>
            </w:r>
            <w:proofErr w:type="spellEnd"/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disclosure</w:t>
            </w:r>
            <w:proofErr w:type="spellEnd"/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2E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E3" w:rsidRPr="004F52E3" w:rsidRDefault="004F52E3" w:rsidP="00EB59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Monitory wyposażone w funkcję wysyłania parametrów życiowych monitorowanych pacjentów do zewnętrznych systemów, za pośrednictwem protokołu HL7. </w:t>
            </w:r>
          </w:p>
          <w:p w:rsidR="004F52E3" w:rsidRPr="004F52E3" w:rsidRDefault="004F52E3" w:rsidP="004F52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Funkcja realizowana </w:t>
            </w:r>
            <w:r w:rsidR="00AA118E"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bezpośrednio</w:t>
            </w: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przez kardiomonitory lub dedykowany serwer komunikacyjny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2E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E3" w:rsidRPr="004F52E3" w:rsidRDefault="004F52E3" w:rsidP="00EB59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Monitory umożliwiają</w:t>
            </w:r>
            <w:r w:rsidR="00B34A42">
              <w:rPr>
                <w:rFonts w:ascii="Calibri" w:hAnsi="Calibri" w:cs="Calibri"/>
                <w:color w:val="000000"/>
                <w:sz w:val="20"/>
                <w:szCs w:val="20"/>
              </w:rPr>
              <w:t>ce</w:t>
            </w: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2E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E3" w:rsidRPr="004F52E3" w:rsidRDefault="004F52E3" w:rsidP="00EB59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Monitory umożliwiają</w:t>
            </w:r>
            <w:r w:rsidR="00B34A42">
              <w:rPr>
                <w:rFonts w:ascii="Calibri" w:hAnsi="Calibri" w:cs="Calibri"/>
                <w:color w:val="000000"/>
                <w:sz w:val="20"/>
                <w:szCs w:val="20"/>
              </w:rPr>
              <w:t>ce</w:t>
            </w: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wyświetlanie informacji o alarmach występujących na pozostałych kardiomonitorach pracujących w sieci centralnego monitorowania. Możliwość konfiguracji stanowisk, pomiędzy którymi mają być wymieniane informacje o alarmach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2E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E3" w:rsidRPr="004F52E3" w:rsidRDefault="004F52E3" w:rsidP="00EB595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Możliwość drukowania krzywych, raportów, na podłączonej do sieci centralnego monitorowania tradycyjnej drukarce laserowej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2E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4F52E3" w:rsidRDefault="004F52E3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SPOSÓB  MONTAŻU</w:t>
            </w:r>
          </w:p>
        </w:tc>
      </w:tr>
      <w:tr w:rsidR="004F52E3" w:rsidRPr="003C481E" w:rsidTr="00A01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4F52E3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  <w:r w:rsidRPr="004F52E3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E3" w:rsidRPr="004F52E3" w:rsidRDefault="004F52E3" w:rsidP="00EB5956">
            <w:pPr>
              <w:ind w:left="98" w:right="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Pr="004F52E3">
              <w:rPr>
                <w:rFonts w:ascii="Calibri" w:hAnsi="Calibri" w:cs="Calibri"/>
                <w:color w:val="000000"/>
                <w:sz w:val="20"/>
                <w:szCs w:val="20"/>
              </w:rPr>
              <w:t>chwyt montażowy do aparatu do znieczulania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3C481E" w:rsidRDefault="004F52E3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2E3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3" w:rsidRPr="004F52E3" w:rsidRDefault="004F52E3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WYMOGI  FUNKCJONALNE</w:t>
            </w: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9864A1" w:rsidRDefault="009864A1" w:rsidP="009864A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Monitor stacjonarny lub stacjonarno-transportowy wyposażony w dotykowy ekran panoramiczny o przekątnej min. 15,5" i rozdzielczości min. 1366 x 768 pikseli.  Umożliwia wyświetlanie przynajmniej 12 krzywych dynamicznych jednocześnie i pełną obsługę funkcji monitorowania pacjenta. Nie dopuszcza się realizacji tej funkcjonalności z wykorzystaniem zewnętrznego, dodatkowego ekranu lub innych rozwiązań zależnych od funkcjonowania sieci informatycznej. </w:t>
            </w:r>
          </w:p>
          <w:p w:rsidR="009864A1" w:rsidRPr="009864A1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Rozmiar ekranu dostępny w czasie monitorowania transportowego min. 6,2".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9864A1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Możliwość podłączenia dodatkowego ekranu powielającego o przekątnej min. 19”. Ekran podłączany z wykorzystaniem złącza cyfrowego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9864A1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Obsługa kardiomonitora poprzez ekran dotykowy i pokrętło. </w:t>
            </w:r>
          </w:p>
          <w:p w:rsidR="009864A1" w:rsidRPr="009864A1" w:rsidRDefault="009864A1" w:rsidP="009864A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9864A1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Możliwość zaprogramowania min. 7 różnych konfiguracji (profili) monitora, zawierających m.in. ustawienia monitorowanych parametrów oraz widoki ekranów</w:t>
            </w:r>
          </w:p>
          <w:p w:rsidR="009864A1" w:rsidRPr="009864A1" w:rsidRDefault="009864A1" w:rsidP="009864A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9864A1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Możliwość wyboru spośród przynajmniej 16 różnych układów (widoków) ekranu, z możliwością edycji i zapisu przynajmniej 6 z nich</w:t>
            </w:r>
          </w:p>
          <w:p w:rsidR="009864A1" w:rsidRPr="009864A1" w:rsidRDefault="009864A1" w:rsidP="009864A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9864A1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Dostępny tzw. ekran dużych liczb z możliwością podziału na 4 oraz 6 okien parametrów</w:t>
            </w:r>
          </w:p>
          <w:p w:rsidR="009864A1" w:rsidRPr="009864A1" w:rsidRDefault="009864A1" w:rsidP="009864A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Default="009864A1" w:rsidP="009864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9864A1" w:rsidRPr="003C481E" w:rsidRDefault="009864A1" w:rsidP="009864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9864A1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Monitor stacjonarno-transportowy lub moduł transportowy przystosowany do warunków transportowych, odporny na upadek z wysokości przynajmniej 0,25m</w:t>
            </w:r>
          </w:p>
          <w:p w:rsidR="009864A1" w:rsidRPr="009864A1" w:rsidRDefault="009864A1" w:rsidP="009864A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45054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45054E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Monitor stacjonarno-transportowy lub moduł transportowy przystosowany do warunków transportowych, klasa odporności na zachlapanie wodą nie gorsza niż IPX2</w:t>
            </w:r>
            <w:r w:rsidR="00450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45054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9864A1" w:rsidRDefault="009864A1" w:rsidP="0045054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Monitor stacjonarno-transportowy lub monitor stacjonarny odporny przeciwko zachlapaniu i wnikaniu ciał stałych. Klasa odporności nie gorsza niż IP22</w:t>
            </w:r>
            <w:r w:rsidR="00450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45054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E" w:rsidRDefault="0045054E" w:rsidP="004505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9864A1" w:rsidRPr="003C481E" w:rsidRDefault="0045054E" w:rsidP="004505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9D75B6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Masa monitora stacjonarno-transportowego lub modułu transportowego wraz z wbudowanym ekranem oraz akumulatorem nie przekracza 5,5 kg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45054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64A1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A1" w:rsidRPr="0045054E" w:rsidRDefault="009864A1" w:rsidP="009864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>Monitor stacjonarno-transportowy lub moduł transportowy umożliwia</w:t>
            </w:r>
            <w:r w:rsidR="00635CC2">
              <w:rPr>
                <w:rFonts w:ascii="Calibri" w:hAnsi="Calibri" w:cs="Calibri"/>
                <w:color w:val="000000"/>
                <w:sz w:val="20"/>
                <w:szCs w:val="20"/>
              </w:rPr>
              <w:t>jący</w:t>
            </w:r>
            <w:r w:rsidRPr="009864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kontynuację monitorowania w czasie transportu przynajmniej następujących parametrów (zgodnie z ich wymogami opisanymi w dalszej części specyfikacji): EKG, SpO2, NIBP, 2x Temp., 2x IBP, z możliwością rozbudowy o pomiar CO2 w strumieniu bocznym, w zależności od podłączonych modułów pomiarowych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45054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EB5956" w:rsidRDefault="00EB5956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MONITOROWANE PARAMETRY</w:t>
            </w:r>
          </w:p>
        </w:tc>
      </w:tr>
      <w:tr w:rsidR="009864A1" w:rsidRPr="003C481E" w:rsidTr="00A01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4A1" w:rsidRPr="003C481E" w:rsidRDefault="00EB5956" w:rsidP="005638C4">
            <w:pPr>
              <w:ind w:right="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EKG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EB5956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1" w:rsidRPr="003C481E" w:rsidRDefault="009864A1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Monitorowanie przynajmniej 1 z 3, 7 i 12 odprowadzeń, z jakością diagnostyczną, w zależności od użytego przewodu EKG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Jednoczesna prezentacja przynajmniej 3 kanałów EKG na ekranie głównym kardiomonitora: 3 różne odprowadzenia lub 1 odprowadzenie w formie kaskady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Pomiar częstości akcji serca w zakresie min. 30 - 300 ud/min.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F00FE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W komplecie do każdego mon</w:t>
            </w:r>
            <w:r w:rsidR="00F00F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itora: przewód do podłączenia 5 </w:t>
            </w: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elektrod dla dorosłych i dzieci. </w:t>
            </w:r>
            <w:r w:rsidR="00F00F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Długość przewodów przynajmniej 3m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F00FE9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Analiza arytmii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Analiza arytmii w min. 2 odprowadzeniach EKG jednocześnie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Analiza arytmii w przynajmniej 4 odprowadzeniach EKG jednocześnie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E9" w:rsidRDefault="00F00FE9" w:rsidP="00F00F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EB5956" w:rsidRPr="003C481E" w:rsidRDefault="00F00FE9" w:rsidP="00F00F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Zaawansowana analiza arytmii wg przynajmniej 12 definicji z rozpoznawaniem arytmii komorowych i przedsionkowych, w tym migotania przedsionków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0E7724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F00FE9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Analiza ST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0E7724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Analiza odcinka ST w min. 7 odprowadzeniach jednocześnie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0E7724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A01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12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Zakres pomiarowy analizy odcinka ST min. -9,0 -(+) 9,0 mm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24" w:rsidRPr="003C481E" w:rsidRDefault="000E7724" w:rsidP="000E7724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Oddech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3F231B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Pomiar częstości oddechu metodą impedancyjną w zakresie min. 4-120 </w:t>
            </w:r>
            <w:proofErr w:type="spellStart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odd</w:t>
            </w:r>
            <w:proofErr w:type="spellEnd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/min.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3F231B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Prezentacja częstości oddechu oraz krzywej oddechowej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3F231B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F00FE9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Saturacja (SpO2)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3F231B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Pomiar wysycenia hemoglobiny tlenem, z wykorzystaniem algorytmu odpornego na niską perfuzję i artefakty ruchowe: </w:t>
            </w:r>
            <w:proofErr w:type="spellStart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TruSignal</w:t>
            </w:r>
            <w:proofErr w:type="spellEnd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Masimo</w:t>
            </w:r>
            <w:proofErr w:type="spellEnd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rainbow</w:t>
            </w:r>
            <w:proofErr w:type="spellEnd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SET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3F231B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Pomiar saturacji w zakresie min. 70-100%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3F231B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Prezentacja wartości saturacji, krzywej </w:t>
            </w:r>
            <w:proofErr w:type="spellStart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pletyzmograficznej</w:t>
            </w:r>
            <w:proofErr w:type="spellEnd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wskaźnika perfuzji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Możliwość wyboru SPO2 jako źródła częstości rytmu serca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Modulacja dźwięku tętna przy zmianie wartości % SpO2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F00FE9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W komplecie do każdego monitora: przewód podłączeniowy dł. min. 3m oraz wielorazowy, elastyczny czujnik na palec dla dorosłych. Oryginalne akcesoria pomiarowe producenta algorytmu pomiarowego.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Pomiar ciśnienia metodą nieinwazyjną (NIBP)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6C5C5E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Algorytm pomiarowy wykorzystujący</w:t>
            </w: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5956"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dwutubowy</w:t>
            </w:r>
            <w:proofErr w:type="spellEnd"/>
            <w:r w:rsidR="00EB5956"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5E" w:rsidRDefault="006C5C5E" w:rsidP="006C5C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EB5956" w:rsidRPr="003C481E" w:rsidRDefault="006C5C5E" w:rsidP="006C5C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Pomiar ciśnienia tętniczego metodą oscylometryczną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6C5C5E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Pomiar ręczny na żądanie, ciągły przez określony czas oraz automatyczny. Zakres przedziałów czasowych w trybie automatycznym przynajmniej 1 - 120 minut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Możliwość zaprogramowania własnych cykli pomiarowych NIBP, składających się z min. 4 kroków zawierających od 1 do 25 powtórzeń w wybranym odstępie czasu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5E" w:rsidRDefault="006C5C5E" w:rsidP="006C5C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EB5956" w:rsidRPr="003C481E" w:rsidRDefault="006C5C5E" w:rsidP="006C5C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Pomiar ciśnienia w zakresie przynajmniej od 10 </w:t>
            </w:r>
            <w:proofErr w:type="spellStart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mmHg</w:t>
            </w:r>
            <w:proofErr w:type="spellEnd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ciśnienia rozkurczowego do 250 </w:t>
            </w:r>
            <w:proofErr w:type="spellStart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mmHg</w:t>
            </w:r>
            <w:proofErr w:type="spellEnd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ciśnienia skurczowego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Prezentacja wartości: skurczowej, rozkurczowej oraz średniej. Możliwość wyświetlania listy ostatnich wyników pomiarów NIBP na ekranie głównym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30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049A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komplecie do każdego monitora: wężyk z </w:t>
            </w:r>
            <w:proofErr w:type="spellStart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szybkozłączką</w:t>
            </w:r>
            <w:proofErr w:type="spellEnd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dorosłych/dzieci oraz </w:t>
            </w:r>
            <w:r w:rsidR="006C5C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</w:t>
            </w: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3 mankiety wielorazowe dla dorosłych (w 3 różnych rozmiarach). Dodatk</w:t>
            </w:r>
            <w:r w:rsidR="006C5C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owo na całą instalację 20 szt. </w:t>
            </w:r>
            <w:r w:rsidR="00E049A1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ankietów stożkowych dla pacjentów otyłych.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22AB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="00F00FE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6C5C5E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C5C5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6C5C5E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Pomiar temperatury w 2 kanałach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Jednoczesna prezentacja w polu parametru temperatury na ekranie głównym monitora stacjonarnego min. 2 wartości temperatury jednocześnie: obu zmierzonych lub jednej zmierzonej i różnicy temperatur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6956EE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Możliwość ustawienia etykiet temperatur wg miejsca pomiaru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W komplecie do każdego monitora: wielorazowy czujnik temperatury skóry dla dorosłych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Pomiar ciśnienia metodą inwazyjną (IBP)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6956EE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Pomiar ciśnienia metodą inwazyjną w 2 kanałach. Możliwość rozbudowy do przynajmniej 3 kanałów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Pomiar ciśnienia w zakresie przynajmniej od 20 do 320 </w:t>
            </w:r>
            <w:proofErr w:type="spellStart"/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Możliwość monitorowania i wyboru nazw różnych ciśnień, w tym ciśnienia śródczaszkowego, wraz z automatycznym doborem skali i ustawień dla poszczególnych ciśnień</w:t>
            </w:r>
          </w:p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Pomiar parametru PPV: automatyczny lub ręczny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Ciągły, automatyczny pomiar parametrów PPV i SPV na wybranym kanale ciśnienia. Prezentacja wyników pomiarów na ekranie głównym. Parametry zapisywane w trendach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E" w:rsidRDefault="006956EE" w:rsidP="00695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EB5956" w:rsidRPr="003C481E" w:rsidRDefault="006956EE" w:rsidP="00695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hAnsi="Calibri" w:cs="Calibri"/>
                <w:color w:val="000000"/>
                <w:sz w:val="20"/>
                <w:szCs w:val="20"/>
              </w:rPr>
              <w:t>W komplecie do każdego monitora przewody do podłączenia przetworników (po jednym na każdy oferowany kanał)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EB59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  <w:t>Pomiar zwiotczenia mięśni (NMT)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 xml:space="preserve">Pomiar zwiotczenia mięśni przez monitorowanie transmisji nerwowo-mięśniowej NMT z wykorzystaniem </w:t>
            </w:r>
            <w:proofErr w:type="spellStart"/>
            <w:r w:rsidRPr="00EB5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elektrosensora</w:t>
            </w:r>
            <w:proofErr w:type="spellEnd"/>
            <w:r w:rsidRPr="00EB5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 xml:space="preserve"> lub akcelerometru 3D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Pomiar metodą nie wymagającą detekcji ruchu mięśni na skutek stymulacji bodźcem elektrycznym. Sygnalizacja dźwiękowa impulsów stymulacji oraz ustępowania blokady. Możliwość rozbudowy modułu o funkcję detekcji nerwów do wykorzystania w zabiegach prowadzonych w znieczuleniu regionalnym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6956EE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EE" w:rsidRDefault="006956EE" w:rsidP="00695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EB5956" w:rsidRPr="003C481E" w:rsidRDefault="006956EE" w:rsidP="00695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 xml:space="preserve">Dostępne tryby stymulacji min.: ST, DBS, TET, </w:t>
            </w:r>
            <w:proofErr w:type="spellStart"/>
            <w:r w:rsidRPr="00EB5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ToF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C81A84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C81A84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956" w:rsidRPr="003C481E" w:rsidTr="00EB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F00FE9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56" w:rsidRPr="00EB5956" w:rsidRDefault="00EB5956" w:rsidP="00EB5956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B5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 komplecie do każdego monitora: przewód i czujnik do stosowania na dłoni i stopie (dla pacjentów dorosłych i pediatrycznych) oraz min. 30 elektrod do stymulacji. W przypadku urządzenia zewnętrznego w komplecie: 2-przegubowy uchwyt montażowy zapewniający bezpieczne mocowanie na stanowisku pacjenta oraz zestaw przewodów do podłączenia urządzenia do kardiomonitora.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C81A84" w:rsidP="00EB5956">
            <w:pPr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56" w:rsidRPr="003C481E" w:rsidRDefault="00EB5956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48AD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AD" w:rsidRPr="00CE48AD" w:rsidRDefault="00CE48AD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ALARMY</w:t>
            </w:r>
          </w:p>
        </w:tc>
      </w:tr>
      <w:tr w:rsidR="00477F44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44" w:rsidRPr="00477F44" w:rsidRDefault="00477F44" w:rsidP="002201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77F44">
              <w:rPr>
                <w:rFonts w:ascii="Calibri" w:hAnsi="Calibri" w:cs="Calibri"/>
                <w:color w:val="000000"/>
                <w:sz w:val="20"/>
                <w:szCs w:val="20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4" w:rsidRPr="00477F44" w:rsidRDefault="00477F44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477F4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44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Default="00477F44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44" w:rsidRPr="00477F44" w:rsidRDefault="00477F44" w:rsidP="002201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477F44">
              <w:rPr>
                <w:rFonts w:ascii="Calibri" w:hAnsi="Calibri" w:cs="Calibri"/>
                <w:color w:val="000000"/>
                <w:sz w:val="20"/>
                <w:szCs w:val="20"/>
              </w:rPr>
              <w:t>Możliwość zmiany priorytetu alarmów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4" w:rsidRPr="00477F44" w:rsidRDefault="00477F44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477F4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44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Default="00477F44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44" w:rsidRPr="00477F44" w:rsidRDefault="00477F44" w:rsidP="002201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77F44">
              <w:rPr>
                <w:rFonts w:ascii="Calibri" w:hAnsi="Calibri" w:cs="Calibri"/>
                <w:color w:val="000000"/>
                <w:sz w:val="20"/>
                <w:szCs w:val="20"/>
              </w:rPr>
              <w:t>Alarmy techniczne z podaniem przyczyny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4" w:rsidRPr="00477F44" w:rsidRDefault="00477F44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477F4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44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Default="00477F44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44" w:rsidRPr="00477F44" w:rsidRDefault="00477F44" w:rsidP="00477F44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77F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Granice alarmowe regulowane ręcznie - przez użytkownika i automatycznie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</w:t>
            </w:r>
            <w:r w:rsidRPr="00477F44">
              <w:rPr>
                <w:rFonts w:ascii="Calibri" w:hAnsi="Calibri" w:cs="Calibri"/>
                <w:color w:val="000000"/>
                <w:sz w:val="20"/>
                <w:szCs w:val="20"/>
              </w:rPr>
              <w:t>(na żądanie) - na podstawie bieżących wartości parametrów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4" w:rsidRPr="00477F44" w:rsidRDefault="00477F44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477F4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44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Default="00477F44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44" w:rsidRPr="00477F44" w:rsidRDefault="00477F44" w:rsidP="00477F44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77F44">
              <w:rPr>
                <w:rFonts w:ascii="Calibri" w:hAnsi="Calibri" w:cs="Calibri"/>
                <w:color w:val="000000"/>
                <w:sz w:val="20"/>
                <w:szCs w:val="20"/>
              </w:rPr>
              <w:t>Możliwość wyciszenia alarmów. Czas wyciszenia alarmów przynajmniej: 2 minuty oraz bez limitu czasowego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4" w:rsidRPr="00477F44" w:rsidRDefault="00477F44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477F4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44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Default="00477F44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44" w:rsidRPr="00477F44" w:rsidRDefault="00477F44" w:rsidP="00477F44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477F44">
              <w:rPr>
                <w:rFonts w:ascii="Calibri" w:hAnsi="Calibri" w:cs="Calibri"/>
                <w:color w:val="000000"/>
                <w:sz w:val="20"/>
                <w:szCs w:val="20"/>
              </w:rPr>
              <w:t>Monitor wyposażony w pamięć przynajmniej 100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4" w:rsidRPr="00477F44" w:rsidRDefault="00477F44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477F4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4" w:rsidRPr="003C481E" w:rsidRDefault="00477F44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3FA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1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1C43FA" w:rsidRDefault="001C43FA" w:rsidP="00EB59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ANALIZA  DANYCH</w:t>
            </w:r>
          </w:p>
        </w:tc>
      </w:tr>
      <w:tr w:rsidR="001C43FA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Default="001C43FA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A" w:rsidRPr="001C43FA" w:rsidRDefault="001C43FA" w:rsidP="002201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Stanowisko monitorowania pacjenta wyposażone w pamięć trendów z ostatnich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>min. 96 godzin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FA" w:rsidRPr="001C43FA" w:rsidRDefault="001C43FA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1C43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3C481E" w:rsidRDefault="001C43FA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3C481E" w:rsidRDefault="001C43FA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3FA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Default="001C43FA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A" w:rsidRPr="001C43FA" w:rsidRDefault="001C43FA" w:rsidP="002201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>Monitor wyposażony w pamięć przynajmniej 168 godzin trendów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FA" w:rsidRPr="001C43FA" w:rsidRDefault="001C43FA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1C43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3C481E" w:rsidRDefault="001C43FA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Default="001C43FA" w:rsidP="001C43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1C43FA" w:rsidRPr="003C481E" w:rsidRDefault="001C43FA" w:rsidP="001C43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1C43FA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Default="001C43FA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A" w:rsidRPr="001C43FA" w:rsidRDefault="001C43FA" w:rsidP="002201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>Możliwość wyświetlania trendów w formie graficznej i tabelarycznej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FA" w:rsidRPr="001C43FA" w:rsidRDefault="001C43FA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1C43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3C481E" w:rsidRDefault="001C43FA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3C481E" w:rsidRDefault="001C43FA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3FA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Default="001C43FA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A" w:rsidRPr="001C43FA" w:rsidRDefault="001C43FA" w:rsidP="002201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Monitor wyposażony we wbudowaną pamięć pełnych przebiegów dynamicznych </w:t>
            </w:r>
            <w:proofErr w:type="spellStart"/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>Full</w:t>
            </w:r>
            <w:proofErr w:type="spellEnd"/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>Disclosure</w:t>
            </w:r>
            <w:proofErr w:type="spellEnd"/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min. 72 godzin dla przynajmniej: wszystkich przebiegów EKG, SpO2, </w:t>
            </w:r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Oddechu i 2x IBP.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FA" w:rsidRPr="001C43FA" w:rsidRDefault="001C43FA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1C43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3C481E" w:rsidRDefault="001C43FA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3C481E" w:rsidRDefault="001C43FA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3FA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Default="001C43FA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A" w:rsidRPr="001C43FA" w:rsidRDefault="001C43FA" w:rsidP="002201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Monitor wyposażony w funkcję wczesnego ostrzegania wg skali NEWS oraz funkcję </w:t>
            </w:r>
            <w:proofErr w:type="spellStart"/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>OxyCRG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FA" w:rsidRPr="001C43FA" w:rsidRDefault="001C43FA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1C43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3C481E" w:rsidRDefault="001C43FA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Default="001C43FA" w:rsidP="001C43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1C43FA" w:rsidRPr="003C481E" w:rsidRDefault="001C43FA" w:rsidP="001C43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  <w:tr w:rsidR="001C43FA" w:rsidRPr="003C481E" w:rsidTr="00220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Default="001C43FA" w:rsidP="002201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FA" w:rsidRPr="001C43FA" w:rsidRDefault="001C43FA" w:rsidP="002201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Monitor wyposażony w port USB do przenoszenia konfiguracji oraz trendów. Funkcja eksportu trendów zabezpieczona hasłem, trendy eksportowane w formie </w:t>
            </w:r>
            <w:proofErr w:type="spellStart"/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>zanonimizowanej</w:t>
            </w:r>
            <w:proofErr w:type="spellEnd"/>
            <w:r w:rsidRPr="001C43FA">
              <w:rPr>
                <w:rFonts w:ascii="Calibri" w:hAnsi="Calibri" w:cs="Calibri"/>
                <w:color w:val="000000"/>
                <w:sz w:val="20"/>
                <w:szCs w:val="20"/>
              </w:rPr>
              <w:t>, zaszyfrowanej w formacie umożliwiającym odczyt.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FA" w:rsidRPr="001C43FA" w:rsidRDefault="001C43FA" w:rsidP="0022017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1C43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n-US"/>
              </w:rPr>
              <w:t>TAK/NIE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Pr="003C481E" w:rsidRDefault="001C43FA" w:rsidP="00EB595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FA" w:rsidRDefault="001C43FA" w:rsidP="001C43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– 2 pkt</w:t>
            </w:r>
          </w:p>
          <w:p w:rsidR="001C43FA" w:rsidRPr="003C481E" w:rsidRDefault="001C43FA" w:rsidP="001C43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– 0 pkt</w:t>
            </w:r>
          </w:p>
        </w:tc>
      </w:tr>
    </w:tbl>
    <w:p w:rsidR="002A0ACE" w:rsidRDefault="002A0ACE" w:rsidP="009A21AD">
      <w:pPr>
        <w:spacing w:line="247" w:lineRule="auto"/>
        <w:jc w:val="both"/>
        <w:rPr>
          <w:rFonts w:ascii="Calibri" w:eastAsia="Trebuchet MS" w:hAnsi="Calibri" w:cs="Calibri"/>
          <w:sz w:val="20"/>
          <w:szCs w:val="20"/>
        </w:rPr>
      </w:pPr>
    </w:p>
    <w:p w:rsidR="002A0ACE" w:rsidRPr="0017288A" w:rsidRDefault="002A0ACE" w:rsidP="002A0ACE">
      <w:pPr>
        <w:numPr>
          <w:ilvl w:val="0"/>
          <w:numId w:val="67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2A0ACE" w:rsidRPr="0017288A" w:rsidRDefault="002A0ACE" w:rsidP="002A0ACE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8D14F7" w:rsidRDefault="008D14F7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Pr="00236683" w:rsidRDefault="002A0ACE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  <w:r>
        <w:rPr>
          <w:rFonts w:ascii="Calibri" w:eastAsia="Trebuchet MS" w:hAnsi="Calibri" w:cs="Calibri"/>
          <w:i/>
          <w:sz w:val="16"/>
          <w:szCs w:val="16"/>
          <w:u w:val="single"/>
        </w:rPr>
        <w:t>In</w:t>
      </w: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formacja dla Wykonawcy:</w:t>
      </w:r>
    </w:p>
    <w:p w:rsidR="002A0ACE" w:rsidRPr="00236683" w:rsidRDefault="002A0ACE" w:rsidP="002A0ACE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2A0ACE" w:rsidRDefault="002A0ACE" w:rsidP="002A0AC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 podpisem zaufanym lub podpisem osobistym</w:t>
      </w:r>
    </w:p>
    <w:p w:rsidR="002A0ACE" w:rsidRDefault="002A0ACE" w:rsidP="002A0ACE">
      <w:pPr>
        <w:sectPr w:rsidR="002A0ACE" w:rsidSect="001C43FA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2A0ACE" w:rsidRPr="009F4795" w:rsidTr="00470FCB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2A0ACE" w:rsidRPr="009F4795" w:rsidRDefault="002A0ACE" w:rsidP="00470FC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A0ACE" w:rsidRPr="009F4795" w:rsidTr="00470FCB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A0ACE" w:rsidRPr="009F4795" w:rsidRDefault="002A0ACE" w:rsidP="00470FC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2A0ACE" w:rsidRDefault="002A0ACE" w:rsidP="002A0ACE">
      <w:pPr>
        <w:jc w:val="both"/>
        <w:rPr>
          <w:rFonts w:ascii="Calibri" w:hAnsi="Calibri"/>
          <w:i/>
          <w:sz w:val="16"/>
          <w:szCs w:val="16"/>
        </w:rPr>
      </w:pPr>
    </w:p>
    <w:p w:rsidR="002A0ACE" w:rsidRPr="00855982" w:rsidRDefault="002A0ACE" w:rsidP="002A0ACE">
      <w:pPr>
        <w:rPr>
          <w:rFonts w:ascii="Calibri" w:hAnsi="Calibri" w:cs="TT15Et00"/>
          <w:sz w:val="16"/>
          <w:szCs w:val="16"/>
        </w:rPr>
      </w:pPr>
    </w:p>
    <w:p w:rsidR="002A0ACE" w:rsidRPr="008A135C" w:rsidRDefault="002A0ACE" w:rsidP="002A0ACE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2A0ACE" w:rsidRPr="008A135C" w:rsidRDefault="002A0ACE" w:rsidP="002A0ACE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2A0ACE" w:rsidRPr="007E62C7" w:rsidRDefault="002A0ACE" w:rsidP="002A0ACE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 w:rsidR="009216BC">
        <w:rPr>
          <w:rFonts w:ascii="Calibri" w:hAnsi="Calibri" w:cs="Tahoma"/>
          <w:b/>
          <w:bCs/>
          <w:iCs/>
          <w:sz w:val="20"/>
        </w:rPr>
        <w:t>30</w:t>
      </w:r>
      <w:r>
        <w:rPr>
          <w:rFonts w:ascii="Calibri" w:hAnsi="Calibri" w:cs="Tahoma"/>
          <w:b/>
          <w:bCs/>
          <w:iCs/>
          <w:sz w:val="20"/>
        </w:rPr>
        <w:t>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2A0ACE" w:rsidRPr="008A135C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2A0ACE" w:rsidRPr="008A135C" w:rsidRDefault="002A0ACE" w:rsidP="002A0ACE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Oświadczenie Wykonawcy</w:t>
      </w:r>
    </w:p>
    <w:p w:rsidR="002A0ACE" w:rsidRPr="008A135C" w:rsidRDefault="002A0ACE" w:rsidP="002A0ACE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składane na podstawie art. 125 ust. 1 ustawy z dnia 11 września 2019 r.</w:t>
      </w:r>
    </w:p>
    <w:p w:rsidR="002A0ACE" w:rsidRPr="008A135C" w:rsidRDefault="002A0ACE" w:rsidP="002A0ACE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0" w:lineRule="atLeast"/>
        <w:ind w:right="-6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 xml:space="preserve">Prawo zamówień publicznych (dalej jako: </w:t>
      </w:r>
      <w:proofErr w:type="spellStart"/>
      <w:r w:rsidRPr="008A135C"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b/>
          <w:sz w:val="20"/>
          <w:szCs w:val="20"/>
        </w:rPr>
        <w:t>)</w:t>
      </w:r>
    </w:p>
    <w:p w:rsidR="002A0ACE" w:rsidRPr="008A135C" w:rsidRDefault="002A0ACE" w:rsidP="002A0ACE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hd w:val="clear" w:color="auto" w:fill="FFFFFF"/>
        <w:ind w:right="48"/>
        <w:jc w:val="center"/>
        <w:rPr>
          <w:rFonts w:ascii="Calibri" w:hAnsi="Calibri" w:cs="Calibri"/>
          <w:b/>
          <w:spacing w:val="-14"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DOTYCZĄCE PODSTAW WYKLUCZENIA Z POSTĘPOWANIA</w:t>
      </w:r>
    </w:p>
    <w:p w:rsidR="002A0ACE" w:rsidRPr="008A135C" w:rsidRDefault="002A0ACE" w:rsidP="002A0ACE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</w:p>
    <w:p w:rsidR="002A0ACE" w:rsidRPr="00890852" w:rsidRDefault="002A0ACE" w:rsidP="002A0ACE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2A0ACE" w:rsidRPr="00890852" w:rsidRDefault="002A0ACE" w:rsidP="002A0ACE">
      <w:pPr>
        <w:pStyle w:val="Tekstpodstawowywcity3"/>
        <w:ind w:left="0" w:right="72" w:firstLine="0"/>
        <w:rPr>
          <w:rFonts w:ascii="Calibri" w:eastAsia="Trebuchet MS" w:hAnsi="Calibri" w:cs="Calibri"/>
          <w:b w:val="0"/>
          <w:sz w:val="20"/>
          <w:szCs w:val="20"/>
        </w:rPr>
      </w:pPr>
      <w:r w:rsidRPr="00890852">
        <w:rPr>
          <w:rFonts w:ascii="Calibri" w:hAnsi="Calibri" w:cs="Calibri"/>
          <w:b w:val="0"/>
          <w:sz w:val="20"/>
          <w:szCs w:val="20"/>
        </w:rPr>
        <w:t>Na potrzeby postępowania o udzielenie zamówienia publicznego pn.</w:t>
      </w:r>
      <w:r>
        <w:rPr>
          <w:rFonts w:ascii="Calibri" w:hAnsi="Calibri" w:cs="Calibri"/>
          <w:sz w:val="20"/>
          <w:szCs w:val="20"/>
        </w:rPr>
        <w:t xml:space="preserve"> </w:t>
      </w:r>
      <w:r w:rsidRPr="00890852">
        <w:rPr>
          <w:rFonts w:ascii="Calibri" w:hAnsi="Calibri" w:cs="Calibri"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 xml:space="preserve">Dostawa </w:t>
      </w:r>
      <w:r w:rsidR="008D14F7">
        <w:rPr>
          <w:rFonts w:ascii="Calibri" w:hAnsi="Calibri" w:cs="Calibri"/>
          <w:bCs/>
          <w:sz w:val="20"/>
          <w:szCs w:val="20"/>
        </w:rPr>
        <w:t>aparatu do znieczulenia dla</w:t>
      </w:r>
      <w:r w:rsidR="009216B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 w:rsidR="009216BC"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 xml:space="preserve">i Rehabilitacji </w:t>
      </w:r>
      <w:r w:rsidR="009216BC">
        <w:rPr>
          <w:rFonts w:ascii="Calibri" w:hAnsi="Calibri" w:cs="Calibri"/>
          <w:sz w:val="20"/>
        </w:rPr>
        <w:t xml:space="preserve">                       </w:t>
      </w:r>
      <w:r w:rsidRPr="00F075AB">
        <w:rPr>
          <w:rFonts w:ascii="Calibri" w:hAnsi="Calibri" w:cs="Calibri"/>
          <w:sz w:val="20"/>
        </w:rPr>
        <w:t>w Łodz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Tahoma"/>
          <w:b w:val="0"/>
          <w:sz w:val="20"/>
        </w:rPr>
        <w:t>”</w:t>
      </w:r>
      <w:r w:rsidRPr="008A135C">
        <w:rPr>
          <w:rFonts w:ascii="Calibri" w:hAnsi="Calibri" w:cs="Calibri"/>
          <w:sz w:val="20"/>
          <w:szCs w:val="20"/>
        </w:rPr>
        <w:t>,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90852">
        <w:rPr>
          <w:rFonts w:ascii="Calibri" w:eastAsia="Trebuchet MS" w:hAnsi="Calibri" w:cs="Calibri"/>
          <w:b w:val="0"/>
          <w:sz w:val="20"/>
          <w:szCs w:val="20"/>
        </w:rPr>
        <w:t>oświadczam, że:</w:t>
      </w:r>
    </w:p>
    <w:p w:rsidR="002A0ACE" w:rsidRPr="00890852" w:rsidRDefault="002A0ACE" w:rsidP="002A0ACE">
      <w:pPr>
        <w:spacing w:line="23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2A0ACE" w:rsidRPr="008A135C" w:rsidRDefault="002A0ACE" w:rsidP="002A0ACE">
      <w:pPr>
        <w:pStyle w:val="Akapitzlist"/>
        <w:widowControl/>
        <w:numPr>
          <w:ilvl w:val="0"/>
          <w:numId w:val="40"/>
        </w:numPr>
        <w:shd w:val="clear" w:color="auto" w:fill="FFFFFF"/>
        <w:tabs>
          <w:tab w:val="clear" w:pos="0"/>
        </w:tabs>
        <w:autoSpaceDN w:val="0"/>
        <w:spacing w:line="276" w:lineRule="auto"/>
        <w:ind w:left="709" w:right="62" w:hanging="229"/>
        <w:rPr>
          <w:rFonts w:ascii="Calibri" w:hAnsi="Calibri" w:cs="Calibri"/>
          <w:sz w:val="20"/>
          <w:szCs w:val="20"/>
        </w:rPr>
      </w:pPr>
      <w:r w:rsidRPr="008A135C">
        <w:rPr>
          <w:rFonts w:ascii="Calibri" w:hAnsi="Calibri" w:cs="Calibri"/>
          <w:bCs/>
          <w:sz w:val="20"/>
          <w:szCs w:val="20"/>
        </w:rPr>
        <w:t xml:space="preserve">nie podlegam wykluczeniu z postępowania w zakresie określonym przez Zamawiającego w Specyfikacji Warunków Zamówienia. </w:t>
      </w:r>
    </w:p>
    <w:p w:rsidR="002A0ACE" w:rsidRPr="008A135C" w:rsidRDefault="002A0ACE" w:rsidP="002A0ACE">
      <w:pPr>
        <w:pStyle w:val="Akapitzlist"/>
        <w:shd w:val="clear" w:color="auto" w:fill="FFFFFF"/>
        <w:autoSpaceDN w:val="0"/>
        <w:spacing w:line="276" w:lineRule="auto"/>
        <w:ind w:left="480" w:right="528"/>
        <w:rPr>
          <w:rFonts w:ascii="Calibri" w:hAnsi="Calibri" w:cs="Calibri"/>
          <w:bCs/>
          <w:sz w:val="20"/>
          <w:szCs w:val="20"/>
        </w:rPr>
      </w:pPr>
    </w:p>
    <w:p w:rsidR="002A0ACE" w:rsidRPr="008A135C" w:rsidRDefault="002A0ACE" w:rsidP="002A0ACE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2A0ACE" w:rsidRPr="008A135C" w:rsidRDefault="002A0ACE" w:rsidP="002A0ACE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2A0ACE" w:rsidRPr="008A135C" w:rsidRDefault="002A0ACE" w:rsidP="002A0AC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324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237" w:lineRule="auto"/>
        <w:jc w:val="both"/>
        <w:rPr>
          <w:rFonts w:ascii="Calibri" w:eastAsia="Trebuchet MS" w:hAnsi="Calibri" w:cs="Calibri"/>
          <w:sz w:val="20"/>
          <w:szCs w:val="20"/>
        </w:rPr>
      </w:pPr>
      <w:bookmarkStart w:id="4" w:name="page16"/>
      <w:bookmarkEnd w:id="4"/>
      <w:r w:rsidRPr="008A135C">
        <w:rPr>
          <w:rFonts w:ascii="Calibri" w:eastAsia="Trebuchet MS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>(podać mającą zastosowanie podstawę wykluczenia</w:t>
      </w:r>
      <w:r>
        <w:rPr>
          <w:rFonts w:ascii="Calibri" w:eastAsia="Trebuchet MS" w:hAnsi="Calibri" w:cs="Calibri"/>
          <w:i/>
          <w:sz w:val="20"/>
          <w:szCs w:val="20"/>
        </w:rPr>
        <w:t>)</w:t>
      </w:r>
      <w:r w:rsidRPr="008A135C">
        <w:rPr>
          <w:rFonts w:ascii="Calibri" w:eastAsia="Trebuchet MS" w:hAnsi="Calibri" w:cs="Calibri"/>
          <w:i/>
          <w:sz w:val="20"/>
          <w:szCs w:val="20"/>
        </w:rPr>
        <w:t>.</w:t>
      </w:r>
      <w:r>
        <w:rPr>
          <w:rFonts w:ascii="Calibri" w:eastAsia="Trebuchet MS" w:hAnsi="Calibri" w:cs="Calibri"/>
          <w:i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podjąłem następujące środki naprawcze:</w:t>
      </w:r>
    </w:p>
    <w:p w:rsidR="002A0ACE" w:rsidRPr="008A135C" w:rsidRDefault="002A0ACE" w:rsidP="002A0ACE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</w:t>
      </w:r>
    </w:p>
    <w:p w:rsidR="002A0ACE" w:rsidRDefault="002A0ACE" w:rsidP="002A0AC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272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OŚWIADCZENIE DOTYCZĄCE PODANYCH INFORMACJI:</w:t>
      </w:r>
    </w:p>
    <w:p w:rsidR="002A0ACE" w:rsidRPr="008A135C" w:rsidRDefault="002A0ACE" w:rsidP="002A0AC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Oświadczam, że wszystkie informacje podane w powyższy</w:t>
      </w:r>
      <w:r>
        <w:rPr>
          <w:rFonts w:ascii="Calibri" w:eastAsia="Trebuchet MS" w:hAnsi="Calibri" w:cs="Calibri"/>
          <w:sz w:val="20"/>
          <w:szCs w:val="20"/>
        </w:rPr>
        <w:t>m oświadczeniu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2A0ACE" w:rsidRPr="008A135C" w:rsidRDefault="002A0ACE" w:rsidP="002A0AC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A0ACE" w:rsidRPr="008A135C" w:rsidRDefault="002A0ACE" w:rsidP="002A0ACE">
      <w:pPr>
        <w:spacing w:line="273" w:lineRule="exact"/>
        <w:rPr>
          <w:rFonts w:ascii="Calibri" w:hAnsi="Calibri" w:cs="Calibri"/>
          <w:sz w:val="20"/>
          <w:szCs w:val="20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Pr="00236683" w:rsidRDefault="002A0ACE" w:rsidP="002A0AC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2A0ACE" w:rsidRPr="00236683" w:rsidRDefault="002A0ACE" w:rsidP="002A0ACE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2A0ACE" w:rsidRDefault="002A0ACE" w:rsidP="002A0AC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</w:t>
      </w:r>
      <w:r>
        <w:rPr>
          <w:rFonts w:ascii="Calibri" w:eastAsia="Trebuchet MS" w:hAnsi="Calibri" w:cs="Calibri"/>
          <w:i/>
          <w:sz w:val="16"/>
          <w:szCs w:val="16"/>
        </w:rPr>
        <w:t>ikowanym podpisem elektroniczny lub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podpisem z</w:t>
      </w:r>
      <w:r>
        <w:rPr>
          <w:rFonts w:ascii="Calibri" w:eastAsia="Trebuchet MS" w:hAnsi="Calibri" w:cs="Calibri"/>
          <w:i/>
          <w:sz w:val="16"/>
          <w:szCs w:val="16"/>
        </w:rPr>
        <w:t>aufanym lub podpisem osobistym.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A0ACE" w:rsidRPr="009F4795" w:rsidTr="00470FCB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2A0ACE" w:rsidRPr="009F4795" w:rsidRDefault="002A0ACE" w:rsidP="00470FC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A0ACE" w:rsidRPr="009F4795" w:rsidTr="00470FCB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A0ACE" w:rsidRPr="009F4795" w:rsidRDefault="002A0ACE" w:rsidP="00470FC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2A0ACE" w:rsidRPr="00A5555D" w:rsidRDefault="002A0ACE" w:rsidP="002A0ACE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</w:t>
      </w:r>
      <w:r w:rsidRPr="00A5555D">
        <w:rPr>
          <w:rFonts w:ascii="Calibri" w:hAnsi="Calibri"/>
          <w:b/>
          <w:sz w:val="20"/>
        </w:rPr>
        <w:t>ZP</w:t>
      </w:r>
      <w:r>
        <w:rPr>
          <w:rFonts w:ascii="Calibri" w:hAnsi="Calibri"/>
          <w:b/>
          <w:sz w:val="20"/>
        </w:rPr>
        <w:t>/TP</w:t>
      </w:r>
      <w:r w:rsidRPr="00A5555D">
        <w:rPr>
          <w:rFonts w:ascii="Calibri" w:hAnsi="Calibri"/>
          <w:b/>
          <w:sz w:val="20"/>
        </w:rPr>
        <w:t>/</w:t>
      </w:r>
      <w:r>
        <w:rPr>
          <w:rFonts w:ascii="Calibri" w:hAnsi="Calibri"/>
          <w:b/>
          <w:sz w:val="20"/>
        </w:rPr>
        <w:t>D/2021</w:t>
      </w:r>
    </w:p>
    <w:p w:rsidR="002A0ACE" w:rsidRDefault="002A0ACE" w:rsidP="002A0ACE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podstawowym bez przeprowadzania negocjacji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2A0ACE" w:rsidRPr="00A5555D" w:rsidRDefault="002A0ACE" w:rsidP="002A0ACE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dostawę </w:t>
      </w:r>
      <w:r w:rsidR="009216BC">
        <w:rPr>
          <w:rFonts w:ascii="Calibri" w:hAnsi="Calibri"/>
          <w:b/>
          <w:bCs/>
          <w:sz w:val="16"/>
          <w:szCs w:val="16"/>
        </w:rPr>
        <w:t>aparatu do znieczulenia d</w:t>
      </w:r>
      <w:r w:rsidR="008D14F7">
        <w:rPr>
          <w:rFonts w:ascii="Calibri" w:hAnsi="Calibri"/>
          <w:b/>
          <w:bCs/>
          <w:sz w:val="16"/>
          <w:szCs w:val="16"/>
        </w:rPr>
        <w:t>la</w:t>
      </w:r>
      <w:r w:rsidR="009216BC"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 w:rsidR="009216BC">
        <w:rPr>
          <w:rFonts w:ascii="Calibri" w:hAnsi="Calibri"/>
          <w:b/>
          <w:bCs/>
          <w:sz w:val="16"/>
          <w:szCs w:val="16"/>
        </w:rPr>
        <w:t>WZZOZCLChPłiR</w:t>
      </w:r>
      <w:proofErr w:type="spellEnd"/>
      <w:r w:rsidR="009216BC">
        <w:rPr>
          <w:rFonts w:ascii="Calibri" w:hAnsi="Calibri"/>
          <w:b/>
          <w:bCs/>
          <w:sz w:val="16"/>
          <w:szCs w:val="16"/>
        </w:rPr>
        <w:t xml:space="preserve"> w Łodzi   (30</w:t>
      </w:r>
      <w:r>
        <w:rPr>
          <w:rFonts w:ascii="Calibri" w:hAnsi="Calibri"/>
          <w:b/>
          <w:bCs/>
          <w:sz w:val="16"/>
          <w:szCs w:val="16"/>
        </w:rPr>
        <w:t>/ZP/TP/21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2A0ACE" w:rsidRPr="00A5555D" w:rsidRDefault="002A0ACE" w:rsidP="002A0ACE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2A0ACE" w:rsidRPr="00A5555D" w:rsidRDefault="002A0ACE" w:rsidP="002A0ACE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21</w:t>
      </w:r>
      <w:r w:rsidRPr="00A5555D">
        <w:rPr>
          <w:rFonts w:ascii="Calibri" w:hAnsi="Calibri"/>
          <w:sz w:val="20"/>
        </w:rPr>
        <w:t xml:space="preserve"> r. w Łodzi</w:t>
      </w:r>
    </w:p>
    <w:p w:rsidR="002A0ACE" w:rsidRPr="005A4A9B" w:rsidRDefault="002A0ACE" w:rsidP="002A0ACE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2A0ACE" w:rsidRPr="00E305D0" w:rsidRDefault="002A0ACE" w:rsidP="002A0ACE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2A0ACE" w:rsidRPr="00E305D0" w:rsidRDefault="002A0ACE" w:rsidP="002A0ACE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2A0ACE" w:rsidRPr="00E305D0" w:rsidRDefault="002A0ACE" w:rsidP="002A0ACE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2A0ACE" w:rsidRPr="00E305D0" w:rsidRDefault="002A0ACE" w:rsidP="002A0ACE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2A0ACE" w:rsidRDefault="002A0ACE" w:rsidP="002A0ACE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2A0ACE" w:rsidRPr="00E305D0" w:rsidRDefault="002A0ACE" w:rsidP="002A0ACE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2A0ACE" w:rsidRPr="00E305D0" w:rsidRDefault="002A0ACE" w:rsidP="002A0ACE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2A0ACE" w:rsidRDefault="002A0ACE" w:rsidP="002A0ACE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2A0ACE" w:rsidRDefault="002A0ACE" w:rsidP="002A0ACE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2A0ACE" w:rsidRPr="00E305D0" w:rsidRDefault="002A0ACE" w:rsidP="002A0ACE">
      <w:pPr>
        <w:jc w:val="center"/>
        <w:rPr>
          <w:rFonts w:ascii="Calibri" w:hAnsi="Calibri" w:cs="Calibri"/>
          <w:sz w:val="20"/>
          <w:szCs w:val="20"/>
        </w:rPr>
      </w:pPr>
    </w:p>
    <w:p w:rsidR="002A0ACE" w:rsidRPr="00E305D0" w:rsidRDefault="002A0ACE" w:rsidP="002A0AC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2A0ACE" w:rsidRPr="00E305D0" w:rsidRDefault="002A0ACE" w:rsidP="002A0ACE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2A0ACE" w:rsidRDefault="002A0ACE" w:rsidP="002A0ACE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2A0ACE" w:rsidRPr="00E305D0" w:rsidRDefault="002A0ACE" w:rsidP="002A0ACE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2A0ACE" w:rsidRPr="00E305D0" w:rsidRDefault="002A0ACE" w:rsidP="002A0ACE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A0ACE" w:rsidRPr="00E305D0" w:rsidRDefault="002A0ACE" w:rsidP="002A0ACE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2A0ACE" w:rsidRPr="00E305D0" w:rsidRDefault="002A0ACE" w:rsidP="002A0ACE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2A0ACE" w:rsidRPr="00E305D0" w:rsidRDefault="002A0ACE" w:rsidP="002A0AC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2A0ACE" w:rsidRPr="00E305D0" w:rsidRDefault="002A0ACE" w:rsidP="002A0ACE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2A0ACE" w:rsidRDefault="002A0ACE" w:rsidP="002A0ACE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2A0ACE" w:rsidRPr="00E305D0" w:rsidRDefault="002A0ACE" w:rsidP="002A0ACE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2A0ACE" w:rsidRPr="00E305D0" w:rsidRDefault="002A0ACE" w:rsidP="002A0ACE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2A0ACE" w:rsidRPr="00E305D0" w:rsidRDefault="002A0ACE" w:rsidP="002A0ACE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2A0ACE" w:rsidRPr="00E305D0" w:rsidRDefault="002A0ACE" w:rsidP="002A0ACE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2A0ACE" w:rsidRPr="00E305D0" w:rsidRDefault="002A0ACE" w:rsidP="002A0ACE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2A0ACE" w:rsidRPr="00E305D0" w:rsidRDefault="002A0ACE" w:rsidP="002A0ACE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2A0ACE" w:rsidRPr="00E305D0" w:rsidRDefault="002A0ACE" w:rsidP="002A0ACE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2A0ACE" w:rsidRPr="00E305D0" w:rsidRDefault="002A0ACE" w:rsidP="002A0ACE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2A0ACE" w:rsidRPr="00E305D0" w:rsidRDefault="002A0ACE" w:rsidP="002A0ACE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2A0ACE" w:rsidRDefault="002A0ACE" w:rsidP="002A0ACE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2A0ACE" w:rsidRPr="00E305D0" w:rsidRDefault="002A0ACE" w:rsidP="002A0ACE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2A0ACE" w:rsidRPr="005A4A9B" w:rsidRDefault="002A0ACE" w:rsidP="002A0ACE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2A0ACE" w:rsidRPr="005A4A9B" w:rsidRDefault="002A0ACE" w:rsidP="002A0ACE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PRZEDMIOT UMOWY </w:t>
      </w:r>
    </w:p>
    <w:p w:rsidR="002A0ACE" w:rsidRPr="003026DA" w:rsidRDefault="002A0ACE" w:rsidP="002A0ACE">
      <w:pPr>
        <w:pStyle w:val="Bezodstpw"/>
        <w:numPr>
          <w:ilvl w:val="0"/>
          <w:numId w:val="49"/>
        </w:numPr>
        <w:ind w:left="426"/>
        <w:jc w:val="both"/>
        <w:rPr>
          <w:rStyle w:val="Pogrubienie"/>
          <w:rFonts w:ascii="Calibri" w:hAnsi="Calibri" w:cs="Calibri"/>
          <w:bCs w:val="0"/>
          <w:color w:val="000000"/>
          <w:sz w:val="20"/>
          <w:szCs w:val="20"/>
        </w:rPr>
      </w:pPr>
      <w:r w:rsidRPr="00534E72">
        <w:rPr>
          <w:rFonts w:asciiTheme="minorHAnsi" w:hAnsiTheme="minorHAnsi"/>
          <w:color w:val="000000"/>
          <w:sz w:val="20"/>
          <w:szCs w:val="20"/>
        </w:rPr>
        <w:t xml:space="preserve">Przedmiotem umowy jest </w:t>
      </w:r>
      <w:r>
        <w:rPr>
          <w:rFonts w:asciiTheme="minorHAnsi" w:hAnsiTheme="minorHAnsi"/>
          <w:color w:val="000000"/>
          <w:sz w:val="20"/>
          <w:szCs w:val="20"/>
        </w:rPr>
        <w:t xml:space="preserve">dostawa </w:t>
      </w:r>
      <w:r w:rsidR="004665A1">
        <w:rPr>
          <w:rFonts w:asciiTheme="minorHAnsi" w:hAnsiTheme="minorHAnsi"/>
          <w:color w:val="000000"/>
          <w:sz w:val="20"/>
          <w:szCs w:val="20"/>
        </w:rPr>
        <w:t>aparatu do znieczulenia</w:t>
      </w:r>
      <w:r>
        <w:rPr>
          <w:rFonts w:asciiTheme="minorHAnsi" w:hAnsiTheme="minorHAnsi"/>
          <w:color w:val="000000"/>
          <w:sz w:val="20"/>
          <w:szCs w:val="20"/>
        </w:rPr>
        <w:t xml:space="preserve"> (1 szt.)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d</w:t>
      </w:r>
      <w:r w:rsidR="00F769BA">
        <w:rPr>
          <w:rFonts w:asciiTheme="minorHAnsi" w:hAnsiTheme="minorHAnsi"/>
          <w:color w:val="000000"/>
          <w:sz w:val="20"/>
          <w:szCs w:val="20"/>
        </w:rPr>
        <w:t>la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Wojewódzkiego Zespołu Zakładów Opieki Zdrowotnej Centrum Leczenia Chorób Płuc i Rehabilitacji w Łodzi</w:t>
      </w:r>
      <w:r w:rsidR="004665A1">
        <w:rPr>
          <w:rFonts w:asciiTheme="minorHAnsi" w:hAnsiTheme="minorHAnsi"/>
          <w:color w:val="000000"/>
          <w:sz w:val="20"/>
          <w:szCs w:val="20"/>
        </w:rPr>
        <w:t>, zwanego w dalszej części umowy „aparatem” lub „sprzętem”.</w:t>
      </w:r>
    </w:p>
    <w:p w:rsidR="002A0ACE" w:rsidRPr="002955B3" w:rsidRDefault="002A0ACE" w:rsidP="002A0ACE">
      <w:pPr>
        <w:pStyle w:val="Bezodstpw"/>
        <w:numPr>
          <w:ilvl w:val="0"/>
          <w:numId w:val="4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Szczegółowy opis przedmiotu </w:t>
      </w:r>
      <w:r w:rsidR="0056361E">
        <w:rPr>
          <w:rFonts w:ascii="Calibri" w:hAnsi="Calibri" w:cs="Calibri"/>
          <w:color w:val="000000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 xml:space="preserve">mowy stanowi załącznik 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nr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 do SWZ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D711A">
        <w:rPr>
          <w:rFonts w:ascii="Calibri" w:hAnsi="Calibri" w:cs="Calibri"/>
          <w:sz w:val="20"/>
          <w:szCs w:val="20"/>
        </w:rPr>
        <w:t xml:space="preserve">który jednocześnie stanowi Załącznik </w:t>
      </w:r>
      <w:r>
        <w:rPr>
          <w:rFonts w:ascii="Calibri" w:hAnsi="Calibri" w:cs="Calibri"/>
          <w:sz w:val="20"/>
          <w:szCs w:val="20"/>
        </w:rPr>
        <w:t xml:space="preserve">nr 1 </w:t>
      </w:r>
      <w:r w:rsidRPr="00BD711A">
        <w:rPr>
          <w:rFonts w:ascii="Calibri" w:hAnsi="Calibri" w:cs="Calibri"/>
          <w:sz w:val="20"/>
          <w:szCs w:val="20"/>
        </w:rPr>
        <w:t xml:space="preserve">niniejszej Umowy. </w:t>
      </w:r>
    </w:p>
    <w:p w:rsidR="002955B3" w:rsidRPr="004441DA" w:rsidRDefault="002955B3" w:rsidP="002A0ACE">
      <w:pPr>
        <w:pStyle w:val="Bezodstpw"/>
        <w:numPr>
          <w:ilvl w:val="0"/>
          <w:numId w:val="4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Przedmiot umowy obejmuje dostawę sprzętu z montażem, kontrolą sprawności, uruchomieniem oraz przeszkoleniem personelu w zakresie jego obsługi</w:t>
      </w:r>
    </w:p>
    <w:p w:rsidR="00065EA4" w:rsidRPr="009A0D8C" w:rsidRDefault="00065EA4" w:rsidP="00065EA4">
      <w:pPr>
        <w:pStyle w:val="Bezodstpw"/>
        <w:numPr>
          <w:ilvl w:val="0"/>
          <w:numId w:val="4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t xml:space="preserve">Wykonawca oświadcza, że dostarczony sprzęt jest 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>
        <w:rPr>
          <w:rFonts w:asciiTheme="minorHAnsi" w:hAnsiTheme="minorHAnsi" w:cstheme="minorHAnsi"/>
          <w:sz w:val="20"/>
        </w:rPr>
        <w:t>20</w:t>
      </w:r>
      <w:r w:rsidRPr="004441DA">
        <w:rPr>
          <w:rFonts w:asciiTheme="minorHAnsi" w:hAnsiTheme="minorHAnsi" w:cstheme="minorHAnsi"/>
          <w:sz w:val="20"/>
        </w:rPr>
        <w:t xml:space="preserve"> roku, wolny od </w:t>
      </w:r>
      <w:r>
        <w:rPr>
          <w:rFonts w:asciiTheme="minorHAnsi" w:hAnsiTheme="minorHAnsi" w:cstheme="minorHAnsi"/>
          <w:sz w:val="20"/>
        </w:rPr>
        <w:t xml:space="preserve">wszelkich </w:t>
      </w:r>
      <w:r w:rsidRPr="004441DA">
        <w:rPr>
          <w:rFonts w:asciiTheme="minorHAnsi" w:hAnsiTheme="minorHAnsi" w:cstheme="minorHAnsi"/>
          <w:sz w:val="20"/>
        </w:rPr>
        <w:t>wad fizycznych i prawnych</w:t>
      </w:r>
      <w:r>
        <w:rPr>
          <w:rFonts w:asciiTheme="minorHAnsi" w:hAnsiTheme="minorHAnsi" w:cstheme="minorHAnsi"/>
          <w:sz w:val="20"/>
        </w:rPr>
        <w:t xml:space="preserve"> i nie jest obciążony jakimikolwiek prawami osób trzecich, </w:t>
      </w:r>
      <w:r w:rsidRPr="004441DA">
        <w:rPr>
          <w:rFonts w:asciiTheme="minorHAnsi" w:hAnsiTheme="minorHAnsi" w:cstheme="minorHAnsi"/>
          <w:sz w:val="20"/>
        </w:rPr>
        <w:t xml:space="preserve">kompletny i po zainstalowaniu gotowy do pracy, bez dodatkowych kosztów oraz posiada instrukcję obsługi w języku polskim. </w:t>
      </w:r>
    </w:p>
    <w:p w:rsidR="002A0ACE" w:rsidRPr="00F96345" w:rsidRDefault="002A0ACE" w:rsidP="002A0ACE">
      <w:pPr>
        <w:pStyle w:val="Bezodstpw"/>
        <w:numPr>
          <w:ilvl w:val="0"/>
          <w:numId w:val="4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F96345">
        <w:rPr>
          <w:rFonts w:ascii="Calibri" w:hAnsi="Calibri" w:cs="Tahoma"/>
          <w:sz w:val="20"/>
        </w:rPr>
        <w:t>Zamawiający wymaga, aby oferowany przedmiot zamówienia spełniał wymagania określone obowiązującym prawem, został dopuszczony do obrotu i posiadał wymagane prawem dokumenty.</w:t>
      </w:r>
    </w:p>
    <w:p w:rsidR="002A0ACE" w:rsidRPr="00A5555D" w:rsidRDefault="002A0ACE" w:rsidP="002A0ACE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lastRenderedPageBreak/>
        <w:t>§ 2</w:t>
      </w:r>
    </w:p>
    <w:p w:rsidR="002A0ACE" w:rsidRPr="009D6DBB" w:rsidRDefault="002A0ACE" w:rsidP="002A0ACE">
      <w:pPr>
        <w:tabs>
          <w:tab w:val="left" w:pos="1440"/>
        </w:tabs>
        <w:jc w:val="center"/>
        <w:rPr>
          <w:rFonts w:ascii="Calibri" w:hAnsi="Calibri"/>
          <w:b/>
          <w:sz w:val="20"/>
        </w:rPr>
      </w:pPr>
      <w:r w:rsidRPr="009D6DBB">
        <w:rPr>
          <w:rFonts w:ascii="Calibri" w:hAnsi="Calibri"/>
          <w:b/>
          <w:sz w:val="20"/>
        </w:rPr>
        <w:t>DOSTAWA</w:t>
      </w:r>
    </w:p>
    <w:p w:rsidR="002A0ACE" w:rsidRPr="009D6DBB" w:rsidRDefault="002A0ACE" w:rsidP="002A0ACE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9D6DBB">
        <w:rPr>
          <w:rFonts w:ascii="Calibri" w:hAnsi="Calibri" w:cs="Tahoma"/>
          <w:sz w:val="20"/>
        </w:rPr>
        <w:t xml:space="preserve">Dostawa przedmiotu zamówienia odbędzie się na koszt i ryzyko Wykonawcy do </w:t>
      </w:r>
      <w:r w:rsidR="00F769BA" w:rsidRPr="009D6DBB">
        <w:rPr>
          <w:rFonts w:ascii="Calibri" w:hAnsi="Calibri" w:cs="Tahoma"/>
          <w:sz w:val="20"/>
        </w:rPr>
        <w:t>Specjalistycznego Szpitala Gruźlicy, Chorób Płuc i Rehabilitacji w Tuszynie przy ul. Szpitalnej 5</w:t>
      </w:r>
      <w:r w:rsidRPr="009D6DBB">
        <w:rPr>
          <w:rFonts w:ascii="Calibri" w:hAnsi="Calibri" w:cs="Tahoma"/>
          <w:sz w:val="20"/>
        </w:rPr>
        <w:t xml:space="preserve">, w godz. 8:00 –14:00 w dni robocze. </w:t>
      </w:r>
    </w:p>
    <w:p w:rsidR="002A0ACE" w:rsidRPr="00E123F1" w:rsidRDefault="002A0ACE" w:rsidP="002A0ACE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9D6DBB">
        <w:rPr>
          <w:rFonts w:asciiTheme="minorHAnsi" w:hAnsiTheme="minorHAnsi" w:cstheme="minorHAnsi"/>
          <w:sz w:val="20"/>
        </w:rPr>
        <w:t>Wymagany termin wykonania zamówienia:</w:t>
      </w:r>
      <w:r w:rsidR="00306920" w:rsidRPr="009D6DBB">
        <w:rPr>
          <w:rFonts w:asciiTheme="minorHAnsi" w:hAnsiTheme="minorHAnsi" w:cstheme="minorHAnsi"/>
          <w:sz w:val="20"/>
        </w:rPr>
        <w:t xml:space="preserve"> do</w:t>
      </w:r>
      <w:r w:rsidRPr="009D6DBB">
        <w:rPr>
          <w:rFonts w:asciiTheme="minorHAnsi" w:hAnsiTheme="minorHAnsi" w:cstheme="minorHAnsi"/>
          <w:sz w:val="20"/>
        </w:rPr>
        <w:t xml:space="preserve"> </w:t>
      </w:r>
      <w:r w:rsidR="00D35063" w:rsidRPr="009D6DBB">
        <w:rPr>
          <w:rFonts w:asciiTheme="minorHAnsi" w:hAnsiTheme="minorHAnsi" w:cstheme="minorHAnsi"/>
          <w:b/>
          <w:sz w:val="20"/>
        </w:rPr>
        <w:t>13</w:t>
      </w:r>
      <w:r w:rsidRPr="009D6DBB">
        <w:rPr>
          <w:rFonts w:asciiTheme="minorHAnsi" w:hAnsiTheme="minorHAnsi" w:cstheme="minorHAnsi"/>
          <w:b/>
          <w:sz w:val="20"/>
        </w:rPr>
        <w:t xml:space="preserve"> grudnia 2021 r. </w:t>
      </w:r>
      <w:r w:rsidRPr="009D6DBB">
        <w:rPr>
          <w:rFonts w:asciiTheme="minorHAnsi" w:hAnsiTheme="minorHAnsi" w:cstheme="minorHAnsi"/>
          <w:bCs/>
          <w:sz w:val="20"/>
        </w:rPr>
        <w:t xml:space="preserve">Wykonawca  na co najmniej </w:t>
      </w:r>
      <w:r w:rsidR="00025B34" w:rsidRPr="009D6DBB">
        <w:rPr>
          <w:rFonts w:asciiTheme="minorHAnsi" w:hAnsiTheme="minorHAnsi" w:cstheme="minorHAnsi"/>
          <w:bCs/>
          <w:sz w:val="20"/>
        </w:rPr>
        <w:t>2</w:t>
      </w:r>
      <w:r w:rsidRPr="009D6DBB">
        <w:rPr>
          <w:rFonts w:asciiTheme="minorHAnsi" w:hAnsiTheme="minorHAnsi" w:cstheme="minorHAnsi"/>
          <w:bCs/>
          <w:sz w:val="20"/>
        </w:rPr>
        <w:t xml:space="preserve"> dni roboczych przed terminem dostarczenia uzgodni mailowo lub telefonicznie z Zamawiającym termin dostarczenia przedmiotu zamówienia</w:t>
      </w:r>
      <w:r w:rsidRPr="0045084C">
        <w:rPr>
          <w:rFonts w:asciiTheme="minorHAnsi" w:hAnsiTheme="minorHAnsi" w:cstheme="minorHAnsi"/>
          <w:bCs/>
          <w:sz w:val="20"/>
        </w:rPr>
        <w:t>.</w:t>
      </w:r>
    </w:p>
    <w:p w:rsidR="009F6AEB" w:rsidRPr="005C5455" w:rsidRDefault="009F6AEB" w:rsidP="009F6AE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E123F1">
        <w:rPr>
          <w:rFonts w:asciiTheme="minorHAnsi" w:hAnsiTheme="minorHAnsi" w:cstheme="minorHAnsi"/>
          <w:bCs/>
          <w:sz w:val="20"/>
        </w:rPr>
        <w:t xml:space="preserve">Przeszkolenie personelu, o którym mowa w §1 ust. </w:t>
      </w:r>
      <w:r>
        <w:rPr>
          <w:rFonts w:asciiTheme="minorHAnsi" w:hAnsiTheme="minorHAnsi" w:cstheme="minorHAnsi"/>
          <w:bCs/>
          <w:sz w:val="20"/>
        </w:rPr>
        <w:t>4</w:t>
      </w:r>
      <w:r w:rsidRPr="00E123F1">
        <w:rPr>
          <w:rFonts w:asciiTheme="minorHAnsi" w:hAnsiTheme="minorHAnsi" w:cstheme="minorHAnsi"/>
          <w:bCs/>
          <w:sz w:val="20"/>
        </w:rPr>
        <w:t xml:space="preserve"> Umowy zostanie wykonane w dniu dostawy, po uprzednim zainstalowaniu, kontroli sprawności i uruchomieniu sprzętu.</w:t>
      </w:r>
      <w:r w:rsidR="00D35063">
        <w:rPr>
          <w:rFonts w:asciiTheme="minorHAnsi" w:hAnsiTheme="minorHAnsi" w:cstheme="minorHAnsi"/>
          <w:bCs/>
          <w:sz w:val="20"/>
        </w:rPr>
        <w:t xml:space="preserve"> Protokół dostawy, montażu, pierwszego uruchomienia i szkolenia personelu stanowi Załącznik nr 2 do niniejszej umowy.</w:t>
      </w:r>
    </w:p>
    <w:p w:rsidR="009F6AEB" w:rsidRDefault="009F6AEB" w:rsidP="009F6AE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sz w:val="20"/>
          <w:szCs w:val="20"/>
        </w:rPr>
        <w:t>Wykonawca po zainstalowaniu, kontroli sprawności i uruchomieniu przedmiotu umowy zobowiązany jest do dokonania wpisu zainstalowanego sprzętu do paszportu technicznego sprzętu.</w:t>
      </w:r>
    </w:p>
    <w:p w:rsidR="009F6AEB" w:rsidRPr="00DD5AE1" w:rsidRDefault="009F6AEB" w:rsidP="009F6AE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bCs/>
          <w:sz w:val="20"/>
          <w:szCs w:val="20"/>
        </w:rPr>
        <w:t>Wykonawca zobowiązuje się wykonać wszelkie prace instalacyjne zgodnie z obowiązującymi przepisami prawa i normami.</w:t>
      </w:r>
    </w:p>
    <w:p w:rsidR="009F6AEB" w:rsidRPr="00DD5AE1" w:rsidRDefault="009F6AEB" w:rsidP="009F6AE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 xml:space="preserve">Odbiór przedmiotu umowy nastąpi w obecności przedstawicieli stron umowy i zostanie potwierdzony </w:t>
      </w:r>
      <w:r w:rsidR="00A5500E">
        <w:rPr>
          <w:rFonts w:asciiTheme="minorHAnsi" w:hAnsiTheme="minorHAnsi" w:cstheme="minorHAnsi"/>
          <w:bCs/>
          <w:sz w:val="20"/>
        </w:rPr>
        <w:t xml:space="preserve">bezusterkowym </w:t>
      </w:r>
      <w:r w:rsidRPr="00DD5AE1">
        <w:rPr>
          <w:rFonts w:asciiTheme="minorHAnsi" w:hAnsiTheme="minorHAnsi" w:cstheme="minorHAnsi"/>
          <w:bCs/>
          <w:sz w:val="20"/>
        </w:rPr>
        <w:t>protokołem odbioru, spisanym po dostawie, montażu, kontroli sprawności, uruchomieniu i przeszkoleniu personelu</w:t>
      </w:r>
      <w:r w:rsidRPr="00DD5AE1">
        <w:rPr>
          <w:rFonts w:asciiTheme="minorHAnsi" w:eastAsia="Arial" w:hAnsiTheme="minorHAnsi" w:cstheme="minorHAnsi"/>
          <w:bCs/>
          <w:sz w:val="20"/>
        </w:rPr>
        <w:t>.</w:t>
      </w:r>
    </w:p>
    <w:p w:rsidR="009F6AEB" w:rsidRPr="00DD5AE1" w:rsidRDefault="009F6AEB" w:rsidP="009F6AE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>Wykonawca przekaże Zamawiającemu,  z zastrzeżeniem prawa Zamawiającego do rozwiązania niniejszej umowy z winy Wykonawcy i/lub odmowy dokonania odbioru, w dniu podpisania protokołu odbioru - dokumentację dotyczącą zakupionego przedmiotu umowy w języku polskim według następującej specyfikacji:</w:t>
      </w:r>
    </w:p>
    <w:p w:rsidR="009F6AEB" w:rsidRDefault="009F6AEB" w:rsidP="009F6AEB">
      <w:pPr>
        <w:pStyle w:val="Akapitzlist"/>
        <w:numPr>
          <w:ilvl w:val="0"/>
          <w:numId w:val="7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paszport techniczny, w którym będą rejestrowane wszelkie czynności serwisowe w okresie gwarancji i po gwarancji;</w:t>
      </w:r>
    </w:p>
    <w:p w:rsidR="009F6AEB" w:rsidRDefault="009F6AEB" w:rsidP="009F6AEB">
      <w:pPr>
        <w:pStyle w:val="Akapitzlist"/>
        <w:numPr>
          <w:ilvl w:val="0"/>
          <w:numId w:val="7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instrukcja obsługi (w dwóch egzemplarzach: w formie papierowej i elektronicznej) wraz z parametrami technicznymi określonymi przez producenta w języku polskim;</w:t>
      </w:r>
    </w:p>
    <w:p w:rsidR="009F6AEB" w:rsidRDefault="009F6AEB" w:rsidP="009F6AEB">
      <w:pPr>
        <w:pStyle w:val="Akapitzlist"/>
        <w:numPr>
          <w:ilvl w:val="0"/>
          <w:numId w:val="7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 xml:space="preserve">instrukcja </w:t>
      </w:r>
      <w:r>
        <w:rPr>
          <w:rFonts w:asciiTheme="minorHAnsi" w:hAnsiTheme="minorHAnsi" w:cstheme="minorHAnsi"/>
          <w:bCs/>
          <w:sz w:val="20"/>
        </w:rPr>
        <w:t>dezynfekcji</w:t>
      </w:r>
      <w:r w:rsidRPr="00DD5AE1">
        <w:rPr>
          <w:rFonts w:asciiTheme="minorHAnsi" w:hAnsiTheme="minorHAnsi" w:cstheme="minorHAnsi"/>
          <w:bCs/>
          <w:sz w:val="20"/>
        </w:rPr>
        <w:t xml:space="preserve"> i sterylizacji w języku polskim (jeśli nie jest zawarta w instrukcji obsługi i jest  niezbędna) – jeżeli dotyczy</w:t>
      </w:r>
    </w:p>
    <w:p w:rsidR="009F6AEB" w:rsidRDefault="009F6AEB" w:rsidP="009F6AEB">
      <w:pPr>
        <w:pStyle w:val="Akapitzlist"/>
        <w:numPr>
          <w:ilvl w:val="0"/>
          <w:numId w:val="7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karta gwarancyjna,</w:t>
      </w:r>
    </w:p>
    <w:p w:rsidR="009F6AEB" w:rsidRDefault="009F6AEB" w:rsidP="009F6AEB">
      <w:pPr>
        <w:pStyle w:val="Akapitzlist"/>
        <w:numPr>
          <w:ilvl w:val="0"/>
          <w:numId w:val="7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licencja i/lub inne uprawnienia do załączonego oprogramowania, o ile dotyczy,</w:t>
      </w:r>
    </w:p>
    <w:p w:rsidR="009F6AEB" w:rsidRPr="0093621D" w:rsidRDefault="009F6AEB" w:rsidP="009F6AEB">
      <w:pPr>
        <w:pStyle w:val="Akapitzlist"/>
        <w:numPr>
          <w:ilvl w:val="0"/>
          <w:numId w:val="7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dokumenty spełniające wymagania prawne określone w ustawie o Wyrobach medycznych, w tym deklaracje zgodności i</w:t>
      </w:r>
      <w:r>
        <w:rPr>
          <w:rFonts w:asciiTheme="minorHAnsi" w:hAnsiTheme="minorHAnsi" w:cstheme="minorHAnsi"/>
          <w:bCs/>
          <w:sz w:val="20"/>
        </w:rPr>
        <w:t>/lub</w:t>
      </w:r>
      <w:r w:rsidRPr="0093621D">
        <w:rPr>
          <w:rFonts w:asciiTheme="minorHAnsi" w:hAnsiTheme="minorHAnsi" w:cstheme="minorHAnsi"/>
          <w:bCs/>
          <w:sz w:val="20"/>
        </w:rPr>
        <w:t xml:space="preserve"> certyfikaty CE.</w:t>
      </w:r>
    </w:p>
    <w:p w:rsidR="002A0ACE" w:rsidRPr="009F6AEB" w:rsidRDefault="009F6AEB" w:rsidP="009F6AEB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autoSpaceDN w:val="0"/>
        <w:spacing w:line="240" w:lineRule="auto"/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9B7933">
        <w:rPr>
          <w:rFonts w:asciiTheme="minorHAnsi" w:hAnsiTheme="minorHAnsi" w:cstheme="minorHAnsi"/>
          <w:bCs/>
          <w:sz w:val="20"/>
        </w:rPr>
        <w:t xml:space="preserve">Dostarczenie niekompletnego sprzętu niezgodnego z załącznikiem nr 1 do Umowy, złej jakości lub brak dokumentacji wskazanej w ust. </w:t>
      </w:r>
      <w:r>
        <w:rPr>
          <w:rFonts w:asciiTheme="minorHAnsi" w:hAnsiTheme="minorHAnsi" w:cstheme="minorHAnsi"/>
          <w:bCs/>
          <w:sz w:val="20"/>
        </w:rPr>
        <w:t>7</w:t>
      </w:r>
      <w:r w:rsidRPr="009B7933">
        <w:rPr>
          <w:rFonts w:asciiTheme="minorHAnsi" w:hAnsiTheme="minorHAnsi" w:cstheme="minorHAnsi"/>
          <w:bCs/>
          <w:sz w:val="20"/>
        </w:rPr>
        <w:t xml:space="preserve"> powyżej, a także nieprawidłowy montaż sprzętu jest podstawą do odmowy odbioru i wystawienia protokołu odmowy odbioru sprzętu wraz ze wskazaniem wykazu niedostarczonych urządzeń/elementów lub dokumentacji. </w:t>
      </w:r>
    </w:p>
    <w:p w:rsidR="002A0ACE" w:rsidRPr="0001130A" w:rsidRDefault="002A0ACE" w:rsidP="002A0ACE">
      <w:pPr>
        <w:rPr>
          <w:rFonts w:asciiTheme="minorHAnsi" w:hAnsiTheme="minorHAnsi" w:cstheme="minorHAnsi"/>
          <w:b/>
          <w:bCs/>
          <w:sz w:val="20"/>
        </w:rPr>
      </w:pPr>
    </w:p>
    <w:p w:rsidR="002A0ACE" w:rsidRPr="0001130A" w:rsidRDefault="002A0ACE" w:rsidP="002A0ACE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3</w:t>
      </w:r>
    </w:p>
    <w:p w:rsidR="002A0ACE" w:rsidRPr="0001130A" w:rsidRDefault="002A0ACE" w:rsidP="002A0ACE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 xml:space="preserve">GWARANCJA </w:t>
      </w:r>
    </w:p>
    <w:p w:rsidR="002A0ACE" w:rsidRDefault="002A0ACE" w:rsidP="002A0ACE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 xml:space="preserve">Wykonawca udziela gwarancji na dostarczony </w:t>
      </w:r>
      <w:r w:rsidR="00D35063">
        <w:rPr>
          <w:rFonts w:asciiTheme="minorHAnsi" w:hAnsiTheme="minorHAnsi" w:cstheme="minorHAnsi"/>
          <w:bCs/>
        </w:rPr>
        <w:t>sprzęt</w:t>
      </w:r>
      <w:r w:rsidRPr="0001130A">
        <w:rPr>
          <w:rFonts w:asciiTheme="minorHAnsi" w:hAnsiTheme="minorHAnsi" w:cstheme="minorHAnsi"/>
          <w:bCs/>
        </w:rPr>
        <w:t xml:space="preserve"> na okres  …... miesięcy (</w:t>
      </w:r>
      <w:r w:rsidRPr="00F77ADF">
        <w:rPr>
          <w:rFonts w:asciiTheme="minorHAnsi" w:hAnsiTheme="minorHAnsi" w:cstheme="minorHAnsi"/>
          <w:bCs/>
          <w:i/>
        </w:rPr>
        <w:t xml:space="preserve">min. </w:t>
      </w:r>
      <w:r>
        <w:rPr>
          <w:rFonts w:asciiTheme="minorHAnsi" w:hAnsiTheme="minorHAnsi" w:cstheme="minorHAnsi"/>
          <w:bCs/>
          <w:i/>
        </w:rPr>
        <w:t>24</w:t>
      </w:r>
      <w:r w:rsidRPr="00F77ADF">
        <w:rPr>
          <w:rFonts w:asciiTheme="minorHAnsi" w:hAnsiTheme="minorHAnsi" w:cstheme="minorHAnsi"/>
          <w:bCs/>
          <w:i/>
        </w:rPr>
        <w:t xml:space="preserve"> miesięcy, parametr punktowany</w:t>
      </w:r>
      <w:r w:rsidRPr="0001130A">
        <w:rPr>
          <w:rFonts w:asciiTheme="minorHAnsi" w:hAnsiTheme="minorHAnsi" w:cstheme="minorHAnsi"/>
          <w:bCs/>
        </w:rPr>
        <w:t>), licząc od dnia podpisania protokołu odbioru przez Zamawiającego bez zastrzeżeń.</w:t>
      </w:r>
    </w:p>
    <w:p w:rsidR="00BD7990" w:rsidRPr="00EB23F1" w:rsidRDefault="00BD7990" w:rsidP="00BD7990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 xml:space="preserve">Wszystkie wykonane w okresie gwarancji przeglądy oraz naprawy gwarancyjne Wykonawca zobowiązany jest wpisać w paszport techniczny sprzętu. </w:t>
      </w:r>
    </w:p>
    <w:p w:rsidR="00BD7990" w:rsidRPr="00EB23F1" w:rsidRDefault="00BD7990" w:rsidP="00BD7990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>W okresie gwarancji Wykonawca –</w:t>
      </w:r>
      <w:r>
        <w:rPr>
          <w:rFonts w:asciiTheme="minorHAnsi" w:hAnsiTheme="minorHAnsi" w:cstheme="minorHAnsi"/>
        </w:rPr>
        <w:t xml:space="preserve"> </w:t>
      </w:r>
      <w:r w:rsidRPr="00EB23F1">
        <w:rPr>
          <w:rFonts w:asciiTheme="minorHAnsi" w:hAnsiTheme="minorHAnsi" w:cstheme="minorHAnsi"/>
        </w:rPr>
        <w:t>niezależnie od ciążącego na nim obowiązku usunięcia zaistniałych usterek lub wad</w:t>
      </w:r>
      <w:r>
        <w:rPr>
          <w:rFonts w:asciiTheme="minorHAnsi" w:hAnsiTheme="minorHAnsi" w:cstheme="minorHAnsi"/>
        </w:rPr>
        <w:t xml:space="preserve"> </w:t>
      </w:r>
      <w:r w:rsidRPr="00EB23F1">
        <w:rPr>
          <w:rFonts w:asciiTheme="minorHAnsi" w:hAnsiTheme="minorHAnsi" w:cstheme="minorHAnsi"/>
        </w:rPr>
        <w:t xml:space="preserve">- zapewnia przeglądy gwarancyjne zgodnie z kartą gwarancyjną  i instrukcją obsługi sprzętu określonego w </w:t>
      </w:r>
      <w:r>
        <w:rPr>
          <w:rFonts w:asciiTheme="minorHAnsi" w:hAnsiTheme="minorHAnsi" w:cstheme="minorHAnsi"/>
          <w:bCs/>
        </w:rPr>
        <w:t>Załączniku nr 1 do</w:t>
      </w:r>
      <w:r w:rsidRPr="00EB23F1">
        <w:rPr>
          <w:rFonts w:asciiTheme="minorHAnsi" w:hAnsiTheme="minorHAnsi" w:cstheme="minorHAnsi"/>
          <w:bCs/>
        </w:rPr>
        <w:t xml:space="preserve"> umowy, które zostaną przeprowadzone na jego koszt i ryzyko.</w:t>
      </w:r>
    </w:p>
    <w:p w:rsidR="00A86284" w:rsidRDefault="00BD7990" w:rsidP="00A86284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  <w:bCs/>
        </w:rPr>
        <w:t>Zamawiający w terminie 7 dni przed upływem gwarancji wymaga przeprowadzenia przegląd</w:t>
      </w:r>
      <w:r>
        <w:rPr>
          <w:rFonts w:asciiTheme="minorHAnsi" w:hAnsiTheme="minorHAnsi" w:cstheme="minorHAnsi"/>
          <w:bCs/>
        </w:rPr>
        <w:t>u gwarancyjnego</w:t>
      </w:r>
      <w:r w:rsidRPr="00EB23F1">
        <w:rPr>
          <w:rFonts w:asciiTheme="minorHAnsi" w:hAnsiTheme="minorHAnsi" w:cstheme="minorHAnsi"/>
          <w:bCs/>
        </w:rPr>
        <w:t xml:space="preserve"> dostarczonego sprzętu medycznego, który zostanie przeprowadzony na koszt i ryzyko Wykonawcy.</w:t>
      </w:r>
    </w:p>
    <w:p w:rsidR="00BD7990" w:rsidRPr="00D35063" w:rsidRDefault="00D35063" w:rsidP="00D35063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D35063">
        <w:rPr>
          <w:rFonts w:asciiTheme="minorHAnsi" w:hAnsiTheme="minorHAnsi" w:cstheme="minorHAnsi"/>
          <w:bCs/>
        </w:rPr>
        <w:t xml:space="preserve">Dopuszcza się </w:t>
      </w:r>
      <w:r w:rsidRPr="00D35063">
        <w:rPr>
          <w:rFonts w:asciiTheme="minorHAnsi" w:hAnsiTheme="minorHAnsi" w:cstheme="minorHAnsi"/>
          <w:bCs/>
          <w:u w:val="single"/>
        </w:rPr>
        <w:t>dwie naprawy gwarancyjne (będące m.in. konsekwencją wady produkcyjnej tkwiącej w przedmiocie umowy)</w:t>
      </w:r>
      <w:r w:rsidRPr="00D35063">
        <w:rPr>
          <w:rFonts w:asciiTheme="minorHAnsi" w:hAnsiTheme="minorHAnsi" w:cstheme="minorHAnsi"/>
          <w:bCs/>
        </w:rPr>
        <w:t xml:space="preserve"> tego samego elementu/modułu w okresie gwarancji. W przypadku trzeciej i kolejnej naprawy gwarancyjnej – cały </w:t>
      </w:r>
      <w:r w:rsidRPr="00D35063">
        <w:rPr>
          <w:rFonts w:asciiTheme="minorHAnsi" w:hAnsiTheme="minorHAnsi" w:cstheme="minorHAnsi"/>
          <w:bCs/>
          <w:u w:val="single"/>
        </w:rPr>
        <w:t>element/moduł</w:t>
      </w:r>
      <w:r w:rsidRPr="00D35063">
        <w:rPr>
          <w:rFonts w:asciiTheme="minorHAnsi" w:hAnsiTheme="minorHAnsi" w:cstheme="minorHAnsi"/>
          <w:bCs/>
        </w:rPr>
        <w:t xml:space="preserve"> zostanie wymienione na nowe, w terminie nie dłuższym niż 10 dni roboczych, licząc od daty trzeciego zgłoszenia. Wszelkie ryzyko i koszty transportu nowego sprzętu ponosi Wykonawca. Na dostarczony sprzęt Wykonawca udzieli gwarancji nie krótszej niż opisanej w ustępie 1 powyżej.</w:t>
      </w:r>
    </w:p>
    <w:p w:rsidR="00BD7990" w:rsidRPr="00363E48" w:rsidRDefault="00BD7990" w:rsidP="00BD7990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363E48">
        <w:rPr>
          <w:rFonts w:ascii="Calibri" w:hAnsi="Calibri" w:cs="Calibri"/>
        </w:rPr>
        <w:t xml:space="preserve">W przypadku zaistnienia awarii sprzętu czas reakcji serwisu nie może być dłuższy niż </w:t>
      </w:r>
      <w:r w:rsidR="00A86284">
        <w:rPr>
          <w:rFonts w:ascii="Calibri" w:hAnsi="Calibri" w:cs="Calibri"/>
        </w:rPr>
        <w:t>72</w:t>
      </w:r>
      <w:r w:rsidRPr="00363E48">
        <w:rPr>
          <w:rFonts w:ascii="Calibri" w:hAnsi="Calibri" w:cs="Calibri"/>
        </w:rPr>
        <w:t xml:space="preserve"> godzin od chwili pisemnego poinformowania o tym fakcie Wykonawcy, za pośrednictwem </w:t>
      </w:r>
      <w:proofErr w:type="spellStart"/>
      <w:r w:rsidRPr="00363E48">
        <w:rPr>
          <w:rFonts w:ascii="Calibri" w:hAnsi="Calibri" w:cs="Calibri"/>
        </w:rPr>
        <w:t>fax-u</w:t>
      </w:r>
      <w:proofErr w:type="spellEnd"/>
      <w:r w:rsidRPr="00363E48">
        <w:rPr>
          <w:rFonts w:ascii="Calibri" w:hAnsi="Calibri" w:cs="Calibri"/>
        </w:rPr>
        <w:t xml:space="preserve"> za potwierdzeniem transmisji danych lub drogą e-mailową za potwierdzeniem odbioru. Czas reakcji serwisu to czas, w którym Wykonawca od momentu powiadomienia o usterce sprzętu przyjedzie do siedziby Zamawiającego w celu jej zdiagnozowania, bądź w przypadku zaistnienia przesłanek od chwili dostarczenia sprzętu do serwisu (w okresie gwarancji kurierem na koszt i ryzyko Wykonawcy).</w:t>
      </w:r>
    </w:p>
    <w:p w:rsidR="00BD7990" w:rsidRPr="00CF23CD" w:rsidRDefault="00BD7990" w:rsidP="00BD7990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="Calibri" w:hAnsi="Calibri" w:cs="Calibri"/>
        </w:rPr>
        <w:lastRenderedPageBreak/>
        <w:t>Naprawa gwarancyjna pr</w:t>
      </w:r>
      <w:r w:rsidR="004B43A1">
        <w:rPr>
          <w:rFonts w:ascii="Calibri" w:hAnsi="Calibri" w:cs="Calibri"/>
        </w:rPr>
        <w:t>zedmiotu umowy nastąpi w ciągu 5</w:t>
      </w:r>
      <w:r w:rsidRPr="00CF23CD">
        <w:rPr>
          <w:rFonts w:ascii="Calibri" w:hAnsi="Calibri" w:cs="Calibri"/>
        </w:rPr>
        <w:t xml:space="preserve"> dni roboczych i będzie liczona od chwili przyjazdu serwisu Wykonawcy do uszkodzonego sprzętu. </w:t>
      </w:r>
    </w:p>
    <w:p w:rsidR="00BD7990" w:rsidRPr="00CF23CD" w:rsidRDefault="00BD7990" w:rsidP="00BD7990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="Calibri" w:hAnsi="Calibri" w:cs="Calibri"/>
        </w:rPr>
        <w:t>W przypadku zaistnienia konieczności naprawy przedmiotu umowy w siedzibie Wykonawcy, Wykonawca poinformuje o tym fakcie Zamawiającego na piśmie. Przekazanie przedmiotu umowy do naprawy w okresie gwarancji odbywa się na koszt i ryzyko Wykonawcy. Wykonawca zobowiązany jes</w:t>
      </w:r>
      <w:r w:rsidR="00786428">
        <w:rPr>
          <w:rFonts w:ascii="Calibri" w:hAnsi="Calibri" w:cs="Calibri"/>
        </w:rPr>
        <w:t>t do wykonania naprawy w ciągu 5</w:t>
      </w:r>
      <w:r w:rsidRPr="00CF23CD">
        <w:rPr>
          <w:rFonts w:ascii="Calibri" w:hAnsi="Calibri" w:cs="Calibri"/>
        </w:rPr>
        <w:t xml:space="preserve"> dni roboczych od daty dostarczonego sprzętu, a w przypadku sprowadzenia części  z zagranicy</w:t>
      </w:r>
      <w:r w:rsidRPr="00CF23CD">
        <w:rPr>
          <w:rFonts w:cs="Calibri"/>
        </w:rPr>
        <w:t xml:space="preserve"> </w:t>
      </w:r>
      <w:r w:rsidRPr="00CF23CD">
        <w:rPr>
          <w:rFonts w:ascii="Calibri" w:hAnsi="Calibri" w:cs="Calibri"/>
        </w:rPr>
        <w:t>do 1</w:t>
      </w:r>
      <w:r w:rsidR="00786428">
        <w:rPr>
          <w:rFonts w:ascii="Calibri" w:hAnsi="Calibri" w:cs="Calibri"/>
        </w:rPr>
        <w:t>0</w:t>
      </w:r>
      <w:r w:rsidRPr="00CF23CD">
        <w:rPr>
          <w:rFonts w:ascii="Calibri" w:hAnsi="Calibri" w:cs="Calibri"/>
        </w:rPr>
        <w:t xml:space="preserve"> dni roboczych od chwili dostarczenia sprzętu do serwisu (w okresie gwarancji kurierem na koszt i ryzyko Wykonawcy).</w:t>
      </w:r>
    </w:p>
    <w:p w:rsidR="00BD7990" w:rsidRDefault="00BD7990" w:rsidP="00BD7990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>Podczas naprawy przedmiotu umowy w ramach uprawnień wynikających z gwarancji, termin gwarancji zostaje wydłużony o czas naprawy urządzenia.</w:t>
      </w:r>
    </w:p>
    <w:p w:rsidR="00BD7990" w:rsidRDefault="00BD7990" w:rsidP="00BD7990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 xml:space="preserve">W razie uchybienia terminowi określonemu w § 3 ust. 7 umowy </w:t>
      </w:r>
      <w:r w:rsidRPr="00BC4200">
        <w:rPr>
          <w:rFonts w:asciiTheme="minorHAnsi" w:hAnsiTheme="minorHAnsi" w:cstheme="minorHAnsi"/>
        </w:rPr>
        <w:t>Zamawiający ma prawo powierzyć wykonanie przedmiotu umowy wybranemu przez siebie podmiotowi na koszt i ryzyko Wykonawcy.</w:t>
      </w:r>
    </w:p>
    <w:p w:rsidR="00BD7990" w:rsidRPr="00BC4200" w:rsidRDefault="00BD7990" w:rsidP="00BD7990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Na czas wykonania naprawy Zamawiający wyraża zgodę się na dostarczenie sprzętu zamiennego o parametrach nie gorszych od zaoferowanego. Zamawiający nie będzie naliczał kar umownych za nieterminowe wykonanie naprawy, w przypadku zaoferowania sprzętu zastępczego o parametrach nie gorszych. </w:t>
      </w:r>
    </w:p>
    <w:p w:rsidR="00BD7990" w:rsidRPr="00EF01C4" w:rsidRDefault="00BD7990" w:rsidP="00BD7990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>Zamawiający może korzystać z uprawnień w zakresie rękojmi za wady, niezal</w:t>
      </w:r>
      <w:r>
        <w:rPr>
          <w:rFonts w:asciiTheme="minorHAnsi" w:hAnsiTheme="minorHAnsi" w:cstheme="minorHAnsi"/>
          <w:bCs/>
        </w:rPr>
        <w:t xml:space="preserve">eżnie od uprawnień wynikających </w:t>
      </w:r>
      <w:r w:rsidRPr="00BC4200">
        <w:rPr>
          <w:rFonts w:asciiTheme="minorHAnsi" w:hAnsiTheme="minorHAnsi" w:cstheme="minorHAnsi"/>
          <w:bCs/>
        </w:rPr>
        <w:t>z udzielonej gwarancji i w kolejności przez siebie wybranej.</w:t>
      </w:r>
    </w:p>
    <w:p w:rsidR="00BD7990" w:rsidRPr="00CF23CD" w:rsidRDefault="00BD7990" w:rsidP="00BD7990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Theme="minorHAnsi" w:hAnsiTheme="minorHAnsi" w:cstheme="minorHAnsi"/>
          <w:bCs/>
        </w:rPr>
        <w:t>Wykonawca oświadcza, że sprzęt pozbawiony jest wszelkich blokad uniemożliwiających serwis     pogwarancyjny, w szczególności kodów serwisowych, które po upływie gwarancji utrudniałyby Zamawiającemu dostęp do opcji serwisowych lub naprawę sprzętu przez inny podmiot niż Wykonawca.</w:t>
      </w:r>
    </w:p>
    <w:p w:rsidR="00BD7990" w:rsidRPr="00D43137" w:rsidRDefault="00BD7990" w:rsidP="00BD7990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Theme="minorHAnsi" w:hAnsiTheme="minorHAnsi" w:cstheme="minorHAnsi"/>
          <w:bCs/>
        </w:rPr>
        <w:t>W przypadku, gdy sprzęt posiada blokady w postaci kodów serwisowych, Wykonawca zobowiązuje się do dostarczenia bezterminowo ważnych kodów serwisowych w dniu odbioru sprzętu. W przypadku braku możliwości technicznych wygenerowania bezterminowych kodów serwisowych do zaoferowanego sprzętu, Wykonawca zobowiązuje się bezpłatnie dostarczyć kody serwisowe na pisemne żądanie Zamawiającego w terminie 3 dni od dnia otrzymania żądania (pod rygorem zapłaty kary umownej za zwłokę w kwocie 500,00 złotych za każdy dzień zwłoki) lub regularnie aktualizować kody serwisowe, przez cały okres eksploatacji sprzętu u Zamawiającego i ponosić wszelkie związane z tym koszty – jeżeli dotyczy</w:t>
      </w:r>
      <w:r>
        <w:rPr>
          <w:rFonts w:asciiTheme="minorHAnsi" w:hAnsiTheme="minorHAnsi" w:cstheme="minorHAnsi"/>
          <w:bCs/>
        </w:rPr>
        <w:t>.</w:t>
      </w:r>
    </w:p>
    <w:p w:rsidR="00D53CD7" w:rsidRDefault="002A0ACE" w:rsidP="002A0ACE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/>
        </w:rPr>
      </w:pPr>
      <w:r w:rsidRPr="00A1487D">
        <w:rPr>
          <w:rFonts w:asciiTheme="minorHAnsi" w:hAnsiTheme="minorHAnsi" w:cstheme="minorHAnsi"/>
          <w:b/>
        </w:rPr>
        <w:tab/>
      </w:r>
      <w:r w:rsidRPr="00A1487D">
        <w:rPr>
          <w:rFonts w:asciiTheme="minorHAnsi" w:hAnsiTheme="minorHAnsi" w:cstheme="minorHAnsi"/>
          <w:b/>
        </w:rPr>
        <w:tab/>
      </w:r>
    </w:p>
    <w:p w:rsidR="002A0ACE" w:rsidRPr="00A1487D" w:rsidRDefault="002A0ACE" w:rsidP="002A0ACE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A1487D">
        <w:rPr>
          <w:rFonts w:asciiTheme="minorHAnsi" w:hAnsiTheme="minorHAnsi" w:cstheme="minorHAnsi"/>
          <w:b/>
        </w:rPr>
        <w:tab/>
      </w:r>
      <w:r w:rsidRPr="00A1487D">
        <w:rPr>
          <w:rFonts w:asciiTheme="minorHAnsi" w:hAnsiTheme="minorHAnsi" w:cstheme="minorHAnsi"/>
          <w:b/>
        </w:rPr>
        <w:tab/>
      </w:r>
      <w:r w:rsidRPr="00A1487D">
        <w:rPr>
          <w:rFonts w:asciiTheme="minorHAnsi" w:hAnsiTheme="minorHAnsi" w:cstheme="minorHAnsi"/>
          <w:b/>
        </w:rPr>
        <w:tab/>
      </w:r>
      <w:r w:rsidRPr="00A1487D">
        <w:rPr>
          <w:rFonts w:asciiTheme="minorHAnsi" w:hAnsiTheme="minorHAnsi" w:cstheme="minorHAnsi"/>
          <w:b/>
        </w:rPr>
        <w:tab/>
      </w:r>
    </w:p>
    <w:p w:rsidR="002A0ACE" w:rsidRPr="0001130A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§4</w:t>
      </w:r>
    </w:p>
    <w:p w:rsidR="002A0ACE" w:rsidRPr="0001130A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OSOBY ODPOWIEDZIALNE ZA REALIZACJĘ UMOWY</w:t>
      </w:r>
    </w:p>
    <w:p w:rsidR="002A0ACE" w:rsidRPr="00DD45AB" w:rsidRDefault="002A0ACE" w:rsidP="002A0ACE">
      <w:pPr>
        <w:pStyle w:val="Standard"/>
        <w:numPr>
          <w:ilvl w:val="0"/>
          <w:numId w:val="53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DD45AB">
        <w:rPr>
          <w:rFonts w:asciiTheme="minorHAnsi" w:hAnsiTheme="minorHAnsi" w:cstheme="minorHAnsi"/>
        </w:rPr>
        <w:t xml:space="preserve">Osobą  upoważnioną  do   kontaktów,  a także  do  odbioru przedmiotu umowy ze strony Zamawiającego jest:    </w:t>
      </w:r>
      <w:r w:rsidR="00CB6C7D">
        <w:rPr>
          <w:rFonts w:asciiTheme="minorHAnsi" w:hAnsiTheme="minorHAnsi" w:cstheme="minorHAnsi"/>
        </w:rPr>
        <w:t xml:space="preserve">Andrzej Stępień, </w:t>
      </w:r>
      <w:r>
        <w:rPr>
          <w:rFonts w:asciiTheme="minorHAnsi" w:hAnsiTheme="minorHAnsi" w:cstheme="minorHAnsi"/>
        </w:rPr>
        <w:t xml:space="preserve"> tel. </w:t>
      </w:r>
      <w:r w:rsidR="00CB6C7D">
        <w:rPr>
          <w:rFonts w:asciiTheme="minorHAnsi" w:hAnsiTheme="minorHAnsi" w:cstheme="minorHAnsi"/>
        </w:rPr>
        <w:t>42 614 12 95</w:t>
      </w:r>
    </w:p>
    <w:p w:rsidR="002A0ACE" w:rsidRPr="00DD45AB" w:rsidRDefault="002A0ACE" w:rsidP="002A0ACE">
      <w:pPr>
        <w:pStyle w:val="Standard"/>
        <w:numPr>
          <w:ilvl w:val="0"/>
          <w:numId w:val="53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="Calibri" w:hAnsi="Calibri" w:cs="Calibri"/>
        </w:rPr>
      </w:pPr>
      <w:r w:rsidRPr="00DD45AB">
        <w:rPr>
          <w:rFonts w:ascii="Calibri" w:hAnsi="Calibri" w:cs="Calibri"/>
        </w:rPr>
        <w:t xml:space="preserve">Do kontaktów ze strony Wykonawcy upoważniony jest:    </w:t>
      </w:r>
    </w:p>
    <w:p w:rsidR="002A0ACE" w:rsidRPr="00DD45AB" w:rsidRDefault="002A0ACE" w:rsidP="002A0ACE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imię i nazwisko</w:t>
      </w:r>
      <w:r w:rsidRPr="00DD45AB"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2A0ACE" w:rsidRPr="00DD45AB" w:rsidRDefault="002A0ACE" w:rsidP="002A0ACE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numer  telefonu:</w:t>
      </w:r>
      <w:r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………………………………………………………………………………….</w:t>
      </w:r>
    </w:p>
    <w:p w:rsidR="002A0ACE" w:rsidRPr="00DD45AB" w:rsidRDefault="002A0ACE" w:rsidP="002A0ACE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numer </w:t>
      </w:r>
      <w:proofErr w:type="spellStart"/>
      <w:r w:rsidRPr="00DD45AB">
        <w:rPr>
          <w:rFonts w:ascii="Calibri" w:hAnsi="Calibri" w:cs="Calibri"/>
          <w:i/>
          <w:sz w:val="20"/>
          <w:szCs w:val="20"/>
        </w:rPr>
        <w:t>faxu</w:t>
      </w:r>
      <w:proofErr w:type="spellEnd"/>
      <w:r>
        <w:rPr>
          <w:rFonts w:ascii="Calibri" w:hAnsi="Calibri" w:cs="Calibri"/>
          <w:i/>
          <w:sz w:val="20"/>
          <w:szCs w:val="20"/>
        </w:rPr>
        <w:t>,</w:t>
      </w:r>
      <w:r w:rsidRPr="00DD45AB">
        <w:rPr>
          <w:rFonts w:ascii="Calibri" w:hAnsi="Calibri" w:cs="Calibri"/>
          <w:i/>
          <w:sz w:val="20"/>
          <w:szCs w:val="20"/>
        </w:rPr>
        <w:t xml:space="preserve">  adres poczty elektroniczne</w:t>
      </w:r>
      <w:r>
        <w:rPr>
          <w:rFonts w:ascii="Calibri" w:hAnsi="Calibri" w:cs="Calibri"/>
          <w:i/>
          <w:sz w:val="20"/>
          <w:szCs w:val="20"/>
        </w:rPr>
        <w:t>j: ………………………………………………………………………</w:t>
      </w:r>
    </w:p>
    <w:p w:rsidR="002A0ACE" w:rsidRPr="00DD45AB" w:rsidRDefault="002A0ACE" w:rsidP="002A0ACE">
      <w:pPr>
        <w:pStyle w:val="Akapitzlist"/>
        <w:numPr>
          <w:ilvl w:val="0"/>
          <w:numId w:val="53"/>
        </w:numPr>
        <w:ind w:left="426"/>
        <w:rPr>
          <w:rFonts w:asciiTheme="minorHAnsi" w:hAnsiTheme="minorHAnsi" w:cstheme="minorHAnsi"/>
          <w:sz w:val="20"/>
        </w:rPr>
      </w:pPr>
      <w:r w:rsidRPr="00DD45AB">
        <w:rPr>
          <w:rFonts w:asciiTheme="minorHAnsi" w:hAnsiTheme="minorHAnsi" w:cstheme="minorHAnsi"/>
          <w:sz w:val="20"/>
        </w:rPr>
        <w:t>Strona poinformuje drugą stronę niniejszej umowy, na piśmie pod rygorem nieważności,  o każdorazowej zmianie osoby uprawnionej do kontaktów, zmianie jej danych, a w szczególności zmiany numerów telefonów.</w:t>
      </w:r>
    </w:p>
    <w:p w:rsidR="002A0ACE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</w:p>
    <w:p w:rsidR="002A0ACE" w:rsidRPr="0001130A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5</w:t>
      </w:r>
    </w:p>
    <w:p w:rsidR="002A0ACE" w:rsidRPr="0001130A" w:rsidRDefault="002A0ACE" w:rsidP="002A0ACE">
      <w:pPr>
        <w:shd w:val="clear" w:color="auto" w:fill="FFFFFF"/>
        <w:tabs>
          <w:tab w:val="left" w:pos="360"/>
        </w:tabs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WARTOŚĆ UMOWY I WARUNKI PŁATNOŚCI</w:t>
      </w:r>
    </w:p>
    <w:p w:rsidR="002A0ACE" w:rsidRPr="0001130A" w:rsidRDefault="002A0ACE" w:rsidP="002A0ACE">
      <w:pPr>
        <w:pStyle w:val="Standard"/>
        <w:numPr>
          <w:ilvl w:val="0"/>
          <w:numId w:val="54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</w:rPr>
        <w:t xml:space="preserve">Strony ustalają, </w:t>
      </w:r>
      <w:r>
        <w:rPr>
          <w:rFonts w:asciiTheme="minorHAnsi" w:hAnsiTheme="minorHAnsi" w:cstheme="minorHAnsi"/>
        </w:rPr>
        <w:t>że za wykonanie przedmiotu umowy Zamawiający zapłaci wykonawcy wynagrodzenie:</w:t>
      </w:r>
    </w:p>
    <w:p w:rsidR="002A0ACE" w:rsidRPr="0001130A" w:rsidRDefault="002A0ACE" w:rsidP="002A0ACE">
      <w:pPr>
        <w:pStyle w:val="Standard"/>
        <w:tabs>
          <w:tab w:val="num" w:pos="142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01130A">
        <w:rPr>
          <w:rFonts w:asciiTheme="minorHAnsi" w:hAnsiTheme="minorHAnsi" w:cstheme="minorHAnsi"/>
          <w:b/>
        </w:rPr>
        <w:t xml:space="preserve">cena brutto ......................... zł </w:t>
      </w:r>
      <w:r>
        <w:rPr>
          <w:rFonts w:asciiTheme="minorHAnsi" w:hAnsiTheme="minorHAnsi" w:cstheme="minorHAnsi"/>
          <w:bCs/>
          <w:i/>
          <w:iCs/>
        </w:rPr>
        <w:t>/</w:t>
      </w:r>
      <w:r w:rsidRPr="0001130A">
        <w:rPr>
          <w:rFonts w:asciiTheme="minorHAnsi" w:hAnsiTheme="minorHAnsi" w:cstheme="minorHAnsi"/>
          <w:bCs/>
          <w:i/>
          <w:iCs/>
        </w:rPr>
        <w:t xml:space="preserve"> słownie: ....................................................................zł/, </w:t>
      </w:r>
    </w:p>
    <w:p w:rsidR="002A0ACE" w:rsidRPr="00890CF4" w:rsidRDefault="002A0ACE" w:rsidP="002A0ACE">
      <w:pPr>
        <w:pStyle w:val="Standard"/>
        <w:tabs>
          <w:tab w:val="num" w:pos="142"/>
        </w:tabs>
        <w:rPr>
          <w:rFonts w:asciiTheme="minorHAnsi" w:hAnsiTheme="minorHAnsi" w:cstheme="minorHAnsi"/>
          <w:lang w:eastAsia="ar-SA"/>
        </w:rPr>
      </w:pPr>
      <w:r w:rsidRPr="007317E0">
        <w:rPr>
          <w:rFonts w:asciiTheme="minorHAnsi" w:hAnsiTheme="minorHAnsi" w:cstheme="minorHAnsi"/>
          <w:bCs/>
          <w:iCs/>
        </w:rPr>
        <w:t xml:space="preserve">         </w:t>
      </w:r>
    </w:p>
    <w:p w:rsidR="002A0ACE" w:rsidRDefault="002A0ACE" w:rsidP="002A0ACE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130A">
        <w:rPr>
          <w:rFonts w:asciiTheme="minorHAnsi" w:hAnsiTheme="minorHAnsi" w:cstheme="minorHAnsi"/>
          <w:sz w:val="20"/>
          <w:szCs w:val="20"/>
        </w:rPr>
        <w:t xml:space="preserve">Płatność całości wynagrodzenia na rzecz Wykonawcy nastąpi na podstawie faktury wystawionej przez Wykonawcę po całkowitym wykonaniu przedmiotu umowy, tj. po dokonaniu przez Zamawiającego odbioru przedmiotu umowy bez zastrzeżeń oraz podpisaniu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01130A">
        <w:rPr>
          <w:rFonts w:asciiTheme="minorHAnsi" w:hAnsiTheme="minorHAnsi" w:cstheme="minorHAnsi"/>
          <w:sz w:val="20"/>
          <w:szCs w:val="20"/>
        </w:rPr>
        <w:t xml:space="preserve">protokołu </w:t>
      </w:r>
      <w:r w:rsidR="002C0346">
        <w:rPr>
          <w:rFonts w:asciiTheme="minorHAnsi" w:hAnsiTheme="minorHAnsi" w:cstheme="minorHAnsi"/>
          <w:sz w:val="20"/>
          <w:szCs w:val="20"/>
        </w:rPr>
        <w:t xml:space="preserve">dostawy, </w:t>
      </w:r>
      <w:r w:rsidR="00380D79">
        <w:rPr>
          <w:rFonts w:asciiTheme="minorHAnsi" w:hAnsiTheme="minorHAnsi" w:cstheme="minorHAnsi"/>
          <w:bCs/>
          <w:sz w:val="20"/>
        </w:rPr>
        <w:t>montażu, pierwszego uruchomienia i szkolenia personelu</w:t>
      </w:r>
      <w:r w:rsidRPr="0001130A">
        <w:rPr>
          <w:rFonts w:asciiTheme="minorHAnsi" w:hAnsiTheme="minorHAnsi" w:cstheme="minorHAnsi"/>
          <w:sz w:val="20"/>
          <w:szCs w:val="20"/>
        </w:rPr>
        <w:t>.</w:t>
      </w:r>
    </w:p>
    <w:p w:rsidR="002A0ACE" w:rsidRPr="00C05A6C" w:rsidRDefault="002A0ACE" w:rsidP="002A0ACE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0CF4">
        <w:rPr>
          <w:rFonts w:asciiTheme="minorHAnsi" w:hAnsiTheme="minorHAnsi" w:cstheme="minorHAnsi"/>
          <w:sz w:val="20"/>
        </w:rPr>
        <w:t>Termin płatności faktury wynosi do 30 dni od dnia  doręczenia prawidłowo wystawionej faktury Zamawiającemu przy czym dniem dokonania płatności jest dzień obciążenia rachunku Zamawiającego. Złożenie faktury następuje w formie pisemnej lub w formie ustrukturyzowanej faktury elektronicznej za pośrednictwem platformy dostępnej adresem</w:t>
      </w:r>
      <w:r w:rsidRPr="001268FC">
        <w:rPr>
          <w:rFonts w:asciiTheme="minorHAnsi" w:hAnsiTheme="minorHAnsi" w:cstheme="minorHAnsi"/>
          <w:sz w:val="20"/>
        </w:rPr>
        <w:t xml:space="preserve">: </w:t>
      </w:r>
      <w:hyperlink r:id="rId31" w:history="1">
        <w:r w:rsidRPr="001268FC">
          <w:rPr>
            <w:rStyle w:val="Hipercze"/>
            <w:rFonts w:asciiTheme="minorHAnsi" w:hAnsiTheme="minorHAnsi" w:cstheme="minorHAnsi"/>
            <w:sz w:val="20"/>
          </w:rPr>
          <w:t>https://efaktura.gov.pl</w:t>
        </w:r>
      </w:hyperlink>
      <w:r w:rsidRPr="001268FC">
        <w:rPr>
          <w:rFonts w:asciiTheme="minorHAnsi" w:hAnsiTheme="minorHAnsi" w:cstheme="minorHAnsi"/>
          <w:sz w:val="20"/>
        </w:rPr>
        <w:t>.</w:t>
      </w:r>
    </w:p>
    <w:p w:rsidR="002A0ACE" w:rsidRDefault="002A0ACE" w:rsidP="002A0ACE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Prawidłowo wystawiona faktura powinna być dostarczona do siedziby Zamawiającego najpóźniej do dnia </w:t>
      </w:r>
      <w:r w:rsidR="00380D79">
        <w:rPr>
          <w:rFonts w:asciiTheme="minorHAnsi" w:hAnsiTheme="minorHAnsi" w:cstheme="minorHAnsi"/>
          <w:b/>
          <w:sz w:val="20"/>
        </w:rPr>
        <w:t>14.12.</w:t>
      </w:r>
      <w:r w:rsidRPr="00C05A6C">
        <w:rPr>
          <w:rFonts w:asciiTheme="minorHAnsi" w:hAnsiTheme="minorHAnsi" w:cstheme="minorHAnsi"/>
          <w:b/>
          <w:sz w:val="20"/>
        </w:rPr>
        <w:t>2021 r.</w:t>
      </w:r>
    </w:p>
    <w:p w:rsidR="002A0ACE" w:rsidRDefault="002A0ACE" w:rsidP="002A0ACE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Zamawiający nie będzie waloryzował ceny przedmiotu umowy.</w:t>
      </w:r>
      <w:bookmarkStart w:id="5" w:name="_Hlk33895858"/>
    </w:p>
    <w:p w:rsidR="002A0ACE" w:rsidRPr="001268FC" w:rsidRDefault="002A0ACE" w:rsidP="002A0ACE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lastRenderedPageBreak/>
        <w:t>Strony zgodnie ustalają, iż Wykonawca nie może przenieść na inny podmiot  wierzytelności przysługujących mu względem Zamawiającego, bez pisemnej zgody Zamawiającego pod rygorem nieważności.</w:t>
      </w:r>
    </w:p>
    <w:bookmarkEnd w:id="5"/>
    <w:p w:rsidR="002A0ACE" w:rsidRPr="0001130A" w:rsidRDefault="002A0ACE" w:rsidP="002A0ACE">
      <w:pPr>
        <w:pStyle w:val="Bezodstpw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2A0ACE" w:rsidRPr="0001130A" w:rsidRDefault="002A0ACE" w:rsidP="002A0AC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1130A">
        <w:rPr>
          <w:rFonts w:asciiTheme="minorHAnsi" w:hAnsiTheme="minorHAnsi" w:cstheme="minorHAnsi"/>
          <w:b/>
        </w:rPr>
        <w:t>§ 6</w:t>
      </w:r>
    </w:p>
    <w:p w:rsidR="002A0ACE" w:rsidRPr="0001130A" w:rsidRDefault="002A0ACE" w:rsidP="002A0ACE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  <w:r w:rsidRPr="0001130A">
        <w:rPr>
          <w:rFonts w:asciiTheme="minorHAnsi" w:hAnsiTheme="minorHAnsi" w:cstheme="minorHAnsi"/>
          <w:b/>
          <w:bCs/>
        </w:rPr>
        <w:t>ZMIANY UMOWY</w:t>
      </w:r>
    </w:p>
    <w:p w:rsidR="002A0ACE" w:rsidRPr="001268FC" w:rsidRDefault="002A0ACE" w:rsidP="002A0ACE">
      <w:pPr>
        <w:pStyle w:val="Akapitzlist"/>
        <w:numPr>
          <w:ilvl w:val="0"/>
          <w:numId w:val="55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Wszelkie zmiany niniejszej umowy mogą być dokonywane za uprzednią zgodą stron wyrażoną  na piśmie pod rygorem nieważności.</w:t>
      </w:r>
    </w:p>
    <w:p w:rsidR="002A0ACE" w:rsidRPr="001268FC" w:rsidRDefault="002A0ACE" w:rsidP="002A0ACE">
      <w:pPr>
        <w:pStyle w:val="Akapitzlist"/>
        <w:numPr>
          <w:ilvl w:val="0"/>
          <w:numId w:val="55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Zamawiający na podstawie art.  455 ustawy Prawo zamówień publicznych przewiduje możliwość dokonania zmiany w zawartej umowie w następujących sytuacjach:</w:t>
      </w:r>
    </w:p>
    <w:p w:rsidR="002A0ACE" w:rsidRPr="0001130A" w:rsidRDefault="002A0ACE" w:rsidP="002A0ACE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 w umowie, które będą mogły być dokonane z powodu zaistnienia okoliczności niemożliwych do przewidzenia w chwili zawarcia umowy;</w:t>
      </w:r>
    </w:p>
    <w:p w:rsidR="002A0ACE" w:rsidRPr="0001130A" w:rsidRDefault="002A0ACE" w:rsidP="002A0ACE">
      <w:pPr>
        <w:numPr>
          <w:ilvl w:val="0"/>
          <w:numId w:val="50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stawki podatku VAT, przy czym zmianie ulega cena brutto, natomiast cena netto pozostaje bez zmian;</w:t>
      </w:r>
    </w:p>
    <w:p w:rsidR="002A0ACE" w:rsidRPr="0001130A" w:rsidRDefault="002A0ACE" w:rsidP="002A0ACE">
      <w:pPr>
        <w:numPr>
          <w:ilvl w:val="0"/>
          <w:numId w:val="50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wynagrodzenia na korzyść Zamawiającego – w każdym przypadku, gdy jest to możliwe;</w:t>
      </w:r>
    </w:p>
    <w:p w:rsidR="002A0ACE" w:rsidRPr="0001130A" w:rsidRDefault="002A0ACE" w:rsidP="002A0ACE">
      <w:pPr>
        <w:numPr>
          <w:ilvl w:val="0"/>
          <w:numId w:val="50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zmiany terminu realizacji umowy z przyczyn niezawinionych przez Wykonawcę jednak nie dłużej niż o kolejne </w:t>
      </w:r>
      <w:r>
        <w:rPr>
          <w:rFonts w:asciiTheme="minorHAnsi" w:hAnsiTheme="minorHAnsi" w:cstheme="minorHAnsi"/>
          <w:bCs/>
          <w:sz w:val="20"/>
        </w:rPr>
        <w:t>2</w:t>
      </w:r>
      <w:r w:rsidRPr="0001130A">
        <w:rPr>
          <w:rFonts w:asciiTheme="minorHAnsi" w:hAnsiTheme="minorHAnsi" w:cstheme="minorHAnsi"/>
          <w:bCs/>
          <w:sz w:val="20"/>
        </w:rPr>
        <w:t xml:space="preserve"> dni robocze w stosunku do wymaganeg</w:t>
      </w:r>
      <w:r>
        <w:rPr>
          <w:rFonts w:asciiTheme="minorHAnsi" w:hAnsiTheme="minorHAnsi" w:cstheme="minorHAnsi"/>
          <w:bCs/>
          <w:sz w:val="20"/>
        </w:rPr>
        <w:t>o terminu realizacji zamówienia.</w:t>
      </w:r>
    </w:p>
    <w:p w:rsidR="002A0ACE" w:rsidRPr="000F0967" w:rsidRDefault="002A0ACE" w:rsidP="002A0ACE">
      <w:pPr>
        <w:pStyle w:val="Akapitzlist"/>
        <w:numPr>
          <w:ilvl w:val="0"/>
          <w:numId w:val="56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0F0967">
        <w:rPr>
          <w:rFonts w:asciiTheme="minorHAnsi" w:hAnsiTheme="minorHAnsi" w:cstheme="minorHAnsi"/>
          <w:bCs/>
          <w:sz w:val="20"/>
        </w:rPr>
        <w:t xml:space="preserve">Zmiana, o której mowa w ust. 2 lit. a-d następuje na uzasadniony (udokumentowany) wniosek   Wykonawcy złożony przed upływem pierwotnego terminu realizacji przedmiotu umowy. </w:t>
      </w:r>
    </w:p>
    <w:p w:rsidR="002A0ACE" w:rsidRPr="0001130A" w:rsidRDefault="002A0ACE" w:rsidP="002A0ACE">
      <w:pPr>
        <w:pStyle w:val="Tekstpodstawowy"/>
        <w:ind w:left="360"/>
        <w:rPr>
          <w:rFonts w:asciiTheme="minorHAnsi" w:hAnsiTheme="minorHAnsi" w:cstheme="minorHAnsi"/>
          <w:b/>
          <w:bCs/>
          <w:sz w:val="20"/>
          <w:highlight w:val="yellow"/>
        </w:rPr>
      </w:pPr>
    </w:p>
    <w:p w:rsidR="002A0ACE" w:rsidRPr="0001130A" w:rsidRDefault="002A0ACE" w:rsidP="002A0ACE">
      <w:pPr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§ 7</w:t>
      </w:r>
    </w:p>
    <w:p w:rsidR="002A0ACE" w:rsidRPr="0001130A" w:rsidRDefault="002A0ACE" w:rsidP="002A0ACE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KARY UMOWNE</w:t>
      </w:r>
    </w:p>
    <w:p w:rsidR="002A0ACE" w:rsidRPr="0001130A" w:rsidRDefault="002A0ACE" w:rsidP="002A0ACE">
      <w:pPr>
        <w:pStyle w:val="Standard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Strony ustanawiają kary umowne:</w:t>
      </w:r>
    </w:p>
    <w:p w:rsidR="002A0ACE" w:rsidRPr="0001130A" w:rsidRDefault="002A0ACE" w:rsidP="002A0ACE">
      <w:pPr>
        <w:pStyle w:val="Standard"/>
        <w:numPr>
          <w:ilvl w:val="0"/>
          <w:numId w:val="57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razie nie wykonania lub nienależytego wykonania zobowiązania Wykonawca ma obowiązek zapłacić Zamawiającemu karę umowną: </w:t>
      </w:r>
    </w:p>
    <w:p w:rsidR="00746787" w:rsidRPr="004015E7" w:rsidRDefault="00746787" w:rsidP="00746787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4015E7">
        <w:rPr>
          <w:rFonts w:asciiTheme="minorHAnsi" w:hAnsiTheme="minorHAnsi" w:cstheme="minorHAnsi"/>
        </w:rPr>
        <w:t>w wysokości 10%  wartości brutto umowy określonej w § 5 ust. 1, w przypadku rozwiązania przez Zamawiającego lub Wykonawcę umowy z powodu okoliczności za które ponosi Wykonawca odpowiedzialność;</w:t>
      </w:r>
    </w:p>
    <w:p w:rsidR="00746787" w:rsidRPr="00426EC5" w:rsidRDefault="00746787" w:rsidP="00746787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426EC5">
        <w:rPr>
          <w:rFonts w:asciiTheme="minorHAnsi" w:hAnsiTheme="minorHAnsi" w:cstheme="minorHAnsi"/>
        </w:rPr>
        <w:t xml:space="preserve">w wysokości 0,3% wartości brutto </w:t>
      </w:r>
      <w:r>
        <w:rPr>
          <w:rFonts w:asciiTheme="minorHAnsi" w:hAnsiTheme="minorHAnsi" w:cstheme="minorHAnsi"/>
        </w:rPr>
        <w:t xml:space="preserve">umowy </w:t>
      </w:r>
      <w:r w:rsidRPr="00426EC5">
        <w:rPr>
          <w:rFonts w:asciiTheme="minorHAnsi" w:hAnsiTheme="minorHAnsi" w:cstheme="minorHAnsi"/>
        </w:rPr>
        <w:t xml:space="preserve">określonej </w:t>
      </w:r>
      <w:r>
        <w:rPr>
          <w:rFonts w:asciiTheme="minorHAnsi" w:hAnsiTheme="minorHAnsi" w:cstheme="minorHAnsi"/>
        </w:rPr>
        <w:t>w</w:t>
      </w:r>
      <w:r w:rsidRPr="00426EC5">
        <w:rPr>
          <w:rFonts w:asciiTheme="minorHAnsi" w:hAnsiTheme="minorHAnsi" w:cstheme="minorHAnsi"/>
        </w:rPr>
        <w:t xml:space="preserve"> § 5 ust. 1,  w przypadku uchybienia przez Wykonawcę terminowi </w:t>
      </w:r>
      <w:r w:rsidRPr="00426EC5">
        <w:rPr>
          <w:rFonts w:ascii="Calibri" w:hAnsi="Calibri" w:cs="Calibri"/>
        </w:rPr>
        <w:t xml:space="preserve">określonemu w </w:t>
      </w:r>
      <w:r w:rsidRPr="00426EC5">
        <w:rPr>
          <w:rFonts w:ascii="Calibri" w:hAnsi="Calibri" w:cs="Calibri"/>
          <w:bCs/>
        </w:rPr>
        <w:t>§ 2 ust. 2 umowy, za każdy rozpoczęty dzień zwłoki;</w:t>
      </w:r>
    </w:p>
    <w:p w:rsidR="00746787" w:rsidRPr="001C5EA9" w:rsidRDefault="00746787" w:rsidP="00746787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</w:rPr>
        <w:t xml:space="preserve">wysokości 0,1% wartości brutto </w:t>
      </w:r>
      <w:r>
        <w:rPr>
          <w:rFonts w:asciiTheme="minorHAnsi" w:hAnsiTheme="minorHAnsi" w:cstheme="minorHAnsi"/>
        </w:rPr>
        <w:t xml:space="preserve">umowy </w:t>
      </w:r>
      <w:r w:rsidRPr="001C5EA9">
        <w:rPr>
          <w:rFonts w:asciiTheme="minorHAnsi" w:hAnsiTheme="minorHAnsi" w:cstheme="minorHAnsi"/>
        </w:rPr>
        <w:t xml:space="preserve">określonej w § 5 ust. 1, w przypadku uchybienia terminowi określonemu w </w:t>
      </w:r>
      <w:r w:rsidRPr="001C5EA9">
        <w:rPr>
          <w:rFonts w:asciiTheme="minorHAnsi" w:hAnsiTheme="minorHAnsi" w:cstheme="minorHAnsi"/>
          <w:bCs/>
        </w:rPr>
        <w:t>§ 3 ust. 7 umowy, za każdy rozpoczęty dzień zwłoki;</w:t>
      </w:r>
    </w:p>
    <w:p w:rsidR="00746787" w:rsidRPr="001C5EA9" w:rsidRDefault="00746787" w:rsidP="00746787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</w:rPr>
        <w:t xml:space="preserve">w wysokości 0,1% wartości brutto </w:t>
      </w:r>
      <w:r>
        <w:rPr>
          <w:rFonts w:asciiTheme="minorHAnsi" w:hAnsiTheme="minorHAnsi" w:cstheme="minorHAnsi"/>
        </w:rPr>
        <w:t>umowy</w:t>
      </w:r>
      <w:r w:rsidRPr="001C5EA9">
        <w:rPr>
          <w:rFonts w:asciiTheme="minorHAnsi" w:hAnsiTheme="minorHAnsi" w:cstheme="minorHAnsi"/>
        </w:rPr>
        <w:t xml:space="preserve"> określonej w </w:t>
      </w:r>
      <w:r w:rsidRPr="001C5EA9">
        <w:rPr>
          <w:rFonts w:asciiTheme="minorHAnsi" w:hAnsiTheme="minorHAnsi" w:cstheme="minorHAnsi"/>
          <w:bCs/>
        </w:rPr>
        <w:t>§ 5 ust. 1 umowy</w:t>
      </w:r>
      <w:r w:rsidRPr="001C5EA9">
        <w:rPr>
          <w:rFonts w:asciiTheme="minorHAnsi" w:hAnsiTheme="minorHAnsi" w:cstheme="minorHAnsi"/>
        </w:rPr>
        <w:t xml:space="preserve">, w przypadku uchybienia terminowi określonemu w </w:t>
      </w:r>
      <w:r w:rsidRPr="001C5EA9">
        <w:rPr>
          <w:rFonts w:asciiTheme="minorHAnsi" w:hAnsiTheme="minorHAnsi" w:cstheme="minorHAnsi"/>
          <w:bCs/>
        </w:rPr>
        <w:t>§ 3 ust. 6 umowy, za każdą rozpoczętą godzinę zwłoki;</w:t>
      </w:r>
    </w:p>
    <w:p w:rsidR="00746787" w:rsidRPr="001C5EA9" w:rsidRDefault="00746787" w:rsidP="00746787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  <w:bCs/>
        </w:rPr>
        <w:t xml:space="preserve">w wysokości 0,1% wartości brutto </w:t>
      </w:r>
      <w:r>
        <w:rPr>
          <w:rFonts w:asciiTheme="minorHAnsi" w:hAnsiTheme="minorHAnsi" w:cstheme="minorHAnsi"/>
          <w:bCs/>
        </w:rPr>
        <w:t>umowy</w:t>
      </w:r>
      <w:r w:rsidRPr="001C5EA9">
        <w:rPr>
          <w:rFonts w:asciiTheme="minorHAnsi" w:hAnsiTheme="minorHAnsi" w:cstheme="minorHAnsi"/>
          <w:bCs/>
        </w:rPr>
        <w:t xml:space="preserve"> określonej w § 5 ust. 1,</w:t>
      </w:r>
      <w:r w:rsidRPr="001C5EA9">
        <w:rPr>
          <w:rFonts w:asciiTheme="minorHAnsi" w:hAnsiTheme="minorHAnsi" w:cstheme="minorHAnsi"/>
        </w:rPr>
        <w:t xml:space="preserve"> </w:t>
      </w:r>
      <w:r w:rsidRPr="001C5EA9">
        <w:rPr>
          <w:rFonts w:asciiTheme="minorHAnsi" w:hAnsiTheme="minorHAnsi" w:cstheme="minorHAnsi"/>
          <w:bCs/>
        </w:rPr>
        <w:t xml:space="preserve"> w przypadku uchybienia terminowi określonemu w § 3 ust. 5 umowy, za każdy dzień zwłoki;</w:t>
      </w:r>
    </w:p>
    <w:p w:rsidR="00746787" w:rsidRPr="001C5EA9" w:rsidRDefault="00746787" w:rsidP="00746787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  <w:bCs/>
        </w:rPr>
        <w:t>w wysokości 10</w:t>
      </w:r>
      <w:r w:rsidRPr="001C5EA9">
        <w:rPr>
          <w:rFonts w:asciiTheme="minorHAnsi" w:hAnsiTheme="minorHAnsi" w:cstheme="minorHAnsi"/>
        </w:rPr>
        <w:t xml:space="preserve">% wartości brutto </w:t>
      </w:r>
      <w:r>
        <w:rPr>
          <w:rFonts w:asciiTheme="minorHAnsi" w:hAnsiTheme="minorHAnsi" w:cstheme="minorHAnsi"/>
        </w:rPr>
        <w:t>umowy</w:t>
      </w:r>
      <w:r w:rsidRPr="001C5EA9">
        <w:rPr>
          <w:rFonts w:asciiTheme="minorHAnsi" w:hAnsiTheme="minorHAnsi" w:cstheme="minorHAnsi"/>
        </w:rPr>
        <w:t xml:space="preserve"> określonej w </w:t>
      </w:r>
      <w:r w:rsidRPr="001C5EA9">
        <w:rPr>
          <w:rFonts w:asciiTheme="minorHAnsi" w:hAnsiTheme="minorHAnsi" w:cstheme="minorHAnsi"/>
          <w:bCs/>
        </w:rPr>
        <w:t>§ 5 ust. 1</w:t>
      </w:r>
      <w:r w:rsidRPr="001C5EA9">
        <w:rPr>
          <w:rFonts w:asciiTheme="minorHAnsi" w:hAnsiTheme="minorHAnsi" w:cstheme="minorHAnsi"/>
        </w:rPr>
        <w:t>,  w przypadku odstąpienia przez Zamawiającego od</w:t>
      </w:r>
      <w:r w:rsidRPr="001C5EA9">
        <w:rPr>
          <w:rFonts w:asciiTheme="minorHAnsi" w:hAnsiTheme="minorHAnsi" w:cstheme="minorHAnsi"/>
          <w:bCs/>
        </w:rPr>
        <w:t xml:space="preserve"> umowy, z przyczyn określonych </w:t>
      </w:r>
      <w:r w:rsidRPr="001C5EA9">
        <w:rPr>
          <w:rFonts w:asciiTheme="minorHAnsi" w:hAnsiTheme="minorHAnsi" w:cstheme="minorHAnsi"/>
        </w:rPr>
        <w:t xml:space="preserve">w </w:t>
      </w:r>
      <w:r w:rsidRPr="001C5EA9">
        <w:rPr>
          <w:rFonts w:asciiTheme="minorHAnsi" w:hAnsiTheme="minorHAnsi" w:cstheme="minorHAnsi"/>
          <w:bCs/>
        </w:rPr>
        <w:t>§ 8 ust. 2);</w:t>
      </w:r>
    </w:p>
    <w:p w:rsidR="00746787" w:rsidRPr="001C5EA9" w:rsidRDefault="00746787" w:rsidP="00746787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  <w:bCs/>
        </w:rPr>
        <w:t xml:space="preserve">za nie dokonanie przeglądu sprzętu w okresie gwarancji, o którym mowa w §3 ust. 3 lub ust. 4) niniejszej umowy Wykonawca zapłaci karę umowną za niedokonany przegląd sprzętu w wysokości 0,1%  wartości brutto </w:t>
      </w:r>
      <w:r w:rsidR="004015E7">
        <w:rPr>
          <w:rFonts w:asciiTheme="minorHAnsi" w:hAnsiTheme="minorHAnsi" w:cstheme="minorHAnsi"/>
          <w:bCs/>
        </w:rPr>
        <w:t>umowy</w:t>
      </w:r>
      <w:r w:rsidRPr="001C5EA9">
        <w:rPr>
          <w:rFonts w:asciiTheme="minorHAnsi" w:hAnsiTheme="minorHAnsi" w:cstheme="minorHAnsi"/>
          <w:bCs/>
        </w:rPr>
        <w:t xml:space="preserve"> określonej w § 5 ust. 1.</w:t>
      </w:r>
    </w:p>
    <w:p w:rsidR="002A0ACE" w:rsidRDefault="002A0ACE" w:rsidP="002A0ACE">
      <w:pPr>
        <w:pStyle w:val="Akapitzlist"/>
        <w:numPr>
          <w:ilvl w:val="0"/>
          <w:numId w:val="57"/>
        </w:numPr>
        <w:ind w:left="426"/>
        <w:rPr>
          <w:rFonts w:asciiTheme="minorHAnsi" w:hAnsiTheme="minorHAnsi" w:cstheme="minorHAnsi"/>
          <w:bCs/>
          <w:sz w:val="20"/>
        </w:rPr>
      </w:pPr>
      <w:r w:rsidRPr="004627AF">
        <w:rPr>
          <w:rFonts w:asciiTheme="minorHAnsi" w:hAnsiTheme="minorHAnsi" w:cstheme="minorHAnsi"/>
          <w:bCs/>
          <w:sz w:val="20"/>
        </w:rPr>
        <w:t xml:space="preserve">Zastrzeżenie kar umownych nie wyłącza możliwości dochodzenia przez Zamawiającego roszczeń  odszkodowawczych na zasadach ogólnych. </w:t>
      </w:r>
    </w:p>
    <w:p w:rsidR="002A0ACE" w:rsidRPr="003D34E2" w:rsidRDefault="002A0ACE" w:rsidP="002A0ACE">
      <w:pPr>
        <w:pStyle w:val="Akapitzlist"/>
        <w:numPr>
          <w:ilvl w:val="0"/>
          <w:numId w:val="57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3D34E2">
        <w:rPr>
          <w:rFonts w:asciiTheme="minorHAnsi" w:hAnsiTheme="minorHAnsi" w:cstheme="minorHAnsi"/>
          <w:sz w:val="20"/>
          <w:szCs w:val="20"/>
        </w:rPr>
        <w:t>Strony zgodnie  dopuszczają  możliwość sumowania kar umownych należnych Zamawiającemu z różnych tytułów.</w:t>
      </w:r>
    </w:p>
    <w:p w:rsidR="002A0ACE" w:rsidRDefault="002A0ACE" w:rsidP="002A0ACE">
      <w:pPr>
        <w:pStyle w:val="Akapitzlist"/>
        <w:numPr>
          <w:ilvl w:val="0"/>
          <w:numId w:val="57"/>
        </w:numPr>
        <w:ind w:left="426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Łączna maksymalna wysokość kar umownych, których mogą dochodzić strony zgodnie z art. 436 pkt 3) ustawy </w:t>
      </w:r>
      <w:proofErr w:type="spellStart"/>
      <w:r>
        <w:rPr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wynosi 20%.</w:t>
      </w:r>
    </w:p>
    <w:p w:rsidR="002A0ACE" w:rsidRPr="003D34E2" w:rsidRDefault="002A0ACE" w:rsidP="002A0ACE">
      <w:pPr>
        <w:pStyle w:val="Akapitzlist"/>
        <w:numPr>
          <w:ilvl w:val="0"/>
          <w:numId w:val="57"/>
        </w:numPr>
        <w:ind w:left="426"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>Zamawiającemu przysługuje prawo potrącenia kar umownych z wynagrodzenia Wykonawcy,  na co Wykonawca wyraża zgodę.</w:t>
      </w:r>
    </w:p>
    <w:p w:rsidR="002A0ACE" w:rsidRDefault="002A0ACE" w:rsidP="002A0ACE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</w:rPr>
      </w:pPr>
    </w:p>
    <w:p w:rsidR="002A0ACE" w:rsidRPr="0001130A" w:rsidRDefault="002A0ACE" w:rsidP="002A0ACE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8</w:t>
      </w:r>
    </w:p>
    <w:p w:rsidR="002A0ACE" w:rsidRPr="0001130A" w:rsidRDefault="002A0ACE" w:rsidP="002A0ACE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ODSTĄPIENIE OD UMOWY</w:t>
      </w:r>
    </w:p>
    <w:p w:rsidR="002A0ACE" w:rsidRDefault="002A0ACE" w:rsidP="002A0ACE">
      <w:pPr>
        <w:pStyle w:val="Akapitzlist"/>
        <w:numPr>
          <w:ilvl w:val="0"/>
          <w:numId w:val="59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>
        <w:rPr>
          <w:rFonts w:asciiTheme="minorHAnsi" w:hAnsiTheme="minorHAnsi" w:cstheme="minorHAnsi"/>
          <w:bCs/>
          <w:sz w:val="20"/>
        </w:rPr>
        <w:t>30</w:t>
      </w:r>
      <w:r w:rsidRPr="003D34E2">
        <w:rPr>
          <w:rFonts w:asciiTheme="minorHAnsi" w:hAnsiTheme="minorHAnsi" w:cstheme="minorHAnsi"/>
          <w:bCs/>
          <w:sz w:val="20"/>
        </w:rPr>
        <w:t xml:space="preserve"> dni od dnia powzięcia wiadomości o tych okolicznościach. Wykonawca może żądać wyłącznie wynagrodzenia  należnego z tytułu wykonania części umowy.</w:t>
      </w:r>
    </w:p>
    <w:p w:rsidR="002A0ACE" w:rsidRPr="00AE628C" w:rsidRDefault="002A0ACE" w:rsidP="002A0ACE">
      <w:pPr>
        <w:pStyle w:val="Akapitzlist"/>
        <w:numPr>
          <w:ilvl w:val="0"/>
          <w:numId w:val="59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AE628C">
        <w:rPr>
          <w:rFonts w:asciiTheme="minorHAnsi" w:eastAsia="MS Mincho" w:hAnsiTheme="minorHAnsi" w:cstheme="minorHAnsi"/>
          <w:sz w:val="20"/>
          <w:lang w:eastAsia="ar-SA"/>
        </w:rPr>
        <w:t xml:space="preserve">Zamawiającemu przysługuje prawo do odstąpienia od umowy w sytuacji naruszenia warunków dostawy, w szczególności: jej terminu, ilości dostarczonego </w:t>
      </w:r>
      <w:r>
        <w:rPr>
          <w:rFonts w:asciiTheme="minorHAnsi" w:eastAsia="MS Mincho" w:hAnsiTheme="minorHAnsi" w:cstheme="minorHAnsi"/>
          <w:sz w:val="20"/>
          <w:lang w:eastAsia="ar-SA"/>
        </w:rPr>
        <w:t>przedmiotu zamówienia</w:t>
      </w:r>
      <w:r w:rsidRPr="00AE628C">
        <w:rPr>
          <w:rFonts w:asciiTheme="minorHAnsi" w:eastAsia="MS Mincho" w:hAnsiTheme="minorHAnsi" w:cstheme="minorHAnsi"/>
          <w:sz w:val="20"/>
          <w:lang w:eastAsia="ar-SA"/>
        </w:rPr>
        <w:t xml:space="preserve">, niezgodności parametrów </w:t>
      </w:r>
      <w:r w:rsidRPr="00AE628C">
        <w:rPr>
          <w:rFonts w:asciiTheme="minorHAnsi" w:eastAsia="MS Mincho" w:hAnsiTheme="minorHAnsi" w:cstheme="minorHAnsi"/>
          <w:sz w:val="20"/>
          <w:lang w:eastAsia="ar-SA"/>
        </w:rPr>
        <w:lastRenderedPageBreak/>
        <w:t>technicznych. Odstąpienie od umowy nastąpi w formie pisemnej pod rygorem nieważności, po uprzednim pisemnym wezwaniu Wykonawcy do należytego wykonania umowy i wyznaczeniu dodatkowego terminu do wykonania czynności objętych umową. Zamawiający ma prawo wykonać prawo odstąpienia w terminie 14 dni od dnia zaistnienia podstawy odstąpienia.</w:t>
      </w:r>
    </w:p>
    <w:p w:rsidR="002A0ACE" w:rsidRPr="0001130A" w:rsidRDefault="002A0ACE" w:rsidP="002A0ACE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  <w:strike/>
        </w:rPr>
      </w:pPr>
    </w:p>
    <w:p w:rsidR="002A0ACE" w:rsidRDefault="002A0ACE" w:rsidP="002A0ACE">
      <w:pPr>
        <w:tabs>
          <w:tab w:val="left" w:pos="-1416"/>
        </w:tabs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§ 9</w:t>
      </w:r>
    </w:p>
    <w:p w:rsidR="002A0ACE" w:rsidRPr="0001130A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POSTANOWIENIA KOŃCOWE</w:t>
      </w:r>
    </w:p>
    <w:p w:rsidR="002A0ACE" w:rsidRDefault="002A0ACE" w:rsidP="002A0ACE">
      <w:pPr>
        <w:pStyle w:val="Akapitzlist"/>
        <w:numPr>
          <w:ilvl w:val="0"/>
          <w:numId w:val="60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Ewentualne spory między stronami związane lub wynikające z niniejszej umowy będą rozstrzygane  przez sąd właściwy dla siedziby Zamawiającego.</w:t>
      </w:r>
    </w:p>
    <w:p w:rsidR="002A0ACE" w:rsidRDefault="002A0ACE" w:rsidP="002A0ACE">
      <w:pPr>
        <w:pStyle w:val="Akapitzlist"/>
        <w:numPr>
          <w:ilvl w:val="0"/>
          <w:numId w:val="60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Przed każdym wystąpieniem do Sądu o zapłatę, Wykonawca wezwie Zamawiającego do polubownego, ugodowego rozstrzygnięcia sporu.</w:t>
      </w:r>
    </w:p>
    <w:p w:rsidR="002A0ACE" w:rsidRPr="00FE1E38" w:rsidRDefault="002A0ACE" w:rsidP="002A0ACE">
      <w:pPr>
        <w:pStyle w:val="Akapitzlist"/>
        <w:numPr>
          <w:ilvl w:val="0"/>
          <w:numId w:val="60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 przypadku jakichkolwiek sprzeczności w zapisach zawartych w Umowie oraz w dokumentach      przetargowych, w szczególności: </w:t>
      </w:r>
      <w:r>
        <w:rPr>
          <w:rFonts w:asciiTheme="minorHAnsi" w:hAnsiTheme="minorHAnsi" w:cstheme="minorHAnsi"/>
          <w:bCs/>
          <w:sz w:val="20"/>
          <w:lang w:eastAsia="ar-SA"/>
        </w:rPr>
        <w:t>specyfikacji warunków zamówienia, 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pisie przedmiotu zamówienia, zaistniałe rozbieżności należy tłumaczyć zgodnie z celem niniejszej Umowy w sposób zapewniający prawidłową realizację </w:t>
      </w:r>
      <w:r>
        <w:rPr>
          <w:rFonts w:asciiTheme="minorHAnsi" w:hAnsiTheme="minorHAnsi" w:cstheme="minorHAnsi"/>
          <w:bCs/>
          <w:sz w:val="20"/>
          <w:lang w:eastAsia="ar-SA"/>
        </w:rPr>
        <w:t>p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rzedmiotu </w:t>
      </w:r>
      <w:r>
        <w:rPr>
          <w:rFonts w:asciiTheme="minorHAnsi" w:hAnsiTheme="minorHAnsi" w:cstheme="minorHAnsi"/>
          <w:bCs/>
          <w:sz w:val="20"/>
          <w:lang w:eastAsia="ar-SA"/>
        </w:rPr>
        <w:t>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Strony zgodnie ustalają w myśl art. 65 k.c., że w przypadku ujawnienia rozbieżn</w:t>
      </w:r>
      <w:r>
        <w:rPr>
          <w:rFonts w:asciiTheme="minorHAnsi" w:hAnsiTheme="minorHAnsi" w:cstheme="minorHAnsi"/>
          <w:bCs/>
          <w:sz w:val="20"/>
          <w:lang w:eastAsia="ar-SA"/>
        </w:rPr>
        <w:t>ości lub sprzeczności w treści umowy lub S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WZ i </w:t>
      </w:r>
      <w:r>
        <w:rPr>
          <w:rFonts w:asciiTheme="minorHAnsi" w:hAnsiTheme="minorHAnsi" w:cstheme="minorHAnsi"/>
          <w:bCs/>
          <w:sz w:val="20"/>
          <w:lang w:eastAsia="ar-SA"/>
        </w:rPr>
        <w:t>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pisie przedmiotu zamówienia przyjmować się będzie znaczenie i treść korzystniejszą pod względem zapewnieni</w:t>
      </w:r>
      <w:r>
        <w:rPr>
          <w:rFonts w:asciiTheme="minorHAnsi" w:hAnsiTheme="minorHAnsi" w:cstheme="minorHAnsi"/>
          <w:bCs/>
          <w:sz w:val="20"/>
          <w:lang w:eastAsia="ar-SA"/>
        </w:rPr>
        <w:t>a jakości wykonania przedmiotu 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Analogicznie też w przypadku ujawnienia wątpliwości lub sprzeczności co do zakresu obowiązków Wykonawcy pierwszeństwo będzie nadawać się znaczeniu stwierdzającemu istnienie obowiązku, pomijać się będzie zaś znaczenia zmierzające do zwolnienia Wykonawcy z realizacji obowiązku.</w:t>
      </w:r>
    </w:p>
    <w:p w:rsidR="002A0ACE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</w:p>
    <w:p w:rsidR="002A0ACE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§10</w:t>
      </w:r>
    </w:p>
    <w:p w:rsidR="002A0ACE" w:rsidRPr="0001130A" w:rsidRDefault="002A0ACE" w:rsidP="002A0ACE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Wykonawca oświadcza, że przedmiot zamówienia wykona własnymi siłami z/bez udziału podwykonawców. </w:t>
      </w:r>
      <w:r w:rsidRPr="0001130A">
        <w:rPr>
          <w:rFonts w:asciiTheme="minorHAnsi" w:hAnsiTheme="minorHAnsi" w:cstheme="minorHAnsi"/>
          <w:i/>
          <w:iCs/>
          <w:sz w:val="20"/>
        </w:rPr>
        <w:t>/Zapisy powyższego paragrafu zostaną doprecyzowane na podstawie złożonej przez Wykonawcę oferty/</w:t>
      </w:r>
    </w:p>
    <w:p w:rsidR="002A0ACE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</w:p>
    <w:p w:rsidR="002A0ACE" w:rsidRPr="0001130A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:rsidR="002A0ACE" w:rsidRPr="00540D2C" w:rsidRDefault="002A0ACE" w:rsidP="002A0ACE">
      <w:pPr>
        <w:jc w:val="both"/>
        <w:rPr>
          <w:rFonts w:asciiTheme="minorHAnsi" w:hAnsiTheme="minorHAnsi" w:cstheme="minorHAnsi"/>
          <w:sz w:val="20"/>
        </w:rPr>
      </w:pPr>
      <w:r w:rsidRPr="00540D2C">
        <w:rPr>
          <w:rFonts w:asciiTheme="minorHAnsi" w:hAnsiTheme="minorHAnsi" w:cstheme="minorHAnsi"/>
          <w:sz w:val="20"/>
        </w:rPr>
        <w:t>W sprawach nie uregulowanych umową mają zastosowanie przepisy ustawy Prawo zamówień publicznych i  kodeksu cywilnego</w:t>
      </w:r>
      <w:r w:rsidRPr="00540D2C">
        <w:rPr>
          <w:rFonts w:asciiTheme="minorHAnsi" w:hAnsiTheme="minorHAnsi" w:cstheme="minorHAnsi"/>
          <w:bCs/>
          <w:sz w:val="20"/>
        </w:rPr>
        <w:t xml:space="preserve"> oraz inne przepisy właściwe ze względu na przedmiot umowy</w:t>
      </w:r>
      <w:r w:rsidRPr="00540D2C">
        <w:rPr>
          <w:rFonts w:asciiTheme="minorHAnsi" w:hAnsiTheme="minorHAnsi" w:cstheme="minorHAnsi"/>
          <w:sz w:val="20"/>
        </w:rPr>
        <w:t>.</w:t>
      </w:r>
    </w:p>
    <w:p w:rsidR="002A0ACE" w:rsidRPr="0001130A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</w:p>
    <w:p w:rsidR="002A0ACE" w:rsidRPr="0001130A" w:rsidRDefault="002A0ACE" w:rsidP="002A0ACE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:rsidR="002A0ACE" w:rsidRPr="0001130A" w:rsidRDefault="002A0ACE" w:rsidP="002A0ACE">
      <w:pPr>
        <w:pStyle w:val="Standard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>Umowę sporządzono w 2 jednobrzmiących egzemplarzach po jednym dla każdej ze stron.</w:t>
      </w:r>
    </w:p>
    <w:p w:rsidR="002A0ACE" w:rsidRDefault="002A0ACE" w:rsidP="002A0ACE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</w:p>
    <w:p w:rsidR="002A0ACE" w:rsidRDefault="002A0ACE" w:rsidP="002A0ACE">
      <w:pPr>
        <w:ind w:left="708" w:firstLine="708"/>
        <w:rPr>
          <w:rFonts w:ascii="Calibri" w:hAnsi="Calibri"/>
          <w:b/>
          <w:bCs/>
          <w:sz w:val="20"/>
        </w:rPr>
      </w:pPr>
    </w:p>
    <w:p w:rsidR="00825EED" w:rsidRDefault="00825EED" w:rsidP="002A0ACE">
      <w:pPr>
        <w:ind w:left="708" w:firstLine="708"/>
        <w:rPr>
          <w:rFonts w:ascii="Calibri" w:hAnsi="Calibri"/>
          <w:b/>
          <w:bCs/>
          <w:sz w:val="20"/>
        </w:rPr>
      </w:pPr>
    </w:p>
    <w:p w:rsidR="002A0ACE" w:rsidRDefault="002A0ACE" w:rsidP="002A0ACE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ZAMAWIAJĄCY</w:t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 xml:space="preserve">                  </w:t>
      </w:r>
      <w:r w:rsidRPr="00A5555D">
        <w:rPr>
          <w:rFonts w:ascii="Calibri" w:hAnsi="Calibri"/>
          <w:b/>
          <w:bCs/>
          <w:sz w:val="20"/>
        </w:rPr>
        <w:t>WYKON</w:t>
      </w:r>
      <w:r>
        <w:rPr>
          <w:rFonts w:ascii="Calibri" w:hAnsi="Calibri"/>
          <w:b/>
          <w:bCs/>
          <w:sz w:val="20"/>
        </w:rPr>
        <w:t>AWCA</w:t>
      </w:r>
    </w:p>
    <w:p w:rsidR="002A0ACE" w:rsidRDefault="002A0ACE" w:rsidP="002A0ACE">
      <w:pPr>
        <w:ind w:left="708" w:firstLine="708"/>
        <w:rPr>
          <w:rFonts w:ascii="Calibri" w:hAnsi="Calibri"/>
          <w:b/>
          <w:bCs/>
          <w:sz w:val="20"/>
        </w:rPr>
      </w:pPr>
    </w:p>
    <w:p w:rsidR="002A0ACE" w:rsidRDefault="002A0ACE" w:rsidP="002A0ACE">
      <w:pPr>
        <w:ind w:left="708" w:firstLine="708"/>
        <w:rPr>
          <w:rFonts w:ascii="Calibri" w:hAnsi="Calibri"/>
          <w:b/>
          <w:bCs/>
          <w:sz w:val="20"/>
        </w:rPr>
      </w:pPr>
    </w:p>
    <w:p w:rsidR="002A0ACE" w:rsidRDefault="002A0ACE" w:rsidP="002A0ACE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A0ACE" w:rsidRDefault="002A0ACE" w:rsidP="002A0ACE"/>
    <w:p w:rsidR="004A750C" w:rsidRDefault="004A750C"/>
    <w:p w:rsidR="00C869FE" w:rsidRDefault="00C869FE"/>
    <w:p w:rsidR="00C869FE" w:rsidRDefault="00C869FE"/>
    <w:p w:rsidR="00C869FE" w:rsidRDefault="00C869FE"/>
    <w:p w:rsidR="00C869FE" w:rsidRDefault="00C869FE"/>
    <w:p w:rsidR="00C869FE" w:rsidRDefault="00C869FE"/>
    <w:p w:rsidR="00C869FE" w:rsidRDefault="00C869FE"/>
    <w:p w:rsidR="00C869FE" w:rsidRDefault="00C869FE"/>
    <w:p w:rsidR="00C869FE" w:rsidRDefault="00C869FE"/>
    <w:p w:rsidR="00C869FE" w:rsidRDefault="00C869FE"/>
    <w:p w:rsidR="00A82414" w:rsidRDefault="00A82414"/>
    <w:p w:rsidR="00A82414" w:rsidRDefault="00A82414"/>
    <w:p w:rsidR="00C869FE" w:rsidRDefault="00C869FE"/>
    <w:p w:rsidR="00E54C2B" w:rsidRDefault="00E54C2B"/>
    <w:p w:rsidR="00E54C2B" w:rsidRDefault="00E54C2B"/>
    <w:p w:rsidR="00E54C2B" w:rsidRDefault="00E54C2B"/>
    <w:p w:rsidR="00824B3B" w:rsidRDefault="00824B3B" w:rsidP="00C869FE">
      <w:pPr>
        <w:jc w:val="right"/>
        <w:rPr>
          <w:rFonts w:ascii="Calibri" w:hAnsi="Calibri" w:cs="Calibri"/>
          <w:i/>
          <w:sz w:val="20"/>
          <w:szCs w:val="20"/>
        </w:rPr>
      </w:pPr>
    </w:p>
    <w:p w:rsidR="00C869FE" w:rsidRPr="007924C7" w:rsidRDefault="00C869FE" w:rsidP="00C869FE">
      <w:pPr>
        <w:jc w:val="right"/>
        <w:rPr>
          <w:rFonts w:ascii="Calibri" w:hAnsi="Calibri" w:cs="Calibri"/>
          <w:i/>
          <w:sz w:val="20"/>
          <w:szCs w:val="20"/>
        </w:rPr>
      </w:pPr>
      <w:r w:rsidRPr="007924C7">
        <w:rPr>
          <w:rFonts w:ascii="Calibri" w:hAnsi="Calibri" w:cs="Calibri"/>
          <w:i/>
          <w:sz w:val="20"/>
          <w:szCs w:val="20"/>
        </w:rPr>
        <w:lastRenderedPageBreak/>
        <w:t xml:space="preserve">Załącznik nr </w:t>
      </w:r>
      <w:r w:rsidR="007924C7" w:rsidRPr="007924C7">
        <w:rPr>
          <w:rFonts w:ascii="Calibri" w:hAnsi="Calibri" w:cs="Calibri"/>
          <w:i/>
          <w:sz w:val="20"/>
          <w:szCs w:val="20"/>
        </w:rPr>
        <w:t>2 do umowy nr ………./ZP/TP/D/2021</w:t>
      </w:r>
    </w:p>
    <w:p w:rsidR="007924C7" w:rsidRPr="007924C7" w:rsidRDefault="007924C7" w:rsidP="007924C7">
      <w:pPr>
        <w:spacing w:line="240" w:lineRule="auto"/>
        <w:rPr>
          <w:rFonts w:ascii="Calibri" w:hAnsi="Calibri" w:cs="Calibri"/>
          <w:sz w:val="20"/>
          <w:szCs w:val="20"/>
        </w:rPr>
      </w:pPr>
      <w:r w:rsidRPr="007924C7">
        <w:rPr>
          <w:rFonts w:ascii="Calibri" w:hAnsi="Calibri" w:cs="Calibri"/>
          <w:sz w:val="20"/>
          <w:szCs w:val="20"/>
        </w:rPr>
        <w:t>……………………………………………</w:t>
      </w:r>
    </w:p>
    <w:p w:rsidR="007924C7" w:rsidRPr="007924C7" w:rsidRDefault="007924C7" w:rsidP="007924C7">
      <w:pPr>
        <w:spacing w:line="240" w:lineRule="auto"/>
        <w:rPr>
          <w:rFonts w:ascii="Calibri" w:hAnsi="Calibri" w:cs="Calibri"/>
          <w:sz w:val="14"/>
          <w:szCs w:val="14"/>
        </w:rPr>
      </w:pPr>
      <w:r w:rsidRPr="007924C7">
        <w:rPr>
          <w:rFonts w:ascii="Calibri" w:hAnsi="Calibri" w:cs="Calibri"/>
          <w:sz w:val="14"/>
          <w:szCs w:val="14"/>
        </w:rPr>
        <w:t xml:space="preserve">Pieczęć Dostawcy </w:t>
      </w: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C869FE">
        <w:rPr>
          <w:rFonts w:ascii="Calibri" w:hAnsi="Calibri" w:cs="Calibri"/>
          <w:b/>
          <w:sz w:val="20"/>
          <w:szCs w:val="20"/>
        </w:rPr>
        <w:t>Protokół dostawy, montażu, pierwszego uruchomienia i szkolenia personelu</w:t>
      </w:r>
    </w:p>
    <w:p w:rsidR="00C869FE" w:rsidRPr="00C869FE" w:rsidRDefault="007924C7" w:rsidP="00C869FE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Dotyczy umowy nr ............../ZP/TP/D/2021 </w:t>
      </w:r>
      <w:r w:rsidR="00C869FE" w:rsidRPr="00C869FE">
        <w:rPr>
          <w:rFonts w:ascii="Calibri" w:hAnsi="Calibri" w:cs="Calibri"/>
          <w:sz w:val="20"/>
          <w:szCs w:val="20"/>
        </w:rPr>
        <w:t>z dnia</w:t>
      </w:r>
      <w:r>
        <w:rPr>
          <w:rFonts w:ascii="Calibri" w:hAnsi="Calibri" w:cs="Calibri"/>
          <w:sz w:val="20"/>
          <w:szCs w:val="20"/>
        </w:rPr>
        <w:t xml:space="preserve">  </w:t>
      </w:r>
      <w:r w:rsidR="00C869FE" w:rsidRPr="00C869FE">
        <w:rPr>
          <w:rFonts w:ascii="Calibri" w:hAnsi="Calibri" w:cs="Calibri"/>
          <w:sz w:val="20"/>
          <w:szCs w:val="20"/>
        </w:rPr>
        <w:t>………………………….</w:t>
      </w: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  <w:r w:rsidRPr="00C869FE">
        <w:rPr>
          <w:rFonts w:ascii="Calibri" w:hAnsi="Calibri" w:cs="Calibri"/>
          <w:b/>
          <w:i/>
          <w:sz w:val="20"/>
          <w:szCs w:val="20"/>
        </w:rPr>
        <w:t>Część A – dostawa</w:t>
      </w: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C869FE" w:rsidRPr="00C869FE" w:rsidRDefault="00C869FE" w:rsidP="007924C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W dniu ……………………</w:t>
      </w:r>
      <w:r w:rsidR="007924C7">
        <w:rPr>
          <w:rFonts w:ascii="Calibri" w:hAnsi="Calibri" w:cs="Calibri"/>
          <w:sz w:val="20"/>
          <w:szCs w:val="20"/>
        </w:rPr>
        <w:t>…….</w:t>
      </w:r>
      <w:r w:rsidRPr="00C869FE">
        <w:rPr>
          <w:rFonts w:ascii="Calibri" w:hAnsi="Calibri" w:cs="Calibri"/>
          <w:sz w:val="20"/>
          <w:szCs w:val="20"/>
        </w:rPr>
        <w:t>…….</w:t>
      </w:r>
      <w:r w:rsidR="007924C7">
        <w:rPr>
          <w:rFonts w:ascii="Calibri" w:hAnsi="Calibri" w:cs="Calibri"/>
          <w:sz w:val="20"/>
          <w:szCs w:val="20"/>
        </w:rPr>
        <w:t xml:space="preserve"> </w:t>
      </w:r>
      <w:r w:rsidRPr="00C869FE">
        <w:rPr>
          <w:rFonts w:ascii="Calibri" w:hAnsi="Calibri" w:cs="Calibri"/>
          <w:sz w:val="20"/>
          <w:szCs w:val="20"/>
        </w:rPr>
        <w:t>dostarczono zgodnie z powyższą umową do Wojewódzkiego Zespołu Zakładów Opieki Zdrowotnej Centrum Leczenia Chorób Płuc i Rehabilitacji w Łodzi niżej wymieniony sprzęt medyczny.</w:t>
      </w: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567"/>
        <w:gridCol w:w="4253"/>
        <w:gridCol w:w="1276"/>
        <w:gridCol w:w="2976"/>
      </w:tblGrid>
      <w:tr w:rsidR="00C869FE" w:rsidRPr="00C869FE" w:rsidTr="007924C7">
        <w:tc>
          <w:tcPr>
            <w:tcW w:w="567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L.p.</w:t>
            </w:r>
          </w:p>
        </w:tc>
        <w:tc>
          <w:tcPr>
            <w:tcW w:w="4253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 xml:space="preserve">Nazwa </w:t>
            </w:r>
          </w:p>
        </w:tc>
        <w:tc>
          <w:tcPr>
            <w:tcW w:w="12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 xml:space="preserve">Ilość </w:t>
            </w:r>
          </w:p>
        </w:tc>
        <w:tc>
          <w:tcPr>
            <w:tcW w:w="2976" w:type="dxa"/>
          </w:tcPr>
          <w:p w:rsidR="00C869FE" w:rsidRPr="00C869FE" w:rsidRDefault="00C869FE" w:rsidP="00C869FE">
            <w:pPr>
              <w:ind w:left="-249" w:firstLine="249"/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Nr seryjny</w:t>
            </w:r>
          </w:p>
        </w:tc>
      </w:tr>
      <w:tr w:rsidR="00C869FE" w:rsidRPr="00C869FE" w:rsidTr="007924C7">
        <w:tc>
          <w:tcPr>
            <w:tcW w:w="567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567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567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</w:tbl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  <w:r w:rsidRPr="00C869FE">
        <w:rPr>
          <w:rFonts w:ascii="Calibri" w:hAnsi="Calibri" w:cs="Calibri"/>
          <w:b/>
          <w:i/>
          <w:sz w:val="20"/>
          <w:szCs w:val="20"/>
        </w:rPr>
        <w:t>Część B – montaż, pierwsze uruchomienie</w:t>
      </w: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Opisany w części A sprzęt medyczny </w:t>
      </w:r>
      <w:r w:rsidRPr="00C869FE">
        <w:rPr>
          <w:rFonts w:ascii="Calibri" w:hAnsi="Calibri" w:cs="Calibri"/>
          <w:b/>
          <w:sz w:val="20"/>
          <w:szCs w:val="20"/>
        </w:rPr>
        <w:t>wymagał/nie wymagał*</w:t>
      </w:r>
      <w:r w:rsidRPr="00C869FE">
        <w:rPr>
          <w:rFonts w:ascii="Calibri" w:hAnsi="Calibri" w:cs="Calibri"/>
          <w:sz w:val="20"/>
          <w:szCs w:val="20"/>
        </w:rPr>
        <w:t xml:space="preserve"> montażu.</w:t>
      </w: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180" w:type="dxa"/>
        <w:tblInd w:w="108" w:type="dxa"/>
        <w:tblLook w:val="04A0"/>
      </w:tblPr>
      <w:tblGrid>
        <w:gridCol w:w="675"/>
        <w:gridCol w:w="4253"/>
        <w:gridCol w:w="1276"/>
        <w:gridCol w:w="2976"/>
      </w:tblGrid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L.p.</w:t>
            </w:r>
          </w:p>
        </w:tc>
        <w:tc>
          <w:tcPr>
            <w:tcW w:w="4253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Miejsce montażu/uruchomienia</w:t>
            </w:r>
          </w:p>
        </w:tc>
        <w:tc>
          <w:tcPr>
            <w:tcW w:w="12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 xml:space="preserve">Ilość </w:t>
            </w:r>
          </w:p>
        </w:tc>
        <w:tc>
          <w:tcPr>
            <w:tcW w:w="2976" w:type="dxa"/>
          </w:tcPr>
          <w:p w:rsidR="00C869FE" w:rsidRPr="00C869FE" w:rsidRDefault="00C869FE" w:rsidP="00C869FE">
            <w:pPr>
              <w:ind w:left="-249" w:firstLine="249"/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Nr seryjny</w:t>
            </w: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</w:tbl>
    <w:p w:rsidR="007924C7" w:rsidRDefault="007924C7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Stwierdzam, że dokonano prawidłowego montażu. Sprzęt został uruchomiony i działa poprawnie. </w:t>
      </w:r>
    </w:p>
    <w:p w:rsidR="007924C7" w:rsidRDefault="007924C7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Wraz ze sprzętem dostarczono niezbędną dokumentację w tym:</w:t>
      </w:r>
    </w:p>
    <w:p w:rsidR="00C869FE" w:rsidRPr="00C869FE" w:rsidRDefault="00C869FE" w:rsidP="00C869FE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Karta gwarancyjna                                    </w:t>
      </w:r>
      <w:r w:rsidR="007924C7"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 xml:space="preserve"> TAK/NIE*</w:t>
      </w:r>
    </w:p>
    <w:p w:rsidR="00C869FE" w:rsidRPr="00C869FE" w:rsidRDefault="00C869FE" w:rsidP="00C869FE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Instrukcja obsługi w języku polskim </w:t>
      </w:r>
      <w:r w:rsidR="007924C7"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>TAK/NIE*</w:t>
      </w:r>
    </w:p>
    <w:p w:rsidR="00C869FE" w:rsidRPr="00C869FE" w:rsidRDefault="00C869FE" w:rsidP="00C869FE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Paszport techniczny                                  </w:t>
      </w:r>
      <w:r w:rsidR="007924C7"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>TAK/NIE*</w:t>
      </w:r>
    </w:p>
    <w:p w:rsidR="00C869FE" w:rsidRDefault="00C869FE" w:rsidP="00C869FE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Inne</w:t>
      </w:r>
      <w:r w:rsidR="007924C7">
        <w:rPr>
          <w:rFonts w:ascii="Calibri" w:hAnsi="Calibri" w:cs="Calibri"/>
          <w:sz w:val="20"/>
          <w:szCs w:val="20"/>
        </w:rPr>
        <w:t xml:space="preserve">       </w:t>
      </w:r>
      <w:r w:rsidRPr="00C869F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924C7" w:rsidRPr="00C869FE" w:rsidRDefault="007924C7" w:rsidP="007924C7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416"/>
        <w:contextualSpacing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  <w:r w:rsidRPr="00C869FE">
        <w:rPr>
          <w:rFonts w:ascii="Calibri" w:hAnsi="Calibri" w:cs="Calibri"/>
          <w:b/>
          <w:i/>
          <w:sz w:val="20"/>
          <w:szCs w:val="20"/>
        </w:rPr>
        <w:t>Część C – szkolenie personelu</w:t>
      </w:r>
    </w:p>
    <w:p w:rsidR="00C869FE" w:rsidRPr="00C869FE" w:rsidRDefault="00C869FE" w:rsidP="00C869FE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C869FE" w:rsidRPr="00C869FE" w:rsidRDefault="00C869FE" w:rsidP="007924C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Dostawca dokonał szkolenia personelu w zakresie działania i obsługi sprzętu wymienionego w części A.</w:t>
      </w: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Imię i Nazwisko osoby przeprowadzającej szkolenie ………………………………………………………</w:t>
      </w:r>
      <w:r w:rsidR="007924C7">
        <w:rPr>
          <w:rFonts w:ascii="Calibri" w:hAnsi="Calibri" w:cs="Calibri"/>
          <w:sz w:val="20"/>
          <w:szCs w:val="20"/>
        </w:rPr>
        <w:t>…</w:t>
      </w:r>
      <w:r w:rsidRPr="00C869FE">
        <w:rPr>
          <w:rFonts w:ascii="Calibri" w:hAnsi="Calibri" w:cs="Calibri"/>
          <w:sz w:val="20"/>
          <w:szCs w:val="20"/>
        </w:rPr>
        <w:t>………</w:t>
      </w: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180" w:type="dxa"/>
        <w:tblInd w:w="108" w:type="dxa"/>
        <w:tblLook w:val="04A0"/>
      </w:tblPr>
      <w:tblGrid>
        <w:gridCol w:w="675"/>
        <w:gridCol w:w="5529"/>
        <w:gridCol w:w="2976"/>
      </w:tblGrid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L.p.</w:t>
            </w: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Imię i Nazwisko</w:t>
            </w:r>
          </w:p>
        </w:tc>
        <w:tc>
          <w:tcPr>
            <w:tcW w:w="2976" w:type="dxa"/>
          </w:tcPr>
          <w:p w:rsidR="00C869FE" w:rsidRPr="00C869FE" w:rsidRDefault="00C869FE" w:rsidP="00C869FE">
            <w:pPr>
              <w:ind w:left="-249" w:firstLine="249"/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 xml:space="preserve">Podpis </w:t>
            </w: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  <w:tr w:rsidR="00C869FE" w:rsidRPr="00C869FE" w:rsidTr="007924C7">
        <w:tc>
          <w:tcPr>
            <w:tcW w:w="675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C869FE" w:rsidRPr="00C869FE" w:rsidRDefault="00C869FE" w:rsidP="00C869FE">
            <w:pPr>
              <w:rPr>
                <w:rFonts w:ascii="Calibri" w:hAnsi="Calibri" w:cs="Calibri"/>
              </w:rPr>
            </w:pPr>
          </w:p>
        </w:tc>
      </w:tr>
    </w:tbl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b/>
          <w:sz w:val="20"/>
          <w:szCs w:val="20"/>
        </w:rPr>
        <w:t>Uwagi:</w:t>
      </w:r>
      <w:r w:rsidRPr="00C869F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824B3B" w:rsidRDefault="00824B3B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824B3B" w:rsidRPr="00C869FE" w:rsidRDefault="00824B3B" w:rsidP="00C869F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C869FE" w:rsidRPr="00C869FE" w:rsidRDefault="00C869FE" w:rsidP="00C869FE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………………………………………………                                                          </w:t>
      </w:r>
      <w:r w:rsidR="007924C7">
        <w:rPr>
          <w:rFonts w:ascii="Calibri" w:hAnsi="Calibri" w:cs="Calibri"/>
          <w:sz w:val="20"/>
          <w:szCs w:val="20"/>
        </w:rPr>
        <w:tab/>
      </w:r>
      <w:r w:rsidR="007924C7"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>……………………………………………..</w:t>
      </w:r>
    </w:p>
    <w:p w:rsidR="00C869FE" w:rsidRPr="00C869FE" w:rsidRDefault="007924C7" w:rsidP="00824B3B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        </w:t>
      </w:r>
      <w:r w:rsidR="00C869FE" w:rsidRPr="007924C7">
        <w:rPr>
          <w:rFonts w:ascii="Calibri" w:hAnsi="Calibri" w:cs="Calibri"/>
          <w:sz w:val="16"/>
          <w:szCs w:val="16"/>
        </w:rPr>
        <w:t xml:space="preserve">Podpis i pieczęć Dostawcy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</w:t>
      </w:r>
      <w:r w:rsidR="00C869FE" w:rsidRPr="007924C7">
        <w:rPr>
          <w:rFonts w:ascii="Calibri" w:hAnsi="Calibri" w:cs="Calibri"/>
          <w:sz w:val="16"/>
          <w:szCs w:val="16"/>
        </w:rPr>
        <w:t xml:space="preserve"> Podpis i pieczęć Odbierającego</w:t>
      </w:r>
    </w:p>
    <w:sectPr w:rsidR="00C869FE" w:rsidRPr="00C869FE" w:rsidSect="00824B3B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7D" w:rsidRDefault="0022017D" w:rsidP="0022168C">
      <w:pPr>
        <w:spacing w:line="240" w:lineRule="auto"/>
      </w:pPr>
      <w:r>
        <w:separator/>
      </w:r>
    </w:p>
  </w:endnote>
  <w:endnote w:type="continuationSeparator" w:id="1">
    <w:p w:rsidR="0022017D" w:rsidRDefault="0022017D" w:rsidP="00221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15Et00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7D" w:rsidRPr="00D309E3" w:rsidRDefault="00B24B74">
    <w:pPr>
      <w:pStyle w:val="Stopka"/>
      <w:jc w:val="right"/>
      <w:rPr>
        <w:sz w:val="16"/>
        <w:szCs w:val="16"/>
      </w:rPr>
    </w:pPr>
    <w:r w:rsidRPr="00D309E3">
      <w:rPr>
        <w:sz w:val="16"/>
        <w:szCs w:val="16"/>
      </w:rPr>
      <w:fldChar w:fldCharType="begin"/>
    </w:r>
    <w:r w:rsidR="0022017D" w:rsidRPr="00D309E3">
      <w:rPr>
        <w:sz w:val="16"/>
        <w:szCs w:val="16"/>
      </w:rPr>
      <w:instrText>PAGE   \* MERGEFORMAT</w:instrText>
    </w:r>
    <w:r w:rsidRPr="00D309E3">
      <w:rPr>
        <w:sz w:val="16"/>
        <w:szCs w:val="16"/>
      </w:rPr>
      <w:fldChar w:fldCharType="separate"/>
    </w:r>
    <w:r w:rsidR="002C0346">
      <w:rPr>
        <w:noProof/>
        <w:sz w:val="16"/>
        <w:szCs w:val="16"/>
      </w:rPr>
      <w:t>36</w:t>
    </w:r>
    <w:r w:rsidRPr="00D309E3">
      <w:rPr>
        <w:sz w:val="16"/>
        <w:szCs w:val="16"/>
      </w:rPr>
      <w:fldChar w:fldCharType="end"/>
    </w:r>
  </w:p>
  <w:p w:rsidR="0022017D" w:rsidRPr="00D309E3" w:rsidRDefault="0022017D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7D" w:rsidRDefault="0022017D" w:rsidP="0022168C">
      <w:pPr>
        <w:spacing w:line="240" w:lineRule="auto"/>
      </w:pPr>
      <w:r>
        <w:separator/>
      </w:r>
    </w:p>
  </w:footnote>
  <w:footnote w:type="continuationSeparator" w:id="1">
    <w:p w:rsidR="0022017D" w:rsidRDefault="0022017D" w:rsidP="00221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78"/>
    <w:multiLevelType w:val="hybridMultilevel"/>
    <w:tmpl w:val="DDEEA600"/>
    <w:lvl w:ilvl="0" w:tplc="E32E0A52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A70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011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46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0379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A6F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C3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67B7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A20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A2F68F5"/>
    <w:multiLevelType w:val="hybridMultilevel"/>
    <w:tmpl w:val="BF26A0C8"/>
    <w:lvl w:ilvl="0" w:tplc="21FABD2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C456CB8"/>
    <w:multiLevelType w:val="hybridMultilevel"/>
    <w:tmpl w:val="513E1874"/>
    <w:lvl w:ilvl="0" w:tplc="9B2A05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70706"/>
    <w:multiLevelType w:val="hybridMultilevel"/>
    <w:tmpl w:val="94F02F2C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27721"/>
    <w:multiLevelType w:val="multilevel"/>
    <w:tmpl w:val="58CACEA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">
    <w:nsid w:val="14140667"/>
    <w:multiLevelType w:val="hybridMultilevel"/>
    <w:tmpl w:val="752C9A28"/>
    <w:lvl w:ilvl="0" w:tplc="8182CFE2">
      <w:start w:val="1"/>
      <w:numFmt w:val="bullet"/>
      <w:lvlText w:val="•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8CCD6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24498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C899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23DF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AD0FE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E827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6DE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CFAD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>
    <w:nsid w:val="16A55DC5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D3C9F"/>
    <w:multiLevelType w:val="hybridMultilevel"/>
    <w:tmpl w:val="275AEFF8"/>
    <w:lvl w:ilvl="0" w:tplc="032E716E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E3C74"/>
    <w:multiLevelType w:val="hybridMultilevel"/>
    <w:tmpl w:val="B5286350"/>
    <w:lvl w:ilvl="0" w:tplc="69682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21244"/>
    <w:multiLevelType w:val="hybridMultilevel"/>
    <w:tmpl w:val="DA4874C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8C0ADB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1ECF2F06"/>
    <w:multiLevelType w:val="hybridMultilevel"/>
    <w:tmpl w:val="1C7E984E"/>
    <w:lvl w:ilvl="0" w:tplc="83C6B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03C57A7"/>
    <w:multiLevelType w:val="multilevel"/>
    <w:tmpl w:val="F8C441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208379C9"/>
    <w:multiLevelType w:val="multilevel"/>
    <w:tmpl w:val="2930997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>
    <w:nsid w:val="218D4967"/>
    <w:multiLevelType w:val="hybridMultilevel"/>
    <w:tmpl w:val="FED4A68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1F8715E"/>
    <w:multiLevelType w:val="hybridMultilevel"/>
    <w:tmpl w:val="C85C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5124ED"/>
    <w:multiLevelType w:val="hybridMultilevel"/>
    <w:tmpl w:val="AF86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43112"/>
    <w:multiLevelType w:val="multilevel"/>
    <w:tmpl w:val="6DA84F68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4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281A1CF5"/>
    <w:multiLevelType w:val="hybridMultilevel"/>
    <w:tmpl w:val="28080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2175B7"/>
    <w:multiLevelType w:val="hybridMultilevel"/>
    <w:tmpl w:val="0C6E4C2A"/>
    <w:lvl w:ilvl="0" w:tplc="54B2C16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9732E"/>
    <w:multiLevelType w:val="hybridMultilevel"/>
    <w:tmpl w:val="C4B6159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2DF416BD"/>
    <w:multiLevelType w:val="hybridMultilevel"/>
    <w:tmpl w:val="EB06F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2E616BC9"/>
    <w:multiLevelType w:val="hybridMultilevel"/>
    <w:tmpl w:val="C7941242"/>
    <w:lvl w:ilvl="0" w:tplc="42C85D94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A59"/>
    <w:multiLevelType w:val="hybridMultilevel"/>
    <w:tmpl w:val="A924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8D3BD3"/>
    <w:multiLevelType w:val="hybridMultilevel"/>
    <w:tmpl w:val="B8E49518"/>
    <w:lvl w:ilvl="0" w:tplc="315A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6C27BF"/>
    <w:multiLevelType w:val="hybridMultilevel"/>
    <w:tmpl w:val="5AE8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34531349"/>
    <w:multiLevelType w:val="hybridMultilevel"/>
    <w:tmpl w:val="20BE7F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1">
    <w:nsid w:val="393570BE"/>
    <w:multiLevelType w:val="hybridMultilevel"/>
    <w:tmpl w:val="ADA4F64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39FD5AB8"/>
    <w:multiLevelType w:val="hybridMultilevel"/>
    <w:tmpl w:val="FDE6F7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16B5C20"/>
    <w:multiLevelType w:val="hybridMultilevel"/>
    <w:tmpl w:val="3DB6E390"/>
    <w:lvl w:ilvl="0" w:tplc="B9AEE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6">
    <w:nsid w:val="48B34901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E90141"/>
    <w:multiLevelType w:val="multilevel"/>
    <w:tmpl w:val="5AA27D8E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8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9">
    <w:nsid w:val="4F7F7C9B"/>
    <w:multiLevelType w:val="multilevel"/>
    <w:tmpl w:val="ADF4D5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0">
    <w:nsid w:val="50EE7D3F"/>
    <w:multiLevelType w:val="hybridMultilevel"/>
    <w:tmpl w:val="492C7B96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2">
    <w:nsid w:val="57337C16"/>
    <w:multiLevelType w:val="hybridMultilevel"/>
    <w:tmpl w:val="353E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853372"/>
    <w:multiLevelType w:val="hybridMultilevel"/>
    <w:tmpl w:val="41F0F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C4F7A2A"/>
    <w:multiLevelType w:val="hybridMultilevel"/>
    <w:tmpl w:val="D8720794"/>
    <w:lvl w:ilvl="0" w:tplc="3C26E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C0769F"/>
    <w:multiLevelType w:val="hybridMultilevel"/>
    <w:tmpl w:val="45764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C70AF2"/>
    <w:multiLevelType w:val="hybridMultilevel"/>
    <w:tmpl w:val="4D5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9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0">
    <w:nsid w:val="64247FE1"/>
    <w:multiLevelType w:val="multilevel"/>
    <w:tmpl w:val="DF369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nsid w:val="657E50B6"/>
    <w:multiLevelType w:val="hybridMultilevel"/>
    <w:tmpl w:val="3662D8B2"/>
    <w:lvl w:ilvl="0" w:tplc="42F8A1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D51F32"/>
    <w:multiLevelType w:val="hybridMultilevel"/>
    <w:tmpl w:val="E34A2E6E"/>
    <w:lvl w:ilvl="0" w:tplc="089CAF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1C2613"/>
    <w:multiLevelType w:val="hybridMultilevel"/>
    <w:tmpl w:val="31F4D91C"/>
    <w:lvl w:ilvl="0" w:tplc="8558ED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B444AC"/>
    <w:multiLevelType w:val="multilevel"/>
    <w:tmpl w:val="836A18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5">
    <w:nsid w:val="6CCC1B2D"/>
    <w:multiLevelType w:val="hybridMultilevel"/>
    <w:tmpl w:val="496AC10E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DD66A03"/>
    <w:multiLevelType w:val="hybridMultilevel"/>
    <w:tmpl w:val="5C58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932F7C"/>
    <w:multiLevelType w:val="hybridMultilevel"/>
    <w:tmpl w:val="F93050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1">
    <w:nsid w:val="7B0B3A07"/>
    <w:multiLevelType w:val="hybridMultilevel"/>
    <w:tmpl w:val="711CDD40"/>
    <w:lvl w:ilvl="0" w:tplc="DC9849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EA00D4"/>
    <w:multiLevelType w:val="hybridMultilevel"/>
    <w:tmpl w:val="539E6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F1510A9"/>
    <w:multiLevelType w:val="hybridMultilevel"/>
    <w:tmpl w:val="C76E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54"/>
  </w:num>
  <w:num w:numId="4">
    <w:abstractNumId w:val="66"/>
  </w:num>
  <w:num w:numId="5">
    <w:abstractNumId w:val="51"/>
  </w:num>
  <w:num w:numId="6">
    <w:abstractNumId w:val="45"/>
  </w:num>
  <w:num w:numId="7">
    <w:abstractNumId w:val="17"/>
  </w:num>
  <w:num w:numId="8">
    <w:abstractNumId w:val="27"/>
  </w:num>
  <w:num w:numId="9">
    <w:abstractNumId w:val="69"/>
  </w:num>
  <w:num w:numId="10">
    <w:abstractNumId w:val="58"/>
  </w:num>
  <w:num w:numId="11">
    <w:abstractNumId w:val="36"/>
  </w:num>
  <w:num w:numId="12">
    <w:abstractNumId w:val="32"/>
  </w:num>
  <w:num w:numId="13">
    <w:abstractNumId w:val="49"/>
  </w:num>
  <w:num w:numId="14">
    <w:abstractNumId w:val="3"/>
  </w:num>
  <w:num w:numId="15">
    <w:abstractNumId w:val="28"/>
  </w:num>
  <w:num w:numId="16">
    <w:abstractNumId w:val="35"/>
  </w:num>
  <w:num w:numId="17">
    <w:abstractNumId w:val="44"/>
    <w:lvlOverride w:ilvl="0">
      <w:startOverride w:val="1"/>
    </w:lvlOverride>
  </w:num>
  <w:num w:numId="18">
    <w:abstractNumId w:val="39"/>
  </w:num>
  <w:num w:numId="19">
    <w:abstractNumId w:val="48"/>
  </w:num>
  <w:num w:numId="20">
    <w:abstractNumId w:val="40"/>
  </w:num>
  <w:num w:numId="21">
    <w:abstractNumId w:val="59"/>
  </w:num>
  <w:num w:numId="22">
    <w:abstractNumId w:val="15"/>
  </w:num>
  <w:num w:numId="23">
    <w:abstractNumId w:val="41"/>
  </w:num>
  <w:num w:numId="24">
    <w:abstractNumId w:val="26"/>
  </w:num>
  <w:num w:numId="25">
    <w:abstractNumId w:val="23"/>
  </w:num>
  <w:num w:numId="26">
    <w:abstractNumId w:val="30"/>
  </w:num>
  <w:num w:numId="27">
    <w:abstractNumId w:val="12"/>
  </w:num>
  <w:num w:numId="28">
    <w:abstractNumId w:val="33"/>
  </w:num>
  <w:num w:numId="29">
    <w:abstractNumId w:val="52"/>
  </w:num>
  <w:num w:numId="30">
    <w:abstractNumId w:val="18"/>
  </w:num>
  <w:num w:numId="31">
    <w:abstractNumId w:val="25"/>
  </w:num>
  <w:num w:numId="32">
    <w:abstractNumId w:val="8"/>
  </w:num>
  <w:num w:numId="33">
    <w:abstractNumId w:val="29"/>
  </w:num>
  <w:num w:numId="34">
    <w:abstractNumId w:val="1"/>
  </w:num>
  <w:num w:numId="35">
    <w:abstractNumId w:val="67"/>
  </w:num>
  <w:num w:numId="36">
    <w:abstractNumId w:val="70"/>
  </w:num>
  <w:num w:numId="37">
    <w:abstractNumId w:val="24"/>
  </w:num>
  <w:num w:numId="38">
    <w:abstractNumId w:val="4"/>
  </w:num>
  <w:num w:numId="39">
    <w:abstractNumId w:val="62"/>
  </w:num>
  <w:num w:numId="40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41">
    <w:abstractNumId w:val="60"/>
  </w:num>
  <w:num w:numId="42">
    <w:abstractNumId w:val="19"/>
  </w:num>
  <w:num w:numId="43">
    <w:abstractNumId w:val="64"/>
  </w:num>
  <w:num w:numId="44">
    <w:abstractNumId w:val="47"/>
  </w:num>
  <w:num w:numId="45">
    <w:abstractNumId w:val="6"/>
  </w:num>
  <w:num w:numId="46">
    <w:abstractNumId w:val="34"/>
  </w:num>
  <w:num w:numId="47">
    <w:abstractNumId w:val="13"/>
  </w:num>
  <w:num w:numId="48">
    <w:abstractNumId w:val="38"/>
  </w:num>
  <w:num w:numId="49">
    <w:abstractNumId w:val="43"/>
  </w:num>
  <w:num w:numId="50">
    <w:abstractNumId w:val="71"/>
  </w:num>
  <w:num w:numId="51">
    <w:abstractNumId w:val="5"/>
  </w:num>
  <w:num w:numId="52">
    <w:abstractNumId w:val="50"/>
  </w:num>
  <w:num w:numId="53">
    <w:abstractNumId w:val="65"/>
  </w:num>
  <w:num w:numId="54">
    <w:abstractNumId w:val="63"/>
  </w:num>
  <w:num w:numId="55">
    <w:abstractNumId w:val="16"/>
  </w:num>
  <w:num w:numId="56">
    <w:abstractNumId w:val="55"/>
  </w:num>
  <w:num w:numId="57">
    <w:abstractNumId w:val="22"/>
  </w:num>
  <w:num w:numId="58">
    <w:abstractNumId w:val="31"/>
  </w:num>
  <w:num w:numId="59">
    <w:abstractNumId w:val="21"/>
  </w:num>
  <w:num w:numId="60">
    <w:abstractNumId w:val="73"/>
  </w:num>
  <w:num w:numId="61">
    <w:abstractNumId w:val="68"/>
  </w:num>
  <w:num w:numId="62">
    <w:abstractNumId w:val="61"/>
  </w:num>
  <w:num w:numId="63">
    <w:abstractNumId w:val="42"/>
  </w:num>
  <w:num w:numId="64">
    <w:abstractNumId w:val="14"/>
  </w:num>
  <w:num w:numId="65">
    <w:abstractNumId w:val="10"/>
  </w:num>
  <w:num w:numId="66">
    <w:abstractNumId w:val="46"/>
  </w:num>
  <w:num w:numId="67">
    <w:abstractNumId w:val="0"/>
  </w:num>
  <w:num w:numId="68">
    <w:abstractNumId w:val="57"/>
  </w:num>
  <w:num w:numId="69">
    <w:abstractNumId w:val="72"/>
  </w:num>
  <w:num w:numId="70">
    <w:abstractNumId w:val="56"/>
  </w:num>
  <w:num w:numId="71">
    <w:abstractNumId w:val="2"/>
  </w:num>
  <w:num w:numId="72">
    <w:abstractNumId w:val="53"/>
  </w:num>
  <w:num w:numId="73">
    <w:abstractNumId w:val="9"/>
  </w:num>
  <w:num w:numId="74">
    <w:abstractNumId w:val="7"/>
  </w:num>
  <w:num w:numId="75">
    <w:abstractNumId w:val="11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ACE"/>
    <w:rsid w:val="00007F86"/>
    <w:rsid w:val="00015C75"/>
    <w:rsid w:val="00025B34"/>
    <w:rsid w:val="00044E8B"/>
    <w:rsid w:val="00065EA4"/>
    <w:rsid w:val="000E7724"/>
    <w:rsid w:val="000F3220"/>
    <w:rsid w:val="001248EE"/>
    <w:rsid w:val="00140F2B"/>
    <w:rsid w:val="001677A1"/>
    <w:rsid w:val="0017295B"/>
    <w:rsid w:val="00197244"/>
    <w:rsid w:val="001C43FA"/>
    <w:rsid w:val="001E79F6"/>
    <w:rsid w:val="00204258"/>
    <w:rsid w:val="0022017D"/>
    <w:rsid w:val="0022168C"/>
    <w:rsid w:val="002955B3"/>
    <w:rsid w:val="002A0ACE"/>
    <w:rsid w:val="002A39D6"/>
    <w:rsid w:val="002C0346"/>
    <w:rsid w:val="00306920"/>
    <w:rsid w:val="00320D78"/>
    <w:rsid w:val="00327564"/>
    <w:rsid w:val="0033414A"/>
    <w:rsid w:val="00336317"/>
    <w:rsid w:val="0036151D"/>
    <w:rsid w:val="00380D79"/>
    <w:rsid w:val="003918C4"/>
    <w:rsid w:val="003A127D"/>
    <w:rsid w:val="003A149A"/>
    <w:rsid w:val="003C2A05"/>
    <w:rsid w:val="003D2C8E"/>
    <w:rsid w:val="003F231B"/>
    <w:rsid w:val="004015E7"/>
    <w:rsid w:val="0045054E"/>
    <w:rsid w:val="0045771B"/>
    <w:rsid w:val="004665A1"/>
    <w:rsid w:val="00470E73"/>
    <w:rsid w:val="00470FCB"/>
    <w:rsid w:val="00477F44"/>
    <w:rsid w:val="00486204"/>
    <w:rsid w:val="004975B8"/>
    <w:rsid w:val="004A750C"/>
    <w:rsid w:val="004B43A1"/>
    <w:rsid w:val="004B674C"/>
    <w:rsid w:val="004D312B"/>
    <w:rsid w:val="004F52E3"/>
    <w:rsid w:val="004F59A8"/>
    <w:rsid w:val="005038DB"/>
    <w:rsid w:val="00504187"/>
    <w:rsid w:val="00505309"/>
    <w:rsid w:val="00546811"/>
    <w:rsid w:val="00551ED3"/>
    <w:rsid w:val="00560530"/>
    <w:rsid w:val="0056361E"/>
    <w:rsid w:val="005638C4"/>
    <w:rsid w:val="00581646"/>
    <w:rsid w:val="005F199C"/>
    <w:rsid w:val="005F5595"/>
    <w:rsid w:val="00614EAE"/>
    <w:rsid w:val="00635CC2"/>
    <w:rsid w:val="0069337C"/>
    <w:rsid w:val="006956EE"/>
    <w:rsid w:val="006B7C5E"/>
    <w:rsid w:val="006C1549"/>
    <w:rsid w:val="006C243F"/>
    <w:rsid w:val="006C5C5E"/>
    <w:rsid w:val="006C6B78"/>
    <w:rsid w:val="006E7FB9"/>
    <w:rsid w:val="00746787"/>
    <w:rsid w:val="00772C76"/>
    <w:rsid w:val="00786428"/>
    <w:rsid w:val="007924C7"/>
    <w:rsid w:val="007E3EFC"/>
    <w:rsid w:val="008102DC"/>
    <w:rsid w:val="00824B3B"/>
    <w:rsid w:val="00825EED"/>
    <w:rsid w:val="00856567"/>
    <w:rsid w:val="00857127"/>
    <w:rsid w:val="0086017A"/>
    <w:rsid w:val="00882B4B"/>
    <w:rsid w:val="00887243"/>
    <w:rsid w:val="00893E7D"/>
    <w:rsid w:val="008D14F7"/>
    <w:rsid w:val="009049E6"/>
    <w:rsid w:val="0091241A"/>
    <w:rsid w:val="009216BC"/>
    <w:rsid w:val="00926C2E"/>
    <w:rsid w:val="009864A1"/>
    <w:rsid w:val="00991913"/>
    <w:rsid w:val="009A21AD"/>
    <w:rsid w:val="009B57AF"/>
    <w:rsid w:val="009D6DBB"/>
    <w:rsid w:val="009D75B6"/>
    <w:rsid w:val="009F0660"/>
    <w:rsid w:val="009F6AEB"/>
    <w:rsid w:val="00A01BCF"/>
    <w:rsid w:val="00A418D0"/>
    <w:rsid w:val="00A5500E"/>
    <w:rsid w:val="00A82414"/>
    <w:rsid w:val="00A86284"/>
    <w:rsid w:val="00AA118E"/>
    <w:rsid w:val="00AA502F"/>
    <w:rsid w:val="00AC212D"/>
    <w:rsid w:val="00AE3A02"/>
    <w:rsid w:val="00B04E5A"/>
    <w:rsid w:val="00B05E5C"/>
    <w:rsid w:val="00B24B74"/>
    <w:rsid w:val="00B34A42"/>
    <w:rsid w:val="00BD76D8"/>
    <w:rsid w:val="00BD7990"/>
    <w:rsid w:val="00C81A84"/>
    <w:rsid w:val="00C82564"/>
    <w:rsid w:val="00C869FE"/>
    <w:rsid w:val="00CB6C7D"/>
    <w:rsid w:val="00CC5D42"/>
    <w:rsid w:val="00CE2A80"/>
    <w:rsid w:val="00CE48AD"/>
    <w:rsid w:val="00CF5805"/>
    <w:rsid w:val="00D05998"/>
    <w:rsid w:val="00D35063"/>
    <w:rsid w:val="00D53CD7"/>
    <w:rsid w:val="00DB4972"/>
    <w:rsid w:val="00E049A1"/>
    <w:rsid w:val="00E1326B"/>
    <w:rsid w:val="00E21963"/>
    <w:rsid w:val="00E22AB9"/>
    <w:rsid w:val="00E451B2"/>
    <w:rsid w:val="00E54C2B"/>
    <w:rsid w:val="00E9305A"/>
    <w:rsid w:val="00EA27F5"/>
    <w:rsid w:val="00EB5956"/>
    <w:rsid w:val="00F00FE9"/>
    <w:rsid w:val="00F769BA"/>
    <w:rsid w:val="00F93514"/>
    <w:rsid w:val="00FA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0ACE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ACE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A0ACE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ACE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A0ACE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2A0ACE"/>
    <w:pPr>
      <w:keepNext/>
      <w:keepLines/>
      <w:spacing w:before="20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2A0A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A0ACE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A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A0AC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A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A0A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A0ACE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A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A0A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2A0ACE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2A0AC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2A0ACE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2A0ACE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0ACE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2A0A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A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A0ACE"/>
    <w:rPr>
      <w:rFonts w:ascii="Arial" w:eastAsia="Lucida Sans Unicode" w:hAnsi="Arial" w:cs="Times New Roman"/>
      <w:kern w:val="1"/>
      <w:lang w:eastAsia="zh-CN"/>
    </w:rPr>
  </w:style>
  <w:style w:type="character" w:customStyle="1" w:styleId="StopkaZnak">
    <w:name w:val="Stopka Znak"/>
    <w:link w:val="Stopka"/>
    <w:uiPriority w:val="99"/>
    <w:locked/>
    <w:rsid w:val="002A0ACE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2A0AC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2A0ACE"/>
    <w:rPr>
      <w:rFonts w:ascii="Arial" w:eastAsia="Arial" w:hAnsi="Arial" w:cs="Arial"/>
      <w:lang w:eastAsia="pl-PL"/>
    </w:rPr>
  </w:style>
  <w:style w:type="paragraph" w:styleId="Lista">
    <w:name w:val="List"/>
    <w:basedOn w:val="Normalny"/>
    <w:rsid w:val="002A0ACE"/>
    <w:pPr>
      <w:autoSpaceDE w:val="0"/>
      <w:autoSpaceDN w:val="0"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rsid w:val="002A0ACE"/>
    <w:pPr>
      <w:autoSpaceDE w:val="0"/>
      <w:autoSpaceDN w:val="0"/>
      <w:spacing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2A0ACE"/>
    <w:pPr>
      <w:autoSpaceDE w:val="0"/>
      <w:autoSpaceDN w:val="0"/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2A0A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A0A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A0A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2A0ACE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2A0ACE"/>
    <w:pPr>
      <w:autoSpaceDE w:val="0"/>
      <w:autoSpaceDN w:val="0"/>
      <w:spacing w:line="240" w:lineRule="auto"/>
      <w:jc w:val="both"/>
    </w:pPr>
    <w:rPr>
      <w:rFonts w:eastAsiaTheme="minorHAnsi" w:cstheme="minorBidi"/>
      <w:sz w:val="24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2A0ACE"/>
    <w:rPr>
      <w:rFonts w:ascii="Arial" w:eastAsia="Arial" w:hAnsi="Arial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2A0A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0A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2A0ACE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erszPP">
    <w:name w:val="Wiersz PP"/>
    <w:basedOn w:val="Podpis"/>
    <w:rsid w:val="002A0ACE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2A0ACE"/>
    <w:pPr>
      <w:spacing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2A0A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2A0ACE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Akapitzlist1"/>
    <w:locked/>
    <w:rsid w:val="002A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2A0ACE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2A0ACE"/>
    <w:pPr>
      <w:shd w:val="clear" w:color="auto" w:fill="FFFFFF"/>
      <w:spacing w:after="900" w:line="240" w:lineRule="atLeast"/>
      <w:ind w:hanging="700"/>
      <w:jc w:val="center"/>
    </w:pPr>
    <w:rPr>
      <w:rFonts w:eastAsiaTheme="minorHAnsi" w:cstheme="minorBidi"/>
      <w:b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2A0ACE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2A0ACE"/>
    <w:pPr>
      <w:shd w:val="clear" w:color="auto" w:fill="FFFFFF"/>
      <w:spacing w:after="180" w:line="240" w:lineRule="atLeast"/>
      <w:ind w:hanging="720"/>
      <w:outlineLvl w:val="2"/>
    </w:pPr>
    <w:rPr>
      <w:rFonts w:eastAsiaTheme="minorHAnsi" w:cstheme="minorBidi"/>
      <w:b/>
      <w:shd w:val="clear" w:color="auto" w:fill="FFFFFF"/>
      <w:lang w:eastAsia="en-US"/>
    </w:rPr>
  </w:style>
  <w:style w:type="character" w:customStyle="1" w:styleId="Heading30">
    <w:name w:val="Heading #3"/>
    <w:rsid w:val="002A0ACE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2A0AC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A0A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A0AC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2A0A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2A0ACE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2A0AC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A0A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A0ACE"/>
    <w:rPr>
      <w:vertAlign w:val="superscript"/>
    </w:rPr>
  </w:style>
  <w:style w:type="table" w:styleId="Tabela-Siatka">
    <w:name w:val="Table Grid"/>
    <w:basedOn w:val="Standardowy"/>
    <w:uiPriority w:val="59"/>
    <w:rsid w:val="002A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2A0ACE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0AC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A0AC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0A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A0ACE"/>
    <w:rPr>
      <w:vertAlign w:val="superscript"/>
    </w:rPr>
  </w:style>
  <w:style w:type="character" w:styleId="Odwoaniedokomentarza">
    <w:name w:val="annotation reference"/>
    <w:rsid w:val="002A0ACE"/>
    <w:rPr>
      <w:sz w:val="16"/>
    </w:rPr>
  </w:style>
  <w:style w:type="paragraph" w:styleId="Tekstkomentarza">
    <w:name w:val="annotation text"/>
    <w:basedOn w:val="Normalny"/>
    <w:link w:val="TekstkomentarzaZnak"/>
    <w:rsid w:val="002A0AC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0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A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0ACE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2A0AC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A0ACE"/>
  </w:style>
  <w:style w:type="character" w:styleId="UyteHipercze">
    <w:name w:val="FollowedHyperlink"/>
    <w:rsid w:val="002A0ACE"/>
    <w:rPr>
      <w:color w:val="800080"/>
      <w:u w:val="single"/>
    </w:rPr>
  </w:style>
  <w:style w:type="character" w:customStyle="1" w:styleId="kasiaZnak">
    <w:name w:val="kasia Znak"/>
    <w:link w:val="kasia"/>
    <w:locked/>
    <w:rsid w:val="002A0ACE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2A0ACE"/>
    <w:pPr>
      <w:spacing w:line="252" w:lineRule="auto"/>
      <w:jc w:val="center"/>
    </w:pPr>
    <w:rPr>
      <w:rFonts w:eastAsiaTheme="minorHAnsi" w:cstheme="minorBidi"/>
      <w:b/>
      <w:i/>
      <w:sz w:val="24"/>
      <w:u w:val="single"/>
      <w:lang w:eastAsia="en-US"/>
    </w:rPr>
  </w:style>
  <w:style w:type="character" w:customStyle="1" w:styleId="pktZnak">
    <w:name w:val="pkt Znak"/>
    <w:link w:val="pkt"/>
    <w:locked/>
    <w:rsid w:val="002A0ACE"/>
    <w:rPr>
      <w:sz w:val="24"/>
    </w:rPr>
  </w:style>
  <w:style w:type="paragraph" w:customStyle="1" w:styleId="pkt">
    <w:name w:val="pkt"/>
    <w:basedOn w:val="Normalny"/>
    <w:link w:val="pktZnak"/>
    <w:qFormat/>
    <w:rsid w:val="002A0ACE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Uwydatnienie">
    <w:name w:val="Emphasis"/>
    <w:qFormat/>
    <w:rsid w:val="002A0ACE"/>
    <w:rPr>
      <w:rFonts w:cs="Times New Roman"/>
      <w:i/>
      <w:iCs/>
    </w:rPr>
  </w:style>
  <w:style w:type="character" w:customStyle="1" w:styleId="alb">
    <w:name w:val="a_lb"/>
    <w:rsid w:val="002A0ACE"/>
    <w:rPr>
      <w:rFonts w:cs="Times New Roman"/>
    </w:rPr>
  </w:style>
  <w:style w:type="paragraph" w:customStyle="1" w:styleId="text-justify">
    <w:name w:val="text-justify"/>
    <w:basedOn w:val="Normalny"/>
    <w:rsid w:val="002A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-s">
    <w:name w:val="a_lb-s"/>
    <w:rsid w:val="002A0ACE"/>
    <w:rPr>
      <w:rFonts w:cs="Times New Roman"/>
    </w:rPr>
  </w:style>
  <w:style w:type="paragraph" w:customStyle="1" w:styleId="text-justifylist-indent-2">
    <w:name w:val="text-justify list-indent-2"/>
    <w:basedOn w:val="Normalny"/>
    <w:rsid w:val="002A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sid w:val="002A0ACE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2A0ACE"/>
  </w:style>
  <w:style w:type="paragraph" w:customStyle="1" w:styleId="Default">
    <w:name w:val="Default"/>
    <w:qFormat/>
    <w:rsid w:val="002A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2A0A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8Znak">
    <w:name w:val="Nagłówek 8 Znak"/>
    <w:link w:val="Nagwek81"/>
    <w:qFormat/>
    <w:rsid w:val="002A0A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2A0A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2A0ACE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2A0ACE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2A0AC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ret1">
    <w:name w:val="Tiret 1"/>
    <w:basedOn w:val="Normalny"/>
    <w:rsid w:val="002A0ACE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ZnakZnak5">
    <w:name w:val="Znak Znak5"/>
    <w:rsid w:val="002A0ACE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2A0ACE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numbering" w:customStyle="1" w:styleId="WW8Num101">
    <w:name w:val="WW8Num101"/>
    <w:basedOn w:val="Bezlisty"/>
    <w:rsid w:val="002A0ACE"/>
    <w:pPr>
      <w:numPr>
        <w:numId w:val="73"/>
      </w:numPr>
    </w:pPr>
  </w:style>
  <w:style w:type="character" w:customStyle="1" w:styleId="style2">
    <w:name w:val="style2"/>
    <w:basedOn w:val="Domylnaczcionkaakapitu"/>
    <w:qFormat/>
    <w:rsid w:val="002A0ACE"/>
  </w:style>
  <w:style w:type="paragraph" w:customStyle="1" w:styleId="western">
    <w:name w:val="western"/>
    <w:basedOn w:val="Normalny"/>
    <w:rsid w:val="002A0AC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A0AC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ekstpodstawowy31">
    <w:name w:val="Tekst podstawowy 31"/>
    <w:basedOn w:val="Normalny"/>
    <w:uiPriority w:val="99"/>
    <w:rsid w:val="002A0ACE"/>
    <w:pPr>
      <w:widowControl w:val="0"/>
      <w:suppressAutoHyphens/>
      <w:autoSpaceDE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2A0ACE"/>
    <w:rPr>
      <w:b/>
      <w:bCs/>
    </w:rPr>
  </w:style>
  <w:style w:type="paragraph" w:customStyle="1" w:styleId="FootnoteText">
    <w:name w:val="Footnote Text"/>
    <w:basedOn w:val="Normalny"/>
    <w:rsid w:val="002A0AC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2">
    <w:name w:val="Tekst przypisu dolnego2"/>
    <w:basedOn w:val="Normalny"/>
    <w:rsid w:val="002A0AC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2A0ACE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customStyle="1" w:styleId="TableGrid">
    <w:name w:val="TableGrid"/>
    <w:rsid w:val="005041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entrumpluc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E17D-BA06-4EF3-8089-BC869B06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39</Pages>
  <Words>15854</Words>
  <Characters>95124</Characters>
  <Application>Microsoft Office Word</Application>
  <DocSecurity>0</DocSecurity>
  <Lines>792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125</cp:revision>
  <cp:lastPrinted>2021-11-03T12:17:00Z</cp:lastPrinted>
  <dcterms:created xsi:type="dcterms:W3CDTF">2021-11-02T07:19:00Z</dcterms:created>
  <dcterms:modified xsi:type="dcterms:W3CDTF">2021-11-03T12:20:00Z</dcterms:modified>
</cp:coreProperties>
</file>