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3160" w14:textId="77777777"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145CE78D" w14:textId="77777777"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4B2BBE20" w14:textId="77777777"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6829AA6A" w14:textId="77777777" w:rsidR="0009326F" w:rsidRPr="00B43344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proofErr w:type="gramStart"/>
      <w:r w:rsidRPr="00B43344">
        <w:rPr>
          <w:rFonts w:ascii="Cambria" w:eastAsia="Tahoma" w:hAnsi="Cambria" w:cs="Cambria"/>
          <w:b/>
          <w:sz w:val="28"/>
          <w:szCs w:val="28"/>
        </w:rPr>
        <w:t>WOJEWÓDZKI  SZPITAL</w:t>
      </w:r>
      <w:proofErr w:type="gramEnd"/>
      <w:r w:rsidRPr="00B43344">
        <w:rPr>
          <w:rFonts w:ascii="Cambria" w:eastAsia="Tahoma" w:hAnsi="Cambria" w:cs="Cambria"/>
          <w:b/>
          <w:sz w:val="28"/>
          <w:szCs w:val="28"/>
        </w:rPr>
        <w:t xml:space="preserve"> SPECJALISTYCZNY im. J. </w:t>
      </w:r>
      <w:proofErr w:type="spellStart"/>
      <w:r w:rsidRPr="00B43344">
        <w:rPr>
          <w:rFonts w:ascii="Cambria" w:eastAsia="Tahoma" w:hAnsi="Cambria" w:cs="Cambria"/>
          <w:b/>
          <w:sz w:val="28"/>
          <w:szCs w:val="28"/>
        </w:rPr>
        <w:t>Gromkowskiego</w:t>
      </w:r>
      <w:proofErr w:type="spellEnd"/>
    </w:p>
    <w:p w14:paraId="217B87B7" w14:textId="77777777" w:rsidR="0009326F" w:rsidRPr="00B43344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>Ul. Koszarowa 5</w:t>
      </w:r>
    </w:p>
    <w:p w14:paraId="1B123DD7" w14:textId="77777777" w:rsidR="0009326F" w:rsidRPr="00B43344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 xml:space="preserve">51-149 Wrocław  </w:t>
      </w:r>
    </w:p>
    <w:p w14:paraId="25DB2A16" w14:textId="77777777" w:rsidR="0009326F" w:rsidRPr="00B43344" w:rsidRDefault="0009326F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sz w:val="28"/>
          <w:szCs w:val="28"/>
        </w:rPr>
      </w:pPr>
    </w:p>
    <w:p w14:paraId="63EA64AF" w14:textId="77777777"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32256D7C" w14:textId="77777777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SPECYFIKACJA</w:t>
      </w:r>
    </w:p>
    <w:p w14:paraId="60E5F4B4" w14:textId="77777777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WARUNKÓW ZAMÓWIENIA</w:t>
      </w:r>
    </w:p>
    <w:p w14:paraId="70E9823E" w14:textId="77777777" w:rsidR="0009326F" w:rsidRPr="00A67838" w:rsidRDefault="0055344B">
      <w:pPr>
        <w:pStyle w:val="LO-normal"/>
        <w:spacing w:before="120" w:line="240" w:lineRule="auto"/>
        <w:ind w:right="-108"/>
        <w:jc w:val="center"/>
        <w:rPr>
          <w:rFonts w:asciiTheme="minorHAnsi" w:eastAsia="Tahoma" w:hAnsiTheme="minorHAnsi" w:cstheme="minorHAnsi"/>
          <w:sz w:val="24"/>
          <w:szCs w:val="24"/>
        </w:rPr>
      </w:pPr>
      <w:r w:rsidRPr="00A67838">
        <w:rPr>
          <w:rFonts w:asciiTheme="minorHAnsi" w:eastAsia="Tahoma" w:hAnsiTheme="minorHAnsi" w:cstheme="minorHAnsi"/>
          <w:sz w:val="24"/>
          <w:szCs w:val="24"/>
        </w:rPr>
        <w:t>w postępowaniu o udzielenie zamówienia klasycznego o wartości przekrac</w:t>
      </w:r>
      <w:r w:rsidR="00A84B91" w:rsidRPr="00A67838">
        <w:rPr>
          <w:rFonts w:asciiTheme="minorHAnsi" w:eastAsia="Tahoma" w:hAnsiTheme="minorHAnsi" w:cstheme="minorHAnsi"/>
          <w:sz w:val="24"/>
          <w:szCs w:val="24"/>
        </w:rPr>
        <w:t>zającej progi unijne powyżej 215</w:t>
      </w:r>
      <w:r w:rsidRPr="00A67838">
        <w:rPr>
          <w:rFonts w:asciiTheme="minorHAnsi" w:eastAsia="Tahoma" w:hAnsiTheme="minorHAnsi" w:cstheme="minorHAnsi"/>
          <w:sz w:val="24"/>
          <w:szCs w:val="24"/>
        </w:rPr>
        <w:t xml:space="preserve"> 000 Euro w trybie przetargu nieograniczonego </w:t>
      </w:r>
    </w:p>
    <w:p w14:paraId="49367118" w14:textId="77777777" w:rsidR="0009326F" w:rsidRPr="00A67838" w:rsidRDefault="0055344B">
      <w:pPr>
        <w:pStyle w:val="LO-normal"/>
        <w:spacing w:before="120" w:line="240" w:lineRule="auto"/>
        <w:ind w:right="-108"/>
        <w:jc w:val="center"/>
        <w:rPr>
          <w:rFonts w:asciiTheme="minorHAnsi" w:eastAsia="Tahoma" w:hAnsiTheme="minorHAnsi" w:cstheme="minorHAnsi"/>
          <w:sz w:val="24"/>
          <w:szCs w:val="24"/>
        </w:rPr>
      </w:pPr>
      <w:r w:rsidRPr="00A67838">
        <w:rPr>
          <w:rFonts w:asciiTheme="minorHAnsi" w:eastAsia="Tahoma" w:hAnsiTheme="minorHAnsi" w:cstheme="minorHAnsi"/>
          <w:sz w:val="24"/>
          <w:szCs w:val="24"/>
        </w:rPr>
        <w:t>pn.</w:t>
      </w:r>
    </w:p>
    <w:p w14:paraId="2017CC76" w14:textId="4C0B9259" w:rsidR="00927103" w:rsidRPr="00A67838" w:rsidRDefault="00927103" w:rsidP="00927103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  <w:r w:rsidRPr="00A67838">
        <w:rPr>
          <w:rFonts w:asciiTheme="minorHAnsi" w:hAnsiTheme="minorHAnsi" w:cstheme="minorHAnsi"/>
          <w:sz w:val="24"/>
          <w:szCs w:val="24"/>
        </w:rPr>
        <w:tab/>
        <w:t xml:space="preserve">dzierżawa zintegrowanych systemów biochemiczno-immunochemicznych </w:t>
      </w:r>
    </w:p>
    <w:p w14:paraId="39AA9152" w14:textId="72FA451C" w:rsidR="00927103" w:rsidRPr="00A67838" w:rsidRDefault="00927103" w:rsidP="00927103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  <w:r w:rsidRPr="00A67838">
        <w:rPr>
          <w:rFonts w:asciiTheme="minorHAnsi" w:hAnsiTheme="minorHAnsi" w:cstheme="minorHAnsi"/>
          <w:sz w:val="24"/>
          <w:szCs w:val="24"/>
        </w:rPr>
        <w:tab/>
        <w:t xml:space="preserve">wraz z dostawą odczynników </w:t>
      </w:r>
    </w:p>
    <w:p w14:paraId="489D8733" w14:textId="77777777" w:rsidR="0009326F" w:rsidRDefault="0009326F">
      <w:pPr>
        <w:pStyle w:val="Default"/>
        <w:rPr>
          <w:rFonts w:ascii="Cambria" w:hAnsi="Cambria" w:cs="Cambria"/>
        </w:rPr>
      </w:pPr>
    </w:p>
    <w:p w14:paraId="07697801" w14:textId="77777777" w:rsidR="00235B53" w:rsidRPr="00235B53" w:rsidRDefault="00235B53" w:rsidP="00235B5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  <w:b/>
          <w:sz w:val="28"/>
          <w:szCs w:val="28"/>
        </w:rPr>
      </w:pPr>
    </w:p>
    <w:p w14:paraId="742D6613" w14:textId="7D55C71D" w:rsidR="0009326F" w:rsidRDefault="0055344B" w:rsidP="00235B53">
      <w:pPr>
        <w:pStyle w:val="Nagwek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postęp</w:t>
      </w:r>
      <w:r w:rsidR="00FB32CE">
        <w:rPr>
          <w:rFonts w:ascii="Cambria" w:eastAsia="Tahoma" w:hAnsi="Cambria" w:cs="Cambria"/>
          <w:b/>
          <w:sz w:val="24"/>
          <w:szCs w:val="24"/>
        </w:rPr>
        <w:t xml:space="preserve">owanie </w:t>
      </w:r>
      <w:proofErr w:type="gramStart"/>
      <w:r w:rsidR="00FB32CE">
        <w:rPr>
          <w:rFonts w:ascii="Cambria" w:eastAsia="Tahoma" w:hAnsi="Cambria" w:cs="Cambria"/>
          <w:b/>
          <w:sz w:val="24"/>
          <w:szCs w:val="24"/>
        </w:rPr>
        <w:t xml:space="preserve">znak:  </w:t>
      </w:r>
      <w:r w:rsidR="000C1279">
        <w:rPr>
          <w:rFonts w:ascii="Cambria" w:eastAsia="Tahoma" w:hAnsi="Cambria" w:cs="Cambria"/>
          <w:b/>
          <w:sz w:val="24"/>
          <w:szCs w:val="24"/>
        </w:rPr>
        <w:t>PN</w:t>
      </w:r>
      <w:proofErr w:type="gramEnd"/>
      <w:r w:rsidR="000C1279">
        <w:rPr>
          <w:rFonts w:ascii="Cambria" w:eastAsia="Tahoma" w:hAnsi="Cambria" w:cs="Cambria"/>
          <w:b/>
          <w:sz w:val="24"/>
          <w:szCs w:val="24"/>
        </w:rPr>
        <w:t xml:space="preserve">  </w:t>
      </w:r>
      <w:r w:rsidR="00640F4F">
        <w:rPr>
          <w:rFonts w:ascii="Cambria" w:eastAsia="Tahoma" w:hAnsi="Cambria" w:cs="Cambria"/>
          <w:b/>
          <w:sz w:val="24"/>
          <w:szCs w:val="24"/>
        </w:rPr>
        <w:t>1</w:t>
      </w:r>
      <w:r w:rsidR="00927103">
        <w:rPr>
          <w:rFonts w:ascii="Cambria" w:eastAsia="Tahoma" w:hAnsi="Cambria" w:cs="Cambria"/>
          <w:b/>
          <w:sz w:val="24"/>
          <w:szCs w:val="24"/>
        </w:rPr>
        <w:t>4</w:t>
      </w:r>
      <w:r w:rsidR="0095649C">
        <w:rPr>
          <w:rFonts w:ascii="Cambria" w:eastAsia="Tahoma" w:hAnsi="Cambria" w:cs="Cambria"/>
          <w:b/>
          <w:sz w:val="24"/>
          <w:szCs w:val="24"/>
        </w:rPr>
        <w:t>/2</w:t>
      </w:r>
      <w:r w:rsidR="00640F4F">
        <w:rPr>
          <w:rFonts w:ascii="Cambria" w:eastAsia="Tahoma" w:hAnsi="Cambria" w:cs="Cambria"/>
          <w:b/>
          <w:sz w:val="24"/>
          <w:szCs w:val="24"/>
        </w:rPr>
        <w:t>3</w:t>
      </w:r>
    </w:p>
    <w:p w14:paraId="0CB1CB16" w14:textId="77777777" w:rsidR="0009326F" w:rsidRDefault="0055344B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ab/>
      </w:r>
    </w:p>
    <w:p w14:paraId="1BC8B8ED" w14:textId="77777777" w:rsidR="0009326F" w:rsidRDefault="0009326F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  <w:sz w:val="24"/>
          <w:szCs w:val="24"/>
        </w:rPr>
      </w:pPr>
    </w:p>
    <w:p w14:paraId="7E6B1CD5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6E3E152E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5EBF8503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745EB54E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705E5CC8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6F1A50C6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5F99C054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28742EDC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0C366752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1E266D83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43440153" w14:textId="77777777"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22F3929D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754C531E" w14:textId="77777777"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554DE191" w14:textId="2A19B71F" w:rsidR="0009326F" w:rsidRDefault="007C3A04" w:rsidP="00A67838">
      <w:pPr>
        <w:pStyle w:val="LO-normal"/>
        <w:spacing w:before="120" w:line="240" w:lineRule="auto"/>
        <w:ind w:left="2880" w:right="-108" w:firstLine="720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Wrocław,</w:t>
      </w:r>
      <w:r w:rsidR="005B0BEC">
        <w:rPr>
          <w:rFonts w:ascii="Cambria" w:eastAsia="Tahoma" w:hAnsi="Cambria" w:cs="Cambria"/>
          <w:sz w:val="24"/>
          <w:szCs w:val="24"/>
        </w:rPr>
        <w:t xml:space="preserve"> luty</w:t>
      </w:r>
      <w:r w:rsidR="0095649C">
        <w:rPr>
          <w:rFonts w:ascii="Cambria" w:eastAsia="Tahoma" w:hAnsi="Cambria" w:cs="Cambria"/>
          <w:sz w:val="24"/>
          <w:szCs w:val="24"/>
        </w:rPr>
        <w:t xml:space="preserve"> 202</w:t>
      </w:r>
      <w:r w:rsidR="00640F4F">
        <w:rPr>
          <w:rFonts w:ascii="Cambria" w:eastAsia="Tahoma" w:hAnsi="Cambria" w:cs="Cambria"/>
          <w:sz w:val="24"/>
          <w:szCs w:val="24"/>
        </w:rPr>
        <w:t>3</w:t>
      </w:r>
    </w:p>
    <w:p w14:paraId="27D3697E" w14:textId="77777777" w:rsidR="00D560F7" w:rsidRDefault="00D560F7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7482DD3D" w14:textId="77777777" w:rsidR="00D560F7" w:rsidRDefault="00D560F7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5B6E5E86" w14:textId="77777777" w:rsidR="0009326F" w:rsidRPr="0030248C" w:rsidRDefault="0055344B">
      <w:pPr>
        <w:pStyle w:val="LO-normal"/>
        <w:spacing w:before="60" w:line="240" w:lineRule="exact"/>
        <w:jc w:val="center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SPECYFIKACJA WARUNKÓW ZAMÓWIENIA</w:t>
      </w:r>
    </w:p>
    <w:p w14:paraId="342D3424" w14:textId="77777777" w:rsidR="0009326F" w:rsidRPr="0030248C" w:rsidRDefault="00014477">
      <w:pPr>
        <w:pStyle w:val="LO-normal"/>
        <w:numPr>
          <w:ilvl w:val="0"/>
          <w:numId w:val="18"/>
        </w:numPr>
        <w:tabs>
          <w:tab w:val="left" w:pos="900"/>
          <w:tab w:val="left" w:pos="1326"/>
        </w:tabs>
        <w:spacing w:before="60" w:line="240" w:lineRule="exact"/>
        <w:ind w:left="900" w:hanging="1184"/>
        <w:rPr>
          <w:rFonts w:asciiTheme="majorHAnsi" w:eastAsia="Tahoma" w:hAnsiTheme="majorHAnsi" w:cstheme="minorHAnsi"/>
          <w:b/>
          <w:sz w:val="24"/>
          <w:szCs w:val="24"/>
        </w:rPr>
      </w:pPr>
      <w:r w:rsidRPr="0030248C">
        <w:rPr>
          <w:rFonts w:asciiTheme="majorHAnsi" w:eastAsia="Tahoma" w:hAnsiTheme="majorHAnsi" w:cstheme="minorHAnsi"/>
          <w:b/>
          <w:sz w:val="24"/>
          <w:szCs w:val="24"/>
        </w:rPr>
        <w:t xml:space="preserve"> </w:t>
      </w:r>
      <w:r w:rsidR="0055344B" w:rsidRPr="0030248C">
        <w:rPr>
          <w:rFonts w:asciiTheme="majorHAnsi" w:eastAsia="Tahoma" w:hAnsiTheme="majorHAnsi" w:cstheme="minorHAnsi"/>
          <w:b/>
          <w:sz w:val="24"/>
          <w:szCs w:val="24"/>
        </w:rPr>
        <w:t>Nazwa oraz adres zamawiającego:</w:t>
      </w:r>
    </w:p>
    <w:p w14:paraId="45360D6A" w14:textId="77777777" w:rsidR="0009326F" w:rsidRPr="0030248C" w:rsidRDefault="0055344B">
      <w:pPr>
        <w:pStyle w:val="LO-normal"/>
        <w:spacing w:before="60" w:line="240" w:lineRule="exact"/>
        <w:ind w:left="142"/>
        <w:jc w:val="both"/>
        <w:rPr>
          <w:rFonts w:asciiTheme="majorHAnsi" w:eastAsia="Tahoma" w:hAnsiTheme="majorHAnsi" w:cstheme="minorHAnsi"/>
          <w:sz w:val="24"/>
          <w:szCs w:val="24"/>
        </w:rPr>
      </w:pPr>
      <w:proofErr w:type="gramStart"/>
      <w:r w:rsidRPr="0030248C">
        <w:rPr>
          <w:rFonts w:asciiTheme="majorHAnsi" w:eastAsia="Tahoma" w:hAnsiTheme="majorHAnsi" w:cstheme="minorHAnsi"/>
          <w:sz w:val="24"/>
          <w:szCs w:val="24"/>
        </w:rPr>
        <w:t>Wojewódzki  Szpital</w:t>
      </w:r>
      <w:proofErr w:type="gramEnd"/>
      <w:r w:rsidRPr="0030248C">
        <w:rPr>
          <w:rFonts w:asciiTheme="majorHAnsi" w:eastAsia="Tahoma" w:hAnsiTheme="majorHAnsi" w:cstheme="minorHAnsi"/>
          <w:sz w:val="24"/>
          <w:szCs w:val="24"/>
        </w:rPr>
        <w:t xml:space="preserve"> Specjalistyczny  im. J. </w:t>
      </w:r>
      <w:proofErr w:type="spellStart"/>
      <w:r w:rsidRPr="0030248C">
        <w:rPr>
          <w:rFonts w:asciiTheme="majorHAnsi" w:eastAsia="Tahoma" w:hAnsiTheme="majorHAnsi" w:cstheme="minorHAnsi"/>
          <w:sz w:val="24"/>
          <w:szCs w:val="24"/>
        </w:rPr>
        <w:t>Gromkowskiego</w:t>
      </w:r>
      <w:proofErr w:type="spellEnd"/>
      <w:r w:rsidRPr="0030248C">
        <w:rPr>
          <w:rFonts w:asciiTheme="majorHAnsi" w:eastAsia="Tahoma" w:hAnsiTheme="majorHAnsi" w:cstheme="minorHAnsi"/>
          <w:sz w:val="24"/>
          <w:szCs w:val="24"/>
        </w:rPr>
        <w:t xml:space="preserve">  Wrocław ul. Koszarowa 5, 51-149 Wrocław</w:t>
      </w:r>
    </w:p>
    <w:p w14:paraId="45AD6829" w14:textId="77777777" w:rsidR="0009326F" w:rsidRPr="0030248C" w:rsidRDefault="0055344B">
      <w:pPr>
        <w:pStyle w:val="LO-normal"/>
        <w:spacing w:before="60" w:line="240" w:lineRule="exact"/>
        <w:ind w:left="142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Tel/Fax. (71) 3957428</w:t>
      </w:r>
    </w:p>
    <w:p w14:paraId="2881BFC4" w14:textId="77777777" w:rsidR="0009326F" w:rsidRPr="0030248C" w:rsidRDefault="00000000">
      <w:pPr>
        <w:pStyle w:val="LO-normal"/>
        <w:spacing w:before="60" w:line="240" w:lineRule="exact"/>
        <w:jc w:val="both"/>
        <w:rPr>
          <w:rFonts w:asciiTheme="majorHAnsi" w:hAnsiTheme="majorHAnsi" w:cstheme="minorHAnsi"/>
          <w:sz w:val="24"/>
          <w:szCs w:val="24"/>
        </w:rPr>
      </w:pPr>
      <w:hyperlink r:id="rId7" w:tgtFrame="_top">
        <w:r w:rsidR="0055344B" w:rsidRPr="0030248C">
          <w:rPr>
            <w:rStyle w:val="czeinternetowe"/>
            <w:rFonts w:asciiTheme="majorHAnsi" w:eastAsia="Tahoma" w:hAnsiTheme="majorHAnsi" w:cstheme="minorHAnsi"/>
            <w:sz w:val="24"/>
            <w:szCs w:val="24"/>
          </w:rPr>
          <w:t>www.szpital.wroc.pl</w:t>
        </w:r>
      </w:hyperlink>
    </w:p>
    <w:p w14:paraId="14A69800" w14:textId="77777777" w:rsidR="0009326F" w:rsidRPr="0030248C" w:rsidRDefault="00430BE5">
      <w:pPr>
        <w:pStyle w:val="LO-normal"/>
        <w:numPr>
          <w:ilvl w:val="0"/>
          <w:numId w:val="8"/>
        </w:numPr>
        <w:tabs>
          <w:tab w:val="left" w:pos="900"/>
          <w:tab w:val="left" w:pos="1326"/>
          <w:tab w:val="left" w:pos="2520"/>
        </w:tabs>
        <w:spacing w:before="60" w:line="240" w:lineRule="exact"/>
        <w:ind w:left="900" w:hanging="1184"/>
        <w:rPr>
          <w:rFonts w:asciiTheme="majorHAnsi" w:eastAsia="Tahoma" w:hAnsiTheme="majorHAnsi" w:cstheme="minorHAnsi"/>
          <w:b/>
          <w:sz w:val="24"/>
          <w:szCs w:val="24"/>
        </w:rPr>
      </w:pPr>
      <w:r w:rsidRPr="0030248C">
        <w:rPr>
          <w:rFonts w:asciiTheme="majorHAnsi" w:eastAsia="Tahoma" w:hAnsiTheme="majorHAnsi" w:cstheme="minorHAnsi"/>
          <w:b/>
          <w:sz w:val="24"/>
          <w:szCs w:val="24"/>
        </w:rPr>
        <w:t xml:space="preserve"> </w:t>
      </w:r>
      <w:r w:rsidR="0055344B" w:rsidRPr="0030248C">
        <w:rPr>
          <w:rFonts w:asciiTheme="majorHAnsi" w:eastAsia="Tahoma" w:hAnsiTheme="majorHAnsi" w:cstheme="minorHAnsi"/>
          <w:b/>
          <w:sz w:val="24"/>
          <w:szCs w:val="24"/>
        </w:rPr>
        <w:t>Tryb udzielenia zamówienia:</w:t>
      </w:r>
    </w:p>
    <w:p w14:paraId="5621EAA7" w14:textId="77777777" w:rsidR="00640F4F" w:rsidRPr="0030248C" w:rsidRDefault="00640F4F" w:rsidP="00640F4F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2.1.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Postępowanie o udzielenie zamówienia publicznego prowadzone jest w trybie przetargu nieograniczonego na podstawie art. 132 z dnia 11 września 2019r. – Prawo zamówień publicznych (TJ Dz. U. z 2022r. poz. 1710) zwaną dalej „ustawą PZP”, aktami wykonawczymi do ustawy, a także zgodnie m. in. z:</w:t>
      </w:r>
    </w:p>
    <w:p w14:paraId="6E33DA6A" w14:textId="77777777" w:rsidR="00640F4F" w:rsidRPr="0030248C" w:rsidRDefault="00640F4F" w:rsidP="00640F4F">
      <w:pPr>
        <w:pStyle w:val="LO-normal"/>
        <w:numPr>
          <w:ilvl w:val="0"/>
          <w:numId w:val="4"/>
        </w:numPr>
        <w:tabs>
          <w:tab w:val="left" w:pos="426"/>
        </w:tabs>
        <w:spacing w:before="60" w:line="240" w:lineRule="exact"/>
        <w:ind w:left="426" w:hanging="284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Ustawą z dnia 16 kwietnia 1993 r. o zwalczaniu nieuczciwej konkurencji (TJ Dz. U. z 2022</w:t>
      </w:r>
      <w:proofErr w:type="gramStart"/>
      <w:r w:rsidRPr="0030248C">
        <w:rPr>
          <w:rFonts w:asciiTheme="majorHAnsi" w:eastAsia="Tahoma" w:hAnsiTheme="majorHAnsi" w:cstheme="minorHAnsi"/>
          <w:sz w:val="24"/>
          <w:szCs w:val="24"/>
        </w:rPr>
        <w:t>r.,poz.</w:t>
      </w:r>
      <w:proofErr w:type="gramEnd"/>
      <w:r w:rsidRPr="0030248C">
        <w:rPr>
          <w:rFonts w:asciiTheme="majorHAnsi" w:eastAsia="Tahoma" w:hAnsiTheme="majorHAnsi" w:cstheme="minorHAnsi"/>
          <w:sz w:val="24"/>
          <w:szCs w:val="24"/>
        </w:rPr>
        <w:t xml:space="preserve"> 1233 ze zm.)</w:t>
      </w:r>
    </w:p>
    <w:p w14:paraId="564EF4DD" w14:textId="77777777" w:rsidR="00660288" w:rsidRPr="0030248C" w:rsidRDefault="00640F4F">
      <w:pPr>
        <w:pStyle w:val="Normalny1"/>
        <w:numPr>
          <w:ilvl w:val="0"/>
          <w:numId w:val="9"/>
        </w:numPr>
        <w:tabs>
          <w:tab w:val="clear" w:pos="1364"/>
          <w:tab w:val="left" w:pos="1790"/>
        </w:tabs>
        <w:spacing w:before="60" w:line="240" w:lineRule="exact"/>
        <w:ind w:left="1790" w:hanging="1790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Ustawą z dnia 16 lutego 2007 r. o ochronie konkurencji i konsumentów (TJ Dz. U. z 2021r</w:t>
      </w:r>
    </w:p>
    <w:p w14:paraId="2E14B2E7" w14:textId="77777777" w:rsidR="00640F4F" w:rsidRPr="0030248C" w:rsidRDefault="00660288" w:rsidP="00660288">
      <w:pPr>
        <w:pStyle w:val="Normalny1"/>
        <w:tabs>
          <w:tab w:val="left" w:pos="1790"/>
        </w:tabs>
        <w:spacing w:before="60" w:line="240" w:lineRule="exact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   </w:t>
      </w:r>
      <w:r w:rsidR="00640F4F" w:rsidRPr="0030248C">
        <w:rPr>
          <w:rFonts w:asciiTheme="majorHAnsi" w:eastAsia="Tahoma" w:hAnsiTheme="majorHAnsi" w:cstheme="minorHAnsi"/>
          <w:sz w:val="24"/>
          <w:szCs w:val="24"/>
        </w:rPr>
        <w:t xml:space="preserve">poz. 275). </w:t>
      </w:r>
    </w:p>
    <w:p w14:paraId="6B2021FB" w14:textId="77777777" w:rsidR="00640F4F" w:rsidRPr="0030248C" w:rsidRDefault="00640F4F" w:rsidP="00640F4F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2.2.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W zakresie nieuregulowanym niniejszą Specyfikacją Warunków Zamówienia, zwaną dalej SWZ zastosowanie mają przepisy ustawy PZP.</w:t>
      </w:r>
    </w:p>
    <w:p w14:paraId="4AC480C3" w14:textId="77777777" w:rsidR="0009326F" w:rsidRPr="0030248C" w:rsidRDefault="00640F4F" w:rsidP="00640F4F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2.3.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Do czynności podejmowanych przez Zamawiającego i Wykonawcę stosować się będzie przepisy ustawy z dnia 23 kwietnia 1964 r.- Kodeks cywilny (TJ Dz. U. z 2022 r., poz. 1360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ze zm.), jeżeli przepisy </w:t>
      </w:r>
      <w:r w:rsidRPr="0030248C">
        <w:rPr>
          <w:rFonts w:asciiTheme="majorHAnsi" w:eastAsia="Tahoma" w:hAnsiTheme="majorHAnsi" w:cstheme="minorHAnsi"/>
          <w:i/>
          <w:sz w:val="24"/>
          <w:szCs w:val="24"/>
        </w:rPr>
        <w:t xml:space="preserve">ustawy </w:t>
      </w:r>
      <w:r w:rsidRPr="0030248C">
        <w:rPr>
          <w:rFonts w:asciiTheme="majorHAnsi" w:eastAsia="Tahoma" w:hAnsiTheme="majorHAnsi" w:cstheme="minorHAnsi"/>
          <w:sz w:val="24"/>
          <w:szCs w:val="24"/>
        </w:rPr>
        <w:t>nie stanowią inaczej.</w:t>
      </w:r>
    </w:p>
    <w:p w14:paraId="4D5B8B33" w14:textId="77777777" w:rsidR="00927103" w:rsidRPr="0030248C" w:rsidRDefault="0055344B">
      <w:pPr>
        <w:pStyle w:val="LO-normal"/>
        <w:spacing w:before="60" w:line="240" w:lineRule="exact"/>
        <w:ind w:left="142" w:hanging="426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2.4.</w:t>
      </w:r>
      <w:r w:rsidRPr="0030248C">
        <w:rPr>
          <w:rFonts w:asciiTheme="majorHAnsi" w:eastAsia="Tahoma" w:hAnsiTheme="majorHAnsi" w:cstheme="minorHAnsi"/>
          <w:i/>
          <w:sz w:val="24"/>
          <w:szCs w:val="24"/>
        </w:rPr>
        <w:tab/>
      </w:r>
      <w:r w:rsidR="00F06C12" w:rsidRPr="0030248C">
        <w:rPr>
          <w:rFonts w:asciiTheme="majorHAnsi" w:eastAsia="Tahoma" w:hAnsiTheme="majorHAnsi" w:cstheme="minorHAnsi"/>
          <w:sz w:val="24"/>
          <w:szCs w:val="24"/>
        </w:rPr>
        <w:t xml:space="preserve">Zamawiający </w:t>
      </w:r>
      <w:r w:rsidR="00927103" w:rsidRPr="0030248C">
        <w:rPr>
          <w:rFonts w:asciiTheme="majorHAnsi" w:eastAsia="Tahoma" w:hAnsiTheme="majorHAnsi" w:cstheme="minorHAnsi"/>
          <w:sz w:val="24"/>
          <w:szCs w:val="24"/>
        </w:rPr>
        <w:t xml:space="preserve">nie </w:t>
      </w:r>
      <w:r w:rsidRPr="0030248C">
        <w:rPr>
          <w:rFonts w:asciiTheme="majorHAnsi" w:eastAsia="Tahoma" w:hAnsiTheme="majorHAnsi" w:cstheme="minorHAnsi"/>
          <w:sz w:val="24"/>
          <w:szCs w:val="24"/>
        </w:rPr>
        <w:t>dopusz</w:t>
      </w:r>
      <w:r w:rsidR="0081323E" w:rsidRPr="0030248C">
        <w:rPr>
          <w:rFonts w:asciiTheme="majorHAnsi" w:eastAsia="Tahoma" w:hAnsiTheme="majorHAnsi" w:cstheme="minorHAnsi"/>
          <w:sz w:val="24"/>
          <w:szCs w:val="24"/>
        </w:rPr>
        <w:t>cza składanie</w:t>
      </w:r>
      <w:r w:rsidR="005713ED" w:rsidRPr="0030248C">
        <w:rPr>
          <w:rFonts w:asciiTheme="majorHAnsi" w:eastAsia="Tahoma" w:hAnsiTheme="majorHAnsi" w:cstheme="minorHAnsi"/>
          <w:sz w:val="24"/>
          <w:szCs w:val="24"/>
        </w:rPr>
        <w:t xml:space="preserve"> ofert częściowych</w:t>
      </w:r>
      <w:r w:rsidR="00A974EE" w:rsidRPr="0030248C">
        <w:rPr>
          <w:rFonts w:asciiTheme="majorHAnsi" w:eastAsia="Tahoma" w:hAnsiTheme="majorHAnsi" w:cstheme="minorHAnsi"/>
          <w:sz w:val="24"/>
          <w:szCs w:val="24"/>
        </w:rPr>
        <w:t xml:space="preserve"> </w:t>
      </w:r>
    </w:p>
    <w:p w14:paraId="7CFB44DD" w14:textId="37BF9FA0" w:rsidR="0009326F" w:rsidRPr="0030248C" w:rsidRDefault="0055344B">
      <w:pPr>
        <w:pStyle w:val="LO-normal"/>
        <w:spacing w:before="60" w:line="240" w:lineRule="exact"/>
        <w:ind w:left="142" w:hanging="426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2.5.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Zamawiający nie dopuszcza możliwości składania ofert wariantowych.</w:t>
      </w:r>
    </w:p>
    <w:p w14:paraId="4E8DDC14" w14:textId="77777777" w:rsidR="0009326F" w:rsidRPr="0030248C" w:rsidRDefault="0055344B">
      <w:pPr>
        <w:pStyle w:val="LO-normal"/>
        <w:spacing w:before="60" w:line="240" w:lineRule="exact"/>
        <w:ind w:left="142" w:hanging="426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2.6.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Zamawiający nie dopuszcza składanie ofert równoważnych.</w:t>
      </w:r>
    </w:p>
    <w:p w14:paraId="3340C69B" w14:textId="77777777" w:rsidR="0009326F" w:rsidRPr="0030248C" w:rsidRDefault="0055344B">
      <w:pPr>
        <w:pStyle w:val="LO-normal"/>
        <w:spacing w:before="60" w:line="240" w:lineRule="exact"/>
        <w:ind w:left="142" w:hanging="426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2.7.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Zamawiający nie przewiduje zawarcia umowy ramowej.</w:t>
      </w:r>
    </w:p>
    <w:p w14:paraId="570FEBE5" w14:textId="77777777" w:rsidR="0009326F" w:rsidRPr="0030248C" w:rsidRDefault="0055344B">
      <w:pPr>
        <w:pStyle w:val="LO-normal"/>
        <w:spacing w:before="60" w:line="240" w:lineRule="exact"/>
        <w:ind w:left="142" w:hanging="426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2.8.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Zamawiający nie przewiduje zamó</w:t>
      </w:r>
      <w:r w:rsidR="00223E97" w:rsidRPr="0030248C">
        <w:rPr>
          <w:rFonts w:asciiTheme="majorHAnsi" w:eastAsia="Tahoma" w:hAnsiTheme="majorHAnsi" w:cstheme="minorHAnsi"/>
          <w:sz w:val="24"/>
          <w:szCs w:val="24"/>
        </w:rPr>
        <w:t xml:space="preserve">wień, o których mowa w art. 214 </w:t>
      </w: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ust. 1 pkt 8 ustawy PZP. </w:t>
      </w:r>
    </w:p>
    <w:p w14:paraId="18D983E4" w14:textId="3792D83C" w:rsidR="0009326F" w:rsidRPr="0030248C" w:rsidRDefault="0055344B">
      <w:pPr>
        <w:pStyle w:val="LO-normal"/>
        <w:spacing w:before="60" w:line="240" w:lineRule="exact"/>
        <w:ind w:left="142" w:hanging="426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2.9.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Zamawiający nie przewiduje prowadzenia aukcji elektronicznej.</w:t>
      </w:r>
    </w:p>
    <w:p w14:paraId="177E4393" w14:textId="77777777" w:rsidR="005B0BEC" w:rsidRPr="0030248C" w:rsidRDefault="005B0BEC">
      <w:pPr>
        <w:pStyle w:val="LO-normal"/>
        <w:spacing w:before="60" w:line="240" w:lineRule="exact"/>
        <w:ind w:left="142" w:hanging="426"/>
        <w:jc w:val="both"/>
        <w:rPr>
          <w:rFonts w:asciiTheme="majorHAnsi" w:eastAsia="Tahoma" w:hAnsiTheme="majorHAnsi" w:cstheme="minorHAnsi"/>
          <w:sz w:val="24"/>
          <w:szCs w:val="24"/>
        </w:rPr>
      </w:pPr>
    </w:p>
    <w:p w14:paraId="727B6430" w14:textId="3F0A3052" w:rsidR="004522F7" w:rsidRPr="0030248C" w:rsidRDefault="004522F7" w:rsidP="004522F7">
      <w:pPr>
        <w:jc w:val="both"/>
        <w:rPr>
          <w:rFonts w:asciiTheme="majorHAnsi" w:hAnsiTheme="majorHAnsi" w:cstheme="minorHAnsi"/>
          <w:bCs/>
          <w:sz w:val="24"/>
          <w:szCs w:val="24"/>
        </w:rPr>
      </w:pPr>
      <w:proofErr w:type="gramStart"/>
      <w:r w:rsidRPr="0030248C">
        <w:rPr>
          <w:rFonts w:asciiTheme="majorHAnsi" w:hAnsiTheme="majorHAnsi" w:cstheme="minorHAnsi"/>
          <w:bCs/>
          <w:sz w:val="24"/>
          <w:szCs w:val="24"/>
        </w:rPr>
        <w:t>CPV  33.69.62.00</w:t>
      </w:r>
      <w:proofErr w:type="gramEnd"/>
      <w:r w:rsidRPr="0030248C">
        <w:rPr>
          <w:rFonts w:asciiTheme="majorHAnsi" w:hAnsiTheme="majorHAnsi" w:cstheme="minorHAnsi"/>
          <w:bCs/>
          <w:sz w:val="24"/>
          <w:szCs w:val="24"/>
        </w:rPr>
        <w:t xml:space="preserve"> – 7   odczynniki laboratoryjne;  38.43.45.70-2  – Urządzenia diagnostyczne </w:t>
      </w:r>
    </w:p>
    <w:p w14:paraId="6BA5712E" w14:textId="4F69A7B3" w:rsidR="0009326F" w:rsidRPr="0030248C" w:rsidRDefault="00F048F9" w:rsidP="00E540A3">
      <w:pPr>
        <w:pStyle w:val="LO-normal"/>
        <w:spacing w:before="60" w:line="240" w:lineRule="exact"/>
        <w:rPr>
          <w:rFonts w:asciiTheme="majorHAnsi" w:hAnsiTheme="majorHAnsi" w:cstheme="minorHAnsi"/>
          <w:bCs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br/>
        <w:t xml:space="preserve">          </w:t>
      </w:r>
      <w:r w:rsidR="00E540A3" w:rsidRPr="0030248C">
        <w:rPr>
          <w:rFonts w:asciiTheme="majorHAnsi" w:hAnsiTheme="majorHAnsi" w:cstheme="minorHAnsi"/>
          <w:bCs/>
          <w:sz w:val="24"/>
          <w:szCs w:val="24"/>
        </w:rPr>
        <w:t xml:space="preserve">     </w:t>
      </w:r>
      <w:r w:rsidR="0055344B" w:rsidRPr="0030248C">
        <w:rPr>
          <w:rFonts w:asciiTheme="majorHAnsi" w:hAnsiTheme="majorHAnsi" w:cstheme="minorHAnsi"/>
          <w:sz w:val="24"/>
          <w:szCs w:val="24"/>
        </w:rPr>
        <w:t xml:space="preserve">                   </w:t>
      </w:r>
    </w:p>
    <w:p w14:paraId="44F3EA1F" w14:textId="77777777" w:rsidR="0009326F" w:rsidRPr="0030248C" w:rsidRDefault="00014477">
      <w:pPr>
        <w:pStyle w:val="LO-normal"/>
        <w:numPr>
          <w:ilvl w:val="0"/>
          <w:numId w:val="19"/>
        </w:numPr>
        <w:tabs>
          <w:tab w:val="left" w:pos="900"/>
          <w:tab w:val="left" w:pos="1184"/>
        </w:tabs>
        <w:spacing w:before="60" w:line="240" w:lineRule="exact"/>
        <w:rPr>
          <w:rFonts w:asciiTheme="majorHAnsi" w:eastAsia="Tahoma" w:hAnsiTheme="majorHAnsi" w:cstheme="minorHAnsi"/>
          <w:b/>
          <w:sz w:val="24"/>
          <w:szCs w:val="24"/>
        </w:rPr>
      </w:pPr>
      <w:r w:rsidRPr="0030248C">
        <w:rPr>
          <w:rFonts w:asciiTheme="majorHAnsi" w:eastAsia="Tahoma" w:hAnsiTheme="majorHAnsi" w:cstheme="minorHAnsi"/>
          <w:b/>
          <w:sz w:val="24"/>
          <w:szCs w:val="24"/>
        </w:rPr>
        <w:t xml:space="preserve"> </w:t>
      </w:r>
      <w:r w:rsidR="00430BE5" w:rsidRPr="0030248C">
        <w:rPr>
          <w:rFonts w:asciiTheme="majorHAnsi" w:eastAsia="Tahoma" w:hAnsiTheme="majorHAnsi" w:cstheme="minorHAnsi"/>
          <w:b/>
          <w:sz w:val="24"/>
          <w:szCs w:val="24"/>
        </w:rPr>
        <w:t xml:space="preserve"> </w:t>
      </w:r>
      <w:r w:rsidR="00714129" w:rsidRPr="0030248C">
        <w:rPr>
          <w:rFonts w:asciiTheme="majorHAnsi" w:eastAsia="Tahoma" w:hAnsiTheme="majorHAnsi" w:cstheme="minorHAnsi"/>
          <w:b/>
          <w:sz w:val="24"/>
          <w:szCs w:val="24"/>
        </w:rPr>
        <w:t>Opis przedmiotu zamówienia</w:t>
      </w:r>
    </w:p>
    <w:p w14:paraId="458526C8" w14:textId="7D1E05B0" w:rsidR="00927103" w:rsidRPr="0030248C" w:rsidRDefault="008C03FA" w:rsidP="00927103">
      <w:pPr>
        <w:pStyle w:val="Nagwek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>3.1.</w:t>
      </w:r>
      <w:r w:rsidR="00944153" w:rsidRPr="0030248C">
        <w:rPr>
          <w:rFonts w:asciiTheme="majorHAnsi" w:hAnsiTheme="majorHAnsi" w:cstheme="minorHAnsi"/>
          <w:sz w:val="24"/>
          <w:szCs w:val="24"/>
        </w:rPr>
        <w:t xml:space="preserve"> </w:t>
      </w:r>
      <w:r w:rsidR="0055344B" w:rsidRPr="0030248C">
        <w:rPr>
          <w:rFonts w:asciiTheme="majorHAnsi" w:hAnsiTheme="majorHAnsi" w:cstheme="minorHAnsi"/>
          <w:sz w:val="24"/>
          <w:szCs w:val="24"/>
        </w:rPr>
        <w:t>Przedm</w:t>
      </w:r>
      <w:r w:rsidR="000D29BF" w:rsidRPr="0030248C">
        <w:rPr>
          <w:rFonts w:asciiTheme="majorHAnsi" w:hAnsiTheme="majorHAnsi" w:cstheme="minorHAnsi"/>
          <w:sz w:val="24"/>
          <w:szCs w:val="24"/>
        </w:rPr>
        <w:t xml:space="preserve">iotem zamówienia jest </w:t>
      </w:r>
      <w:r w:rsidR="00927103" w:rsidRPr="0030248C">
        <w:rPr>
          <w:rFonts w:asciiTheme="majorHAnsi" w:hAnsiTheme="majorHAnsi" w:cstheme="minorHAnsi"/>
          <w:sz w:val="24"/>
          <w:szCs w:val="24"/>
        </w:rPr>
        <w:t xml:space="preserve">dzierżawa zintegrowanych systemów biochemiczno-immunochemicznych wraz z dostawą odczynników. </w:t>
      </w:r>
    </w:p>
    <w:p w14:paraId="2374986B" w14:textId="77777777" w:rsidR="008C03FA" w:rsidRPr="0030248C" w:rsidRDefault="008C03FA" w:rsidP="008C03FA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3.1.1 W zakres wykonania zamówienia wchodzi także: dostawa, montaż, podłączenie do istniejącej sieci Szpitala i uruchomienie </w:t>
      </w:r>
      <w:proofErr w:type="gramStart"/>
      <w:r w:rsidRPr="0030248C">
        <w:rPr>
          <w:rFonts w:asciiTheme="majorHAnsi" w:hAnsiTheme="majorHAnsi" w:cstheme="minorHAnsi"/>
          <w:sz w:val="24"/>
          <w:szCs w:val="24"/>
        </w:rPr>
        <w:t>systemu  a</w:t>
      </w:r>
      <w:proofErr w:type="gramEnd"/>
      <w:r w:rsidRPr="0030248C">
        <w:rPr>
          <w:rFonts w:asciiTheme="majorHAnsi" w:hAnsiTheme="majorHAnsi" w:cstheme="minorHAnsi"/>
          <w:sz w:val="24"/>
          <w:szCs w:val="24"/>
        </w:rPr>
        <w:t xml:space="preserve"> także szkolenie obsługi technicznej w zakresie obsługi i konserwacji, potwierdzone certyfikatem oraz podłączenie do systemu informatycznego LIS na koszt Wykonawcy.</w:t>
      </w:r>
    </w:p>
    <w:p w14:paraId="4B080415" w14:textId="5FA43896" w:rsidR="008C03FA" w:rsidRPr="0030248C" w:rsidRDefault="008C03FA" w:rsidP="00360B7D">
      <w:pPr>
        <w:pStyle w:val="Tekstpodstawowy"/>
        <w:tabs>
          <w:tab w:val="left" w:pos="6363"/>
        </w:tabs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Wykonawca zapewni ciągłość </w:t>
      </w:r>
      <w:proofErr w:type="gramStart"/>
      <w:r w:rsidRPr="0030248C">
        <w:rPr>
          <w:rFonts w:asciiTheme="majorHAnsi" w:hAnsiTheme="majorHAnsi" w:cstheme="minorHAnsi"/>
          <w:sz w:val="24"/>
          <w:szCs w:val="24"/>
        </w:rPr>
        <w:t>dostaw  odczynników</w:t>
      </w:r>
      <w:proofErr w:type="gramEnd"/>
      <w:r w:rsidRPr="0030248C">
        <w:rPr>
          <w:rFonts w:asciiTheme="majorHAnsi" w:hAnsiTheme="majorHAnsi" w:cstheme="minorHAnsi"/>
          <w:sz w:val="24"/>
          <w:szCs w:val="24"/>
        </w:rPr>
        <w:t>.</w:t>
      </w:r>
    </w:p>
    <w:p w14:paraId="0D9170D9" w14:textId="77777777" w:rsidR="008C03FA" w:rsidRPr="0030248C" w:rsidRDefault="008C03FA" w:rsidP="00360B7D">
      <w:pPr>
        <w:pStyle w:val="Tekstpodstawowy"/>
        <w:tabs>
          <w:tab w:val="left" w:pos="6363"/>
        </w:tabs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Wykonawca </w:t>
      </w:r>
      <w:proofErr w:type="gramStart"/>
      <w:r w:rsidRPr="0030248C">
        <w:rPr>
          <w:rFonts w:asciiTheme="majorHAnsi" w:hAnsiTheme="majorHAnsi" w:cstheme="minorHAnsi"/>
          <w:sz w:val="24"/>
          <w:szCs w:val="24"/>
        </w:rPr>
        <w:t>zapewnia  w</w:t>
      </w:r>
      <w:proofErr w:type="gramEnd"/>
      <w:r w:rsidRPr="0030248C">
        <w:rPr>
          <w:rFonts w:asciiTheme="majorHAnsi" w:hAnsiTheme="majorHAnsi" w:cstheme="minorHAnsi"/>
          <w:sz w:val="24"/>
          <w:szCs w:val="24"/>
        </w:rPr>
        <w:t xml:space="preserve"> ramach wynagrodzenia umownego  serwis zintegrowanego systemu do wykonywania badań  w czasie trwania umowy. Czas reakcji serwisu aparatu nie przekroczy 24 godzin</w:t>
      </w:r>
    </w:p>
    <w:p w14:paraId="1FA2F8CB" w14:textId="6DE50182" w:rsidR="008C03FA" w:rsidRPr="0030248C" w:rsidRDefault="008C03FA" w:rsidP="00360B7D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3.2. Szczegółowy opis przedmiotu zamówienia oraz wymagania dotyczące przedmiotu zamówienia, w tym parametry graniczne zostały opisane w załącznikach nr </w:t>
      </w:r>
      <w:r w:rsidRPr="0030248C">
        <w:rPr>
          <w:rFonts w:asciiTheme="majorHAnsi" w:hAnsiTheme="majorHAnsi" w:cstheme="minorHAnsi"/>
          <w:b/>
          <w:bCs/>
          <w:sz w:val="24"/>
          <w:szCs w:val="24"/>
        </w:rPr>
        <w:t>1</w:t>
      </w:r>
      <w:r w:rsidRPr="0030248C">
        <w:rPr>
          <w:rFonts w:asciiTheme="majorHAnsi" w:hAnsiTheme="majorHAnsi" w:cstheme="minorHAnsi"/>
          <w:sz w:val="24"/>
          <w:szCs w:val="24"/>
        </w:rPr>
        <w:t xml:space="preserve"> </w:t>
      </w:r>
      <w:r w:rsidR="00E86606" w:rsidRPr="0030248C">
        <w:rPr>
          <w:rFonts w:asciiTheme="majorHAnsi" w:hAnsiTheme="majorHAnsi" w:cstheme="minorHAnsi"/>
          <w:sz w:val="24"/>
          <w:szCs w:val="24"/>
        </w:rPr>
        <w:t>-</w:t>
      </w:r>
      <w:r w:rsidR="00E86606" w:rsidRPr="0030248C">
        <w:rPr>
          <w:rFonts w:asciiTheme="majorHAnsi" w:hAnsiTheme="majorHAnsi" w:cstheme="minorHAnsi"/>
          <w:b/>
          <w:bCs/>
          <w:sz w:val="24"/>
          <w:szCs w:val="24"/>
        </w:rPr>
        <w:t>Formularz</w:t>
      </w:r>
      <w:r w:rsidR="00E86606" w:rsidRPr="0030248C">
        <w:rPr>
          <w:rFonts w:asciiTheme="majorHAnsi" w:hAnsiTheme="majorHAnsi" w:cstheme="minorHAnsi"/>
          <w:sz w:val="24"/>
          <w:szCs w:val="24"/>
        </w:rPr>
        <w:t xml:space="preserve"> </w:t>
      </w:r>
      <w:r w:rsidR="00E86606" w:rsidRPr="0030248C">
        <w:rPr>
          <w:rFonts w:asciiTheme="majorHAnsi" w:hAnsiTheme="majorHAnsi" w:cstheme="minorHAnsi"/>
          <w:b/>
          <w:bCs/>
          <w:sz w:val="24"/>
          <w:szCs w:val="24"/>
        </w:rPr>
        <w:t xml:space="preserve">asortymentowo-cenowy” i </w:t>
      </w:r>
      <w:r w:rsidR="009A35AC" w:rsidRPr="0030248C">
        <w:rPr>
          <w:rFonts w:asciiTheme="majorHAnsi" w:hAnsiTheme="majorHAnsi" w:cstheme="minorHAnsi"/>
          <w:b/>
          <w:bCs/>
          <w:sz w:val="24"/>
          <w:szCs w:val="24"/>
        </w:rPr>
        <w:t>2</w:t>
      </w:r>
      <w:proofErr w:type="gramStart"/>
      <w:r w:rsidR="00E86606" w:rsidRPr="0030248C">
        <w:rPr>
          <w:rFonts w:asciiTheme="majorHAnsi" w:hAnsiTheme="majorHAnsi" w:cstheme="minorHAnsi"/>
          <w:b/>
          <w:bCs/>
          <w:sz w:val="24"/>
          <w:szCs w:val="24"/>
        </w:rPr>
        <w:t>-</w:t>
      </w:r>
      <w:r w:rsidRPr="0030248C">
        <w:rPr>
          <w:rFonts w:asciiTheme="majorHAnsi" w:hAnsiTheme="majorHAnsi" w:cstheme="minorHAnsi"/>
          <w:b/>
          <w:bCs/>
          <w:sz w:val="24"/>
          <w:szCs w:val="24"/>
        </w:rPr>
        <w:t>„</w:t>
      </w:r>
      <w:proofErr w:type="gramEnd"/>
      <w:r w:rsidRPr="0030248C">
        <w:rPr>
          <w:rFonts w:asciiTheme="majorHAnsi" w:hAnsiTheme="majorHAnsi" w:cstheme="minorHAnsi"/>
          <w:b/>
          <w:bCs/>
          <w:sz w:val="24"/>
          <w:szCs w:val="24"/>
        </w:rPr>
        <w:t>Parametry graniczne”</w:t>
      </w:r>
      <w:r w:rsidRPr="0030248C">
        <w:rPr>
          <w:rFonts w:asciiTheme="majorHAnsi" w:hAnsiTheme="majorHAnsi" w:cstheme="minorHAnsi"/>
          <w:sz w:val="24"/>
          <w:szCs w:val="24"/>
        </w:rPr>
        <w:t xml:space="preserve"> do SWZ.</w:t>
      </w:r>
    </w:p>
    <w:p w14:paraId="4A2F53EB" w14:textId="534EB0D4" w:rsidR="008C03FA" w:rsidRPr="0030248C" w:rsidRDefault="008C03FA" w:rsidP="00360B7D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>3.3. Szczegółowe warunki i zasady realizacji przedmiotu zamówienia określają dodatkowo warunki umowne-</w:t>
      </w:r>
      <w:r w:rsidR="0030248C">
        <w:rPr>
          <w:rFonts w:asciiTheme="majorHAnsi" w:hAnsiTheme="majorHAnsi" w:cstheme="minorHAnsi"/>
          <w:sz w:val="24"/>
          <w:szCs w:val="24"/>
        </w:rPr>
        <w:t xml:space="preserve"> </w:t>
      </w:r>
      <w:r w:rsidRPr="0030248C">
        <w:rPr>
          <w:rFonts w:asciiTheme="majorHAnsi" w:hAnsiTheme="majorHAnsi" w:cstheme="minorHAnsi"/>
          <w:sz w:val="24"/>
          <w:szCs w:val="24"/>
        </w:rPr>
        <w:t xml:space="preserve">będące </w:t>
      </w:r>
      <w:r w:rsidRPr="0030248C">
        <w:rPr>
          <w:rFonts w:asciiTheme="majorHAnsi" w:hAnsiTheme="majorHAnsi" w:cstheme="minorHAnsi"/>
          <w:b/>
          <w:bCs/>
          <w:sz w:val="24"/>
          <w:szCs w:val="24"/>
        </w:rPr>
        <w:t>załącznikiem nr 6</w:t>
      </w:r>
      <w:r w:rsidRPr="0030248C">
        <w:rPr>
          <w:rFonts w:asciiTheme="majorHAnsi" w:hAnsiTheme="majorHAnsi" w:cstheme="minorHAnsi"/>
          <w:sz w:val="24"/>
          <w:szCs w:val="24"/>
        </w:rPr>
        <w:t xml:space="preserve"> do SWZ </w:t>
      </w:r>
      <w:r w:rsidRPr="0030248C">
        <w:rPr>
          <w:rFonts w:asciiTheme="majorHAnsi" w:hAnsiTheme="majorHAnsi" w:cstheme="minorHAnsi"/>
          <w:b/>
          <w:bCs/>
          <w:sz w:val="24"/>
          <w:szCs w:val="24"/>
        </w:rPr>
        <w:t>„warunki umowne”</w:t>
      </w:r>
      <w:r w:rsidRPr="0030248C">
        <w:rPr>
          <w:rFonts w:asciiTheme="majorHAnsi" w:hAnsiTheme="majorHAnsi" w:cstheme="minorHAnsi"/>
          <w:sz w:val="24"/>
          <w:szCs w:val="24"/>
        </w:rPr>
        <w:t>.</w:t>
      </w:r>
    </w:p>
    <w:p w14:paraId="14B345DA" w14:textId="52478F35" w:rsidR="008C03FA" w:rsidRPr="0030248C" w:rsidRDefault="008C03FA" w:rsidP="00360B7D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>3.4. Termin dostawy:</w:t>
      </w:r>
    </w:p>
    <w:p w14:paraId="3C8B69C1" w14:textId="1D7E9EE7" w:rsidR="008C03FA" w:rsidRPr="0030248C" w:rsidRDefault="008C03FA" w:rsidP="00360B7D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lastRenderedPageBreak/>
        <w:t xml:space="preserve">1) odczynników: każdorazowo w terminie max 5 dni roboczych od dnia złożenia zamówienia wg bieżących </w:t>
      </w:r>
      <w:proofErr w:type="gramStart"/>
      <w:r w:rsidRPr="0030248C">
        <w:rPr>
          <w:rFonts w:asciiTheme="majorHAnsi" w:hAnsiTheme="majorHAnsi" w:cstheme="minorHAnsi"/>
          <w:sz w:val="24"/>
          <w:szCs w:val="24"/>
        </w:rPr>
        <w:t>potrzeb,  których</w:t>
      </w:r>
      <w:proofErr w:type="gramEnd"/>
      <w:r w:rsidRPr="0030248C">
        <w:rPr>
          <w:rFonts w:asciiTheme="majorHAnsi" w:hAnsiTheme="majorHAnsi" w:cstheme="minorHAnsi"/>
          <w:sz w:val="24"/>
          <w:szCs w:val="24"/>
        </w:rPr>
        <w:t xml:space="preserve">  wielkość  każdorazowo  będzie  określona  przez  Dział  Diagnostyki </w:t>
      </w:r>
      <w:r w:rsidRPr="0030248C">
        <w:rPr>
          <w:rFonts w:asciiTheme="majorHAnsi" w:hAnsiTheme="majorHAnsi" w:cstheme="minorHAnsi"/>
          <w:sz w:val="24"/>
          <w:szCs w:val="24"/>
        </w:rPr>
        <w:tab/>
        <w:t>Laboratoryjnej – zamówienie  przesłane pocztą  elektroniczną</w:t>
      </w:r>
      <w:r w:rsidR="005B0BEC" w:rsidRPr="0030248C">
        <w:rPr>
          <w:rFonts w:asciiTheme="majorHAnsi" w:hAnsiTheme="majorHAnsi" w:cstheme="minorHAnsi"/>
          <w:sz w:val="24"/>
          <w:szCs w:val="24"/>
        </w:rPr>
        <w:t>.</w:t>
      </w:r>
    </w:p>
    <w:p w14:paraId="4B64D55F" w14:textId="77777777" w:rsidR="008C03FA" w:rsidRPr="0030248C" w:rsidRDefault="008C03FA" w:rsidP="00360B7D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2) </w:t>
      </w:r>
      <w:r w:rsidRPr="0030248C">
        <w:rPr>
          <w:rFonts w:asciiTheme="majorHAnsi" w:hAnsiTheme="majorHAnsi" w:cstheme="minorHAnsi"/>
          <w:b/>
          <w:bCs/>
          <w:sz w:val="24"/>
          <w:szCs w:val="24"/>
        </w:rPr>
        <w:t xml:space="preserve">zintegrowanego systemu do ich </w:t>
      </w:r>
      <w:proofErr w:type="gramStart"/>
      <w:r w:rsidRPr="0030248C">
        <w:rPr>
          <w:rFonts w:asciiTheme="majorHAnsi" w:hAnsiTheme="majorHAnsi" w:cstheme="minorHAnsi"/>
          <w:b/>
          <w:bCs/>
          <w:sz w:val="24"/>
          <w:szCs w:val="24"/>
        </w:rPr>
        <w:t>oznaczeń:</w:t>
      </w:r>
      <w:r w:rsidRPr="0030248C">
        <w:rPr>
          <w:rFonts w:asciiTheme="majorHAnsi" w:hAnsiTheme="majorHAnsi" w:cstheme="minorHAnsi"/>
          <w:sz w:val="24"/>
          <w:szCs w:val="24"/>
        </w:rPr>
        <w:t xml:space="preserve">  21</w:t>
      </w:r>
      <w:proofErr w:type="gramEnd"/>
      <w:r w:rsidRPr="0030248C">
        <w:rPr>
          <w:rFonts w:asciiTheme="majorHAnsi" w:hAnsiTheme="majorHAnsi" w:cstheme="minorHAnsi"/>
          <w:sz w:val="24"/>
          <w:szCs w:val="24"/>
        </w:rPr>
        <w:t xml:space="preserve"> dni roboczych od daty zawarcia umowy.</w:t>
      </w:r>
    </w:p>
    <w:p w14:paraId="765A898E" w14:textId="77777777" w:rsidR="008C03FA" w:rsidRPr="0030248C" w:rsidRDefault="008C03FA" w:rsidP="00360B7D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>3.5. Termin ważności oferowanych odczynników: minimum 4 miesiące od daty dostarczenia do Zamawiającego.</w:t>
      </w:r>
    </w:p>
    <w:p w14:paraId="0A5C09F2" w14:textId="77777777" w:rsidR="008C03FA" w:rsidRPr="0030248C" w:rsidRDefault="008C03FA" w:rsidP="00360B7D">
      <w:pPr>
        <w:pStyle w:val="Tekstpodstawowy"/>
        <w:rPr>
          <w:rFonts w:asciiTheme="majorHAnsi" w:hAnsiTheme="majorHAnsi" w:cstheme="minorHAnsi"/>
          <w:sz w:val="24"/>
          <w:szCs w:val="24"/>
        </w:rPr>
      </w:pPr>
      <w:bookmarkStart w:id="0" w:name="_Hlk48157404"/>
      <w:r w:rsidRPr="0030248C">
        <w:rPr>
          <w:rFonts w:asciiTheme="majorHAnsi" w:hAnsiTheme="majorHAnsi" w:cstheme="minorHAnsi"/>
          <w:sz w:val="24"/>
          <w:szCs w:val="24"/>
        </w:rPr>
        <w:t>3.6. Wykonawca dostarczy przedmiot zamówienia do Działu Diagnostyki Laboratoryjnej – do Budynku D.</w:t>
      </w:r>
    </w:p>
    <w:bookmarkEnd w:id="0"/>
    <w:p w14:paraId="07F6380C" w14:textId="1DA2D717" w:rsidR="008C03FA" w:rsidRPr="0030248C" w:rsidRDefault="008C03FA" w:rsidP="00360B7D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3.7. Produkty należące do grupy wyrobów medycznych muszą być </w:t>
      </w:r>
      <w:r w:rsidR="003F09DC" w:rsidRPr="0030248C">
        <w:rPr>
          <w:rFonts w:asciiTheme="majorHAnsi" w:hAnsiTheme="majorHAnsi" w:cstheme="minorHAnsi"/>
          <w:sz w:val="24"/>
          <w:szCs w:val="24"/>
        </w:rPr>
        <w:t>dopuszczone do obrotu i używania zgodnie z ustawą z dnia 07 kwietnia 2022r. o wyrobach medycznych (Dz. U. z 2022r. poz. 974</w:t>
      </w:r>
      <w:r w:rsidR="005B0BEC" w:rsidRPr="0030248C">
        <w:rPr>
          <w:rFonts w:asciiTheme="majorHAnsi" w:hAnsiTheme="majorHAnsi" w:cstheme="minorHAnsi"/>
          <w:sz w:val="24"/>
          <w:szCs w:val="24"/>
        </w:rPr>
        <w:t xml:space="preserve"> </w:t>
      </w:r>
      <w:r w:rsidRPr="0030248C">
        <w:rPr>
          <w:rFonts w:asciiTheme="majorHAnsi" w:hAnsiTheme="majorHAnsi" w:cstheme="minorHAnsi"/>
          <w:sz w:val="24"/>
          <w:szCs w:val="24"/>
        </w:rPr>
        <w:t xml:space="preserve">dopuszczone do obrotu, używania, stosowania na terenie RP zgodnie z ustawą z dnia 20 maja 2010r. o wyrobach medycznych (TJ Dz. U. </w:t>
      </w:r>
    </w:p>
    <w:p w14:paraId="482C3203" w14:textId="77777777" w:rsidR="00360B7D" w:rsidRPr="0030248C" w:rsidRDefault="00360B7D" w:rsidP="00360B7D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b/>
          <w:sz w:val="24"/>
          <w:szCs w:val="24"/>
        </w:rPr>
        <w:t>4. Termin wykonania zamówienia</w:t>
      </w:r>
      <w:r w:rsidRPr="0030248C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62878397" w14:textId="77777777" w:rsidR="00360B7D" w:rsidRPr="0030248C" w:rsidRDefault="00360B7D" w:rsidP="00360B7D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>4.1 Wykonawca zobowiązany jest do wykonania zamówienia</w:t>
      </w:r>
      <w:r w:rsidRPr="0030248C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30248C">
        <w:rPr>
          <w:rFonts w:asciiTheme="majorHAnsi" w:hAnsiTheme="majorHAnsi" w:cstheme="minorHAnsi"/>
          <w:sz w:val="24"/>
          <w:szCs w:val="24"/>
        </w:rPr>
        <w:t xml:space="preserve">w terminie 24 miesięcy liczonym od daty podpisania umowy. </w:t>
      </w:r>
    </w:p>
    <w:p w14:paraId="03D02448" w14:textId="77777777" w:rsidR="00360B7D" w:rsidRPr="0030248C" w:rsidRDefault="00360B7D" w:rsidP="00360B7D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>4.2. Wykonawca dostarczy przedmiot zamówienia do Działu Diagnostyki Laboratoryjnej – do Budynku D.</w:t>
      </w:r>
    </w:p>
    <w:p w14:paraId="1B341B96" w14:textId="3FB013ED" w:rsidR="00360B7D" w:rsidRPr="0030248C" w:rsidRDefault="00360B7D" w:rsidP="00360B7D">
      <w:pPr>
        <w:pStyle w:val="Tekstpodstawowy"/>
        <w:rPr>
          <w:rFonts w:asciiTheme="majorHAnsi" w:hAnsiTheme="majorHAnsi" w:cstheme="minorHAnsi"/>
          <w:b/>
          <w:sz w:val="24"/>
          <w:szCs w:val="24"/>
        </w:rPr>
      </w:pPr>
      <w:r w:rsidRPr="0030248C">
        <w:rPr>
          <w:rFonts w:asciiTheme="majorHAnsi" w:hAnsiTheme="majorHAnsi" w:cstheme="minorHAnsi"/>
          <w:b/>
          <w:sz w:val="24"/>
          <w:szCs w:val="24"/>
        </w:rPr>
        <w:t>5.</w:t>
      </w:r>
      <w:r w:rsidR="005B0BEC" w:rsidRPr="0030248C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30248C">
        <w:rPr>
          <w:rFonts w:asciiTheme="majorHAnsi" w:hAnsiTheme="majorHAnsi" w:cstheme="minorHAnsi"/>
          <w:b/>
          <w:sz w:val="24"/>
          <w:szCs w:val="24"/>
        </w:rPr>
        <w:t>Warunki udziału w postępowaniu oraz opis sposobu dokonywania oceny spełniania tych warunków</w:t>
      </w:r>
    </w:p>
    <w:p w14:paraId="7204BBFD" w14:textId="77777777" w:rsidR="00280A1F" w:rsidRPr="0030248C" w:rsidRDefault="00280A1F" w:rsidP="00360B7D">
      <w:pPr>
        <w:pStyle w:val="LO-normal"/>
        <w:tabs>
          <w:tab w:val="left" w:pos="502"/>
        </w:tabs>
        <w:spacing w:before="60" w:line="240" w:lineRule="exact"/>
        <w:jc w:val="both"/>
        <w:rPr>
          <w:rFonts w:asciiTheme="majorHAnsi" w:hAnsiTheme="majorHAnsi" w:cstheme="minorHAnsi"/>
          <w:sz w:val="24"/>
          <w:szCs w:val="24"/>
        </w:rPr>
      </w:pPr>
    </w:p>
    <w:p w14:paraId="3AACD178" w14:textId="77777777" w:rsidR="00280A1F" w:rsidRPr="0030248C" w:rsidRDefault="00280A1F" w:rsidP="00F05A13">
      <w:pPr>
        <w:pStyle w:val="LO-normal"/>
        <w:numPr>
          <w:ilvl w:val="2"/>
          <w:numId w:val="7"/>
        </w:numPr>
        <w:tabs>
          <w:tab w:val="left" w:pos="142"/>
          <w:tab w:val="left" w:pos="284"/>
        </w:tabs>
        <w:spacing w:before="60" w:line="240" w:lineRule="exact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 O udzielenie zamówienia mogą ubiegać się Wykonawcy, którzy:</w:t>
      </w:r>
    </w:p>
    <w:p w14:paraId="12ECCC7A" w14:textId="77777777" w:rsidR="00280A1F" w:rsidRPr="0030248C" w:rsidRDefault="00280A1F">
      <w:pPr>
        <w:pStyle w:val="LO-normal"/>
        <w:numPr>
          <w:ilvl w:val="2"/>
          <w:numId w:val="10"/>
        </w:numPr>
        <w:tabs>
          <w:tab w:val="left" w:pos="1146"/>
        </w:tabs>
        <w:spacing w:before="60" w:line="240" w:lineRule="exact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>Nie podlegają wykluczeniu z postępowania o udzielenie zamówienia publicznego na podstawie art. 108 ust. 1 oraz art. 109 pkt 1,</w:t>
      </w:r>
      <w:proofErr w:type="gramStart"/>
      <w:r w:rsidRPr="0030248C">
        <w:rPr>
          <w:rFonts w:asciiTheme="majorHAnsi" w:hAnsiTheme="majorHAnsi" w:cstheme="minorHAnsi"/>
          <w:sz w:val="24"/>
          <w:szCs w:val="24"/>
        </w:rPr>
        <w:t>4  i</w:t>
      </w:r>
      <w:proofErr w:type="gramEnd"/>
      <w:r w:rsidRPr="0030248C">
        <w:rPr>
          <w:rFonts w:asciiTheme="majorHAnsi" w:hAnsiTheme="majorHAnsi" w:cstheme="minorHAnsi"/>
          <w:sz w:val="24"/>
          <w:szCs w:val="24"/>
        </w:rPr>
        <w:t xml:space="preserve">  8-10 ustawy PZP.</w:t>
      </w:r>
    </w:p>
    <w:p w14:paraId="216D1CAB" w14:textId="77777777" w:rsidR="00280A1F" w:rsidRPr="0030248C" w:rsidRDefault="00280A1F" w:rsidP="00280A1F">
      <w:pPr>
        <w:pStyle w:val="LO-normal"/>
        <w:tabs>
          <w:tab w:val="left" w:pos="-8316"/>
        </w:tabs>
        <w:spacing w:before="60" w:line="240" w:lineRule="exact"/>
        <w:ind w:left="1146"/>
        <w:jc w:val="both"/>
        <w:rPr>
          <w:rFonts w:asciiTheme="majorHAnsi" w:hAnsiTheme="majorHAnsi" w:cstheme="minorHAnsi"/>
          <w:sz w:val="24"/>
          <w:szCs w:val="24"/>
        </w:rPr>
      </w:pPr>
    </w:p>
    <w:p w14:paraId="71F1965F" w14:textId="77777777" w:rsidR="00280A1F" w:rsidRPr="0030248C" w:rsidRDefault="00280A1F" w:rsidP="00280A1F">
      <w:pPr>
        <w:pStyle w:val="LO-normal"/>
        <w:tabs>
          <w:tab w:val="left" w:pos="852"/>
        </w:tabs>
        <w:spacing w:before="60" w:line="240" w:lineRule="exact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>Z postępowania o udzielenie zamówienia wyklucza się, z zastrzeżeniem art. 110 ust. 2 ustawy PZP, Wykonawcę:</w:t>
      </w:r>
    </w:p>
    <w:p w14:paraId="5C22BAF0" w14:textId="77777777" w:rsidR="00280A1F" w:rsidRPr="0030248C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Theme="majorHAnsi" w:hAnsiTheme="majorHAnsi" w:cstheme="minorHAnsi"/>
          <w:kern w:val="3"/>
          <w:sz w:val="24"/>
          <w:szCs w:val="24"/>
        </w:rPr>
      </w:pPr>
      <w:r w:rsidRPr="0030248C">
        <w:rPr>
          <w:rFonts w:asciiTheme="majorHAnsi" w:hAnsiTheme="majorHAnsi" w:cstheme="minorHAnsi"/>
          <w:kern w:val="3"/>
          <w:sz w:val="24"/>
          <w:szCs w:val="24"/>
        </w:rPr>
        <w:t xml:space="preserve">1) będącego osobą fizyczną, którego prawomocnie skazano za przestępstwo: </w:t>
      </w:r>
      <w:bookmarkStart w:id="1" w:name="page171R_mcid17"/>
      <w:bookmarkEnd w:id="1"/>
      <w:r w:rsidRPr="0030248C">
        <w:rPr>
          <w:rFonts w:asciiTheme="majorHAnsi" w:hAnsiTheme="majorHAnsi" w:cstheme="minorHAnsi"/>
          <w:kern w:val="3"/>
          <w:sz w:val="24"/>
          <w:szCs w:val="24"/>
        </w:rPr>
        <w:br/>
        <w:t xml:space="preserve">      a) udziału w zorganizowanej grupie przestępczej albo związku mającym na celu</w:t>
      </w:r>
      <w:r w:rsidRPr="0030248C">
        <w:rPr>
          <w:rFonts w:asciiTheme="majorHAnsi" w:hAnsiTheme="majorHAnsi" w:cstheme="minorHAnsi"/>
          <w:kern w:val="3"/>
          <w:sz w:val="24"/>
          <w:szCs w:val="24"/>
        </w:rPr>
        <w:br/>
        <w:t xml:space="preserve">              popełnienie przestępstwa lub przestępstwa skarbowego, o którym mowa w art. 258</w:t>
      </w:r>
      <w:r w:rsidRPr="0030248C">
        <w:rPr>
          <w:rFonts w:asciiTheme="majorHAnsi" w:hAnsiTheme="majorHAnsi" w:cstheme="minorHAnsi"/>
          <w:kern w:val="3"/>
          <w:sz w:val="24"/>
          <w:szCs w:val="24"/>
        </w:rPr>
        <w:br/>
        <w:t xml:space="preserve">              Kodeksu karnego, </w:t>
      </w:r>
      <w:bookmarkStart w:id="2" w:name="page171R_mcid18"/>
      <w:bookmarkEnd w:id="2"/>
    </w:p>
    <w:p w14:paraId="3B6A6FEA" w14:textId="77777777" w:rsidR="00280A1F" w:rsidRPr="0030248C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Theme="majorHAnsi" w:hAnsiTheme="majorHAnsi" w:cstheme="minorHAnsi"/>
          <w:kern w:val="3"/>
          <w:sz w:val="24"/>
          <w:szCs w:val="24"/>
        </w:rPr>
      </w:pPr>
      <w:r w:rsidRPr="0030248C">
        <w:rPr>
          <w:rFonts w:asciiTheme="majorHAnsi" w:hAnsiTheme="majorHAnsi" w:cstheme="minorHAnsi"/>
          <w:kern w:val="3"/>
          <w:sz w:val="24"/>
          <w:szCs w:val="24"/>
        </w:rPr>
        <w:t xml:space="preserve">      b)   handlu ludźmi, o którym mowa w art. 189a Kodeksu karnego, </w:t>
      </w:r>
      <w:bookmarkStart w:id="3" w:name="page171R_mcid19"/>
      <w:bookmarkEnd w:id="3"/>
    </w:p>
    <w:p w14:paraId="7D543EF8" w14:textId="77777777" w:rsidR="00280A1F" w:rsidRPr="0030248C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Theme="majorHAnsi" w:hAnsiTheme="majorHAnsi" w:cstheme="minorHAnsi"/>
          <w:kern w:val="3"/>
          <w:sz w:val="24"/>
          <w:szCs w:val="24"/>
          <w:lang w:eastAsia="zh-CN"/>
        </w:rPr>
      </w:pPr>
      <w:r w:rsidRPr="0030248C">
        <w:rPr>
          <w:rFonts w:asciiTheme="majorHAnsi" w:hAnsiTheme="majorHAnsi" w:cstheme="minorHAnsi"/>
          <w:kern w:val="3"/>
          <w:sz w:val="24"/>
          <w:szCs w:val="24"/>
        </w:rPr>
        <w:t xml:space="preserve">      c) o którym mowa w art. 228–230a, art. 250a Kodeksu karnego, w art. 46–48 ustawy </w:t>
      </w:r>
      <w:r w:rsidRPr="0030248C">
        <w:rPr>
          <w:rFonts w:asciiTheme="majorHAnsi" w:hAnsiTheme="majorHAnsi" w:cstheme="minorHAnsi"/>
          <w:kern w:val="3"/>
          <w:sz w:val="24"/>
          <w:szCs w:val="24"/>
        </w:rPr>
        <w:br/>
        <w:t xml:space="preserve">             z dnia   25 czerwca 2010 r. o sporcie (TJ Dz. U. z 2022 r. poz. 1599) lub w art. 54 ust. 1–4</w:t>
      </w:r>
      <w:r w:rsidRPr="0030248C">
        <w:rPr>
          <w:rFonts w:asciiTheme="majorHAnsi" w:hAnsiTheme="majorHAnsi" w:cstheme="minorHAnsi"/>
          <w:kern w:val="3"/>
          <w:sz w:val="24"/>
          <w:szCs w:val="24"/>
        </w:rPr>
        <w:br/>
        <w:t xml:space="preserve">             ustawy z dnia 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t>12 maja 2011 r. o refundacji leków, środków spożywczych specjalnego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br/>
        <w:t xml:space="preserve">             przeznaczenia żywieniowego oraz wyrobów medycznych (Dz. U. z 2022 r. poz. 463), </w:t>
      </w:r>
    </w:p>
    <w:p w14:paraId="24009D91" w14:textId="77777777" w:rsidR="00280A1F" w:rsidRPr="0030248C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Theme="majorHAnsi" w:hAnsiTheme="majorHAnsi" w:cstheme="minorHAnsi"/>
          <w:kern w:val="3"/>
          <w:sz w:val="24"/>
          <w:szCs w:val="24"/>
          <w:lang w:eastAsia="zh-CN"/>
        </w:rPr>
      </w:pP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t xml:space="preserve">      d)</w:t>
      </w:r>
      <w:bookmarkStart w:id="4" w:name="page173R_mcid1"/>
      <w:bookmarkEnd w:id="4"/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t xml:space="preserve"> finansowania przestępstwa o charakterze terrorystycznym, o którym mowa w art. 165a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br/>
        <w:t xml:space="preserve">           Kodeksu karnego, lub przestępstwo udaremniania lub utrudniania stwierdzenia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br/>
        <w:t xml:space="preserve">           przestępnego pochodzenia pieniędzy lub ukrywania ich pochodzenia, o którym mowa 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br/>
        <w:t xml:space="preserve">            w art. 299 Kodeksu karnego,</w:t>
      </w:r>
    </w:p>
    <w:p w14:paraId="46A985B0" w14:textId="77777777" w:rsidR="00280A1F" w:rsidRPr="0030248C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Theme="majorHAnsi" w:hAnsiTheme="majorHAnsi" w:cstheme="minorHAnsi"/>
          <w:kern w:val="3"/>
          <w:sz w:val="24"/>
          <w:szCs w:val="24"/>
          <w:lang w:eastAsia="zh-CN"/>
        </w:rPr>
      </w:pP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t xml:space="preserve">      e</w:t>
      </w:r>
      <w:bookmarkStart w:id="5" w:name="page173R_mcid14"/>
      <w:bookmarkEnd w:id="5"/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t>) o charakterze terrorystycznym, o którym mowa w art. 115 § 20 Kodeksu karnego, lub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br/>
        <w:t xml:space="preserve">            mające na celu popełnienie tego przestępstwa,</w:t>
      </w:r>
    </w:p>
    <w:p w14:paraId="707A8BBF" w14:textId="77777777" w:rsidR="00280A1F" w:rsidRPr="0030248C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Theme="majorHAnsi" w:hAnsiTheme="majorHAnsi" w:cstheme="minorHAnsi"/>
          <w:kern w:val="3"/>
          <w:sz w:val="24"/>
          <w:szCs w:val="24"/>
          <w:lang w:eastAsia="zh-CN"/>
        </w:rPr>
      </w:pP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t xml:space="preserve">      f)</w:t>
      </w:r>
      <w:r w:rsidRPr="0030248C">
        <w:rPr>
          <w:rFonts w:asciiTheme="majorHAnsi" w:hAnsiTheme="majorHAnsi" w:cstheme="minorHAnsi"/>
          <w:kern w:val="3"/>
          <w:sz w:val="24"/>
          <w:szCs w:val="24"/>
        </w:rPr>
        <w:t xml:space="preserve"> 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t>powierzenia wykonywania pracy małoletniemu cudzoziemcowi, o którym mowa w art. 9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br/>
        <w:t xml:space="preserve">         ust. 2 ustawy z dnia 15 czerwca 2012 r. o skutkach powierzania wykonywania pracy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br/>
        <w:t xml:space="preserve">         cudzoziemcom przebywającym wbrew przepisom na terytorium Rzeczypospolitej Polskiej 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br/>
        <w:t xml:space="preserve">      </w:t>
      </w:r>
      <w:proofErr w:type="gramStart"/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t xml:space="preserve">   (</w:t>
      </w:r>
      <w:proofErr w:type="gramEnd"/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t>Dz. U. z 2021 r. poz. 1745),</w:t>
      </w:r>
    </w:p>
    <w:p w14:paraId="28502449" w14:textId="77777777" w:rsidR="00280A1F" w:rsidRPr="0030248C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Theme="majorHAnsi" w:hAnsiTheme="majorHAnsi" w:cstheme="minorHAnsi"/>
          <w:kern w:val="3"/>
          <w:sz w:val="24"/>
          <w:szCs w:val="24"/>
        </w:rPr>
      </w:pP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lastRenderedPageBreak/>
        <w:t xml:space="preserve">      g)</w:t>
      </w:r>
      <w:bookmarkStart w:id="6" w:name="page173R_mcid25"/>
      <w:bookmarkEnd w:id="6"/>
      <w:r w:rsidRPr="0030248C">
        <w:rPr>
          <w:rFonts w:asciiTheme="majorHAnsi" w:hAnsiTheme="majorHAnsi" w:cstheme="minorHAnsi"/>
          <w:kern w:val="3"/>
          <w:sz w:val="24"/>
          <w:szCs w:val="24"/>
        </w:rPr>
        <w:t xml:space="preserve"> 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t xml:space="preserve">przeciwko obrotowi gospodarczemu, o których mowa w art. 296–307 Kodeksu karnego, 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br/>
        <w:t xml:space="preserve">            przestępstwo oszustwa, o którym mowa w art. 286 Kodeksu karnego, przestępstwo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br/>
        <w:t xml:space="preserve">            przeciwko wiarygodności dokumentów, o których mowa w art. 270–277d Kodeksu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br/>
        <w:t xml:space="preserve">            karnego, lub przestępstwo skarbowe,</w:t>
      </w:r>
    </w:p>
    <w:p w14:paraId="258CCEC7" w14:textId="77777777" w:rsidR="00280A1F" w:rsidRPr="0030248C" w:rsidRDefault="00280A1F" w:rsidP="00280A1F">
      <w:pPr>
        <w:suppressAutoHyphens/>
        <w:autoSpaceDN w:val="0"/>
        <w:jc w:val="both"/>
        <w:textAlignment w:val="baseline"/>
        <w:rPr>
          <w:rFonts w:asciiTheme="majorHAnsi" w:hAnsiTheme="majorHAnsi" w:cstheme="minorHAnsi"/>
          <w:kern w:val="3"/>
          <w:sz w:val="24"/>
          <w:szCs w:val="24"/>
          <w:lang w:eastAsia="zh-CN"/>
        </w:rPr>
      </w:pP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t xml:space="preserve">          h) o którym mowa w art. 9 ust. 1 i 3 lub art. 10 ustawy z dnia 15 czerwca 2012 r. 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br/>
        <w:t xml:space="preserve">                 o skutkach powierzania wykonywania pracy cudzoziemcom przebywającym wbrew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br/>
        <w:t xml:space="preserve">                 przepisom na terytorium Rzeczypospolitej Polskiej –</w:t>
      </w:r>
      <w:r w:rsidRPr="0030248C">
        <w:rPr>
          <w:rFonts w:asciiTheme="majorHAnsi" w:eastAsia="Calibri" w:hAnsiTheme="majorHAnsi" w:cstheme="minorHAnsi"/>
          <w:kern w:val="3"/>
          <w:sz w:val="24"/>
          <w:szCs w:val="24"/>
          <w:lang w:eastAsia="zh-CN"/>
        </w:rPr>
        <w:t xml:space="preserve"> 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t>lub za odpowiedni czyn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br/>
        <w:t xml:space="preserve">                  zabroniony określony w przepisach prawa obcego;</w:t>
      </w:r>
    </w:p>
    <w:p w14:paraId="25E55BFF" w14:textId="77777777" w:rsidR="00280A1F" w:rsidRPr="0030248C" w:rsidRDefault="00280A1F" w:rsidP="00280A1F">
      <w:pPr>
        <w:suppressAutoHyphens/>
        <w:autoSpaceDN w:val="0"/>
        <w:jc w:val="both"/>
        <w:textAlignment w:val="baseline"/>
        <w:rPr>
          <w:rFonts w:asciiTheme="majorHAnsi" w:hAnsiTheme="majorHAnsi" w:cstheme="minorHAnsi"/>
          <w:kern w:val="3"/>
          <w:sz w:val="24"/>
          <w:szCs w:val="24"/>
          <w:lang w:eastAsia="zh-CN"/>
        </w:rPr>
      </w:pP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t xml:space="preserve"> </w:t>
      </w:r>
      <w:bookmarkStart w:id="7" w:name="page173R_mcid28"/>
      <w:bookmarkEnd w:id="7"/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br/>
      </w:r>
      <w:proofErr w:type="gramStart"/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t>2)</w:t>
      </w:r>
      <w:proofErr w:type="gramEnd"/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t xml:space="preserve"> jeżeli urzędującego członka jego organu zarządzającego lub nadzorczego, wspólnika spółki 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br/>
        <w:t>w spółce jawnej lub partnerskiej albo komplementariusza w spółce komandytowej lub komandytowo-akcyjnej lub prokurenta prawomocnie skazano za przestępstwo, o którym mowa w pkt 1;</w:t>
      </w:r>
    </w:p>
    <w:p w14:paraId="6B0705D9" w14:textId="77777777" w:rsidR="00280A1F" w:rsidRPr="0030248C" w:rsidRDefault="00280A1F" w:rsidP="00280A1F">
      <w:pPr>
        <w:suppressAutoHyphens/>
        <w:autoSpaceDN w:val="0"/>
        <w:jc w:val="both"/>
        <w:textAlignment w:val="baseline"/>
        <w:rPr>
          <w:rFonts w:asciiTheme="majorHAnsi" w:hAnsiTheme="majorHAnsi" w:cstheme="minorHAnsi"/>
          <w:kern w:val="3"/>
          <w:sz w:val="24"/>
          <w:szCs w:val="24"/>
          <w:lang w:eastAsia="zh-CN"/>
        </w:rPr>
      </w:pP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t xml:space="preserve">3) wobec którego wydano prawomocny wyrok sądu lub ostateczną decyzję administracyjną 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br/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778493A" w14:textId="77777777" w:rsidR="00280A1F" w:rsidRPr="0030248C" w:rsidRDefault="00280A1F" w:rsidP="00280A1F">
      <w:pPr>
        <w:suppressAutoHyphens/>
        <w:autoSpaceDN w:val="0"/>
        <w:jc w:val="both"/>
        <w:textAlignment w:val="baseline"/>
        <w:rPr>
          <w:rFonts w:asciiTheme="majorHAnsi" w:hAnsiTheme="majorHAnsi" w:cstheme="minorHAnsi"/>
          <w:kern w:val="3"/>
          <w:sz w:val="24"/>
          <w:szCs w:val="24"/>
          <w:lang w:eastAsia="zh-CN"/>
        </w:rPr>
      </w:pP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t xml:space="preserve">4) wobec którego prawomocnie orzeczono zakaz ubiegania się o zamówienia publiczne; </w:t>
      </w:r>
      <w:bookmarkStart w:id="8" w:name="page173R_mcid40"/>
      <w:bookmarkEnd w:id="8"/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br/>
        <w:t xml:space="preserve">5) jeżeli zamawiający może stwierdzić, na podstawie wiarygodnych przesłanek, że wykonawca zawarł z innymi wykonawcami porozumienie mające na celu zakłócenie konkurencji, 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br/>
        <w:t xml:space="preserve">w szczególności jeżeli należąc do tej samej grupy kapitałowej w rozumieniu ustawy z dnia 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br/>
        <w:t xml:space="preserve">16 lutego 2007 r. o ochronie konkurencji i konsumentów, złożyli odrębne oferty, oferty częściowe lub wnioski o do-puszczenie do udziału w postępowaniu, chyba że wykażą, 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br/>
        <w:t>że przygotowali te oferty lub wnioski niezależnie od siebie;</w:t>
      </w:r>
    </w:p>
    <w:p w14:paraId="2C9DDF0F" w14:textId="77777777" w:rsidR="00280A1F" w:rsidRPr="0030248C" w:rsidRDefault="00280A1F" w:rsidP="00280A1F">
      <w:pPr>
        <w:suppressAutoHyphens/>
        <w:autoSpaceDN w:val="0"/>
        <w:jc w:val="both"/>
        <w:textAlignment w:val="baseline"/>
        <w:rPr>
          <w:rFonts w:asciiTheme="majorHAnsi" w:hAnsiTheme="majorHAnsi" w:cstheme="minorHAnsi"/>
          <w:kern w:val="3"/>
          <w:sz w:val="24"/>
          <w:szCs w:val="24"/>
          <w:lang w:eastAsia="zh-CN"/>
        </w:rPr>
      </w:pPr>
      <w:proofErr w:type="gramStart"/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t>6)</w:t>
      </w:r>
      <w:proofErr w:type="gramEnd"/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t xml:space="preserve"> jeżeli, w przypadkach, o których mowa w art. 85 ust. 1, doszło do zakłócenia konkurencji wynikającego z wcześniejszego zaangażowania tego wykonawcy lub podmiotu, który należy 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br/>
        <w:t xml:space="preserve">z wykonawcą do tej samej grupy kapitałowej w rozumieniu ustawy z dnia 16 lutego 2007 r. 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br/>
        <w:t xml:space="preserve">o ochronie konkurencji i konsumentów, chyba że spowodowane tym zakłócenie konkurencji może być wyeliminowane w inny sposób niż przez wykluczenie wykonawcy z udziału </w:t>
      </w:r>
      <w:r w:rsidRPr="0030248C">
        <w:rPr>
          <w:rFonts w:asciiTheme="majorHAnsi" w:hAnsiTheme="majorHAnsi" w:cstheme="minorHAnsi"/>
          <w:kern w:val="3"/>
          <w:sz w:val="24"/>
          <w:szCs w:val="24"/>
          <w:lang w:eastAsia="zh-CN"/>
        </w:rPr>
        <w:br/>
        <w:t>w postępowaniu o udzielenie zamówienia.</w:t>
      </w:r>
    </w:p>
    <w:p w14:paraId="3F8303A3" w14:textId="77777777" w:rsidR="00280A1F" w:rsidRPr="0030248C" w:rsidRDefault="00280A1F" w:rsidP="00280A1F">
      <w:pPr>
        <w:suppressAutoHyphens/>
        <w:autoSpaceDN w:val="0"/>
        <w:spacing w:before="120" w:line="260" w:lineRule="exact"/>
        <w:jc w:val="both"/>
        <w:textAlignment w:val="baseline"/>
        <w:rPr>
          <w:rFonts w:asciiTheme="majorHAnsi" w:eastAsia="Calibri" w:hAnsiTheme="majorHAnsi" w:cstheme="minorHAnsi"/>
          <w:kern w:val="3"/>
          <w:sz w:val="24"/>
          <w:szCs w:val="24"/>
          <w:lang w:eastAsia="zh-CN"/>
        </w:rPr>
      </w:pPr>
      <w:r w:rsidRPr="0030248C">
        <w:rPr>
          <w:rFonts w:asciiTheme="majorHAnsi" w:eastAsia="Calibri" w:hAnsiTheme="majorHAnsi" w:cstheme="minorHAnsi"/>
          <w:kern w:val="3"/>
          <w:sz w:val="24"/>
          <w:szCs w:val="24"/>
        </w:rPr>
        <w:t xml:space="preserve">Wykonawca może zostać wykluczony przez Zamawiającego na każdym etapie postępowania </w:t>
      </w:r>
      <w:r w:rsidRPr="0030248C">
        <w:rPr>
          <w:rFonts w:asciiTheme="majorHAnsi" w:eastAsia="Calibri" w:hAnsiTheme="majorHAnsi" w:cstheme="minorHAnsi"/>
          <w:kern w:val="3"/>
          <w:sz w:val="24"/>
          <w:szCs w:val="24"/>
        </w:rPr>
        <w:br/>
        <w:t>o udzielenie zamówienia.</w:t>
      </w:r>
    </w:p>
    <w:p w14:paraId="202F5F1B" w14:textId="77777777" w:rsidR="00280A1F" w:rsidRPr="0030248C" w:rsidRDefault="00280A1F" w:rsidP="00280A1F">
      <w:pPr>
        <w:spacing w:before="120" w:line="260" w:lineRule="exact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Wykluczenie Wykonawcy następuje zgodnie z art. 111 ustawy PZP. </w:t>
      </w:r>
    </w:p>
    <w:p w14:paraId="54604EF2" w14:textId="7F943E0D" w:rsidR="00280A1F" w:rsidRPr="0030248C" w:rsidRDefault="00280A1F" w:rsidP="00170D16">
      <w:pPr>
        <w:spacing w:before="120" w:line="260" w:lineRule="exact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bCs/>
          <w:sz w:val="24"/>
          <w:szCs w:val="24"/>
        </w:rPr>
        <w:t>5.1.2.</w:t>
      </w:r>
      <w:r w:rsidRPr="0030248C">
        <w:rPr>
          <w:rFonts w:asciiTheme="majorHAnsi" w:hAnsiTheme="majorHAnsi" w:cstheme="minorHAnsi"/>
          <w:b/>
          <w:bCs/>
          <w:sz w:val="24"/>
          <w:szCs w:val="24"/>
        </w:rPr>
        <w:tab/>
      </w:r>
      <w:r w:rsidRPr="0030248C">
        <w:rPr>
          <w:rFonts w:asciiTheme="majorHAnsi" w:hAnsiTheme="majorHAnsi" w:cstheme="minorHAnsi"/>
          <w:sz w:val="24"/>
          <w:szCs w:val="24"/>
        </w:rPr>
        <w:t xml:space="preserve">Wykonawca nie podlega wykluczeniu w okolicznościach określonych w art. 108 ust. 1 pkt 1, 2, 5 ustawy PZP lub art. 109 ust. 1 pkt 4, 7-10 ustawy PZP, jeżeli udowodni zamawiającemu, że spełnił łącznie przesłanki wskazane </w:t>
      </w:r>
      <w:r w:rsidRPr="0030248C">
        <w:rPr>
          <w:rFonts w:asciiTheme="majorHAnsi" w:hAnsiTheme="majorHAnsi" w:cstheme="minorHAnsi"/>
          <w:sz w:val="24"/>
          <w:szCs w:val="24"/>
        </w:rPr>
        <w:br/>
        <w:t xml:space="preserve">w art. 110 ust. 2 ustawy PZP. </w:t>
      </w:r>
    </w:p>
    <w:p w14:paraId="0DC18657" w14:textId="77777777" w:rsidR="00280A1F" w:rsidRPr="0030248C" w:rsidRDefault="00280A1F" w:rsidP="00F05A13">
      <w:pPr>
        <w:spacing w:before="120" w:line="260" w:lineRule="exact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bCs/>
          <w:sz w:val="24"/>
          <w:szCs w:val="24"/>
        </w:rPr>
        <w:t>5.1.3.</w:t>
      </w:r>
      <w:r w:rsidRPr="0030248C">
        <w:rPr>
          <w:rFonts w:asciiTheme="majorHAnsi" w:hAnsiTheme="majorHAnsi" w:cstheme="minorHAnsi"/>
          <w:b/>
          <w:bCs/>
          <w:sz w:val="24"/>
          <w:szCs w:val="24"/>
        </w:rPr>
        <w:tab/>
      </w:r>
      <w:r w:rsidRPr="0030248C">
        <w:rPr>
          <w:rFonts w:asciiTheme="majorHAnsi" w:hAnsiTheme="majorHAnsi" w:cstheme="minorHAnsi"/>
          <w:sz w:val="24"/>
          <w:szCs w:val="24"/>
        </w:rPr>
        <w:t xml:space="preserve">Zamawiający oceni, czy podjęte przez wykonawcę czynności, o których mowa </w:t>
      </w:r>
      <w:r w:rsidRPr="0030248C">
        <w:rPr>
          <w:rFonts w:asciiTheme="majorHAnsi" w:hAnsiTheme="majorHAnsi" w:cstheme="minorHAnsi"/>
          <w:sz w:val="24"/>
          <w:szCs w:val="24"/>
        </w:rPr>
        <w:br/>
        <w:t>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6B63814B" w14:textId="77777777" w:rsidR="00280A1F" w:rsidRPr="0030248C" w:rsidRDefault="00280A1F" w:rsidP="00F05A13">
      <w:pPr>
        <w:spacing w:before="120" w:line="260" w:lineRule="exact"/>
        <w:jc w:val="both"/>
        <w:rPr>
          <w:rFonts w:asciiTheme="majorHAnsi" w:hAnsiTheme="majorHAnsi" w:cstheme="minorHAnsi"/>
          <w:sz w:val="24"/>
          <w:szCs w:val="24"/>
        </w:rPr>
      </w:pPr>
    </w:p>
    <w:p w14:paraId="6363F8A7" w14:textId="77777777" w:rsidR="00280A1F" w:rsidRPr="0030248C" w:rsidRDefault="00280A1F" w:rsidP="00280A1F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Theme="majorHAnsi" w:eastAsia="Calibr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>5.1.4.</w:t>
      </w:r>
      <w:r w:rsidRPr="0030248C">
        <w:rPr>
          <w:rFonts w:asciiTheme="majorHAnsi" w:eastAsia="Calibri" w:hAnsiTheme="majorHAnsi" w:cstheme="minorHAnsi"/>
          <w:sz w:val="24"/>
          <w:szCs w:val="24"/>
        </w:rPr>
        <w:t xml:space="preserve">  Z </w:t>
      </w:r>
      <w:proofErr w:type="gramStart"/>
      <w:r w:rsidRPr="0030248C">
        <w:rPr>
          <w:rFonts w:asciiTheme="majorHAnsi" w:eastAsia="Calibri" w:hAnsiTheme="majorHAnsi" w:cstheme="minorHAnsi"/>
          <w:sz w:val="24"/>
          <w:szCs w:val="24"/>
        </w:rPr>
        <w:t>postępowania  wyklucza</w:t>
      </w:r>
      <w:proofErr w:type="gramEnd"/>
      <w:r w:rsidRPr="0030248C">
        <w:rPr>
          <w:rFonts w:asciiTheme="majorHAnsi" w:eastAsia="Calibri" w:hAnsiTheme="majorHAnsi" w:cstheme="minorHAnsi"/>
          <w:sz w:val="24"/>
          <w:szCs w:val="24"/>
        </w:rPr>
        <w:t xml:space="preserve"> się  Wykonawcę:</w:t>
      </w:r>
    </w:p>
    <w:p w14:paraId="0D4719C7" w14:textId="2A6C8849" w:rsidR="00280A1F" w:rsidRPr="0030248C" w:rsidRDefault="00280A1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na  podstawie </w:t>
      </w:r>
      <w:r w:rsidRPr="0030248C">
        <w:rPr>
          <w:rFonts w:asciiTheme="majorHAnsi" w:hAnsiTheme="majorHAnsi" w:cstheme="minorHAnsi"/>
          <w:b/>
          <w:sz w:val="24"/>
          <w:szCs w:val="24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 oraz  </w:t>
      </w:r>
    </w:p>
    <w:p w14:paraId="7BB4AB79" w14:textId="69E2C0FD" w:rsidR="00280A1F" w:rsidRPr="0030248C" w:rsidRDefault="00280A1F">
      <w:pPr>
        <w:pStyle w:val="Akapitzlist"/>
        <w:numPr>
          <w:ilvl w:val="0"/>
          <w:numId w:val="25"/>
        </w:numPr>
        <w:suppressAutoHyphens w:val="0"/>
        <w:spacing w:after="160" w:line="259" w:lineRule="auto"/>
        <w:contextualSpacing/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 w:rsidRPr="0030248C">
        <w:rPr>
          <w:rFonts w:asciiTheme="majorHAnsi" w:hAnsiTheme="majorHAnsi" w:cstheme="minorHAnsi"/>
          <w:sz w:val="24"/>
          <w:szCs w:val="24"/>
        </w:rPr>
        <w:t>na  podstawie</w:t>
      </w:r>
      <w:proofErr w:type="gramEnd"/>
      <w:r w:rsidRPr="0030248C">
        <w:rPr>
          <w:rFonts w:asciiTheme="majorHAnsi" w:hAnsiTheme="majorHAnsi" w:cstheme="minorHAnsi"/>
          <w:sz w:val="24"/>
          <w:szCs w:val="24"/>
        </w:rPr>
        <w:t xml:space="preserve"> art. 7 ust. 1 ustawy o szczególnych rozwiązaniach w zakresie przeciwdziałania wspieraniu agresji na Ukrainę oraz służących ochronie bezpieczeństwa narodowego (Dz. U. z 2022 r. poz. 835):</w:t>
      </w:r>
    </w:p>
    <w:p w14:paraId="5D234C66" w14:textId="3B129462" w:rsidR="00280A1F" w:rsidRPr="0030248C" w:rsidRDefault="00280A1F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imes New Roman" w:hAnsiTheme="majorHAnsi" w:cstheme="minorHAnsi"/>
          <w:sz w:val="24"/>
          <w:szCs w:val="24"/>
        </w:rPr>
        <w:t xml:space="preserve">Wykonawcę wymienionego w wykazach określonych w </w:t>
      </w:r>
      <w:hyperlink r:id="rId8" w:anchor="/document/67607987?cm=DOCUMENT" w:history="1">
        <w:r w:rsidRPr="0030248C">
          <w:rPr>
            <w:rFonts w:asciiTheme="majorHAnsi" w:eastAsia="Times New Roman" w:hAnsiTheme="majorHAnsi" w:cstheme="minorHAnsi"/>
            <w:color w:val="0000FF"/>
            <w:sz w:val="24"/>
            <w:szCs w:val="24"/>
            <w:u w:val="single"/>
          </w:rPr>
          <w:t>rozporządzeniu</w:t>
        </w:r>
      </w:hyperlink>
      <w:r w:rsidRPr="0030248C">
        <w:rPr>
          <w:rFonts w:asciiTheme="majorHAnsi" w:eastAsia="Times New Roman" w:hAnsiTheme="majorHAnsi" w:cstheme="minorHAnsi"/>
          <w:sz w:val="24"/>
          <w:szCs w:val="24"/>
        </w:rPr>
        <w:t xml:space="preserve">  /2006 i </w:t>
      </w:r>
      <w:hyperlink r:id="rId9" w:anchor="/document/68410867?cm=DOCUMENT" w:history="1">
        <w:r w:rsidRPr="0030248C">
          <w:rPr>
            <w:rFonts w:asciiTheme="majorHAnsi" w:eastAsia="Times New Roman" w:hAnsiTheme="majorHAnsi" w:cstheme="minorHAnsi"/>
            <w:color w:val="0000FF"/>
            <w:sz w:val="24"/>
            <w:szCs w:val="24"/>
            <w:u w:val="single"/>
          </w:rPr>
          <w:t>rozporządzeniu</w:t>
        </w:r>
      </w:hyperlink>
      <w:r w:rsidRPr="0030248C">
        <w:rPr>
          <w:rFonts w:asciiTheme="majorHAnsi" w:eastAsia="Times New Roman" w:hAnsiTheme="majorHAnsi" w:cstheme="minorHAnsi"/>
          <w:sz w:val="24"/>
          <w:szCs w:val="24"/>
        </w:rPr>
        <w:t xml:space="preserve"> 269/2014 albo wpisanego na listę na podstawie decyzji w sprawie wpisu na listę rozstrzygającej o zastosowaniu środka, o którym mowa w art. 1 pkt 3;</w:t>
      </w:r>
    </w:p>
    <w:p w14:paraId="2E36C03E" w14:textId="64EEE25D" w:rsidR="00280A1F" w:rsidRPr="0030248C" w:rsidRDefault="00280A1F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imes New Roman" w:hAnsiTheme="majorHAnsi" w:cstheme="minorHAnsi"/>
          <w:sz w:val="24"/>
          <w:szCs w:val="24"/>
        </w:rPr>
        <w:t xml:space="preserve">wykonawcę, którego beneficjentem rzeczywistym w rozumieniu </w:t>
      </w:r>
      <w:hyperlink r:id="rId10" w:anchor="/document/18708093?cm=DOCUMENT" w:history="1">
        <w:r w:rsidRPr="0030248C">
          <w:rPr>
            <w:rFonts w:asciiTheme="majorHAnsi" w:eastAsia="Times New Roman" w:hAnsiTheme="majorHAnsi" w:cstheme="minorHAnsi"/>
            <w:color w:val="0000FF"/>
            <w:sz w:val="24"/>
            <w:szCs w:val="24"/>
            <w:u w:val="single"/>
          </w:rPr>
          <w:t>ustawy</w:t>
        </w:r>
      </w:hyperlink>
      <w:r w:rsidRPr="0030248C">
        <w:rPr>
          <w:rFonts w:asciiTheme="majorHAnsi" w:eastAsia="Times New Roman" w:hAnsiTheme="majorHAnsi" w:cstheme="minorHAnsi"/>
          <w:sz w:val="24"/>
          <w:szCs w:val="24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30248C">
          <w:rPr>
            <w:rFonts w:asciiTheme="majorHAnsi" w:eastAsia="Times New Roman" w:hAnsiTheme="majorHAnsi" w:cstheme="minorHAnsi"/>
            <w:color w:val="0000FF"/>
            <w:sz w:val="24"/>
            <w:szCs w:val="24"/>
            <w:u w:val="single"/>
          </w:rPr>
          <w:t>rozporządzeniu</w:t>
        </w:r>
      </w:hyperlink>
      <w:r w:rsidRPr="0030248C">
        <w:rPr>
          <w:rFonts w:asciiTheme="majorHAnsi" w:eastAsia="Times New Roman" w:hAnsiTheme="majorHAnsi" w:cstheme="minorHAnsi"/>
          <w:sz w:val="24"/>
          <w:szCs w:val="24"/>
        </w:rPr>
        <w:t xml:space="preserve"> 765/2006 i </w:t>
      </w:r>
      <w:hyperlink r:id="rId12" w:anchor="/document/68410867?cm=DOCUMENT" w:history="1">
        <w:r w:rsidRPr="0030248C">
          <w:rPr>
            <w:rFonts w:asciiTheme="majorHAnsi" w:eastAsia="Times New Roman" w:hAnsiTheme="majorHAnsi" w:cstheme="minorHAnsi"/>
            <w:color w:val="0000FF"/>
            <w:sz w:val="24"/>
            <w:szCs w:val="24"/>
            <w:u w:val="single"/>
          </w:rPr>
          <w:t>rozporządzeniu</w:t>
        </w:r>
      </w:hyperlink>
      <w:r w:rsidRPr="0030248C">
        <w:rPr>
          <w:rFonts w:asciiTheme="majorHAnsi" w:eastAsia="Times New Roman" w:hAnsiTheme="majorHAnsi" w:cstheme="minorHAnsi"/>
          <w:sz w:val="24"/>
          <w:szCs w:val="24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579E68A" w14:textId="3B6EF2FC" w:rsidR="00280A1F" w:rsidRPr="0030248C" w:rsidRDefault="00280A1F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imes New Roman" w:hAnsiTheme="majorHAnsi" w:cstheme="minorHAnsi"/>
          <w:sz w:val="24"/>
          <w:szCs w:val="24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30248C">
          <w:rPr>
            <w:rFonts w:asciiTheme="majorHAnsi" w:eastAsia="Times New Roman" w:hAnsiTheme="majorHAnsi" w:cstheme="minorHAnsi"/>
            <w:color w:val="0000FF"/>
            <w:sz w:val="24"/>
            <w:szCs w:val="24"/>
            <w:u w:val="single"/>
          </w:rPr>
          <w:t>art. 3 ust. 1 pkt 37</w:t>
        </w:r>
      </w:hyperlink>
      <w:r w:rsidRPr="0030248C">
        <w:rPr>
          <w:rFonts w:asciiTheme="majorHAnsi" w:eastAsia="Times New Roman" w:hAnsiTheme="majorHAnsi" w:cstheme="minorHAnsi"/>
          <w:sz w:val="24"/>
          <w:szCs w:val="24"/>
        </w:rPr>
        <w:t xml:space="preserve"> ustawy z dnia 29 września 1994 r. o rachunkowości (Dz. U. z 2021 r. poz. 217, 2105 i 2106) jest podmiot wymieniony w wykazach określonych w </w:t>
      </w:r>
      <w:hyperlink r:id="rId14" w:anchor="/document/67607987?cm=DOCUMENT" w:history="1">
        <w:r w:rsidRPr="0030248C">
          <w:rPr>
            <w:rFonts w:asciiTheme="majorHAnsi" w:eastAsia="Times New Roman" w:hAnsiTheme="majorHAnsi" w:cstheme="minorHAnsi"/>
            <w:color w:val="0000FF"/>
            <w:sz w:val="24"/>
            <w:szCs w:val="24"/>
            <w:u w:val="single"/>
          </w:rPr>
          <w:t>rozporządzeniu</w:t>
        </w:r>
      </w:hyperlink>
      <w:r w:rsidRPr="0030248C">
        <w:rPr>
          <w:rFonts w:asciiTheme="majorHAnsi" w:eastAsia="Times New Roman" w:hAnsiTheme="majorHAnsi" w:cstheme="minorHAnsi"/>
          <w:sz w:val="24"/>
          <w:szCs w:val="24"/>
        </w:rPr>
        <w:t xml:space="preserve"> 765/2006 i </w:t>
      </w:r>
      <w:hyperlink r:id="rId15" w:anchor="/document/68410867?cm=DOCUMENT" w:history="1">
        <w:r w:rsidRPr="0030248C">
          <w:rPr>
            <w:rFonts w:asciiTheme="majorHAnsi" w:eastAsia="Times New Roman" w:hAnsiTheme="majorHAnsi" w:cstheme="minorHAnsi"/>
            <w:color w:val="0000FF"/>
            <w:sz w:val="24"/>
            <w:szCs w:val="24"/>
            <w:u w:val="single"/>
          </w:rPr>
          <w:t>rozporządzeniu</w:t>
        </w:r>
      </w:hyperlink>
      <w:r w:rsidRPr="0030248C">
        <w:rPr>
          <w:rFonts w:asciiTheme="majorHAnsi" w:eastAsia="Times New Roman" w:hAnsiTheme="majorHAnsi" w:cstheme="minorHAnsi"/>
          <w:sz w:val="24"/>
          <w:szCs w:val="24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08DF1B5" w14:textId="77777777" w:rsidR="00280A1F" w:rsidRPr="0030248C" w:rsidRDefault="00280A1F" w:rsidP="00280A1F">
      <w:pPr>
        <w:spacing w:before="120" w:line="260" w:lineRule="exact"/>
        <w:ind w:left="1276" w:hanging="709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30248C">
        <w:rPr>
          <w:rFonts w:asciiTheme="majorHAnsi" w:hAnsiTheme="majorHAnsi" w:cstheme="minorHAnsi"/>
          <w:b/>
          <w:sz w:val="24"/>
          <w:szCs w:val="24"/>
        </w:rPr>
        <w:t>5.1.2.2.</w:t>
      </w:r>
      <w:r w:rsidRPr="0030248C">
        <w:rPr>
          <w:rFonts w:asciiTheme="majorHAnsi" w:hAnsiTheme="majorHAnsi" w:cstheme="minorHAnsi"/>
          <w:b/>
          <w:sz w:val="24"/>
          <w:szCs w:val="24"/>
        </w:rPr>
        <w:tab/>
        <w:t xml:space="preserve">Uprawnienia do prowadzenia określonej działalności gospodarczej lub </w:t>
      </w:r>
      <w:r w:rsidRPr="0030248C">
        <w:rPr>
          <w:rFonts w:asciiTheme="majorHAnsi" w:hAnsiTheme="majorHAnsi" w:cstheme="minorHAnsi"/>
          <w:b/>
          <w:sz w:val="24"/>
          <w:szCs w:val="24"/>
        </w:rPr>
        <w:br/>
        <w:t>zawodowej, o ile wynika to z odrębnych przepisów –</w:t>
      </w:r>
      <w:r w:rsidRPr="0030248C">
        <w:rPr>
          <w:rFonts w:asciiTheme="majorHAnsi" w:hAnsiTheme="majorHAnsi" w:cstheme="minorHAnsi"/>
          <w:sz w:val="24"/>
          <w:szCs w:val="24"/>
        </w:rPr>
        <w:t xml:space="preserve">  Wykonawca spełni </w:t>
      </w:r>
      <w:r w:rsidRPr="0030248C">
        <w:rPr>
          <w:rFonts w:asciiTheme="majorHAnsi" w:hAnsiTheme="majorHAnsi" w:cstheme="minorHAnsi"/>
          <w:sz w:val="24"/>
          <w:szCs w:val="24"/>
        </w:rPr>
        <w:br/>
        <w:t xml:space="preserve">warunek jeżeli wykaże posiadanie </w:t>
      </w:r>
      <w:r w:rsidRPr="0030248C">
        <w:rPr>
          <w:rFonts w:asciiTheme="majorHAnsi" w:hAnsiTheme="majorHAnsi" w:cstheme="minorHAnsi"/>
          <w:bCs/>
          <w:sz w:val="24"/>
          <w:szCs w:val="24"/>
        </w:rPr>
        <w:t xml:space="preserve"> zezwolenia (kserokopia) na prowadzenie </w:t>
      </w:r>
      <w:r w:rsidRPr="0030248C">
        <w:rPr>
          <w:rFonts w:asciiTheme="majorHAnsi" w:hAnsiTheme="majorHAnsi" w:cstheme="minorHAnsi"/>
          <w:bCs/>
          <w:sz w:val="24"/>
          <w:szCs w:val="24"/>
        </w:rPr>
        <w:br/>
        <w:t>działalności gospodarczej w zakresie</w:t>
      </w:r>
      <w:r w:rsidRPr="0030248C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30248C">
        <w:rPr>
          <w:rFonts w:asciiTheme="majorHAnsi" w:hAnsiTheme="majorHAnsi" w:cstheme="minorHAnsi"/>
          <w:bCs/>
          <w:sz w:val="24"/>
          <w:szCs w:val="24"/>
        </w:rPr>
        <w:t>hurtowni farmaceutycznej lub zezwolenie na wytwarzanie (producenci), wydane przez Głównego Inspektora Farmaceutycznego, zgodnie z ustawą Prawo Farmaceutyczne z dnia 06.09.2001r., a w przypadku Wykonawcy prowadzącego skład konsygnacyjny – zezwolenia na prowadzenie składu zawierające uprawnienia przyznane przez Głównego Inspektora Farmaceutycznego – dotyczy obrotu produktami leczniczymi (wskazany wymóg nie dotyczy wyrobów medycznych). W przypadku gdy przedmiot zamówienia nie jest produktem leczniczym i przepisy prawa nie wymagają dla tego produktu posiadania ww. zezwolenia, Wykonawca złoży oświadczenie własne w ww. zakresie.</w:t>
      </w:r>
    </w:p>
    <w:p w14:paraId="507E81B9" w14:textId="77777777" w:rsidR="00280A1F" w:rsidRPr="0030248C" w:rsidRDefault="00280A1F" w:rsidP="00280A1F">
      <w:pPr>
        <w:spacing w:before="120" w:line="260" w:lineRule="exact"/>
        <w:ind w:left="1276" w:hanging="709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b/>
          <w:sz w:val="24"/>
          <w:szCs w:val="24"/>
        </w:rPr>
        <w:t>5.</w:t>
      </w:r>
      <w:r w:rsidRPr="0030248C">
        <w:rPr>
          <w:rFonts w:asciiTheme="majorHAnsi" w:hAnsiTheme="majorHAnsi" w:cstheme="minorHAnsi"/>
          <w:sz w:val="24"/>
          <w:szCs w:val="24"/>
        </w:rPr>
        <w:t>2.</w:t>
      </w:r>
      <w:r w:rsidRPr="0030248C">
        <w:rPr>
          <w:rFonts w:asciiTheme="majorHAnsi" w:hAnsiTheme="majorHAnsi" w:cstheme="minorHAnsi"/>
          <w:bCs/>
          <w:sz w:val="24"/>
          <w:szCs w:val="24"/>
        </w:rPr>
        <w:t xml:space="preserve">W celu </w:t>
      </w:r>
      <w:proofErr w:type="gramStart"/>
      <w:r w:rsidRPr="0030248C">
        <w:rPr>
          <w:rFonts w:asciiTheme="majorHAnsi" w:hAnsiTheme="majorHAnsi" w:cstheme="minorHAnsi"/>
          <w:bCs/>
          <w:sz w:val="24"/>
          <w:szCs w:val="24"/>
        </w:rPr>
        <w:t>potwierdzenia</w:t>
      </w:r>
      <w:proofErr w:type="gramEnd"/>
      <w:r w:rsidRPr="0030248C">
        <w:rPr>
          <w:rFonts w:asciiTheme="majorHAnsi" w:hAnsiTheme="majorHAnsi" w:cstheme="minorHAnsi"/>
          <w:bCs/>
          <w:sz w:val="24"/>
          <w:szCs w:val="24"/>
        </w:rPr>
        <w:t xml:space="preserve"> że oferowany w dostawie przedmiot zamówienia spełnia </w:t>
      </w:r>
      <w:r w:rsidRPr="0030248C">
        <w:rPr>
          <w:rFonts w:asciiTheme="majorHAnsi" w:hAnsiTheme="majorHAnsi" w:cstheme="minorHAnsi"/>
          <w:bCs/>
          <w:sz w:val="24"/>
          <w:szCs w:val="24"/>
        </w:rPr>
        <w:br/>
        <w:t xml:space="preserve">wymagania określone przez zamawiającego, należy przedłożyć dokumenty, </w:t>
      </w:r>
      <w:r w:rsidRPr="0030248C">
        <w:rPr>
          <w:rFonts w:asciiTheme="majorHAnsi" w:hAnsiTheme="majorHAnsi" w:cstheme="minorHAnsi"/>
          <w:bCs/>
          <w:sz w:val="24"/>
          <w:szCs w:val="24"/>
        </w:rPr>
        <w:br/>
        <w:t>o których mowa w rozdz. 6.1 i 6.2. niniejszej SWZ.</w:t>
      </w:r>
    </w:p>
    <w:p w14:paraId="20436F4D" w14:textId="77777777" w:rsidR="00272EF7" w:rsidRPr="0030248C" w:rsidRDefault="00272EF7" w:rsidP="00280A1F">
      <w:pPr>
        <w:tabs>
          <w:tab w:val="left" w:pos="1428"/>
        </w:tabs>
        <w:spacing w:before="120" w:line="260" w:lineRule="exact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56118F53" w14:textId="53DE1D9B" w:rsidR="00731EE0" w:rsidRPr="0030248C" w:rsidRDefault="006E4636" w:rsidP="00F05A13">
      <w:pPr>
        <w:pStyle w:val="LO-normal"/>
        <w:numPr>
          <w:ilvl w:val="0"/>
          <w:numId w:val="7"/>
        </w:numPr>
        <w:tabs>
          <w:tab w:val="left" w:pos="709"/>
        </w:tabs>
        <w:spacing w:before="60" w:line="240" w:lineRule="exact"/>
        <w:rPr>
          <w:rFonts w:asciiTheme="majorHAnsi" w:hAnsiTheme="majorHAnsi" w:cstheme="minorHAnsi"/>
          <w:b/>
          <w:sz w:val="24"/>
          <w:szCs w:val="24"/>
        </w:rPr>
      </w:pPr>
      <w:r w:rsidRPr="0030248C">
        <w:rPr>
          <w:rFonts w:asciiTheme="majorHAnsi" w:hAnsiTheme="majorHAnsi" w:cstheme="minorHAnsi"/>
          <w:b/>
          <w:sz w:val="24"/>
          <w:szCs w:val="24"/>
        </w:rPr>
        <w:t xml:space="preserve">   </w:t>
      </w:r>
      <w:r w:rsidR="0055344B" w:rsidRPr="0030248C">
        <w:rPr>
          <w:rFonts w:asciiTheme="majorHAnsi" w:hAnsiTheme="majorHAnsi" w:cstheme="minorHAnsi"/>
          <w:b/>
          <w:sz w:val="24"/>
          <w:szCs w:val="24"/>
        </w:rPr>
        <w:t>Wykaz oświadczeń lub dokumentów, jakie mają dostarczyć wykonawcy w celu potwierdzenia spełniania postawionych warunków/wymagań oraz braku podstaw wykluczenia</w:t>
      </w:r>
    </w:p>
    <w:p w14:paraId="7AB43F63" w14:textId="77777777" w:rsidR="00A81411" w:rsidRPr="0030248C" w:rsidRDefault="00A81411" w:rsidP="00A81411">
      <w:pPr>
        <w:pStyle w:val="LO-normal"/>
        <w:tabs>
          <w:tab w:val="left" w:pos="709"/>
        </w:tabs>
        <w:spacing w:before="60" w:line="240" w:lineRule="exact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6FF0A9CE" w14:textId="77777777" w:rsidR="0009326F" w:rsidRPr="0030248C" w:rsidRDefault="0055344B" w:rsidP="00A81411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b/>
          <w:sz w:val="24"/>
          <w:szCs w:val="24"/>
        </w:rPr>
        <w:lastRenderedPageBreak/>
        <w:t xml:space="preserve">   6.1.</w:t>
      </w:r>
      <w:r w:rsidRPr="0030248C">
        <w:rPr>
          <w:rFonts w:asciiTheme="majorHAnsi" w:hAnsiTheme="majorHAnsi" w:cstheme="minorHAnsi"/>
          <w:sz w:val="24"/>
          <w:szCs w:val="24"/>
        </w:rPr>
        <w:tab/>
        <w:t xml:space="preserve">W celu </w:t>
      </w:r>
      <w:r w:rsidRPr="0030248C">
        <w:rPr>
          <w:rFonts w:asciiTheme="majorHAnsi" w:hAnsiTheme="majorHAnsi" w:cstheme="minorHAnsi"/>
          <w:sz w:val="24"/>
          <w:szCs w:val="24"/>
          <w:u w:val="single"/>
        </w:rPr>
        <w:t>wstępnego</w:t>
      </w:r>
      <w:r w:rsidRPr="0030248C">
        <w:rPr>
          <w:rFonts w:asciiTheme="majorHAnsi" w:hAnsiTheme="majorHAnsi" w:cstheme="minorHAnsi"/>
          <w:sz w:val="24"/>
          <w:szCs w:val="24"/>
        </w:rPr>
        <w:t xml:space="preserve"> potwierdzenia braku przesłanek wykluczenia z postępowania oraz spełnienia warunków udziału w postępowaniu, na podstawie art. 125 ust. 1 i 2 ustawy PZP, Wykonawca składa wraz z ofertą opatrzoną kwalifikowanym podpisem elektronicznym, następujące dokumenty: </w:t>
      </w:r>
    </w:p>
    <w:tbl>
      <w:tblPr>
        <w:tblW w:w="10155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59"/>
      </w:tblGrid>
      <w:tr w:rsidR="0009326F" w:rsidRPr="0030248C" w14:paraId="47513B53" w14:textId="77777777" w:rsidTr="00AD3713">
        <w:trPr>
          <w:trHeight w:val="4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EAF32F3" w14:textId="77777777" w:rsidR="0009326F" w:rsidRPr="0030248C" w:rsidRDefault="0055344B">
            <w:pPr>
              <w:pStyle w:val="Nagwek"/>
              <w:spacing w:before="60" w:line="240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L.p.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242A2DE" w14:textId="77777777" w:rsidR="00E67598" w:rsidRPr="0030248C" w:rsidRDefault="00E67598" w:rsidP="00A81411">
            <w:pPr>
              <w:pStyle w:val="Nagwek"/>
              <w:spacing w:before="60" w:line="240" w:lineRule="exact"/>
              <w:ind w:right="72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716EEB99" w14:textId="77777777" w:rsidR="00E67598" w:rsidRPr="0030248C" w:rsidRDefault="0055344B" w:rsidP="00F7192F">
            <w:pPr>
              <w:pStyle w:val="Nagwek"/>
              <w:spacing w:before="60" w:line="240" w:lineRule="exact"/>
              <w:ind w:right="7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Rodzaj dokumentu</w:t>
            </w:r>
          </w:p>
        </w:tc>
      </w:tr>
      <w:tr w:rsidR="0009326F" w:rsidRPr="0030248C" w14:paraId="50839810" w14:textId="77777777">
        <w:trPr>
          <w:trHeight w:val="58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DCAFA" w14:textId="77777777" w:rsidR="0009326F" w:rsidRPr="0030248C" w:rsidRDefault="0055344B">
            <w:pPr>
              <w:pStyle w:val="Nagwek"/>
              <w:spacing w:before="60" w:line="240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1.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09AE8" w14:textId="31F01940" w:rsidR="0009326F" w:rsidRPr="0030248C" w:rsidRDefault="0055344B">
            <w:pPr>
              <w:pStyle w:val="Tekstpodstawowy"/>
              <w:spacing w:before="60" w:line="240" w:lineRule="exact"/>
              <w:ind w:right="72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Wypełniony i podpisany </w:t>
            </w: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FORMULARZ asortymentowo – </w:t>
            </w:r>
            <w:proofErr w:type="gramStart"/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cenowy</w:t>
            </w: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załącznik</w:t>
            </w:r>
            <w:proofErr w:type="gramEnd"/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nr </w:t>
            </w:r>
            <w:r w:rsidR="00A342E3"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do SWZ.</w:t>
            </w:r>
          </w:p>
        </w:tc>
      </w:tr>
      <w:tr w:rsidR="00360B7D" w:rsidRPr="0030248C" w14:paraId="63EE3D1D" w14:textId="77777777">
        <w:trPr>
          <w:trHeight w:val="58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58132" w14:textId="45AB802A" w:rsidR="00360B7D" w:rsidRPr="0030248C" w:rsidRDefault="00360B7D">
            <w:pPr>
              <w:pStyle w:val="Nagwek"/>
              <w:spacing w:before="60" w:line="240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A2019" w14:textId="3170D5CA" w:rsidR="00360B7D" w:rsidRPr="0030248C" w:rsidRDefault="00360B7D">
            <w:pPr>
              <w:pStyle w:val="Tekstpodstawowy"/>
              <w:spacing w:before="60" w:line="240" w:lineRule="exact"/>
              <w:ind w:right="72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Wypełnion</w:t>
            </w:r>
            <w:r w:rsidR="00E86606" w:rsidRPr="0030248C">
              <w:rPr>
                <w:rFonts w:asciiTheme="majorHAnsi" w:hAnsiTheme="majorHAnsi" w:cstheme="minorHAnsi"/>
                <w:sz w:val="24"/>
                <w:szCs w:val="24"/>
              </w:rPr>
              <w:t>e</w:t>
            </w: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i podpisan</w:t>
            </w:r>
            <w:r w:rsidR="00E86606" w:rsidRPr="0030248C">
              <w:rPr>
                <w:rFonts w:asciiTheme="majorHAnsi" w:hAnsiTheme="majorHAnsi" w:cstheme="minorHAnsi"/>
                <w:sz w:val="24"/>
                <w:szCs w:val="24"/>
              </w:rPr>
              <w:t>e</w:t>
            </w: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E86606"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Parametry graniczne</w:t>
            </w:r>
            <w:proofErr w:type="gramStart"/>
            <w:r w:rsidR="00E86606"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-</w:t>
            </w: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załącznik</w:t>
            </w:r>
            <w:proofErr w:type="gramEnd"/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nr </w:t>
            </w:r>
            <w:r w:rsidR="00A342E3"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do SWZ.</w:t>
            </w:r>
          </w:p>
        </w:tc>
      </w:tr>
      <w:tr w:rsidR="0009326F" w:rsidRPr="0030248C" w14:paraId="4C7D79B3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D7939" w14:textId="60B50A3F" w:rsidR="0009326F" w:rsidRPr="0030248C" w:rsidRDefault="00E86606">
            <w:pPr>
              <w:pStyle w:val="Nagwek"/>
              <w:spacing w:before="60" w:line="240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3</w:t>
            </w:r>
            <w:r w:rsidR="0055344B" w:rsidRPr="0030248C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709F" w14:textId="4975122B" w:rsidR="0049259A" w:rsidRPr="0030248C" w:rsidRDefault="0055344B">
            <w:pPr>
              <w:pStyle w:val="Tekstpodstawowy"/>
              <w:spacing w:before="60" w:line="240" w:lineRule="exact"/>
              <w:ind w:right="72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Wypełniony i podpisany przez osoby upoważnione do reprezentowania Wykonawcy </w:t>
            </w:r>
            <w:r w:rsidR="00D90040" w:rsidRPr="0030248C">
              <w:rPr>
                <w:rFonts w:asciiTheme="majorHAnsi" w:hAnsiTheme="majorHAnsi" w:cstheme="minorHAnsi"/>
                <w:sz w:val="24"/>
                <w:szCs w:val="24"/>
              </w:rPr>
              <w:br/>
            </w:r>
            <w:proofErr w:type="gramStart"/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FORMULARZ  OFERTY</w:t>
            </w:r>
            <w:proofErr w:type="gramEnd"/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(zgodnie z dokumentem określającym status prawny Wykonawcy lub dołączonym do oferty pełnomocnictwem) </w:t>
            </w: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załącznik nr</w:t>
            </w:r>
            <w:r w:rsidR="00F05A13"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="00A342E3"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do SWZ.</w:t>
            </w:r>
          </w:p>
        </w:tc>
      </w:tr>
      <w:tr w:rsidR="0009326F" w:rsidRPr="0030248C" w14:paraId="5504AF6D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29E46" w14:textId="510BC77A" w:rsidR="0009326F" w:rsidRPr="0030248C" w:rsidRDefault="00E86606">
            <w:pPr>
              <w:pStyle w:val="Nagwek"/>
              <w:spacing w:before="60" w:line="240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4</w:t>
            </w:r>
            <w:r w:rsidR="0055344B" w:rsidRPr="0030248C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E9987" w14:textId="1B81FA19" w:rsidR="00BB59BA" w:rsidRPr="0030248C" w:rsidRDefault="0055344B">
            <w:pPr>
              <w:pStyle w:val="Tekstpodstawowy"/>
              <w:spacing w:before="60" w:line="240" w:lineRule="exact"/>
              <w:ind w:right="72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Formularz </w:t>
            </w: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„Jednolity Europejski Dokument Zamówienia”</w:t>
            </w: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(dalej jako JEDZ/jednolity dokument) - wypełniony i podpisany, pod rygorem </w:t>
            </w:r>
            <w:proofErr w:type="gramStart"/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nieważności,  przez</w:t>
            </w:r>
            <w:proofErr w:type="gramEnd"/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osoby upoważnione do reprezentowania Wykonawcy (zgodnie z dokumentem określającym status prawny Wykonawcy lub dołączonym do oferty pełnomocnictwem)  </w:t>
            </w: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załącznik nr </w:t>
            </w:r>
            <w:r w:rsidR="00A342E3"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4</w:t>
            </w: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 do SWZ.</w:t>
            </w:r>
          </w:p>
        </w:tc>
      </w:tr>
      <w:tr w:rsidR="0009326F" w:rsidRPr="0030248C" w14:paraId="35524C05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ACB34" w14:textId="652AA670" w:rsidR="0009326F" w:rsidRPr="0030248C" w:rsidRDefault="00E86606">
            <w:pPr>
              <w:pStyle w:val="Nagwek"/>
              <w:spacing w:before="60" w:line="240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5</w:t>
            </w:r>
            <w:r w:rsidR="0055344B" w:rsidRPr="0030248C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653B" w14:textId="77777777" w:rsidR="00BB59BA" w:rsidRPr="0030248C" w:rsidRDefault="0055344B">
            <w:pPr>
              <w:pStyle w:val="Tekstpodstawowy"/>
              <w:spacing w:before="60" w:line="240" w:lineRule="exact"/>
              <w:ind w:right="72"/>
              <w:rPr>
                <w:rFonts w:asciiTheme="majorHAnsi" w:eastAsia="Arial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Oryginał</w:t>
            </w: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pełnomocnictwa</w:t>
            </w: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lub kopia potwierdzona za zgodność z oryginałem przez osobę wystawiającą lub przez notariusza, jeżeli osobą podpisującą ofertę nie będzie osoba upoważniona na podstawie dokumentu określającego status prawny Wykonawcy. Dla pełnomocnictwa tego, zgodnie art. 1 ust. 1 pkt 2 ustawy z dnia 16 listopada 2006 r. o opłacie skarbowej (tj. Dz.U. 2015 poz. 783 ze zm.), nie jest wymagane uiszczenie opłaty.</w:t>
            </w:r>
            <w:r w:rsidRPr="0030248C">
              <w:rPr>
                <w:rFonts w:asciiTheme="majorHAnsi" w:eastAsia="Arial" w:hAnsiTheme="majorHAnsi" w:cstheme="minorHAnsi"/>
                <w:sz w:val="24"/>
                <w:szCs w:val="24"/>
              </w:rPr>
              <w:t xml:space="preserve"> Pełnomocnictwo winno </w:t>
            </w:r>
            <w:proofErr w:type="gramStart"/>
            <w:r w:rsidRPr="0030248C">
              <w:rPr>
                <w:rFonts w:asciiTheme="majorHAnsi" w:eastAsia="Arial" w:hAnsiTheme="majorHAnsi" w:cstheme="minorHAnsi"/>
                <w:sz w:val="24"/>
                <w:szCs w:val="24"/>
              </w:rPr>
              <w:t>być  podpisane</w:t>
            </w:r>
            <w:proofErr w:type="gramEnd"/>
            <w:r w:rsidRPr="0030248C">
              <w:rPr>
                <w:rFonts w:asciiTheme="majorHAnsi" w:eastAsia="Arial" w:hAnsiTheme="majorHAnsi" w:cstheme="minorHAnsi"/>
                <w:sz w:val="24"/>
                <w:szCs w:val="24"/>
              </w:rPr>
              <w:t xml:space="preserve"> kwalifikowanym podpisem elektronicznym mocodawcy.</w:t>
            </w:r>
          </w:p>
        </w:tc>
      </w:tr>
      <w:tr w:rsidR="000823DA" w:rsidRPr="0030248C" w14:paraId="5A55087E" w14:textId="77777777" w:rsidTr="009D0CED">
        <w:trPr>
          <w:trHeight w:val="68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B2F83" w14:textId="24BE05E2" w:rsidR="000823DA" w:rsidRPr="0030248C" w:rsidRDefault="00E86606">
            <w:pPr>
              <w:pStyle w:val="Nagwek"/>
              <w:spacing w:before="60" w:line="240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6</w:t>
            </w:r>
            <w:r w:rsidR="000823DA" w:rsidRPr="0030248C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8A4F" w14:textId="77777777" w:rsidR="00E127C3" w:rsidRPr="0030248C" w:rsidRDefault="00E127C3" w:rsidP="00A67838">
            <w:pPr>
              <w:autoSpaceDE w:val="0"/>
              <w:spacing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Przedmiotowe środki dowodowe:</w:t>
            </w:r>
          </w:p>
          <w:p w14:paraId="21588D7F" w14:textId="27B8217A" w:rsidR="00A67838" w:rsidRPr="0030248C" w:rsidRDefault="00A67838">
            <w:pPr>
              <w:pStyle w:val="Akapitzlist"/>
              <w:numPr>
                <w:ilvl w:val="0"/>
                <w:numId w:val="35"/>
              </w:numPr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30248C"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>dokumenty dopuszczające do obrotu i używania zgodnie z ustawą z dnia</w:t>
            </w:r>
            <w:r w:rsidRPr="0030248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br/>
            </w:r>
            <w:r w:rsidRPr="0030248C"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 xml:space="preserve">07 kwietnia 2022r. o wyrobach medycznych (Dz. U. z 2022r. poz. 974) na oferowane odczynniki i aparat (deklaracje CE IVD lub oświadczenie o </w:t>
            </w:r>
            <w:proofErr w:type="gramStart"/>
            <w:r w:rsidRPr="0030248C"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>posiadaniu  deklaracji</w:t>
            </w:r>
            <w:proofErr w:type="gramEnd"/>
            <w:r w:rsidRPr="0030248C"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zgodności z wymogami zasadniczymi dla wyrobów medycznych oznakowanych znakiem CE,   </w:t>
            </w:r>
          </w:p>
          <w:p w14:paraId="42370B3B" w14:textId="6540692E" w:rsidR="00A67838" w:rsidRPr="0030248C" w:rsidRDefault="00A67838">
            <w:pPr>
              <w:pStyle w:val="Akapitzlist"/>
              <w:numPr>
                <w:ilvl w:val="0"/>
                <w:numId w:val="35"/>
              </w:numPr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30248C">
              <w:rPr>
                <w:rFonts w:asciiTheme="majorHAnsi" w:eastAsia="Times New Roman" w:hAnsiTheme="majorHAnsi" w:cstheme="minorHAnsi"/>
                <w:b/>
                <w:bCs/>
                <w:color w:val="auto"/>
                <w:sz w:val="24"/>
                <w:szCs w:val="24"/>
              </w:rPr>
              <w:t> </w:t>
            </w:r>
            <w:r w:rsidRPr="0030248C">
              <w:rPr>
                <w:rFonts w:asciiTheme="majorHAnsi" w:eastAsia="Times New Roman" w:hAnsiTheme="majorHAnsi" w:cstheme="minorHAnsi"/>
                <w:color w:val="auto"/>
                <w:sz w:val="24"/>
                <w:szCs w:val="24"/>
              </w:rPr>
              <w:t>wpis/zgłoszenie do Rejestru wyrobów medycznych i podmiotów odpowiedzialnych za ich wprowadzenie do obrotu i używania lub dokonano powiadomienia o wyrobie medycznym (nazwa wyrobu zgłoszona/wpisana do rejestru winna odpowiadać nazwie handlowej/katalogowej oferowanego wyrobu) – jeżeli wymagane.</w:t>
            </w:r>
          </w:p>
          <w:p w14:paraId="54B6AC27" w14:textId="04CC41B3" w:rsidR="00A67838" w:rsidRPr="0030248C" w:rsidRDefault="00A67838">
            <w:pPr>
              <w:pStyle w:val="Akapitzlist"/>
              <w:numPr>
                <w:ilvl w:val="0"/>
                <w:numId w:val="35"/>
              </w:numPr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30248C">
              <w:rPr>
                <w:rFonts w:asciiTheme="majorHAnsi" w:eastAsia="Times New Roman" w:hAnsiTheme="majorHAnsi" w:cstheme="minorHAnsi"/>
                <w:b/>
                <w:bCs/>
                <w:color w:val="auto"/>
                <w:sz w:val="24"/>
                <w:szCs w:val="24"/>
              </w:rPr>
              <w:t> </w:t>
            </w:r>
            <w:r w:rsidRPr="0030248C">
              <w:rPr>
                <w:rFonts w:asciiTheme="majorHAnsi" w:eastAsia="Times New Roman" w:hAnsiTheme="majorHAnsi" w:cstheme="minorHAnsi"/>
                <w:color w:val="auto"/>
                <w:sz w:val="24"/>
                <w:szCs w:val="24"/>
              </w:rPr>
              <w:t xml:space="preserve">„Karty charakterystyki” (Metodyki) dla </w:t>
            </w:r>
            <w:proofErr w:type="gramStart"/>
            <w:r w:rsidRPr="0030248C">
              <w:rPr>
                <w:rFonts w:asciiTheme="majorHAnsi" w:eastAsia="Times New Roman" w:hAnsiTheme="majorHAnsi" w:cstheme="minorHAnsi"/>
                <w:color w:val="auto"/>
                <w:sz w:val="24"/>
                <w:szCs w:val="24"/>
              </w:rPr>
              <w:t>stosowania  oferowanych</w:t>
            </w:r>
            <w:proofErr w:type="gramEnd"/>
            <w:r w:rsidRPr="0030248C">
              <w:rPr>
                <w:rFonts w:asciiTheme="majorHAnsi" w:eastAsia="Times New Roman" w:hAnsiTheme="majorHAnsi" w:cstheme="minorHAnsi"/>
                <w:color w:val="auto"/>
                <w:sz w:val="24"/>
                <w:szCs w:val="24"/>
              </w:rPr>
              <w:t xml:space="preserve"> odczynników i/lub „Karty charakterystyki preparatów niebezpiecznych” – w języku polskim;(w przypadku odczynników, które n</w:t>
            </w:r>
            <w:r w:rsidR="00A342E3" w:rsidRPr="0030248C">
              <w:rPr>
                <w:rFonts w:asciiTheme="majorHAnsi" w:eastAsia="Times New Roman" w:hAnsiTheme="majorHAnsi" w:cstheme="minorHAnsi"/>
                <w:color w:val="auto"/>
                <w:sz w:val="24"/>
                <w:szCs w:val="24"/>
              </w:rPr>
              <w:t xml:space="preserve">    </w:t>
            </w:r>
            <w:proofErr w:type="spellStart"/>
            <w:r w:rsidRPr="0030248C">
              <w:rPr>
                <w:rFonts w:asciiTheme="majorHAnsi" w:eastAsia="Times New Roman" w:hAnsiTheme="majorHAnsi" w:cstheme="minorHAnsi"/>
                <w:color w:val="auto"/>
                <w:sz w:val="24"/>
                <w:szCs w:val="24"/>
              </w:rPr>
              <w:t>ie</w:t>
            </w:r>
            <w:proofErr w:type="spellEnd"/>
            <w:r w:rsidRPr="0030248C">
              <w:rPr>
                <w:rFonts w:asciiTheme="majorHAnsi" w:eastAsia="Times New Roman" w:hAnsiTheme="majorHAnsi" w:cstheme="minorHAnsi"/>
                <w:color w:val="auto"/>
                <w:sz w:val="24"/>
                <w:szCs w:val="24"/>
              </w:rPr>
              <w:t xml:space="preserve"> posiadają w swoim składzie substancji niebezpiecznych Wykonawca załączy stosowne oświadczenie).</w:t>
            </w:r>
          </w:p>
          <w:p w14:paraId="69D638FC" w14:textId="188A95EA" w:rsidR="000823DA" w:rsidRPr="0030248C" w:rsidRDefault="00A67838">
            <w:pPr>
              <w:pStyle w:val="Akapitzlist"/>
              <w:numPr>
                <w:ilvl w:val="0"/>
                <w:numId w:val="35"/>
              </w:numPr>
              <w:rPr>
                <w:rFonts w:asciiTheme="majorHAnsi" w:hAnsiTheme="majorHAnsi" w:cstheme="minorHAnsi"/>
                <w:color w:val="282A55"/>
                <w:sz w:val="24"/>
                <w:szCs w:val="24"/>
                <w:shd w:val="clear" w:color="auto" w:fill="FFFFFF"/>
              </w:rPr>
            </w:pPr>
            <w:r w:rsidRPr="0030248C">
              <w:rPr>
                <w:rFonts w:asciiTheme="majorHAnsi" w:eastAsia="Times New Roman" w:hAnsiTheme="majorHAnsi" w:cstheme="minorHAnsi"/>
                <w:color w:val="auto"/>
                <w:sz w:val="24"/>
                <w:szCs w:val="24"/>
              </w:rPr>
              <w:t>Ulotki odczynnikowe/karty katalogowe/prospekty/foldery/dane techniczne/instrukcja</w:t>
            </w:r>
            <w:r w:rsidR="003726A0" w:rsidRPr="0030248C">
              <w:rPr>
                <w:rFonts w:asciiTheme="majorHAnsi" w:eastAsia="Times New Roman" w:hAnsiTheme="majorHAnsi" w:cstheme="minorHAnsi"/>
                <w:color w:val="auto"/>
                <w:sz w:val="24"/>
                <w:szCs w:val="24"/>
              </w:rPr>
              <w:t xml:space="preserve"> </w:t>
            </w:r>
            <w:r w:rsidRPr="0030248C">
              <w:rPr>
                <w:rFonts w:asciiTheme="majorHAnsi" w:eastAsia="Times New Roman" w:hAnsiTheme="majorHAnsi" w:cstheme="minorHAnsi"/>
                <w:color w:val="auto"/>
                <w:sz w:val="24"/>
                <w:szCs w:val="24"/>
              </w:rPr>
              <w:t>użytkowania oferowanych aparatów (sprzętu) w języku polski</w:t>
            </w:r>
            <w:r w:rsidR="00A342E3" w:rsidRPr="0030248C">
              <w:rPr>
                <w:rFonts w:asciiTheme="majorHAnsi" w:eastAsia="Times New Roman" w:hAnsiTheme="majorHAnsi" w:cstheme="minorHAnsi"/>
                <w:color w:val="auto"/>
                <w:sz w:val="24"/>
                <w:szCs w:val="24"/>
              </w:rPr>
              <w:t>m</w:t>
            </w:r>
            <w:r w:rsidR="00E127C3" w:rsidRPr="0030248C">
              <w:rPr>
                <w:rFonts w:asciiTheme="majorHAnsi" w:hAnsiTheme="majorHAnsi" w:cstheme="minorHAnsi"/>
                <w:color w:val="auto"/>
                <w:kern w:val="3"/>
                <w:sz w:val="24"/>
                <w:szCs w:val="24"/>
                <w:lang w:eastAsia="zh-CN" w:bidi="hi-IN"/>
              </w:rPr>
              <w:tab/>
            </w:r>
          </w:p>
        </w:tc>
      </w:tr>
      <w:tr w:rsidR="0009326F" w:rsidRPr="0030248C" w14:paraId="6C5E7ACC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3A7AA" w14:textId="45003C36" w:rsidR="0009326F" w:rsidRPr="0030248C" w:rsidRDefault="00E86606">
            <w:pPr>
              <w:pStyle w:val="Nagwek"/>
              <w:snapToGrid w:val="0"/>
              <w:spacing w:before="60" w:line="240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7</w:t>
            </w:r>
            <w:r w:rsidR="000823DA"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C8B9" w14:textId="77777777" w:rsidR="0009326F" w:rsidRPr="0030248C" w:rsidRDefault="0055344B">
            <w:pPr>
              <w:autoSpaceDE w:val="0"/>
              <w:spacing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Ofertę należy przesłać na platformę do elektronicznej obsługi zamówień publicznych </w:t>
            </w:r>
            <w:r w:rsidR="00840339" w:rsidRPr="0030248C"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Zamawiającego dostępnej pod adresem: </w:t>
            </w:r>
          </w:p>
          <w:p w14:paraId="2728423E" w14:textId="77777777" w:rsidR="0009326F" w:rsidRPr="0030248C" w:rsidRDefault="0055344B">
            <w:pPr>
              <w:autoSpaceDE w:val="0"/>
              <w:spacing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https://</w:t>
            </w:r>
            <w:r w:rsidRPr="0030248C">
              <w:rPr>
                <w:rFonts w:asciiTheme="majorHAnsi" w:eastAsia="Calibri" w:hAnsiTheme="majorHAnsi" w:cstheme="minorHAnsi"/>
                <w:color w:val="auto"/>
                <w:sz w:val="24"/>
                <w:szCs w:val="24"/>
                <w:lang w:eastAsia="en-US"/>
              </w:rPr>
              <w:t xml:space="preserve"> platformazakupowa.pl/</w:t>
            </w:r>
            <w:proofErr w:type="spellStart"/>
            <w:r w:rsidRPr="0030248C">
              <w:rPr>
                <w:rFonts w:asciiTheme="majorHAnsi" w:eastAsia="Calibri" w:hAnsiTheme="majorHAnsi" w:cstheme="minorHAnsi"/>
                <w:color w:val="auto"/>
                <w:sz w:val="24"/>
                <w:szCs w:val="24"/>
                <w:lang w:eastAsia="en-US"/>
              </w:rPr>
              <w:t>pn</w:t>
            </w:r>
            <w:proofErr w:type="spellEnd"/>
            <w:r w:rsidRPr="0030248C">
              <w:rPr>
                <w:rFonts w:asciiTheme="majorHAnsi" w:eastAsia="Calibri" w:hAnsiTheme="majorHAnsi" w:cstheme="minorHAnsi"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 w:rsidRPr="0030248C">
              <w:rPr>
                <w:rFonts w:asciiTheme="majorHAnsi" w:eastAsia="Calibri" w:hAnsiTheme="majorHAnsi" w:cstheme="minorHAnsi"/>
                <w:color w:val="auto"/>
                <w:sz w:val="24"/>
                <w:szCs w:val="24"/>
                <w:lang w:eastAsia="en-US"/>
              </w:rPr>
              <w:t>szpital_gromkowskiego</w:t>
            </w:r>
            <w:proofErr w:type="spellEnd"/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     przy odpowiednim postępowaniu.</w:t>
            </w:r>
          </w:p>
          <w:p w14:paraId="4E82009E" w14:textId="77777777" w:rsidR="00BB59BA" w:rsidRPr="0030248C" w:rsidRDefault="0055344B">
            <w:pPr>
              <w:autoSpaceDE w:val="0"/>
              <w:spacing w:line="240" w:lineRule="auto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Oferta musi być sporządzona według załączników przygotowanych przez Zamawiają</w:t>
            </w: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lastRenderedPageBreak/>
              <w:t>cego oraz opatrzona kwalifikowanym podpisem elektronicznym.</w:t>
            </w:r>
          </w:p>
        </w:tc>
      </w:tr>
    </w:tbl>
    <w:p w14:paraId="7F99D64C" w14:textId="77777777" w:rsidR="00731EE0" w:rsidRPr="0030248C" w:rsidRDefault="00731EE0">
      <w:p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4BBF1AEB" w14:textId="77777777" w:rsidR="00D55019" w:rsidRPr="0030248C" w:rsidRDefault="0055344B">
      <w:p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Theme="majorHAnsi" w:eastAsia="Calibri" w:hAnsiTheme="majorHAnsi" w:cstheme="minorHAnsi"/>
          <w:sz w:val="24"/>
          <w:szCs w:val="24"/>
          <w:lang w:eastAsia="en-US"/>
        </w:rPr>
      </w:pPr>
      <w:r w:rsidRPr="0030248C">
        <w:rPr>
          <w:rFonts w:asciiTheme="majorHAnsi" w:hAnsiTheme="majorHAnsi" w:cstheme="minorHAnsi"/>
          <w:b/>
          <w:sz w:val="24"/>
          <w:szCs w:val="24"/>
        </w:rPr>
        <w:t>6.2.</w:t>
      </w:r>
      <w:r w:rsidRPr="0030248C">
        <w:rPr>
          <w:rFonts w:asciiTheme="majorHAnsi" w:hAnsiTheme="majorHAnsi" w:cstheme="minorHAnsi"/>
          <w:sz w:val="24"/>
          <w:szCs w:val="24"/>
        </w:rPr>
        <w:tab/>
        <w:t xml:space="preserve"> Zamawiający przed wyborem najkorzystniejszej oferty </w:t>
      </w:r>
      <w:r w:rsidRPr="0030248C">
        <w:rPr>
          <w:rFonts w:asciiTheme="majorHAnsi" w:hAnsiTheme="majorHAnsi" w:cstheme="minorHAnsi"/>
          <w:b/>
          <w:sz w:val="24"/>
          <w:szCs w:val="24"/>
        </w:rPr>
        <w:t>wezwie Wykonawcę</w:t>
      </w:r>
      <w:r w:rsidRPr="0030248C">
        <w:rPr>
          <w:rFonts w:asciiTheme="majorHAnsi" w:hAnsiTheme="majorHAnsi" w:cstheme="minorHAnsi"/>
          <w:sz w:val="24"/>
          <w:szCs w:val="24"/>
        </w:rPr>
        <w:t xml:space="preserve">, </w:t>
      </w:r>
      <w:r w:rsidRPr="0030248C">
        <w:rPr>
          <w:rFonts w:asciiTheme="majorHAnsi" w:hAnsiTheme="majorHAnsi" w:cstheme="minorHAnsi"/>
          <w:sz w:val="24"/>
          <w:szCs w:val="24"/>
        </w:rPr>
        <w:br/>
        <w:t xml:space="preserve">którego oferta została najwyżej oceniona, do złożenia w wyznaczonym, nie krótszym </w:t>
      </w:r>
      <w:r w:rsidR="00DA273B" w:rsidRPr="0030248C">
        <w:rPr>
          <w:rFonts w:asciiTheme="majorHAnsi" w:hAnsiTheme="majorHAnsi" w:cstheme="minorHAnsi"/>
          <w:sz w:val="24"/>
          <w:szCs w:val="24"/>
        </w:rPr>
        <w:br/>
      </w:r>
      <w:r w:rsidRPr="0030248C">
        <w:rPr>
          <w:rFonts w:asciiTheme="majorHAnsi" w:hAnsiTheme="majorHAnsi" w:cstheme="minorHAnsi"/>
          <w:sz w:val="24"/>
          <w:szCs w:val="24"/>
        </w:rPr>
        <w:t xml:space="preserve">niż 10 dni, terminie aktualnych na dzień złożenia podmiotowych środków dowodowych </w:t>
      </w:r>
      <w:r w:rsidRPr="0030248C">
        <w:rPr>
          <w:rFonts w:asciiTheme="majorHAnsi" w:hAnsiTheme="majorHAnsi" w:cstheme="minorHAnsi"/>
          <w:sz w:val="24"/>
          <w:szCs w:val="24"/>
        </w:rPr>
        <w:br/>
        <w:t xml:space="preserve">(art. 126 ustawy PZP) </w:t>
      </w:r>
      <w:r w:rsidRPr="0030248C">
        <w:rPr>
          <w:rFonts w:asciiTheme="majorHAnsi" w:hAnsiTheme="majorHAnsi" w:cstheme="minorHAnsi"/>
          <w:b/>
          <w:color w:val="auto"/>
          <w:sz w:val="24"/>
          <w:szCs w:val="24"/>
        </w:rPr>
        <w:t xml:space="preserve">PROSIMY O </w:t>
      </w:r>
      <w:proofErr w:type="gramStart"/>
      <w:r w:rsidRPr="0030248C">
        <w:rPr>
          <w:rFonts w:asciiTheme="majorHAnsi" w:hAnsiTheme="majorHAnsi" w:cstheme="minorHAnsi"/>
          <w:b/>
          <w:color w:val="auto"/>
          <w:sz w:val="24"/>
          <w:szCs w:val="24"/>
        </w:rPr>
        <w:t>NIE SKŁADANIE</w:t>
      </w:r>
      <w:proofErr w:type="gramEnd"/>
      <w:r w:rsidRPr="0030248C">
        <w:rPr>
          <w:rFonts w:asciiTheme="majorHAnsi" w:hAnsiTheme="majorHAnsi" w:cstheme="minorHAnsi"/>
          <w:b/>
          <w:color w:val="auto"/>
          <w:sz w:val="24"/>
          <w:szCs w:val="24"/>
        </w:rPr>
        <w:t xml:space="preserve"> ICH WRAZ Z OFERTĄ:</w:t>
      </w:r>
      <w:r w:rsidRPr="0030248C">
        <w:rPr>
          <w:rFonts w:asciiTheme="majorHAnsi" w:hAnsiTheme="majorHAnsi" w:cstheme="minorHAnsi"/>
          <w:sz w:val="24"/>
          <w:szCs w:val="24"/>
        </w:rPr>
        <w:t xml:space="preserve"> </w:t>
      </w:r>
      <w:r w:rsidRPr="0030248C">
        <w:rPr>
          <w:rFonts w:asciiTheme="majorHAnsi" w:eastAsia="Calibri" w:hAnsiTheme="majorHAnsi" w:cstheme="minorHAnsi"/>
          <w:sz w:val="24"/>
          <w:szCs w:val="24"/>
          <w:lang w:eastAsia="en-US"/>
        </w:rPr>
        <w:t>tj.:</w:t>
      </w:r>
    </w:p>
    <w:p w14:paraId="7D788634" w14:textId="77777777" w:rsidR="0009326F" w:rsidRPr="0030248C" w:rsidRDefault="0009326F">
      <w:pPr>
        <w:pStyle w:val="Nagwek"/>
        <w:tabs>
          <w:tab w:val="clear" w:pos="4819"/>
          <w:tab w:val="clear" w:pos="9638"/>
        </w:tabs>
        <w:spacing w:before="60" w:line="240" w:lineRule="exact"/>
        <w:ind w:left="142" w:hanging="426"/>
        <w:jc w:val="both"/>
        <w:rPr>
          <w:rFonts w:asciiTheme="majorHAnsi" w:hAnsiTheme="majorHAnsi" w:cstheme="minorHAnsi"/>
          <w:b/>
          <w:sz w:val="24"/>
          <w:szCs w:val="24"/>
        </w:rPr>
      </w:pPr>
    </w:p>
    <w:tbl>
      <w:tblPr>
        <w:tblW w:w="10227" w:type="dxa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9445"/>
      </w:tblGrid>
      <w:tr w:rsidR="0009326F" w:rsidRPr="0030248C" w14:paraId="217E4382" w14:textId="77777777">
        <w:trPr>
          <w:trHeight w:val="54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C17B1E" w14:textId="77777777" w:rsidR="0009326F" w:rsidRPr="0030248C" w:rsidRDefault="0055344B">
            <w:pPr>
              <w:pStyle w:val="Nagwek"/>
              <w:spacing w:before="60" w:line="240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L.p.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09CFC0E" w14:textId="77777777" w:rsidR="0009326F" w:rsidRPr="0030248C" w:rsidRDefault="0055344B">
            <w:pPr>
              <w:pStyle w:val="Nagwek"/>
              <w:spacing w:before="60" w:line="240" w:lineRule="exact"/>
              <w:ind w:right="214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Rodzaj dokumentu</w:t>
            </w:r>
          </w:p>
        </w:tc>
      </w:tr>
      <w:tr w:rsidR="0009326F" w:rsidRPr="0030248C" w14:paraId="41903629" w14:textId="77777777">
        <w:trPr>
          <w:trHeight w:val="227"/>
        </w:trPr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0A254" w14:textId="77777777" w:rsidR="0009326F" w:rsidRPr="0030248C" w:rsidRDefault="0055344B">
            <w:pPr>
              <w:pStyle w:val="Nagwek"/>
              <w:spacing w:before="60" w:line="240" w:lineRule="exact"/>
              <w:ind w:right="214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W celu potwierdzenia braku </w:t>
            </w:r>
            <w:proofErr w:type="gramStart"/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podstaw  do</w:t>
            </w:r>
            <w:proofErr w:type="gramEnd"/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 wykluczenia wykonawcy z udziału </w:t>
            </w:r>
            <w:r w:rsidRPr="0030248C">
              <w:rPr>
                <w:rFonts w:asciiTheme="majorHAnsi" w:hAnsiTheme="majorHAnsi" w:cstheme="minorHAnsi"/>
                <w:sz w:val="24"/>
                <w:szCs w:val="24"/>
              </w:rPr>
              <w:br/>
              <w:t>w postępowaniu:</w:t>
            </w:r>
          </w:p>
        </w:tc>
      </w:tr>
      <w:tr w:rsidR="0009326F" w:rsidRPr="0030248C" w14:paraId="2C41C8AB" w14:textId="77777777">
        <w:trPr>
          <w:trHeight w:val="8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AA995" w14:textId="77777777" w:rsidR="0009326F" w:rsidRPr="0030248C" w:rsidRDefault="0055344B">
            <w:pPr>
              <w:pStyle w:val="Nagwek"/>
              <w:spacing w:before="60" w:line="240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1.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A3D5" w14:textId="77777777" w:rsidR="0009326F" w:rsidRPr="0030248C" w:rsidRDefault="0055344B" w:rsidP="00D55019">
            <w:pPr>
              <w:pStyle w:val="Nagwek"/>
              <w:spacing w:before="60" w:line="240" w:lineRule="exact"/>
              <w:ind w:right="215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Informacja z Krajowego Rejestru Karnego</w:t>
            </w: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w zakresie określonym </w:t>
            </w:r>
            <w:r w:rsidRPr="0030248C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w art. 108 ust. 1 pkt 1 i pkt 2 i 4 ustawy PZP</w:t>
            </w: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, wystawionej nie wcześniej niż 6 miesięcy przed jego złożeniem.  </w:t>
            </w:r>
          </w:p>
        </w:tc>
      </w:tr>
      <w:tr w:rsidR="0009326F" w:rsidRPr="0030248C" w14:paraId="674C9973" w14:textId="77777777" w:rsidTr="00280A1F">
        <w:trPr>
          <w:trHeight w:val="55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C1AFD" w14:textId="77777777" w:rsidR="0009326F" w:rsidRPr="0030248C" w:rsidRDefault="0055344B">
            <w:pPr>
              <w:pStyle w:val="Nagwek"/>
              <w:spacing w:before="60" w:line="240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2.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6392" w14:textId="77777777" w:rsidR="00272EF7" w:rsidRPr="0030248C" w:rsidRDefault="0055344B" w:rsidP="008334B9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Zaświadczenie właściwego naczelnika urzędu skarbowego</w:t>
            </w: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potwierdzającego, że wykonawca nie zalega z opłacaniem podatków i opłat, w zakresie art. 109 ust. 1 pkt 1 ustawy PZP, wystawionego nie wcześniej niż 3 miesiące przed jego złożeniem, </w:t>
            </w:r>
            <w:r w:rsidRPr="0030248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należności.</w:t>
            </w:r>
          </w:p>
        </w:tc>
      </w:tr>
      <w:tr w:rsidR="0009326F" w:rsidRPr="0030248C" w14:paraId="3AE95AE5" w14:textId="77777777" w:rsidTr="00E65EA1">
        <w:trPr>
          <w:trHeight w:val="291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7C093" w14:textId="77777777" w:rsidR="0009326F" w:rsidRPr="0030248C" w:rsidRDefault="0055344B">
            <w:pPr>
              <w:pStyle w:val="Nagwek"/>
              <w:spacing w:before="60" w:line="240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3.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7B2E" w14:textId="77777777" w:rsidR="00272EF7" w:rsidRPr="0030248C" w:rsidRDefault="0055344B" w:rsidP="008334B9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Zaświadczenie właściwej terenowej jednostki organizacyjnej Zakładu Ubezpieczeń Społecznych </w:t>
            </w:r>
            <w:r w:rsidRPr="0030248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lub właściwego oddziału regionalnego lub właściwej placówki terenowej Kasy Rolniczego Ubezpieczenia Społecznego potwierdzającego, że wykonawca </w:t>
            </w:r>
            <w:r w:rsidRPr="0030248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br/>
              <w:t xml:space="preserve">nie zalega z opłacaniem składek na ubezpieczenia społeczne i zdrowotne, w zakresie </w:t>
            </w:r>
            <w:r w:rsidRPr="0030248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br/>
              <w:t>art. 109 ust. 1 pkt 1 ustawy PZP,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należności.</w:t>
            </w:r>
          </w:p>
        </w:tc>
      </w:tr>
      <w:tr w:rsidR="0009326F" w:rsidRPr="0030248C" w14:paraId="7464CE22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0D790" w14:textId="77777777" w:rsidR="0009326F" w:rsidRPr="0030248C" w:rsidRDefault="0055344B">
            <w:pPr>
              <w:pStyle w:val="Nagwek"/>
              <w:spacing w:before="60" w:line="240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4.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7705" w14:textId="77777777" w:rsidR="0009326F" w:rsidRPr="0030248C" w:rsidRDefault="0055344B" w:rsidP="008334B9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Odpis lub informacja z Krajowego Rejestru Sadowego lub z Centralnej Ewidencji </w:t>
            </w: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br/>
              <w:t>i Informacji o Działalności Gospodarczej</w:t>
            </w: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, </w:t>
            </w:r>
            <w:r w:rsidRPr="0030248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w zakresie art. 109 ust. 1 pkt 4 ustawy PZP, sporządzonych nie wcześniej niż 3 miesiące przed jej złożeniem, jeżeli odrębne przepisy wymagają wpisu do rejestru lub ewidencji.</w:t>
            </w:r>
          </w:p>
        </w:tc>
      </w:tr>
      <w:tr w:rsidR="0009326F" w:rsidRPr="0030248C" w14:paraId="69D4411C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4EDF4" w14:textId="77777777" w:rsidR="0009326F" w:rsidRPr="0030248C" w:rsidRDefault="0055344B">
            <w:pPr>
              <w:pStyle w:val="Nagwek"/>
              <w:spacing w:before="60" w:line="240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5.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905F" w14:textId="77777777" w:rsidR="0009326F" w:rsidRPr="0030248C" w:rsidRDefault="0055344B">
            <w:pPr>
              <w:pStyle w:val="Bezodstpw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Oświadczenie wykonawcy</w:t>
            </w: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w zakresie art. 108 ust. 1 pkt 5 ustawy PZP, o braku </w:t>
            </w:r>
            <w:r w:rsidRPr="0030248C">
              <w:rPr>
                <w:rFonts w:asciiTheme="majorHAnsi" w:hAnsiTheme="majorHAnsi" w:cstheme="minorHAnsi"/>
                <w:sz w:val="24"/>
                <w:szCs w:val="24"/>
              </w:rPr>
              <w:br/>
              <w:t xml:space="preserve">przynależności do tej samej grupy kapitałowej, w rozumieniu ustawy z dnia 16.02.2007 r. o ochronie konkurencji i konsumentów (TJ Dz. U. z 2020 r. poz. 1913), z innym </w:t>
            </w:r>
            <w:r w:rsidRPr="0030248C">
              <w:rPr>
                <w:rFonts w:asciiTheme="majorHAnsi" w:hAnsiTheme="majorHAnsi" w:cstheme="minorHAnsi"/>
                <w:sz w:val="24"/>
                <w:szCs w:val="24"/>
              </w:rPr>
              <w:br/>
              <w:t xml:space="preserve">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      </w:r>
            <w:r w:rsidR="00E65EA1"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Z</w:t>
            </w: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ałącznik nr 4 </w:t>
            </w: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do SWZ.</w:t>
            </w:r>
          </w:p>
        </w:tc>
      </w:tr>
      <w:tr w:rsidR="0009326F" w:rsidRPr="0030248C" w14:paraId="0D3FC67F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7F5CA" w14:textId="2FA62A38" w:rsidR="0009326F" w:rsidRPr="0030248C" w:rsidRDefault="00F05A13">
            <w:pPr>
              <w:pStyle w:val="Nagwek"/>
              <w:spacing w:before="60" w:line="240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6</w:t>
            </w:r>
            <w:r w:rsidR="00654B23" w:rsidRPr="0030248C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CE9D3" w14:textId="77777777" w:rsidR="0009326F" w:rsidRPr="0030248C" w:rsidRDefault="0055344B">
            <w:pPr>
              <w:pStyle w:val="LO-normal"/>
              <w:spacing w:before="60" w:line="240" w:lineRule="exact"/>
              <w:ind w:right="214"/>
              <w:jc w:val="both"/>
              <w:rPr>
                <w:rFonts w:asciiTheme="majorHAnsi" w:eastAsia="Tahoma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eastAsia="Tahoma" w:hAnsiTheme="majorHAnsi" w:cstheme="minorHAnsi"/>
                <w:b/>
                <w:sz w:val="24"/>
                <w:szCs w:val="24"/>
              </w:rPr>
              <w:t>Oświadczenia Wykonawcy:</w:t>
            </w:r>
          </w:p>
          <w:p w14:paraId="06331A46" w14:textId="77777777" w:rsidR="0009326F" w:rsidRPr="0030248C" w:rsidRDefault="0055344B">
            <w:pPr>
              <w:pStyle w:val="LO-normal"/>
              <w:numPr>
                <w:ilvl w:val="0"/>
                <w:numId w:val="3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Theme="majorHAnsi" w:eastAsia="Tahoma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eastAsia="Tahoma" w:hAnsiTheme="majorHAnsi" w:cstheme="minorHAnsi"/>
                <w:sz w:val="24"/>
                <w:szCs w:val="24"/>
              </w:rPr>
              <w:t>o braku wydania wobec niego prawomocnego wyroku sądu lub ostatecznej decyzji administracyjnej o zaleganiu z uiszczenia podatków, opłat lub składek na ubezpieczenia społeczne lub zdrowotne albo- w przypadku wydania takiego wyroku lub decyzji – dokumentów potwierdzających dokonanie płatności tych należności wraz z ewentualnymi odsetkami lub grzywnami lub zawarcie wiążącego porozumienia w spłat tych należności,</w:t>
            </w:r>
          </w:p>
          <w:p w14:paraId="7183A201" w14:textId="77777777" w:rsidR="0009326F" w:rsidRPr="0030248C" w:rsidRDefault="0055344B">
            <w:pPr>
              <w:pStyle w:val="LO-normal"/>
              <w:numPr>
                <w:ilvl w:val="0"/>
                <w:numId w:val="3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Theme="majorHAnsi" w:eastAsia="Tahoma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eastAsia="Tahoma" w:hAnsiTheme="majorHAnsi" w:cstheme="minorHAnsi"/>
                <w:sz w:val="24"/>
                <w:szCs w:val="24"/>
              </w:rPr>
              <w:lastRenderedPageBreak/>
              <w:t>o braku orzeczenia wobec niego tytułem środka zapobiegawczego i zakazu ubiegania się o zamówienie publiczne;</w:t>
            </w:r>
          </w:p>
          <w:p w14:paraId="61EAF181" w14:textId="77777777" w:rsidR="0009326F" w:rsidRPr="0030248C" w:rsidRDefault="0055344B" w:rsidP="000079B8">
            <w:pPr>
              <w:pStyle w:val="LO-normal"/>
              <w:numPr>
                <w:ilvl w:val="0"/>
                <w:numId w:val="3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Theme="majorHAnsi" w:eastAsia="Tahoma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eastAsia="Tahoma" w:hAnsiTheme="majorHAnsi" w:cstheme="minorHAnsi"/>
                <w:sz w:val="24"/>
                <w:szCs w:val="24"/>
              </w:rPr>
              <w:t xml:space="preserve">o niezaleganiu z opłaceniem podatków i opłat lokalnych, o których mowa w ustawie </w:t>
            </w:r>
            <w:r w:rsidR="000079B8" w:rsidRPr="0030248C">
              <w:rPr>
                <w:rFonts w:asciiTheme="majorHAnsi" w:eastAsia="Tahoma" w:hAnsiTheme="majorHAnsi" w:cstheme="minorHAnsi"/>
                <w:sz w:val="24"/>
                <w:szCs w:val="24"/>
              </w:rPr>
              <w:br/>
            </w:r>
            <w:r w:rsidRPr="0030248C">
              <w:rPr>
                <w:rFonts w:asciiTheme="majorHAnsi" w:eastAsia="Tahoma" w:hAnsiTheme="majorHAnsi" w:cstheme="minorHAnsi"/>
                <w:sz w:val="24"/>
                <w:szCs w:val="24"/>
              </w:rPr>
              <w:t>z 12 stycznia 1991r.  o podatkach i opłatach lokalnych (TJ Dz. U.  z 2017r. poz. 1785 ze zm.).</w:t>
            </w:r>
          </w:p>
        </w:tc>
      </w:tr>
      <w:tr w:rsidR="0009326F" w:rsidRPr="0030248C" w14:paraId="6359A350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EA770" w14:textId="04BD8528" w:rsidR="0009326F" w:rsidRPr="0030248C" w:rsidRDefault="00F05A13">
            <w:pPr>
              <w:pStyle w:val="Nagwek"/>
              <w:spacing w:before="60" w:line="240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7</w:t>
            </w:r>
            <w:r w:rsidR="0055344B" w:rsidRPr="0030248C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6175" w14:textId="77777777" w:rsidR="0009326F" w:rsidRPr="0030248C" w:rsidRDefault="0055344B">
            <w:pPr>
              <w:pStyle w:val="LO-normal"/>
              <w:spacing w:before="60" w:line="240" w:lineRule="exact"/>
              <w:ind w:right="214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eastAsia="Tahoma" w:hAnsiTheme="majorHAnsi" w:cstheme="minorHAnsi"/>
                <w:b/>
                <w:sz w:val="24"/>
                <w:szCs w:val="24"/>
              </w:rPr>
              <w:t>Oświadczenie Wykonawcy</w:t>
            </w:r>
            <w:r w:rsidR="00F16D75" w:rsidRPr="0030248C">
              <w:rPr>
                <w:rFonts w:asciiTheme="majorHAnsi" w:eastAsia="Tahoma" w:hAnsiTheme="majorHAnsi" w:cstheme="minorHAnsi"/>
                <w:sz w:val="24"/>
                <w:szCs w:val="24"/>
              </w:rPr>
              <w:t>*</w:t>
            </w:r>
            <w:r w:rsidRPr="0030248C">
              <w:rPr>
                <w:rFonts w:asciiTheme="majorHAnsi" w:eastAsia="Tahoma" w:hAnsiTheme="majorHAnsi" w:cstheme="minorHAnsi"/>
                <w:b/>
                <w:sz w:val="24"/>
                <w:szCs w:val="24"/>
              </w:rPr>
              <w:t xml:space="preserve"> </w:t>
            </w:r>
            <w:r w:rsidR="008334B9" w:rsidRPr="0030248C">
              <w:rPr>
                <w:rFonts w:asciiTheme="majorHAnsi" w:eastAsia="Tahoma" w:hAnsiTheme="majorHAnsi" w:cstheme="minorHAnsi"/>
                <w:sz w:val="24"/>
                <w:szCs w:val="24"/>
              </w:rPr>
              <w:t>składane na podstawie art. 125 ust. 5</w:t>
            </w:r>
            <w:r w:rsidR="00731EE0" w:rsidRPr="0030248C">
              <w:rPr>
                <w:rFonts w:asciiTheme="majorHAnsi" w:eastAsia="Tahoma" w:hAnsiTheme="majorHAnsi" w:cstheme="minorHAnsi"/>
                <w:sz w:val="24"/>
                <w:szCs w:val="24"/>
              </w:rPr>
              <w:t xml:space="preserve"> ustawy PZP </w:t>
            </w:r>
            <w:proofErr w:type="gramStart"/>
            <w:r w:rsidR="00731EE0" w:rsidRPr="0030248C">
              <w:rPr>
                <w:rFonts w:asciiTheme="majorHAnsi" w:eastAsia="Tahoma" w:hAnsiTheme="majorHAnsi" w:cstheme="minorHAnsi"/>
                <w:sz w:val="24"/>
                <w:szCs w:val="24"/>
              </w:rPr>
              <w:t xml:space="preserve">- </w:t>
            </w:r>
            <w:r w:rsidR="00F36546" w:rsidRPr="0030248C">
              <w:rPr>
                <w:rFonts w:asciiTheme="majorHAnsi" w:eastAsia="Tahoma" w:hAnsiTheme="majorHAnsi" w:cstheme="minorHAnsi"/>
                <w:sz w:val="24"/>
                <w:szCs w:val="24"/>
              </w:rPr>
              <w:t xml:space="preserve"> </w:t>
            </w:r>
            <w:r w:rsidR="008A1D67" w:rsidRPr="0030248C">
              <w:rPr>
                <w:rFonts w:asciiTheme="majorHAnsi" w:eastAsia="Tahoma" w:hAnsiTheme="majorHAnsi" w:cstheme="minorHAnsi"/>
                <w:b/>
                <w:sz w:val="24"/>
                <w:szCs w:val="24"/>
              </w:rPr>
              <w:t>Z</w:t>
            </w:r>
            <w:r w:rsidR="00F36546" w:rsidRPr="0030248C">
              <w:rPr>
                <w:rFonts w:asciiTheme="majorHAnsi" w:eastAsia="Tahoma" w:hAnsiTheme="majorHAnsi" w:cstheme="minorHAnsi"/>
                <w:b/>
                <w:sz w:val="24"/>
                <w:szCs w:val="24"/>
              </w:rPr>
              <w:t>ałącznik</w:t>
            </w:r>
            <w:proofErr w:type="gramEnd"/>
            <w:r w:rsidR="00F36546" w:rsidRPr="0030248C">
              <w:rPr>
                <w:rFonts w:asciiTheme="majorHAnsi" w:eastAsia="Tahoma" w:hAnsiTheme="majorHAnsi" w:cstheme="minorHAnsi"/>
                <w:b/>
                <w:sz w:val="24"/>
                <w:szCs w:val="24"/>
              </w:rPr>
              <w:t xml:space="preserve"> nr 6</w:t>
            </w:r>
            <w:r w:rsidR="00F16D75" w:rsidRPr="0030248C">
              <w:rPr>
                <w:rFonts w:asciiTheme="majorHAnsi" w:eastAsia="Tahoma" w:hAnsiTheme="majorHAnsi" w:cstheme="minorHAnsi"/>
                <w:sz w:val="24"/>
                <w:szCs w:val="24"/>
              </w:rPr>
              <w:t xml:space="preserve"> do SWZ</w:t>
            </w:r>
            <w:r w:rsidR="00F16D75" w:rsidRPr="0030248C">
              <w:rPr>
                <w:rFonts w:asciiTheme="majorHAnsi" w:eastAsia="Tahoma" w:hAnsiTheme="maj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  <w:r w:rsidR="00F16D75" w:rsidRPr="0030248C">
              <w:rPr>
                <w:rFonts w:asciiTheme="majorHAnsi" w:eastAsia="Tahoma" w:hAnsiTheme="majorHAnsi" w:cstheme="minorHAnsi"/>
                <w:sz w:val="24"/>
                <w:szCs w:val="24"/>
              </w:rPr>
              <w:t>(*wypełnić o ile Wykonawca korzysta z zasobów podmiotu trzeciego).</w:t>
            </w:r>
          </w:p>
        </w:tc>
      </w:tr>
      <w:tr w:rsidR="008334B9" w:rsidRPr="0030248C" w14:paraId="6FBEB310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B1DCA" w14:textId="16171757" w:rsidR="008334B9" w:rsidRPr="0030248C" w:rsidRDefault="00F05A13">
            <w:pPr>
              <w:pStyle w:val="Nagwek"/>
              <w:spacing w:before="60" w:line="240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8</w:t>
            </w:r>
            <w:r w:rsidR="008334B9" w:rsidRPr="0030248C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8D2C" w14:textId="77777777" w:rsidR="008334B9" w:rsidRPr="0030248C" w:rsidRDefault="008334B9">
            <w:pPr>
              <w:pStyle w:val="LO-normal"/>
              <w:spacing w:before="60" w:line="240" w:lineRule="exact"/>
              <w:ind w:right="214"/>
              <w:jc w:val="both"/>
              <w:rPr>
                <w:rFonts w:asciiTheme="majorHAnsi" w:eastAsia="Tahoma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eastAsia="Tahoma" w:hAnsiTheme="majorHAnsi" w:cstheme="minorHAnsi"/>
                <w:b/>
                <w:sz w:val="24"/>
                <w:szCs w:val="24"/>
              </w:rPr>
              <w:t xml:space="preserve">Oświadczenie Wykonawcy </w:t>
            </w:r>
            <w:r w:rsidRPr="0030248C">
              <w:rPr>
                <w:rFonts w:asciiTheme="majorHAnsi" w:eastAsia="Tahoma" w:hAnsiTheme="majorHAnsi" w:cstheme="minorHAnsi"/>
                <w:sz w:val="24"/>
                <w:szCs w:val="24"/>
              </w:rPr>
              <w:t xml:space="preserve">składane na podstawie art. 125 ust. 1 ustawy PZP </w:t>
            </w:r>
            <w:proofErr w:type="gramStart"/>
            <w:r w:rsidRPr="0030248C">
              <w:rPr>
                <w:rFonts w:asciiTheme="majorHAnsi" w:eastAsia="Tahoma" w:hAnsiTheme="majorHAnsi" w:cstheme="minorHAnsi"/>
                <w:sz w:val="24"/>
                <w:szCs w:val="24"/>
              </w:rPr>
              <w:t xml:space="preserve">-  </w:t>
            </w:r>
            <w:r w:rsidRPr="0030248C">
              <w:rPr>
                <w:rFonts w:asciiTheme="majorHAnsi" w:eastAsia="Tahoma" w:hAnsiTheme="majorHAnsi" w:cstheme="minorHAnsi"/>
                <w:b/>
                <w:sz w:val="24"/>
                <w:szCs w:val="24"/>
              </w:rPr>
              <w:t>Załącznik</w:t>
            </w:r>
            <w:proofErr w:type="gramEnd"/>
            <w:r w:rsidRPr="0030248C">
              <w:rPr>
                <w:rFonts w:asciiTheme="majorHAnsi" w:eastAsia="Tahoma" w:hAnsiTheme="majorHAnsi" w:cstheme="minorHAnsi"/>
                <w:b/>
                <w:sz w:val="24"/>
                <w:szCs w:val="24"/>
              </w:rPr>
              <w:t xml:space="preserve"> nr 6 a</w:t>
            </w:r>
            <w:r w:rsidRPr="0030248C">
              <w:rPr>
                <w:rFonts w:asciiTheme="majorHAnsi" w:eastAsia="Tahoma" w:hAnsiTheme="majorHAnsi" w:cstheme="minorHAnsi"/>
                <w:sz w:val="24"/>
                <w:szCs w:val="24"/>
              </w:rPr>
              <w:t xml:space="preserve"> do SWZ.</w:t>
            </w:r>
          </w:p>
        </w:tc>
      </w:tr>
      <w:tr w:rsidR="008334B9" w:rsidRPr="0030248C" w14:paraId="5DD0B266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86FB7" w14:textId="33705CB0" w:rsidR="008334B9" w:rsidRPr="0030248C" w:rsidRDefault="00F05A13">
            <w:pPr>
              <w:pStyle w:val="Nagwek"/>
              <w:spacing w:before="60" w:line="240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9</w:t>
            </w:r>
            <w:r w:rsidR="008334B9" w:rsidRPr="0030248C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7F8B" w14:textId="77777777" w:rsidR="008334B9" w:rsidRPr="0030248C" w:rsidRDefault="008334B9" w:rsidP="008334B9">
            <w:pPr>
              <w:tabs>
                <w:tab w:val="left" w:pos="284"/>
              </w:tabs>
              <w:spacing w:before="60" w:line="240" w:lineRule="exact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Oprócz dokumentów określonych w punkcie 6.2 SWZ</w:t>
            </w: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– dokument </w:t>
            </w:r>
            <w:proofErr w:type="gramStart"/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potwierdzający  brak</w:t>
            </w:r>
            <w:proofErr w:type="gramEnd"/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podstaw do wykluczenia z punktu 5.1.4 SWZ, tj.:</w:t>
            </w:r>
          </w:p>
          <w:p w14:paraId="59B3DCF3" w14:textId="77777777" w:rsidR="008334B9" w:rsidRPr="0030248C" w:rsidRDefault="008334B9">
            <w:pPr>
              <w:pStyle w:val="NormalnyWeb"/>
              <w:numPr>
                <w:ilvl w:val="0"/>
                <w:numId w:val="27"/>
              </w:numPr>
              <w:autoSpaceDN w:val="0"/>
              <w:spacing w:before="100" w:after="100"/>
              <w:jc w:val="both"/>
              <w:rPr>
                <w:rFonts w:asciiTheme="majorHAnsi" w:hAnsiTheme="majorHAnsi" w:cstheme="minorHAnsi"/>
              </w:rPr>
            </w:pPr>
            <w:r w:rsidRPr="0030248C">
              <w:rPr>
                <w:rFonts w:asciiTheme="majorHAnsi" w:hAnsiTheme="majorHAnsi" w:cstheme="minorHAnsi"/>
              </w:rPr>
              <w:t xml:space="preserve"> informacja z Centralnego Rejestru Beneficjentów Rzeczywistych,</w:t>
            </w:r>
          </w:p>
          <w:p w14:paraId="643044DF" w14:textId="77777777" w:rsidR="008334B9" w:rsidRPr="0030248C" w:rsidRDefault="008334B9">
            <w:pPr>
              <w:pStyle w:val="NormalnyWeb"/>
              <w:numPr>
                <w:ilvl w:val="0"/>
                <w:numId w:val="27"/>
              </w:numPr>
              <w:autoSpaceDN w:val="0"/>
              <w:spacing w:before="100" w:after="100"/>
              <w:jc w:val="both"/>
              <w:rPr>
                <w:rFonts w:asciiTheme="majorHAnsi" w:hAnsiTheme="majorHAnsi" w:cstheme="minorHAnsi"/>
              </w:rPr>
            </w:pPr>
            <w:r w:rsidRPr="0030248C">
              <w:rPr>
                <w:rFonts w:asciiTheme="majorHAnsi" w:hAnsiTheme="majorHAnsi" w:cstheme="minorHAnsi"/>
              </w:rPr>
              <w:t xml:space="preserve"> informacja z wykazów określonych w rozporządzeniu 765/2006 i rozporządzeniu 269/2014, </w:t>
            </w:r>
          </w:p>
          <w:p w14:paraId="2ACEFCC0" w14:textId="77777777" w:rsidR="008334B9" w:rsidRPr="0030248C" w:rsidRDefault="008334B9">
            <w:pPr>
              <w:pStyle w:val="NormalnyWeb"/>
              <w:numPr>
                <w:ilvl w:val="0"/>
                <w:numId w:val="27"/>
              </w:numPr>
              <w:autoSpaceDN w:val="0"/>
              <w:spacing w:before="100" w:after="100"/>
              <w:jc w:val="both"/>
              <w:rPr>
                <w:rFonts w:asciiTheme="majorHAnsi" w:hAnsiTheme="majorHAnsi" w:cstheme="minorHAnsi"/>
              </w:rPr>
            </w:pPr>
            <w:r w:rsidRPr="0030248C">
              <w:rPr>
                <w:rFonts w:asciiTheme="majorHAnsi" w:hAnsiTheme="majorHAnsi" w:cstheme="minorHAnsi"/>
              </w:rPr>
              <w:t xml:space="preserve">a także informacja z listy rozstrzygającej o zastosowaniu środka, o którym mowa w art. 1 pkt 3 ustawy </w:t>
            </w:r>
            <w:r w:rsidRPr="0030248C">
              <w:rPr>
                <w:rStyle w:val="Uwydatnienie"/>
                <w:rFonts w:asciiTheme="majorHAnsi" w:hAnsiTheme="majorHAnsi" w:cstheme="minorHAnsi"/>
              </w:rPr>
              <w:t>o szczególnych rozwiązaniach w zakresie przeciwdziałania wspieraniu agresji na Ukrainę oraz służących ochronie bezpieczeństwa narodowego</w:t>
            </w:r>
            <w:r w:rsidRPr="0030248C">
              <w:rPr>
                <w:rFonts w:asciiTheme="majorHAnsi" w:hAnsiTheme="majorHAnsi" w:cstheme="minorHAnsi"/>
              </w:rPr>
              <w:t>.</w:t>
            </w:r>
          </w:p>
          <w:p w14:paraId="61C30E24" w14:textId="77777777" w:rsidR="008334B9" w:rsidRPr="0030248C" w:rsidRDefault="008334B9" w:rsidP="008334B9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1302645B" w14:textId="77777777" w:rsidR="008334B9" w:rsidRPr="0030248C" w:rsidRDefault="008334B9" w:rsidP="00F26F31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CHYBA </w:t>
            </w:r>
            <w:proofErr w:type="gramStart"/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ŻE  Wykonawca</w:t>
            </w:r>
            <w:proofErr w:type="gramEnd"/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wskazał w oświadczeniu wstępnym dane umożliwiające dostęp do ww. środków za pomocą bezpłatnych i ogólnodostępnych baz danych, w szczególności rejestrów publicznych w rozumieniu ustawy z dnia 17 lutego 2005 r. o informatyzacji działalności podmiotów re</w:t>
            </w:r>
            <w:r w:rsidR="00F26F31"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alizujących zadania publiczne. </w:t>
            </w:r>
          </w:p>
        </w:tc>
      </w:tr>
    </w:tbl>
    <w:p w14:paraId="2A58EDDD" w14:textId="77777777" w:rsidR="0009326F" w:rsidRPr="0030248C" w:rsidRDefault="0009326F">
      <w:pPr>
        <w:tabs>
          <w:tab w:val="left" w:pos="284"/>
        </w:tabs>
        <w:spacing w:before="60" w:line="240" w:lineRule="exact"/>
        <w:jc w:val="both"/>
        <w:rPr>
          <w:rFonts w:asciiTheme="majorHAnsi" w:eastAsia="Tahoma" w:hAnsiTheme="majorHAnsi" w:cstheme="minorHAnsi"/>
          <w:sz w:val="24"/>
          <w:szCs w:val="24"/>
        </w:rPr>
      </w:pPr>
    </w:p>
    <w:p w14:paraId="30AA05F6" w14:textId="77777777" w:rsidR="0009326F" w:rsidRPr="0030248C" w:rsidRDefault="0055344B">
      <w:pPr>
        <w:tabs>
          <w:tab w:val="left" w:pos="284"/>
        </w:tabs>
        <w:spacing w:before="60" w:line="240" w:lineRule="exact"/>
        <w:ind w:left="142" w:hanging="426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6.3.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>Jeżeli Wykonawca ma siedzibę lub miejsce zamieszkania poza terytorium Rzeczypospolitej Polskiej, zamiast dokumentów, o których mowa w ust. 6.2. niniejszego rozdziału, składa:</w:t>
      </w:r>
    </w:p>
    <w:p w14:paraId="05B37D92" w14:textId="77777777" w:rsidR="0009326F" w:rsidRPr="0030248C" w:rsidRDefault="0055344B">
      <w:pPr>
        <w:spacing w:before="60" w:line="240" w:lineRule="exact"/>
        <w:ind w:left="284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a.     informacji z Krajowego Rejestru Karnego, o której mowa w 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 xml:space="preserve">art. 108 ust. 1, pkt 1 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br/>
        <w:t xml:space="preserve">i pkt. 2 i 4 </w:t>
      </w:r>
      <w:r w:rsidRPr="0030248C">
        <w:rPr>
          <w:rFonts w:asciiTheme="majorHAnsi" w:eastAsia="Tahoma" w:hAnsiTheme="majorHAnsi" w:cstheme="minorHAnsi"/>
          <w:sz w:val="24"/>
          <w:szCs w:val="24"/>
        </w:rPr>
        <w:t>ustawy PZP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 xml:space="preserve"> </w:t>
      </w: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– składa informację z odpowiedniego rejestru, takiego jak rejestr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sądowy, </w:t>
      </w:r>
      <w:proofErr w:type="gramStart"/>
      <w:r w:rsidRPr="0030248C">
        <w:rPr>
          <w:rFonts w:asciiTheme="majorHAnsi" w:eastAsia="Tahoma" w:hAnsiTheme="majorHAnsi" w:cstheme="minorHAnsi"/>
          <w:sz w:val="24"/>
          <w:szCs w:val="24"/>
        </w:rPr>
        <w:t>albo,</w:t>
      </w:r>
      <w:proofErr w:type="gramEnd"/>
      <w:r w:rsidRPr="0030248C">
        <w:rPr>
          <w:rFonts w:asciiTheme="majorHAnsi" w:eastAsia="Tahoma" w:hAnsiTheme="majorHAnsi" w:cstheme="minorHAnsi"/>
          <w:sz w:val="24"/>
          <w:szCs w:val="24"/>
        </w:rPr>
        <w:t xml:space="preserve"> w przypadku braku takiego rejestru, inny równoważny dokument wydany przez właściwy organ sądowy lub administracyjny kraju, w którym wykonawca ma siedzibę lub miejsce zamieszkania, </w:t>
      </w:r>
    </w:p>
    <w:p w14:paraId="51E4FD4A" w14:textId="77777777" w:rsidR="0009326F" w:rsidRPr="0030248C" w:rsidRDefault="0055344B">
      <w:pPr>
        <w:spacing w:before="60" w:line="240" w:lineRule="exact"/>
        <w:ind w:left="284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 b.     zamiast zaświadczenia właściwego naczelnika urzędu skarbowego potwierdzającego, że wykonawca nie zalega z opłacaniem podatków i opłat, w zakresie art. 109, ust. 1, pkt. 1 ustawy PZP, zamiast zaświadczenia albo innego dokumentu właściwej terenowej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jednostki organizacyjnej Zakładu Ubezpieczeń Społecznych lub właściwej placówki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terenowej Kasy Rolniczego Ubezpieczenia Społecznego w zakresie art. 109 ust. 1,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pkt. 1 ustawy PZP, zamiast odpisu lub informacji z Krajowego Rejestru Sądowego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lub właściwego rejestru lub z Centralnej Ewidencji i Informacji o Działalności Gospodarczej, w zakresie art. 109, ust.1, pkt. 4 – składa dokument lub dokumenty wystawione w kraju, </w:t>
      </w:r>
    </w:p>
    <w:p w14:paraId="58D5E303" w14:textId="77777777" w:rsidR="0009326F" w:rsidRPr="0030248C" w:rsidRDefault="0055344B">
      <w:pPr>
        <w:spacing w:before="60" w:line="240" w:lineRule="exact"/>
        <w:ind w:left="284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w którym wykonawca ma </w:t>
      </w:r>
      <w:proofErr w:type="gramStart"/>
      <w:r w:rsidRPr="0030248C">
        <w:rPr>
          <w:rFonts w:asciiTheme="majorHAnsi" w:eastAsia="Tahoma" w:hAnsiTheme="majorHAnsi" w:cstheme="minorHAnsi"/>
          <w:sz w:val="24"/>
          <w:szCs w:val="24"/>
        </w:rPr>
        <w:t>siedzibę  lub</w:t>
      </w:r>
      <w:proofErr w:type="gramEnd"/>
      <w:r w:rsidRPr="0030248C">
        <w:rPr>
          <w:rFonts w:asciiTheme="majorHAnsi" w:eastAsia="Tahoma" w:hAnsiTheme="majorHAnsi" w:cstheme="minorHAnsi"/>
          <w:sz w:val="24"/>
          <w:szCs w:val="24"/>
        </w:rPr>
        <w:t xml:space="preserve"> miejsce zamieszkania, potwierdzające odpowiednio, że:</w:t>
      </w:r>
    </w:p>
    <w:p w14:paraId="2072CFD8" w14:textId="77777777" w:rsidR="0009326F" w:rsidRPr="0030248C" w:rsidRDefault="0055344B">
      <w:pPr>
        <w:spacing w:before="60" w:line="240" w:lineRule="exact"/>
        <w:ind w:left="142" w:firstLine="142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1) nie naruszył obowiązków dotyczących płatności podatków, opłat lub składek na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         ubezpieczenie społeczne lub zdrowotne,</w:t>
      </w:r>
    </w:p>
    <w:p w14:paraId="6F9C5E91" w14:textId="77777777" w:rsidR="0009326F" w:rsidRPr="0030248C" w:rsidRDefault="0055344B" w:rsidP="009D4BCD">
      <w:pPr>
        <w:spacing w:before="60" w:line="240" w:lineRule="exact"/>
        <w:ind w:left="142" w:firstLine="142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2)    nie otwarto jego likwidacji, nie ogłoszono upadłości, jego aktywami nie zarządza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        likwidator lub sąd, nie zawarł układu z wierzycielami, jego działalność gospodarcza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        nie jest zawieszona ani nie znajduje się on w innej tego rodzaju sytuacji wynikającej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        z podobnej procedury przewidzianej w przepisach miejsca wszczęcia tej procedury.</w:t>
      </w:r>
    </w:p>
    <w:p w14:paraId="5CE4DD5B" w14:textId="77777777" w:rsidR="0009326F" w:rsidRPr="0030248C" w:rsidRDefault="0055344B">
      <w:pPr>
        <w:spacing w:before="60" w:line="240" w:lineRule="exact"/>
        <w:ind w:left="142" w:hanging="426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lastRenderedPageBreak/>
        <w:t xml:space="preserve"> 6.4.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Jeżeli w kraju, w którym Wykonawca ma siedzibę lub miejsce zamieszkania lub miejsce zamieszkania ma osoba, której dokument dotyczy, nie wydaje się dokumentów, o których mowa w ust. 6.3. niniejszego rozdziału,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>organem sądowym lub administracyjnym, notariuszem, organem samorządu zawodowego lub gospodarczego, właściwym ze względu na siedzibę lub miejsce zamieszkania wykonawcy.</w:t>
      </w:r>
    </w:p>
    <w:p w14:paraId="530CCF7D" w14:textId="77777777" w:rsidR="0009326F" w:rsidRPr="0030248C" w:rsidRDefault="0055344B">
      <w:pPr>
        <w:spacing w:before="60" w:line="240" w:lineRule="exact"/>
        <w:ind w:left="142" w:hanging="426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6.5.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W przypadku wskazania przez Wykonawcę dostępności wymaganych w niniejszym rozdziale dokumentów lub oświadczeń w formie elektronicznej pod określonym adresem internetowym ogólnodostępnych i bezpłatnych baz danych, Zamawiający pobierze samodzielnie z tych baz danych wskazane przez wykonawcę oświadczenia lub dokumenty. </w:t>
      </w:r>
    </w:p>
    <w:p w14:paraId="2D80C9AD" w14:textId="77777777" w:rsidR="0009326F" w:rsidRPr="0030248C" w:rsidRDefault="0055344B">
      <w:pPr>
        <w:spacing w:before="60" w:line="240" w:lineRule="exact"/>
        <w:ind w:left="142" w:hanging="426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6.6.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</w:r>
      <w:r w:rsidRPr="0030248C">
        <w:rPr>
          <w:rFonts w:asciiTheme="majorHAnsi" w:eastAsia="Tahoma" w:hAnsiTheme="majorHAnsi" w:cstheme="minorHAnsi"/>
          <w:color w:val="auto"/>
          <w:sz w:val="24"/>
          <w:szCs w:val="24"/>
        </w:rPr>
        <w:t xml:space="preserve">Dokumenty, o których mowa w ust. 6.3 pkt 1 pkt a) </w:t>
      </w:r>
      <w:proofErr w:type="gramStart"/>
      <w:r w:rsidRPr="0030248C">
        <w:rPr>
          <w:rFonts w:asciiTheme="majorHAnsi" w:eastAsia="Tahoma" w:hAnsiTheme="majorHAnsi" w:cstheme="minorHAnsi"/>
          <w:color w:val="auto"/>
          <w:sz w:val="24"/>
          <w:szCs w:val="24"/>
        </w:rPr>
        <w:t>SWZ  powinny</w:t>
      </w:r>
      <w:proofErr w:type="gramEnd"/>
      <w:r w:rsidRPr="0030248C">
        <w:rPr>
          <w:rFonts w:asciiTheme="majorHAnsi" w:eastAsia="Tahoma" w:hAnsiTheme="majorHAnsi" w:cstheme="minorHAnsi"/>
          <w:color w:val="auto"/>
          <w:sz w:val="24"/>
          <w:szCs w:val="24"/>
        </w:rPr>
        <w:t xml:space="preserve"> być wystawione nie </w:t>
      </w:r>
      <w:r w:rsidRPr="0030248C">
        <w:rPr>
          <w:rFonts w:asciiTheme="majorHAnsi" w:eastAsia="Tahoma" w:hAnsiTheme="majorHAnsi" w:cstheme="minorHAnsi"/>
          <w:color w:val="auto"/>
          <w:sz w:val="24"/>
          <w:szCs w:val="24"/>
        </w:rPr>
        <w:br/>
        <w:t xml:space="preserve">wcześniej niż 6 przed ich złożeniem a dokument o którym mowa w ust. 6 pkt 2 lit b.1i 2) SWZ, powinien być wystawiony nie wcześniej niż 3 miesiące przed ich złożeniem. </w:t>
      </w:r>
    </w:p>
    <w:p w14:paraId="40C5AE77" w14:textId="77777777" w:rsidR="0009326F" w:rsidRPr="0030248C" w:rsidRDefault="0055344B">
      <w:pPr>
        <w:spacing w:before="60" w:line="240" w:lineRule="exact"/>
        <w:ind w:left="142" w:hanging="426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6.</w:t>
      </w:r>
      <w:r w:rsidRPr="0030248C">
        <w:rPr>
          <w:rFonts w:asciiTheme="majorHAnsi" w:hAnsiTheme="majorHAnsi" w:cstheme="minorHAnsi"/>
          <w:color w:val="auto"/>
          <w:sz w:val="24"/>
          <w:szCs w:val="24"/>
        </w:rPr>
        <w:t xml:space="preserve">7. </w:t>
      </w: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Dokumenty inne niż oświadczenia składane są w oryginale w postaci dokumentu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elektronicznego lub w elektronicznej kopi dokumentu poświadczonego za zgodność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>z oryginałem.</w:t>
      </w:r>
    </w:p>
    <w:p w14:paraId="7AC2E30B" w14:textId="77777777" w:rsidR="0009326F" w:rsidRPr="0030248C" w:rsidRDefault="0055344B">
      <w:pPr>
        <w:spacing w:before="60" w:line="240" w:lineRule="exact"/>
        <w:ind w:left="142" w:hanging="426"/>
        <w:jc w:val="both"/>
        <w:rPr>
          <w:rFonts w:asciiTheme="majorHAnsi" w:eastAsia="Tahoma" w:hAnsiTheme="majorHAnsi" w:cstheme="minorHAnsi"/>
          <w:sz w:val="24"/>
          <w:szCs w:val="24"/>
        </w:rPr>
      </w:pPr>
      <w:proofErr w:type="gramStart"/>
      <w:r w:rsidRPr="0030248C">
        <w:rPr>
          <w:rFonts w:asciiTheme="majorHAnsi" w:eastAsia="Tahoma" w:hAnsiTheme="majorHAnsi" w:cstheme="minorHAnsi"/>
          <w:sz w:val="24"/>
          <w:szCs w:val="24"/>
        </w:rPr>
        <w:t>6.8.  Dokumenty</w:t>
      </w:r>
      <w:proofErr w:type="gramEnd"/>
      <w:r w:rsidRPr="0030248C">
        <w:rPr>
          <w:rFonts w:asciiTheme="majorHAnsi" w:eastAsia="Tahoma" w:hAnsiTheme="majorHAnsi" w:cstheme="minorHAnsi"/>
          <w:sz w:val="24"/>
          <w:szCs w:val="24"/>
        </w:rPr>
        <w:t xml:space="preserve"> sporządzone w języku obcym są składane wraz z tłumaczeniem na język polski. </w:t>
      </w:r>
    </w:p>
    <w:p w14:paraId="218D18B4" w14:textId="77777777" w:rsidR="0009326F" w:rsidRPr="0030248C" w:rsidRDefault="0055344B">
      <w:pPr>
        <w:spacing w:before="60" w:line="240" w:lineRule="exact"/>
        <w:ind w:left="142" w:hanging="426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6.9. Wykonawca, który powołuje się na zasoby innych podmiotów, w celu wykazania braku istnienia wobec nich podstaw wykluczenia oraz spełnienia, w zakresie, w jakim się powołuje się na ich zasoby, warunków udziału w postępowaniu składa jednolite dokumenty dotyczące tych podmiotów. </w:t>
      </w:r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t>– z zastrzeżeniem pkt. 6.10.</w:t>
      </w:r>
    </w:p>
    <w:p w14:paraId="3CF98709" w14:textId="77777777" w:rsidR="0009326F" w:rsidRPr="0030248C" w:rsidRDefault="0055344B">
      <w:pPr>
        <w:tabs>
          <w:tab w:val="left" w:pos="284"/>
        </w:tabs>
        <w:spacing w:before="60" w:line="240" w:lineRule="exact"/>
        <w:ind w:left="426" w:hanging="710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t xml:space="preserve">6.10. </w:t>
      </w:r>
      <w:r w:rsidRPr="0030248C">
        <w:rPr>
          <w:rFonts w:asciiTheme="majorHAnsi" w:eastAsia="Times New Roman" w:hAnsiTheme="majorHAnsi" w:cstheme="minorHAnsi"/>
          <w:b/>
          <w:color w:val="auto"/>
          <w:sz w:val="24"/>
          <w:szCs w:val="24"/>
        </w:rPr>
        <w:t>JEDZ.</w:t>
      </w:r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t xml:space="preserve"> Wykonawca musi dołączyć standardowy formularz jednolitego europejskiego </w:t>
      </w:r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br/>
        <w:t xml:space="preserve">dokumentu zamówienia – JEDZ aktualny na dzień składania ofert. Informacje zawarte </w:t>
      </w:r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br/>
        <w:t xml:space="preserve">w oświadczeniu będą stanowić wstępne potwierdzenie, że wykonawca nie podlega </w:t>
      </w:r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br/>
        <w:t>wykluczeniu oraz spełnia warunki udziału w postępowaniu.</w:t>
      </w:r>
    </w:p>
    <w:p w14:paraId="4BBE2F59" w14:textId="77777777" w:rsidR="0009326F" w:rsidRPr="0030248C" w:rsidRDefault="0055344B">
      <w:pPr>
        <w:tabs>
          <w:tab w:val="left" w:pos="709"/>
        </w:tabs>
        <w:autoSpaceDE w:val="0"/>
        <w:spacing w:before="120" w:line="260" w:lineRule="exact"/>
        <w:ind w:left="426" w:hanging="426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t xml:space="preserve">6.10.1. JEDZ należy przesłać w postaci elektronicznej opatrzonej kwalifikowanym podpisem elektronicznym. Oświadczenia podmiotów składających ofertę/wniosek wspólnie oraz </w:t>
      </w:r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br/>
        <w:t xml:space="preserve">podmiotów udostępniających potencjał składane na formularzu JEDZ powinny mieć formę dokumentu elektronicznego, podpisanego kwalifikowanym podpisem elektronicznym przez każdego z nich w zakresie w jakim potwierdzają okoliczności, o których mowa </w:t>
      </w:r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br/>
        <w:t>w treści art. 112 oraz 124 ustawy PZP.</w:t>
      </w:r>
    </w:p>
    <w:p w14:paraId="5A2B4352" w14:textId="77777777" w:rsidR="0009326F" w:rsidRPr="0030248C" w:rsidRDefault="0055344B">
      <w:pPr>
        <w:ind w:left="426" w:hanging="426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t xml:space="preserve">6.10.2. Środkiem komunikacji elektronicznej, służącym złożeniu JEDZ przez wykonawcę, jest    </w:t>
      </w:r>
      <w:r w:rsidRPr="0030248C">
        <w:rPr>
          <w:rFonts w:asciiTheme="majorHAnsi" w:eastAsia="Calibri" w:hAnsiTheme="majorHAnsi" w:cstheme="minorHAnsi"/>
          <w:color w:val="auto"/>
          <w:sz w:val="24"/>
          <w:szCs w:val="24"/>
          <w:lang w:eastAsia="en-US"/>
        </w:rPr>
        <w:t>https://platformazakupowa.pl/pn/szpital_gromkowskiego</w:t>
      </w:r>
    </w:p>
    <w:p w14:paraId="48C28066" w14:textId="77777777" w:rsidR="0009326F" w:rsidRPr="0030248C" w:rsidRDefault="0055344B">
      <w:pPr>
        <w:tabs>
          <w:tab w:val="left" w:pos="709"/>
        </w:tabs>
        <w:autoSpaceDE w:val="0"/>
        <w:spacing w:before="120" w:line="260" w:lineRule="exact"/>
        <w:ind w:left="426" w:hanging="426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t xml:space="preserve">        </w:t>
      </w:r>
      <w:r w:rsidRPr="0030248C">
        <w:rPr>
          <w:rFonts w:asciiTheme="majorHAnsi" w:eastAsia="Times New Roman" w:hAnsiTheme="majorHAnsi" w:cstheme="minorHAnsi"/>
          <w:color w:val="auto"/>
          <w:sz w:val="24"/>
          <w:szCs w:val="24"/>
          <w:u w:val="single"/>
        </w:rPr>
        <w:t>UWAGA</w:t>
      </w:r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t xml:space="preserve">! Złożenie JEDZ wraz z ofertą na nośniku danych (np. CD, pendrive) jest </w:t>
      </w:r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br/>
        <w:t xml:space="preserve">niedopuszczalne, nie stanowi bowiem jego złożenia przy użyciu środków komunikacji </w:t>
      </w:r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br/>
        <w:t xml:space="preserve">elektronicznej w rozumieniu przepisów ustawy z dnia 18 lipca 2002 o świadczeniu usług drogą </w:t>
      </w:r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br/>
        <w:t xml:space="preserve">elektroniczną. </w:t>
      </w:r>
    </w:p>
    <w:p w14:paraId="68C49A33" w14:textId="77777777" w:rsidR="0009326F" w:rsidRPr="0030248C" w:rsidRDefault="0055344B">
      <w:pPr>
        <w:tabs>
          <w:tab w:val="left" w:pos="709"/>
        </w:tabs>
        <w:autoSpaceDE w:val="0"/>
        <w:spacing w:before="120" w:line="260" w:lineRule="exact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t xml:space="preserve">6.10.3. Zamawiający dopuszcza w szczególności następujący format przesyłanych danych: </w:t>
      </w:r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br/>
        <w:t xml:space="preserve">             .pdf, .</w:t>
      </w:r>
      <w:proofErr w:type="spellStart"/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t>doc</w:t>
      </w:r>
      <w:proofErr w:type="spellEnd"/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t>, .</w:t>
      </w:r>
      <w:proofErr w:type="spellStart"/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t>docx</w:t>
      </w:r>
      <w:proofErr w:type="spellEnd"/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t>, .rtf</w:t>
      </w:r>
      <w:proofErr w:type="gramStart"/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t>,.</w:t>
      </w:r>
      <w:proofErr w:type="spellStart"/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t>xps</w:t>
      </w:r>
      <w:proofErr w:type="spellEnd"/>
      <w:proofErr w:type="gramEnd"/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t>, .</w:t>
      </w:r>
      <w:proofErr w:type="spellStart"/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t>odt</w:t>
      </w:r>
      <w:proofErr w:type="spellEnd"/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t>.</w:t>
      </w:r>
      <w:r w:rsidRPr="0030248C">
        <w:rPr>
          <w:rStyle w:val="Odwoanieprzypisudolnego"/>
          <w:rFonts w:asciiTheme="majorHAnsi" w:hAnsiTheme="majorHAnsi" w:cstheme="minorHAnsi"/>
          <w:position w:val="6"/>
          <w:sz w:val="24"/>
          <w:szCs w:val="24"/>
        </w:rPr>
        <w:footnoteReference w:id="1"/>
      </w:r>
      <w:r w:rsidRPr="0030248C">
        <w:rPr>
          <w:rFonts w:asciiTheme="majorHAnsi" w:eastAsia="Times New Roman" w:hAnsiTheme="majorHAnsi" w:cstheme="minorHAnsi"/>
          <w:color w:val="auto"/>
          <w:position w:val="6"/>
          <w:sz w:val="24"/>
          <w:szCs w:val="24"/>
        </w:rPr>
        <w:t xml:space="preserve"> </w:t>
      </w:r>
    </w:p>
    <w:p w14:paraId="595C8BDD" w14:textId="77777777" w:rsidR="0009326F" w:rsidRPr="0030248C" w:rsidRDefault="0055344B">
      <w:pPr>
        <w:pStyle w:val="Akapitzlist"/>
        <w:numPr>
          <w:ilvl w:val="2"/>
          <w:numId w:val="11"/>
        </w:numPr>
        <w:tabs>
          <w:tab w:val="left" w:pos="1440"/>
        </w:tabs>
        <w:autoSpaceDE w:val="0"/>
        <w:spacing w:before="120" w:after="0" w:line="260" w:lineRule="exact"/>
        <w:ind w:left="1440"/>
        <w:jc w:val="both"/>
        <w:rPr>
          <w:rFonts w:asciiTheme="majorHAnsi" w:eastAsia="Times New Roman" w:hAnsiTheme="majorHAnsi" w:cstheme="minorHAnsi"/>
          <w:color w:val="auto"/>
          <w:sz w:val="24"/>
          <w:szCs w:val="24"/>
        </w:rPr>
      </w:pPr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t xml:space="preserve">Wykonawca wypełnia JEDZ, tworząc dokument elektroniczny. Może korzystać </w:t>
      </w:r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br/>
        <w:t xml:space="preserve">z narzędzia ESPD lub innych dostępnych narzędzi lub oprogramowania, które umożliwiają wypełnienie JEDZ i utworzenie dokumentu elektronicznego </w:t>
      </w:r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br/>
      </w:r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lastRenderedPageBreak/>
        <w:t>w szczególności w jednym z ww. formatów. Plik JEDZ częściowo wypełniony stanowi załącznik nr 3 do SWZ.</w:t>
      </w:r>
    </w:p>
    <w:p w14:paraId="4E6E885B" w14:textId="77777777" w:rsidR="0009326F" w:rsidRPr="0030248C" w:rsidRDefault="0055344B">
      <w:pPr>
        <w:pStyle w:val="Akapitzlist"/>
        <w:numPr>
          <w:ilvl w:val="2"/>
          <w:numId w:val="11"/>
        </w:numPr>
        <w:tabs>
          <w:tab w:val="left" w:pos="1440"/>
        </w:tabs>
        <w:autoSpaceDE w:val="0"/>
        <w:spacing w:before="120" w:after="0" w:line="260" w:lineRule="exact"/>
        <w:ind w:left="1440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 - podpis elektroniczny, spełniające wymogi bezpieczeństwa określone w ustawie.</w:t>
      </w:r>
      <w:r w:rsidRPr="0030248C">
        <w:rPr>
          <w:rStyle w:val="Odwoanieprzypisudolnego"/>
          <w:rFonts w:asciiTheme="majorHAnsi" w:hAnsiTheme="majorHAnsi" w:cstheme="minorHAnsi"/>
          <w:position w:val="6"/>
          <w:sz w:val="24"/>
          <w:szCs w:val="24"/>
        </w:rPr>
        <w:footnoteReference w:id="2"/>
      </w:r>
    </w:p>
    <w:p w14:paraId="0171FA8E" w14:textId="77777777" w:rsidR="0009326F" w:rsidRPr="0030248C" w:rsidRDefault="0055344B">
      <w:pPr>
        <w:pStyle w:val="Akapitzlist"/>
        <w:numPr>
          <w:ilvl w:val="2"/>
          <w:numId w:val="11"/>
        </w:numPr>
        <w:tabs>
          <w:tab w:val="left" w:pos="1440"/>
        </w:tabs>
        <w:autoSpaceDE w:val="0"/>
        <w:spacing w:before="120" w:after="0" w:line="260" w:lineRule="exact"/>
        <w:ind w:left="1440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imes New Roman" w:hAnsiTheme="majorHAnsi" w:cstheme="minorHAnsi"/>
          <w:color w:val="auto"/>
          <w:sz w:val="24"/>
          <w:szCs w:val="24"/>
        </w:rPr>
        <w:t xml:space="preserve">Jeżeli JEDZ jest podpisywany przez pełnomocnika, wraz z JEDZ należy przesłać PEŁNOMOCNICTWO podpisane kwalifikowanym podpisem elektronicznym mocodawcy. </w:t>
      </w:r>
    </w:p>
    <w:p w14:paraId="0CA5D7DB" w14:textId="77777777" w:rsidR="0009326F" w:rsidRPr="0030248C" w:rsidRDefault="0055344B">
      <w:pPr>
        <w:spacing w:before="60" w:line="240" w:lineRule="exact"/>
        <w:ind w:left="142" w:hanging="426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6.11.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Wykonawca, w celu potwierdzenia spełnienia warunków udziału w postępowaniu, może polegać na zdolnościach technicznych lub zawodowych lub sytuacji finansowej lub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>ekonomicznej podmiotów trzecich, na zasadach określonych w art. 118–123 ustawy PZP.</w:t>
      </w:r>
    </w:p>
    <w:p w14:paraId="51569DDD" w14:textId="77777777" w:rsidR="0009326F" w:rsidRPr="0030248C" w:rsidRDefault="0055344B">
      <w:pPr>
        <w:spacing w:before="60" w:line="240" w:lineRule="exact"/>
        <w:ind w:left="142" w:hanging="426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6.12.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Wykonawca, który polega na zdolnościach lub sytuacji podmiotów udostępniających zasoby, zobowiązany jest:</w:t>
      </w:r>
    </w:p>
    <w:p w14:paraId="02F2FA33" w14:textId="77777777" w:rsidR="0009326F" w:rsidRPr="0030248C" w:rsidRDefault="0055344B">
      <w:pPr>
        <w:spacing w:before="60" w:line="240" w:lineRule="exact"/>
        <w:ind w:left="284" w:hanging="142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1)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złożyć wraz z ofertą, zobowiązanie podmiotu udostępniającego zasoby do oddania mu do dyspozycji niezbędnych zasobów na potrzeby realizacji danego zamówienia lub inny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podmiotowy środek dowodowy potwierdzający, że Wykonawca realizując zamówienie,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będzie dysponował niezbędnymi zasobami tych podmiotów. Zobowiązanie podmiotu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udostępniającego zasoby lub inny podmiotowy środek dowodowy, musi potwierdzać,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że stosunek łączący Wykonawcę z podmiotami udostępniającymi zasoby gwarantuje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>rzeczywisty dostęp do tych zasobów oraz określać w szczególności:</w:t>
      </w:r>
    </w:p>
    <w:p w14:paraId="3E75164C" w14:textId="77777777" w:rsidR="0009326F" w:rsidRPr="0030248C" w:rsidRDefault="0055344B">
      <w:pPr>
        <w:spacing w:before="60" w:line="240" w:lineRule="exact"/>
        <w:ind w:left="851" w:hanging="425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a)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zakres dostępnych Wykonawcy zasobów podmiotu udostępniającego zasoby;</w:t>
      </w:r>
    </w:p>
    <w:p w14:paraId="2CE53C0D" w14:textId="77777777" w:rsidR="0009326F" w:rsidRPr="0030248C" w:rsidRDefault="0055344B">
      <w:pPr>
        <w:spacing w:before="60" w:line="240" w:lineRule="exact"/>
        <w:ind w:left="851" w:hanging="425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b)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sposób i okres udostępnienia Wykonawcy i wykorzystania przez niego zasobów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>podmiotu udostępniającego te zasoby przy wykonywaniu zamówienia;</w:t>
      </w:r>
    </w:p>
    <w:p w14:paraId="713D926A" w14:textId="77777777" w:rsidR="0009326F" w:rsidRPr="0030248C" w:rsidRDefault="0055344B">
      <w:pPr>
        <w:spacing w:before="60" w:line="240" w:lineRule="exact"/>
        <w:ind w:left="851" w:hanging="425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c)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czy i w jakim zakresie podmiot udostępniający zasoby, na zdolnościach którego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Wykonawca polega w odniesieniu do warunków udziału w postępowaniu dotyczących wykształcenia, kwalifikacji zawodowych lub doświadczenia, zrealizuje roboty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>budowlane lub usługi, których wskazane zdolności dotyczą.</w:t>
      </w:r>
    </w:p>
    <w:p w14:paraId="6226E896" w14:textId="77777777" w:rsidR="0009326F" w:rsidRPr="0030248C" w:rsidRDefault="0055344B">
      <w:pPr>
        <w:spacing w:before="60" w:line="240" w:lineRule="exact"/>
        <w:ind w:left="284" w:hanging="284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2)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złożyć wraz z ofertą </w:t>
      </w:r>
      <w:proofErr w:type="gramStart"/>
      <w:r w:rsidRPr="0030248C">
        <w:rPr>
          <w:rFonts w:asciiTheme="majorHAnsi" w:eastAsia="Tahoma" w:hAnsiTheme="majorHAnsi" w:cstheme="minorHAnsi"/>
          <w:sz w:val="24"/>
          <w:szCs w:val="24"/>
        </w:rPr>
        <w:t>dokument ”Jednolitego</w:t>
      </w:r>
      <w:proofErr w:type="gramEnd"/>
      <w:r w:rsidRPr="0030248C">
        <w:rPr>
          <w:rFonts w:asciiTheme="majorHAnsi" w:eastAsia="Tahoma" w:hAnsiTheme="majorHAnsi" w:cstheme="minorHAnsi"/>
          <w:sz w:val="24"/>
          <w:szCs w:val="24"/>
        </w:rPr>
        <w:t xml:space="preserve"> europejskiego dokumentu zamówienia”,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podmiotu udostępniającego zasoby, potwierdzający brak podstaw wykluczenia tego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podmiotu oraz odpowiednio spełnianie warunków udziału w postępowaniu, w zakresie,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w jakim Wykonawca powołuje się na jego zasoby. </w:t>
      </w:r>
    </w:p>
    <w:p w14:paraId="09B5BAE8" w14:textId="77777777" w:rsidR="0009326F" w:rsidRPr="0030248C" w:rsidRDefault="0055344B">
      <w:pPr>
        <w:spacing w:before="60" w:line="240" w:lineRule="exact"/>
        <w:ind w:left="284" w:hanging="284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3)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przedstawić na żądanie Zamawiającego podmiotowe środki dowodowe, określone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w pkt </w:t>
      </w:r>
      <w:proofErr w:type="gramStart"/>
      <w:r w:rsidRPr="0030248C">
        <w:rPr>
          <w:rFonts w:asciiTheme="majorHAnsi" w:eastAsia="Tahoma" w:hAnsiTheme="majorHAnsi" w:cstheme="minorHAnsi"/>
          <w:sz w:val="24"/>
          <w:szCs w:val="24"/>
        </w:rPr>
        <w:t>6.2  SWZ</w:t>
      </w:r>
      <w:proofErr w:type="gramEnd"/>
      <w:r w:rsidRPr="0030248C">
        <w:rPr>
          <w:rFonts w:asciiTheme="majorHAnsi" w:eastAsia="Tahoma" w:hAnsiTheme="majorHAnsi" w:cstheme="minorHAnsi"/>
          <w:sz w:val="24"/>
          <w:szCs w:val="24"/>
        </w:rPr>
        <w:t>, dotyczące tych podmiotów, na potwierdzenie, że nie zachodzą wobec nich podstawy wykluczenia z postępowania.</w:t>
      </w:r>
    </w:p>
    <w:p w14:paraId="1BD005CA" w14:textId="77777777" w:rsidR="0009326F" w:rsidRPr="0030248C" w:rsidRDefault="0055344B">
      <w:pPr>
        <w:spacing w:before="60" w:line="240" w:lineRule="exact"/>
        <w:ind w:left="142" w:hanging="426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6.13.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Zamawiający oceni, czy udostępniane Wykonawcy przez podmioty udostępniające zasoby zdolności techniczne lub zawodowe lub ich sytuacja finansowa lub ekonomiczna,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pozwalają na wykazanie przez Wykonawcę spełniania warunków udziału w postępowaniu,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>a także zbada, czy nie zachodzą wobec tych podmiotów podstawy wykluczenia, które zostały przewidziane względem Wykonawcy w pkt. 8 niniejszej SWZ.</w:t>
      </w:r>
    </w:p>
    <w:p w14:paraId="167AD001" w14:textId="77777777" w:rsidR="0009326F" w:rsidRPr="0030248C" w:rsidRDefault="0055344B">
      <w:pPr>
        <w:spacing w:before="60" w:line="240" w:lineRule="exact"/>
        <w:ind w:left="142" w:hanging="426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6.14.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Jeżeli zdolności techniczne lub zawodowe, sytuacja ekonomiczna lub finansowa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podmiotu udostępniającego zasoby nie potwierdzą spełniania przez Wykonawcę warunków udziału w postępowaniu lub zajdą wobec tego podmiotu podstawy wykluczenia,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Zamawiający zażąda, aby Wykonawca w terminie określonym przez Zamawiającego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zastąpił ten podmiot innym podmiotem lub podmiotami albo wykazał, że samodzielnie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spełnia warunki udziału w postępowaniu.6.17. Jeżeli wykonawca złoży ofertę wspólną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lub wykonawca powołuje się na zasoby innych podmiotów w celu wykazania spełnienia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warunków udziału w postępowaniu – w odpowiedzi na wezwanie składa dokumenty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>opisane powyżej. Dokumenty te dotyczą każdego z partnerów konsorcjum (przy ofercie wspólnej) oraz każdego z podmiotów, na zasoby których powołuje się wykonawca w celu wykazania spełnienia warunków udziału w postępowaniu.</w:t>
      </w:r>
    </w:p>
    <w:p w14:paraId="008A83FE" w14:textId="77777777" w:rsidR="0009326F" w:rsidRPr="0030248C" w:rsidRDefault="0009326F">
      <w:pPr>
        <w:spacing w:before="60" w:line="240" w:lineRule="exact"/>
        <w:ind w:left="142" w:hanging="426"/>
        <w:jc w:val="both"/>
        <w:rPr>
          <w:rFonts w:asciiTheme="majorHAnsi" w:hAnsiTheme="majorHAnsi" w:cstheme="minorHAnsi"/>
          <w:sz w:val="24"/>
          <w:szCs w:val="24"/>
        </w:rPr>
      </w:pPr>
    </w:p>
    <w:p w14:paraId="5CF661A4" w14:textId="77777777" w:rsidR="0009326F" w:rsidRPr="0030248C" w:rsidRDefault="0055344B">
      <w:pPr>
        <w:tabs>
          <w:tab w:val="left" w:pos="64"/>
        </w:tabs>
        <w:spacing w:before="60" w:line="240" w:lineRule="exact"/>
        <w:ind w:left="284" w:hanging="504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b/>
          <w:sz w:val="24"/>
          <w:szCs w:val="24"/>
        </w:rPr>
        <w:t>6.15. Oferty składane elektronicznie muszą zostać podpisane kwalifikowanym podpisem</w:t>
      </w:r>
      <w:r w:rsidRPr="0030248C">
        <w:rPr>
          <w:rFonts w:asciiTheme="majorHAnsi" w:hAnsiTheme="majorHAnsi" w:cstheme="minorHAnsi"/>
          <w:sz w:val="24"/>
          <w:szCs w:val="24"/>
        </w:rPr>
        <w:t xml:space="preserve"> 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 xml:space="preserve">elektronicznym. 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br/>
      </w:r>
      <w:r w:rsidRPr="0030248C">
        <w:rPr>
          <w:rFonts w:asciiTheme="majorHAnsi" w:eastAsia="Tahoma" w:hAnsiTheme="majorHAnsi" w:cstheme="minorHAnsi"/>
          <w:sz w:val="24"/>
          <w:szCs w:val="24"/>
        </w:rPr>
        <w:t>W procesie w składania oferty na platformie taki podpis wykonawca może złożyć:</w:t>
      </w:r>
    </w:p>
    <w:p w14:paraId="730CBD86" w14:textId="77777777" w:rsidR="0009326F" w:rsidRPr="0030248C" w:rsidRDefault="0055344B">
      <w:pPr>
        <w:tabs>
          <w:tab w:val="left" w:pos="568"/>
        </w:tabs>
        <w:spacing w:before="60" w:line="240" w:lineRule="exact"/>
        <w:ind w:left="567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-   bezpośrednio na dokumencie przesłanym do systemu lub/i</w:t>
      </w:r>
    </w:p>
    <w:p w14:paraId="4ACFA707" w14:textId="77777777" w:rsidR="0009326F" w:rsidRPr="0030248C" w:rsidRDefault="0055344B">
      <w:pPr>
        <w:spacing w:before="60" w:line="240" w:lineRule="exact"/>
        <w:ind w:left="567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- dla całego pakietu dokumentów w kroku 2 Formularza składania oferty lub wniosku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</w:r>
      <w:proofErr w:type="gramStart"/>
      <w:r w:rsidRPr="0030248C">
        <w:rPr>
          <w:rFonts w:asciiTheme="majorHAnsi" w:eastAsia="Tahoma" w:hAnsiTheme="majorHAnsi" w:cstheme="minorHAnsi"/>
          <w:sz w:val="24"/>
          <w:szCs w:val="24"/>
        </w:rPr>
        <w:t xml:space="preserve">   (</w:t>
      </w:r>
      <w:proofErr w:type="gramEnd"/>
      <w:r w:rsidRPr="0030248C">
        <w:rPr>
          <w:rFonts w:asciiTheme="majorHAnsi" w:eastAsia="Tahoma" w:hAnsiTheme="majorHAnsi" w:cstheme="minorHAnsi"/>
          <w:sz w:val="24"/>
          <w:szCs w:val="24"/>
        </w:rPr>
        <w:t>po kliknięciu Przejdź do podsumowania).</w:t>
      </w:r>
    </w:p>
    <w:p w14:paraId="1B47A05F" w14:textId="77777777" w:rsidR="0009326F" w:rsidRPr="0030248C" w:rsidRDefault="0009326F">
      <w:pPr>
        <w:spacing w:before="60" w:line="240" w:lineRule="exact"/>
        <w:ind w:left="567"/>
        <w:jc w:val="both"/>
        <w:rPr>
          <w:rFonts w:asciiTheme="majorHAnsi" w:eastAsia="Tahoma" w:hAnsiTheme="majorHAnsi" w:cstheme="minorHAnsi"/>
          <w:sz w:val="24"/>
          <w:szCs w:val="24"/>
        </w:rPr>
      </w:pPr>
    </w:p>
    <w:p w14:paraId="25E01469" w14:textId="77777777" w:rsidR="0009326F" w:rsidRPr="0030248C" w:rsidRDefault="0055344B">
      <w:pPr>
        <w:autoSpaceDE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b/>
          <w:sz w:val="24"/>
          <w:szCs w:val="24"/>
        </w:rPr>
        <w:t xml:space="preserve">6.16. </w:t>
      </w:r>
      <w:r w:rsidR="003E4933" w:rsidRPr="0030248C">
        <w:rPr>
          <w:rFonts w:asciiTheme="majorHAnsi" w:eastAsia="Calibri" w:hAnsiTheme="majorHAnsi" w:cstheme="minorHAnsi"/>
          <w:sz w:val="24"/>
          <w:szCs w:val="24"/>
        </w:rPr>
        <w:t>N</w:t>
      </w:r>
      <w:r w:rsidR="00687D3E" w:rsidRPr="0030248C">
        <w:rPr>
          <w:rFonts w:asciiTheme="majorHAnsi" w:eastAsia="Calibri" w:hAnsiTheme="majorHAnsi" w:cstheme="minorHAnsi"/>
          <w:sz w:val="24"/>
          <w:szCs w:val="24"/>
        </w:rPr>
        <w:t>a potwierdzenie, że oferowana</w:t>
      </w:r>
      <w:r w:rsidRPr="0030248C">
        <w:rPr>
          <w:rFonts w:asciiTheme="majorHAnsi" w:eastAsia="Calibri" w:hAnsiTheme="majorHAnsi" w:cstheme="minorHAnsi"/>
          <w:sz w:val="24"/>
          <w:szCs w:val="24"/>
        </w:rPr>
        <w:t xml:space="preserve"> </w:t>
      </w:r>
      <w:r w:rsidR="00687D3E" w:rsidRPr="0030248C">
        <w:rPr>
          <w:rFonts w:asciiTheme="majorHAnsi" w:eastAsia="Calibri" w:hAnsiTheme="majorHAnsi" w:cstheme="minorHAnsi"/>
          <w:color w:val="auto"/>
          <w:sz w:val="24"/>
          <w:szCs w:val="24"/>
        </w:rPr>
        <w:t>dostawa</w:t>
      </w:r>
      <w:r w:rsidRPr="0030248C">
        <w:rPr>
          <w:rFonts w:asciiTheme="majorHAnsi" w:eastAsia="Calibri" w:hAnsiTheme="majorHAnsi" w:cstheme="minorHAnsi"/>
          <w:b/>
          <w:color w:val="FF0000"/>
          <w:sz w:val="24"/>
          <w:szCs w:val="24"/>
        </w:rPr>
        <w:t xml:space="preserve"> </w:t>
      </w:r>
      <w:r w:rsidR="00687D3E" w:rsidRPr="0030248C">
        <w:rPr>
          <w:rFonts w:asciiTheme="majorHAnsi" w:eastAsia="Calibri" w:hAnsiTheme="majorHAnsi" w:cstheme="minorHAnsi"/>
          <w:sz w:val="24"/>
          <w:szCs w:val="24"/>
        </w:rPr>
        <w:t>spełnia</w:t>
      </w:r>
      <w:r w:rsidR="009F39B4" w:rsidRPr="0030248C">
        <w:rPr>
          <w:rFonts w:asciiTheme="majorHAnsi" w:eastAsia="Calibri" w:hAnsiTheme="majorHAnsi" w:cstheme="minorHAnsi"/>
          <w:sz w:val="24"/>
          <w:szCs w:val="24"/>
        </w:rPr>
        <w:t xml:space="preserve"> określone przez </w:t>
      </w:r>
      <w:r w:rsidRPr="0030248C">
        <w:rPr>
          <w:rFonts w:asciiTheme="majorHAnsi" w:eastAsia="Calibri" w:hAnsiTheme="majorHAnsi" w:cstheme="minorHAnsi"/>
          <w:sz w:val="24"/>
          <w:szCs w:val="24"/>
        </w:rPr>
        <w:t>Zamawiającego wymagania</w:t>
      </w:r>
      <w:r w:rsidR="0047350C" w:rsidRPr="0030248C">
        <w:rPr>
          <w:rFonts w:asciiTheme="majorHAnsi" w:eastAsia="Calibri" w:hAnsiTheme="majorHAnsi" w:cstheme="minorHAnsi"/>
          <w:sz w:val="24"/>
          <w:szCs w:val="24"/>
        </w:rPr>
        <w:t xml:space="preserve">, </w:t>
      </w:r>
      <w:proofErr w:type="gramStart"/>
      <w:r w:rsidR="0047350C" w:rsidRPr="0030248C">
        <w:rPr>
          <w:rFonts w:asciiTheme="majorHAnsi" w:eastAsia="Calibri" w:hAnsiTheme="majorHAnsi" w:cstheme="minorHAnsi"/>
          <w:sz w:val="24"/>
          <w:szCs w:val="24"/>
        </w:rPr>
        <w:t xml:space="preserve">Zamawiający </w:t>
      </w:r>
      <w:r w:rsidRPr="0030248C">
        <w:rPr>
          <w:rFonts w:asciiTheme="majorHAnsi" w:eastAsia="Calibri" w:hAnsiTheme="majorHAnsi" w:cstheme="minorHAnsi"/>
          <w:sz w:val="24"/>
          <w:szCs w:val="24"/>
        </w:rPr>
        <w:t xml:space="preserve"> </w:t>
      </w:r>
      <w:r w:rsidRPr="0030248C">
        <w:rPr>
          <w:rFonts w:asciiTheme="majorHAnsi" w:eastAsia="Calibri" w:hAnsiTheme="majorHAnsi" w:cstheme="minorHAnsi"/>
          <w:b/>
          <w:color w:val="auto"/>
          <w:sz w:val="24"/>
          <w:szCs w:val="24"/>
        </w:rPr>
        <w:t>żąda</w:t>
      </w:r>
      <w:proofErr w:type="gramEnd"/>
      <w:r w:rsidRPr="0030248C">
        <w:rPr>
          <w:rFonts w:asciiTheme="majorHAnsi" w:eastAsia="Calibri" w:hAnsiTheme="majorHAnsi" w:cstheme="minorHAnsi"/>
          <w:sz w:val="24"/>
          <w:szCs w:val="24"/>
        </w:rPr>
        <w:t xml:space="preserve"> </w:t>
      </w:r>
      <w:r w:rsidR="0047350C" w:rsidRPr="0030248C">
        <w:rPr>
          <w:rFonts w:asciiTheme="majorHAnsi" w:eastAsia="Calibri" w:hAnsiTheme="majorHAnsi" w:cstheme="minorHAnsi"/>
          <w:b/>
          <w:sz w:val="24"/>
          <w:szCs w:val="24"/>
        </w:rPr>
        <w:t>złożenia wraz z ofertą</w:t>
      </w:r>
      <w:r w:rsidR="0047350C" w:rsidRPr="0030248C">
        <w:rPr>
          <w:rFonts w:asciiTheme="majorHAnsi" w:eastAsia="Calibri" w:hAnsiTheme="majorHAnsi" w:cstheme="minorHAnsi"/>
          <w:sz w:val="24"/>
          <w:szCs w:val="24"/>
        </w:rPr>
        <w:t xml:space="preserve"> </w:t>
      </w:r>
      <w:r w:rsidRPr="0030248C">
        <w:rPr>
          <w:rFonts w:asciiTheme="majorHAnsi" w:eastAsia="Calibri" w:hAnsiTheme="majorHAnsi" w:cstheme="minorHAnsi"/>
          <w:sz w:val="24"/>
          <w:szCs w:val="24"/>
        </w:rPr>
        <w:t>przedmiotowych środków dowodowych:</w:t>
      </w:r>
    </w:p>
    <w:tbl>
      <w:tblPr>
        <w:tblW w:w="10155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59"/>
      </w:tblGrid>
      <w:tr w:rsidR="0009326F" w:rsidRPr="0030248C" w14:paraId="6C28AF81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C6F4" w14:textId="77777777" w:rsidR="0009326F" w:rsidRPr="0030248C" w:rsidRDefault="0009326F">
            <w:pPr>
              <w:pStyle w:val="Nagwek"/>
              <w:spacing w:before="60" w:line="240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C4B11" w14:textId="77777777" w:rsidR="0009326F" w:rsidRPr="0030248C" w:rsidRDefault="0055344B">
            <w:pPr>
              <w:pStyle w:val="Tekstpodstawowy"/>
              <w:spacing w:before="60" w:line="240" w:lineRule="exact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  <w:shd w:val="clear" w:color="auto" w:fill="C0C0C0"/>
              </w:rPr>
              <w:t>Przedmiotowe środki dowodowe</w:t>
            </w:r>
          </w:p>
        </w:tc>
      </w:tr>
      <w:tr w:rsidR="009D0CED" w:rsidRPr="0030248C" w14:paraId="2A975ADA" w14:textId="77777777">
        <w:trPr>
          <w:trHeight w:val="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1CA04" w14:textId="77777777" w:rsidR="009D0CED" w:rsidRPr="0030248C" w:rsidRDefault="009D0CED" w:rsidP="009D0CED">
            <w:pPr>
              <w:pStyle w:val="Nagwek"/>
              <w:snapToGrid w:val="0"/>
              <w:spacing w:before="60" w:line="240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1.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E16DA" w14:textId="77777777" w:rsidR="009D0CED" w:rsidRPr="0030248C" w:rsidRDefault="009D0CED" w:rsidP="00F05A1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Przedmiotowe środki dowodowe:</w:t>
            </w:r>
          </w:p>
          <w:p w14:paraId="23BF91B9" w14:textId="3C763A5C" w:rsidR="009D0CED" w:rsidRPr="0030248C" w:rsidRDefault="009D0CED" w:rsidP="00F05A13">
            <w:pPr>
              <w:pStyle w:val="Akapitzlist"/>
              <w:numPr>
                <w:ilvl w:val="0"/>
                <w:numId w:val="38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dokumenty dopuszczające do obrotu i używania zgodnie z ustawą z dnia</w:t>
            </w:r>
            <w:r w:rsidRPr="0030248C">
              <w:rPr>
                <w:rFonts w:asciiTheme="majorHAnsi" w:hAnsiTheme="majorHAnsi" w:cstheme="minorHAnsi"/>
                <w:sz w:val="24"/>
                <w:szCs w:val="24"/>
              </w:rPr>
              <w:br/>
              <w:t xml:space="preserve">07 kwietnia 2022r. o wyrobach medycznych (Dz. U. z 2022r. poz. 974) na oferowane odczynniki i aparat (deklaracje CE IVD lub oświadczenie o </w:t>
            </w:r>
            <w:proofErr w:type="gramStart"/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posiadaniu  deklaracji</w:t>
            </w:r>
            <w:proofErr w:type="gramEnd"/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zgodności z wymogami zasadniczymi dla wyrobów medycznych oznakowanych znakiem CE,   </w:t>
            </w:r>
          </w:p>
          <w:p w14:paraId="074628AC" w14:textId="6824DE68" w:rsidR="009D0CED" w:rsidRPr="0030248C" w:rsidRDefault="009D0CED" w:rsidP="00F05A13">
            <w:pPr>
              <w:pStyle w:val="Akapitzlist"/>
              <w:numPr>
                <w:ilvl w:val="0"/>
                <w:numId w:val="38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wpis/zgłoszenie do Rejestru wyrobów medycznych i podmiotów odpowiedzialnych za ich wprowadzenie do obrotu i używania lub dokonano powiadomienia o wyrobie medycznym (nazwa wyrobu zgłoszona/wpisana do rejestru winna odpowiadać nazwie handlowej/katalogowej oferowanego wyrobu) – jeżeli wymagane.</w:t>
            </w:r>
          </w:p>
          <w:p w14:paraId="29930662" w14:textId="7095B01B" w:rsidR="009D0CED" w:rsidRPr="0030248C" w:rsidRDefault="009D0CED" w:rsidP="00F05A13">
            <w:pPr>
              <w:pStyle w:val="Akapitzlist"/>
              <w:numPr>
                <w:ilvl w:val="0"/>
                <w:numId w:val="38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„Karty charakterystyki” (Metodyki) dla </w:t>
            </w:r>
            <w:proofErr w:type="gramStart"/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stosowania  oferowanych</w:t>
            </w:r>
            <w:proofErr w:type="gramEnd"/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odczynników i/lub „Karty charakterystyki preparatów niebezpiecznych” – w języku polskim;(w przypadku odczynników, które n    </w:t>
            </w:r>
            <w:proofErr w:type="spellStart"/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ie</w:t>
            </w:r>
            <w:proofErr w:type="spellEnd"/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posiadają w swoim składzie substancji niebezpiecznych Wykonawca załączy stosowne oświadczenie).</w:t>
            </w:r>
          </w:p>
          <w:p w14:paraId="0E31E127" w14:textId="7FA76499" w:rsidR="009D0CED" w:rsidRPr="0030248C" w:rsidRDefault="009D0CED" w:rsidP="00F05A13">
            <w:pPr>
              <w:pStyle w:val="Akapitzlist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Ulotki odczynnikowe/karty katalogowe/prospekty/foldery/dane techniczne/instrukcja</w:t>
            </w:r>
            <w:r w:rsidR="0030248C"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użytkowania oferowanych aparatów (sprzętu) w języku polskim</w:t>
            </w:r>
          </w:p>
        </w:tc>
      </w:tr>
      <w:tr w:rsidR="009D0CED" w:rsidRPr="0030248C" w14:paraId="1951B019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53431" w14:textId="77777777" w:rsidR="009D0CED" w:rsidRPr="0030248C" w:rsidRDefault="009D0CED" w:rsidP="009D0CED">
            <w:pPr>
              <w:pStyle w:val="Nagwek"/>
              <w:snapToGrid w:val="0"/>
              <w:spacing w:before="60" w:line="240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EADC" w14:textId="77777777" w:rsidR="009D0CED" w:rsidRPr="0030248C" w:rsidRDefault="009D0CED" w:rsidP="009D0CED">
            <w:pPr>
              <w:autoSpaceDE w:val="0"/>
              <w:spacing w:line="240" w:lineRule="auto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</w:tbl>
    <w:p w14:paraId="6DDD6F11" w14:textId="77777777" w:rsidR="0009326F" w:rsidRPr="0030248C" w:rsidRDefault="0055344B">
      <w:pPr>
        <w:pStyle w:val="Nagwek"/>
        <w:tabs>
          <w:tab w:val="clear" w:pos="4819"/>
          <w:tab w:val="clear" w:pos="9638"/>
        </w:tabs>
        <w:spacing w:before="60" w:line="240" w:lineRule="exact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>Na podstawie art. 107</w:t>
      </w:r>
      <w:r w:rsidR="0023229E" w:rsidRPr="0030248C">
        <w:rPr>
          <w:rFonts w:asciiTheme="majorHAnsi" w:hAnsiTheme="majorHAnsi" w:cstheme="minorHAnsi"/>
          <w:sz w:val="24"/>
          <w:szCs w:val="24"/>
        </w:rPr>
        <w:t xml:space="preserve"> ust. 2</w:t>
      </w:r>
      <w:r w:rsidRPr="0030248C">
        <w:rPr>
          <w:rFonts w:asciiTheme="majorHAnsi" w:hAnsiTheme="majorHAnsi" w:cstheme="minorHAnsi"/>
          <w:sz w:val="24"/>
          <w:szCs w:val="24"/>
        </w:rPr>
        <w:t xml:space="preserve"> ustawy </w:t>
      </w:r>
      <w:proofErr w:type="gramStart"/>
      <w:r w:rsidRPr="0030248C">
        <w:rPr>
          <w:rFonts w:asciiTheme="majorHAnsi" w:hAnsiTheme="majorHAnsi" w:cstheme="minorHAnsi"/>
          <w:sz w:val="24"/>
          <w:szCs w:val="24"/>
        </w:rPr>
        <w:t>PZP</w:t>
      </w:r>
      <w:proofErr w:type="gramEnd"/>
      <w:r w:rsidRPr="0030248C">
        <w:rPr>
          <w:rFonts w:asciiTheme="majorHAnsi" w:hAnsiTheme="majorHAnsi" w:cstheme="minorHAnsi"/>
          <w:sz w:val="24"/>
          <w:szCs w:val="24"/>
        </w:rPr>
        <w:t xml:space="preserve"> jeżeli Wykonawca nie złożył przedmiotowych </w:t>
      </w:r>
      <w:r w:rsidR="004B72C4" w:rsidRPr="0030248C">
        <w:rPr>
          <w:rFonts w:asciiTheme="majorHAnsi" w:hAnsiTheme="majorHAnsi" w:cstheme="minorHAnsi"/>
          <w:sz w:val="24"/>
          <w:szCs w:val="24"/>
        </w:rPr>
        <w:br/>
      </w:r>
      <w:r w:rsidRPr="0030248C">
        <w:rPr>
          <w:rFonts w:asciiTheme="majorHAnsi" w:hAnsiTheme="majorHAnsi" w:cstheme="minorHAnsi"/>
          <w:sz w:val="24"/>
          <w:szCs w:val="24"/>
        </w:rPr>
        <w:t>środków dowodowych lub złożone środki dowodowe są niekompletne, Zamawiający wzywa do ich złożenia lub uzupe</w:t>
      </w:r>
      <w:r w:rsidR="0056341B" w:rsidRPr="0030248C">
        <w:rPr>
          <w:rFonts w:asciiTheme="majorHAnsi" w:hAnsiTheme="majorHAnsi" w:cstheme="minorHAnsi"/>
          <w:sz w:val="24"/>
          <w:szCs w:val="24"/>
        </w:rPr>
        <w:t>łnienia w wyznaczonym terminie.</w:t>
      </w:r>
    </w:p>
    <w:p w14:paraId="62FAE406" w14:textId="77777777" w:rsidR="0009326F" w:rsidRPr="0030248C" w:rsidRDefault="0055344B">
      <w:pPr>
        <w:pStyle w:val="LO-normal"/>
        <w:spacing w:before="60" w:line="240" w:lineRule="exact"/>
        <w:ind w:left="426" w:hanging="710"/>
        <w:rPr>
          <w:rFonts w:asciiTheme="majorHAnsi" w:eastAsia="Tahoma" w:hAnsiTheme="majorHAnsi" w:cstheme="minorHAnsi"/>
          <w:b/>
          <w:sz w:val="24"/>
          <w:szCs w:val="24"/>
        </w:rPr>
      </w:pPr>
      <w:r w:rsidRPr="0030248C">
        <w:rPr>
          <w:rFonts w:asciiTheme="majorHAnsi" w:eastAsia="Tahoma" w:hAnsiTheme="majorHAnsi" w:cstheme="minorHAnsi"/>
          <w:b/>
          <w:sz w:val="24"/>
          <w:szCs w:val="24"/>
        </w:rPr>
        <w:t>7.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ab/>
        <w:t>Oferta wspólna</w:t>
      </w:r>
    </w:p>
    <w:p w14:paraId="4E0A95F7" w14:textId="77777777" w:rsidR="0009326F" w:rsidRPr="0030248C" w:rsidRDefault="0055344B">
      <w:pPr>
        <w:pStyle w:val="LO-normal"/>
        <w:spacing w:before="60" w:line="240" w:lineRule="exact"/>
        <w:ind w:left="142" w:hanging="426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7.1.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Wykonawcy mogą wspólnie ubiegać się o udzielenie zamówienia.</w:t>
      </w:r>
    </w:p>
    <w:p w14:paraId="07281221" w14:textId="77777777" w:rsidR="0009326F" w:rsidRPr="0030248C" w:rsidRDefault="0055344B">
      <w:pPr>
        <w:pStyle w:val="LO-normal"/>
        <w:spacing w:before="60" w:line="240" w:lineRule="exact"/>
        <w:ind w:left="142" w:hanging="426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7.2. W przypadku, o którym mowa w ust. 7.1. SWZ, wykonawcy ustanawiają pełnomocnika do reprezentowania ich w postępowaniu o udzielenie zamówienia albo reprezentowania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>w postępowaniu i zawarcia umowy w sprawie zamówienia publicznego.</w:t>
      </w:r>
    </w:p>
    <w:p w14:paraId="274C36F5" w14:textId="77777777" w:rsidR="0009326F" w:rsidRPr="0030248C" w:rsidRDefault="0055344B">
      <w:pPr>
        <w:pStyle w:val="LO-normal"/>
        <w:spacing w:before="60" w:line="240" w:lineRule="exact"/>
        <w:ind w:left="142" w:hanging="426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7.3. Przepisy dotyczące wykonawcy stosuje się odpowiednio do wykonawców, o których mowa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>w ust. 7.1. SWZ.</w:t>
      </w:r>
    </w:p>
    <w:p w14:paraId="31E52CF9" w14:textId="77777777" w:rsidR="0009326F" w:rsidRPr="0030248C" w:rsidRDefault="0055344B">
      <w:pPr>
        <w:pStyle w:val="LO-normal"/>
        <w:spacing w:before="60" w:line="240" w:lineRule="exact"/>
        <w:ind w:left="142" w:hanging="426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7.4. Jeżeli oferta wykonawców, o których mowa w ust. 7.1. SWZ została wybrana, zamawiający może żądać przed zawarciem umowy w sprawie zamówienia publicznego umowy regulującej współpracę tych wykonawców.</w:t>
      </w:r>
    </w:p>
    <w:p w14:paraId="3FFB0960" w14:textId="77777777" w:rsidR="0009326F" w:rsidRPr="0030248C" w:rsidRDefault="0055344B">
      <w:pPr>
        <w:pStyle w:val="LO-normal"/>
        <w:spacing w:before="60" w:line="240" w:lineRule="exact"/>
        <w:ind w:left="142" w:hanging="426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7.5. Oferta wspólna musi zostać przygotowana i złożona w następujący sposób:</w:t>
      </w:r>
    </w:p>
    <w:p w14:paraId="1CA37534" w14:textId="77777777" w:rsidR="0009326F" w:rsidRPr="0030248C" w:rsidRDefault="0055344B">
      <w:pPr>
        <w:pStyle w:val="LO-normal"/>
        <w:spacing w:before="60" w:line="240" w:lineRule="exact"/>
        <w:ind w:left="142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1) Partnerzy ustanawiają i wskazują Pełnomocnika do reprezentowania ich w postępowaniu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o udzielenie niniejszego zamówienia albo reprezentowania w postępowaniu o udzielenie </w:t>
      </w:r>
      <w:r w:rsidRPr="0030248C">
        <w:rPr>
          <w:rFonts w:asciiTheme="majorHAnsi" w:eastAsia="Tahoma" w:hAnsiTheme="majorHAnsi" w:cstheme="minorHAnsi"/>
          <w:sz w:val="24"/>
          <w:szCs w:val="24"/>
        </w:rPr>
        <w:lastRenderedPageBreak/>
        <w:t>niniejszego zamówienia i zawarcia umowy w sprawie zamówienia publicznego. Zaleca się, aby Pełnomocnikiem był jeden z Partnerów.</w:t>
      </w:r>
    </w:p>
    <w:p w14:paraId="45D410C0" w14:textId="77777777" w:rsidR="0009326F" w:rsidRPr="0030248C" w:rsidRDefault="0055344B">
      <w:pPr>
        <w:pStyle w:val="LO-normal"/>
        <w:spacing w:before="60" w:line="240" w:lineRule="exact"/>
        <w:ind w:left="142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2) Oferta musi być podpisana w taki sposób, by prawnie zobowiązywała wszystkich Partnerów.</w:t>
      </w:r>
    </w:p>
    <w:p w14:paraId="73936CD0" w14:textId="77777777" w:rsidR="0009326F" w:rsidRPr="0030248C" w:rsidRDefault="0055344B">
      <w:pPr>
        <w:pStyle w:val="LO-normal"/>
        <w:spacing w:before="60" w:line="240" w:lineRule="exact"/>
        <w:ind w:left="142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3) Każdy z Partnerów musi złożyć oświadczenie, w formie standardowego formularza jednolitego europejskiego dokumentu zamówienia – JEDZ -potwierdzające, że nie podlega wykluczeniu z postępowania oraz spełnia warunki udziału w postępowaniu, w zakresie,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w którym każdy z wykonawców wykazuje spełnianie warunków udziału w postępowaniu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>i brak podstaw wykluczenia.</w:t>
      </w:r>
    </w:p>
    <w:p w14:paraId="79C26A4F" w14:textId="77777777" w:rsidR="0009326F" w:rsidRPr="0030248C" w:rsidRDefault="0055344B">
      <w:pPr>
        <w:pStyle w:val="LO-normal"/>
        <w:spacing w:before="60" w:line="240" w:lineRule="exact"/>
        <w:ind w:left="142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4) Partnerzy Konsorcjum muszą udokumentować, że razem spełniają warunki udziału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>w postępowaniu.</w:t>
      </w:r>
    </w:p>
    <w:p w14:paraId="3275578E" w14:textId="77777777" w:rsidR="0009326F" w:rsidRPr="0030248C" w:rsidRDefault="0055344B">
      <w:pPr>
        <w:pStyle w:val="LO-normal"/>
        <w:spacing w:before="60" w:line="240" w:lineRule="exact"/>
        <w:ind w:left="142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5) Wszelka korespondencja prowadzona będzie wyłącznie z Pełnomocnikiem.</w:t>
      </w:r>
    </w:p>
    <w:p w14:paraId="5AACA9FE" w14:textId="77777777" w:rsidR="0009326F" w:rsidRPr="0030248C" w:rsidRDefault="0055344B">
      <w:pPr>
        <w:pStyle w:val="LO-normal"/>
        <w:spacing w:before="60" w:line="240" w:lineRule="exact"/>
        <w:ind w:left="360" w:hanging="218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6) Składając ofertę wspólną należy wskazać, która część zamówienia będzie realizowana przez poszczególne podmioty konsorcjum.</w:t>
      </w:r>
    </w:p>
    <w:p w14:paraId="2D025316" w14:textId="77777777" w:rsidR="0009326F" w:rsidRPr="0030248C" w:rsidRDefault="0009326F">
      <w:pPr>
        <w:pStyle w:val="LO-normal"/>
        <w:spacing w:before="60" w:line="240" w:lineRule="exact"/>
        <w:ind w:left="360" w:hanging="218"/>
        <w:jc w:val="both"/>
        <w:rPr>
          <w:rFonts w:asciiTheme="majorHAnsi" w:eastAsia="Tahoma" w:hAnsiTheme="majorHAnsi" w:cstheme="minorHAnsi"/>
          <w:sz w:val="24"/>
          <w:szCs w:val="24"/>
        </w:rPr>
      </w:pPr>
    </w:p>
    <w:p w14:paraId="4D3A365A" w14:textId="77777777" w:rsidR="0009326F" w:rsidRPr="0030248C" w:rsidRDefault="0055344B">
      <w:pPr>
        <w:pStyle w:val="Akapitzlist"/>
        <w:spacing w:after="0"/>
        <w:ind w:left="142" w:hanging="426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b/>
          <w:sz w:val="24"/>
          <w:szCs w:val="24"/>
        </w:rPr>
        <w:t>8</w:t>
      </w:r>
      <w:r w:rsidRPr="0030248C">
        <w:rPr>
          <w:rFonts w:asciiTheme="majorHAnsi" w:eastAsia="Tahoma" w:hAnsiTheme="majorHAnsi" w:cstheme="minorHAnsi"/>
          <w:b/>
          <w:color w:val="auto"/>
          <w:sz w:val="24"/>
          <w:szCs w:val="24"/>
        </w:rPr>
        <w:t>.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ab/>
        <w:t>Informacje o sposobie porozumiewania się Zamawiającego z Wykonawcami oraz przekazywania oświadczeń lub dokumentów, a także wskazanie osób uprawnionych do porozumiewania się z Wykonawcami.</w:t>
      </w:r>
    </w:p>
    <w:p w14:paraId="4D43FFD9" w14:textId="77777777" w:rsidR="0009326F" w:rsidRPr="0030248C" w:rsidRDefault="0055344B">
      <w:pPr>
        <w:autoSpaceDE w:val="0"/>
        <w:spacing w:before="120" w:line="260" w:lineRule="exact"/>
        <w:ind w:left="142" w:hanging="426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8.1.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Postępowanie o udzielenie zamówienia prowadzi się z zachowaniem formy elektronicznej,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w języku polskim, </w:t>
      </w:r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 xml:space="preserve">a do danych zawierających dokumenty tekstowe, tekstowo-graficzne </w:t>
      </w:r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br/>
        <w:t xml:space="preserve">lub multimedialne stosuje </w:t>
      </w:r>
      <w:proofErr w:type="gramStart"/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>się:.</w:t>
      </w:r>
      <w:proofErr w:type="gramEnd"/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 xml:space="preserve"> </w:t>
      </w:r>
      <w:proofErr w:type="spellStart"/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>Txt</w:t>
      </w:r>
      <w:proofErr w:type="gramStart"/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>;.raf</w:t>
      </w:r>
      <w:proofErr w:type="spellEnd"/>
      <w:proofErr w:type="gramEnd"/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 xml:space="preserve"> .pdf; .</w:t>
      </w:r>
      <w:proofErr w:type="spellStart"/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>xps</w:t>
      </w:r>
      <w:proofErr w:type="spellEnd"/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>; .</w:t>
      </w:r>
      <w:proofErr w:type="spellStart"/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>otd</w:t>
      </w:r>
      <w:proofErr w:type="spellEnd"/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>; .</w:t>
      </w:r>
      <w:proofErr w:type="spellStart"/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>ods</w:t>
      </w:r>
      <w:proofErr w:type="spellEnd"/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>; .</w:t>
      </w:r>
      <w:proofErr w:type="spellStart"/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>odp</w:t>
      </w:r>
      <w:proofErr w:type="spellEnd"/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>; .</w:t>
      </w:r>
      <w:proofErr w:type="spellStart"/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>doc</w:t>
      </w:r>
      <w:proofErr w:type="spellEnd"/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>; .xls; .</w:t>
      </w:r>
      <w:proofErr w:type="spellStart"/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>ppt</w:t>
      </w:r>
      <w:proofErr w:type="spellEnd"/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>; .</w:t>
      </w:r>
      <w:proofErr w:type="spellStart"/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>docx</w:t>
      </w:r>
      <w:proofErr w:type="spellEnd"/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>; .</w:t>
      </w:r>
      <w:proofErr w:type="spellStart"/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>xlsx</w:t>
      </w:r>
      <w:proofErr w:type="spellEnd"/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>; .</w:t>
      </w:r>
      <w:proofErr w:type="spellStart"/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>pptx</w:t>
      </w:r>
      <w:proofErr w:type="spellEnd"/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>; .</w:t>
      </w:r>
      <w:proofErr w:type="spellStart"/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>csv</w:t>
      </w:r>
      <w:proofErr w:type="spellEnd"/>
      <w:r w:rsidRPr="0030248C">
        <w:rPr>
          <w:rFonts w:asciiTheme="majorHAnsi" w:eastAsia="Times New Roman" w:hAnsiTheme="majorHAnsi" w:cstheme="minorHAnsi"/>
          <w:bCs/>
          <w:sz w:val="24"/>
          <w:szCs w:val="24"/>
        </w:rPr>
        <w:t>..</w:t>
      </w:r>
      <w:r w:rsidRPr="0030248C">
        <w:rPr>
          <w:rFonts w:asciiTheme="majorHAnsi" w:eastAsia="Times New Roman" w:hAnsiTheme="majorHAnsi" w:cstheme="minorHAnsi"/>
          <w:b/>
          <w:sz w:val="24"/>
          <w:szCs w:val="24"/>
        </w:rPr>
        <w:t xml:space="preserve"> </w:t>
      </w:r>
      <w:r w:rsidRPr="0030248C">
        <w:rPr>
          <w:rFonts w:asciiTheme="majorHAnsi" w:eastAsia="Times New Roman" w:hAnsiTheme="majorHAnsi" w:cstheme="minorHAnsi"/>
          <w:b/>
          <w:sz w:val="24"/>
          <w:szCs w:val="24"/>
        </w:rPr>
        <w:br/>
      </w:r>
      <w:r w:rsidRPr="0030248C">
        <w:rPr>
          <w:rFonts w:asciiTheme="majorHAnsi" w:eastAsia="Tahoma" w:hAnsiTheme="majorHAnsi" w:cstheme="minorHAnsi"/>
          <w:sz w:val="24"/>
          <w:szCs w:val="24"/>
        </w:rPr>
        <w:t>Dokumenty sporządzone w języku obcym są składane wraz z tłumaczeniem na język polski.</w:t>
      </w:r>
    </w:p>
    <w:p w14:paraId="44BB09EA" w14:textId="77777777" w:rsidR="0009326F" w:rsidRPr="0030248C" w:rsidRDefault="0055344B">
      <w:pPr>
        <w:spacing w:before="60" w:line="240" w:lineRule="exact"/>
        <w:ind w:left="142" w:hanging="426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8.2.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Komunikacja między zamawiającym a wykonawcami odbywa się zgodnie z wyborem zamawiającego:</w:t>
      </w:r>
    </w:p>
    <w:p w14:paraId="567826EE" w14:textId="77777777" w:rsidR="0009326F" w:rsidRPr="0030248C" w:rsidRDefault="00000000">
      <w:pPr>
        <w:numPr>
          <w:ilvl w:val="1"/>
          <w:numId w:val="20"/>
        </w:numPr>
        <w:tabs>
          <w:tab w:val="left" w:pos="426"/>
        </w:tabs>
        <w:spacing w:before="60" w:line="240" w:lineRule="exact"/>
        <w:ind w:left="426" w:hanging="284"/>
        <w:jc w:val="both"/>
        <w:rPr>
          <w:rFonts w:asciiTheme="majorHAnsi" w:hAnsiTheme="majorHAnsi" w:cstheme="minorHAnsi"/>
          <w:sz w:val="24"/>
          <w:szCs w:val="24"/>
        </w:rPr>
      </w:pPr>
      <w:hyperlink r:id="rId16" w:tgtFrame="_top">
        <w:r w:rsidR="0055344B" w:rsidRPr="0030248C">
          <w:rPr>
            <w:rStyle w:val="czeinternetowe"/>
            <w:rFonts w:asciiTheme="majorHAnsi" w:hAnsiTheme="majorHAnsi" w:cstheme="minorHAnsi"/>
            <w:sz w:val="24"/>
            <w:szCs w:val="24"/>
          </w:rPr>
          <w:t>https://platformazakupowa.pl</w:t>
        </w:r>
      </w:hyperlink>
      <w:r w:rsidR="0055344B" w:rsidRPr="0030248C">
        <w:rPr>
          <w:rFonts w:asciiTheme="majorHAnsi" w:hAnsiTheme="majorHAnsi" w:cstheme="minorHAnsi"/>
          <w:sz w:val="24"/>
          <w:szCs w:val="24"/>
        </w:rPr>
        <w:t xml:space="preserve">  i formularza </w:t>
      </w:r>
      <w:r w:rsidR="0055344B" w:rsidRPr="0030248C">
        <w:rPr>
          <w:rFonts w:asciiTheme="majorHAnsi" w:hAnsiTheme="majorHAnsi" w:cstheme="minorHAnsi"/>
          <w:b/>
          <w:sz w:val="24"/>
          <w:szCs w:val="24"/>
        </w:rPr>
        <w:t>Wyślij wiadomość</w:t>
      </w:r>
      <w:r w:rsidR="0055344B" w:rsidRPr="0030248C">
        <w:rPr>
          <w:rFonts w:asciiTheme="majorHAnsi" w:hAnsiTheme="majorHAnsi" w:cstheme="minorHAnsi"/>
          <w:sz w:val="24"/>
          <w:szCs w:val="24"/>
        </w:rPr>
        <w:t xml:space="preserve"> dostępnego na stronie dotyczącej postępowania.</w:t>
      </w:r>
    </w:p>
    <w:p w14:paraId="5A7A58E4" w14:textId="77777777" w:rsidR="0009326F" w:rsidRPr="0030248C" w:rsidRDefault="0055344B">
      <w:pPr>
        <w:numPr>
          <w:ilvl w:val="1"/>
          <w:numId w:val="20"/>
        </w:numPr>
        <w:tabs>
          <w:tab w:val="left" w:pos="426"/>
        </w:tabs>
        <w:spacing w:before="60" w:line="240" w:lineRule="exact"/>
        <w:ind w:left="426" w:hanging="284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 W sytuacjach awaryjnych np. braku działania </w:t>
      </w:r>
      <w:hyperlink r:id="rId17" w:tgtFrame="_top">
        <w:r w:rsidRPr="0030248C">
          <w:rPr>
            <w:rStyle w:val="czeinternetowe"/>
            <w:rFonts w:asciiTheme="majorHAnsi" w:hAnsiTheme="majorHAnsi" w:cstheme="minorHAnsi"/>
            <w:sz w:val="24"/>
            <w:szCs w:val="24"/>
          </w:rPr>
          <w:t>https://platformazakupowa.pl</w:t>
        </w:r>
      </w:hyperlink>
      <w:r w:rsidRPr="0030248C">
        <w:rPr>
          <w:rFonts w:asciiTheme="majorHAnsi" w:eastAsia="Tahoma" w:hAnsiTheme="majorHAnsi" w:cstheme="minorHAnsi"/>
          <w:sz w:val="24"/>
          <w:szCs w:val="24"/>
        </w:rPr>
        <w:t xml:space="preserve"> Zamawiający może również komunikować się z Wykonawcami przy użyciu środków komunikacji elektronicznej w rozumieniu ustawy z dnia 18 lipca 2002 r. o świadczeniu usług drogą elektroniczną (TJ Dz. U. z 2020 r. poz. 344).</w:t>
      </w:r>
    </w:p>
    <w:p w14:paraId="22B11A44" w14:textId="77777777" w:rsidR="0009326F" w:rsidRPr="0030248C" w:rsidRDefault="0055344B">
      <w:pPr>
        <w:spacing w:before="60" w:line="240" w:lineRule="exact"/>
        <w:ind w:left="142" w:hanging="426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8.3.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Jeżeli zamawiający lub wykonawca przekazują oświadczenia, wnioski, zawiadomienia oraz informacje za pośrednictwem środków komunikacji elektronicznej w rozumieniu ustawy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>z dnia 18 lipca 2002 r. o świadczeniu usług drogą elektroniczną, każda ze stron na żądanie drugiej strony niezwłocznie potwierdza fakt ich otrzymania.</w:t>
      </w:r>
    </w:p>
    <w:p w14:paraId="7F496AB5" w14:textId="77777777" w:rsidR="0009326F" w:rsidRPr="0030248C" w:rsidRDefault="0055344B">
      <w:pPr>
        <w:spacing w:before="60" w:line="240" w:lineRule="exact"/>
        <w:ind w:left="142" w:hanging="426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8.4.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Oferty składa się pod rygorem nieważności w formie elektronicznej na platformie: </w:t>
      </w:r>
      <w:hyperlink r:id="rId18" w:tgtFrame="_top">
        <w:r w:rsidRPr="0030248C">
          <w:rPr>
            <w:rStyle w:val="czeinternetowe"/>
            <w:rFonts w:asciiTheme="majorHAnsi" w:hAnsiTheme="majorHAnsi" w:cstheme="minorHAnsi"/>
            <w:sz w:val="24"/>
            <w:szCs w:val="24"/>
          </w:rPr>
          <w:t>https://platformazakupowa.pl</w:t>
        </w:r>
      </w:hyperlink>
      <w:r w:rsidRPr="0030248C">
        <w:rPr>
          <w:rStyle w:val="czeinternetowe"/>
          <w:rFonts w:asciiTheme="majorHAnsi" w:hAnsiTheme="majorHAnsi" w:cstheme="minorHAnsi"/>
          <w:sz w:val="24"/>
          <w:szCs w:val="24"/>
        </w:rPr>
        <w:t xml:space="preserve"> </w:t>
      </w: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przy odpowiednim postępowaniu.  </w:t>
      </w:r>
    </w:p>
    <w:p w14:paraId="3E8F90F3" w14:textId="77777777" w:rsidR="0009326F" w:rsidRPr="0030248C" w:rsidRDefault="0055344B">
      <w:pPr>
        <w:spacing w:before="60" w:line="240" w:lineRule="exact"/>
        <w:ind w:left="142" w:hanging="426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8.5.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Zamawiający nie udziela żadnych ustnych i telefonicznych informacji, wyjaśnień czy odpowiedzi na kierowane zapytania.</w:t>
      </w:r>
    </w:p>
    <w:p w14:paraId="24B88309" w14:textId="77777777" w:rsidR="0009326F" w:rsidRPr="0030248C" w:rsidRDefault="0055344B">
      <w:pPr>
        <w:spacing w:before="60" w:line="240" w:lineRule="exact"/>
        <w:ind w:left="-284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8.6.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Stosowanie do art. 135 ustawy PZP Wykonawca może zwrócić się do Zamawiającego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z wnioskiem o wyjaśnienie treści SWZ. Zamawiający udzieli wyjaśnień niezwłocznie, jednak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>nie później niż na 6 dni przed upływem terminu składania ofert albo nie później niż na 4 dni przed upływem terminu składania ofert w przypadku, o którym mowa w art. 138 ust. 2 pkt 2 PZP - pod warunkiem, że wniosek o wyjaśnienie treści specyfikacji warunków zamówienia wpłynął do Zamawiającego nie później niż na odpowiednio 14 albo 7 dni przed upływem terminu składania ofert, licząc, zgodnie z zapisami art. 138 PZP, od dnia przekazania ogłoszenia o zamówieniu Urzędowi Publikacji Unii Europejskiej.</w:t>
      </w:r>
    </w:p>
    <w:p w14:paraId="5587B20E" w14:textId="77777777" w:rsidR="0009326F" w:rsidRPr="0030248C" w:rsidRDefault="0055344B">
      <w:pPr>
        <w:spacing w:before="60" w:line="240" w:lineRule="exact"/>
        <w:ind w:left="142" w:hanging="426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8.7.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Jeżeli wniosek o wyjaśnienie treści SWZ wpłynął po upływie terminu składania wniosku Zamawiający nie ma obowiązku udzielania wyjaśnień SWZ oraz obowiązku przedłużenia terminu składania ofert.</w:t>
      </w:r>
    </w:p>
    <w:p w14:paraId="51C6AF5B" w14:textId="77777777" w:rsidR="0009326F" w:rsidRPr="0030248C" w:rsidRDefault="0055344B">
      <w:pPr>
        <w:spacing w:before="60" w:line="240" w:lineRule="exact"/>
        <w:ind w:left="142" w:hanging="426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8.8.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Przedłużenie terminu składania ofert nie wpływa na bieg terminu składania wniosków.</w:t>
      </w:r>
    </w:p>
    <w:p w14:paraId="4E4221F4" w14:textId="77777777" w:rsidR="0009326F" w:rsidRPr="0030248C" w:rsidRDefault="0055344B">
      <w:pPr>
        <w:spacing w:before="60" w:line="240" w:lineRule="exact"/>
        <w:ind w:left="142" w:hanging="426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8.9.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Treść zapytań wraz z wyjaśnieniami zamawiający umieszcza na swojej stronie </w:t>
      </w:r>
      <w:r w:rsidRPr="0030248C">
        <w:rPr>
          <w:rFonts w:asciiTheme="majorHAnsi" w:eastAsia="Calibri" w:hAnsiTheme="majorHAnsi" w:cstheme="minorHAnsi"/>
          <w:color w:val="auto"/>
          <w:sz w:val="24"/>
          <w:szCs w:val="24"/>
          <w:lang w:eastAsia="en-US"/>
        </w:rPr>
        <w:t>https://platformazakupowa.pl/pn/szpital_gromkowskiego</w:t>
      </w:r>
    </w:p>
    <w:p w14:paraId="5A1D7D0F" w14:textId="77777777" w:rsidR="0009326F" w:rsidRPr="0030248C" w:rsidRDefault="0055344B">
      <w:pPr>
        <w:spacing w:before="60" w:line="240" w:lineRule="exact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lastRenderedPageBreak/>
        <w:t>przy odpowiednim postępowaniu.</w:t>
      </w:r>
    </w:p>
    <w:p w14:paraId="3853861C" w14:textId="77777777" w:rsidR="0009326F" w:rsidRPr="0030248C" w:rsidRDefault="0055344B">
      <w:pPr>
        <w:spacing w:before="60" w:line="240" w:lineRule="exact"/>
        <w:ind w:left="142" w:hanging="426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8.10.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W przypadku, gdy zmiana SWZ prowadzi do zmiany treści ogłoszenia o zamówieniu, Zamawiający przekazuje Urzędowi Publikacji Unii Europejskiej ogłoszenie, o którym mowa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w art. 90 ust. 1 ustawy PZP. </w:t>
      </w:r>
    </w:p>
    <w:p w14:paraId="774CBBF5" w14:textId="77777777" w:rsidR="0009326F" w:rsidRPr="0030248C" w:rsidRDefault="0055344B">
      <w:pPr>
        <w:spacing w:before="60" w:line="240" w:lineRule="exact"/>
        <w:ind w:left="142" w:hanging="426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8.11.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W uzasadnionych przypadkach zamawiający może przed upływem terminu składania ofert zmienić treść SWZ. Dokonaną zmianę SWZ zamawiający zamieszcza ją także stronie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internetowej </w:t>
      </w:r>
      <w:r w:rsidRPr="0030248C">
        <w:rPr>
          <w:rStyle w:val="czeinternetowe"/>
          <w:rFonts w:asciiTheme="majorHAnsi" w:hAnsiTheme="majorHAnsi" w:cstheme="minorHAnsi"/>
          <w:sz w:val="24"/>
          <w:szCs w:val="24"/>
        </w:rPr>
        <w:t>https://platformazakupowa.pl</w:t>
      </w:r>
      <w:r w:rsidRPr="0030248C">
        <w:rPr>
          <w:rFonts w:asciiTheme="majorHAnsi" w:eastAsia="Tahoma" w:hAnsiTheme="majorHAnsi" w:cstheme="minorHAnsi"/>
          <w:color w:val="0000FF"/>
          <w:sz w:val="24"/>
          <w:szCs w:val="24"/>
          <w:u w:val="single"/>
        </w:rPr>
        <w:t>.</w:t>
      </w:r>
    </w:p>
    <w:p w14:paraId="55D39366" w14:textId="77777777" w:rsidR="0009326F" w:rsidRPr="0030248C" w:rsidRDefault="0055344B">
      <w:pPr>
        <w:spacing w:before="60" w:line="240" w:lineRule="exact"/>
        <w:ind w:left="142" w:hanging="426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8.12.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W przypadku, gdy zmiany SWZ są istotne dla sporządzenia oferty lub wymagają od Wykonawców dodatkowego czasu na zapoznanie się ze zmiana SWZ i przygotowanie ofert, Zamawiający przedłuża termin składania ofert o czas niezbędny na zapoznanie się ze zmianą SWZ i przygotowanie ofert.</w:t>
      </w:r>
    </w:p>
    <w:p w14:paraId="30CA9163" w14:textId="77777777" w:rsidR="0009326F" w:rsidRPr="0030248C" w:rsidRDefault="0055344B" w:rsidP="00387DDA">
      <w:pPr>
        <w:spacing w:before="60" w:line="240" w:lineRule="exact"/>
        <w:ind w:left="142" w:hanging="426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8.13.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Pytania odnośnie zapisów SWZ, sposobu złożenia oferty oraz realizacji zamówienia należy przesłać za pośrednictwem </w:t>
      </w:r>
      <w:r w:rsidRPr="0030248C">
        <w:rPr>
          <w:rStyle w:val="czeinternetowe"/>
          <w:rFonts w:asciiTheme="majorHAnsi" w:hAnsiTheme="majorHAnsi" w:cstheme="minorHAnsi"/>
          <w:sz w:val="24"/>
          <w:szCs w:val="24"/>
        </w:rPr>
        <w:t>https://platformazakupowa.pl</w:t>
      </w:r>
      <w:r w:rsidRPr="0030248C">
        <w:rPr>
          <w:rFonts w:asciiTheme="majorHAnsi" w:eastAsia="Tahoma" w:hAnsiTheme="majorHAnsi" w:cstheme="minorHAnsi"/>
          <w:color w:val="0000FF"/>
          <w:sz w:val="24"/>
          <w:szCs w:val="24"/>
          <w:u w:val="single"/>
        </w:rPr>
        <w:t>.</w:t>
      </w: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 </w:t>
      </w:r>
    </w:p>
    <w:p w14:paraId="66385AEE" w14:textId="77777777" w:rsidR="00C76C93" w:rsidRPr="0030248C" w:rsidRDefault="00C76C93">
      <w:pPr>
        <w:pStyle w:val="LO-normal"/>
        <w:spacing w:before="60" w:line="240" w:lineRule="exact"/>
        <w:ind w:left="142" w:hanging="426"/>
        <w:rPr>
          <w:rFonts w:asciiTheme="majorHAnsi" w:eastAsia="Tahoma" w:hAnsiTheme="majorHAnsi" w:cstheme="minorHAnsi"/>
          <w:b/>
          <w:sz w:val="24"/>
          <w:szCs w:val="24"/>
        </w:rPr>
      </w:pPr>
    </w:p>
    <w:p w14:paraId="1B053FBE" w14:textId="77777777" w:rsidR="0009326F" w:rsidRPr="0030248C" w:rsidRDefault="0055344B">
      <w:pPr>
        <w:pStyle w:val="LO-normal"/>
        <w:spacing w:before="60" w:line="240" w:lineRule="exact"/>
        <w:ind w:left="142" w:hanging="426"/>
        <w:rPr>
          <w:rFonts w:asciiTheme="majorHAnsi" w:eastAsia="Tahoma" w:hAnsiTheme="majorHAnsi" w:cstheme="minorHAnsi"/>
          <w:b/>
          <w:sz w:val="24"/>
          <w:szCs w:val="24"/>
        </w:rPr>
      </w:pPr>
      <w:r w:rsidRPr="0030248C">
        <w:rPr>
          <w:rFonts w:asciiTheme="majorHAnsi" w:eastAsia="Tahoma" w:hAnsiTheme="majorHAnsi" w:cstheme="minorHAnsi"/>
          <w:b/>
          <w:sz w:val="24"/>
          <w:szCs w:val="24"/>
        </w:rPr>
        <w:t>9.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ab/>
        <w:t>Wymagania dotyczące wadium</w:t>
      </w:r>
    </w:p>
    <w:p w14:paraId="336B295A" w14:textId="77777777" w:rsidR="0009326F" w:rsidRPr="0030248C" w:rsidRDefault="0055344B" w:rsidP="00FE797B">
      <w:pPr>
        <w:pStyle w:val="LO-normal"/>
        <w:spacing w:before="60" w:line="240" w:lineRule="exact"/>
        <w:ind w:left="142" w:hanging="426"/>
        <w:jc w:val="both"/>
        <w:rPr>
          <w:rFonts w:asciiTheme="majorHAnsi" w:eastAsia="Cambri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NIE DOTYCZY.</w:t>
      </w:r>
      <w:r w:rsidRPr="0030248C">
        <w:rPr>
          <w:rFonts w:asciiTheme="majorHAnsi" w:eastAsia="Cambria" w:hAnsiTheme="majorHAnsi" w:cstheme="minorHAnsi"/>
          <w:sz w:val="24"/>
          <w:szCs w:val="24"/>
        </w:rPr>
        <w:t xml:space="preserve">   </w:t>
      </w:r>
      <w:r w:rsidRPr="0030248C">
        <w:rPr>
          <w:rFonts w:asciiTheme="majorHAnsi" w:eastAsia="Cambria" w:hAnsiTheme="majorHAnsi" w:cstheme="minorHAnsi"/>
          <w:sz w:val="24"/>
          <w:szCs w:val="24"/>
        </w:rPr>
        <w:tab/>
      </w:r>
      <w:r w:rsidRPr="0030248C">
        <w:rPr>
          <w:rFonts w:asciiTheme="majorHAnsi" w:eastAsia="Cambria" w:hAnsiTheme="majorHAnsi" w:cstheme="minorHAnsi"/>
          <w:sz w:val="24"/>
          <w:szCs w:val="24"/>
        </w:rPr>
        <w:tab/>
        <w:t xml:space="preserve">         </w:t>
      </w:r>
    </w:p>
    <w:p w14:paraId="311E268E" w14:textId="77777777" w:rsidR="0009326F" w:rsidRPr="0030248C" w:rsidRDefault="0055344B">
      <w:pPr>
        <w:pStyle w:val="LO-normal"/>
        <w:spacing w:before="60" w:line="240" w:lineRule="exact"/>
        <w:ind w:left="142" w:hanging="426"/>
        <w:rPr>
          <w:rFonts w:asciiTheme="majorHAnsi" w:eastAsia="Tahoma" w:hAnsiTheme="majorHAnsi" w:cstheme="minorHAnsi"/>
          <w:b/>
          <w:sz w:val="24"/>
          <w:szCs w:val="24"/>
        </w:rPr>
      </w:pPr>
      <w:r w:rsidRPr="0030248C">
        <w:rPr>
          <w:rFonts w:asciiTheme="majorHAnsi" w:eastAsia="Tahoma" w:hAnsiTheme="majorHAnsi" w:cstheme="minorHAnsi"/>
          <w:b/>
          <w:sz w:val="24"/>
          <w:szCs w:val="24"/>
        </w:rPr>
        <w:t>10.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ab/>
        <w:t>Termin związania ofertą:</w:t>
      </w:r>
    </w:p>
    <w:p w14:paraId="6CB9ECA6" w14:textId="77777777" w:rsidR="0009326F" w:rsidRPr="0030248C" w:rsidRDefault="0055344B">
      <w:pPr>
        <w:pStyle w:val="LO-normal"/>
        <w:spacing w:before="60" w:line="240" w:lineRule="exact"/>
        <w:ind w:left="284" w:hanging="568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10.1.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Termin związania ofertą wynosi 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>90 dni</w:t>
      </w:r>
      <w:r w:rsidRPr="0030248C">
        <w:rPr>
          <w:rFonts w:asciiTheme="majorHAnsi" w:eastAsia="Tahoma" w:hAnsiTheme="majorHAnsi" w:cstheme="minorHAnsi"/>
          <w:sz w:val="24"/>
          <w:szCs w:val="24"/>
        </w:rPr>
        <w:t>, licząc od upływu terminu składania ofert.</w:t>
      </w:r>
    </w:p>
    <w:p w14:paraId="33B89F0E" w14:textId="55D3C30F" w:rsidR="0009326F" w:rsidRPr="0030248C" w:rsidRDefault="0055344B">
      <w:pPr>
        <w:spacing w:before="60" w:line="240" w:lineRule="exact"/>
        <w:ind w:left="284" w:hanging="568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10.2.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Bieg terminu związania ofertą rozpoczyna się od dnia upływu terminu składania ofert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>i kończy się</w:t>
      </w:r>
      <w:r w:rsidR="006B4441" w:rsidRPr="0030248C">
        <w:rPr>
          <w:rFonts w:asciiTheme="majorHAnsi" w:eastAsia="Tahoma" w:hAnsiTheme="majorHAnsi" w:cstheme="minorHAnsi"/>
          <w:sz w:val="24"/>
          <w:szCs w:val="24"/>
        </w:rPr>
        <w:t xml:space="preserve"> </w:t>
      </w:r>
      <w:r w:rsidR="005B0BEC" w:rsidRPr="0030248C">
        <w:rPr>
          <w:rFonts w:asciiTheme="majorHAnsi" w:eastAsia="Tahoma" w:hAnsiTheme="majorHAnsi" w:cstheme="minorHAnsi"/>
          <w:b/>
          <w:bCs/>
          <w:sz w:val="24"/>
          <w:szCs w:val="24"/>
          <w:highlight w:val="cyan"/>
        </w:rPr>
        <w:t>01.07</w:t>
      </w:r>
      <w:r w:rsidR="006B4441" w:rsidRPr="0030248C">
        <w:rPr>
          <w:rFonts w:asciiTheme="majorHAnsi" w:eastAsia="Tahoma" w:hAnsiTheme="majorHAnsi" w:cstheme="minorHAnsi"/>
          <w:b/>
          <w:bCs/>
          <w:sz w:val="24"/>
          <w:szCs w:val="24"/>
          <w:highlight w:val="cyan"/>
        </w:rPr>
        <w:t>.2023r</w:t>
      </w:r>
      <w:r w:rsidR="006B4441" w:rsidRPr="0030248C">
        <w:rPr>
          <w:rFonts w:asciiTheme="majorHAnsi" w:eastAsia="Tahoma" w:hAnsiTheme="majorHAnsi" w:cstheme="minorHAnsi"/>
          <w:sz w:val="24"/>
          <w:szCs w:val="24"/>
        </w:rPr>
        <w:t>.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>,</w:t>
      </w: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 przy czym pierwszym dniem związania ofertą jest dzień, </w:t>
      </w:r>
      <w:r w:rsidR="00C71921" w:rsidRPr="0030248C">
        <w:rPr>
          <w:rFonts w:asciiTheme="majorHAnsi" w:eastAsia="Tahoma" w:hAnsiTheme="majorHAnsi" w:cstheme="minorHAnsi"/>
          <w:sz w:val="24"/>
          <w:szCs w:val="24"/>
        </w:rPr>
        <w:br/>
      </w:r>
      <w:r w:rsidRPr="0030248C">
        <w:rPr>
          <w:rFonts w:asciiTheme="majorHAnsi" w:eastAsia="Tahoma" w:hAnsiTheme="majorHAnsi" w:cstheme="minorHAnsi"/>
          <w:sz w:val="24"/>
          <w:szCs w:val="24"/>
        </w:rPr>
        <w:t>w którym upływa termin składania ofert.</w:t>
      </w:r>
    </w:p>
    <w:p w14:paraId="4CBAB493" w14:textId="77777777" w:rsidR="0009326F" w:rsidRPr="0030248C" w:rsidRDefault="0055344B">
      <w:pPr>
        <w:spacing w:before="60" w:line="240" w:lineRule="exact"/>
        <w:ind w:left="284" w:hanging="568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10.2.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W przypadku, gdy wybór najkorzystniejszej oferty nie nastąpi przed upływem terminu związania </w:t>
      </w:r>
      <w:proofErr w:type="gramStart"/>
      <w:r w:rsidRPr="0030248C">
        <w:rPr>
          <w:rFonts w:asciiTheme="majorHAnsi" w:eastAsia="Tahoma" w:hAnsiTheme="majorHAnsi" w:cstheme="minorHAnsi"/>
          <w:sz w:val="24"/>
          <w:szCs w:val="24"/>
        </w:rPr>
        <w:t>ofertą,  o</w:t>
      </w:r>
      <w:proofErr w:type="gramEnd"/>
      <w:r w:rsidRPr="0030248C">
        <w:rPr>
          <w:rFonts w:asciiTheme="majorHAnsi" w:eastAsia="Tahoma" w:hAnsiTheme="majorHAnsi" w:cstheme="minorHAnsi"/>
          <w:sz w:val="24"/>
          <w:szCs w:val="24"/>
        </w:rPr>
        <w:t xml:space="preserve"> którym mowa w pkt 10.1. SWZ zamawiający przed upływem terminu związania ofertą, zwraca się jednokrotnie do wykonawców o wyrażenie zgody na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>przedłużenie tego terminu o wskazywany przez niego okres, nie dłuższy niż 60 dni.</w:t>
      </w:r>
    </w:p>
    <w:p w14:paraId="31AE5919" w14:textId="77777777" w:rsidR="0009326F" w:rsidRPr="0030248C" w:rsidRDefault="0055344B">
      <w:pPr>
        <w:spacing w:before="60" w:line="240" w:lineRule="exact"/>
        <w:ind w:left="284" w:hanging="568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10.3.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Przedłużenie terminu związania ofertą, o którym mowa w pkt 10. 1. SWZ, wymaga złożenia przez wykonawcę pisemnego oświadczenia o wyrażeniu zgody na przedłużenie terminu związania ofertą.</w:t>
      </w:r>
    </w:p>
    <w:p w14:paraId="089CEAED" w14:textId="77777777" w:rsidR="0009326F" w:rsidRPr="0030248C" w:rsidRDefault="0055344B">
      <w:pPr>
        <w:spacing w:before="60" w:line="240" w:lineRule="exact"/>
        <w:ind w:left="284" w:hanging="568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10.4.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W przypadku gdy zamawiający żąda wniesienia wadium, przedłużenie terminu związania ofertą, o którym mowa w pkt 10.1. SWZ, następuje wraz z przedłużeniem okresu ważności wadium </w:t>
      </w:r>
      <w:proofErr w:type="gramStart"/>
      <w:r w:rsidRPr="0030248C">
        <w:rPr>
          <w:rFonts w:asciiTheme="majorHAnsi" w:eastAsia="Tahoma" w:hAnsiTheme="majorHAnsi" w:cstheme="minorHAnsi"/>
          <w:sz w:val="24"/>
          <w:szCs w:val="24"/>
        </w:rPr>
        <w:t>albo,</w:t>
      </w:r>
      <w:proofErr w:type="gramEnd"/>
      <w:r w:rsidRPr="0030248C">
        <w:rPr>
          <w:rFonts w:asciiTheme="majorHAnsi" w:eastAsia="Tahoma" w:hAnsiTheme="majorHAnsi" w:cstheme="minorHAnsi"/>
          <w:sz w:val="24"/>
          <w:szCs w:val="24"/>
        </w:rPr>
        <w:t xml:space="preserve"> jeżeli nie jest to możliwe, z wniesieniem nowego wadium na przedłużony okres związania ofertą.</w:t>
      </w:r>
    </w:p>
    <w:p w14:paraId="06ED4D95" w14:textId="77777777" w:rsidR="0009326F" w:rsidRPr="0030248C" w:rsidRDefault="0055344B">
      <w:pPr>
        <w:pStyle w:val="LO-normal"/>
        <w:spacing w:before="60" w:line="240" w:lineRule="exact"/>
        <w:ind w:left="142" w:hanging="426"/>
        <w:rPr>
          <w:rFonts w:asciiTheme="majorHAnsi" w:eastAsia="Tahoma" w:hAnsiTheme="majorHAnsi" w:cstheme="minorHAnsi"/>
          <w:b/>
          <w:sz w:val="24"/>
          <w:szCs w:val="24"/>
        </w:rPr>
      </w:pPr>
      <w:r w:rsidRPr="0030248C">
        <w:rPr>
          <w:rFonts w:asciiTheme="majorHAnsi" w:eastAsia="Tahoma" w:hAnsiTheme="majorHAnsi" w:cstheme="minorHAnsi"/>
          <w:b/>
          <w:sz w:val="24"/>
          <w:szCs w:val="24"/>
        </w:rPr>
        <w:t>11.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ab/>
        <w:t>Opis sposobu przygotowywania ofert:</w:t>
      </w:r>
    </w:p>
    <w:p w14:paraId="58C60B8B" w14:textId="77777777" w:rsidR="0009326F" w:rsidRPr="0030248C" w:rsidRDefault="0055344B">
      <w:pPr>
        <w:pStyle w:val="LO-normal"/>
        <w:spacing w:before="60" w:line="240" w:lineRule="exact"/>
        <w:ind w:left="284" w:hanging="568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11.1.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Każdy Wykonawca może przedłożyć tylko jedną ofertę na dane zadanie.  W przypadku złożenia przez Wykonawcę więcej niż jednej oferty lub oferty zawierającej propozycje wariantowe spowoduje odrzucenie wszystkich ofert złożonych przez Wykonawcę.</w:t>
      </w:r>
    </w:p>
    <w:p w14:paraId="40B5B919" w14:textId="77777777" w:rsidR="0009326F" w:rsidRPr="0030248C" w:rsidRDefault="0055344B">
      <w:pPr>
        <w:pStyle w:val="LO-normal"/>
        <w:spacing w:before="60" w:line="240" w:lineRule="exact"/>
        <w:ind w:left="284" w:hanging="568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11.2.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Wykonawca sporządza ofertę zgodnie z SWZ.</w:t>
      </w:r>
    </w:p>
    <w:p w14:paraId="168AD99D" w14:textId="77777777" w:rsidR="0009326F" w:rsidRPr="0030248C" w:rsidRDefault="0055344B">
      <w:pPr>
        <w:pStyle w:val="LO-normal"/>
        <w:spacing w:before="60" w:line="240" w:lineRule="exact"/>
        <w:ind w:left="284" w:hanging="568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11.3.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Oferta musi być podpisana przez osoby upełnomocnione do reprezentowania Wykonawcy i zaciągania w jego imieniu zobowiązań finansowych, w wysokości odpowiadającej cenie oferty. Oznacza to, iż jeżeli z dokumentu określającego status prawny Wykonawcy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lub pełnomocnictwa wynika, iż do reprezentowania Wykonawcy upoważnionych jest łącznie kilka osób, dokumenty wchodzące w skład oferty muszą być podpisane przez wszystkie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>te osoby.</w:t>
      </w:r>
    </w:p>
    <w:p w14:paraId="67CB143B" w14:textId="77777777" w:rsidR="0009326F" w:rsidRPr="0030248C" w:rsidRDefault="0055344B">
      <w:pPr>
        <w:pStyle w:val="LO-normal"/>
        <w:spacing w:before="60" w:line="240" w:lineRule="exact"/>
        <w:ind w:left="284" w:hanging="568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11.4.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Pełnomocnictwo osób podpisujących ofertę do reprezentowania Wykonawcy, zaciągania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w jego imieniu zobowiązań finansowych w wysokości odpowiadającej cenie oferty oraz podpisania oferty </w:t>
      </w:r>
      <w:r w:rsidRPr="0030248C">
        <w:rPr>
          <w:rFonts w:asciiTheme="majorHAnsi" w:eastAsia="Tahoma" w:hAnsiTheme="majorHAnsi" w:cstheme="minorHAnsi"/>
          <w:sz w:val="24"/>
          <w:szCs w:val="24"/>
          <w:u w:val="single"/>
        </w:rPr>
        <w:t>musi bezpośrednio wynikać</w:t>
      </w: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 z dokumentów dołączonych do oferty. Oznacza to, że jeżeli pełnomocnictwo takie nie wynika wprost z dokumentu stwierdzającego status prawny Wykonawcy (odpisu z właściwego rejestru lub zaświadczenia o wpisie do ewidencji działalności gospodarczej), to do oferty należy dołączyć oryginał lub poświadczoną za zgodność z oryginałem przez notariusza, kopię pełnomocnictwa wystawionego na reprezentanta Wykonawcy przez osoby do tego upełnomocnione.</w:t>
      </w:r>
    </w:p>
    <w:p w14:paraId="74D3FE1C" w14:textId="77777777" w:rsidR="0009326F" w:rsidRPr="0030248C" w:rsidRDefault="0055344B">
      <w:pPr>
        <w:pStyle w:val="LO-normal"/>
        <w:spacing w:before="60" w:line="240" w:lineRule="exact"/>
        <w:ind w:left="284" w:hanging="568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11.5.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Zamawiający może żądać przedstawienia oryginału lub notarialnie poświadczonej kopii dokumentu, gdy złożona przez Wykonawcę kopia dokumentu jest nieczytelna lub budzi wątpliwości, co do jej prawdziwości.</w:t>
      </w:r>
    </w:p>
    <w:p w14:paraId="03C880D8" w14:textId="77777777" w:rsidR="0009326F" w:rsidRPr="0030248C" w:rsidRDefault="0055344B">
      <w:pPr>
        <w:pStyle w:val="LO-normal"/>
        <w:spacing w:before="60" w:line="240" w:lineRule="exact"/>
        <w:ind w:left="284" w:hanging="568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lastRenderedPageBreak/>
        <w:t>11.6.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Wykonawca ponosi wszelkie koszty związane z przygotowaniem i złożeniem oferty.</w:t>
      </w:r>
    </w:p>
    <w:p w14:paraId="3E039DEF" w14:textId="77777777" w:rsidR="0009326F" w:rsidRPr="0030248C" w:rsidRDefault="0055344B">
      <w:pPr>
        <w:pStyle w:val="LO-normal"/>
        <w:spacing w:before="60" w:line="240" w:lineRule="exact"/>
        <w:ind w:left="284" w:hanging="568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11.8.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Forma oferty.</w:t>
      </w:r>
    </w:p>
    <w:p w14:paraId="2BCEADE5" w14:textId="77777777" w:rsidR="0009326F" w:rsidRPr="0030248C" w:rsidRDefault="0055344B">
      <w:pPr>
        <w:numPr>
          <w:ilvl w:val="0"/>
          <w:numId w:val="12"/>
        </w:numPr>
        <w:tabs>
          <w:tab w:val="clear" w:pos="5400"/>
        </w:tabs>
        <w:spacing w:before="60" w:line="240" w:lineRule="exact"/>
        <w:ind w:left="567" w:hanging="283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Oferta sporządzona zostanie czytelnie w języku polskim, z zachowaniem postaci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elektronicznej, pod rygorem nieważności, opatrzona kwalifikowanym podpisem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>elektronicznym Wykonawcy.</w:t>
      </w:r>
    </w:p>
    <w:p w14:paraId="086C45C6" w14:textId="200C9D16" w:rsidR="0009326F" w:rsidRPr="0030248C" w:rsidRDefault="0055344B">
      <w:pPr>
        <w:numPr>
          <w:ilvl w:val="0"/>
          <w:numId w:val="12"/>
        </w:numPr>
        <w:tabs>
          <w:tab w:val="clear" w:pos="5400"/>
        </w:tabs>
        <w:spacing w:before="60" w:line="240" w:lineRule="exact"/>
        <w:ind w:left="567" w:hanging="283"/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 w:rsidRPr="0030248C">
        <w:rPr>
          <w:rFonts w:asciiTheme="majorHAnsi" w:eastAsia="Tahoma" w:hAnsiTheme="majorHAnsi" w:cstheme="minorHAnsi"/>
          <w:sz w:val="24"/>
          <w:szCs w:val="24"/>
        </w:rPr>
        <w:t>FORMULARZ  OFERTY</w:t>
      </w:r>
      <w:proofErr w:type="gramEnd"/>
      <w:r w:rsidRPr="0030248C">
        <w:rPr>
          <w:rFonts w:asciiTheme="majorHAnsi" w:eastAsia="Tahoma" w:hAnsiTheme="majorHAnsi" w:cstheme="minorHAnsi"/>
          <w:sz w:val="24"/>
          <w:szCs w:val="24"/>
        </w:rPr>
        <w:t xml:space="preserve">  Załącznik Nr 2 do SWZ</w:t>
      </w:r>
      <w:r w:rsidR="00CF5E04" w:rsidRPr="0030248C">
        <w:rPr>
          <w:rFonts w:asciiTheme="majorHAnsi" w:eastAsia="Tahoma" w:hAnsiTheme="majorHAnsi" w:cstheme="minorHAnsi"/>
          <w:sz w:val="24"/>
          <w:szCs w:val="24"/>
        </w:rPr>
        <w:t xml:space="preserve"> </w:t>
      </w:r>
      <w:r w:rsidR="00193F0D" w:rsidRPr="0030248C">
        <w:rPr>
          <w:rFonts w:asciiTheme="majorHAnsi" w:hAnsiTheme="majorHAnsi" w:cstheme="minorHAnsi"/>
          <w:sz w:val="24"/>
          <w:szCs w:val="24"/>
        </w:rPr>
        <w:t xml:space="preserve">, </w:t>
      </w:r>
      <w:r w:rsidR="00CF5E04" w:rsidRPr="0030248C">
        <w:rPr>
          <w:rFonts w:asciiTheme="majorHAnsi" w:eastAsia="Tahoma" w:hAnsiTheme="majorHAnsi" w:cstheme="minorHAnsi"/>
          <w:sz w:val="24"/>
          <w:szCs w:val="24"/>
        </w:rPr>
        <w:t>FORMULARZ ASORTYMENTOWO-CENOWY Załącznik nr 1</w:t>
      </w:r>
      <w:r w:rsidR="00193F0D" w:rsidRPr="0030248C">
        <w:rPr>
          <w:rFonts w:asciiTheme="majorHAnsi" w:eastAsia="Tahoma" w:hAnsiTheme="majorHAnsi" w:cstheme="minorHAnsi"/>
          <w:sz w:val="24"/>
          <w:szCs w:val="24"/>
        </w:rPr>
        <w:t>a, PARAMETRY TECHNICZNE- Załącznik nr 1b Param</w:t>
      </w:r>
      <w:r w:rsidR="00CF5E04" w:rsidRPr="0030248C">
        <w:rPr>
          <w:rFonts w:asciiTheme="majorHAnsi" w:eastAsia="Tahoma" w:hAnsiTheme="majorHAnsi" w:cstheme="minorHAnsi"/>
          <w:sz w:val="24"/>
          <w:szCs w:val="24"/>
        </w:rPr>
        <w:t xml:space="preserve"> do SWZ </w:t>
      </w: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 dostępny na </w:t>
      </w:r>
      <w:r w:rsidRPr="0030248C">
        <w:rPr>
          <w:rFonts w:asciiTheme="majorHAnsi" w:eastAsia="Calibri" w:hAnsiTheme="majorHAnsi" w:cstheme="minorHAnsi"/>
          <w:color w:val="auto"/>
          <w:sz w:val="24"/>
          <w:szCs w:val="24"/>
          <w:lang w:eastAsia="en-US"/>
        </w:rPr>
        <w:t>https://platformazakupowa.pl/pn/szpital_gromkowskiego</w:t>
      </w: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 w niniejszym postępowaniu w  sprawie   udzielenia  zamówienia   publicznego  wypełniony  i   załączony   w   formie elektronicznej  do  oferty  oraz   podpisany  kwalifikowanym  podpisem  elektronicznym Wykonawcy.</w:t>
      </w:r>
    </w:p>
    <w:p w14:paraId="3CBD6E4F" w14:textId="77777777" w:rsidR="0009326F" w:rsidRPr="0030248C" w:rsidRDefault="0055344B">
      <w:pPr>
        <w:numPr>
          <w:ilvl w:val="0"/>
          <w:numId w:val="12"/>
        </w:numPr>
        <w:tabs>
          <w:tab w:val="clear" w:pos="5400"/>
        </w:tabs>
        <w:spacing w:before="60" w:line="240" w:lineRule="exact"/>
        <w:ind w:left="567" w:hanging="283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Wszelkie dokumenty i oświadczenia w językach obcych należy złożyć wraz z tłumaczeniem na język polski, poświadczonym przez Wykonawcę. </w:t>
      </w:r>
    </w:p>
    <w:p w14:paraId="4A3D9B13" w14:textId="77777777" w:rsidR="0009326F" w:rsidRPr="0030248C" w:rsidRDefault="0055344B">
      <w:pPr>
        <w:numPr>
          <w:ilvl w:val="0"/>
          <w:numId w:val="12"/>
        </w:numPr>
        <w:tabs>
          <w:tab w:val="clear" w:pos="5400"/>
        </w:tabs>
        <w:spacing w:before="60" w:line="240" w:lineRule="exact"/>
        <w:ind w:left="567" w:hanging="283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Dla uznania ważności oferta musi zawierać wszystkie wymagane w SWZ aktualne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dokumenty – oryginały lub czytelne kopie, poświadczone za zgodność z oryginałami przez osobę (-y) uprawnioną (-e) do reprezentowania firmy na zewnątrz – podpisującą (e) Ofertę - wraz kwalifikowanym z podpisem elektronicznym. </w:t>
      </w:r>
    </w:p>
    <w:p w14:paraId="38730198" w14:textId="77777777" w:rsidR="0009326F" w:rsidRPr="0030248C" w:rsidRDefault="0055344B">
      <w:pPr>
        <w:numPr>
          <w:ilvl w:val="0"/>
          <w:numId w:val="12"/>
        </w:numPr>
        <w:tabs>
          <w:tab w:val="clear" w:pos="5400"/>
        </w:tabs>
        <w:spacing w:before="60" w:line="240" w:lineRule="exact"/>
        <w:ind w:left="6120" w:hanging="5836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  <w:u w:val="single"/>
        </w:rPr>
        <w:t xml:space="preserve">Kopia dokumentu wymaga </w:t>
      </w:r>
      <w:r w:rsidRPr="0030248C">
        <w:rPr>
          <w:rFonts w:asciiTheme="majorHAnsi" w:eastAsia="Tahoma" w:hAnsiTheme="majorHAnsi" w:cstheme="minorHAnsi"/>
          <w:sz w:val="24"/>
          <w:szCs w:val="24"/>
        </w:rPr>
        <w:t>zapisu „za zgodność z oryginałem”.</w:t>
      </w:r>
    </w:p>
    <w:p w14:paraId="2F10E7F5" w14:textId="77777777" w:rsidR="0009326F" w:rsidRPr="0030248C" w:rsidRDefault="0009326F">
      <w:pPr>
        <w:pStyle w:val="LO-normal"/>
        <w:spacing w:before="60" w:line="240" w:lineRule="exact"/>
        <w:jc w:val="both"/>
        <w:rPr>
          <w:rFonts w:asciiTheme="majorHAnsi" w:eastAsia="Tahoma" w:hAnsiTheme="majorHAnsi" w:cstheme="minorHAnsi"/>
          <w:sz w:val="24"/>
          <w:szCs w:val="24"/>
        </w:rPr>
      </w:pPr>
    </w:p>
    <w:p w14:paraId="369F5D46" w14:textId="77777777" w:rsidR="0009326F" w:rsidRPr="0030248C" w:rsidRDefault="0055344B">
      <w:pPr>
        <w:pStyle w:val="LO-normal"/>
        <w:spacing w:before="60" w:line="240" w:lineRule="exact"/>
        <w:ind w:left="284" w:hanging="568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11.9.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</w:r>
      <w:r w:rsidRPr="0030248C">
        <w:rPr>
          <w:rFonts w:asciiTheme="majorHAnsi" w:eastAsia="Tahoma" w:hAnsiTheme="majorHAnsi" w:cstheme="minorHAnsi"/>
          <w:b/>
          <w:sz w:val="24"/>
          <w:szCs w:val="24"/>
          <w:u w:val="single"/>
          <w:shd w:val="clear" w:color="auto" w:fill="C0C0C0"/>
        </w:rPr>
        <w:t>Złożona oferta ma składać się z</w:t>
      </w:r>
      <w:r w:rsidRPr="0030248C">
        <w:rPr>
          <w:rFonts w:asciiTheme="majorHAnsi" w:eastAsia="Tahoma" w:hAnsiTheme="majorHAnsi" w:cstheme="minorHAnsi"/>
          <w:sz w:val="24"/>
          <w:szCs w:val="24"/>
          <w:shd w:val="clear" w:color="auto" w:fill="C0C0C0"/>
        </w:rPr>
        <w:t>:</w:t>
      </w:r>
    </w:p>
    <w:p w14:paraId="1ACA13E8" w14:textId="207B7B48" w:rsidR="0009326F" w:rsidRPr="0030248C" w:rsidRDefault="0055344B">
      <w:pPr>
        <w:pStyle w:val="LO-normal"/>
        <w:numPr>
          <w:ilvl w:val="0"/>
          <w:numId w:val="21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wypełnionego 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 xml:space="preserve">załącznika nr 1 do SWZ- Formularz asortymentowo-cenowy </w:t>
      </w:r>
    </w:p>
    <w:p w14:paraId="6D933D7B" w14:textId="0A8A4A02" w:rsidR="00193F0D" w:rsidRPr="0030248C" w:rsidRDefault="00193F0D">
      <w:pPr>
        <w:pStyle w:val="LO-normal"/>
        <w:numPr>
          <w:ilvl w:val="0"/>
          <w:numId w:val="21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wypełnionego 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 xml:space="preserve">załącznika nr </w:t>
      </w:r>
      <w:r w:rsidR="0026575C" w:rsidRPr="0030248C">
        <w:rPr>
          <w:rFonts w:asciiTheme="majorHAnsi" w:eastAsia="Tahoma" w:hAnsiTheme="majorHAnsi" w:cstheme="minorHAnsi"/>
          <w:b/>
          <w:sz w:val="24"/>
          <w:szCs w:val="24"/>
        </w:rPr>
        <w:t>2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 xml:space="preserve"> do SWZ-Parametry Graniczne</w:t>
      </w:r>
    </w:p>
    <w:p w14:paraId="556A7E13" w14:textId="61F18423" w:rsidR="0009326F" w:rsidRPr="0030248C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wypełnionego 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 xml:space="preserve">załącznika nr </w:t>
      </w:r>
      <w:r w:rsidR="0026575C" w:rsidRPr="0030248C">
        <w:rPr>
          <w:rFonts w:asciiTheme="majorHAnsi" w:eastAsia="Tahoma" w:hAnsiTheme="majorHAnsi" w:cstheme="minorHAnsi"/>
          <w:b/>
          <w:sz w:val="24"/>
          <w:szCs w:val="24"/>
        </w:rPr>
        <w:t xml:space="preserve">3 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>do SWZ - Formularz Oferty</w:t>
      </w:r>
    </w:p>
    <w:p w14:paraId="71739416" w14:textId="73CFA1DE" w:rsidR="0009326F" w:rsidRPr="0030248C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wypełnionego 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 xml:space="preserve">załącznika nr </w:t>
      </w:r>
      <w:r w:rsidR="0026575C" w:rsidRPr="0030248C">
        <w:rPr>
          <w:rFonts w:asciiTheme="majorHAnsi" w:eastAsia="Tahoma" w:hAnsiTheme="majorHAnsi" w:cstheme="minorHAnsi"/>
          <w:b/>
          <w:sz w:val="24"/>
          <w:szCs w:val="24"/>
        </w:rPr>
        <w:t>4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 xml:space="preserve"> do SWZ - JEDZ,</w:t>
      </w:r>
    </w:p>
    <w:p w14:paraId="2FC99A39" w14:textId="77777777" w:rsidR="0009326F" w:rsidRPr="0030248C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pełnomocnictwa - jeżeli niezbędne.</w:t>
      </w:r>
    </w:p>
    <w:p w14:paraId="642E4144" w14:textId="6228E74A" w:rsidR="00744F51" w:rsidRPr="0030248C" w:rsidRDefault="0030248C" w:rsidP="00B9460A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</w:t>
      </w:r>
      <w:r w:rsidR="0055344B" w:rsidRPr="0030248C">
        <w:rPr>
          <w:rFonts w:asciiTheme="majorHAnsi" w:hAnsiTheme="majorHAnsi" w:cstheme="minorHAnsi"/>
          <w:sz w:val="24"/>
          <w:szCs w:val="24"/>
        </w:rPr>
        <w:t>rzedmiotowe środki dowodowe:</w:t>
      </w:r>
    </w:p>
    <w:p w14:paraId="08996F2E" w14:textId="127C29EF" w:rsidR="009D0CED" w:rsidRPr="0030248C" w:rsidRDefault="009D0CED" w:rsidP="009D0CED">
      <w:pPr>
        <w:autoSpaceDE w:val="0"/>
        <w:spacing w:line="240" w:lineRule="auto"/>
        <w:rPr>
          <w:rFonts w:asciiTheme="majorHAnsi" w:hAnsiTheme="majorHAnsi" w:cstheme="minorHAnsi"/>
          <w:sz w:val="24"/>
          <w:szCs w:val="24"/>
        </w:rPr>
      </w:pPr>
    </w:p>
    <w:p w14:paraId="014AFDA0" w14:textId="2FE4EC56" w:rsidR="009D0CED" w:rsidRPr="0030248C" w:rsidRDefault="009D0CED" w:rsidP="0026575C">
      <w:pPr>
        <w:pStyle w:val="Akapitzlist"/>
        <w:numPr>
          <w:ilvl w:val="1"/>
          <w:numId w:val="5"/>
        </w:numPr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>dokumenty dopuszczające do obrotu i używania zgodnie z ustawą z dnia</w:t>
      </w:r>
      <w:r w:rsidRPr="0030248C">
        <w:rPr>
          <w:rFonts w:asciiTheme="majorHAnsi" w:hAnsiTheme="majorHAnsi" w:cstheme="minorHAnsi"/>
          <w:sz w:val="24"/>
          <w:szCs w:val="24"/>
        </w:rPr>
        <w:br/>
        <w:t xml:space="preserve">07 kwietnia 2022r. o wyrobach medycznych (Dz. U. z 2022r. poz. 974) na oferowane odczynniki i aparat (deklaracje CE IVD lub oświadczenie o </w:t>
      </w:r>
      <w:proofErr w:type="gramStart"/>
      <w:r w:rsidRPr="0030248C">
        <w:rPr>
          <w:rFonts w:asciiTheme="majorHAnsi" w:hAnsiTheme="majorHAnsi" w:cstheme="minorHAnsi"/>
          <w:sz w:val="24"/>
          <w:szCs w:val="24"/>
        </w:rPr>
        <w:t>posiadaniu  deklaracji</w:t>
      </w:r>
      <w:proofErr w:type="gramEnd"/>
      <w:r w:rsidRPr="0030248C">
        <w:rPr>
          <w:rFonts w:asciiTheme="majorHAnsi" w:hAnsiTheme="majorHAnsi" w:cstheme="minorHAnsi"/>
          <w:sz w:val="24"/>
          <w:szCs w:val="24"/>
        </w:rPr>
        <w:t xml:space="preserve"> zgodności z wymogami zasadniczymi dla wyrobów medycznych oznakowanych znakiem CE,   </w:t>
      </w:r>
    </w:p>
    <w:p w14:paraId="34F0824C" w14:textId="44194C19" w:rsidR="009D0CED" w:rsidRPr="0030248C" w:rsidRDefault="009D0CED" w:rsidP="0026575C">
      <w:pPr>
        <w:pStyle w:val="Akapitzlist"/>
        <w:numPr>
          <w:ilvl w:val="1"/>
          <w:numId w:val="5"/>
        </w:numPr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> wpis/zgłoszenie do Rejestru wyrobów medycznych i podmiotów odpowiedzialnych za ich wprowadzenie do obrotu i używania lub dokonano powiadomienia o wyrobie medycznym (nazwa wyrobu zgłoszona/wpisana do rejestru winna odpowiadać nazwie handlowej/katalogowej oferowanego wyrobu) – jeżeli wymagane.</w:t>
      </w:r>
    </w:p>
    <w:p w14:paraId="09C366AB" w14:textId="0D3127A2" w:rsidR="009D0CED" w:rsidRPr="0030248C" w:rsidRDefault="009D0CED" w:rsidP="0026575C">
      <w:pPr>
        <w:pStyle w:val="Akapitzlist"/>
        <w:numPr>
          <w:ilvl w:val="1"/>
          <w:numId w:val="5"/>
        </w:numPr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Karty charakterystyki” (Metodyki) dla </w:t>
      </w:r>
      <w:proofErr w:type="gramStart"/>
      <w:r w:rsidRPr="0030248C">
        <w:rPr>
          <w:rFonts w:asciiTheme="majorHAnsi" w:hAnsiTheme="majorHAnsi" w:cstheme="minorHAnsi"/>
          <w:sz w:val="24"/>
          <w:szCs w:val="24"/>
        </w:rPr>
        <w:t>stosowania  oferowanych</w:t>
      </w:r>
      <w:proofErr w:type="gramEnd"/>
      <w:r w:rsidRPr="0030248C">
        <w:rPr>
          <w:rFonts w:asciiTheme="majorHAnsi" w:hAnsiTheme="majorHAnsi" w:cstheme="minorHAnsi"/>
          <w:sz w:val="24"/>
          <w:szCs w:val="24"/>
        </w:rPr>
        <w:t xml:space="preserve"> odczynników i/lub „Karty charakterystyki preparatów niebezpiecznych” – w języku polskim;(w przypadku odczynników, które nie posiadają w swoim składzie substancji niebezpiecznych Wykonawca załączy stosowne oświadczenie).</w:t>
      </w:r>
    </w:p>
    <w:p w14:paraId="1A3544B4" w14:textId="74C8A2B0" w:rsidR="009D0CED" w:rsidRPr="0030248C" w:rsidRDefault="009D0CED" w:rsidP="0026575C">
      <w:pPr>
        <w:pStyle w:val="Akapitzlist"/>
        <w:numPr>
          <w:ilvl w:val="1"/>
          <w:numId w:val="5"/>
        </w:numPr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>Ulotki odczynnikowe/karty katalogowe/prospekty/foldery/dane techniczne/instrukcja</w:t>
      </w:r>
      <w:r w:rsidR="00F05A13" w:rsidRPr="0030248C">
        <w:rPr>
          <w:rFonts w:asciiTheme="majorHAnsi" w:hAnsiTheme="majorHAnsi" w:cstheme="minorHAnsi"/>
          <w:sz w:val="24"/>
          <w:szCs w:val="24"/>
        </w:rPr>
        <w:t xml:space="preserve"> </w:t>
      </w:r>
      <w:r w:rsidRPr="0030248C">
        <w:rPr>
          <w:rFonts w:asciiTheme="majorHAnsi" w:hAnsiTheme="majorHAnsi" w:cstheme="minorHAnsi"/>
          <w:sz w:val="24"/>
          <w:szCs w:val="24"/>
        </w:rPr>
        <w:t>użytkowania oferowanych aparatów (sprzętu) w języku polskim</w:t>
      </w:r>
    </w:p>
    <w:p w14:paraId="4B146478" w14:textId="5B54582F" w:rsidR="0009326F" w:rsidRPr="0030248C" w:rsidRDefault="0055344B" w:rsidP="00F05A13">
      <w:pPr>
        <w:pStyle w:val="Akapitzlist"/>
        <w:ind w:left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11.10. Oferta składane elektronicznie muszą zostać podpisane elektronicznym kwalifikowanym podpisem. W procesie w składania oferty na platformie taki podpis wykonawca może złożyć:</w:t>
      </w:r>
    </w:p>
    <w:p w14:paraId="685F37AB" w14:textId="77777777" w:rsidR="0009326F" w:rsidRPr="0030248C" w:rsidRDefault="0055344B" w:rsidP="00F05A13">
      <w:pPr>
        <w:pStyle w:val="LO-normal"/>
        <w:spacing w:before="60" w:line="240" w:lineRule="exact"/>
        <w:ind w:left="426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- bezpośrednio na dokumencie przesłanym do systemu lub/i</w:t>
      </w:r>
    </w:p>
    <w:p w14:paraId="27E7806D" w14:textId="77777777" w:rsidR="0009326F" w:rsidRPr="0030248C" w:rsidRDefault="0055344B" w:rsidP="00F05A13">
      <w:pPr>
        <w:pStyle w:val="LO-normal"/>
        <w:spacing w:before="60" w:line="240" w:lineRule="exact"/>
        <w:ind w:left="426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lastRenderedPageBreak/>
        <w:t>- dla całego pakietu dokumentów w kroku 2 Formularza składania oferty lub wniosku</w:t>
      </w:r>
    </w:p>
    <w:p w14:paraId="77369F40" w14:textId="77777777" w:rsidR="0009326F" w:rsidRPr="0030248C" w:rsidRDefault="0055344B" w:rsidP="00F05A13">
      <w:pPr>
        <w:spacing w:before="60" w:line="240" w:lineRule="exact"/>
        <w:ind w:left="284" w:hanging="568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11.11. Wykonawca może, przed upływem terminu do składania ofert zmienić lub wycofać złożoną ofertę.</w:t>
      </w:r>
    </w:p>
    <w:p w14:paraId="0588494C" w14:textId="77777777" w:rsidR="0009326F" w:rsidRPr="0030248C" w:rsidRDefault="0055344B" w:rsidP="00F05A13">
      <w:pPr>
        <w:spacing w:before="60" w:line="240" w:lineRule="exact"/>
        <w:ind w:left="550" w:hanging="220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1. Wykonawca może przed upływem terminu składania ofert wycofać ofertę za pośrednictwem Formularza składania oferty. Z uwagi na to, że oferty są zaszyfrowane nie można ich edytować. Przez zmianę oferty rozumie się złożenie nowej oferty i wycofanie poprzedniej.</w:t>
      </w:r>
    </w:p>
    <w:p w14:paraId="5870A394" w14:textId="77777777" w:rsidR="0009326F" w:rsidRPr="0030248C" w:rsidRDefault="0055344B" w:rsidP="00F05A13">
      <w:pPr>
        <w:spacing w:before="60" w:line="240" w:lineRule="exact"/>
        <w:ind w:left="550" w:hanging="220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2. Jeżeli oferta składana jest przez nieautoryzowanego wykonawcę (niezalogowanego lub nieposiadającego konta) to wycofanie oferty musi być przez niego potwierdzone:</w:t>
      </w:r>
    </w:p>
    <w:p w14:paraId="74403CBB" w14:textId="77777777" w:rsidR="0009326F" w:rsidRPr="0030248C" w:rsidRDefault="0055344B" w:rsidP="00F05A13">
      <w:pPr>
        <w:spacing w:before="60" w:line="240" w:lineRule="exact"/>
        <w:ind w:left="550" w:hanging="220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ab/>
        <w:t>- przez kliknięcie w link wysłany w wiadomości email, który musi być zgodny z adresem email podanym podczas pierwotnego składania oferty lub</w:t>
      </w:r>
    </w:p>
    <w:p w14:paraId="5F66B536" w14:textId="77777777" w:rsidR="0009326F" w:rsidRPr="0030248C" w:rsidRDefault="0055344B" w:rsidP="00F05A13">
      <w:pPr>
        <w:spacing w:before="60" w:line="240" w:lineRule="exact"/>
        <w:ind w:left="550" w:hanging="220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ab/>
        <w:t>- załogowanie i kliknięcie w przycisk Potwierdź ofertę</w:t>
      </w:r>
    </w:p>
    <w:p w14:paraId="0242CC63" w14:textId="77777777" w:rsidR="0009326F" w:rsidRPr="0030248C" w:rsidRDefault="0055344B">
      <w:pPr>
        <w:spacing w:before="60" w:line="240" w:lineRule="exact"/>
        <w:ind w:left="550" w:hanging="220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3. Potwierdzenie wycofania oferty w przypadku ust. 2. jest data kliknięcia w przycisk Wycofaj ofertę i potwierdzenie tej akcji.</w:t>
      </w:r>
    </w:p>
    <w:p w14:paraId="57A7976E" w14:textId="77777777" w:rsidR="0009326F" w:rsidRPr="0030248C" w:rsidRDefault="0055344B">
      <w:pPr>
        <w:pStyle w:val="LO-normal"/>
        <w:spacing w:before="60" w:line="240" w:lineRule="exact"/>
        <w:ind w:left="284" w:hanging="568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11.12.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Informacje stanowiące tajemnicę przedsiębiorstwa w rozumieniu przepisów o zwalczaniu nieuczciwej konkurencji.</w:t>
      </w:r>
    </w:p>
    <w:p w14:paraId="536929E8" w14:textId="77777777" w:rsidR="0009326F" w:rsidRPr="0030248C" w:rsidRDefault="0055344B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1)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Oferty są jawne od chwili ich otwarcia.</w:t>
      </w:r>
    </w:p>
    <w:p w14:paraId="04799D0D" w14:textId="77777777" w:rsidR="0009326F" w:rsidRPr="0030248C" w:rsidRDefault="0055344B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2)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Zamawiający nie ujawnia informacji stanowiących tajemnicę przedsiębiorstwa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w rozumieniu przepisów o zwalczaniu nieuczciwej konkurencji, jeżeli wykonawca, nie później niż w terminie składania ofert, zastrzegł, że nie mogą być one udostępniane </w:t>
      </w:r>
      <w:r w:rsidRPr="0030248C">
        <w:rPr>
          <w:rFonts w:asciiTheme="majorHAnsi" w:eastAsia="Tahoma" w:hAnsiTheme="majorHAnsi" w:cstheme="minorHAnsi"/>
          <w:sz w:val="24"/>
          <w:szCs w:val="24"/>
          <w:u w:val="single"/>
        </w:rPr>
        <w:t>oraz</w:t>
      </w:r>
      <w:r w:rsidRPr="0030248C">
        <w:rPr>
          <w:rFonts w:asciiTheme="majorHAnsi" w:eastAsia="Tahoma" w:hAnsiTheme="majorHAnsi" w:cstheme="minorHAnsi"/>
          <w:color w:val="FF0000"/>
          <w:sz w:val="24"/>
          <w:szCs w:val="24"/>
          <w:u w:val="single"/>
        </w:rPr>
        <w:t xml:space="preserve"> </w:t>
      </w:r>
      <w:r w:rsidRPr="0030248C">
        <w:rPr>
          <w:rFonts w:asciiTheme="majorHAnsi" w:eastAsia="Tahoma" w:hAnsiTheme="majorHAnsi" w:cstheme="minorHAnsi"/>
          <w:sz w:val="24"/>
          <w:szCs w:val="24"/>
          <w:u w:val="single"/>
        </w:rPr>
        <w:t>wykazał</w:t>
      </w: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, iż zastrzeżone informacje stanowią tajemnicę przedsiębiorstwa. Wykonawca nie może zastrzec informacji, o których mowa w art. 222 ust. 5 ustawy PZP. </w:t>
      </w:r>
    </w:p>
    <w:p w14:paraId="488AA130" w14:textId="77777777" w:rsidR="0009326F" w:rsidRPr="0030248C" w:rsidRDefault="0055344B">
      <w:pPr>
        <w:pStyle w:val="LO-normal"/>
        <w:spacing w:before="60" w:line="240" w:lineRule="exact"/>
        <w:ind w:firstLine="284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3)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ab/>
      </w: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Za tajemnicę przedsiębiorstwa uznaje się tylko takie informacje, które 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 xml:space="preserve">łącznie    </w:t>
      </w:r>
    </w:p>
    <w:p w14:paraId="09568163" w14:textId="77777777" w:rsidR="0009326F" w:rsidRPr="0030248C" w:rsidRDefault="0055344B">
      <w:pPr>
        <w:pStyle w:val="LO-normal"/>
        <w:spacing w:before="60" w:line="240" w:lineRule="exact"/>
        <w:ind w:firstLine="284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Cambria" w:hAnsiTheme="majorHAnsi" w:cstheme="minorHAnsi"/>
          <w:b/>
          <w:sz w:val="24"/>
          <w:szCs w:val="24"/>
        </w:rPr>
        <w:t xml:space="preserve">          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>spełniają trzy przesłanki</w:t>
      </w:r>
      <w:r w:rsidRPr="0030248C">
        <w:rPr>
          <w:rFonts w:asciiTheme="majorHAnsi" w:eastAsia="Tahoma" w:hAnsiTheme="majorHAnsi" w:cstheme="minorHAnsi"/>
          <w:sz w:val="24"/>
          <w:szCs w:val="24"/>
        </w:rPr>
        <w:t>: </w:t>
      </w:r>
    </w:p>
    <w:p w14:paraId="56AE695D" w14:textId="77777777" w:rsidR="0009326F" w:rsidRPr="0030248C" w:rsidRDefault="0055344B">
      <w:pPr>
        <w:pStyle w:val="LO-normal"/>
        <w:tabs>
          <w:tab w:val="left" w:pos="993"/>
        </w:tabs>
        <w:spacing w:before="60" w:line="240" w:lineRule="exact"/>
        <w:ind w:firstLine="993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a)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są nieujawnione do wiadomości publicznej,</w:t>
      </w:r>
    </w:p>
    <w:p w14:paraId="7C0CE9AD" w14:textId="77777777" w:rsidR="0009326F" w:rsidRPr="0030248C" w:rsidRDefault="0055344B">
      <w:pPr>
        <w:pStyle w:val="LO-normal"/>
        <w:tabs>
          <w:tab w:val="left" w:pos="1560"/>
        </w:tabs>
        <w:spacing w:before="60" w:line="240" w:lineRule="exact"/>
        <w:ind w:left="993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b)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posiadają wartość gospodarczą (na przykład informacje techniczne,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           technologiczne, organizacyjne przedsiębiorstwa),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</w:r>
    </w:p>
    <w:p w14:paraId="166D8A56" w14:textId="77777777" w:rsidR="0009326F" w:rsidRPr="0030248C" w:rsidRDefault="0055344B">
      <w:pPr>
        <w:pStyle w:val="LO-normal"/>
        <w:tabs>
          <w:tab w:val="left" w:pos="2406"/>
        </w:tabs>
        <w:spacing w:before="60" w:line="240" w:lineRule="exact"/>
        <w:ind w:left="1413" w:hanging="420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c)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przedsiębiorca podjął co do nich niezbędne działania w celu zachowania ich poufności.</w:t>
      </w:r>
    </w:p>
    <w:p w14:paraId="0360BBB8" w14:textId="77777777" w:rsidR="0009326F" w:rsidRPr="0030248C" w:rsidRDefault="0055344B">
      <w:pPr>
        <w:pStyle w:val="LO-normal"/>
        <w:spacing w:before="60" w:line="240" w:lineRule="exact"/>
        <w:ind w:left="708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W związku z przytoczoną powyżej definicją, Wykonawca musi wykazać na etapie składania oferty (jeśli zastrzegł jakieś informacje jako tajemnicę przedsiębiorstwa),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>że zastrzeżone informacje rzeczywiście stanowią tajemnicę przedsiębiorstwa.</w:t>
      </w:r>
    </w:p>
    <w:p w14:paraId="310E3758" w14:textId="77777777" w:rsidR="0009326F" w:rsidRPr="0030248C" w:rsidRDefault="0055344B">
      <w:pPr>
        <w:pStyle w:val="LO-normal"/>
        <w:tabs>
          <w:tab w:val="left" w:pos="1413"/>
        </w:tabs>
        <w:spacing w:before="60" w:line="240" w:lineRule="exact"/>
        <w:ind w:left="704" w:hanging="420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4)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W przypadku, gdy Wykonawca nie wykaże, że zastrzeżone informacje stanowią tajemnicę przedsiębiorstwa, Zamawiający będzie miał prawo do odtajnienia tych informacji.</w:t>
      </w:r>
    </w:p>
    <w:p w14:paraId="096DF8F9" w14:textId="77777777" w:rsidR="0009326F" w:rsidRPr="0030248C" w:rsidRDefault="0055344B">
      <w:pPr>
        <w:pStyle w:val="LO-normal"/>
        <w:spacing w:before="60" w:line="240" w:lineRule="exact"/>
        <w:ind w:left="709" w:hanging="425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5)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W związku z powyższym Wykonawca zobowiązany jest do wypełnienia odpowiedniego punktu druku formularza ofertowego. Zastrzeżone informacje winny być odpowiednio oznaczone na właściwym dokumencie widocznym napisem: </w:t>
      </w:r>
      <w:r w:rsidRPr="0030248C">
        <w:rPr>
          <w:rFonts w:asciiTheme="majorHAnsi" w:eastAsia="Tahoma" w:hAnsiTheme="majorHAnsi" w:cstheme="minorHAnsi"/>
          <w:i/>
          <w:sz w:val="24"/>
          <w:szCs w:val="24"/>
        </w:rPr>
        <w:t>„</w:t>
      </w:r>
      <w:r w:rsidRPr="0030248C">
        <w:rPr>
          <w:rFonts w:asciiTheme="majorHAnsi" w:eastAsia="Tahoma" w:hAnsiTheme="majorHAnsi" w:cstheme="minorHAnsi"/>
          <w:b/>
          <w:i/>
          <w:sz w:val="24"/>
          <w:szCs w:val="24"/>
        </w:rPr>
        <w:t>tajemnica przedsiębiorstwa</w:t>
      </w: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” i 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>złożone w odrębnym pliku, a na ich miejscu w dokumentacji należy zamieścić stosowne odsyłacze.</w:t>
      </w:r>
    </w:p>
    <w:p w14:paraId="5AF51F4E" w14:textId="77777777" w:rsidR="0009326F" w:rsidRPr="0030248C" w:rsidRDefault="0055344B" w:rsidP="00CC6BFB">
      <w:pPr>
        <w:pStyle w:val="LO-normal"/>
        <w:spacing w:before="60" w:line="240" w:lineRule="exact"/>
        <w:ind w:left="709" w:right="-108" w:hanging="993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11.13.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Ofertę wraz z wymaganymi dokumentami należy złożyć za pośrednictwem 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>Formularza Oferty</w:t>
      </w: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 dostępnego na </w:t>
      </w:r>
      <w:hyperlink r:id="rId19" w:tgtFrame="_top">
        <w:r w:rsidRPr="0030248C">
          <w:rPr>
            <w:rStyle w:val="czeinternetowe"/>
            <w:rFonts w:asciiTheme="majorHAnsi" w:eastAsia="Tahoma" w:hAnsiTheme="majorHAnsi" w:cstheme="minorHAnsi"/>
            <w:sz w:val="24"/>
            <w:szCs w:val="24"/>
          </w:rPr>
          <w:t>https://platformazakupowa.pl</w:t>
        </w:r>
      </w:hyperlink>
      <w:r w:rsidRPr="0030248C">
        <w:rPr>
          <w:rFonts w:asciiTheme="majorHAnsi" w:eastAsia="Tahoma" w:hAnsiTheme="majorHAnsi" w:cstheme="minorHAnsi"/>
          <w:sz w:val="24"/>
          <w:szCs w:val="24"/>
        </w:rPr>
        <w:t xml:space="preserve">  w konkretnym postępowaniu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w sprawie udzielenia zamówienia publicznego. Po wypełnieniu formularza i załączeniu wszystkich wymaganych załączników należy kliknąć przycisk 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>Przejdź do podsumowania.</w:t>
      </w:r>
    </w:p>
    <w:p w14:paraId="08BECBAE" w14:textId="77777777" w:rsidR="0009326F" w:rsidRPr="0030248C" w:rsidRDefault="0055344B">
      <w:pPr>
        <w:pStyle w:val="LO-normal"/>
        <w:spacing w:before="60" w:line="240" w:lineRule="exact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b/>
          <w:sz w:val="24"/>
          <w:szCs w:val="24"/>
        </w:rPr>
        <w:t>12.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ab/>
        <w:t xml:space="preserve"> Miejsce oraz termin składania i otwarcia ofert</w:t>
      </w:r>
      <w:r w:rsidRPr="0030248C">
        <w:rPr>
          <w:rFonts w:asciiTheme="majorHAnsi" w:eastAsia="Tahoma" w:hAnsiTheme="majorHAnsi" w:cstheme="minorHAnsi"/>
          <w:b/>
          <w:color w:val="FFFFFF"/>
          <w:sz w:val="24"/>
          <w:szCs w:val="24"/>
        </w:rPr>
        <w:t>:</w:t>
      </w:r>
    </w:p>
    <w:p w14:paraId="1A988B9C" w14:textId="17923479" w:rsidR="0009326F" w:rsidRPr="0030248C" w:rsidRDefault="00377B73" w:rsidP="00A61BF1">
      <w:pPr>
        <w:pStyle w:val="LO-normal"/>
        <w:spacing w:before="60" w:line="240" w:lineRule="exact"/>
        <w:ind w:left="993" w:right="381" w:hanging="425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12.1. </w:t>
      </w:r>
      <w:r w:rsidR="0055344B" w:rsidRPr="0030248C">
        <w:rPr>
          <w:rFonts w:asciiTheme="majorHAnsi" w:eastAsia="Tahoma" w:hAnsiTheme="majorHAnsi" w:cstheme="minorHAnsi"/>
          <w:sz w:val="24"/>
          <w:szCs w:val="24"/>
        </w:rPr>
        <w:t xml:space="preserve">Oferty wraz z wymaganymi dokumentami należy </w:t>
      </w:r>
      <w:proofErr w:type="gramStart"/>
      <w:r w:rsidR="0055344B" w:rsidRPr="0030248C">
        <w:rPr>
          <w:rFonts w:asciiTheme="majorHAnsi" w:eastAsia="Tahoma" w:hAnsiTheme="majorHAnsi" w:cstheme="minorHAnsi"/>
          <w:sz w:val="24"/>
          <w:szCs w:val="24"/>
        </w:rPr>
        <w:t xml:space="preserve">złożyć  </w:t>
      </w:r>
      <w:r w:rsidR="0055344B" w:rsidRPr="0030248C">
        <w:rPr>
          <w:rFonts w:asciiTheme="majorHAnsi" w:eastAsia="Tahoma" w:hAnsiTheme="majorHAnsi" w:cstheme="minorHAnsi"/>
          <w:b/>
          <w:sz w:val="24"/>
          <w:szCs w:val="24"/>
        </w:rPr>
        <w:t>w</w:t>
      </w:r>
      <w:proofErr w:type="gramEnd"/>
      <w:r w:rsidR="0055344B" w:rsidRPr="0030248C">
        <w:rPr>
          <w:rFonts w:asciiTheme="majorHAnsi" w:eastAsia="Tahoma" w:hAnsiTheme="majorHAnsi" w:cstheme="minorHAnsi"/>
          <w:b/>
          <w:sz w:val="24"/>
          <w:szCs w:val="24"/>
        </w:rPr>
        <w:t xml:space="preserve">  terminie do dnia  </w:t>
      </w:r>
      <w:r w:rsidR="005B0BEC" w:rsidRPr="0030248C">
        <w:rPr>
          <w:rFonts w:asciiTheme="majorHAnsi" w:eastAsia="Tahoma" w:hAnsiTheme="majorHAnsi" w:cstheme="minorHAnsi"/>
          <w:b/>
          <w:sz w:val="24"/>
          <w:szCs w:val="24"/>
          <w:highlight w:val="cyan"/>
        </w:rPr>
        <w:t>03.04</w:t>
      </w:r>
      <w:r w:rsidR="009A35AC" w:rsidRPr="0030248C">
        <w:rPr>
          <w:rFonts w:asciiTheme="majorHAnsi" w:eastAsia="Tahoma" w:hAnsiTheme="majorHAnsi" w:cstheme="minorHAnsi"/>
          <w:b/>
          <w:sz w:val="24"/>
          <w:szCs w:val="24"/>
          <w:highlight w:val="cyan"/>
        </w:rPr>
        <w:t>.</w:t>
      </w:r>
      <w:r w:rsidR="00F3529E" w:rsidRPr="0030248C">
        <w:rPr>
          <w:rFonts w:asciiTheme="majorHAnsi" w:eastAsia="Tahoma" w:hAnsiTheme="majorHAnsi" w:cstheme="minorHAnsi"/>
          <w:b/>
          <w:sz w:val="24"/>
          <w:szCs w:val="24"/>
          <w:highlight w:val="cyan"/>
        </w:rPr>
        <w:t>202</w:t>
      </w:r>
      <w:r w:rsidR="00660288" w:rsidRPr="0030248C">
        <w:rPr>
          <w:rFonts w:asciiTheme="majorHAnsi" w:eastAsia="Tahoma" w:hAnsiTheme="majorHAnsi" w:cstheme="minorHAnsi"/>
          <w:b/>
          <w:sz w:val="24"/>
          <w:szCs w:val="24"/>
          <w:highlight w:val="cyan"/>
        </w:rPr>
        <w:t>3</w:t>
      </w:r>
      <w:r w:rsidR="00423A42" w:rsidRPr="0030248C">
        <w:rPr>
          <w:rFonts w:asciiTheme="majorHAnsi" w:eastAsia="Tahoma" w:hAnsiTheme="majorHAnsi" w:cstheme="minorHAnsi"/>
          <w:b/>
          <w:sz w:val="24"/>
          <w:szCs w:val="24"/>
          <w:highlight w:val="cyan"/>
        </w:rPr>
        <w:t xml:space="preserve"> </w:t>
      </w:r>
      <w:r w:rsidRPr="0030248C">
        <w:rPr>
          <w:rFonts w:asciiTheme="majorHAnsi" w:eastAsia="Tahoma" w:hAnsiTheme="majorHAnsi" w:cstheme="minorHAnsi"/>
          <w:b/>
          <w:sz w:val="24"/>
          <w:szCs w:val="24"/>
          <w:highlight w:val="cyan"/>
        </w:rPr>
        <w:t>r</w:t>
      </w:r>
      <w:r w:rsidR="00423A42" w:rsidRPr="0030248C">
        <w:rPr>
          <w:rFonts w:asciiTheme="majorHAnsi" w:eastAsia="Tahoma" w:hAnsiTheme="majorHAnsi" w:cstheme="minorHAnsi"/>
          <w:b/>
          <w:sz w:val="24"/>
          <w:szCs w:val="24"/>
          <w:highlight w:val="cyan"/>
        </w:rPr>
        <w:t>oku</w:t>
      </w:r>
      <w:r w:rsidRPr="0030248C">
        <w:rPr>
          <w:rFonts w:asciiTheme="majorHAnsi" w:eastAsia="Tahoma" w:hAnsiTheme="majorHAnsi" w:cstheme="minorHAnsi"/>
          <w:b/>
          <w:sz w:val="24"/>
          <w:szCs w:val="24"/>
          <w:highlight w:val="cyan"/>
        </w:rPr>
        <w:t xml:space="preserve"> </w:t>
      </w:r>
      <w:r w:rsidR="0055344B" w:rsidRPr="0030248C">
        <w:rPr>
          <w:rFonts w:asciiTheme="majorHAnsi" w:eastAsia="Tahoma" w:hAnsiTheme="majorHAnsi" w:cstheme="minorHAnsi"/>
          <w:b/>
          <w:sz w:val="24"/>
          <w:szCs w:val="24"/>
          <w:highlight w:val="cyan"/>
        </w:rPr>
        <w:t>do godziny 09</w:t>
      </w:r>
      <w:r w:rsidR="0055344B" w:rsidRPr="0030248C">
        <w:rPr>
          <w:rFonts w:asciiTheme="majorHAnsi" w:eastAsia="Tahoma" w:hAnsiTheme="majorHAnsi" w:cstheme="minorHAnsi"/>
          <w:b/>
          <w:position w:val="6"/>
          <w:sz w:val="24"/>
          <w:szCs w:val="24"/>
          <w:highlight w:val="cyan"/>
          <w:u w:val="single"/>
        </w:rPr>
        <w:t>00</w:t>
      </w:r>
      <w:r w:rsidR="0055344B" w:rsidRPr="0030248C">
        <w:rPr>
          <w:rFonts w:asciiTheme="majorHAnsi" w:eastAsia="Tahoma" w:hAnsiTheme="majorHAnsi" w:cstheme="minorHAnsi"/>
          <w:b/>
          <w:sz w:val="24"/>
          <w:szCs w:val="24"/>
        </w:rPr>
        <w:t>.</w:t>
      </w:r>
      <w:r w:rsidR="0055344B" w:rsidRPr="0030248C">
        <w:rPr>
          <w:rFonts w:asciiTheme="majorHAnsi" w:eastAsia="Tahoma" w:hAnsiTheme="majorHAnsi" w:cstheme="minorHAnsi"/>
          <w:b/>
          <w:color w:val="FF0000"/>
          <w:sz w:val="24"/>
          <w:szCs w:val="24"/>
        </w:rPr>
        <w:t xml:space="preserve"> </w:t>
      </w:r>
      <w:r w:rsidR="0055344B" w:rsidRPr="0030248C">
        <w:rPr>
          <w:rFonts w:asciiTheme="majorHAnsi" w:eastAsia="Tahoma" w:hAnsiTheme="majorHAnsi" w:cstheme="minorHAnsi"/>
          <w:sz w:val="24"/>
          <w:szCs w:val="24"/>
        </w:rPr>
        <w:t xml:space="preserve">Decydujące znaczenie dla oceny zachowania terminu składania ofert ma data i godzina wpływu oferty według czasu podanego na platformie: </w:t>
      </w:r>
      <w:hyperlink r:id="rId20" w:tgtFrame="_top">
        <w:r w:rsidR="0055344B" w:rsidRPr="0030248C">
          <w:rPr>
            <w:rStyle w:val="czeinternetowe"/>
            <w:rFonts w:asciiTheme="majorHAnsi" w:eastAsia="Tahoma" w:hAnsiTheme="majorHAnsi" w:cstheme="minorHAnsi"/>
            <w:sz w:val="24"/>
            <w:szCs w:val="24"/>
          </w:rPr>
          <w:t>https://platformazakupowa.pl</w:t>
        </w:r>
      </w:hyperlink>
      <w:r w:rsidR="0055344B" w:rsidRPr="0030248C">
        <w:rPr>
          <w:rFonts w:asciiTheme="majorHAnsi" w:eastAsia="Tahoma" w:hAnsiTheme="majorHAnsi" w:cstheme="minorHAnsi"/>
          <w:sz w:val="24"/>
          <w:szCs w:val="24"/>
        </w:rPr>
        <w:t xml:space="preserve">  dla niniejszego postępowania.</w:t>
      </w:r>
    </w:p>
    <w:p w14:paraId="69309864" w14:textId="77777777" w:rsidR="0009326F" w:rsidRPr="0030248C" w:rsidRDefault="00377B73" w:rsidP="00377B73">
      <w:pPr>
        <w:tabs>
          <w:tab w:val="left" w:pos="0"/>
        </w:tabs>
        <w:spacing w:before="60" w:line="240" w:lineRule="exact"/>
        <w:ind w:left="360" w:right="381"/>
        <w:jc w:val="both"/>
        <w:rPr>
          <w:rFonts w:asciiTheme="majorHAnsi" w:eastAsia="Tahoma" w:hAnsiTheme="majorHAnsi" w:cstheme="minorHAnsi"/>
          <w:sz w:val="24"/>
          <w:szCs w:val="24"/>
        </w:rPr>
      </w:pPr>
      <w:proofErr w:type="gramStart"/>
      <w:r w:rsidRPr="0030248C">
        <w:rPr>
          <w:rFonts w:asciiTheme="majorHAnsi" w:eastAsia="Tahoma" w:hAnsiTheme="majorHAnsi" w:cstheme="minorHAnsi"/>
          <w:sz w:val="24"/>
          <w:szCs w:val="24"/>
        </w:rPr>
        <w:t xml:space="preserve">12.2.  </w:t>
      </w:r>
      <w:r w:rsidR="0055344B" w:rsidRPr="0030248C">
        <w:rPr>
          <w:rFonts w:asciiTheme="majorHAnsi" w:eastAsia="Tahoma" w:hAnsiTheme="majorHAnsi" w:cstheme="minorHAnsi"/>
          <w:sz w:val="24"/>
          <w:szCs w:val="24"/>
        </w:rPr>
        <w:t>Wykonawca</w:t>
      </w:r>
      <w:proofErr w:type="gramEnd"/>
      <w:r w:rsidR="0055344B" w:rsidRPr="0030248C">
        <w:rPr>
          <w:rFonts w:asciiTheme="majorHAnsi" w:eastAsia="Tahoma" w:hAnsiTheme="majorHAnsi" w:cstheme="minorHAnsi"/>
          <w:sz w:val="24"/>
          <w:szCs w:val="24"/>
        </w:rPr>
        <w:t xml:space="preserve"> może złożyć tylko jedną ofertę.</w:t>
      </w:r>
    </w:p>
    <w:p w14:paraId="0853216D" w14:textId="77777777" w:rsidR="0009326F" w:rsidRPr="0030248C" w:rsidRDefault="00377B73" w:rsidP="00377B73">
      <w:pPr>
        <w:tabs>
          <w:tab w:val="left" w:pos="0"/>
        </w:tabs>
        <w:spacing w:before="60" w:line="240" w:lineRule="exact"/>
        <w:ind w:left="360" w:right="381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12.3 </w:t>
      </w:r>
      <w:r w:rsidR="009A4920" w:rsidRPr="0030248C">
        <w:rPr>
          <w:rFonts w:asciiTheme="majorHAnsi" w:eastAsia="Tahoma" w:hAnsiTheme="majorHAnsi" w:cstheme="minorHAnsi"/>
          <w:sz w:val="24"/>
          <w:szCs w:val="24"/>
        </w:rPr>
        <w:t xml:space="preserve">  D</w:t>
      </w:r>
      <w:r w:rsidR="0055344B" w:rsidRPr="0030248C">
        <w:rPr>
          <w:rFonts w:asciiTheme="majorHAnsi" w:eastAsia="Tahoma" w:hAnsiTheme="majorHAnsi" w:cstheme="minorHAnsi"/>
          <w:sz w:val="24"/>
          <w:szCs w:val="24"/>
        </w:rPr>
        <w:t xml:space="preserve">o oferty należy dołączyć wszystkie wymagane w SWZ dokumenty. </w:t>
      </w:r>
    </w:p>
    <w:p w14:paraId="7836180E" w14:textId="77777777" w:rsidR="0009326F" w:rsidRPr="0030248C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lastRenderedPageBreak/>
        <w:t xml:space="preserve">12.4. Szczegółowa instrukcja dla Wykonawców dotycząca złożenia, zmiany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              i wycofania oferty znajdują się pod adresem: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              </w:t>
      </w:r>
      <w:hyperlink r:id="rId21" w:tgtFrame="_top">
        <w:r w:rsidRPr="0030248C">
          <w:rPr>
            <w:rStyle w:val="czeinternetowe"/>
            <w:rFonts w:asciiTheme="majorHAnsi" w:hAnsiTheme="majorHAnsi" w:cstheme="minorHAnsi"/>
            <w:sz w:val="24"/>
            <w:szCs w:val="24"/>
            <w:lang w:eastAsia="en-US"/>
          </w:rPr>
          <w:t>https://platformazakupowa.pl/pn/szpital_gromkowskiego</w:t>
        </w:r>
      </w:hyperlink>
      <w:r w:rsidRPr="0030248C">
        <w:rPr>
          <w:rFonts w:asciiTheme="majorHAnsi" w:hAnsiTheme="majorHAnsi" w:cstheme="minorHAnsi"/>
          <w:color w:val="auto"/>
          <w:sz w:val="24"/>
          <w:szCs w:val="24"/>
          <w:lang w:eastAsia="en-US"/>
        </w:rPr>
        <w:t>.</w:t>
      </w:r>
    </w:p>
    <w:p w14:paraId="4E45B989" w14:textId="77777777" w:rsidR="0009326F" w:rsidRPr="0030248C" w:rsidRDefault="0055344B" w:rsidP="00377B73">
      <w:pPr>
        <w:spacing w:before="60" w:line="240" w:lineRule="exact"/>
        <w:ind w:left="360" w:right="381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12.5. Wykonawca po upływie terminu do składania ofert nie może wycofać złożonej oferty.</w:t>
      </w:r>
    </w:p>
    <w:p w14:paraId="63EB9EB3" w14:textId="486A02C8" w:rsidR="0009326F" w:rsidRPr="0030248C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12.5 Otwarcie ofert nastąpi w dniu </w:t>
      </w:r>
      <w:r w:rsidR="005B0BEC" w:rsidRPr="0030248C">
        <w:rPr>
          <w:rFonts w:asciiTheme="majorHAnsi" w:eastAsia="Tahoma" w:hAnsiTheme="majorHAnsi" w:cstheme="minorHAnsi"/>
          <w:b/>
          <w:bCs/>
          <w:sz w:val="24"/>
          <w:szCs w:val="24"/>
          <w:highlight w:val="cyan"/>
        </w:rPr>
        <w:t>03.04</w:t>
      </w:r>
      <w:r w:rsidR="006B4441" w:rsidRPr="0030248C">
        <w:rPr>
          <w:rFonts w:asciiTheme="majorHAnsi" w:eastAsia="Tahoma" w:hAnsiTheme="majorHAnsi" w:cstheme="minorHAnsi"/>
          <w:b/>
          <w:bCs/>
          <w:sz w:val="24"/>
          <w:szCs w:val="24"/>
          <w:highlight w:val="cyan"/>
        </w:rPr>
        <w:t>.</w:t>
      </w:r>
      <w:r w:rsidR="00FB32CE" w:rsidRPr="0030248C">
        <w:rPr>
          <w:rFonts w:asciiTheme="majorHAnsi" w:eastAsia="Tahoma" w:hAnsiTheme="majorHAnsi" w:cstheme="minorHAnsi"/>
          <w:b/>
          <w:bCs/>
          <w:sz w:val="24"/>
          <w:szCs w:val="24"/>
          <w:highlight w:val="cyan"/>
        </w:rPr>
        <w:t>2</w:t>
      </w:r>
      <w:r w:rsidR="00E46EEF" w:rsidRPr="0030248C">
        <w:rPr>
          <w:rFonts w:asciiTheme="majorHAnsi" w:eastAsia="Tahoma" w:hAnsiTheme="majorHAnsi" w:cstheme="minorHAnsi"/>
          <w:b/>
          <w:bCs/>
          <w:color w:val="auto"/>
          <w:sz w:val="24"/>
          <w:szCs w:val="24"/>
          <w:highlight w:val="cyan"/>
        </w:rPr>
        <w:t>02</w:t>
      </w:r>
      <w:r w:rsidR="00660288" w:rsidRPr="0030248C">
        <w:rPr>
          <w:rFonts w:asciiTheme="majorHAnsi" w:eastAsia="Tahoma" w:hAnsiTheme="majorHAnsi" w:cstheme="minorHAnsi"/>
          <w:b/>
          <w:bCs/>
          <w:color w:val="auto"/>
          <w:sz w:val="24"/>
          <w:szCs w:val="24"/>
          <w:highlight w:val="cyan"/>
        </w:rPr>
        <w:t>3</w:t>
      </w:r>
      <w:r w:rsidR="008410EE" w:rsidRPr="0030248C">
        <w:rPr>
          <w:rFonts w:asciiTheme="majorHAnsi" w:eastAsia="Tahoma" w:hAnsiTheme="majorHAnsi" w:cstheme="minorHAnsi"/>
          <w:b/>
          <w:color w:val="auto"/>
          <w:sz w:val="24"/>
          <w:szCs w:val="24"/>
          <w:highlight w:val="cyan"/>
        </w:rPr>
        <w:t xml:space="preserve"> roku</w:t>
      </w:r>
      <w:r w:rsidRPr="0030248C">
        <w:rPr>
          <w:rFonts w:asciiTheme="majorHAnsi" w:eastAsia="Tahoma" w:hAnsiTheme="majorHAnsi" w:cstheme="minorHAnsi"/>
          <w:b/>
          <w:color w:val="auto"/>
          <w:sz w:val="24"/>
          <w:szCs w:val="24"/>
          <w:highlight w:val="cyan"/>
        </w:rPr>
        <w:t xml:space="preserve"> o godzinie 09:</w:t>
      </w:r>
      <w:r w:rsidRPr="0030248C">
        <w:rPr>
          <w:rFonts w:asciiTheme="majorHAnsi" w:eastAsia="Tahoma" w:hAnsiTheme="majorHAnsi" w:cstheme="minorHAnsi"/>
          <w:b/>
          <w:color w:val="auto"/>
          <w:position w:val="6"/>
          <w:sz w:val="24"/>
          <w:szCs w:val="24"/>
          <w:highlight w:val="cyan"/>
          <w:u w:val="single"/>
        </w:rPr>
        <w:t>05</w:t>
      </w:r>
      <w:r w:rsidRPr="0030248C">
        <w:rPr>
          <w:rFonts w:asciiTheme="majorHAnsi" w:eastAsia="Tahoma" w:hAnsiTheme="majorHAnsi" w:cstheme="minorHAnsi"/>
          <w:color w:val="auto"/>
          <w:sz w:val="24"/>
          <w:szCs w:val="24"/>
        </w:rPr>
        <w:t xml:space="preserve"> za </w:t>
      </w: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pomocą </w:t>
      </w:r>
      <w:r w:rsidR="008410EE" w:rsidRPr="0030248C">
        <w:rPr>
          <w:rFonts w:asciiTheme="majorHAnsi" w:eastAsia="Tahoma" w:hAnsiTheme="majorHAnsi" w:cstheme="minorHAnsi"/>
          <w:sz w:val="24"/>
          <w:szCs w:val="24"/>
        </w:rPr>
        <w:br/>
      </w: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platformy zakupowej. </w:t>
      </w:r>
    </w:p>
    <w:p w14:paraId="61342260" w14:textId="77777777" w:rsidR="0009326F" w:rsidRPr="0030248C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12.6 Zamawiający, najpóźniej przed otwarciem ofert, udostępnia na stronie internetowej prowadzonego postępowania informację o kwocie, jaką zamierza przeznaczyć na sfinansowanie zamówienia.</w:t>
      </w:r>
    </w:p>
    <w:p w14:paraId="2817A58D" w14:textId="77777777" w:rsidR="0009326F" w:rsidRPr="0030248C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12.7 Zamawiający, niezwłocznie po otwarciu ofert, udostępnia na stronie internetowej prowadzonego postępowania informacje o:</w:t>
      </w:r>
    </w:p>
    <w:p w14:paraId="2E36E28C" w14:textId="77777777" w:rsidR="0009326F" w:rsidRPr="0030248C" w:rsidRDefault="0055344B">
      <w:pPr>
        <w:pStyle w:val="Akapitzlist"/>
        <w:numPr>
          <w:ilvl w:val="0"/>
          <w:numId w:val="24"/>
        </w:numPr>
        <w:spacing w:before="60" w:line="240" w:lineRule="exact"/>
        <w:ind w:right="381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nazwach albo imionach i nazwiskach oraz siedzibach lub miejscach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prowadzonej działalności gospodarczej albo miejscach zamieszkania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>wykonawców, których oferty zostały otwarte,</w:t>
      </w:r>
    </w:p>
    <w:p w14:paraId="0A9DE3EA" w14:textId="77777777" w:rsidR="0009326F" w:rsidRPr="0030248C" w:rsidRDefault="0055344B">
      <w:pPr>
        <w:pStyle w:val="Akapitzlist"/>
        <w:numPr>
          <w:ilvl w:val="0"/>
          <w:numId w:val="24"/>
        </w:numPr>
        <w:spacing w:before="60" w:line="240" w:lineRule="exact"/>
        <w:ind w:right="381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cenach lub kosztach zawartych w ofertach.</w:t>
      </w:r>
    </w:p>
    <w:p w14:paraId="663D2D52" w14:textId="77777777" w:rsidR="0009326F" w:rsidRPr="0030248C" w:rsidRDefault="0055344B" w:rsidP="00377B73">
      <w:pPr>
        <w:spacing w:before="60" w:line="240" w:lineRule="exact"/>
        <w:ind w:left="360" w:right="381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12.8 W przypadku wystąpienia awarii systemu teleinformatycznego, która spowoduje brak możliwości otwarcia ofert w terminie określonym przez Zamawiającego, otwarcie ofert nastąpi niezwłocznie po usunięciu awarii.</w:t>
      </w:r>
    </w:p>
    <w:p w14:paraId="54008E29" w14:textId="77777777" w:rsidR="0009326F" w:rsidRPr="0030248C" w:rsidRDefault="0055344B" w:rsidP="00377B73">
      <w:pPr>
        <w:spacing w:before="60" w:line="240" w:lineRule="exact"/>
        <w:ind w:left="360" w:right="381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12.9 Zamawiający poinformuje o zmianie terminu otwarcia ofert na stronie internetowej prowadzonego postępowania.</w:t>
      </w:r>
    </w:p>
    <w:p w14:paraId="345A9FE6" w14:textId="77777777" w:rsidR="00FA1AB9" w:rsidRPr="0030248C" w:rsidRDefault="0055344B" w:rsidP="00830108">
      <w:pPr>
        <w:spacing w:before="60" w:line="240" w:lineRule="exact"/>
        <w:ind w:left="360" w:right="381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12.10 Zamawiający zastrzega, zgodnie z art. 139 ust. 1ustawy </w:t>
      </w:r>
      <w:proofErr w:type="gramStart"/>
      <w:r w:rsidRPr="0030248C">
        <w:rPr>
          <w:rFonts w:asciiTheme="majorHAnsi" w:eastAsia="Tahoma" w:hAnsiTheme="majorHAnsi" w:cstheme="minorHAnsi"/>
          <w:sz w:val="24"/>
          <w:szCs w:val="24"/>
        </w:rPr>
        <w:t>PZP  -</w:t>
      </w:r>
      <w:proofErr w:type="gramEnd"/>
      <w:r w:rsidRPr="0030248C">
        <w:rPr>
          <w:rFonts w:asciiTheme="majorHAnsi" w:eastAsia="Tahoma" w:hAnsiTheme="majorHAnsi" w:cstheme="minorHAnsi"/>
          <w:sz w:val="24"/>
          <w:szCs w:val="24"/>
        </w:rPr>
        <w:t>, że może najpierw dokonać oceny ofert, a na</w:t>
      </w:r>
      <w:r w:rsidR="00016035" w:rsidRPr="0030248C">
        <w:rPr>
          <w:rFonts w:asciiTheme="majorHAnsi" w:eastAsia="Tahoma" w:hAnsiTheme="majorHAnsi" w:cstheme="minorHAnsi"/>
          <w:sz w:val="24"/>
          <w:szCs w:val="24"/>
        </w:rPr>
        <w:t xml:space="preserve">stępnie zbadać, czy wykonawca, </w:t>
      </w:r>
      <w:r w:rsidRPr="0030248C">
        <w:rPr>
          <w:rFonts w:asciiTheme="majorHAnsi" w:eastAsia="Tahoma" w:hAnsiTheme="majorHAnsi" w:cstheme="minorHAnsi"/>
          <w:sz w:val="24"/>
          <w:szCs w:val="24"/>
        </w:rPr>
        <w:t>którego oferta została oceniona jako najkorzystniejsza, nie podlega wykluczeniu oraz spełnia warunki udziału w postępowaniu.</w:t>
      </w:r>
    </w:p>
    <w:p w14:paraId="13B50EB4" w14:textId="77777777" w:rsidR="0009326F" w:rsidRPr="0030248C" w:rsidRDefault="0055344B">
      <w:pPr>
        <w:pStyle w:val="LO-normal"/>
        <w:spacing w:before="60" w:line="240" w:lineRule="exact"/>
        <w:rPr>
          <w:rFonts w:asciiTheme="majorHAnsi" w:eastAsia="Tahoma" w:hAnsiTheme="majorHAnsi" w:cstheme="minorHAnsi"/>
          <w:b/>
          <w:sz w:val="24"/>
          <w:szCs w:val="24"/>
        </w:rPr>
      </w:pPr>
      <w:r w:rsidRPr="0030248C">
        <w:rPr>
          <w:rFonts w:asciiTheme="majorHAnsi" w:eastAsia="Tahoma" w:hAnsiTheme="majorHAnsi" w:cstheme="minorHAnsi"/>
          <w:b/>
          <w:sz w:val="24"/>
          <w:szCs w:val="24"/>
        </w:rPr>
        <w:t>13.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ab/>
        <w:t xml:space="preserve"> Opis sposobu obliczenia ceny  </w:t>
      </w:r>
    </w:p>
    <w:p w14:paraId="2401C232" w14:textId="77777777" w:rsidR="0009326F" w:rsidRPr="0030248C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13.1.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Wykonawca poda </w:t>
      </w:r>
      <w:proofErr w:type="gramStart"/>
      <w:r w:rsidRPr="0030248C">
        <w:rPr>
          <w:rFonts w:asciiTheme="majorHAnsi" w:eastAsia="Tahoma" w:hAnsiTheme="majorHAnsi" w:cstheme="minorHAnsi"/>
          <w:sz w:val="24"/>
          <w:szCs w:val="24"/>
        </w:rPr>
        <w:t>cenę  jednostkową</w:t>
      </w:r>
      <w:proofErr w:type="gramEnd"/>
      <w:r w:rsidRPr="0030248C">
        <w:rPr>
          <w:rFonts w:asciiTheme="majorHAnsi" w:eastAsia="Tahoma" w:hAnsiTheme="majorHAnsi" w:cstheme="minorHAnsi"/>
          <w:sz w:val="24"/>
          <w:szCs w:val="24"/>
        </w:rPr>
        <w:t xml:space="preserve"> dla oferowanego   produktu pomnoży  przez ilość 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i  wyliczy   wartość   netto  zamówienia, następnie    doda     wyliczoną   wartość   podatku  VAT  i  zsumuje    z wartością     netto.   Tak obliczona   </w:t>
      </w:r>
      <w:proofErr w:type="gramStart"/>
      <w:r w:rsidRPr="0030248C">
        <w:rPr>
          <w:rFonts w:asciiTheme="majorHAnsi" w:eastAsia="Tahoma" w:hAnsiTheme="majorHAnsi" w:cstheme="minorHAnsi"/>
          <w:sz w:val="24"/>
          <w:szCs w:val="24"/>
        </w:rPr>
        <w:t>kwota  stanowi</w:t>
      </w:r>
      <w:proofErr w:type="gramEnd"/>
      <w:r w:rsidRPr="0030248C">
        <w:rPr>
          <w:rFonts w:asciiTheme="majorHAnsi" w:eastAsia="Tahoma" w:hAnsiTheme="majorHAnsi" w:cstheme="minorHAnsi"/>
          <w:sz w:val="24"/>
          <w:szCs w:val="24"/>
        </w:rPr>
        <w:t xml:space="preserve">   wartość   brutto   zamówienia. Oferowana przez Wykonawcę cena całkowita ogółem brutto obejmuje całość zamówienia.                      </w:t>
      </w:r>
    </w:p>
    <w:p w14:paraId="7283B17B" w14:textId="77777777" w:rsidR="0009326F" w:rsidRPr="0030248C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13.2.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Cena musi zawierać wszystkie koszty związane z realizacją zamówienia.</w:t>
      </w:r>
    </w:p>
    <w:p w14:paraId="413CBA2A" w14:textId="77777777" w:rsidR="0009326F" w:rsidRPr="0030248C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13.3.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Cena oferty musi być podana w złotych polskich brutto – cyfrowo i słownie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>z uwzględnieniem podatku VAT, z zaokrągleniem do dwóch miejsc po przecinku.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</w:r>
      <w:r w:rsidRPr="0030248C">
        <w:rPr>
          <w:rFonts w:asciiTheme="majorHAnsi" w:eastAsia="Tahoma" w:hAnsiTheme="majorHAnsi" w:cstheme="minorHAnsi"/>
          <w:sz w:val="24"/>
          <w:szCs w:val="24"/>
          <w:u w:val="single"/>
        </w:rPr>
        <w:t xml:space="preserve"> UWAGA:</w:t>
      </w: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 Zaokrąglenia cen w złotych należy dokonać do dwóch miejsc po przecinku według zasady, że trzecia cyfra po przecinku od 5 w górę powoduje zaokrąglenie drugiej cyfry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po przecinku w górę o 1.  Jeżeli trzecia cyfra po przecinku jest niższa od 5, to druga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>cyfra po przecinku nie ulega zmianie.</w:t>
      </w:r>
    </w:p>
    <w:p w14:paraId="51BEA81C" w14:textId="77777777" w:rsidR="0009326F" w:rsidRPr="0030248C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13.4.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>u zamawiającego obowiązku podatkowego, wskazując nazwę (rodzaj) towaru lub usługi, których dostawa lub świadczenie będzie prowadzić do jego powstania, oraz wskazując ich wartość bez kwoty podatku.</w:t>
      </w:r>
    </w:p>
    <w:p w14:paraId="1A44259F" w14:textId="77777777" w:rsidR="0009326F" w:rsidRPr="0030248C" w:rsidRDefault="0055344B" w:rsidP="00CF5DE6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13.5.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Zamawiający poprawia w ofercie oczywiste omyłki pisarskie, oczywiste omyłki rachunkowe, z uwzględnieniem konsekwencji rachunkowych dokonanych poprawek, inne omyłki polegające na niezgodności oferty ze specyfikacją istotnych warunków zamówienia, niepowodujące istotnych zmian w treści oferty niezwłocznie zawiadamiając o tym wykonawcę, którego oferta została poprawiona.</w:t>
      </w:r>
    </w:p>
    <w:p w14:paraId="43640A5F" w14:textId="77777777" w:rsidR="00046632" w:rsidRPr="0030248C" w:rsidRDefault="00046632" w:rsidP="00CF5DE6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Theme="majorHAnsi" w:eastAsia="Tahoma" w:hAnsiTheme="majorHAnsi" w:cstheme="minorHAnsi"/>
          <w:sz w:val="24"/>
          <w:szCs w:val="24"/>
        </w:rPr>
      </w:pPr>
    </w:p>
    <w:p w14:paraId="6FEEAE88" w14:textId="77777777" w:rsidR="0009326F" w:rsidRPr="0030248C" w:rsidRDefault="0055344B">
      <w:pPr>
        <w:pStyle w:val="LO-normal"/>
        <w:spacing w:before="60" w:line="240" w:lineRule="exact"/>
        <w:ind w:left="425" w:hanging="425"/>
        <w:jc w:val="both"/>
        <w:rPr>
          <w:rFonts w:asciiTheme="majorHAnsi" w:eastAsia="Tahoma" w:hAnsiTheme="majorHAnsi" w:cstheme="minorHAnsi"/>
          <w:b/>
          <w:sz w:val="24"/>
          <w:szCs w:val="24"/>
        </w:rPr>
      </w:pPr>
      <w:r w:rsidRPr="0030248C">
        <w:rPr>
          <w:rFonts w:asciiTheme="majorHAnsi" w:eastAsia="Tahoma" w:hAnsiTheme="majorHAnsi" w:cstheme="minorHAnsi"/>
          <w:b/>
          <w:sz w:val="24"/>
          <w:szCs w:val="24"/>
        </w:rPr>
        <w:lastRenderedPageBreak/>
        <w:t>14.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ab/>
        <w:t>Opis kryteriów, którymi zamawiający będzie się kierował przy wyborze oferty, znaczenie kryteriów, sposób oceny ofert:</w:t>
      </w:r>
    </w:p>
    <w:p w14:paraId="32AA974F" w14:textId="77777777" w:rsidR="00046632" w:rsidRPr="0030248C" w:rsidRDefault="00046632">
      <w:pPr>
        <w:pStyle w:val="LO-normal"/>
        <w:spacing w:before="60" w:line="240" w:lineRule="exact"/>
        <w:ind w:left="425" w:hanging="425"/>
        <w:jc w:val="both"/>
        <w:rPr>
          <w:rFonts w:asciiTheme="majorHAnsi" w:eastAsia="Tahoma" w:hAnsiTheme="majorHAnsi" w:cstheme="minorHAnsi"/>
          <w:b/>
          <w:sz w:val="24"/>
          <w:szCs w:val="24"/>
        </w:rPr>
      </w:pPr>
    </w:p>
    <w:p w14:paraId="557B8DEF" w14:textId="77777777" w:rsidR="0009326F" w:rsidRPr="0030248C" w:rsidRDefault="0055344B">
      <w:pPr>
        <w:pStyle w:val="LO-normal"/>
        <w:spacing w:before="60" w:line="240" w:lineRule="exact"/>
        <w:ind w:left="426" w:hanging="710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14.1.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Ocena ofert nie odrzuconych, złożonych przez Wykonawców niewykluczonych                          z postępowania zostanie dokonana wg niżej opisanych zasad.</w:t>
      </w:r>
    </w:p>
    <w:p w14:paraId="59A345CF" w14:textId="3ACEE737" w:rsidR="00E2556B" w:rsidRPr="0030248C" w:rsidRDefault="00E2556B">
      <w:pPr>
        <w:numPr>
          <w:ilvl w:val="0"/>
          <w:numId w:val="28"/>
        </w:numPr>
        <w:tabs>
          <w:tab w:val="clear" w:pos="1800"/>
        </w:tabs>
        <w:spacing w:after="40" w:line="240" w:lineRule="auto"/>
        <w:ind w:left="425" w:hanging="425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Za ofertę najkorzystniejszą zostanie uznana oferta zawierająca najkorzystniejszy bilans punktów </w:t>
      </w:r>
      <w:proofErr w:type="gramStart"/>
      <w:r w:rsidRPr="0030248C">
        <w:rPr>
          <w:rFonts w:asciiTheme="majorHAnsi" w:hAnsiTheme="majorHAnsi" w:cstheme="minorHAnsi"/>
          <w:sz w:val="24"/>
          <w:szCs w:val="24"/>
        </w:rPr>
        <w:t>w  kryteriach</w:t>
      </w:r>
      <w:proofErr w:type="gramEnd"/>
      <w:r w:rsidRPr="0030248C">
        <w:rPr>
          <w:rFonts w:asciiTheme="majorHAnsi" w:hAnsiTheme="majorHAnsi" w:cstheme="minorHAnsi"/>
          <w:sz w:val="24"/>
          <w:szCs w:val="24"/>
        </w:rPr>
        <w:t xml:space="preserve">: „Cena” – C; </w:t>
      </w:r>
      <w:r w:rsidR="00296785" w:rsidRPr="0030248C">
        <w:rPr>
          <w:rFonts w:asciiTheme="majorHAnsi" w:hAnsiTheme="majorHAnsi" w:cstheme="minorHAnsi"/>
          <w:sz w:val="24"/>
          <w:szCs w:val="24"/>
        </w:rPr>
        <w:t>„Jakość”-LT,T,L,K,P,O,Z</w:t>
      </w:r>
    </w:p>
    <w:p w14:paraId="67BA0444" w14:textId="77777777" w:rsidR="00E2556B" w:rsidRPr="0030248C" w:rsidRDefault="00E2556B">
      <w:pPr>
        <w:numPr>
          <w:ilvl w:val="0"/>
          <w:numId w:val="28"/>
        </w:numPr>
        <w:tabs>
          <w:tab w:val="clear" w:pos="1800"/>
        </w:tabs>
        <w:spacing w:after="40" w:line="240" w:lineRule="auto"/>
        <w:ind w:left="426" w:hanging="42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30248C">
        <w:rPr>
          <w:rFonts w:asciiTheme="majorHAnsi" w:hAnsiTheme="majorHAnsi" w:cstheme="minorHAnsi"/>
          <w:b/>
          <w:sz w:val="24"/>
          <w:szCs w:val="24"/>
        </w:rPr>
        <w:t>Powyższym kryteriom Zamawiający przypisał następujące znaczenie:</w:t>
      </w:r>
    </w:p>
    <w:p w14:paraId="66429E62" w14:textId="77777777" w:rsidR="00E2556B" w:rsidRPr="0030248C" w:rsidRDefault="00E2556B" w:rsidP="00E2556B">
      <w:pPr>
        <w:spacing w:after="40" w:line="240" w:lineRule="auto"/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877"/>
        <w:gridCol w:w="1206"/>
        <w:gridCol w:w="4691"/>
      </w:tblGrid>
      <w:tr w:rsidR="00E2556B" w:rsidRPr="0030248C" w14:paraId="5D1B22CB" w14:textId="77777777" w:rsidTr="00CD67A2">
        <w:trPr>
          <w:trHeight w:val="20"/>
          <w:jc w:val="center"/>
        </w:trPr>
        <w:tc>
          <w:tcPr>
            <w:tcW w:w="2051" w:type="dxa"/>
            <w:shd w:val="clear" w:color="auto" w:fill="D9D9D9"/>
            <w:vAlign w:val="center"/>
          </w:tcPr>
          <w:p w14:paraId="24C31535" w14:textId="77777777" w:rsidR="00E2556B" w:rsidRPr="0030248C" w:rsidRDefault="00E2556B" w:rsidP="00D32382">
            <w:pPr>
              <w:tabs>
                <w:tab w:val="num" w:pos="0"/>
              </w:tabs>
              <w:spacing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Kryterium</w:t>
            </w:r>
          </w:p>
        </w:tc>
        <w:tc>
          <w:tcPr>
            <w:tcW w:w="873" w:type="dxa"/>
            <w:shd w:val="clear" w:color="auto" w:fill="D9D9D9"/>
            <w:vAlign w:val="center"/>
          </w:tcPr>
          <w:p w14:paraId="6B11528A" w14:textId="77777777" w:rsidR="00E2556B" w:rsidRPr="0030248C" w:rsidRDefault="00E2556B" w:rsidP="00D32382">
            <w:pPr>
              <w:tabs>
                <w:tab w:val="num" w:pos="0"/>
              </w:tabs>
              <w:spacing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Waga [%]</w:t>
            </w:r>
          </w:p>
        </w:tc>
        <w:tc>
          <w:tcPr>
            <w:tcW w:w="1199" w:type="dxa"/>
            <w:shd w:val="clear" w:color="auto" w:fill="D9D9D9"/>
            <w:vAlign w:val="center"/>
          </w:tcPr>
          <w:p w14:paraId="1298727E" w14:textId="77777777" w:rsidR="00E2556B" w:rsidRPr="0030248C" w:rsidRDefault="00E2556B" w:rsidP="00D32382">
            <w:pPr>
              <w:tabs>
                <w:tab w:val="num" w:pos="0"/>
              </w:tabs>
              <w:spacing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Liczba punktów</w:t>
            </w:r>
          </w:p>
        </w:tc>
        <w:tc>
          <w:tcPr>
            <w:tcW w:w="4815" w:type="dxa"/>
            <w:shd w:val="clear" w:color="auto" w:fill="D9D9D9"/>
            <w:vAlign w:val="center"/>
          </w:tcPr>
          <w:p w14:paraId="7D6D1713" w14:textId="77777777" w:rsidR="00E2556B" w:rsidRPr="0030248C" w:rsidRDefault="00E2556B" w:rsidP="00D32382">
            <w:pPr>
              <w:tabs>
                <w:tab w:val="num" w:pos="0"/>
              </w:tabs>
              <w:spacing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Sposób oceny wg wzoru</w:t>
            </w:r>
          </w:p>
        </w:tc>
      </w:tr>
      <w:tr w:rsidR="00E2556B" w:rsidRPr="0030248C" w14:paraId="1828BE54" w14:textId="77777777" w:rsidTr="00CD67A2">
        <w:trPr>
          <w:trHeight w:val="822"/>
          <w:jc w:val="center"/>
        </w:trPr>
        <w:tc>
          <w:tcPr>
            <w:tcW w:w="2051" w:type="dxa"/>
            <w:vAlign w:val="center"/>
          </w:tcPr>
          <w:p w14:paraId="7512BF5A" w14:textId="12A66C61" w:rsidR="00E2556B" w:rsidRPr="0030248C" w:rsidRDefault="00A11606" w:rsidP="00D32382">
            <w:pPr>
              <w:tabs>
                <w:tab w:val="num" w:pos="0"/>
              </w:tabs>
              <w:spacing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C-</w:t>
            </w:r>
            <w:r w:rsidR="00E2556B"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Cena</w:t>
            </w:r>
          </w:p>
        </w:tc>
        <w:tc>
          <w:tcPr>
            <w:tcW w:w="873" w:type="dxa"/>
            <w:vAlign w:val="center"/>
          </w:tcPr>
          <w:p w14:paraId="6B43D854" w14:textId="77777777" w:rsidR="00E2556B" w:rsidRPr="0030248C" w:rsidRDefault="00E2556B" w:rsidP="00D32382">
            <w:pPr>
              <w:tabs>
                <w:tab w:val="num" w:pos="0"/>
              </w:tabs>
              <w:spacing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60%</w:t>
            </w:r>
          </w:p>
        </w:tc>
        <w:tc>
          <w:tcPr>
            <w:tcW w:w="1199" w:type="dxa"/>
            <w:vAlign w:val="center"/>
          </w:tcPr>
          <w:p w14:paraId="24CEF971" w14:textId="77777777" w:rsidR="00E2556B" w:rsidRPr="0030248C" w:rsidRDefault="00E2556B" w:rsidP="00D32382">
            <w:pPr>
              <w:tabs>
                <w:tab w:val="num" w:pos="0"/>
              </w:tabs>
              <w:spacing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4815" w:type="dxa"/>
            <w:vAlign w:val="center"/>
          </w:tcPr>
          <w:p w14:paraId="33441F52" w14:textId="090BEB69" w:rsidR="00E2556B" w:rsidRPr="0030248C" w:rsidRDefault="00E2556B" w:rsidP="00D32382">
            <w:pPr>
              <w:tabs>
                <w:tab w:val="num" w:pos="0"/>
              </w:tabs>
              <w:spacing w:line="240" w:lineRule="auto"/>
              <w:rPr>
                <w:rFonts w:asciiTheme="majorHAnsi" w:eastAsia="MS Mincho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eastAsia="MS Mincho" w:hAnsiTheme="majorHAnsi" w:cstheme="minorHAnsi"/>
                <w:b/>
                <w:sz w:val="24"/>
                <w:szCs w:val="24"/>
              </w:rPr>
              <w:t xml:space="preserve">                         Cena najtańszej oferty</w:t>
            </w:r>
          </w:p>
          <w:p w14:paraId="57725A44" w14:textId="77777777" w:rsidR="00E2556B" w:rsidRPr="0030248C" w:rsidRDefault="00E2556B" w:rsidP="00D32382">
            <w:pPr>
              <w:tabs>
                <w:tab w:val="num" w:pos="0"/>
              </w:tabs>
              <w:spacing w:line="240" w:lineRule="auto"/>
              <w:jc w:val="center"/>
              <w:rPr>
                <w:rFonts w:asciiTheme="majorHAnsi" w:eastAsia="MS Mincho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eastAsia="MS Mincho" w:hAnsiTheme="majorHAnsi" w:cstheme="minorHAnsi"/>
                <w:b/>
                <w:sz w:val="24"/>
                <w:szCs w:val="24"/>
              </w:rPr>
              <w:t xml:space="preserve">C = </w:t>
            </w:r>
            <w:proofErr w:type="gramStart"/>
            <w:r w:rsidRPr="0030248C">
              <w:rPr>
                <w:rFonts w:asciiTheme="majorHAnsi" w:eastAsia="MS Mincho" w:hAnsiTheme="majorHAnsi" w:cstheme="minorHAnsi"/>
                <w:b/>
                <w:sz w:val="24"/>
                <w:szCs w:val="24"/>
              </w:rPr>
              <w:t>-----------------------------------------  x</w:t>
            </w:r>
            <w:proofErr w:type="gramEnd"/>
            <w:r w:rsidRPr="0030248C">
              <w:rPr>
                <w:rFonts w:asciiTheme="majorHAnsi" w:eastAsia="MS Mincho" w:hAnsiTheme="majorHAnsi" w:cstheme="minorHAnsi"/>
                <w:b/>
                <w:sz w:val="24"/>
                <w:szCs w:val="24"/>
              </w:rPr>
              <w:t xml:space="preserve"> …..pkt</w:t>
            </w:r>
          </w:p>
          <w:p w14:paraId="58FDB57F" w14:textId="50531905" w:rsidR="00E2556B" w:rsidRPr="0030248C" w:rsidRDefault="00E2556B" w:rsidP="00D32382">
            <w:pPr>
              <w:spacing w:line="240" w:lineRule="auto"/>
              <w:ind w:left="120"/>
              <w:jc w:val="both"/>
              <w:rPr>
                <w:rFonts w:asciiTheme="majorHAnsi" w:eastAsia="MS Mincho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eastAsia="MS Mincho" w:hAnsiTheme="majorHAnsi" w:cstheme="minorHAnsi"/>
                <w:b/>
                <w:sz w:val="24"/>
                <w:szCs w:val="24"/>
              </w:rPr>
              <w:t xml:space="preserve">                       Cena badanej oferty</w:t>
            </w:r>
          </w:p>
        </w:tc>
      </w:tr>
      <w:tr w:rsidR="00E2556B" w:rsidRPr="0030248C" w14:paraId="19CA8C13" w14:textId="77777777" w:rsidTr="00CD67A2">
        <w:trPr>
          <w:trHeight w:val="1137"/>
          <w:jc w:val="center"/>
        </w:trPr>
        <w:tc>
          <w:tcPr>
            <w:tcW w:w="2051" w:type="dxa"/>
          </w:tcPr>
          <w:p w14:paraId="02FA0F42" w14:textId="173BE08F" w:rsidR="00E2556B" w:rsidRPr="0030248C" w:rsidRDefault="00A11606" w:rsidP="00D32382">
            <w:pPr>
              <w:widowControl w:val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LT-</w:t>
            </w:r>
            <w:r w:rsidR="00E2556B" w:rsidRPr="0030248C">
              <w:rPr>
                <w:rFonts w:asciiTheme="majorHAnsi" w:hAnsiTheme="majorHAnsi" w:cstheme="minorHAnsi"/>
                <w:sz w:val="24"/>
                <w:szCs w:val="24"/>
              </w:rPr>
              <w:t>Liniowość testów enzymatycznych LDH, AMYLAZA, C K, ASPAT, ALAT nie gorsza niż 3000U/l bez rozcieńczenia próbki. Potwierdzić w ulotce odczynnikowej.</w:t>
            </w:r>
          </w:p>
        </w:tc>
        <w:tc>
          <w:tcPr>
            <w:tcW w:w="873" w:type="dxa"/>
          </w:tcPr>
          <w:p w14:paraId="4E2814A4" w14:textId="619E61CE" w:rsidR="00E2556B" w:rsidRPr="0030248C" w:rsidRDefault="00E2556B" w:rsidP="002D5889">
            <w:pPr>
              <w:widowControl w:val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5%</w:t>
            </w:r>
          </w:p>
        </w:tc>
        <w:tc>
          <w:tcPr>
            <w:tcW w:w="1199" w:type="dxa"/>
            <w:vAlign w:val="center"/>
          </w:tcPr>
          <w:p w14:paraId="72ACC439" w14:textId="141B020B" w:rsidR="00E2556B" w:rsidRPr="0030248C" w:rsidRDefault="00E2556B" w:rsidP="00D32382">
            <w:pPr>
              <w:tabs>
                <w:tab w:val="num" w:pos="0"/>
              </w:tabs>
              <w:spacing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815" w:type="dxa"/>
            <w:vAlign w:val="center"/>
          </w:tcPr>
          <w:p w14:paraId="6D000B8F" w14:textId="77777777" w:rsidR="00E2556B" w:rsidRPr="0030248C" w:rsidRDefault="00E2556B" w:rsidP="00E2556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eastAsia="Times New Roman" w:hAnsiTheme="majorHAnsi" w:cstheme="minorHAnsi"/>
                <w:sz w:val="24"/>
                <w:szCs w:val="24"/>
              </w:rPr>
              <w:t>Tak – 5pkt</w:t>
            </w:r>
          </w:p>
          <w:p w14:paraId="35C86583" w14:textId="77777777" w:rsidR="00E2556B" w:rsidRPr="0030248C" w:rsidRDefault="00E2556B" w:rsidP="00E2556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eastAsia="Times New Roman" w:hAnsiTheme="majorHAnsi" w:cstheme="minorHAnsi"/>
                <w:sz w:val="24"/>
                <w:szCs w:val="24"/>
              </w:rPr>
              <w:t>Nie – 0 pkt</w:t>
            </w:r>
          </w:p>
          <w:p w14:paraId="379CEA05" w14:textId="77777777" w:rsidR="00E2556B" w:rsidRPr="0030248C" w:rsidRDefault="00E2556B" w:rsidP="00D32382">
            <w:pPr>
              <w:tabs>
                <w:tab w:val="num" w:pos="0"/>
              </w:tabs>
              <w:spacing w:after="40"/>
              <w:jc w:val="center"/>
              <w:rPr>
                <w:rFonts w:asciiTheme="majorHAnsi" w:eastAsia="MS Mincho" w:hAnsiTheme="majorHAnsi" w:cstheme="minorHAnsi"/>
                <w:b/>
                <w:sz w:val="24"/>
                <w:szCs w:val="24"/>
              </w:rPr>
            </w:pPr>
          </w:p>
        </w:tc>
      </w:tr>
      <w:tr w:rsidR="00E2556B" w:rsidRPr="0030248C" w14:paraId="43B9B322" w14:textId="77777777" w:rsidTr="00CD67A2">
        <w:trPr>
          <w:trHeight w:val="929"/>
          <w:jc w:val="center"/>
        </w:trPr>
        <w:tc>
          <w:tcPr>
            <w:tcW w:w="2051" w:type="dxa"/>
          </w:tcPr>
          <w:p w14:paraId="7BF5C285" w14:textId="1A13E10A" w:rsidR="00E2556B" w:rsidRPr="0030248C" w:rsidRDefault="00A11606" w:rsidP="00D32382">
            <w:pPr>
              <w:widowControl w:val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T-</w:t>
            </w:r>
            <w:r w:rsidR="00CD67A2"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Testy immunochemiczne oparte o system reakcji wolny od wiązania biotyna - </w:t>
            </w:r>
            <w:proofErr w:type="spellStart"/>
            <w:r w:rsidR="00CD67A2" w:rsidRPr="0030248C">
              <w:rPr>
                <w:rFonts w:asciiTheme="majorHAnsi" w:hAnsiTheme="majorHAnsi" w:cstheme="minorHAnsi"/>
                <w:sz w:val="24"/>
                <w:szCs w:val="24"/>
              </w:rPr>
              <w:t>streptawidyna</w:t>
            </w:r>
            <w:proofErr w:type="spellEnd"/>
            <w:r w:rsidR="00CD67A2" w:rsidRPr="0030248C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873" w:type="dxa"/>
          </w:tcPr>
          <w:p w14:paraId="1E345BB5" w14:textId="1960BA07" w:rsidR="00E2556B" w:rsidRPr="0030248C" w:rsidRDefault="00CD67A2" w:rsidP="002D5889">
            <w:pPr>
              <w:widowControl w:val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5%</w:t>
            </w:r>
          </w:p>
        </w:tc>
        <w:tc>
          <w:tcPr>
            <w:tcW w:w="1199" w:type="dxa"/>
            <w:vAlign w:val="center"/>
          </w:tcPr>
          <w:p w14:paraId="59AEFE1A" w14:textId="2ECD5744" w:rsidR="00E2556B" w:rsidRPr="0030248C" w:rsidRDefault="00CD67A2" w:rsidP="00D32382">
            <w:pPr>
              <w:tabs>
                <w:tab w:val="num" w:pos="0"/>
              </w:tabs>
              <w:spacing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815" w:type="dxa"/>
            <w:vAlign w:val="center"/>
          </w:tcPr>
          <w:p w14:paraId="63EB101B" w14:textId="77777777" w:rsidR="00E2556B" w:rsidRPr="0030248C" w:rsidRDefault="00E2556B" w:rsidP="00E2556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eastAsia="Times New Roman" w:hAnsiTheme="majorHAnsi" w:cstheme="minorHAnsi"/>
                <w:sz w:val="24"/>
                <w:szCs w:val="24"/>
              </w:rPr>
              <w:t>Tak – 5pkt</w:t>
            </w:r>
          </w:p>
          <w:p w14:paraId="4BD5BA84" w14:textId="77777777" w:rsidR="00E2556B" w:rsidRPr="0030248C" w:rsidRDefault="00E2556B" w:rsidP="00E2556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eastAsia="Times New Roman" w:hAnsiTheme="majorHAnsi" w:cstheme="minorHAnsi"/>
                <w:sz w:val="24"/>
                <w:szCs w:val="24"/>
              </w:rPr>
              <w:t>Nie – 0 pkt</w:t>
            </w:r>
          </w:p>
          <w:p w14:paraId="3CDB4A2F" w14:textId="77777777" w:rsidR="00E2556B" w:rsidRPr="0030248C" w:rsidRDefault="00E2556B" w:rsidP="00D32382">
            <w:pPr>
              <w:widowControl w:val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E2556B" w:rsidRPr="0030248C" w14:paraId="234632D6" w14:textId="77777777" w:rsidTr="00CD67A2">
        <w:trPr>
          <w:trHeight w:val="1273"/>
          <w:jc w:val="center"/>
        </w:trPr>
        <w:tc>
          <w:tcPr>
            <w:tcW w:w="2051" w:type="dxa"/>
          </w:tcPr>
          <w:p w14:paraId="6C854977" w14:textId="12449FAC" w:rsidR="00E2556B" w:rsidRPr="0030248C" w:rsidRDefault="00A11606" w:rsidP="00D32382">
            <w:pPr>
              <w:widowControl w:val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L-</w:t>
            </w:r>
            <w:r w:rsidR="00CD67A2" w:rsidRPr="0030248C">
              <w:rPr>
                <w:rFonts w:asciiTheme="majorHAnsi" w:hAnsiTheme="majorHAnsi" w:cstheme="minorHAnsi"/>
                <w:sz w:val="24"/>
                <w:szCs w:val="24"/>
              </w:rPr>
              <w:t>Liniowość CRP powyżej 450 mg/L bez rozcieńczenia.</w:t>
            </w:r>
          </w:p>
        </w:tc>
        <w:tc>
          <w:tcPr>
            <w:tcW w:w="873" w:type="dxa"/>
          </w:tcPr>
          <w:p w14:paraId="506038A4" w14:textId="1C962C2F" w:rsidR="00E2556B" w:rsidRPr="0030248C" w:rsidRDefault="00CD67A2" w:rsidP="002D5889">
            <w:pPr>
              <w:widowControl w:val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5%</w:t>
            </w:r>
          </w:p>
        </w:tc>
        <w:tc>
          <w:tcPr>
            <w:tcW w:w="1199" w:type="dxa"/>
            <w:vAlign w:val="center"/>
          </w:tcPr>
          <w:p w14:paraId="1669C053" w14:textId="4829C723" w:rsidR="00E2556B" w:rsidRPr="0030248C" w:rsidRDefault="00CD67A2" w:rsidP="00D32382">
            <w:pPr>
              <w:tabs>
                <w:tab w:val="num" w:pos="0"/>
              </w:tabs>
              <w:spacing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815" w:type="dxa"/>
            <w:vAlign w:val="center"/>
          </w:tcPr>
          <w:p w14:paraId="61614A92" w14:textId="77777777" w:rsidR="00E2556B" w:rsidRPr="0030248C" w:rsidRDefault="00E2556B" w:rsidP="00E2556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eastAsia="Times New Roman" w:hAnsiTheme="majorHAnsi" w:cstheme="minorHAnsi"/>
                <w:sz w:val="24"/>
                <w:szCs w:val="24"/>
              </w:rPr>
              <w:t>Tak – 5pkt</w:t>
            </w:r>
          </w:p>
          <w:p w14:paraId="6C769D1A" w14:textId="77777777" w:rsidR="00E2556B" w:rsidRPr="0030248C" w:rsidRDefault="00E2556B" w:rsidP="00E2556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eastAsia="Times New Roman" w:hAnsiTheme="majorHAnsi" w:cstheme="minorHAnsi"/>
                <w:sz w:val="24"/>
                <w:szCs w:val="24"/>
              </w:rPr>
              <w:t>Nie – 0 pkt</w:t>
            </w:r>
          </w:p>
          <w:p w14:paraId="436560FA" w14:textId="77777777" w:rsidR="00E2556B" w:rsidRPr="0030248C" w:rsidRDefault="00E2556B" w:rsidP="00D32382">
            <w:pPr>
              <w:widowControl w:val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E2556B" w:rsidRPr="0030248C" w14:paraId="0125D65F" w14:textId="77777777" w:rsidTr="00CD67A2">
        <w:trPr>
          <w:trHeight w:val="103"/>
          <w:jc w:val="center"/>
        </w:trPr>
        <w:tc>
          <w:tcPr>
            <w:tcW w:w="2051" w:type="dxa"/>
          </w:tcPr>
          <w:p w14:paraId="72EE8564" w14:textId="51B8ABC7" w:rsidR="00E2556B" w:rsidRPr="0030248C" w:rsidRDefault="00A11606" w:rsidP="00CD67A2">
            <w:pPr>
              <w:spacing w:before="100" w:beforeAutospacing="1" w:after="100" w:afterAutospacing="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K-</w:t>
            </w:r>
            <w:r w:rsidR="00CD67A2"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Wszystkie zaoferowane kalibratory oraz dedykowane kontrole immunochemiczne niewymagające </w:t>
            </w:r>
            <w:proofErr w:type="spellStart"/>
            <w:r w:rsidR="00CD67A2" w:rsidRPr="0030248C">
              <w:rPr>
                <w:rFonts w:asciiTheme="majorHAnsi" w:hAnsiTheme="majorHAnsi" w:cstheme="minorHAnsi"/>
                <w:sz w:val="24"/>
                <w:szCs w:val="24"/>
              </w:rPr>
              <w:t>rekonstytucji</w:t>
            </w:r>
            <w:proofErr w:type="spellEnd"/>
            <w:r w:rsidR="00CD67A2" w:rsidRPr="0030248C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873" w:type="dxa"/>
          </w:tcPr>
          <w:p w14:paraId="43804CC8" w14:textId="77777777" w:rsidR="00E2556B" w:rsidRPr="0030248C" w:rsidRDefault="00E2556B" w:rsidP="002D5889">
            <w:pPr>
              <w:widowControl w:val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5%</w:t>
            </w:r>
          </w:p>
        </w:tc>
        <w:tc>
          <w:tcPr>
            <w:tcW w:w="1199" w:type="dxa"/>
            <w:vAlign w:val="center"/>
          </w:tcPr>
          <w:p w14:paraId="2C0E6D73" w14:textId="77777777" w:rsidR="00E2556B" w:rsidRPr="0030248C" w:rsidRDefault="00E2556B" w:rsidP="00D32382">
            <w:pPr>
              <w:tabs>
                <w:tab w:val="num" w:pos="0"/>
              </w:tabs>
              <w:spacing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815" w:type="dxa"/>
            <w:vAlign w:val="center"/>
          </w:tcPr>
          <w:p w14:paraId="4089919F" w14:textId="77777777" w:rsidR="00E2556B" w:rsidRPr="0030248C" w:rsidRDefault="00E2556B" w:rsidP="00D3238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eastAsia="Times New Roman" w:hAnsiTheme="majorHAnsi" w:cstheme="minorHAnsi"/>
                <w:sz w:val="24"/>
                <w:szCs w:val="24"/>
              </w:rPr>
              <w:t>Tak – 5pkt</w:t>
            </w:r>
          </w:p>
          <w:p w14:paraId="78A4471E" w14:textId="77777777" w:rsidR="00E2556B" w:rsidRPr="0030248C" w:rsidRDefault="00E2556B" w:rsidP="00D3238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eastAsia="Times New Roman" w:hAnsiTheme="majorHAnsi" w:cstheme="minorHAnsi"/>
                <w:sz w:val="24"/>
                <w:szCs w:val="24"/>
              </w:rPr>
              <w:t>Nie – 0 pkt</w:t>
            </w:r>
          </w:p>
          <w:p w14:paraId="5149393E" w14:textId="77777777" w:rsidR="00E2556B" w:rsidRPr="0030248C" w:rsidRDefault="00E2556B" w:rsidP="00D32382">
            <w:pPr>
              <w:widowControl w:val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D67A2" w:rsidRPr="0030248C" w14:paraId="1FA9AA3A" w14:textId="77777777" w:rsidTr="00CD67A2">
        <w:trPr>
          <w:trHeight w:val="103"/>
          <w:jc w:val="center"/>
        </w:trPr>
        <w:tc>
          <w:tcPr>
            <w:tcW w:w="2051" w:type="dxa"/>
          </w:tcPr>
          <w:p w14:paraId="72CA89EE" w14:textId="66239454" w:rsidR="00CD67A2" w:rsidRPr="0030248C" w:rsidRDefault="00A11606" w:rsidP="00CD67A2">
            <w:pPr>
              <w:spacing w:before="100" w:beforeAutospacing="1" w:after="100" w:afterAutospacing="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P</w:t>
            </w: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="00CD67A2" w:rsidRPr="0030248C">
              <w:rPr>
                <w:rFonts w:asciiTheme="majorHAnsi" w:hAnsiTheme="majorHAnsi" w:cstheme="minorHAnsi"/>
                <w:sz w:val="24"/>
                <w:szCs w:val="24"/>
              </w:rPr>
              <w:t>Zuż</w:t>
            </w:r>
            <w:r w:rsidR="002D5889" w:rsidRPr="0030248C">
              <w:rPr>
                <w:rFonts w:asciiTheme="majorHAnsi" w:hAnsiTheme="majorHAnsi" w:cstheme="minorHAnsi"/>
                <w:sz w:val="24"/>
                <w:szCs w:val="24"/>
              </w:rPr>
              <w:t>y</w:t>
            </w:r>
            <w:r w:rsidR="00CD67A2"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cie prądu przez </w:t>
            </w:r>
            <w:proofErr w:type="spellStart"/>
            <w:r w:rsidR="00CD67A2" w:rsidRPr="0030248C">
              <w:rPr>
                <w:rFonts w:asciiTheme="majorHAnsi" w:hAnsiTheme="majorHAnsi" w:cstheme="minorHAnsi"/>
                <w:sz w:val="24"/>
                <w:szCs w:val="24"/>
              </w:rPr>
              <w:t>zaoferowa</w:t>
            </w:r>
            <w:proofErr w:type="spellEnd"/>
            <w:r w:rsidR="00CD67A2"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analizatory poni</w:t>
            </w:r>
            <w:r w:rsidR="00CD67A2" w:rsidRPr="0030248C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żej 5 kW/h</w:t>
            </w:r>
          </w:p>
        </w:tc>
        <w:tc>
          <w:tcPr>
            <w:tcW w:w="873" w:type="dxa"/>
          </w:tcPr>
          <w:p w14:paraId="5F1A5A62" w14:textId="226DEF91" w:rsidR="00CD67A2" w:rsidRPr="0030248C" w:rsidRDefault="002D5889" w:rsidP="002D5889">
            <w:pPr>
              <w:widowControl w:val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5%</w:t>
            </w:r>
          </w:p>
        </w:tc>
        <w:tc>
          <w:tcPr>
            <w:tcW w:w="1199" w:type="dxa"/>
            <w:vAlign w:val="center"/>
          </w:tcPr>
          <w:p w14:paraId="110A433C" w14:textId="6E8C4E1D" w:rsidR="00CD67A2" w:rsidRPr="0030248C" w:rsidRDefault="002D5889" w:rsidP="00D32382">
            <w:pPr>
              <w:tabs>
                <w:tab w:val="num" w:pos="0"/>
              </w:tabs>
              <w:spacing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815" w:type="dxa"/>
            <w:vAlign w:val="center"/>
          </w:tcPr>
          <w:p w14:paraId="18642544" w14:textId="77777777" w:rsidR="002D5889" w:rsidRPr="0030248C" w:rsidRDefault="002D5889" w:rsidP="002D588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eastAsia="Times New Roman" w:hAnsiTheme="majorHAnsi" w:cstheme="minorHAnsi"/>
                <w:sz w:val="24"/>
                <w:szCs w:val="24"/>
              </w:rPr>
              <w:t>Tak – 5pkt</w:t>
            </w:r>
          </w:p>
          <w:p w14:paraId="54F67120" w14:textId="77777777" w:rsidR="002D5889" w:rsidRPr="0030248C" w:rsidRDefault="002D5889" w:rsidP="002D588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eastAsia="Times New Roman" w:hAnsiTheme="majorHAnsi" w:cstheme="minorHAnsi"/>
                <w:sz w:val="24"/>
                <w:szCs w:val="24"/>
              </w:rPr>
              <w:lastRenderedPageBreak/>
              <w:t>Nie – 0 pkt</w:t>
            </w:r>
          </w:p>
          <w:p w14:paraId="51C22246" w14:textId="77777777" w:rsidR="00CD67A2" w:rsidRPr="0030248C" w:rsidRDefault="00CD67A2" w:rsidP="00D3238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CD67A2" w:rsidRPr="0030248C" w14:paraId="293CC6C1" w14:textId="77777777" w:rsidTr="00CD67A2">
        <w:trPr>
          <w:trHeight w:val="103"/>
          <w:jc w:val="center"/>
        </w:trPr>
        <w:tc>
          <w:tcPr>
            <w:tcW w:w="2051" w:type="dxa"/>
          </w:tcPr>
          <w:p w14:paraId="37FD2CAE" w14:textId="62BD6E7E" w:rsidR="00CD67A2" w:rsidRPr="0030248C" w:rsidRDefault="00A11606" w:rsidP="00CD67A2">
            <w:pPr>
              <w:spacing w:before="100" w:beforeAutospacing="1" w:after="100" w:afterAutospacing="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lastRenderedPageBreak/>
              <w:t>O-</w:t>
            </w:r>
            <w:r w:rsidR="002D5889"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Oznaczenia Anty-HCV, </w:t>
            </w:r>
            <w:proofErr w:type="spellStart"/>
            <w:r w:rsidR="002D5889" w:rsidRPr="0030248C">
              <w:rPr>
                <w:rFonts w:asciiTheme="majorHAnsi" w:hAnsiTheme="majorHAnsi" w:cstheme="minorHAnsi"/>
                <w:sz w:val="24"/>
                <w:szCs w:val="24"/>
              </w:rPr>
              <w:t>HBsAg</w:t>
            </w:r>
            <w:proofErr w:type="spellEnd"/>
            <w:r w:rsidR="002D5889" w:rsidRPr="0030248C">
              <w:rPr>
                <w:rFonts w:asciiTheme="majorHAnsi" w:hAnsiTheme="majorHAnsi" w:cstheme="minorHAnsi"/>
                <w:sz w:val="24"/>
                <w:szCs w:val="24"/>
              </w:rPr>
              <w:t>, HIV bez tzw. "szarej strefy", posiadające jednoznaczną interpretacje wyniku: reaktywny / niereaktywny.</w:t>
            </w:r>
          </w:p>
        </w:tc>
        <w:tc>
          <w:tcPr>
            <w:tcW w:w="873" w:type="dxa"/>
          </w:tcPr>
          <w:p w14:paraId="06A7D978" w14:textId="3AAD34EE" w:rsidR="00CD67A2" w:rsidRPr="0030248C" w:rsidRDefault="002D5889" w:rsidP="002D5889">
            <w:pPr>
              <w:widowControl w:val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10%</w:t>
            </w:r>
          </w:p>
        </w:tc>
        <w:tc>
          <w:tcPr>
            <w:tcW w:w="1199" w:type="dxa"/>
            <w:vAlign w:val="center"/>
          </w:tcPr>
          <w:p w14:paraId="704E844B" w14:textId="6B75F1DE" w:rsidR="00CD67A2" w:rsidRPr="0030248C" w:rsidRDefault="002D5889" w:rsidP="00D32382">
            <w:pPr>
              <w:tabs>
                <w:tab w:val="num" w:pos="0"/>
              </w:tabs>
              <w:spacing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815" w:type="dxa"/>
            <w:vAlign w:val="center"/>
          </w:tcPr>
          <w:p w14:paraId="0D5EC726" w14:textId="5240FD3F" w:rsidR="002D5889" w:rsidRPr="0030248C" w:rsidRDefault="002D5889" w:rsidP="002D588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eastAsia="Times New Roman" w:hAnsiTheme="majorHAnsi" w:cstheme="minorHAnsi"/>
                <w:sz w:val="24"/>
                <w:szCs w:val="24"/>
              </w:rPr>
              <w:t>Tak – 10pkt</w:t>
            </w:r>
          </w:p>
          <w:p w14:paraId="080AAD36" w14:textId="77777777" w:rsidR="002D5889" w:rsidRPr="0030248C" w:rsidRDefault="002D5889" w:rsidP="002D588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eastAsia="Times New Roman" w:hAnsiTheme="majorHAnsi" w:cstheme="minorHAnsi"/>
                <w:sz w:val="24"/>
                <w:szCs w:val="24"/>
              </w:rPr>
              <w:t>Nie – 0 pkt</w:t>
            </w:r>
          </w:p>
          <w:p w14:paraId="0F3617D4" w14:textId="77777777" w:rsidR="00CD67A2" w:rsidRPr="0030248C" w:rsidRDefault="00CD67A2" w:rsidP="00D3238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CD67A2" w:rsidRPr="0030248C" w14:paraId="6158A061" w14:textId="77777777" w:rsidTr="00CD67A2">
        <w:trPr>
          <w:trHeight w:val="103"/>
          <w:jc w:val="center"/>
        </w:trPr>
        <w:tc>
          <w:tcPr>
            <w:tcW w:w="2051" w:type="dxa"/>
          </w:tcPr>
          <w:p w14:paraId="5FB7DA8E" w14:textId="22669748" w:rsidR="00CD67A2" w:rsidRPr="0030248C" w:rsidRDefault="00A11606" w:rsidP="00CD67A2">
            <w:pPr>
              <w:spacing w:before="100" w:beforeAutospacing="1" w:after="100" w:afterAutospacing="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Z-</w:t>
            </w:r>
            <w:r w:rsidR="002D5889" w:rsidRPr="0030248C">
              <w:rPr>
                <w:rFonts w:asciiTheme="majorHAnsi" w:hAnsiTheme="majorHAnsi" w:cstheme="minorHAnsi"/>
                <w:sz w:val="24"/>
                <w:szCs w:val="24"/>
              </w:rPr>
              <w:t>Zużycie wody oczyszczonej przez zaoferowane analizatory w trakcie rutynowej pracy łącznie ≤ 80L.</w:t>
            </w:r>
          </w:p>
        </w:tc>
        <w:tc>
          <w:tcPr>
            <w:tcW w:w="873" w:type="dxa"/>
          </w:tcPr>
          <w:p w14:paraId="2B48754B" w14:textId="6DF1088C" w:rsidR="00CD67A2" w:rsidRPr="0030248C" w:rsidRDefault="002D5889" w:rsidP="002D5889">
            <w:pPr>
              <w:widowControl w:val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>5%</w:t>
            </w:r>
          </w:p>
        </w:tc>
        <w:tc>
          <w:tcPr>
            <w:tcW w:w="1199" w:type="dxa"/>
            <w:vAlign w:val="center"/>
          </w:tcPr>
          <w:p w14:paraId="15C893D1" w14:textId="52E1D9FF" w:rsidR="00CD67A2" w:rsidRPr="0030248C" w:rsidRDefault="002D5889" w:rsidP="00D32382">
            <w:pPr>
              <w:tabs>
                <w:tab w:val="num" w:pos="0"/>
              </w:tabs>
              <w:spacing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815" w:type="dxa"/>
            <w:vAlign w:val="center"/>
          </w:tcPr>
          <w:p w14:paraId="1CA3B122" w14:textId="77777777" w:rsidR="002D5889" w:rsidRPr="0030248C" w:rsidRDefault="002D5889" w:rsidP="002D588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eastAsia="Times New Roman" w:hAnsiTheme="majorHAnsi" w:cstheme="minorHAnsi"/>
                <w:sz w:val="24"/>
                <w:szCs w:val="24"/>
              </w:rPr>
              <w:t>Tak – 5pkt</w:t>
            </w:r>
          </w:p>
          <w:p w14:paraId="4ECF27E3" w14:textId="77777777" w:rsidR="002D5889" w:rsidRPr="0030248C" w:rsidRDefault="002D5889" w:rsidP="002D588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eastAsia="Times New Roman" w:hAnsiTheme="majorHAnsi" w:cstheme="minorHAnsi"/>
                <w:sz w:val="24"/>
                <w:szCs w:val="24"/>
              </w:rPr>
              <w:t>Nie – 0 pkt</w:t>
            </w:r>
          </w:p>
          <w:p w14:paraId="4ADB7D09" w14:textId="77777777" w:rsidR="00CD67A2" w:rsidRPr="0030248C" w:rsidRDefault="00CD67A2" w:rsidP="00D3238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E2556B" w:rsidRPr="0030248C" w14:paraId="2289653F" w14:textId="77777777" w:rsidTr="00CD67A2">
        <w:trPr>
          <w:trHeight w:val="20"/>
          <w:jc w:val="center"/>
        </w:trPr>
        <w:tc>
          <w:tcPr>
            <w:tcW w:w="2051" w:type="dxa"/>
            <w:vAlign w:val="center"/>
          </w:tcPr>
          <w:p w14:paraId="239D9BA2" w14:textId="77777777" w:rsidR="00E2556B" w:rsidRPr="0030248C" w:rsidRDefault="00E2556B" w:rsidP="00D32382">
            <w:pPr>
              <w:tabs>
                <w:tab w:val="num" w:pos="0"/>
              </w:tabs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873" w:type="dxa"/>
            <w:vAlign w:val="center"/>
          </w:tcPr>
          <w:p w14:paraId="70685444" w14:textId="77777777" w:rsidR="00E2556B" w:rsidRPr="0030248C" w:rsidRDefault="00E2556B" w:rsidP="002D5889">
            <w:pPr>
              <w:tabs>
                <w:tab w:val="num" w:pos="0"/>
              </w:tabs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100%</w:t>
            </w:r>
          </w:p>
        </w:tc>
        <w:tc>
          <w:tcPr>
            <w:tcW w:w="1199" w:type="dxa"/>
            <w:vAlign w:val="center"/>
          </w:tcPr>
          <w:p w14:paraId="6D75A5CE" w14:textId="77777777" w:rsidR="00E2556B" w:rsidRPr="0030248C" w:rsidRDefault="00E2556B" w:rsidP="00D32382">
            <w:pPr>
              <w:tabs>
                <w:tab w:val="num" w:pos="0"/>
              </w:tabs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4815" w:type="dxa"/>
            <w:vAlign w:val="center"/>
          </w:tcPr>
          <w:p w14:paraId="5566C40C" w14:textId="77777777" w:rsidR="00E2556B" w:rsidRPr="0030248C" w:rsidRDefault="00E2556B" w:rsidP="00D32382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softHyphen/>
            </w: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softHyphen/>
            </w: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softHyphen/>
            </w: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softHyphen/>
            </w: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softHyphen/>
              <w:t xml:space="preserve"> </w:t>
            </w:r>
          </w:p>
          <w:p w14:paraId="5ACAB21D" w14:textId="4307C714" w:rsidR="00296785" w:rsidRPr="0030248C" w:rsidRDefault="00E2556B" w:rsidP="00296785">
            <w:pPr>
              <w:spacing w:after="40" w:line="240" w:lineRule="auto"/>
              <w:ind w:left="425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S = C + </w:t>
            </w:r>
            <w:r w:rsidR="00296785" w:rsidRPr="0030248C">
              <w:rPr>
                <w:rFonts w:asciiTheme="majorHAnsi" w:hAnsiTheme="majorHAnsi" w:cstheme="minorHAnsi"/>
                <w:b/>
                <w:sz w:val="24"/>
                <w:szCs w:val="24"/>
              </w:rPr>
              <w:t>LT+T+L+K+P+O+Z</w:t>
            </w:r>
          </w:p>
          <w:p w14:paraId="627BF612" w14:textId="3B4795AF" w:rsidR="00E2556B" w:rsidRPr="0030248C" w:rsidRDefault="00E2556B" w:rsidP="00D32382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489BF817" w14:textId="77777777" w:rsidR="00E2556B" w:rsidRPr="0030248C" w:rsidRDefault="00E2556B" w:rsidP="00D32382">
            <w:pPr>
              <w:tabs>
                <w:tab w:val="num" w:pos="0"/>
              </w:tabs>
              <w:spacing w:after="40"/>
              <w:jc w:val="center"/>
              <w:rPr>
                <w:rFonts w:asciiTheme="majorHAnsi" w:eastAsia="MS Mincho" w:hAnsiTheme="majorHAnsi" w:cstheme="minorHAnsi"/>
                <w:b/>
                <w:sz w:val="24"/>
                <w:szCs w:val="24"/>
              </w:rPr>
            </w:pPr>
          </w:p>
        </w:tc>
      </w:tr>
    </w:tbl>
    <w:p w14:paraId="0BFDE207" w14:textId="77777777" w:rsidR="00E2556B" w:rsidRPr="0030248C" w:rsidRDefault="00E2556B">
      <w:pPr>
        <w:numPr>
          <w:ilvl w:val="0"/>
          <w:numId w:val="28"/>
        </w:numPr>
        <w:tabs>
          <w:tab w:val="clear" w:pos="1800"/>
        </w:tabs>
        <w:spacing w:after="40" w:line="240" w:lineRule="auto"/>
        <w:ind w:left="426" w:hanging="42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30248C">
        <w:rPr>
          <w:rFonts w:asciiTheme="majorHAnsi" w:hAnsiTheme="majorHAnsi" w:cstheme="minorHAnsi"/>
          <w:b/>
          <w:sz w:val="24"/>
          <w:szCs w:val="24"/>
        </w:rPr>
        <w:t>Ocena punktowa w kryterium „Łączna cena ofertowa brutto” dokonana zostanie na podstawie łącznej ceny ofertowej brutto wskazanej przez Wykonawcę w ofercie i przeliczona według wzoru opisanego w tabeli powyżej.</w:t>
      </w:r>
    </w:p>
    <w:p w14:paraId="2C3F0D80" w14:textId="2394C5EB" w:rsidR="000C4B49" w:rsidRPr="0030248C" w:rsidRDefault="005C0C92" w:rsidP="005C0C92">
      <w:pPr>
        <w:keepNext/>
        <w:spacing w:after="284" w:line="102" w:lineRule="atLeast"/>
        <w:ind w:left="-57" w:hanging="567"/>
        <w:rPr>
          <w:rFonts w:asciiTheme="majorHAnsi" w:eastAsia="Times New Roman" w:hAnsiTheme="majorHAnsi" w:cstheme="minorHAnsi"/>
          <w:sz w:val="24"/>
          <w:szCs w:val="24"/>
        </w:rPr>
      </w:pPr>
      <w:r w:rsidRPr="0030248C">
        <w:rPr>
          <w:rFonts w:asciiTheme="majorHAnsi" w:eastAsia="Times New Roman" w:hAnsiTheme="majorHAnsi" w:cstheme="minorHAnsi"/>
          <w:sz w:val="24"/>
          <w:szCs w:val="24"/>
        </w:rPr>
        <w:t xml:space="preserve">             </w:t>
      </w:r>
      <w:r w:rsidR="00296785" w:rsidRPr="0030248C">
        <w:rPr>
          <w:rFonts w:asciiTheme="majorHAnsi" w:eastAsia="Times New Roman" w:hAnsiTheme="majorHAnsi" w:cstheme="minorHAnsi"/>
          <w:sz w:val="24"/>
          <w:szCs w:val="24"/>
        </w:rPr>
        <w:t xml:space="preserve">       </w:t>
      </w:r>
      <w:r w:rsidRPr="0030248C">
        <w:rPr>
          <w:rFonts w:asciiTheme="majorHAnsi" w:eastAsia="Times New Roman" w:hAnsiTheme="majorHAnsi" w:cstheme="minorHAnsi"/>
          <w:sz w:val="24"/>
          <w:szCs w:val="24"/>
        </w:rPr>
        <w:t xml:space="preserve">Za najkorzystniejszą ofertę zostanie uznana oferta </w:t>
      </w:r>
      <w:proofErr w:type="gramStart"/>
      <w:r w:rsidRPr="0030248C">
        <w:rPr>
          <w:rFonts w:asciiTheme="majorHAnsi" w:eastAsia="Times New Roman" w:hAnsiTheme="majorHAnsi" w:cstheme="minorHAnsi"/>
          <w:sz w:val="24"/>
          <w:szCs w:val="24"/>
        </w:rPr>
        <w:t>z  najwyższą</w:t>
      </w:r>
      <w:proofErr w:type="gramEnd"/>
      <w:r w:rsidRPr="0030248C">
        <w:rPr>
          <w:rFonts w:asciiTheme="majorHAnsi" w:eastAsia="Times New Roman" w:hAnsiTheme="majorHAnsi" w:cstheme="minorHAnsi"/>
          <w:sz w:val="24"/>
          <w:szCs w:val="24"/>
        </w:rPr>
        <w:t xml:space="preserve"> liczbą punktów.   </w:t>
      </w:r>
    </w:p>
    <w:p w14:paraId="09F5C53D" w14:textId="77777777" w:rsidR="0009326F" w:rsidRPr="0030248C" w:rsidRDefault="0055344B">
      <w:pPr>
        <w:pStyle w:val="LO-normal"/>
        <w:spacing w:before="60" w:line="240" w:lineRule="exact"/>
        <w:ind w:left="426" w:hanging="710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14.4.</w:t>
      </w:r>
      <w:r w:rsidRPr="0030248C">
        <w:rPr>
          <w:rFonts w:asciiTheme="majorHAnsi" w:eastAsia="Times New Roman" w:hAnsiTheme="majorHAnsi" w:cstheme="minorHAnsi"/>
          <w:sz w:val="24"/>
          <w:szCs w:val="24"/>
        </w:rPr>
        <w:tab/>
      </w:r>
      <w:r w:rsidRPr="0030248C">
        <w:rPr>
          <w:rFonts w:asciiTheme="majorHAnsi" w:eastAsia="Tahoma" w:hAnsiTheme="majorHAnsi" w:cstheme="minorHAnsi"/>
          <w:sz w:val="24"/>
          <w:szCs w:val="24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349C718E" w14:textId="77777777" w:rsidR="0009326F" w:rsidRPr="0030248C" w:rsidRDefault="0055344B">
      <w:pPr>
        <w:pStyle w:val="LO-normal"/>
        <w:spacing w:before="60" w:line="240" w:lineRule="exact"/>
        <w:ind w:left="426" w:hanging="710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14.5.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Zamawiający udzieli zamówienia wykonawcy, którego oferta:</w:t>
      </w:r>
    </w:p>
    <w:p w14:paraId="70BD177F" w14:textId="77777777" w:rsidR="0009326F" w:rsidRPr="0030248C" w:rsidRDefault="0055344B">
      <w:pPr>
        <w:pStyle w:val="LO-normal"/>
        <w:numPr>
          <w:ilvl w:val="0"/>
          <w:numId w:val="6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odpowiada zasadom określonym w ustawie PZP</w:t>
      </w:r>
    </w:p>
    <w:p w14:paraId="213B44D8" w14:textId="77777777" w:rsidR="0009326F" w:rsidRPr="0030248C" w:rsidRDefault="0055344B">
      <w:pPr>
        <w:pStyle w:val="LO-normal"/>
        <w:numPr>
          <w:ilvl w:val="0"/>
          <w:numId w:val="6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odpowiada zasadom określonym w Specyfikacji Warunków Zamówienia</w:t>
      </w:r>
    </w:p>
    <w:p w14:paraId="79CCE6E9" w14:textId="77777777" w:rsidR="0009326F" w:rsidRPr="0030248C" w:rsidRDefault="0055344B">
      <w:pPr>
        <w:pStyle w:val="LO-normal"/>
        <w:numPr>
          <w:ilvl w:val="0"/>
          <w:numId w:val="6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uzyska najwyższą wartość oceny punktowej „W” zgodnie z punktem 14.3.</w:t>
      </w:r>
    </w:p>
    <w:p w14:paraId="44C36DAF" w14:textId="77777777" w:rsidR="0009326F" w:rsidRPr="0030248C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ab/>
      </w:r>
    </w:p>
    <w:p w14:paraId="1853A1ED" w14:textId="77777777" w:rsidR="0009326F" w:rsidRPr="0030248C" w:rsidRDefault="0055344B">
      <w:pPr>
        <w:pStyle w:val="LO-normal"/>
        <w:spacing w:before="60" w:line="240" w:lineRule="exact"/>
        <w:jc w:val="both"/>
        <w:rPr>
          <w:rFonts w:asciiTheme="majorHAnsi" w:eastAsia="Tahoma" w:hAnsiTheme="majorHAnsi" w:cstheme="minorHAnsi"/>
          <w:b/>
          <w:sz w:val="24"/>
          <w:szCs w:val="24"/>
        </w:rPr>
      </w:pPr>
      <w:r w:rsidRPr="0030248C">
        <w:rPr>
          <w:rFonts w:asciiTheme="majorHAnsi" w:eastAsia="Tahoma" w:hAnsiTheme="majorHAnsi" w:cstheme="minorHAnsi"/>
          <w:b/>
          <w:sz w:val="24"/>
          <w:szCs w:val="24"/>
        </w:rPr>
        <w:t>15.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ab/>
        <w:t>Informacje o formalnościach, jakie powinny zostać dopełnione po wyborze oferty w celu zawarcia umowy w sprawie zamówienia publicznego:</w:t>
      </w:r>
    </w:p>
    <w:p w14:paraId="5B77C249" w14:textId="77777777" w:rsidR="0009326F" w:rsidRPr="0030248C" w:rsidRDefault="0055344B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1.     O wyniku niniejszego postępowania Zamawiający powiadomi Wykonawców uczestniczących w postępowaniu oraz zamieści informację o wyborze oferty najkorzystniejszej (zgodnie z art. 253 ustawy PZP) na stronie internetowej prowadzonego postępowania.</w:t>
      </w:r>
    </w:p>
    <w:p w14:paraId="1C654569" w14:textId="77777777" w:rsidR="0009326F" w:rsidRPr="0030248C" w:rsidRDefault="0055344B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2.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Zamawiający zawiera umowę w sprawie zamówienia publicznego, z uwzględnieniem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art. 577 ustawy PZP, w terminie nie krótszym niż 10 dni od dnia przesłania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zawiadomienia o wyborze najkorzystniejszej oferty, jeżeli zawiadomienie to zostało </w:t>
      </w:r>
      <w:r w:rsidRPr="0030248C">
        <w:rPr>
          <w:rFonts w:asciiTheme="majorHAnsi" w:eastAsia="Tahoma" w:hAnsiTheme="majorHAnsi" w:cstheme="minorHAnsi"/>
          <w:sz w:val="24"/>
          <w:szCs w:val="24"/>
        </w:rPr>
        <w:lastRenderedPageBreak/>
        <w:t xml:space="preserve">przesłane przy użyciu środków komunikacji elektronicznej, albo 15 dni, jeżeli zostało przesłane w inny sposób. </w:t>
      </w:r>
    </w:p>
    <w:p w14:paraId="74248D48" w14:textId="77777777" w:rsidR="0009326F" w:rsidRPr="0030248C" w:rsidRDefault="0055344B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3.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>Zamawiający może zawrzeć umowę̨ w sprawie niniejszego zamówienia publicznego przed upływem terminu, o którym mowa powyżej, jeżeli w postępowaniu o udzielenie zamówienia złożono tylko jedną ofertę̨.</w:t>
      </w:r>
    </w:p>
    <w:p w14:paraId="394CEF94" w14:textId="77777777" w:rsidR="0009326F" w:rsidRPr="0030248C" w:rsidRDefault="0055344B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4.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Jeżeli Wykonawca, którego oferta została wybrana jako najkorzystniejsza, uchyla się od zawarcia umowy w sprawie zamówienia publicznego Zamawiający może dokonać́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ponownego badania i oceny ofert spośród ofert pozostałych w postępowaniu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Wykonawców oraz wybrać najkorzystniejszą ofertę albo unieważnić postępowanie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>(jeśli zaistnieją przesłanki art. 255 ust. 1 ustawy PZP).</w:t>
      </w:r>
    </w:p>
    <w:p w14:paraId="578FD44F" w14:textId="77777777" w:rsidR="00046632" w:rsidRPr="0030248C" w:rsidRDefault="0055344B" w:rsidP="00E12752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6.</w:t>
      </w:r>
      <w:r w:rsidRPr="0030248C">
        <w:rPr>
          <w:rFonts w:asciiTheme="majorHAnsi" w:eastAsia="Tahoma" w:hAnsiTheme="majorHAnsi" w:cstheme="minorHAnsi"/>
          <w:sz w:val="24"/>
          <w:szCs w:val="24"/>
        </w:rPr>
        <w:tab/>
        <w:t xml:space="preserve">W przypadku wyboru oferty złożonej przez Wykonawców wspólnie ubiegających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się o udzielenie zamówienia Zamawiający może żądać przed zawarciem umowy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przedstawienia umowy regulującą współpracę tych Wykonawców. Umowa taka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winna określać strony umowy, cel działania, sposób współdziałania, zakres prac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przewidzianych do wykonania każdemu z nich, solidarną odpowiedzialność za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wykonanie zamówienia, oznaczenie czasu trwania konsorcjum (obejmującego okres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realizacji przedmiotu zamówienia, gwarancji i rękojmi), wykluczenie możliwości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wypowiedzenia umowy konsorcjum przez któregokolwiek z jego członków do czasu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  <w:t xml:space="preserve">wykonania zamówienia. </w:t>
      </w:r>
    </w:p>
    <w:p w14:paraId="43D0C8D8" w14:textId="77777777" w:rsidR="0009326F" w:rsidRPr="0030248C" w:rsidRDefault="0055344B" w:rsidP="003E3CEE">
      <w:pPr>
        <w:pStyle w:val="LO-normal"/>
        <w:spacing w:before="60" w:line="240" w:lineRule="exact"/>
        <w:jc w:val="both"/>
        <w:rPr>
          <w:rFonts w:asciiTheme="majorHAnsi" w:eastAsia="Tahoma" w:hAnsiTheme="majorHAnsi" w:cstheme="minorHAnsi"/>
          <w:b/>
          <w:sz w:val="24"/>
          <w:szCs w:val="24"/>
        </w:rPr>
      </w:pPr>
      <w:r w:rsidRPr="0030248C">
        <w:rPr>
          <w:rFonts w:asciiTheme="majorHAnsi" w:eastAsia="Tahoma" w:hAnsiTheme="majorHAnsi" w:cstheme="minorHAnsi"/>
          <w:b/>
          <w:sz w:val="24"/>
          <w:szCs w:val="24"/>
        </w:rPr>
        <w:t>16.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ab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</w:t>
      </w:r>
    </w:p>
    <w:p w14:paraId="3BB5E0C2" w14:textId="77777777" w:rsidR="0009326F" w:rsidRPr="0030248C" w:rsidRDefault="0055344B">
      <w:pPr>
        <w:pStyle w:val="LO-normal"/>
        <w:spacing w:before="60" w:line="240" w:lineRule="exact"/>
        <w:ind w:left="567" w:hanging="567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16.1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 xml:space="preserve"> 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ab/>
      </w: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Umowa zostanie zawarta na warunkach zawartych w </w:t>
      </w:r>
      <w:proofErr w:type="gramStart"/>
      <w:r w:rsidRPr="0030248C">
        <w:rPr>
          <w:rFonts w:asciiTheme="majorHAnsi" w:eastAsia="Tahoma" w:hAnsiTheme="majorHAnsi" w:cstheme="minorHAnsi"/>
          <w:sz w:val="24"/>
          <w:szCs w:val="24"/>
        </w:rPr>
        <w:t>warunkach  umownych</w:t>
      </w:r>
      <w:proofErr w:type="gramEnd"/>
      <w:r w:rsidRPr="0030248C">
        <w:rPr>
          <w:rFonts w:asciiTheme="majorHAnsi" w:eastAsia="Tahoma" w:hAnsiTheme="majorHAnsi" w:cstheme="minorHAnsi"/>
          <w:sz w:val="24"/>
          <w:szCs w:val="24"/>
        </w:rPr>
        <w:t xml:space="preserve">   stanowiącym </w:t>
      </w:r>
      <w:r w:rsidR="00653574" w:rsidRPr="0030248C">
        <w:rPr>
          <w:rFonts w:asciiTheme="majorHAnsi" w:eastAsia="Tahoma" w:hAnsiTheme="majorHAnsi" w:cstheme="minorHAnsi"/>
          <w:b/>
          <w:sz w:val="24"/>
          <w:szCs w:val="24"/>
        </w:rPr>
        <w:t>Z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>ałącznik nr 5.</w:t>
      </w:r>
    </w:p>
    <w:p w14:paraId="4B7C4798" w14:textId="7E9C1603" w:rsidR="0009326F" w:rsidRPr="0030248C" w:rsidRDefault="0055344B">
      <w:pPr>
        <w:pStyle w:val="LO-normal"/>
        <w:spacing w:before="60" w:line="240" w:lineRule="exact"/>
        <w:ind w:left="567" w:hanging="567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16.2 Zgodnie z treścią art. 454 ustawy PZP zamawiający przewiduje możliwość dokonania zmian w postanowieniach umowy. Możliwość dokonania zmian została ujęta </w:t>
      </w:r>
      <w:r w:rsidRPr="0030248C">
        <w:rPr>
          <w:rFonts w:asciiTheme="majorHAnsi" w:eastAsia="Tahoma" w:hAnsiTheme="majorHAnsi" w:cstheme="minorHAnsi"/>
          <w:sz w:val="24"/>
          <w:szCs w:val="24"/>
        </w:rPr>
        <w:br/>
      </w:r>
      <w:r w:rsidR="00200CE0" w:rsidRPr="0030248C">
        <w:rPr>
          <w:rFonts w:asciiTheme="majorHAnsi" w:eastAsia="Tahoma" w:hAnsiTheme="majorHAnsi" w:cstheme="minorHAnsi"/>
          <w:sz w:val="24"/>
          <w:szCs w:val="24"/>
        </w:rPr>
        <w:t xml:space="preserve">w </w:t>
      </w:r>
      <w:proofErr w:type="gramStart"/>
      <w:r w:rsidR="00200CE0" w:rsidRPr="0030248C">
        <w:rPr>
          <w:rFonts w:asciiTheme="majorHAnsi" w:eastAsia="Tahoma" w:hAnsiTheme="majorHAnsi" w:cstheme="minorHAnsi"/>
          <w:sz w:val="24"/>
          <w:szCs w:val="24"/>
        </w:rPr>
        <w:t>warunkach  umownych</w:t>
      </w:r>
      <w:proofErr w:type="gramEnd"/>
      <w:r w:rsidR="00200CE0" w:rsidRPr="0030248C">
        <w:rPr>
          <w:rFonts w:asciiTheme="majorHAnsi" w:eastAsia="Tahoma" w:hAnsiTheme="majorHAnsi" w:cstheme="minorHAnsi"/>
          <w:sz w:val="24"/>
          <w:szCs w:val="24"/>
        </w:rPr>
        <w:t xml:space="preserve"> </w:t>
      </w:r>
      <w:r w:rsidRPr="0030248C">
        <w:rPr>
          <w:rFonts w:asciiTheme="majorHAnsi" w:eastAsia="Tahoma" w:hAnsiTheme="majorHAnsi" w:cstheme="minorHAnsi"/>
          <w:sz w:val="24"/>
          <w:szCs w:val="24"/>
        </w:rPr>
        <w:t xml:space="preserve">- </w:t>
      </w:r>
      <w:r w:rsidR="00200CE0" w:rsidRPr="0030248C">
        <w:rPr>
          <w:rFonts w:asciiTheme="majorHAnsi" w:eastAsia="Tahoma" w:hAnsiTheme="majorHAnsi" w:cstheme="minorHAnsi"/>
          <w:b/>
          <w:sz w:val="24"/>
          <w:szCs w:val="24"/>
        </w:rPr>
        <w:t>Z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 xml:space="preserve">ałącznik nr </w:t>
      </w:r>
      <w:r w:rsidR="00F05A13" w:rsidRPr="0030248C">
        <w:rPr>
          <w:rFonts w:asciiTheme="majorHAnsi" w:eastAsia="Tahoma" w:hAnsiTheme="majorHAnsi" w:cstheme="minorHAnsi"/>
          <w:b/>
          <w:sz w:val="24"/>
          <w:szCs w:val="24"/>
        </w:rPr>
        <w:t>6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 xml:space="preserve"> do SWZ.</w:t>
      </w:r>
    </w:p>
    <w:p w14:paraId="79D3793E" w14:textId="77777777" w:rsidR="0009326F" w:rsidRPr="0030248C" w:rsidRDefault="0055344B">
      <w:pPr>
        <w:pStyle w:val="LO-normal"/>
        <w:spacing w:before="60" w:line="240" w:lineRule="exact"/>
        <w:rPr>
          <w:rFonts w:asciiTheme="majorHAnsi" w:eastAsia="Tahoma" w:hAnsiTheme="majorHAnsi" w:cstheme="minorHAnsi"/>
          <w:b/>
          <w:sz w:val="24"/>
          <w:szCs w:val="24"/>
        </w:rPr>
      </w:pPr>
      <w:r w:rsidRPr="0030248C">
        <w:rPr>
          <w:rFonts w:asciiTheme="majorHAnsi" w:eastAsia="Tahoma" w:hAnsiTheme="majorHAnsi" w:cstheme="minorHAnsi"/>
          <w:b/>
          <w:sz w:val="24"/>
          <w:szCs w:val="24"/>
        </w:rPr>
        <w:t xml:space="preserve">17.  Zabezpieczenie należytego wykonania umowy      </w:t>
      </w:r>
    </w:p>
    <w:p w14:paraId="40DF365C" w14:textId="77777777" w:rsidR="0009326F" w:rsidRPr="0030248C" w:rsidRDefault="0009326F">
      <w:pPr>
        <w:pStyle w:val="Akapitzlist"/>
        <w:numPr>
          <w:ilvl w:val="0"/>
          <w:numId w:val="22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Theme="majorHAnsi" w:eastAsia="Times New Roman" w:hAnsiTheme="majorHAnsi" w:cstheme="minorHAnsi"/>
          <w:b/>
          <w:vanish/>
          <w:spacing w:val="-2"/>
          <w:sz w:val="24"/>
          <w:szCs w:val="24"/>
        </w:rPr>
      </w:pPr>
    </w:p>
    <w:p w14:paraId="4E35448F" w14:textId="77777777" w:rsidR="0009326F" w:rsidRPr="0030248C" w:rsidRDefault="0009326F">
      <w:pPr>
        <w:pStyle w:val="Akapitzlist"/>
        <w:numPr>
          <w:ilvl w:val="0"/>
          <w:numId w:val="2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Theme="majorHAnsi" w:eastAsia="Times New Roman" w:hAnsiTheme="majorHAnsi" w:cstheme="minorHAnsi"/>
          <w:b/>
          <w:vanish/>
          <w:spacing w:val="-2"/>
          <w:sz w:val="24"/>
          <w:szCs w:val="24"/>
        </w:rPr>
      </w:pPr>
    </w:p>
    <w:p w14:paraId="6C93F352" w14:textId="77777777" w:rsidR="0009326F" w:rsidRPr="0030248C" w:rsidRDefault="0009326F">
      <w:pPr>
        <w:pStyle w:val="Akapitzlist"/>
        <w:numPr>
          <w:ilvl w:val="0"/>
          <w:numId w:val="2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Theme="majorHAnsi" w:eastAsia="Times New Roman" w:hAnsiTheme="majorHAnsi" w:cstheme="minorHAnsi"/>
          <w:vanish/>
          <w:spacing w:val="-2"/>
          <w:sz w:val="24"/>
          <w:szCs w:val="24"/>
        </w:rPr>
      </w:pPr>
    </w:p>
    <w:p w14:paraId="02EA74AC" w14:textId="77777777" w:rsidR="0009326F" w:rsidRPr="0030248C" w:rsidRDefault="0055344B">
      <w:pPr>
        <w:spacing w:before="120" w:after="40" w:line="260" w:lineRule="exact"/>
        <w:jc w:val="both"/>
        <w:rPr>
          <w:rFonts w:asciiTheme="majorHAnsi" w:eastAsia="Times New Roman" w:hAnsiTheme="majorHAnsi" w:cstheme="minorHAnsi"/>
          <w:spacing w:val="-2"/>
          <w:sz w:val="24"/>
          <w:szCs w:val="24"/>
        </w:rPr>
      </w:pPr>
      <w:r w:rsidRPr="0030248C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Zamawiający nie wymaga złożenia </w:t>
      </w:r>
      <w:proofErr w:type="gramStart"/>
      <w:r w:rsidRPr="0030248C">
        <w:rPr>
          <w:rFonts w:asciiTheme="majorHAnsi" w:eastAsia="Times New Roman" w:hAnsiTheme="majorHAnsi" w:cstheme="minorHAnsi"/>
          <w:spacing w:val="-2"/>
          <w:sz w:val="24"/>
          <w:szCs w:val="24"/>
        </w:rPr>
        <w:t>zabezpieczenia  należytego</w:t>
      </w:r>
      <w:proofErr w:type="gramEnd"/>
      <w:r w:rsidRPr="0030248C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wykonania umowy.   </w:t>
      </w:r>
    </w:p>
    <w:p w14:paraId="778AA2E7" w14:textId="77777777" w:rsidR="0009326F" w:rsidRPr="0030248C" w:rsidRDefault="00FA1AB9" w:rsidP="003E3CEE">
      <w:pPr>
        <w:pStyle w:val="LO-normal"/>
        <w:numPr>
          <w:ilvl w:val="0"/>
          <w:numId w:val="2"/>
        </w:numPr>
        <w:tabs>
          <w:tab w:val="left" w:pos="0"/>
        </w:tabs>
        <w:spacing w:before="60" w:line="240" w:lineRule="exact"/>
        <w:jc w:val="both"/>
        <w:rPr>
          <w:rFonts w:asciiTheme="majorHAnsi" w:eastAsia="Tahoma" w:hAnsiTheme="majorHAnsi" w:cstheme="minorHAnsi"/>
          <w:b/>
          <w:sz w:val="24"/>
          <w:szCs w:val="24"/>
        </w:rPr>
      </w:pPr>
      <w:r w:rsidRPr="0030248C">
        <w:rPr>
          <w:rFonts w:asciiTheme="majorHAnsi" w:eastAsia="Tahoma" w:hAnsiTheme="majorHAnsi" w:cstheme="minorHAnsi"/>
          <w:b/>
          <w:sz w:val="24"/>
          <w:szCs w:val="24"/>
        </w:rPr>
        <w:t xml:space="preserve"> </w:t>
      </w:r>
      <w:r w:rsidR="0055344B" w:rsidRPr="0030248C">
        <w:rPr>
          <w:rFonts w:asciiTheme="majorHAnsi" w:eastAsia="Tahoma" w:hAnsiTheme="majorHAnsi" w:cstheme="minorHAnsi"/>
          <w:b/>
          <w:sz w:val="24"/>
          <w:szCs w:val="24"/>
        </w:rPr>
        <w:t>Pouczenie o środkach ochrony prawnej przysługujących wykonawcy w toku postępowania o udzielenie zamówienia.</w:t>
      </w:r>
    </w:p>
    <w:p w14:paraId="1C986F82" w14:textId="77777777" w:rsidR="0009326F" w:rsidRPr="0030248C" w:rsidRDefault="0055344B" w:rsidP="00FA1AB9">
      <w:pPr>
        <w:pStyle w:val="Nagwek7"/>
        <w:tabs>
          <w:tab w:val="left" w:pos="0"/>
        </w:tabs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i w:val="0"/>
          <w:sz w:val="24"/>
          <w:szCs w:val="24"/>
          <w:lang w:eastAsia="zh-CN"/>
        </w:rPr>
        <w:t>Wykonawcy i innemu podmiotowi, jeżeli ma lub miał interes w uzyskaniu danego zamówienia oraz poniósł lub może ponieść szkodę w wyniku naruszenia przez Zamawiającego przepisów ustawy z dnia 11 września 2019r.  - Prawo zamówień publicznych (</w:t>
      </w:r>
      <w:r w:rsidR="00856666" w:rsidRPr="0030248C">
        <w:rPr>
          <w:rFonts w:asciiTheme="majorHAnsi" w:eastAsia="Tahoma" w:hAnsiTheme="majorHAnsi" w:cstheme="minorHAnsi"/>
          <w:i w:val="0"/>
          <w:sz w:val="24"/>
          <w:szCs w:val="24"/>
          <w:lang w:eastAsia="zh-CN"/>
        </w:rPr>
        <w:t xml:space="preserve">TJ Dz. U. z 2021r. poz. 1129), </w:t>
      </w:r>
      <w:r w:rsidRPr="0030248C">
        <w:rPr>
          <w:rFonts w:asciiTheme="majorHAnsi" w:eastAsia="Tahoma" w:hAnsiTheme="majorHAnsi" w:cstheme="minorHAnsi"/>
          <w:i w:val="0"/>
          <w:sz w:val="24"/>
          <w:szCs w:val="24"/>
          <w:lang w:eastAsia="zh-CN"/>
        </w:rPr>
        <w:t xml:space="preserve">przysługują środki ochrony prawnej w postaci odwołania i skargi do sądu, na zasadach </w:t>
      </w:r>
      <w:r w:rsidRPr="0030248C">
        <w:rPr>
          <w:rFonts w:asciiTheme="majorHAnsi" w:eastAsia="Tahoma" w:hAnsiTheme="majorHAnsi" w:cstheme="minorHAnsi"/>
          <w:i w:val="0"/>
          <w:sz w:val="24"/>
          <w:szCs w:val="24"/>
          <w:lang w:eastAsia="zh-CN"/>
        </w:rPr>
        <w:br/>
        <w:t xml:space="preserve">określonych w Dziale IX ustawy </w:t>
      </w:r>
      <w:proofErr w:type="gramStart"/>
      <w:r w:rsidRPr="0030248C">
        <w:rPr>
          <w:rFonts w:asciiTheme="majorHAnsi" w:eastAsia="Tahoma" w:hAnsiTheme="majorHAnsi" w:cstheme="minorHAnsi"/>
          <w:i w:val="0"/>
          <w:sz w:val="24"/>
          <w:szCs w:val="24"/>
          <w:lang w:eastAsia="zh-CN"/>
        </w:rPr>
        <w:t>PZP  (</w:t>
      </w:r>
      <w:proofErr w:type="gramEnd"/>
      <w:r w:rsidRPr="0030248C">
        <w:rPr>
          <w:rFonts w:asciiTheme="majorHAnsi" w:eastAsia="Tahoma" w:hAnsiTheme="majorHAnsi" w:cstheme="minorHAnsi"/>
          <w:i w:val="0"/>
          <w:sz w:val="24"/>
          <w:szCs w:val="24"/>
          <w:lang w:eastAsia="zh-CN"/>
        </w:rPr>
        <w:t>art. 506-576).</w:t>
      </w:r>
    </w:p>
    <w:p w14:paraId="1EFA94E3" w14:textId="77777777" w:rsidR="0009326F" w:rsidRPr="0030248C" w:rsidRDefault="0055344B">
      <w:pPr>
        <w:rPr>
          <w:rFonts w:asciiTheme="majorHAnsi" w:hAnsiTheme="majorHAnsi" w:cstheme="minorHAnsi"/>
          <w:b/>
          <w:sz w:val="24"/>
          <w:szCs w:val="24"/>
        </w:rPr>
      </w:pPr>
      <w:r w:rsidRPr="0030248C">
        <w:rPr>
          <w:rFonts w:asciiTheme="majorHAnsi" w:hAnsiTheme="majorHAnsi" w:cstheme="minorHAnsi"/>
          <w:b/>
          <w:sz w:val="24"/>
          <w:szCs w:val="24"/>
        </w:rPr>
        <w:t>19. Klauzula informacyjna na podstawie art. 13 ust. 1 i 2 ogólnego Rozporządzenia</w:t>
      </w:r>
    </w:p>
    <w:p w14:paraId="0E2E86F5" w14:textId="77777777" w:rsidR="0009326F" w:rsidRPr="0030248C" w:rsidRDefault="0055344B">
      <w:pPr>
        <w:numPr>
          <w:ilvl w:val="2"/>
          <w:numId w:val="13"/>
        </w:numPr>
        <w:tabs>
          <w:tab w:val="clear" w:pos="2340"/>
        </w:tabs>
        <w:autoSpaceDE w:val="0"/>
        <w:spacing w:line="240" w:lineRule="auto"/>
        <w:ind w:left="567" w:hanging="283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Pr="0030248C">
        <w:rPr>
          <w:rFonts w:asciiTheme="majorHAnsi" w:hAnsiTheme="majorHAnsi" w:cstheme="minorHAnsi"/>
          <w:sz w:val="24"/>
          <w:szCs w:val="24"/>
        </w:rPr>
        <w:br/>
        <w:t>z przetwarzaniem danych osobowych i w sprawie swobodnego przepływu takich danych oraz uchylenia dyrektywy 95/46/WE (ogólne rozporządzenie o ochronie danych) (</w:t>
      </w:r>
      <w:proofErr w:type="gramStart"/>
      <w:r w:rsidRPr="0030248C">
        <w:rPr>
          <w:rFonts w:asciiTheme="majorHAnsi" w:hAnsiTheme="majorHAnsi" w:cstheme="minorHAnsi"/>
          <w:sz w:val="24"/>
          <w:szCs w:val="24"/>
        </w:rPr>
        <w:t>Dz.Urz.UEL</w:t>
      </w:r>
      <w:proofErr w:type="gramEnd"/>
      <w:r w:rsidRPr="0030248C">
        <w:rPr>
          <w:rFonts w:asciiTheme="majorHAnsi" w:hAnsiTheme="majorHAnsi" w:cstheme="minorHAnsi"/>
          <w:sz w:val="24"/>
          <w:szCs w:val="24"/>
        </w:rPr>
        <w:t>119z04.05.2016,str.1), dalej „RODO”, informuję, że:</w:t>
      </w:r>
    </w:p>
    <w:p w14:paraId="29FC2B37" w14:textId="77777777" w:rsidR="0009326F" w:rsidRPr="0030248C" w:rsidRDefault="0009326F">
      <w:pPr>
        <w:autoSpaceDE w:val="0"/>
        <w:spacing w:line="240" w:lineRule="auto"/>
        <w:ind w:left="720"/>
        <w:rPr>
          <w:rFonts w:asciiTheme="majorHAnsi" w:hAnsiTheme="majorHAnsi" w:cstheme="minorHAnsi"/>
          <w:sz w:val="24"/>
          <w:szCs w:val="24"/>
        </w:rPr>
      </w:pPr>
    </w:p>
    <w:p w14:paraId="4A129806" w14:textId="77777777" w:rsidR="0009326F" w:rsidRPr="0030248C" w:rsidRDefault="0055344B">
      <w:pPr>
        <w:numPr>
          <w:ilvl w:val="0"/>
          <w:numId w:val="14"/>
        </w:numPr>
        <w:tabs>
          <w:tab w:val="left" w:pos="360"/>
        </w:tabs>
        <w:autoSpaceDE w:val="0"/>
        <w:spacing w:after="135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Administratorem Pani/Pana danych osobowych jest Wojewódzki Szpital Specjalistyczny im. J. </w:t>
      </w:r>
      <w:proofErr w:type="spellStart"/>
      <w:r w:rsidRPr="0030248C">
        <w:rPr>
          <w:rFonts w:asciiTheme="majorHAnsi" w:hAnsiTheme="majorHAnsi" w:cstheme="minorHAnsi"/>
          <w:sz w:val="24"/>
          <w:szCs w:val="24"/>
        </w:rPr>
        <w:t>Gromkowskiego</w:t>
      </w:r>
      <w:proofErr w:type="spellEnd"/>
      <w:r w:rsidRPr="0030248C">
        <w:rPr>
          <w:rFonts w:asciiTheme="majorHAnsi" w:hAnsiTheme="majorHAnsi" w:cstheme="minorHAnsi"/>
          <w:sz w:val="24"/>
          <w:szCs w:val="24"/>
        </w:rPr>
        <w:t xml:space="preserve"> z siedzibą we Wrocławiu, ul. Koszarowa 5, 51-149 Wrocław, </w:t>
      </w:r>
      <w:r w:rsidRPr="0030248C">
        <w:rPr>
          <w:rFonts w:asciiTheme="majorHAnsi" w:hAnsiTheme="majorHAnsi" w:cstheme="minorHAnsi"/>
          <w:sz w:val="24"/>
          <w:szCs w:val="24"/>
        </w:rPr>
        <w:br/>
        <w:t>reprezentowany przez Dyrektora Szpitala;</w:t>
      </w:r>
    </w:p>
    <w:p w14:paraId="465EFD1D" w14:textId="77777777" w:rsidR="0009326F" w:rsidRPr="0030248C" w:rsidRDefault="0055344B">
      <w:pPr>
        <w:numPr>
          <w:ilvl w:val="0"/>
          <w:numId w:val="14"/>
        </w:numPr>
        <w:tabs>
          <w:tab w:val="left" w:pos="360"/>
        </w:tabs>
        <w:autoSpaceDE w:val="0"/>
        <w:spacing w:after="135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>W sprawach związanych z Pani/Pana danymi proszę kontaktować się z Inspektorem Ochrony Danych, za pomocą poczty elektronicznej na adres e-mail: iodo@szpital.wroc.pl;</w:t>
      </w:r>
    </w:p>
    <w:p w14:paraId="452120B2" w14:textId="77777777" w:rsidR="0009326F" w:rsidRPr="0030248C" w:rsidRDefault="0055344B">
      <w:pPr>
        <w:numPr>
          <w:ilvl w:val="0"/>
          <w:numId w:val="14"/>
        </w:numPr>
        <w:tabs>
          <w:tab w:val="left" w:pos="360"/>
        </w:tabs>
        <w:autoSpaceDE w:val="0"/>
        <w:spacing w:after="135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lastRenderedPageBreak/>
        <w:t xml:space="preserve">Pani/Pana dane osobowe przetwarzane będą na podstawie art. 6 ust.1 lit. c RODO w celu prowadzenia przedmiotowego postępowania o udzielenie zamówienia publicznego </w:t>
      </w:r>
      <w:r w:rsidRPr="0030248C">
        <w:rPr>
          <w:rFonts w:asciiTheme="majorHAnsi" w:hAnsiTheme="majorHAnsi" w:cstheme="minorHAnsi"/>
          <w:sz w:val="24"/>
          <w:szCs w:val="24"/>
        </w:rPr>
        <w:br/>
        <w:t xml:space="preserve">oraz zawarcia umowy, a podstawą prawną ich przetwarzania jest obowiązek </w:t>
      </w:r>
      <w:r w:rsidRPr="0030248C">
        <w:rPr>
          <w:rFonts w:asciiTheme="majorHAnsi" w:hAnsiTheme="majorHAnsi" w:cstheme="minorHAnsi"/>
          <w:sz w:val="24"/>
          <w:szCs w:val="24"/>
        </w:rPr>
        <w:br/>
        <w:t xml:space="preserve">prawny stosowania sformalizowanych procedur udzielania zamówień publicznych </w:t>
      </w:r>
      <w:r w:rsidRPr="0030248C">
        <w:rPr>
          <w:rFonts w:asciiTheme="majorHAnsi" w:hAnsiTheme="majorHAnsi" w:cstheme="minorHAnsi"/>
          <w:sz w:val="24"/>
          <w:szCs w:val="24"/>
        </w:rPr>
        <w:br/>
        <w:t>spoczywający na Zamawiającym;</w:t>
      </w:r>
    </w:p>
    <w:p w14:paraId="22F01A5E" w14:textId="77777777" w:rsidR="0009326F" w:rsidRPr="0030248C" w:rsidRDefault="0055344B">
      <w:pPr>
        <w:numPr>
          <w:ilvl w:val="0"/>
          <w:numId w:val="14"/>
        </w:numPr>
        <w:tabs>
          <w:tab w:val="left" w:pos="360"/>
        </w:tabs>
        <w:autoSpaceDE w:val="0"/>
        <w:spacing w:after="135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>Odbiorcami Pani/Pana danych osobowych będą osoby lub podmioty, którym udostępniona zostanie dokumentacja postępowania w oparciu o art. 18 oraz art. 74 ustawy PZP;</w:t>
      </w:r>
    </w:p>
    <w:p w14:paraId="7030497C" w14:textId="77777777" w:rsidR="0009326F" w:rsidRPr="0030248C" w:rsidRDefault="0055344B">
      <w:pPr>
        <w:numPr>
          <w:ilvl w:val="0"/>
          <w:numId w:val="14"/>
        </w:numPr>
        <w:tabs>
          <w:tab w:val="left" w:pos="360"/>
        </w:tabs>
        <w:autoSpaceDE w:val="0"/>
        <w:spacing w:after="135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Pani/Pana dane osobowe będą przechowywane, zgodnie z art. 78 ust.1 ustawy PZP, przez okres 4 lat od dnia zakończenia postępowania o udzielenie zamówienia, a jeżeli czas </w:t>
      </w:r>
      <w:r w:rsidRPr="0030248C">
        <w:rPr>
          <w:rFonts w:asciiTheme="majorHAnsi" w:hAnsiTheme="majorHAnsi" w:cstheme="minorHAnsi"/>
          <w:sz w:val="24"/>
          <w:szCs w:val="24"/>
        </w:rPr>
        <w:br/>
        <w:t>trwania umowy przekracza 4 lata, okres przechowywania obejmuje cały czas trwania umowy;</w:t>
      </w:r>
    </w:p>
    <w:p w14:paraId="078002E0" w14:textId="77777777" w:rsidR="0009326F" w:rsidRPr="0030248C" w:rsidRDefault="0055344B">
      <w:pPr>
        <w:numPr>
          <w:ilvl w:val="0"/>
          <w:numId w:val="14"/>
        </w:numPr>
        <w:tabs>
          <w:tab w:val="left" w:pos="360"/>
        </w:tabs>
        <w:autoSpaceDE w:val="0"/>
        <w:spacing w:after="135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Obowiązek podania przez Panią/Pana danych osobowych bezpośrednio Pani/Pana </w:t>
      </w:r>
      <w:r w:rsidRPr="0030248C">
        <w:rPr>
          <w:rFonts w:asciiTheme="majorHAnsi" w:hAnsiTheme="majorHAnsi" w:cstheme="minorHAnsi"/>
          <w:sz w:val="24"/>
          <w:szCs w:val="24"/>
        </w:rPr>
        <w:br/>
        <w:t xml:space="preserve">dotyczących jest wymogiem ustawowym określonym w przepisach ustawy PZP, </w:t>
      </w:r>
      <w:r w:rsidRPr="0030248C">
        <w:rPr>
          <w:rFonts w:asciiTheme="majorHAnsi" w:hAnsiTheme="majorHAnsi" w:cstheme="minorHAnsi"/>
          <w:sz w:val="24"/>
          <w:szCs w:val="24"/>
        </w:rPr>
        <w:br/>
        <w:t xml:space="preserve">związanym z udziałem w postępowaniu o udzielenie zamówienia publicznego; </w:t>
      </w:r>
      <w:r w:rsidRPr="0030248C">
        <w:rPr>
          <w:rFonts w:asciiTheme="majorHAnsi" w:hAnsiTheme="majorHAnsi" w:cstheme="minorHAnsi"/>
          <w:sz w:val="24"/>
          <w:szCs w:val="24"/>
        </w:rPr>
        <w:br/>
        <w:t>konsekwencje niepodania określonych danych wynikają z ustawy PZP;</w:t>
      </w:r>
    </w:p>
    <w:p w14:paraId="54FB0358" w14:textId="77777777" w:rsidR="0009326F" w:rsidRPr="0030248C" w:rsidRDefault="0055344B">
      <w:pPr>
        <w:numPr>
          <w:ilvl w:val="0"/>
          <w:numId w:val="14"/>
        </w:numPr>
        <w:tabs>
          <w:tab w:val="left" w:pos="360"/>
        </w:tabs>
        <w:autoSpaceDE w:val="0"/>
        <w:spacing w:after="135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3CBC3B1C" w14:textId="77777777" w:rsidR="0009326F" w:rsidRPr="0030248C" w:rsidRDefault="0055344B">
      <w:pPr>
        <w:numPr>
          <w:ilvl w:val="0"/>
          <w:numId w:val="14"/>
        </w:numPr>
        <w:tabs>
          <w:tab w:val="left" w:pos="360"/>
        </w:tabs>
        <w:autoSpaceDE w:val="0"/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>Posiada Pan/Pani:</w:t>
      </w:r>
    </w:p>
    <w:p w14:paraId="1C34697B" w14:textId="77777777" w:rsidR="0009326F" w:rsidRPr="0030248C" w:rsidRDefault="0055344B">
      <w:pPr>
        <w:numPr>
          <w:ilvl w:val="0"/>
          <w:numId w:val="15"/>
        </w:numPr>
        <w:tabs>
          <w:tab w:val="left" w:pos="360"/>
        </w:tabs>
        <w:autoSpaceDE w:val="0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>na podstawie art. 15 RODO prawo dostępu do danych osobowych Pani/Pana dotyczących;</w:t>
      </w:r>
    </w:p>
    <w:p w14:paraId="21BF5207" w14:textId="77777777" w:rsidR="0009326F" w:rsidRPr="0030248C" w:rsidRDefault="0055344B">
      <w:pPr>
        <w:numPr>
          <w:ilvl w:val="0"/>
          <w:numId w:val="15"/>
        </w:numPr>
        <w:tabs>
          <w:tab w:val="left" w:pos="360"/>
        </w:tabs>
        <w:autoSpaceDE w:val="0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</w:t>
      </w:r>
      <w:r w:rsidRPr="0030248C">
        <w:rPr>
          <w:rFonts w:asciiTheme="majorHAnsi" w:hAnsiTheme="majorHAnsi" w:cstheme="minorHAnsi"/>
          <w:sz w:val="24"/>
          <w:szCs w:val="24"/>
        </w:rPr>
        <w:br/>
        <w:t>integralności protokołu oraz jego załączników.</w:t>
      </w:r>
    </w:p>
    <w:p w14:paraId="43BA8ED0" w14:textId="77777777" w:rsidR="0009326F" w:rsidRPr="0030248C" w:rsidRDefault="0055344B">
      <w:pPr>
        <w:numPr>
          <w:ilvl w:val="0"/>
          <w:numId w:val="15"/>
        </w:numPr>
        <w:tabs>
          <w:tab w:val="left" w:pos="360"/>
        </w:tabs>
        <w:autoSpaceDE w:val="0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</w:t>
      </w:r>
      <w:r w:rsidRPr="0030248C">
        <w:rPr>
          <w:rFonts w:asciiTheme="majorHAnsi" w:hAnsiTheme="majorHAnsi" w:cstheme="minorHAnsi"/>
          <w:sz w:val="24"/>
          <w:szCs w:val="24"/>
        </w:rPr>
        <w:br/>
        <w:t xml:space="preserve">przetwarzania danych osobowych do czasu zakończenia postępowania o udzielenie </w:t>
      </w:r>
      <w:r w:rsidRPr="0030248C">
        <w:rPr>
          <w:rFonts w:asciiTheme="majorHAnsi" w:hAnsiTheme="majorHAnsi" w:cstheme="minorHAnsi"/>
          <w:sz w:val="24"/>
          <w:szCs w:val="24"/>
        </w:rPr>
        <w:br/>
        <w:t>zamówienia.</w:t>
      </w:r>
    </w:p>
    <w:p w14:paraId="6705AB36" w14:textId="77777777" w:rsidR="0009326F" w:rsidRPr="0030248C" w:rsidRDefault="0055344B">
      <w:pPr>
        <w:numPr>
          <w:ilvl w:val="0"/>
          <w:numId w:val="15"/>
        </w:numPr>
        <w:tabs>
          <w:tab w:val="left" w:pos="360"/>
        </w:tabs>
        <w:autoSpaceDE w:val="0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Prawo do wniesienia skargi do Prezesa Urzędu Ochrony Danych Osobowych, gdy uzna </w:t>
      </w:r>
      <w:r w:rsidRPr="0030248C">
        <w:rPr>
          <w:rFonts w:asciiTheme="majorHAnsi" w:hAnsiTheme="majorHAnsi" w:cstheme="minorHAnsi"/>
          <w:sz w:val="24"/>
          <w:szCs w:val="24"/>
        </w:rPr>
        <w:br/>
        <w:t>Pani/Pan, że przetwarzanie danych osobowych Pani/Pana dotyczących narusza przepisy RODO;</w:t>
      </w:r>
    </w:p>
    <w:p w14:paraId="5F8614CD" w14:textId="77777777" w:rsidR="0009326F" w:rsidRPr="0030248C" w:rsidRDefault="0055344B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>Nie przysługuje Pani/Panu:</w:t>
      </w:r>
    </w:p>
    <w:p w14:paraId="35D8E2AD" w14:textId="77777777" w:rsidR="0009326F" w:rsidRPr="0030248C" w:rsidRDefault="0055344B">
      <w:pPr>
        <w:numPr>
          <w:ilvl w:val="0"/>
          <w:numId w:val="17"/>
        </w:numPr>
        <w:tabs>
          <w:tab w:val="left" w:pos="360"/>
        </w:tabs>
        <w:autoSpaceDE w:val="0"/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>w związku z art. 17 ust. 3 lit. b, d lub e RODO prawo do usunięcia danych osobowych;</w:t>
      </w:r>
    </w:p>
    <w:p w14:paraId="5C7CD765" w14:textId="77777777" w:rsidR="0009326F" w:rsidRPr="0030248C" w:rsidRDefault="0055344B">
      <w:pPr>
        <w:numPr>
          <w:ilvl w:val="0"/>
          <w:numId w:val="17"/>
        </w:numPr>
        <w:tabs>
          <w:tab w:val="left" w:pos="360"/>
        </w:tabs>
        <w:autoSpaceDE w:val="0"/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>prawo do przenoszenia danych osobowych, o którym mowa w art. 20 RODO;</w:t>
      </w:r>
    </w:p>
    <w:p w14:paraId="3C6021A5" w14:textId="77777777" w:rsidR="0009326F" w:rsidRPr="0030248C" w:rsidRDefault="0055344B">
      <w:pPr>
        <w:numPr>
          <w:ilvl w:val="0"/>
          <w:numId w:val="17"/>
        </w:numPr>
        <w:tabs>
          <w:tab w:val="left" w:pos="360"/>
        </w:tabs>
        <w:autoSpaceDE w:val="0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EF79C9E" w14:textId="3154CCB8" w:rsidR="0009326F" w:rsidRPr="0030248C" w:rsidRDefault="0026575C" w:rsidP="0026575C">
      <w:pPr>
        <w:tabs>
          <w:tab w:val="left" w:pos="2766"/>
        </w:tabs>
        <w:autoSpaceDE w:val="0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>2.</w:t>
      </w:r>
      <w:r w:rsidR="0055344B" w:rsidRPr="0030248C">
        <w:rPr>
          <w:rFonts w:asciiTheme="majorHAnsi" w:hAnsiTheme="majorHAnsi" w:cstheme="minorHAnsi"/>
          <w:sz w:val="24"/>
          <w:szCs w:val="24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="0055344B" w:rsidRPr="0030248C">
        <w:rPr>
          <w:rFonts w:asciiTheme="majorHAnsi" w:hAnsiTheme="majorHAnsi" w:cstheme="minorHAnsi"/>
          <w:sz w:val="24"/>
          <w:szCs w:val="24"/>
        </w:rPr>
        <w:t>wyłączeń</w:t>
      </w:r>
      <w:proofErr w:type="spellEnd"/>
      <w:r w:rsidR="0055344B" w:rsidRPr="0030248C">
        <w:rPr>
          <w:rFonts w:asciiTheme="majorHAnsi" w:hAnsiTheme="majorHAnsi" w:cstheme="minorHAnsi"/>
          <w:sz w:val="24"/>
          <w:szCs w:val="24"/>
        </w:rPr>
        <w:t>, o których mowa w art. 14 ust. 5 RODO.</w:t>
      </w:r>
    </w:p>
    <w:p w14:paraId="0C4045E6" w14:textId="77777777" w:rsidR="00046632" w:rsidRPr="0030248C" w:rsidRDefault="00046632" w:rsidP="00046632">
      <w:pPr>
        <w:tabs>
          <w:tab w:val="left" w:pos="2766"/>
        </w:tabs>
        <w:autoSpaceDE w:val="0"/>
        <w:spacing w:line="240" w:lineRule="auto"/>
        <w:ind w:left="2766"/>
        <w:jc w:val="both"/>
        <w:rPr>
          <w:rFonts w:asciiTheme="majorHAnsi" w:hAnsiTheme="majorHAnsi" w:cstheme="minorHAnsi"/>
          <w:sz w:val="24"/>
          <w:szCs w:val="24"/>
        </w:rPr>
      </w:pPr>
    </w:p>
    <w:p w14:paraId="18C63CA2" w14:textId="77777777" w:rsidR="00046632" w:rsidRPr="0030248C" w:rsidRDefault="0055344B" w:rsidP="00046632">
      <w:pPr>
        <w:pStyle w:val="LO-normal"/>
        <w:spacing w:before="60" w:line="240" w:lineRule="exact"/>
        <w:rPr>
          <w:rFonts w:asciiTheme="majorHAnsi" w:eastAsia="Tahoma" w:hAnsiTheme="majorHAnsi" w:cstheme="minorHAnsi"/>
          <w:b/>
          <w:sz w:val="24"/>
          <w:szCs w:val="24"/>
        </w:rPr>
      </w:pPr>
      <w:r w:rsidRPr="0030248C">
        <w:rPr>
          <w:rFonts w:asciiTheme="majorHAnsi" w:eastAsia="Tahoma" w:hAnsiTheme="majorHAnsi" w:cstheme="minorHAnsi"/>
          <w:b/>
          <w:sz w:val="24"/>
          <w:szCs w:val="24"/>
        </w:rPr>
        <w:lastRenderedPageBreak/>
        <w:t>20.</w:t>
      </w:r>
      <w:r w:rsidRPr="0030248C">
        <w:rPr>
          <w:rFonts w:asciiTheme="majorHAnsi" w:eastAsia="Tahoma" w:hAnsiTheme="majorHAnsi" w:cstheme="minorHAnsi"/>
          <w:b/>
          <w:sz w:val="24"/>
          <w:szCs w:val="24"/>
        </w:rPr>
        <w:tab/>
        <w:t>Załączniki do Specyfikacji Warunków Zamówienia</w:t>
      </w:r>
    </w:p>
    <w:p w14:paraId="0810CF8C" w14:textId="77777777" w:rsidR="0009326F" w:rsidRPr="0030248C" w:rsidRDefault="0055344B" w:rsidP="00046632">
      <w:pPr>
        <w:pStyle w:val="LO-normal"/>
        <w:spacing w:before="60" w:line="240" w:lineRule="exact"/>
        <w:rPr>
          <w:rFonts w:asciiTheme="majorHAnsi" w:eastAsia="Tahoma" w:hAnsiTheme="majorHAnsi" w:cstheme="minorHAnsi"/>
          <w:sz w:val="24"/>
          <w:szCs w:val="24"/>
        </w:rPr>
      </w:pPr>
      <w:r w:rsidRPr="0030248C">
        <w:rPr>
          <w:rFonts w:asciiTheme="majorHAnsi" w:eastAsia="Tahoma" w:hAnsiTheme="majorHAnsi" w:cstheme="minorHAnsi"/>
          <w:sz w:val="24"/>
          <w:szCs w:val="24"/>
        </w:rPr>
        <w:t>Załącznikami do niniejszej SWZ, stanowiącymi jej integralną część są:</w:t>
      </w:r>
    </w:p>
    <w:tbl>
      <w:tblPr>
        <w:tblW w:w="1042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720"/>
        <w:gridCol w:w="6720"/>
      </w:tblGrid>
      <w:tr w:rsidR="0009326F" w:rsidRPr="0030248C" w14:paraId="10C36644" w14:textId="77777777">
        <w:trPr>
          <w:trHeight w:val="440"/>
        </w:trPr>
        <w:tc>
          <w:tcPr>
            <w:tcW w:w="648" w:type="dxa"/>
          </w:tcPr>
          <w:p w14:paraId="07F6E649" w14:textId="77777777" w:rsidR="0009326F" w:rsidRPr="0030248C" w:rsidRDefault="0009326F">
            <w:pPr>
              <w:pStyle w:val="LO-normal"/>
              <w:tabs>
                <w:tab w:val="center" w:pos="4536"/>
                <w:tab w:val="right" w:pos="9072"/>
              </w:tabs>
              <w:snapToGrid w:val="0"/>
              <w:spacing w:before="60" w:line="240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ED2961" w14:textId="77777777" w:rsidR="0009326F" w:rsidRPr="0030248C" w:rsidRDefault="0009326F">
            <w:pPr>
              <w:pStyle w:val="LO-normal"/>
              <w:tabs>
                <w:tab w:val="center" w:pos="4536"/>
                <w:tab w:val="right" w:pos="9072"/>
              </w:tabs>
              <w:snapToGrid w:val="0"/>
              <w:spacing w:before="60" w:line="240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59442F" w14:textId="77777777" w:rsidR="0009326F" w:rsidRPr="0030248C" w:rsidRDefault="0009326F">
            <w:pPr>
              <w:pStyle w:val="LO-normal"/>
              <w:tabs>
                <w:tab w:val="center" w:pos="4608"/>
                <w:tab w:val="right" w:pos="9144"/>
              </w:tabs>
              <w:snapToGrid w:val="0"/>
              <w:spacing w:before="60" w:line="240" w:lineRule="exact"/>
              <w:ind w:left="72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6720" w:type="dxa"/>
          </w:tcPr>
          <w:p w14:paraId="79997FA9" w14:textId="77777777" w:rsidR="0009326F" w:rsidRPr="0030248C" w:rsidRDefault="0009326F">
            <w:pPr>
              <w:pStyle w:val="LO-normal"/>
              <w:tabs>
                <w:tab w:val="center" w:pos="4338"/>
                <w:tab w:val="right" w:pos="8874"/>
              </w:tabs>
              <w:snapToGrid w:val="0"/>
              <w:spacing w:before="60" w:line="240" w:lineRule="exact"/>
              <w:ind w:left="-198" w:firstLine="284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14:paraId="773E982A" w14:textId="2C7FC961" w:rsidR="009A35AC" w:rsidRPr="0030248C" w:rsidRDefault="009A35AC" w:rsidP="009A35AC">
      <w:pPr>
        <w:pStyle w:val="Tekstpodstawowy"/>
        <w:tabs>
          <w:tab w:val="left" w:pos="435"/>
        </w:tabs>
        <w:ind w:left="525" w:hanging="720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     1) </w:t>
      </w:r>
      <w:proofErr w:type="gramStart"/>
      <w:r w:rsidRPr="0030248C">
        <w:rPr>
          <w:rFonts w:asciiTheme="majorHAnsi" w:hAnsiTheme="majorHAnsi" w:cstheme="minorHAnsi"/>
          <w:sz w:val="24"/>
          <w:szCs w:val="24"/>
        </w:rPr>
        <w:t>załącznik  nr</w:t>
      </w:r>
      <w:proofErr w:type="gramEnd"/>
      <w:r w:rsidRPr="0030248C">
        <w:rPr>
          <w:rFonts w:asciiTheme="majorHAnsi" w:hAnsiTheme="majorHAnsi" w:cstheme="minorHAnsi"/>
          <w:sz w:val="24"/>
          <w:szCs w:val="24"/>
        </w:rPr>
        <w:t xml:space="preserve"> 1  –   Parametry Graniczne</w:t>
      </w:r>
    </w:p>
    <w:p w14:paraId="37608D47" w14:textId="77777777" w:rsidR="009A35AC" w:rsidRPr="0030248C" w:rsidRDefault="009A35AC" w:rsidP="009A35AC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 2) </w:t>
      </w:r>
      <w:proofErr w:type="gramStart"/>
      <w:r w:rsidRPr="0030248C">
        <w:rPr>
          <w:rFonts w:asciiTheme="majorHAnsi" w:hAnsiTheme="majorHAnsi" w:cstheme="minorHAnsi"/>
          <w:sz w:val="24"/>
          <w:szCs w:val="24"/>
        </w:rPr>
        <w:t>załącznik  nr</w:t>
      </w:r>
      <w:proofErr w:type="gramEnd"/>
      <w:r w:rsidRPr="0030248C">
        <w:rPr>
          <w:rFonts w:asciiTheme="majorHAnsi" w:hAnsiTheme="majorHAnsi" w:cstheme="minorHAnsi"/>
          <w:sz w:val="24"/>
          <w:szCs w:val="24"/>
        </w:rPr>
        <w:t xml:space="preserve"> 2–    Formularz  asortymentowo – cenowy  </w:t>
      </w:r>
    </w:p>
    <w:p w14:paraId="0E18A6C0" w14:textId="77777777" w:rsidR="009A35AC" w:rsidRPr="0030248C" w:rsidRDefault="009A35AC" w:rsidP="009A35AC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 3) </w:t>
      </w:r>
      <w:proofErr w:type="gramStart"/>
      <w:r w:rsidRPr="0030248C">
        <w:rPr>
          <w:rFonts w:asciiTheme="majorHAnsi" w:hAnsiTheme="majorHAnsi" w:cstheme="minorHAnsi"/>
          <w:sz w:val="24"/>
          <w:szCs w:val="24"/>
        </w:rPr>
        <w:t>załącznik  nr</w:t>
      </w:r>
      <w:proofErr w:type="gramEnd"/>
      <w:r w:rsidRPr="0030248C">
        <w:rPr>
          <w:rFonts w:asciiTheme="majorHAnsi" w:hAnsiTheme="majorHAnsi" w:cstheme="minorHAnsi"/>
          <w:sz w:val="24"/>
          <w:szCs w:val="24"/>
        </w:rPr>
        <w:t xml:space="preserve"> 3 –    Formularz  oferty </w:t>
      </w:r>
    </w:p>
    <w:p w14:paraId="62C1D1F0" w14:textId="3D5D65FB" w:rsidR="009A35AC" w:rsidRPr="0030248C" w:rsidRDefault="009A35AC" w:rsidP="009A35AC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 4) </w:t>
      </w:r>
      <w:proofErr w:type="gramStart"/>
      <w:r w:rsidRPr="0030248C">
        <w:rPr>
          <w:rFonts w:asciiTheme="majorHAnsi" w:hAnsiTheme="majorHAnsi" w:cstheme="minorHAnsi"/>
          <w:sz w:val="24"/>
          <w:szCs w:val="24"/>
        </w:rPr>
        <w:t>załącznik  nr</w:t>
      </w:r>
      <w:proofErr w:type="gramEnd"/>
      <w:r w:rsidRPr="0030248C">
        <w:rPr>
          <w:rFonts w:asciiTheme="majorHAnsi" w:hAnsiTheme="majorHAnsi" w:cstheme="minorHAnsi"/>
          <w:sz w:val="24"/>
          <w:szCs w:val="24"/>
        </w:rPr>
        <w:t xml:space="preserve"> 4  – </w:t>
      </w:r>
      <w:r w:rsidR="005B0BEC" w:rsidRPr="0030248C">
        <w:rPr>
          <w:rFonts w:asciiTheme="majorHAnsi" w:hAnsiTheme="majorHAnsi" w:cstheme="minorHAnsi"/>
          <w:sz w:val="24"/>
          <w:szCs w:val="24"/>
        </w:rPr>
        <w:t xml:space="preserve"> </w:t>
      </w:r>
      <w:r w:rsidRPr="0030248C">
        <w:rPr>
          <w:rFonts w:asciiTheme="majorHAnsi" w:hAnsiTheme="majorHAnsi" w:cstheme="minorHAnsi"/>
          <w:sz w:val="24"/>
          <w:szCs w:val="24"/>
        </w:rPr>
        <w:t xml:space="preserve"> Jednolity europejski dokument zamówienia - JEDZ</w:t>
      </w:r>
    </w:p>
    <w:p w14:paraId="409FDB40" w14:textId="77777777" w:rsidR="009A35AC" w:rsidRPr="0030248C" w:rsidRDefault="009A35AC" w:rsidP="009A35AC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 5) </w:t>
      </w:r>
      <w:proofErr w:type="gramStart"/>
      <w:r w:rsidRPr="0030248C">
        <w:rPr>
          <w:rFonts w:asciiTheme="majorHAnsi" w:hAnsiTheme="majorHAnsi" w:cstheme="minorHAnsi"/>
          <w:sz w:val="24"/>
          <w:szCs w:val="24"/>
        </w:rPr>
        <w:t>załącznik  nr</w:t>
      </w:r>
      <w:proofErr w:type="gramEnd"/>
      <w:r w:rsidRPr="0030248C">
        <w:rPr>
          <w:rFonts w:asciiTheme="majorHAnsi" w:hAnsiTheme="majorHAnsi" w:cstheme="minorHAnsi"/>
          <w:sz w:val="24"/>
          <w:szCs w:val="24"/>
        </w:rPr>
        <w:t xml:space="preserve"> 5   –  Oświadczenie dotyczące grupy kapitałowej</w:t>
      </w:r>
    </w:p>
    <w:p w14:paraId="4FAAF1C7" w14:textId="5C33CE4B" w:rsidR="009A35AC" w:rsidRPr="0030248C" w:rsidRDefault="009A35AC" w:rsidP="009A35AC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 6) </w:t>
      </w:r>
      <w:proofErr w:type="gramStart"/>
      <w:r w:rsidRPr="0030248C">
        <w:rPr>
          <w:rFonts w:asciiTheme="majorHAnsi" w:hAnsiTheme="majorHAnsi" w:cstheme="minorHAnsi"/>
          <w:sz w:val="24"/>
          <w:szCs w:val="24"/>
        </w:rPr>
        <w:t>załącznik  nr</w:t>
      </w:r>
      <w:proofErr w:type="gramEnd"/>
      <w:r w:rsidRPr="0030248C">
        <w:rPr>
          <w:rFonts w:asciiTheme="majorHAnsi" w:hAnsiTheme="majorHAnsi" w:cstheme="minorHAnsi"/>
          <w:sz w:val="24"/>
          <w:szCs w:val="24"/>
        </w:rPr>
        <w:t xml:space="preserve"> 6  –   Istotne Warunki Umowy </w:t>
      </w:r>
    </w:p>
    <w:p w14:paraId="692465ED" w14:textId="3ED6500A" w:rsidR="00C471F0" w:rsidRPr="0030248C" w:rsidRDefault="00C471F0" w:rsidP="009A35AC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 7)  </w:t>
      </w:r>
      <w:proofErr w:type="gramStart"/>
      <w:r w:rsidRPr="0030248C">
        <w:rPr>
          <w:rFonts w:asciiTheme="majorHAnsi" w:hAnsiTheme="majorHAnsi" w:cstheme="minorHAnsi"/>
          <w:sz w:val="24"/>
          <w:szCs w:val="24"/>
        </w:rPr>
        <w:t>załącznik  nr</w:t>
      </w:r>
      <w:proofErr w:type="gramEnd"/>
      <w:r w:rsidRPr="0030248C">
        <w:rPr>
          <w:rFonts w:asciiTheme="majorHAnsi" w:hAnsiTheme="majorHAnsi" w:cstheme="minorHAnsi"/>
          <w:sz w:val="24"/>
          <w:szCs w:val="24"/>
        </w:rPr>
        <w:t xml:space="preserve"> 7  -</w:t>
      </w:r>
      <w:r w:rsidR="005B0BEC" w:rsidRPr="0030248C">
        <w:rPr>
          <w:rFonts w:asciiTheme="majorHAnsi" w:hAnsiTheme="majorHAnsi" w:cstheme="minorHAnsi"/>
          <w:sz w:val="24"/>
          <w:szCs w:val="24"/>
        </w:rPr>
        <w:t xml:space="preserve">   </w:t>
      </w:r>
      <w:r w:rsidRPr="0030248C">
        <w:rPr>
          <w:rFonts w:asciiTheme="majorHAnsi" w:hAnsiTheme="majorHAnsi" w:cstheme="minorHAnsi"/>
          <w:sz w:val="24"/>
          <w:szCs w:val="24"/>
        </w:rPr>
        <w:t>Oświadczenie Wykonawcy, o którym mowa w art.125 ust.5 ustawy PZP</w:t>
      </w:r>
    </w:p>
    <w:p w14:paraId="7E58CED9" w14:textId="7902676F" w:rsidR="00C471F0" w:rsidRPr="0030248C" w:rsidRDefault="00C471F0" w:rsidP="009A35AC">
      <w:pPr>
        <w:pStyle w:val="Tekstpodstawowy"/>
        <w:rPr>
          <w:rFonts w:asciiTheme="majorHAnsi" w:eastAsia="Tahoma" w:hAnsiTheme="majorHAnsi" w:cstheme="minorHAnsi"/>
          <w:sz w:val="24"/>
          <w:szCs w:val="24"/>
          <w:lang w:bidi="hi-IN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 8) </w:t>
      </w:r>
      <w:proofErr w:type="gramStart"/>
      <w:r w:rsidRPr="0030248C">
        <w:rPr>
          <w:rFonts w:asciiTheme="majorHAnsi" w:hAnsiTheme="majorHAnsi" w:cstheme="minorHAnsi"/>
          <w:sz w:val="24"/>
          <w:szCs w:val="24"/>
        </w:rPr>
        <w:t>załącznik  nr</w:t>
      </w:r>
      <w:proofErr w:type="gramEnd"/>
      <w:r w:rsidRPr="0030248C">
        <w:rPr>
          <w:rFonts w:asciiTheme="majorHAnsi" w:hAnsiTheme="majorHAnsi" w:cstheme="minorHAnsi"/>
          <w:sz w:val="24"/>
          <w:szCs w:val="24"/>
        </w:rPr>
        <w:t xml:space="preserve"> 7a  -</w:t>
      </w:r>
      <w:r w:rsidRPr="0030248C">
        <w:rPr>
          <w:rFonts w:asciiTheme="majorHAnsi" w:eastAsia="Tahoma" w:hAnsiTheme="majorHAnsi" w:cstheme="minorHAnsi"/>
          <w:sz w:val="24"/>
          <w:szCs w:val="24"/>
          <w:lang w:bidi="hi-IN"/>
        </w:rPr>
        <w:t xml:space="preserve"> </w:t>
      </w:r>
      <w:r w:rsidR="005B0BEC" w:rsidRPr="0030248C">
        <w:rPr>
          <w:rFonts w:asciiTheme="majorHAnsi" w:eastAsia="Tahoma" w:hAnsiTheme="majorHAnsi" w:cstheme="minorHAnsi"/>
          <w:sz w:val="24"/>
          <w:szCs w:val="24"/>
          <w:lang w:bidi="hi-IN"/>
        </w:rPr>
        <w:t xml:space="preserve"> </w:t>
      </w:r>
      <w:r w:rsidRPr="0030248C">
        <w:rPr>
          <w:rFonts w:asciiTheme="majorHAnsi" w:eastAsia="Tahoma" w:hAnsiTheme="majorHAnsi" w:cstheme="minorHAnsi"/>
          <w:sz w:val="24"/>
          <w:szCs w:val="24"/>
          <w:lang w:bidi="hi-IN"/>
        </w:rPr>
        <w:t>Oświadczenie Wykonawcy, o którym mowa w art. 125 ust. 1 ustawy PZP</w:t>
      </w:r>
    </w:p>
    <w:p w14:paraId="6F175DFB" w14:textId="52589CAF" w:rsidR="0004221E" w:rsidRPr="0030248C" w:rsidRDefault="0004221E" w:rsidP="0004221E">
      <w:pPr>
        <w:autoSpaceDE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30248C">
        <w:rPr>
          <w:rFonts w:asciiTheme="majorHAnsi" w:hAnsiTheme="majorHAnsi" w:cstheme="minorHAnsi"/>
          <w:sz w:val="24"/>
          <w:szCs w:val="24"/>
        </w:rPr>
        <w:t xml:space="preserve"> 9) załącznik nr 8-</w:t>
      </w:r>
      <w:r w:rsidR="005B0BEC" w:rsidRPr="0030248C">
        <w:rPr>
          <w:rFonts w:asciiTheme="majorHAnsi" w:hAnsiTheme="majorHAnsi" w:cstheme="minorHAnsi"/>
          <w:sz w:val="24"/>
          <w:szCs w:val="24"/>
        </w:rPr>
        <w:t xml:space="preserve">      </w:t>
      </w:r>
      <w:r w:rsidRPr="0030248C">
        <w:rPr>
          <w:rFonts w:asciiTheme="majorHAnsi" w:hAnsiTheme="majorHAnsi" w:cstheme="minorHAnsi"/>
          <w:sz w:val="24"/>
          <w:szCs w:val="24"/>
        </w:rPr>
        <w:t xml:space="preserve"> Klauzula informacyjna dotycząca przetwarzania danych osobowych</w:t>
      </w:r>
    </w:p>
    <w:p w14:paraId="19CD7CA6" w14:textId="77777777" w:rsidR="0004221E" w:rsidRPr="0030248C" w:rsidRDefault="0004221E" w:rsidP="009A35AC">
      <w:pPr>
        <w:pStyle w:val="Tekstpodstawowy"/>
        <w:rPr>
          <w:rFonts w:asciiTheme="majorHAnsi" w:hAnsiTheme="majorHAnsi" w:cstheme="minorHAnsi"/>
          <w:sz w:val="24"/>
          <w:szCs w:val="24"/>
        </w:rPr>
      </w:pPr>
    </w:p>
    <w:tbl>
      <w:tblPr>
        <w:tblW w:w="10425" w:type="dxa"/>
        <w:tblInd w:w="-216" w:type="dxa"/>
        <w:tblLayout w:type="fixed"/>
        <w:tblLook w:val="04A0" w:firstRow="1" w:lastRow="0" w:firstColumn="1" w:lastColumn="0" w:noHBand="0" w:noVBand="1"/>
      </w:tblPr>
      <w:tblGrid>
        <w:gridCol w:w="10425"/>
      </w:tblGrid>
      <w:tr w:rsidR="00C471F0" w:rsidRPr="0030248C" w14:paraId="74FEED74" w14:textId="77777777" w:rsidTr="00C471F0">
        <w:trPr>
          <w:trHeight w:val="440"/>
        </w:trPr>
        <w:tc>
          <w:tcPr>
            <w:tcW w:w="10425" w:type="dxa"/>
            <w:hideMark/>
          </w:tcPr>
          <w:p w14:paraId="0A3DCA27" w14:textId="563DFAF7" w:rsidR="00C471F0" w:rsidRDefault="00C471F0" w:rsidP="006617F9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rPr>
                <w:rFonts w:asciiTheme="majorHAnsi" w:eastAsia="Tahoma" w:hAnsiTheme="majorHAnsi" w:cstheme="minorHAnsi"/>
                <w:sz w:val="24"/>
                <w:szCs w:val="24"/>
                <w:lang w:bidi="hi-IN"/>
              </w:rPr>
            </w:pPr>
          </w:p>
          <w:p w14:paraId="22D1C3F4" w14:textId="64572288" w:rsidR="0030248C" w:rsidRDefault="0030248C" w:rsidP="006617F9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rPr>
                <w:rFonts w:asciiTheme="majorHAnsi" w:eastAsia="Tahoma" w:hAnsiTheme="majorHAnsi" w:cstheme="minorHAnsi"/>
                <w:sz w:val="24"/>
                <w:szCs w:val="24"/>
                <w:lang w:bidi="hi-IN"/>
              </w:rPr>
            </w:pPr>
          </w:p>
          <w:p w14:paraId="7DD4B2C3" w14:textId="63DAF09A" w:rsidR="0030248C" w:rsidRDefault="0030248C" w:rsidP="006617F9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rPr>
                <w:rFonts w:asciiTheme="majorHAnsi" w:eastAsia="Tahoma" w:hAnsiTheme="majorHAnsi" w:cstheme="minorHAnsi"/>
                <w:sz w:val="24"/>
                <w:szCs w:val="24"/>
                <w:lang w:bidi="hi-IN"/>
              </w:rPr>
            </w:pPr>
          </w:p>
          <w:p w14:paraId="614D3742" w14:textId="6A4DCDB8" w:rsidR="0030248C" w:rsidRDefault="0030248C" w:rsidP="006617F9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rPr>
                <w:rFonts w:asciiTheme="majorHAnsi" w:eastAsia="Tahoma" w:hAnsiTheme="majorHAnsi" w:cstheme="minorHAnsi"/>
                <w:sz w:val="24"/>
                <w:szCs w:val="24"/>
                <w:lang w:bidi="hi-IN"/>
              </w:rPr>
            </w:pPr>
          </w:p>
          <w:p w14:paraId="45D9F784" w14:textId="77777777" w:rsidR="0030248C" w:rsidRPr="0030248C" w:rsidRDefault="0030248C" w:rsidP="006617F9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rPr>
                <w:rFonts w:asciiTheme="majorHAnsi" w:eastAsia="Tahoma" w:hAnsiTheme="majorHAnsi" w:cstheme="minorHAnsi"/>
                <w:sz w:val="24"/>
                <w:szCs w:val="24"/>
                <w:lang w:bidi="hi-IN"/>
              </w:rPr>
            </w:pPr>
          </w:p>
          <w:p w14:paraId="34672B8F" w14:textId="59A42C21" w:rsidR="005B0BEC" w:rsidRPr="0030248C" w:rsidRDefault="005B0BEC" w:rsidP="006617F9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rPr>
                <w:rFonts w:asciiTheme="majorHAnsi" w:eastAsia="Tahoma" w:hAnsiTheme="majorHAnsi" w:cstheme="minorHAnsi"/>
                <w:sz w:val="24"/>
                <w:szCs w:val="24"/>
                <w:lang w:bidi="hi-IN"/>
              </w:rPr>
            </w:pPr>
          </w:p>
        </w:tc>
      </w:tr>
      <w:tr w:rsidR="00C471F0" w:rsidRPr="0030248C" w14:paraId="70EEE2AD" w14:textId="77777777" w:rsidTr="00C471F0">
        <w:trPr>
          <w:trHeight w:val="440"/>
        </w:trPr>
        <w:tc>
          <w:tcPr>
            <w:tcW w:w="10425" w:type="dxa"/>
            <w:hideMark/>
          </w:tcPr>
          <w:p w14:paraId="049F5E53" w14:textId="218B7094" w:rsidR="005B0BEC" w:rsidRPr="0030248C" w:rsidRDefault="005B0BEC" w:rsidP="005B0BEC">
            <w:pPr>
              <w:pStyle w:val="LO-normal"/>
              <w:spacing w:before="60" w:line="240" w:lineRule="exact"/>
              <w:ind w:left="-284"/>
              <w:rPr>
                <w:rFonts w:asciiTheme="majorHAnsi" w:hAnsiTheme="majorHAnsi" w:cstheme="minorHAnsi"/>
                <w:sz w:val="24"/>
                <w:szCs w:val="24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        Sporządziła: </w:t>
            </w:r>
          </w:p>
          <w:p w14:paraId="7CD4207A" w14:textId="14D56584" w:rsidR="00C471F0" w:rsidRPr="0030248C" w:rsidRDefault="005B0BEC" w:rsidP="005B0BEC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rPr>
                <w:rFonts w:asciiTheme="majorHAnsi" w:eastAsia="Tahoma" w:hAnsiTheme="majorHAnsi" w:cstheme="minorHAnsi"/>
                <w:sz w:val="24"/>
                <w:szCs w:val="24"/>
                <w:lang w:bidi="hi-IN"/>
              </w:rPr>
            </w:pPr>
            <w:r w:rsidRPr="0030248C">
              <w:rPr>
                <w:rFonts w:asciiTheme="majorHAnsi" w:hAnsiTheme="majorHAnsi" w:cstheme="minorHAnsi"/>
                <w:sz w:val="24"/>
                <w:szCs w:val="24"/>
              </w:rPr>
              <w:t xml:space="preserve">    Elwira Stołba</w:t>
            </w:r>
          </w:p>
        </w:tc>
      </w:tr>
    </w:tbl>
    <w:p w14:paraId="1D45A92C" w14:textId="5B8F34D3" w:rsidR="00C471F0" w:rsidRPr="0030248C" w:rsidRDefault="00C471F0" w:rsidP="009A35AC">
      <w:pPr>
        <w:pStyle w:val="Tekstpodstawowy"/>
        <w:rPr>
          <w:rFonts w:asciiTheme="majorHAnsi" w:hAnsiTheme="majorHAnsi" w:cstheme="minorHAnsi"/>
          <w:sz w:val="24"/>
          <w:szCs w:val="24"/>
        </w:rPr>
      </w:pPr>
    </w:p>
    <w:p w14:paraId="4A7DEFA2" w14:textId="4D05C8BD" w:rsidR="00C471F0" w:rsidRPr="0030248C" w:rsidRDefault="00C471F0" w:rsidP="009A35AC">
      <w:pPr>
        <w:pStyle w:val="Tekstpodstawowy"/>
        <w:rPr>
          <w:rFonts w:asciiTheme="majorHAnsi" w:hAnsiTheme="majorHAnsi" w:cstheme="minorHAnsi"/>
          <w:sz w:val="24"/>
          <w:szCs w:val="24"/>
        </w:rPr>
      </w:pPr>
    </w:p>
    <w:p w14:paraId="69782F9D" w14:textId="42C78C3A" w:rsidR="0093348B" w:rsidRPr="0030248C" w:rsidRDefault="0093348B">
      <w:pPr>
        <w:pStyle w:val="LO-normal"/>
        <w:spacing w:before="60" w:line="240" w:lineRule="exact"/>
        <w:ind w:left="-284"/>
        <w:rPr>
          <w:rFonts w:asciiTheme="majorHAnsi" w:hAnsiTheme="majorHAnsi" w:cstheme="minorHAnsi"/>
          <w:sz w:val="24"/>
          <w:szCs w:val="24"/>
        </w:rPr>
      </w:pPr>
    </w:p>
    <w:p w14:paraId="52B48004" w14:textId="18976F8E" w:rsidR="0093348B" w:rsidRPr="0030248C" w:rsidRDefault="0093348B" w:rsidP="005B0BEC">
      <w:pPr>
        <w:pStyle w:val="LO-normal"/>
        <w:spacing w:before="60" w:line="240" w:lineRule="exact"/>
        <w:rPr>
          <w:rFonts w:asciiTheme="majorHAnsi" w:hAnsiTheme="majorHAnsi" w:cstheme="minorHAnsi"/>
          <w:sz w:val="24"/>
          <w:szCs w:val="24"/>
        </w:rPr>
      </w:pPr>
    </w:p>
    <w:sectPr w:rsidR="0093348B" w:rsidRPr="0030248C">
      <w:headerReference w:type="default" r:id="rId22"/>
      <w:footerReference w:type="default" r:id="rId23"/>
      <w:pgSz w:w="11906" w:h="16838"/>
      <w:pgMar w:top="820" w:right="1080" w:bottom="1440" w:left="1080" w:header="227" w:footer="0" w:gutter="0"/>
      <w:pgNumType w:start="1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D9D68" w14:textId="77777777" w:rsidR="00E957B4" w:rsidRDefault="00E957B4">
      <w:pPr>
        <w:spacing w:line="240" w:lineRule="auto"/>
      </w:pPr>
      <w:r>
        <w:separator/>
      </w:r>
    </w:p>
  </w:endnote>
  <w:endnote w:type="continuationSeparator" w:id="0">
    <w:p w14:paraId="280D6C1B" w14:textId="77777777" w:rsidR="00E957B4" w:rsidRDefault="00E95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;Arial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2C49" w14:textId="77777777" w:rsidR="008334B9" w:rsidRPr="00862C92" w:rsidRDefault="008334B9">
    <w:pPr>
      <w:pStyle w:val="LO-normal"/>
      <w:tabs>
        <w:tab w:val="center" w:pos="4536"/>
        <w:tab w:val="right" w:pos="9072"/>
      </w:tabs>
      <w:spacing w:line="240" w:lineRule="auto"/>
      <w:jc w:val="right"/>
      <w:rPr>
        <w:rFonts w:asciiTheme="majorHAnsi" w:hAnsiTheme="majorHAnsi"/>
        <w:sz w:val="20"/>
        <w:szCs w:val="20"/>
      </w:rPr>
    </w:pPr>
    <w:r w:rsidRPr="00862C92">
      <w:rPr>
        <w:rFonts w:asciiTheme="majorHAnsi" w:hAnsiTheme="majorHAnsi"/>
        <w:sz w:val="20"/>
        <w:szCs w:val="20"/>
      </w:rPr>
      <w:fldChar w:fldCharType="begin"/>
    </w:r>
    <w:r w:rsidRPr="00862C92">
      <w:rPr>
        <w:rFonts w:asciiTheme="majorHAnsi" w:hAnsiTheme="majorHAnsi"/>
        <w:sz w:val="20"/>
        <w:szCs w:val="20"/>
      </w:rPr>
      <w:instrText>PAGE</w:instrText>
    </w:r>
    <w:r w:rsidRPr="00862C92">
      <w:rPr>
        <w:rFonts w:asciiTheme="majorHAnsi" w:hAnsiTheme="majorHAnsi"/>
        <w:sz w:val="20"/>
        <w:szCs w:val="20"/>
      </w:rPr>
      <w:fldChar w:fldCharType="separate"/>
    </w:r>
    <w:r w:rsidR="00C40E04">
      <w:rPr>
        <w:rFonts w:asciiTheme="majorHAnsi" w:hAnsiTheme="majorHAnsi"/>
        <w:noProof/>
        <w:sz w:val="20"/>
        <w:szCs w:val="20"/>
      </w:rPr>
      <w:t>19</w:t>
    </w:r>
    <w:r w:rsidRPr="00862C92">
      <w:rPr>
        <w:rFonts w:asciiTheme="majorHAnsi" w:hAnsiTheme="majorHAnsi"/>
        <w:sz w:val="20"/>
        <w:szCs w:val="20"/>
      </w:rPr>
      <w:fldChar w:fldCharType="end"/>
    </w:r>
  </w:p>
  <w:p w14:paraId="2B98AF5B" w14:textId="77777777" w:rsidR="008334B9" w:rsidRDefault="008334B9">
    <w:pPr>
      <w:pStyle w:val="LO-normal"/>
      <w:tabs>
        <w:tab w:val="center" w:pos="4536"/>
        <w:tab w:val="right" w:pos="9072"/>
      </w:tabs>
      <w:spacing w:after="708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E6BA" w14:textId="77777777" w:rsidR="00E957B4" w:rsidRDefault="00E957B4">
      <w:pPr>
        <w:rPr>
          <w:sz w:val="12"/>
        </w:rPr>
      </w:pPr>
      <w:r>
        <w:separator/>
      </w:r>
    </w:p>
  </w:footnote>
  <w:footnote w:type="continuationSeparator" w:id="0">
    <w:p w14:paraId="0D68E2C3" w14:textId="77777777" w:rsidR="00E957B4" w:rsidRDefault="00E957B4">
      <w:pPr>
        <w:rPr>
          <w:sz w:val="12"/>
        </w:rPr>
      </w:pPr>
      <w:r>
        <w:continuationSeparator/>
      </w:r>
    </w:p>
  </w:footnote>
  <w:footnote w:id="1">
    <w:p w14:paraId="6470CD25" w14:textId="77777777" w:rsidR="008334B9" w:rsidRDefault="008334B9">
      <w:pPr>
        <w:pStyle w:val="Tekstprzypisudolnego"/>
        <w:jc w:val="both"/>
      </w:pPr>
      <w:r w:rsidRPr="00733DA7">
        <w:rPr>
          <w:rStyle w:val="Znakiprzypiswdolnych0"/>
          <w:sz w:val="18"/>
          <w:szCs w:val="18"/>
        </w:rPr>
        <w:footnoteRef/>
      </w:r>
      <w:r>
        <w:rPr>
          <w:sz w:val="16"/>
          <w:szCs w:val="16"/>
        </w:rPr>
        <w:t xml:space="preserve"> Zamawiający określając dopuszczalne formaty danych w jakich może zostać przedłożony dokument JEDZ korzysta z katalogu formatów wskazanych w załączniku nr 2 do Rozporządzenia Rady Ministrów z dnia 12 kwietnia 2012 r. </w:t>
      </w:r>
      <w:r>
        <w:rPr>
          <w:i/>
          <w:sz w:val="16"/>
          <w:szCs w:val="16"/>
        </w:rPr>
        <w:t xml:space="preserve">w sprawie Krajowych Ram Interoperacyjności, minimalnych wymagań dla rejestrów publicznych i wymiany informacji w postaci elektronicznej oraz minimalnych wymagań dla systemów teleinformatycznych. </w:t>
      </w:r>
      <w:r>
        <w:rPr>
          <w:sz w:val="16"/>
          <w:szCs w:val="16"/>
        </w:rPr>
        <w:t>Należy pamiętać, że wybór określonych formatów danych nie może prowadzić do naruszenia zasad uczciwej konkurencji i równego traktowania wykonawców i jednocześnie musi umożliwiać użycie kwalifikowanego podpisu elektronicznego.</w:t>
      </w:r>
    </w:p>
  </w:footnote>
  <w:footnote w:id="2">
    <w:p w14:paraId="567AFD86" w14:textId="77777777" w:rsidR="008334B9" w:rsidRDefault="008334B9">
      <w:pPr>
        <w:pStyle w:val="Tekstprzypisudolnego"/>
        <w:jc w:val="both"/>
      </w:pPr>
      <w:r w:rsidRPr="00733DA7">
        <w:rPr>
          <w:rStyle w:val="Znakiprzypiswdolnych0"/>
          <w:sz w:val="18"/>
          <w:szCs w:val="18"/>
        </w:rPr>
        <w:footnoteRef/>
      </w:r>
      <w:r w:rsidRPr="00733DA7">
        <w:rPr>
          <w:sz w:val="18"/>
          <w:szCs w:val="18"/>
        </w:rPr>
        <w:t xml:space="preserve"> </w:t>
      </w:r>
      <w:r>
        <w:rPr>
          <w:sz w:val="16"/>
          <w:szCs w:val="16"/>
        </w:rPr>
        <w:t>Ustawa z dnia 5 września 2016 r. – o usługach zaufania oraz identyfikacji elektronicznej (Dz. U. z 2016 r. poz. 1579)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6EE6" w14:textId="664A92ED" w:rsidR="008334B9" w:rsidRDefault="000C1279">
    <w:pPr>
      <w:pStyle w:val="Nagwek"/>
      <w:jc w:val="both"/>
      <w:rPr>
        <w:rFonts w:ascii="Cambria" w:hAnsi="Cambria" w:cs="Cambria"/>
      </w:rPr>
    </w:pPr>
    <w:r>
      <w:rPr>
        <w:rFonts w:ascii="Cambria" w:hAnsi="Cambria" w:cs="Cambria"/>
      </w:rPr>
      <w:t xml:space="preserve">PN </w:t>
    </w:r>
    <w:r w:rsidR="00640F4F">
      <w:rPr>
        <w:rFonts w:ascii="Cambria" w:hAnsi="Cambria" w:cs="Cambria"/>
      </w:rPr>
      <w:t>1</w:t>
    </w:r>
    <w:r w:rsidR="005F3DE4">
      <w:rPr>
        <w:rFonts w:ascii="Cambria" w:hAnsi="Cambria" w:cs="Cambria"/>
      </w:rPr>
      <w:t>4</w:t>
    </w:r>
    <w:r>
      <w:rPr>
        <w:rFonts w:ascii="Cambria" w:hAnsi="Cambria" w:cs="Cambria"/>
      </w:rPr>
      <w:t>/2</w:t>
    </w:r>
    <w:r w:rsidR="00640F4F">
      <w:rPr>
        <w:rFonts w:ascii="Cambria" w:hAnsi="Cambria" w:cs="Cambria"/>
      </w:rPr>
      <w:t>3</w:t>
    </w:r>
    <w:bookmarkStart w:id="9" w:name="_Hlk127513724"/>
    <w:r w:rsidR="005F3DE4">
      <w:rPr>
        <w:rFonts w:ascii="Cambria" w:hAnsi="Cambria" w:cs="Cambria"/>
      </w:rPr>
      <w:t>-dzierżawa zintegrowanych systemów biochemiczno-immunochemicznych wraz z dostaw</w:t>
    </w:r>
    <w:r w:rsidR="00927103">
      <w:rPr>
        <w:rFonts w:ascii="Cambria" w:hAnsi="Cambria" w:cs="Cambria"/>
      </w:rPr>
      <w:t xml:space="preserve">ą </w:t>
    </w:r>
    <w:r w:rsidR="005F3DE4">
      <w:rPr>
        <w:rFonts w:ascii="Cambria" w:hAnsi="Cambria" w:cs="Cambria"/>
      </w:rPr>
      <w:t>odczynników</w:t>
    </w:r>
    <w:r>
      <w:rPr>
        <w:rFonts w:ascii="Cambria" w:hAnsi="Cambria" w:cs="Cambria"/>
      </w:rPr>
      <w:t xml:space="preserve"> </w:t>
    </w:r>
  </w:p>
  <w:bookmarkEnd w:id="9"/>
  <w:p w14:paraId="4DB6266D" w14:textId="77777777" w:rsidR="008334B9" w:rsidRDefault="008334B9">
    <w:pPr>
      <w:pStyle w:val="Nagwek"/>
      <w:rPr>
        <w:rFonts w:ascii="Cambria" w:hAnsi="Cambria" w:cs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E9"/>
    <w:multiLevelType w:val="hybridMultilevel"/>
    <w:tmpl w:val="E664233A"/>
    <w:lvl w:ilvl="0" w:tplc="FFFFFFFF">
      <w:start w:val="1"/>
      <w:numFmt w:val="decimal"/>
      <w:lvlText w:val="%1)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0B01"/>
    <w:multiLevelType w:val="multilevel"/>
    <w:tmpl w:val="9F064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420D55"/>
    <w:multiLevelType w:val="multilevel"/>
    <w:tmpl w:val="736ECFF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0"/>
        <w:szCs w:val="20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3" w15:restartNumberingAfterBreak="0">
    <w:nsid w:val="0B486BB4"/>
    <w:multiLevelType w:val="multilevel"/>
    <w:tmpl w:val="3EBE6AEE"/>
    <w:lvl w:ilvl="0">
      <w:start w:val="1"/>
      <w:numFmt w:val="bullet"/>
      <w:suff w:val="nothing"/>
      <w:lvlText w:val="−"/>
      <w:lvlJc w:val="left"/>
      <w:pPr>
        <w:tabs>
          <w:tab w:val="num" w:pos="1364"/>
        </w:tabs>
        <w:ind w:left="1364" w:firstLine="0"/>
      </w:pPr>
      <w:rPr>
        <w:rFonts w:ascii="Arial" w:hAnsi="Arial" w:cs="Arial" w:hint="default"/>
        <w:color w:val="auto"/>
        <w:position w:val="0"/>
        <w:sz w:val="20"/>
        <w:szCs w:val="2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EB268E9"/>
    <w:multiLevelType w:val="multilevel"/>
    <w:tmpl w:val="22A0A6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5" w15:restartNumberingAfterBreak="0">
    <w:nsid w:val="140131C0"/>
    <w:multiLevelType w:val="multilevel"/>
    <w:tmpl w:val="A950D6E6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Tahoma"/>
        <w:b/>
        <w:sz w:val="24"/>
        <w:szCs w:val="24"/>
        <w:u w:val="no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u w:val="none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u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  <w:rPr>
        <w:u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u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u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  <w:rPr>
        <w:u w:val="none"/>
      </w:rPr>
    </w:lvl>
  </w:abstractNum>
  <w:abstractNum w:abstractNumId="6" w15:restartNumberingAfterBreak="0">
    <w:nsid w:val="18B76375"/>
    <w:multiLevelType w:val="multilevel"/>
    <w:tmpl w:val="73B2F4A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882FB2"/>
    <w:multiLevelType w:val="multilevel"/>
    <w:tmpl w:val="09B610C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A90E62"/>
    <w:multiLevelType w:val="multilevel"/>
    <w:tmpl w:val="03AAF26C"/>
    <w:styleLink w:val="WW8Num2"/>
    <w:lvl w:ilvl="0">
      <w:numFmt w:val="bullet"/>
      <w:lvlText w:val="–"/>
      <w:lvlJc w:val="left"/>
      <w:pPr>
        <w:ind w:left="1417" w:hanging="567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1FC0A96"/>
    <w:multiLevelType w:val="multilevel"/>
    <w:tmpl w:val="2506DE0C"/>
    <w:lvl w:ilvl="0">
      <w:start w:val="1"/>
      <w:numFmt w:val="decimal"/>
      <w:suff w:val="nothing"/>
      <w:lvlText w:val="%1)"/>
      <w:lvlJc w:val="left"/>
      <w:pPr>
        <w:tabs>
          <w:tab w:val="num" w:pos="5400"/>
        </w:tabs>
        <w:ind w:left="5400" w:firstLine="0"/>
      </w:pPr>
      <w:rPr>
        <w:rFonts w:asciiTheme="majorHAnsi" w:hAnsiTheme="majorHAnsi" w:hint="default"/>
        <w:b w:val="0"/>
        <w:position w:val="0"/>
        <w:sz w:val="22"/>
        <w:szCs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2520"/>
        </w:tabs>
        <w:ind w:left="2520" w:firstLine="0"/>
      </w:pPr>
      <w:rPr>
        <w:position w:val="0"/>
        <w:sz w:val="24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3960"/>
        </w:tabs>
        <w:ind w:left="3960" w:firstLine="0"/>
      </w:pPr>
      <w:rPr>
        <w:b/>
        <w:position w:val="0"/>
        <w:sz w:val="24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num" w:pos="5400"/>
        </w:tabs>
        <w:ind w:left="5400" w:firstLine="0"/>
      </w:pPr>
      <w:rPr>
        <w:rFonts w:ascii="Arial" w:hAnsi="Arial" w:cs="Arial" w:hint="default"/>
        <w:position w:val="0"/>
        <w:sz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6840"/>
        </w:tabs>
        <w:ind w:left="6840" w:firstLine="0"/>
      </w:pPr>
      <w:rPr>
        <w:rFonts w:ascii="Arial" w:hAnsi="Arial" w:cs="Arial" w:hint="default"/>
        <w:position w:val="0"/>
        <w:sz w:val="24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num" w:pos="8280"/>
        </w:tabs>
        <w:ind w:left="8280" w:firstLine="0"/>
      </w:pPr>
      <w:rPr>
        <w:rFonts w:ascii="Arial" w:hAnsi="Arial" w:cs="Arial" w:hint="default"/>
        <w:position w:val="0"/>
        <w:sz w:val="24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num" w:pos="9720"/>
        </w:tabs>
        <w:ind w:left="9720" w:firstLine="0"/>
      </w:pPr>
      <w:rPr>
        <w:rFonts w:ascii="Arial" w:hAnsi="Arial" w:cs="Arial" w:hint="default"/>
        <w:position w:val="0"/>
        <w:sz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11160"/>
        </w:tabs>
        <w:ind w:left="11160" w:firstLine="0"/>
      </w:pPr>
      <w:rPr>
        <w:rFonts w:ascii="Arial" w:hAnsi="Arial" w:cs="Arial" w:hint="default"/>
        <w:position w:val="0"/>
        <w:sz w:val="24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num" w:pos="12600"/>
        </w:tabs>
        <w:ind w:left="12600" w:firstLine="0"/>
      </w:pPr>
      <w:rPr>
        <w:rFonts w:ascii="Arial" w:hAnsi="Arial" w:cs="Arial" w:hint="default"/>
        <w:position w:val="0"/>
        <w:sz w:val="24"/>
        <w:vertAlign w:val="baseline"/>
      </w:rPr>
    </w:lvl>
  </w:abstractNum>
  <w:abstractNum w:abstractNumId="10" w15:restartNumberingAfterBreak="0">
    <w:nsid w:val="23B871DE"/>
    <w:multiLevelType w:val="multilevel"/>
    <w:tmpl w:val="3C68B3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1" w15:restartNumberingAfterBreak="0">
    <w:nsid w:val="275357CB"/>
    <w:multiLevelType w:val="multilevel"/>
    <w:tmpl w:val="840C22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041C25"/>
    <w:multiLevelType w:val="hybridMultilevel"/>
    <w:tmpl w:val="BA98F3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314705"/>
    <w:multiLevelType w:val="multilevel"/>
    <w:tmpl w:val="7946F3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C405EE"/>
    <w:multiLevelType w:val="multilevel"/>
    <w:tmpl w:val="0AC22AB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15" w15:restartNumberingAfterBreak="0">
    <w:nsid w:val="30FE4C85"/>
    <w:multiLevelType w:val="hybridMultilevel"/>
    <w:tmpl w:val="17D0D73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3004518"/>
    <w:multiLevelType w:val="hybridMultilevel"/>
    <w:tmpl w:val="6CEE4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434A9"/>
    <w:multiLevelType w:val="multilevel"/>
    <w:tmpl w:val="D834C850"/>
    <w:lvl w:ilvl="0">
      <w:start w:val="6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1563BD5"/>
    <w:multiLevelType w:val="multilevel"/>
    <w:tmpl w:val="3E468BA4"/>
    <w:lvl w:ilvl="0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position w:val="0"/>
        <w:sz w:val="20"/>
        <w:szCs w:val="20"/>
        <w:vertAlign w:val="baseline"/>
      </w:rPr>
    </w:lvl>
    <w:lvl w:ilvl="1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20" w15:restartNumberingAfterBreak="0">
    <w:nsid w:val="44756D13"/>
    <w:multiLevelType w:val="multilevel"/>
    <w:tmpl w:val="62D4B8BA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9676AB"/>
    <w:multiLevelType w:val="multilevel"/>
    <w:tmpl w:val="BE5E8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A37AFB"/>
    <w:multiLevelType w:val="multilevel"/>
    <w:tmpl w:val="8E16693A"/>
    <w:styleLink w:val="WW8Num1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701310"/>
    <w:multiLevelType w:val="multilevel"/>
    <w:tmpl w:val="0E983C1C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495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24" w15:restartNumberingAfterBreak="0">
    <w:nsid w:val="512D0315"/>
    <w:multiLevelType w:val="multilevel"/>
    <w:tmpl w:val="EEB429E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56BB7C21"/>
    <w:multiLevelType w:val="multilevel"/>
    <w:tmpl w:val="7F0C657E"/>
    <w:lvl w:ilvl="0">
      <w:start w:val="1"/>
      <w:numFmt w:val="decimal"/>
      <w:suff w:val="nothing"/>
      <w:lvlText w:val="%1."/>
      <w:lvlJc w:val="left"/>
      <w:pPr>
        <w:tabs>
          <w:tab w:val="num" w:pos="2409"/>
        </w:tabs>
        <w:ind w:left="2409" w:firstLine="0"/>
      </w:pPr>
      <w:rPr>
        <w:rFonts w:ascii="Cambria" w:eastAsia="Tahoma" w:hAnsi="Cambria" w:cs="Cambria"/>
        <w:b w:val="0"/>
        <w:position w:val="0"/>
        <w:sz w:val="24"/>
        <w:szCs w:val="24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</w:abstractNum>
  <w:abstractNum w:abstractNumId="26" w15:restartNumberingAfterBreak="0">
    <w:nsid w:val="5AF35E14"/>
    <w:multiLevelType w:val="hybridMultilevel"/>
    <w:tmpl w:val="DEB4525E"/>
    <w:lvl w:ilvl="0" w:tplc="71925DA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17403"/>
    <w:multiLevelType w:val="multilevel"/>
    <w:tmpl w:val="D77AF494"/>
    <w:styleLink w:val="WW8Num3"/>
    <w:lvl w:ilvl="0">
      <w:numFmt w:val="bullet"/>
      <w:lvlText w:val="–"/>
      <w:lvlJc w:val="left"/>
      <w:pPr>
        <w:ind w:left="850" w:hanging="85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0653F83"/>
    <w:multiLevelType w:val="multilevel"/>
    <w:tmpl w:val="79400B90"/>
    <w:lvl w:ilvl="0">
      <w:start w:val="1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color w:val="00000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2436367"/>
    <w:multiLevelType w:val="multilevel"/>
    <w:tmpl w:val="4DDAFEDE"/>
    <w:lvl w:ilvl="0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30" w15:restartNumberingAfterBreak="0">
    <w:nsid w:val="63FA41D6"/>
    <w:multiLevelType w:val="hybridMultilevel"/>
    <w:tmpl w:val="F140B9A0"/>
    <w:lvl w:ilvl="0" w:tplc="525E5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549FE"/>
    <w:multiLevelType w:val="hybridMultilevel"/>
    <w:tmpl w:val="C064754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C5D13"/>
    <w:multiLevelType w:val="multilevel"/>
    <w:tmpl w:val="C69E319C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</w:abstractNum>
  <w:abstractNum w:abstractNumId="33" w15:restartNumberingAfterBreak="0">
    <w:nsid w:val="68C469E5"/>
    <w:multiLevelType w:val="hybridMultilevel"/>
    <w:tmpl w:val="E664233A"/>
    <w:lvl w:ilvl="0" w:tplc="85E04BCA">
      <w:start w:val="1"/>
      <w:numFmt w:val="decimal"/>
      <w:lvlText w:val="%1)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02525"/>
    <w:multiLevelType w:val="multilevel"/>
    <w:tmpl w:val="738C3D6A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35" w15:restartNumberingAfterBreak="0">
    <w:nsid w:val="78DE37D9"/>
    <w:multiLevelType w:val="hybridMultilevel"/>
    <w:tmpl w:val="E664233A"/>
    <w:lvl w:ilvl="0" w:tplc="FFFFFFFF">
      <w:start w:val="1"/>
      <w:numFmt w:val="decimal"/>
      <w:lvlText w:val="%1)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B6781"/>
    <w:multiLevelType w:val="hybridMultilevel"/>
    <w:tmpl w:val="ECC01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634671">
    <w:abstractNumId w:val="24"/>
  </w:num>
  <w:num w:numId="2" w16cid:durableId="90274768">
    <w:abstractNumId w:val="28"/>
  </w:num>
  <w:num w:numId="3" w16cid:durableId="1081564302">
    <w:abstractNumId w:val="32"/>
  </w:num>
  <w:num w:numId="4" w16cid:durableId="1142501590">
    <w:abstractNumId w:val="19"/>
  </w:num>
  <w:num w:numId="5" w16cid:durableId="114178806">
    <w:abstractNumId w:val="25"/>
  </w:num>
  <w:num w:numId="6" w16cid:durableId="1206479087">
    <w:abstractNumId w:val="29"/>
  </w:num>
  <w:num w:numId="7" w16cid:durableId="5639445">
    <w:abstractNumId w:val="5"/>
  </w:num>
  <w:num w:numId="8" w16cid:durableId="387843854">
    <w:abstractNumId w:val="14"/>
  </w:num>
  <w:num w:numId="9" w16cid:durableId="197201301">
    <w:abstractNumId w:val="3"/>
  </w:num>
  <w:num w:numId="10" w16cid:durableId="814026172">
    <w:abstractNumId w:val="23"/>
  </w:num>
  <w:num w:numId="11" w16cid:durableId="1133015279">
    <w:abstractNumId w:val="18"/>
  </w:num>
  <w:num w:numId="12" w16cid:durableId="321591950">
    <w:abstractNumId w:val="9"/>
  </w:num>
  <w:num w:numId="13" w16cid:durableId="285429342">
    <w:abstractNumId w:val="4"/>
  </w:num>
  <w:num w:numId="14" w16cid:durableId="487787298">
    <w:abstractNumId w:val="21"/>
  </w:num>
  <w:num w:numId="15" w16cid:durableId="721637423">
    <w:abstractNumId w:val="11"/>
  </w:num>
  <w:num w:numId="16" w16cid:durableId="1054546985">
    <w:abstractNumId w:val="1"/>
  </w:num>
  <w:num w:numId="17" w16cid:durableId="491222564">
    <w:abstractNumId w:val="13"/>
  </w:num>
  <w:num w:numId="18" w16cid:durableId="373850001">
    <w:abstractNumId w:val="14"/>
    <w:lvlOverride w:ilvl="0">
      <w:startOverride w:val="1"/>
    </w:lvlOverride>
  </w:num>
  <w:num w:numId="19" w16cid:durableId="1243221015">
    <w:abstractNumId w:val="34"/>
  </w:num>
  <w:num w:numId="20" w16cid:durableId="1170750086">
    <w:abstractNumId w:val="2"/>
  </w:num>
  <w:num w:numId="21" w16cid:durableId="1573660339">
    <w:abstractNumId w:val="25"/>
    <w:lvlOverride w:ilvl="0">
      <w:startOverride w:val="1"/>
    </w:lvlOverride>
  </w:num>
  <w:num w:numId="22" w16cid:durableId="1612972498">
    <w:abstractNumId w:val="28"/>
    <w:lvlOverride w:ilvl="0">
      <w:startOverride w:val="15"/>
    </w:lvlOverride>
  </w:num>
  <w:num w:numId="23" w16cid:durableId="204485323">
    <w:abstractNumId w:val="10"/>
  </w:num>
  <w:num w:numId="24" w16cid:durableId="1632516457">
    <w:abstractNumId w:val="12"/>
  </w:num>
  <w:num w:numId="25" w16cid:durableId="1609192242">
    <w:abstractNumId w:val="26"/>
  </w:num>
  <w:num w:numId="26" w16cid:durableId="575360773">
    <w:abstractNumId w:val="36"/>
  </w:num>
  <w:num w:numId="27" w16cid:durableId="940260297">
    <w:abstractNumId w:val="30"/>
  </w:num>
  <w:num w:numId="28" w16cid:durableId="286934821">
    <w:abstractNumId w:val="17"/>
  </w:num>
  <w:num w:numId="29" w16cid:durableId="1641885579">
    <w:abstractNumId w:val="7"/>
  </w:num>
  <w:num w:numId="30" w16cid:durableId="610206745">
    <w:abstractNumId w:val="6"/>
  </w:num>
  <w:num w:numId="31" w16cid:durableId="1626501232">
    <w:abstractNumId w:val="20"/>
  </w:num>
  <w:num w:numId="32" w16cid:durableId="1050960571">
    <w:abstractNumId w:val="22"/>
  </w:num>
  <w:num w:numId="33" w16cid:durableId="1508979930">
    <w:abstractNumId w:val="8"/>
  </w:num>
  <w:num w:numId="34" w16cid:durableId="1325933502">
    <w:abstractNumId w:val="27"/>
  </w:num>
  <w:num w:numId="35" w16cid:durableId="341514122">
    <w:abstractNumId w:val="33"/>
  </w:num>
  <w:num w:numId="36" w16cid:durableId="1138300058">
    <w:abstractNumId w:val="0"/>
  </w:num>
  <w:num w:numId="37" w16cid:durableId="1199708248">
    <w:abstractNumId w:val="35"/>
  </w:num>
  <w:num w:numId="38" w16cid:durableId="902331871">
    <w:abstractNumId w:val="16"/>
  </w:num>
  <w:num w:numId="39" w16cid:durableId="162357731">
    <w:abstractNumId w:val="15"/>
  </w:num>
  <w:num w:numId="40" w16cid:durableId="485168631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326F"/>
    <w:rsid w:val="000079B8"/>
    <w:rsid w:val="00014477"/>
    <w:rsid w:val="00016035"/>
    <w:rsid w:val="00017966"/>
    <w:rsid w:val="0002372A"/>
    <w:rsid w:val="000366AD"/>
    <w:rsid w:val="0004221E"/>
    <w:rsid w:val="00042931"/>
    <w:rsid w:val="00046632"/>
    <w:rsid w:val="00065FC7"/>
    <w:rsid w:val="000665F5"/>
    <w:rsid w:val="000742F9"/>
    <w:rsid w:val="00080234"/>
    <w:rsid w:val="000823DA"/>
    <w:rsid w:val="00086267"/>
    <w:rsid w:val="0009326F"/>
    <w:rsid w:val="00096622"/>
    <w:rsid w:val="000A48A8"/>
    <w:rsid w:val="000B5409"/>
    <w:rsid w:val="000C0380"/>
    <w:rsid w:val="000C1279"/>
    <w:rsid w:val="000C2E8C"/>
    <w:rsid w:val="000C4B49"/>
    <w:rsid w:val="000D29BF"/>
    <w:rsid w:val="000E699F"/>
    <w:rsid w:val="000E723B"/>
    <w:rsid w:val="000E7E2D"/>
    <w:rsid w:val="000E7F51"/>
    <w:rsid w:val="000F0D40"/>
    <w:rsid w:val="000F4DE1"/>
    <w:rsid w:val="000F6EA8"/>
    <w:rsid w:val="00117635"/>
    <w:rsid w:val="001570EB"/>
    <w:rsid w:val="0016305F"/>
    <w:rsid w:val="00166E7D"/>
    <w:rsid w:val="00170D16"/>
    <w:rsid w:val="00184D4F"/>
    <w:rsid w:val="00193F0D"/>
    <w:rsid w:val="00195547"/>
    <w:rsid w:val="001A64FF"/>
    <w:rsid w:val="001B4D0C"/>
    <w:rsid w:val="001C1E6B"/>
    <w:rsid w:val="001D2BFB"/>
    <w:rsid w:val="001E60F3"/>
    <w:rsid w:val="001F45AC"/>
    <w:rsid w:val="001F7628"/>
    <w:rsid w:val="00200CE0"/>
    <w:rsid w:val="00201D97"/>
    <w:rsid w:val="00206714"/>
    <w:rsid w:val="00207922"/>
    <w:rsid w:val="002130BD"/>
    <w:rsid w:val="00223E97"/>
    <w:rsid w:val="00230298"/>
    <w:rsid w:val="0023229E"/>
    <w:rsid w:val="00235B53"/>
    <w:rsid w:val="00241938"/>
    <w:rsid w:val="00241AD5"/>
    <w:rsid w:val="00245375"/>
    <w:rsid w:val="00250C79"/>
    <w:rsid w:val="002518AA"/>
    <w:rsid w:val="00255F1A"/>
    <w:rsid w:val="0026575C"/>
    <w:rsid w:val="0026603D"/>
    <w:rsid w:val="002660D1"/>
    <w:rsid w:val="0026674F"/>
    <w:rsid w:val="002673FE"/>
    <w:rsid w:val="00272EF7"/>
    <w:rsid w:val="00280A1F"/>
    <w:rsid w:val="002911A8"/>
    <w:rsid w:val="00292CBE"/>
    <w:rsid w:val="00292FE7"/>
    <w:rsid w:val="00295811"/>
    <w:rsid w:val="00296785"/>
    <w:rsid w:val="002A0CD5"/>
    <w:rsid w:val="002B680F"/>
    <w:rsid w:val="002C3D75"/>
    <w:rsid w:val="002D5889"/>
    <w:rsid w:val="002D695F"/>
    <w:rsid w:val="002E632D"/>
    <w:rsid w:val="002F70C5"/>
    <w:rsid w:val="0030248C"/>
    <w:rsid w:val="0030400B"/>
    <w:rsid w:val="00315922"/>
    <w:rsid w:val="0032053C"/>
    <w:rsid w:val="00335988"/>
    <w:rsid w:val="00336869"/>
    <w:rsid w:val="003368C0"/>
    <w:rsid w:val="00345153"/>
    <w:rsid w:val="00360B7D"/>
    <w:rsid w:val="0036314C"/>
    <w:rsid w:val="00363F62"/>
    <w:rsid w:val="003726A0"/>
    <w:rsid w:val="00373BE8"/>
    <w:rsid w:val="00377B73"/>
    <w:rsid w:val="0038176B"/>
    <w:rsid w:val="00387DDA"/>
    <w:rsid w:val="003949C1"/>
    <w:rsid w:val="003C1463"/>
    <w:rsid w:val="003E03B2"/>
    <w:rsid w:val="003E2A15"/>
    <w:rsid w:val="003E3CEE"/>
    <w:rsid w:val="003E4933"/>
    <w:rsid w:val="003E4DBA"/>
    <w:rsid w:val="003F09A5"/>
    <w:rsid w:val="003F09DC"/>
    <w:rsid w:val="00417EB2"/>
    <w:rsid w:val="00423A42"/>
    <w:rsid w:val="00430BE5"/>
    <w:rsid w:val="00440B33"/>
    <w:rsid w:val="0044506F"/>
    <w:rsid w:val="0044558D"/>
    <w:rsid w:val="004466B1"/>
    <w:rsid w:val="004500F0"/>
    <w:rsid w:val="00451D5F"/>
    <w:rsid w:val="004522F7"/>
    <w:rsid w:val="004601AB"/>
    <w:rsid w:val="004634C2"/>
    <w:rsid w:val="0046542E"/>
    <w:rsid w:val="00471AB9"/>
    <w:rsid w:val="0047350C"/>
    <w:rsid w:val="0049259A"/>
    <w:rsid w:val="004A46A2"/>
    <w:rsid w:val="004B0B0F"/>
    <w:rsid w:val="004B0E94"/>
    <w:rsid w:val="004B6893"/>
    <w:rsid w:val="004B72C4"/>
    <w:rsid w:val="004C4131"/>
    <w:rsid w:val="004C4B7B"/>
    <w:rsid w:val="004C688C"/>
    <w:rsid w:val="004E5715"/>
    <w:rsid w:val="004F7170"/>
    <w:rsid w:val="00502B01"/>
    <w:rsid w:val="005130B6"/>
    <w:rsid w:val="00513958"/>
    <w:rsid w:val="00513DB4"/>
    <w:rsid w:val="005230F1"/>
    <w:rsid w:val="0052408B"/>
    <w:rsid w:val="0054647B"/>
    <w:rsid w:val="00551068"/>
    <w:rsid w:val="0055344B"/>
    <w:rsid w:val="0056341B"/>
    <w:rsid w:val="00566BDD"/>
    <w:rsid w:val="005676CC"/>
    <w:rsid w:val="005713ED"/>
    <w:rsid w:val="00571759"/>
    <w:rsid w:val="005752F7"/>
    <w:rsid w:val="00575591"/>
    <w:rsid w:val="00576E59"/>
    <w:rsid w:val="005945BA"/>
    <w:rsid w:val="005A2F07"/>
    <w:rsid w:val="005A41C4"/>
    <w:rsid w:val="005A4701"/>
    <w:rsid w:val="005B0BEC"/>
    <w:rsid w:val="005B261D"/>
    <w:rsid w:val="005B40EC"/>
    <w:rsid w:val="005C0BB1"/>
    <w:rsid w:val="005C0C92"/>
    <w:rsid w:val="005C1D4E"/>
    <w:rsid w:val="005C376B"/>
    <w:rsid w:val="005F231C"/>
    <w:rsid w:val="005F3DE4"/>
    <w:rsid w:val="005F7E66"/>
    <w:rsid w:val="00607A39"/>
    <w:rsid w:val="00615769"/>
    <w:rsid w:val="0062552A"/>
    <w:rsid w:val="006366BD"/>
    <w:rsid w:val="00640F4F"/>
    <w:rsid w:val="006411F4"/>
    <w:rsid w:val="0064537F"/>
    <w:rsid w:val="00646B7C"/>
    <w:rsid w:val="00653574"/>
    <w:rsid w:val="00654B23"/>
    <w:rsid w:val="00655796"/>
    <w:rsid w:val="00657F2B"/>
    <w:rsid w:val="00660288"/>
    <w:rsid w:val="00662A6B"/>
    <w:rsid w:val="006703AE"/>
    <w:rsid w:val="00681953"/>
    <w:rsid w:val="006863C5"/>
    <w:rsid w:val="00687D3E"/>
    <w:rsid w:val="006A1CC9"/>
    <w:rsid w:val="006A23B3"/>
    <w:rsid w:val="006A2BFD"/>
    <w:rsid w:val="006A2F67"/>
    <w:rsid w:val="006B42E0"/>
    <w:rsid w:val="006B4441"/>
    <w:rsid w:val="006C65DA"/>
    <w:rsid w:val="006E41A7"/>
    <w:rsid w:val="006E4636"/>
    <w:rsid w:val="006F4607"/>
    <w:rsid w:val="006F5ECF"/>
    <w:rsid w:val="00701C05"/>
    <w:rsid w:val="0070717E"/>
    <w:rsid w:val="00714129"/>
    <w:rsid w:val="00715878"/>
    <w:rsid w:val="00727858"/>
    <w:rsid w:val="007315F4"/>
    <w:rsid w:val="00731EE0"/>
    <w:rsid w:val="00733DA7"/>
    <w:rsid w:val="00737A51"/>
    <w:rsid w:val="00744F51"/>
    <w:rsid w:val="00747000"/>
    <w:rsid w:val="007476E3"/>
    <w:rsid w:val="0075071A"/>
    <w:rsid w:val="007507A2"/>
    <w:rsid w:val="007530F6"/>
    <w:rsid w:val="007556F9"/>
    <w:rsid w:val="00756A20"/>
    <w:rsid w:val="00763EA0"/>
    <w:rsid w:val="00781C6F"/>
    <w:rsid w:val="00782CF4"/>
    <w:rsid w:val="00783541"/>
    <w:rsid w:val="00786340"/>
    <w:rsid w:val="007879F9"/>
    <w:rsid w:val="00792780"/>
    <w:rsid w:val="007B031E"/>
    <w:rsid w:val="007B2DBE"/>
    <w:rsid w:val="007C3A04"/>
    <w:rsid w:val="007D566A"/>
    <w:rsid w:val="007D5798"/>
    <w:rsid w:val="007E52BF"/>
    <w:rsid w:val="00805A54"/>
    <w:rsid w:val="008072F3"/>
    <w:rsid w:val="0081323E"/>
    <w:rsid w:val="00814284"/>
    <w:rsid w:val="00827456"/>
    <w:rsid w:val="00830108"/>
    <w:rsid w:val="008334B9"/>
    <w:rsid w:val="00840339"/>
    <w:rsid w:val="008410EE"/>
    <w:rsid w:val="008463A7"/>
    <w:rsid w:val="008532CF"/>
    <w:rsid w:val="00855AE9"/>
    <w:rsid w:val="00856666"/>
    <w:rsid w:val="00856785"/>
    <w:rsid w:val="008608C2"/>
    <w:rsid w:val="00862C92"/>
    <w:rsid w:val="00871F37"/>
    <w:rsid w:val="00882AF8"/>
    <w:rsid w:val="00895F0B"/>
    <w:rsid w:val="0089604A"/>
    <w:rsid w:val="008A1D67"/>
    <w:rsid w:val="008A3F3D"/>
    <w:rsid w:val="008C03FA"/>
    <w:rsid w:val="008C11B0"/>
    <w:rsid w:val="008C2F2A"/>
    <w:rsid w:val="008D2900"/>
    <w:rsid w:val="008F53E9"/>
    <w:rsid w:val="009126F1"/>
    <w:rsid w:val="00913758"/>
    <w:rsid w:val="009234A1"/>
    <w:rsid w:val="0092637C"/>
    <w:rsid w:val="00927103"/>
    <w:rsid w:val="0093348B"/>
    <w:rsid w:val="0094320A"/>
    <w:rsid w:val="0094411C"/>
    <w:rsid w:val="00944153"/>
    <w:rsid w:val="00952397"/>
    <w:rsid w:val="0095649C"/>
    <w:rsid w:val="0096013C"/>
    <w:rsid w:val="00960616"/>
    <w:rsid w:val="009723FC"/>
    <w:rsid w:val="00983508"/>
    <w:rsid w:val="00984136"/>
    <w:rsid w:val="009950F4"/>
    <w:rsid w:val="009A04F4"/>
    <w:rsid w:val="009A1026"/>
    <w:rsid w:val="009A35AC"/>
    <w:rsid w:val="009A4920"/>
    <w:rsid w:val="009A7890"/>
    <w:rsid w:val="009B18CE"/>
    <w:rsid w:val="009C1247"/>
    <w:rsid w:val="009D0CED"/>
    <w:rsid w:val="009D3067"/>
    <w:rsid w:val="009D4BCD"/>
    <w:rsid w:val="009E7C9D"/>
    <w:rsid w:val="009F39B4"/>
    <w:rsid w:val="009F6635"/>
    <w:rsid w:val="00A04327"/>
    <w:rsid w:val="00A10FEC"/>
    <w:rsid w:val="00A11606"/>
    <w:rsid w:val="00A21427"/>
    <w:rsid w:val="00A22D3A"/>
    <w:rsid w:val="00A26A19"/>
    <w:rsid w:val="00A32EA6"/>
    <w:rsid w:val="00A342E3"/>
    <w:rsid w:val="00A40E2A"/>
    <w:rsid w:val="00A41E7C"/>
    <w:rsid w:val="00A44299"/>
    <w:rsid w:val="00A46395"/>
    <w:rsid w:val="00A515C7"/>
    <w:rsid w:val="00A53148"/>
    <w:rsid w:val="00A61BF1"/>
    <w:rsid w:val="00A664CE"/>
    <w:rsid w:val="00A67838"/>
    <w:rsid w:val="00A75C3A"/>
    <w:rsid w:val="00A81411"/>
    <w:rsid w:val="00A84B91"/>
    <w:rsid w:val="00A91411"/>
    <w:rsid w:val="00A974EE"/>
    <w:rsid w:val="00AA0AF6"/>
    <w:rsid w:val="00AA60EB"/>
    <w:rsid w:val="00AC4D47"/>
    <w:rsid w:val="00AC7A7C"/>
    <w:rsid w:val="00AD02A0"/>
    <w:rsid w:val="00AD3713"/>
    <w:rsid w:val="00AE4850"/>
    <w:rsid w:val="00AE768C"/>
    <w:rsid w:val="00AF0572"/>
    <w:rsid w:val="00B15344"/>
    <w:rsid w:val="00B17C8F"/>
    <w:rsid w:val="00B43344"/>
    <w:rsid w:val="00B549EA"/>
    <w:rsid w:val="00B6458D"/>
    <w:rsid w:val="00B6481A"/>
    <w:rsid w:val="00B64D0E"/>
    <w:rsid w:val="00B72CA9"/>
    <w:rsid w:val="00B80E97"/>
    <w:rsid w:val="00B90B6F"/>
    <w:rsid w:val="00B9372A"/>
    <w:rsid w:val="00B9460A"/>
    <w:rsid w:val="00B96B4B"/>
    <w:rsid w:val="00BA2BC4"/>
    <w:rsid w:val="00BA3E41"/>
    <w:rsid w:val="00BA4E39"/>
    <w:rsid w:val="00BA6ECE"/>
    <w:rsid w:val="00BB59BA"/>
    <w:rsid w:val="00BB6287"/>
    <w:rsid w:val="00BC7201"/>
    <w:rsid w:val="00BD1A4C"/>
    <w:rsid w:val="00BD3DE0"/>
    <w:rsid w:val="00BF22A1"/>
    <w:rsid w:val="00BF2D12"/>
    <w:rsid w:val="00C01639"/>
    <w:rsid w:val="00C21760"/>
    <w:rsid w:val="00C31696"/>
    <w:rsid w:val="00C31B55"/>
    <w:rsid w:val="00C40E04"/>
    <w:rsid w:val="00C42609"/>
    <w:rsid w:val="00C471F0"/>
    <w:rsid w:val="00C51632"/>
    <w:rsid w:val="00C52D7F"/>
    <w:rsid w:val="00C532EE"/>
    <w:rsid w:val="00C640F1"/>
    <w:rsid w:val="00C71921"/>
    <w:rsid w:val="00C76C93"/>
    <w:rsid w:val="00C971D6"/>
    <w:rsid w:val="00CA2CAF"/>
    <w:rsid w:val="00CB02D4"/>
    <w:rsid w:val="00CB1A40"/>
    <w:rsid w:val="00CB5B74"/>
    <w:rsid w:val="00CB7ACC"/>
    <w:rsid w:val="00CC6BFB"/>
    <w:rsid w:val="00CD5BCA"/>
    <w:rsid w:val="00CD67A2"/>
    <w:rsid w:val="00CE15E2"/>
    <w:rsid w:val="00CF5DE6"/>
    <w:rsid w:val="00CF5E04"/>
    <w:rsid w:val="00D0062F"/>
    <w:rsid w:val="00D04FC9"/>
    <w:rsid w:val="00D076C3"/>
    <w:rsid w:val="00D55019"/>
    <w:rsid w:val="00D560F7"/>
    <w:rsid w:val="00D6543E"/>
    <w:rsid w:val="00D703C9"/>
    <w:rsid w:val="00D73957"/>
    <w:rsid w:val="00D73D36"/>
    <w:rsid w:val="00D7667C"/>
    <w:rsid w:val="00D8041E"/>
    <w:rsid w:val="00D90040"/>
    <w:rsid w:val="00D93993"/>
    <w:rsid w:val="00DA02B0"/>
    <w:rsid w:val="00DA273B"/>
    <w:rsid w:val="00DA4178"/>
    <w:rsid w:val="00DA6177"/>
    <w:rsid w:val="00DC5CBF"/>
    <w:rsid w:val="00DF2126"/>
    <w:rsid w:val="00E01ED6"/>
    <w:rsid w:val="00E12752"/>
    <w:rsid w:val="00E127C3"/>
    <w:rsid w:val="00E179EC"/>
    <w:rsid w:val="00E23836"/>
    <w:rsid w:val="00E2556B"/>
    <w:rsid w:val="00E3034B"/>
    <w:rsid w:val="00E37FCF"/>
    <w:rsid w:val="00E435A4"/>
    <w:rsid w:val="00E43AAB"/>
    <w:rsid w:val="00E46861"/>
    <w:rsid w:val="00E46EEF"/>
    <w:rsid w:val="00E51DAB"/>
    <w:rsid w:val="00E540A3"/>
    <w:rsid w:val="00E65EA1"/>
    <w:rsid w:val="00E67598"/>
    <w:rsid w:val="00E706AE"/>
    <w:rsid w:val="00E70D58"/>
    <w:rsid w:val="00E86606"/>
    <w:rsid w:val="00E87854"/>
    <w:rsid w:val="00E92D27"/>
    <w:rsid w:val="00E957B4"/>
    <w:rsid w:val="00EA068A"/>
    <w:rsid w:val="00EA1C51"/>
    <w:rsid w:val="00EA27D8"/>
    <w:rsid w:val="00EB12C1"/>
    <w:rsid w:val="00EB54C1"/>
    <w:rsid w:val="00EC04FC"/>
    <w:rsid w:val="00EC3CE7"/>
    <w:rsid w:val="00EC5393"/>
    <w:rsid w:val="00ED05B0"/>
    <w:rsid w:val="00ED1353"/>
    <w:rsid w:val="00EF465C"/>
    <w:rsid w:val="00EF6847"/>
    <w:rsid w:val="00F040DF"/>
    <w:rsid w:val="00F048F9"/>
    <w:rsid w:val="00F05A13"/>
    <w:rsid w:val="00F06C12"/>
    <w:rsid w:val="00F132E5"/>
    <w:rsid w:val="00F16D75"/>
    <w:rsid w:val="00F26F31"/>
    <w:rsid w:val="00F3529E"/>
    <w:rsid w:val="00F36546"/>
    <w:rsid w:val="00F40FA4"/>
    <w:rsid w:val="00F421A3"/>
    <w:rsid w:val="00F4696E"/>
    <w:rsid w:val="00F51CEF"/>
    <w:rsid w:val="00F55597"/>
    <w:rsid w:val="00F630B1"/>
    <w:rsid w:val="00F6597F"/>
    <w:rsid w:val="00F67EA6"/>
    <w:rsid w:val="00F7192F"/>
    <w:rsid w:val="00F731E7"/>
    <w:rsid w:val="00F96507"/>
    <w:rsid w:val="00FA1AB9"/>
    <w:rsid w:val="00FA3E88"/>
    <w:rsid w:val="00FA6E02"/>
    <w:rsid w:val="00FB32CE"/>
    <w:rsid w:val="00FD6647"/>
    <w:rsid w:val="00FD670E"/>
    <w:rsid w:val="00FE797B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778F"/>
  <w15:docId w15:val="{813FDCF0-F4E1-4145-B717-35DB15CF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Nagwek1">
    <w:name w:val="heading 1"/>
    <w:basedOn w:val="LO-normal"/>
    <w:next w:val="LO-normal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8Num3z0">
    <w:name w:val="WW8Num3z0"/>
    <w:qFormat/>
    <w:rPr>
      <w:rFonts w:cs="Cambria"/>
      <w:position w:val="0"/>
      <w:sz w:val="24"/>
      <w:vertAlign w:val="baseline"/>
    </w:rPr>
  </w:style>
  <w:style w:type="character" w:customStyle="1" w:styleId="WW8Num4z0">
    <w:name w:val="WW8Num4z0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qFormat/>
    <w:rPr>
      <w:rFonts w:ascii="Liberation Serif" w:hAnsi="Liberation Serif" w:cs="Liberation Serif"/>
    </w:rPr>
  </w:style>
  <w:style w:type="character" w:customStyle="1" w:styleId="WW8Num5z0">
    <w:name w:val="WW8Num5z0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8Num6z0">
    <w:name w:val="WW8Num6z0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8Num6z1">
    <w:name w:val="WW8Num6z1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8Num6z2">
    <w:name w:val="WW8Num6z2"/>
    <w:qFormat/>
    <w:rPr>
      <w:position w:val="0"/>
      <w:sz w:val="24"/>
      <w:vertAlign w:val="baseline"/>
    </w:rPr>
  </w:style>
  <w:style w:type="character" w:customStyle="1" w:styleId="WW8Num7z0">
    <w:name w:val="WW8Num7z0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8Num8z0">
    <w:name w:val="WW8Num8z0"/>
    <w:qFormat/>
    <w:rPr>
      <w:rFonts w:cs="Cambria"/>
    </w:rPr>
  </w:style>
  <w:style w:type="character" w:customStyle="1" w:styleId="WW8Num9z0">
    <w:name w:val="WW8Num9z0"/>
    <w:qFormat/>
    <w:rPr>
      <w:rFonts w:ascii="Cambria" w:hAnsi="Cambria" w:cs="Tahoma"/>
      <w:b/>
      <w:sz w:val="24"/>
      <w:szCs w:val="24"/>
      <w:u w:val="none"/>
    </w:rPr>
  </w:style>
  <w:style w:type="character" w:customStyle="1" w:styleId="WW8Num9z1">
    <w:name w:val="WW8Num9z1"/>
    <w:qFormat/>
    <w:rPr>
      <w:u w:val="none"/>
    </w:rPr>
  </w:style>
  <w:style w:type="character" w:customStyle="1" w:styleId="WW8Num10z0">
    <w:name w:val="WW8Num10z0"/>
    <w:qFormat/>
    <w:rPr>
      <w:rFonts w:ascii="Tahoma" w:eastAsia="Times New Roman" w:hAnsi="Tahoma" w:cs="Tahoma"/>
    </w:rPr>
  </w:style>
  <w:style w:type="character" w:customStyle="1" w:styleId="WW8Num11z0">
    <w:name w:val="WW8Num11z0"/>
    <w:qFormat/>
    <w:rPr>
      <w:rFonts w:ascii="Cambria" w:eastAsia="Times New Roman" w:hAnsi="Cambria" w:cs="Cambria"/>
      <w:sz w:val="24"/>
      <w:szCs w:val="24"/>
    </w:rPr>
  </w:style>
  <w:style w:type="character" w:customStyle="1" w:styleId="WW8Num12z0">
    <w:name w:val="WW8Num12z0"/>
    <w:qFormat/>
    <w:rPr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Tahoma" w:eastAsia="Times New Roman" w:hAnsi="Tahoma" w:cs="Tahoma"/>
    </w:rPr>
  </w:style>
  <w:style w:type="character" w:customStyle="1" w:styleId="WW8Num14z0">
    <w:name w:val="WW8Num14z0"/>
    <w:qFormat/>
    <w:rPr>
      <w:b/>
      <w:position w:val="0"/>
      <w:sz w:val="20"/>
      <w:szCs w:val="20"/>
      <w:vertAlign w:val="baseline"/>
    </w:rPr>
  </w:style>
  <w:style w:type="character" w:customStyle="1" w:styleId="WW8Num14z1">
    <w:name w:val="WW8Num14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4z2">
    <w:name w:val="WW8Num14z2"/>
    <w:qFormat/>
    <w:rPr>
      <w:position w:val="0"/>
      <w:sz w:val="24"/>
      <w:vertAlign w:val="baseline"/>
    </w:rPr>
  </w:style>
  <w:style w:type="character" w:customStyle="1" w:styleId="WW8Num14z3">
    <w:name w:val="WW8Num14z3"/>
    <w:qFormat/>
    <w:rPr>
      <w:b w:val="0"/>
      <w:i w:val="0"/>
      <w:position w:val="0"/>
      <w:sz w:val="24"/>
      <w:vertAlign w:val="baseline"/>
    </w:rPr>
  </w:style>
  <w:style w:type="character" w:customStyle="1" w:styleId="WW8Num15z0">
    <w:name w:val="WW8Num15z0"/>
    <w:qFormat/>
    <w:rPr>
      <w:rFonts w:cs="Cambria"/>
    </w:rPr>
  </w:style>
  <w:style w:type="character" w:customStyle="1" w:styleId="WW8Num16z0">
    <w:name w:val="WW8Num16z0"/>
    <w:qFormat/>
    <w:rPr>
      <w:rFonts w:ascii="Tahoma" w:eastAsia="Times New Roman" w:hAnsi="Tahoma" w:cs="Tahoma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  <w:rPr>
      <w:u w:val="none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0">
    <w:name w:val="WW8Num17z0"/>
    <w:qFormat/>
    <w:rPr>
      <w:rFonts w:ascii="Tahoma" w:eastAsia="Times New Roman" w:hAnsi="Tahoma" w:cs="Tahom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position w:val="0"/>
      <w:sz w:val="20"/>
      <w:szCs w:val="20"/>
      <w:vertAlign w:val="baseline"/>
    </w:rPr>
  </w:style>
  <w:style w:type="character" w:customStyle="1" w:styleId="WW8Num18z1">
    <w:name w:val="WW8Num18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8z2">
    <w:name w:val="WW8Num18z2"/>
    <w:qFormat/>
    <w:rPr>
      <w:position w:val="0"/>
      <w:sz w:val="24"/>
      <w:vertAlign w:val="baseline"/>
    </w:rPr>
  </w:style>
  <w:style w:type="character" w:customStyle="1" w:styleId="WW8Num18z3">
    <w:name w:val="WW8Num18z3"/>
    <w:qFormat/>
    <w:rPr>
      <w:b w:val="0"/>
      <w:i w:val="0"/>
      <w:position w:val="0"/>
      <w:sz w:val="24"/>
      <w:vertAlign w:val="baseline"/>
    </w:rPr>
  </w:style>
  <w:style w:type="character" w:customStyle="1" w:styleId="WW8Num19z0">
    <w:name w:val="WW8Num19z0"/>
    <w:qFormat/>
    <w:rPr>
      <w:rFonts w:cs="Cambri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ahoma" w:eastAsia="Times New Roman" w:hAnsi="Tahoma" w:cs="Tahoma"/>
      <w:sz w:val="18"/>
      <w:szCs w:val="1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qFormat/>
    <w:rPr>
      <w:b/>
      <w:color w:val="000000"/>
      <w:sz w:val="72"/>
      <w:szCs w:val="72"/>
    </w:rPr>
  </w:style>
  <w:style w:type="character" w:customStyle="1" w:styleId="CytatZnak">
    <w:name w:val="Cytat Znak"/>
    <w:qFormat/>
    <w:rPr>
      <w:i/>
      <w:iCs/>
      <w:color w:val="000000"/>
      <w:sz w:val="22"/>
      <w:szCs w:val="22"/>
    </w:rPr>
  </w:style>
  <w:style w:type="character" w:customStyle="1" w:styleId="NagwekZnak">
    <w:name w:val="Nagłówek Znak"/>
    <w:qFormat/>
    <w:rPr>
      <w:color w:val="000000"/>
      <w:sz w:val="22"/>
      <w:szCs w:val="22"/>
    </w:rPr>
  </w:style>
  <w:style w:type="character" w:customStyle="1" w:styleId="StopkaZnak">
    <w:name w:val="Stopka Znak"/>
    <w:uiPriority w:val="99"/>
    <w:qFormat/>
    <w:rPr>
      <w:color w:val="000000"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color w:val="000000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qFormat/>
    <w:rPr>
      <w:color w:val="00000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podstawowyZnak1">
    <w:name w:val="Tekst podstawowy Znak1"/>
    <w:basedOn w:val="Domylnaczcionkaakapitu"/>
    <w:qFormat/>
    <w:rPr>
      <w:rFonts w:cs="Mangal"/>
      <w:szCs w:val="21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TytuZnak1">
    <w:name w:val="Tytuł Znak1"/>
    <w:basedOn w:val="Domylnaczcionkaakapitu"/>
    <w:qFormat/>
    <w:rPr>
      <w:rFonts w:ascii="Cambria" w:eastAsia="Times New Roman" w:hAnsi="Cambria" w:cs="Mangal"/>
      <w:color w:val="17365D"/>
      <w:spacing w:val="5"/>
      <w:kern w:val="2"/>
      <w:sz w:val="52"/>
      <w:szCs w:val="47"/>
    </w:rPr>
  </w:style>
  <w:style w:type="character" w:customStyle="1" w:styleId="TekstprzypisudolnegoZnak1">
    <w:name w:val="Tekst przypisu dolnego Znak1"/>
    <w:basedOn w:val="Domylnaczcionkaakapitu"/>
    <w:qFormat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character" w:customStyle="1" w:styleId="Nagwek7Znak">
    <w:name w:val="Nagłówek 7 Znak"/>
    <w:basedOn w:val="Domylnaczcionkaakapitu"/>
    <w:qFormat/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pl-PL" w:bidi="ar-SA"/>
    </w:rPr>
  </w:style>
  <w:style w:type="character" w:customStyle="1" w:styleId="WWCharLFO2LVL2">
    <w:name w:val="WW_CharLFO2LVL2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CharLFO3LVL1">
    <w:name w:val="WW_CharLFO3LVL1"/>
    <w:qFormat/>
    <w:rPr>
      <w:rFonts w:cs="Cambria"/>
      <w:position w:val="0"/>
      <w:sz w:val="24"/>
      <w:vertAlign w:val="baseline"/>
    </w:rPr>
  </w:style>
  <w:style w:type="character" w:customStyle="1" w:styleId="WWCharLFO3LVL2">
    <w:name w:val="WW_CharLFO3LVL2"/>
    <w:qFormat/>
    <w:rPr>
      <w:rFonts w:cs="Cambria"/>
      <w:position w:val="0"/>
      <w:sz w:val="24"/>
      <w:vertAlign w:val="baseline"/>
    </w:rPr>
  </w:style>
  <w:style w:type="character" w:customStyle="1" w:styleId="WWCharLFO3LVL3">
    <w:name w:val="WW_CharLFO3LVL3"/>
    <w:qFormat/>
    <w:rPr>
      <w:rFonts w:cs="Cambria"/>
      <w:position w:val="0"/>
      <w:sz w:val="24"/>
      <w:vertAlign w:val="baseline"/>
    </w:rPr>
  </w:style>
  <w:style w:type="character" w:customStyle="1" w:styleId="WWCharLFO3LVL4">
    <w:name w:val="WW_CharLFO3LVL4"/>
    <w:qFormat/>
    <w:rPr>
      <w:rFonts w:cs="Cambria"/>
      <w:position w:val="0"/>
      <w:sz w:val="24"/>
      <w:vertAlign w:val="baseline"/>
    </w:rPr>
  </w:style>
  <w:style w:type="character" w:customStyle="1" w:styleId="WWCharLFO3LVL5">
    <w:name w:val="WW_CharLFO3LVL5"/>
    <w:qFormat/>
    <w:rPr>
      <w:rFonts w:cs="Cambria"/>
      <w:position w:val="0"/>
      <w:sz w:val="24"/>
      <w:vertAlign w:val="baseline"/>
    </w:rPr>
  </w:style>
  <w:style w:type="character" w:customStyle="1" w:styleId="WWCharLFO3LVL6">
    <w:name w:val="WW_CharLFO3LVL6"/>
    <w:qFormat/>
    <w:rPr>
      <w:rFonts w:cs="Cambria"/>
      <w:position w:val="0"/>
      <w:sz w:val="24"/>
      <w:vertAlign w:val="baseline"/>
    </w:rPr>
  </w:style>
  <w:style w:type="character" w:customStyle="1" w:styleId="WWCharLFO3LVL7">
    <w:name w:val="WW_CharLFO3LVL7"/>
    <w:qFormat/>
    <w:rPr>
      <w:rFonts w:cs="Cambria"/>
      <w:position w:val="0"/>
      <w:sz w:val="24"/>
      <w:vertAlign w:val="baseline"/>
    </w:rPr>
  </w:style>
  <w:style w:type="character" w:customStyle="1" w:styleId="WWCharLFO3LVL8">
    <w:name w:val="WW_CharLFO3LVL8"/>
    <w:qFormat/>
    <w:rPr>
      <w:rFonts w:cs="Cambria"/>
      <w:position w:val="0"/>
      <w:sz w:val="24"/>
      <w:vertAlign w:val="baseline"/>
    </w:rPr>
  </w:style>
  <w:style w:type="character" w:customStyle="1" w:styleId="WWCharLFO3LVL9">
    <w:name w:val="WW_CharLFO3LVL9"/>
    <w:qFormat/>
    <w:rPr>
      <w:rFonts w:cs="Cambria"/>
      <w:position w:val="0"/>
      <w:sz w:val="24"/>
      <w:vertAlign w:val="baseline"/>
    </w:rPr>
  </w:style>
  <w:style w:type="character" w:customStyle="1" w:styleId="WWCharLFO4LVL1">
    <w:name w:val="WW_CharLFO4LVL1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CharLFO4LVL2">
    <w:name w:val="WW_CharLFO4LVL2"/>
    <w:qFormat/>
    <w:rPr>
      <w:rFonts w:ascii="Liberation Serif" w:hAnsi="Liberation Serif" w:cs="Liberation Serif"/>
    </w:rPr>
  </w:style>
  <w:style w:type="character" w:customStyle="1" w:styleId="WWCharLFO4LVL3">
    <w:name w:val="WW_CharLFO4LVL3"/>
    <w:qFormat/>
    <w:rPr>
      <w:rFonts w:ascii="Liberation Serif" w:hAnsi="Liberation Serif" w:cs="Liberation Serif"/>
    </w:rPr>
  </w:style>
  <w:style w:type="character" w:customStyle="1" w:styleId="WWCharLFO4LVL4">
    <w:name w:val="WW_CharLFO4LVL4"/>
    <w:qFormat/>
    <w:rPr>
      <w:rFonts w:ascii="Liberation Serif" w:hAnsi="Liberation Serif" w:cs="Liberation Serif"/>
    </w:rPr>
  </w:style>
  <w:style w:type="character" w:customStyle="1" w:styleId="WWCharLFO4LVL5">
    <w:name w:val="WW_CharLFO4LVL5"/>
    <w:qFormat/>
    <w:rPr>
      <w:rFonts w:ascii="Liberation Serif" w:hAnsi="Liberation Serif" w:cs="Liberation Serif"/>
    </w:rPr>
  </w:style>
  <w:style w:type="character" w:customStyle="1" w:styleId="WWCharLFO4LVL6">
    <w:name w:val="WW_CharLFO4LVL6"/>
    <w:qFormat/>
    <w:rPr>
      <w:rFonts w:ascii="Liberation Serif" w:hAnsi="Liberation Serif" w:cs="Liberation Serif"/>
    </w:rPr>
  </w:style>
  <w:style w:type="character" w:customStyle="1" w:styleId="WWCharLFO4LVL7">
    <w:name w:val="WW_CharLFO4LVL7"/>
    <w:qFormat/>
    <w:rPr>
      <w:rFonts w:ascii="Liberation Serif" w:hAnsi="Liberation Serif" w:cs="Liberation Serif"/>
    </w:rPr>
  </w:style>
  <w:style w:type="character" w:customStyle="1" w:styleId="WWCharLFO4LVL8">
    <w:name w:val="WW_CharLFO4LVL8"/>
    <w:qFormat/>
    <w:rPr>
      <w:rFonts w:ascii="Liberation Serif" w:hAnsi="Liberation Serif" w:cs="Liberation Serif"/>
    </w:rPr>
  </w:style>
  <w:style w:type="character" w:customStyle="1" w:styleId="WWCharLFO4LVL9">
    <w:name w:val="WW_CharLFO4LVL9"/>
    <w:qFormat/>
    <w:rPr>
      <w:rFonts w:ascii="Liberation Serif" w:hAnsi="Liberation Serif" w:cs="Liberation Serif"/>
    </w:rPr>
  </w:style>
  <w:style w:type="character" w:customStyle="1" w:styleId="WWCharLFO5LVL1">
    <w:name w:val="WW_CharLFO5LVL1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2">
    <w:name w:val="WW_CharLFO5LVL2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3">
    <w:name w:val="WW_CharLFO5LVL3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4">
    <w:name w:val="WW_CharLFO5LVL4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5">
    <w:name w:val="WW_CharLFO5LVL5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6">
    <w:name w:val="WW_CharLFO5LVL6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7">
    <w:name w:val="WW_CharLFO5LVL7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8">
    <w:name w:val="WW_CharLFO5LVL8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9">
    <w:name w:val="WW_CharLFO5LVL9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6LVL1">
    <w:name w:val="WW_CharLFO6LVL1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CharLFO6LVL2">
    <w:name w:val="WW_CharLFO6LVL2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CharLFO6LVL3">
    <w:name w:val="WW_CharLFO6LVL3"/>
    <w:qFormat/>
    <w:rPr>
      <w:position w:val="0"/>
      <w:sz w:val="24"/>
      <w:vertAlign w:val="baseline"/>
    </w:rPr>
  </w:style>
  <w:style w:type="character" w:customStyle="1" w:styleId="WWCharLFO6LVL4">
    <w:name w:val="WW_CharLFO6LVL4"/>
    <w:qFormat/>
    <w:rPr>
      <w:position w:val="0"/>
      <w:sz w:val="24"/>
      <w:vertAlign w:val="baseline"/>
    </w:rPr>
  </w:style>
  <w:style w:type="character" w:customStyle="1" w:styleId="WWCharLFO6LVL5">
    <w:name w:val="WW_CharLFO6LVL5"/>
    <w:qFormat/>
    <w:rPr>
      <w:position w:val="0"/>
      <w:sz w:val="24"/>
      <w:vertAlign w:val="baseline"/>
    </w:rPr>
  </w:style>
  <w:style w:type="character" w:customStyle="1" w:styleId="WWCharLFO6LVL6">
    <w:name w:val="WW_CharLFO6LVL6"/>
    <w:qFormat/>
    <w:rPr>
      <w:position w:val="0"/>
      <w:sz w:val="24"/>
      <w:vertAlign w:val="baseline"/>
    </w:rPr>
  </w:style>
  <w:style w:type="character" w:customStyle="1" w:styleId="WWCharLFO6LVL7">
    <w:name w:val="WW_CharLFO6LVL7"/>
    <w:qFormat/>
    <w:rPr>
      <w:position w:val="0"/>
      <w:sz w:val="24"/>
      <w:vertAlign w:val="baseline"/>
    </w:rPr>
  </w:style>
  <w:style w:type="character" w:customStyle="1" w:styleId="WWCharLFO6LVL8">
    <w:name w:val="WW_CharLFO6LVL8"/>
    <w:qFormat/>
    <w:rPr>
      <w:position w:val="0"/>
      <w:sz w:val="24"/>
      <w:vertAlign w:val="baseline"/>
    </w:rPr>
  </w:style>
  <w:style w:type="character" w:customStyle="1" w:styleId="WWCharLFO6LVL9">
    <w:name w:val="WW_CharLFO6LVL9"/>
    <w:qFormat/>
    <w:rPr>
      <w:position w:val="0"/>
      <w:sz w:val="24"/>
      <w:vertAlign w:val="baseline"/>
    </w:rPr>
  </w:style>
  <w:style w:type="character" w:customStyle="1" w:styleId="WWCharLFO7LVL1">
    <w:name w:val="WW_CharLFO7LVL1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2">
    <w:name w:val="WW_CharLFO7LVL2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3">
    <w:name w:val="WW_CharLFO7LVL3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4">
    <w:name w:val="WW_CharLFO7LVL4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5">
    <w:name w:val="WW_CharLFO7LVL5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6">
    <w:name w:val="WW_CharLFO7LVL6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7">
    <w:name w:val="WW_CharLFO7LVL7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8">
    <w:name w:val="WW_CharLFO7LVL8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9">
    <w:name w:val="WW_CharLFO7LVL9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8LVL1">
    <w:name w:val="WW_CharLFO8LVL1"/>
    <w:qFormat/>
    <w:rPr>
      <w:rFonts w:cs="Cambria"/>
    </w:rPr>
  </w:style>
  <w:style w:type="character" w:customStyle="1" w:styleId="WWCharLFO9LVL1">
    <w:name w:val="WW_CharLFO9LVL1"/>
    <w:qFormat/>
    <w:rPr>
      <w:rFonts w:ascii="Cambria" w:hAnsi="Cambria" w:cs="Tahoma"/>
      <w:b/>
      <w:sz w:val="24"/>
      <w:szCs w:val="24"/>
      <w:u w:val="none"/>
    </w:rPr>
  </w:style>
  <w:style w:type="character" w:customStyle="1" w:styleId="WWCharLFO9LVL2">
    <w:name w:val="WW_CharLFO9LVL2"/>
    <w:qFormat/>
    <w:rPr>
      <w:u w:val="none"/>
    </w:rPr>
  </w:style>
  <w:style w:type="character" w:customStyle="1" w:styleId="WWCharLFO9LVL3">
    <w:name w:val="WW_CharLFO9LVL3"/>
    <w:qFormat/>
    <w:rPr>
      <w:u w:val="none"/>
    </w:rPr>
  </w:style>
  <w:style w:type="character" w:customStyle="1" w:styleId="WWCharLFO9LVL4">
    <w:name w:val="WW_CharLFO9LVL4"/>
    <w:qFormat/>
    <w:rPr>
      <w:u w:val="none"/>
    </w:rPr>
  </w:style>
  <w:style w:type="character" w:customStyle="1" w:styleId="WWCharLFO9LVL5">
    <w:name w:val="WW_CharLFO9LVL5"/>
    <w:qFormat/>
    <w:rPr>
      <w:u w:val="none"/>
    </w:rPr>
  </w:style>
  <w:style w:type="character" w:customStyle="1" w:styleId="WWCharLFO9LVL6">
    <w:name w:val="WW_CharLFO9LVL6"/>
    <w:qFormat/>
    <w:rPr>
      <w:u w:val="none"/>
    </w:rPr>
  </w:style>
  <w:style w:type="character" w:customStyle="1" w:styleId="WWCharLFO9LVL7">
    <w:name w:val="WW_CharLFO9LVL7"/>
    <w:qFormat/>
    <w:rPr>
      <w:u w:val="none"/>
    </w:rPr>
  </w:style>
  <w:style w:type="character" w:customStyle="1" w:styleId="WWCharLFO9LVL8">
    <w:name w:val="WW_CharLFO9LVL8"/>
    <w:qFormat/>
    <w:rPr>
      <w:u w:val="none"/>
    </w:rPr>
  </w:style>
  <w:style w:type="character" w:customStyle="1" w:styleId="WWCharLFO9LVL9">
    <w:name w:val="WW_CharLFO9LVL9"/>
    <w:qFormat/>
    <w:rPr>
      <w:u w:val="none"/>
    </w:rPr>
  </w:style>
  <w:style w:type="character" w:customStyle="1" w:styleId="WWCharLFO10LVL1">
    <w:name w:val="WW_CharLFO10LVL1"/>
    <w:qFormat/>
    <w:rPr>
      <w:rFonts w:ascii="Tahoma" w:eastAsia="Times New Roman" w:hAnsi="Tahoma" w:cs="Tahoma"/>
    </w:rPr>
  </w:style>
  <w:style w:type="character" w:customStyle="1" w:styleId="WWCharLFO11LVL1">
    <w:name w:val="WW_CharLFO11LVL1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2">
    <w:name w:val="WW_CharLFO11LVL2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3">
    <w:name w:val="WW_CharLFO11LVL3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4">
    <w:name w:val="WW_CharLFO11LVL4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5">
    <w:name w:val="WW_CharLFO11LVL5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6">
    <w:name w:val="WW_CharLFO11LVL6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7">
    <w:name w:val="WW_CharLFO11LVL7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8">
    <w:name w:val="WW_CharLFO11LVL8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9">
    <w:name w:val="WW_CharLFO11LVL9"/>
    <w:qFormat/>
    <w:rPr>
      <w:rFonts w:ascii="Cambria" w:eastAsia="Times New Roman" w:hAnsi="Cambria" w:cs="Cambria"/>
      <w:sz w:val="24"/>
      <w:szCs w:val="24"/>
    </w:rPr>
  </w:style>
  <w:style w:type="character" w:customStyle="1" w:styleId="WWCharLFO12LVL1">
    <w:name w:val="WW_CharLFO12LVL1"/>
    <w:qFormat/>
    <w:rPr>
      <w:position w:val="0"/>
      <w:sz w:val="24"/>
      <w:vertAlign w:val="baseline"/>
    </w:rPr>
  </w:style>
  <w:style w:type="character" w:customStyle="1" w:styleId="WWCharLFO12LVL2">
    <w:name w:val="WW_CharLFO12LVL2"/>
    <w:qFormat/>
    <w:rPr>
      <w:position w:val="0"/>
      <w:sz w:val="24"/>
      <w:vertAlign w:val="baseline"/>
    </w:rPr>
  </w:style>
  <w:style w:type="character" w:customStyle="1" w:styleId="WWCharLFO12LVL3">
    <w:name w:val="WW_CharLFO12LVL3"/>
    <w:qFormat/>
    <w:rPr>
      <w:position w:val="0"/>
      <w:sz w:val="24"/>
      <w:vertAlign w:val="baseline"/>
    </w:rPr>
  </w:style>
  <w:style w:type="character" w:customStyle="1" w:styleId="WWCharLFO12LVL4">
    <w:name w:val="WW_CharLFO12LVL4"/>
    <w:qFormat/>
    <w:rPr>
      <w:position w:val="0"/>
      <w:sz w:val="24"/>
      <w:vertAlign w:val="baseline"/>
    </w:rPr>
  </w:style>
  <w:style w:type="character" w:customStyle="1" w:styleId="WWCharLFO12LVL5">
    <w:name w:val="WW_CharLFO12LVL5"/>
    <w:qFormat/>
    <w:rPr>
      <w:position w:val="0"/>
      <w:sz w:val="24"/>
      <w:vertAlign w:val="baseline"/>
    </w:rPr>
  </w:style>
  <w:style w:type="character" w:customStyle="1" w:styleId="WWCharLFO12LVL6">
    <w:name w:val="WW_CharLFO12LVL6"/>
    <w:qFormat/>
    <w:rPr>
      <w:position w:val="0"/>
      <w:sz w:val="24"/>
      <w:vertAlign w:val="baseline"/>
    </w:rPr>
  </w:style>
  <w:style w:type="character" w:customStyle="1" w:styleId="WWCharLFO12LVL7">
    <w:name w:val="WW_CharLFO12LVL7"/>
    <w:qFormat/>
    <w:rPr>
      <w:position w:val="0"/>
      <w:sz w:val="24"/>
      <w:vertAlign w:val="baseline"/>
    </w:rPr>
  </w:style>
  <w:style w:type="character" w:customStyle="1" w:styleId="WWCharLFO12LVL8">
    <w:name w:val="WW_CharLFO12LVL8"/>
    <w:qFormat/>
    <w:rPr>
      <w:position w:val="0"/>
      <w:sz w:val="24"/>
      <w:vertAlign w:val="baseline"/>
    </w:rPr>
  </w:style>
  <w:style w:type="character" w:customStyle="1" w:styleId="WWCharLFO12LVL9">
    <w:name w:val="WW_CharLFO12LVL9"/>
    <w:qFormat/>
    <w:rPr>
      <w:position w:val="0"/>
      <w:sz w:val="24"/>
      <w:vertAlign w:val="baseline"/>
    </w:rPr>
  </w:style>
  <w:style w:type="character" w:customStyle="1" w:styleId="WWCharLFO13LVL1">
    <w:name w:val="WW_CharLFO13LVL1"/>
    <w:qFormat/>
    <w:rPr>
      <w:rFonts w:ascii="Tahoma" w:eastAsia="Times New Roman" w:hAnsi="Tahoma" w:cs="Tahoma"/>
    </w:rPr>
  </w:style>
  <w:style w:type="character" w:customStyle="1" w:styleId="WWCharLFO14LVL1">
    <w:name w:val="WW_CharLFO14LVL1"/>
    <w:qFormat/>
    <w:rPr>
      <w:b/>
      <w:position w:val="0"/>
      <w:sz w:val="20"/>
      <w:szCs w:val="20"/>
      <w:vertAlign w:val="baseline"/>
    </w:rPr>
  </w:style>
  <w:style w:type="character" w:customStyle="1" w:styleId="WWCharLFO14LVL2">
    <w:name w:val="WW_CharLFO14LVL2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CharLFO14LVL3">
    <w:name w:val="WW_CharLFO14LVL3"/>
    <w:qFormat/>
    <w:rPr>
      <w:position w:val="0"/>
      <w:sz w:val="24"/>
      <w:vertAlign w:val="baseline"/>
    </w:rPr>
  </w:style>
  <w:style w:type="character" w:customStyle="1" w:styleId="WWCharLFO14LVL4">
    <w:name w:val="WW_CharLFO14LVL4"/>
    <w:qFormat/>
    <w:rPr>
      <w:b w:val="0"/>
      <w:i w:val="0"/>
      <w:position w:val="0"/>
      <w:sz w:val="24"/>
      <w:vertAlign w:val="baseline"/>
    </w:rPr>
  </w:style>
  <w:style w:type="character" w:customStyle="1" w:styleId="WWCharLFO14LVL5">
    <w:name w:val="WW_CharLFO14LVL5"/>
    <w:qFormat/>
    <w:rPr>
      <w:position w:val="0"/>
      <w:sz w:val="24"/>
      <w:vertAlign w:val="baseline"/>
    </w:rPr>
  </w:style>
  <w:style w:type="character" w:customStyle="1" w:styleId="WWCharLFO14LVL6">
    <w:name w:val="WW_CharLFO14LVL6"/>
    <w:qFormat/>
    <w:rPr>
      <w:position w:val="0"/>
      <w:sz w:val="24"/>
      <w:vertAlign w:val="baseline"/>
    </w:rPr>
  </w:style>
  <w:style w:type="character" w:customStyle="1" w:styleId="WWCharLFO14LVL7">
    <w:name w:val="WW_CharLFO14LVL7"/>
    <w:qFormat/>
    <w:rPr>
      <w:position w:val="0"/>
      <w:sz w:val="24"/>
      <w:vertAlign w:val="baseline"/>
    </w:rPr>
  </w:style>
  <w:style w:type="character" w:customStyle="1" w:styleId="WWCharLFO14LVL8">
    <w:name w:val="WW_CharLFO14LVL8"/>
    <w:qFormat/>
    <w:rPr>
      <w:position w:val="0"/>
      <w:sz w:val="24"/>
      <w:vertAlign w:val="baseline"/>
    </w:rPr>
  </w:style>
  <w:style w:type="character" w:customStyle="1" w:styleId="WWCharLFO14LVL9">
    <w:name w:val="WW_CharLFO14LVL9"/>
    <w:qFormat/>
    <w:rPr>
      <w:position w:val="0"/>
      <w:sz w:val="24"/>
      <w:vertAlign w:val="baseline"/>
    </w:rPr>
  </w:style>
  <w:style w:type="character" w:customStyle="1" w:styleId="WWCharLFO15LVL1">
    <w:name w:val="WW_CharLFO15LVL1"/>
    <w:qFormat/>
    <w:rPr>
      <w:rFonts w:cs="Cambria"/>
    </w:rPr>
  </w:style>
  <w:style w:type="character" w:customStyle="1" w:styleId="WWCharLFO16LVL1">
    <w:name w:val="WW_CharLFO16LVL1"/>
    <w:qFormat/>
    <w:rPr>
      <w:rFonts w:ascii="Tahoma" w:eastAsia="Times New Roman" w:hAnsi="Tahoma" w:cs="Tahoma"/>
      <w:sz w:val="18"/>
      <w:szCs w:val="18"/>
    </w:rPr>
  </w:style>
  <w:style w:type="character" w:customStyle="1" w:styleId="WWCharLFO16LVL2">
    <w:name w:val="WW_CharLFO16LVL2"/>
    <w:qFormat/>
    <w:rPr>
      <w:rFonts w:ascii="Tahoma" w:eastAsia="Times New Roman" w:hAnsi="Tahoma" w:cs="Tahoma"/>
      <w:sz w:val="18"/>
      <w:szCs w:val="18"/>
    </w:rPr>
  </w:style>
  <w:style w:type="character" w:customStyle="1" w:styleId="WWCharLFO16LVL3">
    <w:name w:val="WW_CharLFO16LVL3"/>
    <w:qFormat/>
    <w:rPr>
      <w:rFonts w:ascii="Tahoma" w:eastAsia="Times New Roman" w:hAnsi="Tahoma" w:cs="Tahoma"/>
      <w:sz w:val="18"/>
      <w:szCs w:val="18"/>
    </w:rPr>
  </w:style>
  <w:style w:type="character" w:customStyle="1" w:styleId="WWCharLFO16LVL4">
    <w:name w:val="WW_CharLFO16LVL4"/>
    <w:qFormat/>
    <w:rPr>
      <w:rFonts w:ascii="Tahoma" w:eastAsia="Times New Roman" w:hAnsi="Tahoma" w:cs="Tahoma"/>
      <w:sz w:val="18"/>
      <w:szCs w:val="18"/>
    </w:rPr>
  </w:style>
  <w:style w:type="character" w:customStyle="1" w:styleId="WWCharLFO16LVL5">
    <w:name w:val="WW_CharLFO16LVL5"/>
    <w:qFormat/>
    <w:rPr>
      <w:rFonts w:ascii="Tahoma" w:eastAsia="Times New Roman" w:hAnsi="Tahoma" w:cs="Tahoma"/>
      <w:sz w:val="18"/>
      <w:szCs w:val="18"/>
    </w:rPr>
  </w:style>
  <w:style w:type="character" w:customStyle="1" w:styleId="WWCharLFO16LVL6">
    <w:name w:val="WW_CharLFO16LVL6"/>
    <w:qFormat/>
    <w:rPr>
      <w:rFonts w:ascii="Tahoma" w:eastAsia="Times New Roman" w:hAnsi="Tahoma" w:cs="Tahoma"/>
      <w:sz w:val="18"/>
      <w:szCs w:val="18"/>
    </w:rPr>
  </w:style>
  <w:style w:type="character" w:customStyle="1" w:styleId="WWCharLFO16LVL7">
    <w:name w:val="WW_CharLFO16LVL7"/>
    <w:qFormat/>
    <w:rPr>
      <w:rFonts w:ascii="Tahoma" w:eastAsia="Times New Roman" w:hAnsi="Tahoma" w:cs="Tahoma"/>
      <w:sz w:val="18"/>
      <w:szCs w:val="18"/>
    </w:rPr>
  </w:style>
  <w:style w:type="character" w:customStyle="1" w:styleId="WWCharLFO16LVL8">
    <w:name w:val="WW_CharLFO16LVL8"/>
    <w:qFormat/>
    <w:rPr>
      <w:rFonts w:ascii="Tahoma" w:eastAsia="Times New Roman" w:hAnsi="Tahoma" w:cs="Tahoma"/>
      <w:sz w:val="18"/>
      <w:szCs w:val="18"/>
    </w:rPr>
  </w:style>
  <w:style w:type="character" w:customStyle="1" w:styleId="WWCharLFO16LVL9">
    <w:name w:val="WW_CharLFO16LVL9"/>
    <w:qFormat/>
    <w:rPr>
      <w:rFonts w:ascii="Tahoma" w:eastAsia="Times New Roman" w:hAnsi="Tahoma" w:cs="Tahoma"/>
      <w:sz w:val="18"/>
      <w:szCs w:val="18"/>
    </w:rPr>
  </w:style>
  <w:style w:type="character" w:customStyle="1" w:styleId="WWCharLFO18LVL1">
    <w:name w:val="WW_CharLFO18LVL1"/>
    <w:qFormat/>
    <w:rPr>
      <w:rFonts w:ascii="Arial" w:eastAsia="Arial" w:hAnsi="Arial" w:cs="Arial"/>
      <w:color w:val="auto"/>
      <w:position w:val="0"/>
      <w:sz w:val="20"/>
      <w:szCs w:val="20"/>
      <w:vertAlign w:val="baseline"/>
    </w:rPr>
  </w:style>
  <w:style w:type="character" w:customStyle="1" w:styleId="WWCharLFO23LVL1">
    <w:name w:val="WW_CharLFO23LVL1"/>
    <w:qFormat/>
    <w:rPr>
      <w:b w:val="0"/>
      <w:position w:val="0"/>
      <w:sz w:val="22"/>
      <w:szCs w:val="22"/>
      <w:vertAlign w:val="baseline"/>
    </w:rPr>
  </w:style>
  <w:style w:type="character" w:customStyle="1" w:styleId="WWCharLFO23LVL2">
    <w:name w:val="WW_CharLFO23LVL2"/>
    <w:qFormat/>
    <w:rPr>
      <w:position w:val="0"/>
      <w:sz w:val="24"/>
      <w:vertAlign w:val="baseline"/>
    </w:rPr>
  </w:style>
  <w:style w:type="character" w:customStyle="1" w:styleId="WWCharLFO23LVL3">
    <w:name w:val="WW_CharLFO23LVL3"/>
    <w:qFormat/>
    <w:rPr>
      <w:b/>
      <w:position w:val="0"/>
      <w:sz w:val="24"/>
      <w:vertAlign w:val="baseline"/>
    </w:rPr>
  </w:style>
  <w:style w:type="character" w:customStyle="1" w:styleId="WWCharLFO23LVL4">
    <w:name w:val="WW_CharLFO23LVL4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5">
    <w:name w:val="WW_CharLFO23LVL5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6">
    <w:name w:val="WW_CharLFO23LVL6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7">
    <w:name w:val="WW_CharLFO23LVL7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8">
    <w:name w:val="WW_CharLFO23LVL8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9">
    <w:name w:val="WW_CharLFO23LVL9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7LVL3">
    <w:name w:val="WW_CharLFO27LVL3"/>
    <w:qFormat/>
    <w:rPr>
      <w:sz w:val="20"/>
      <w:szCs w:val="20"/>
    </w:rPr>
  </w:style>
  <w:style w:type="character" w:customStyle="1" w:styleId="WWCharLFO27LVL4">
    <w:name w:val="WW_CharLFO27LVL4"/>
    <w:qFormat/>
    <w:rPr>
      <w:color w:val="auto"/>
    </w:rPr>
  </w:style>
  <w:style w:type="character" w:customStyle="1" w:styleId="WWCharLFO28LVL1">
    <w:name w:val="WW_CharLFO28LVL1"/>
    <w:qFormat/>
    <w:rPr>
      <w:rFonts w:ascii="Symbol" w:hAnsi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/>
    </w:rPr>
  </w:style>
  <w:style w:type="character" w:customStyle="1" w:styleId="WWCharLFO28LVL4">
    <w:name w:val="WW_CharLFO28LVL4"/>
    <w:qFormat/>
    <w:rPr>
      <w:rFonts w:ascii="Symbol" w:hAnsi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/>
    </w:rPr>
  </w:style>
  <w:style w:type="character" w:customStyle="1" w:styleId="WWCharLFO28LVL7">
    <w:name w:val="WW_CharLFO28LVL7"/>
    <w:qFormat/>
    <w:rPr>
      <w:rFonts w:ascii="Symbol" w:hAnsi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/>
    </w:rPr>
  </w:style>
  <w:style w:type="character" w:customStyle="1" w:styleId="WWCharLFO29LVL1">
    <w:name w:val="WW_CharLFO29LVL1"/>
    <w:qFormat/>
    <w:rPr>
      <w:rFonts w:ascii="Symbol" w:hAnsi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/>
    </w:rPr>
  </w:style>
  <w:style w:type="character" w:customStyle="1" w:styleId="WWCharLFO29LVL4">
    <w:name w:val="WW_CharLFO29LVL4"/>
    <w:qFormat/>
    <w:rPr>
      <w:rFonts w:ascii="Symbol" w:hAnsi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/>
    </w:rPr>
  </w:style>
  <w:style w:type="character" w:customStyle="1" w:styleId="WWCharLFO29LVL7">
    <w:name w:val="WW_CharLFO29LVL7"/>
    <w:qFormat/>
    <w:rPr>
      <w:rFonts w:ascii="Symbol" w:hAnsi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/>
    </w:rPr>
  </w:style>
  <w:style w:type="character" w:customStyle="1" w:styleId="WWCharLFO30LVL1">
    <w:name w:val="WW_CharLFO30LVL1"/>
    <w:qFormat/>
    <w:rPr>
      <w:rFonts w:ascii="Symbol" w:hAnsi="Symbol"/>
    </w:rPr>
  </w:style>
  <w:style w:type="character" w:customStyle="1" w:styleId="WWCharLFO30LVL2">
    <w:name w:val="WW_CharLFO30LVL2"/>
    <w:qFormat/>
    <w:rPr>
      <w:rFonts w:ascii="Courier New" w:hAnsi="Courier New" w:cs="Courier New"/>
    </w:rPr>
  </w:style>
  <w:style w:type="character" w:customStyle="1" w:styleId="WWCharLFO30LVL3">
    <w:name w:val="WW_CharLFO30LVL3"/>
    <w:qFormat/>
    <w:rPr>
      <w:rFonts w:ascii="Wingdings" w:hAnsi="Wingdings"/>
    </w:rPr>
  </w:style>
  <w:style w:type="character" w:customStyle="1" w:styleId="WWCharLFO30LVL4">
    <w:name w:val="WW_CharLFO30LVL4"/>
    <w:qFormat/>
    <w:rPr>
      <w:rFonts w:ascii="Symbol" w:hAnsi="Symbol"/>
    </w:rPr>
  </w:style>
  <w:style w:type="character" w:customStyle="1" w:styleId="WWCharLFO30LVL5">
    <w:name w:val="WW_CharLFO30LVL5"/>
    <w:qFormat/>
    <w:rPr>
      <w:rFonts w:ascii="Courier New" w:hAnsi="Courier New" w:cs="Courier New"/>
    </w:rPr>
  </w:style>
  <w:style w:type="character" w:customStyle="1" w:styleId="WWCharLFO30LVL6">
    <w:name w:val="WW_CharLFO30LVL6"/>
    <w:qFormat/>
    <w:rPr>
      <w:rFonts w:ascii="Wingdings" w:hAnsi="Wingdings"/>
    </w:rPr>
  </w:style>
  <w:style w:type="character" w:customStyle="1" w:styleId="WWCharLFO30LVL7">
    <w:name w:val="WW_CharLFO30LVL7"/>
    <w:qFormat/>
    <w:rPr>
      <w:rFonts w:ascii="Symbol" w:hAnsi="Symbol"/>
    </w:rPr>
  </w:style>
  <w:style w:type="character" w:customStyle="1" w:styleId="WWCharLFO30LVL8">
    <w:name w:val="WW_CharLFO30LVL8"/>
    <w:qFormat/>
    <w:rPr>
      <w:rFonts w:ascii="Courier New" w:hAnsi="Courier New" w:cs="Courier New"/>
    </w:rPr>
  </w:style>
  <w:style w:type="character" w:customStyle="1" w:styleId="WWCharLFO30LVL9">
    <w:name w:val="WW_CharLFO30LVL9"/>
    <w:qFormat/>
    <w:rPr>
      <w:rFonts w:ascii="Wingdings" w:hAnsi="Wingdings"/>
    </w:rPr>
  </w:style>
  <w:style w:type="character" w:customStyle="1" w:styleId="WWCharLFO31LVL1">
    <w:name w:val="WW_CharLFO31LVL1"/>
    <w:qFormat/>
    <w:rPr>
      <w:rFonts w:ascii="Symbol" w:hAnsi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/>
    </w:rPr>
  </w:style>
  <w:style w:type="character" w:customStyle="1" w:styleId="WWCharLFO31LVL4">
    <w:name w:val="WW_CharLFO31LVL4"/>
    <w:qFormat/>
    <w:rPr>
      <w:rFonts w:ascii="Symbol" w:hAnsi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/>
    </w:rPr>
  </w:style>
  <w:style w:type="character" w:customStyle="1" w:styleId="WWCharLFO31LVL7">
    <w:name w:val="WW_CharLFO31LVL7"/>
    <w:qFormat/>
    <w:rPr>
      <w:rFonts w:ascii="Symbol" w:hAnsi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/>
    </w:rPr>
  </w:style>
  <w:style w:type="character" w:customStyle="1" w:styleId="Znakiprzypiswdolnych0">
    <w:name w:val="Znaki przypisów dolnych"/>
    <w:qFormat/>
  </w:style>
  <w:style w:type="paragraph" w:styleId="Nagwek">
    <w:name w:val="header"/>
    <w:basedOn w:val="Gwkaistopka"/>
    <w:qFormat/>
  </w:style>
  <w:style w:type="paragraph" w:styleId="Tekstpodstawowy">
    <w:name w:val="Body Text"/>
    <w:basedOn w:val="Normalny"/>
    <w:qFormat/>
    <w:pPr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Tekstpodstawowy"/>
    <w:pPr>
      <w:suppressAutoHyphens/>
    </w:pPr>
    <w:rPr>
      <w:rFonts w:cs="Lucida Sans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uppressAutoHyphens/>
    </w:pPr>
    <w:rPr>
      <w:rFonts w:cs="Lucida Sans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ytat">
    <w:name w:val="Quote"/>
    <w:basedOn w:val="Normalny"/>
    <w:next w:val="Normalny"/>
    <w:qFormat/>
    <w:pPr>
      <w:suppressAutoHyphens/>
    </w:pPr>
    <w:rPr>
      <w:rFonts w:cs="Times New Roman"/>
      <w:i/>
      <w:iCs/>
    </w:rPr>
  </w:style>
  <w:style w:type="paragraph" w:customStyle="1" w:styleId="Default">
    <w:name w:val="Default"/>
    <w:qFormat/>
    <w:pPr>
      <w:suppressAutoHyphens/>
      <w:autoSpaceDE w:val="0"/>
    </w:pPr>
    <w:rPr>
      <w:rFonts w:ascii="Liberation Sans" w:eastAsia="Arial" w:hAnsi="Liberation Sans" w:cs="Liberation Sans"/>
      <w:color w:val="000000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</w:pPr>
    <w:rPr>
      <w:rFonts w:cs="Times New Roman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pPr>
      <w:suppressAutoHyphens/>
      <w:spacing w:after="200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qFormat/>
    <w:pPr>
      <w:suppressAutoHyphens/>
      <w:spacing w:line="240" w:lineRule="auto"/>
    </w:pPr>
    <w:rPr>
      <w:rFonts w:ascii="Segoe UI" w:hAnsi="Segoe UI" w:cs="Times New Roman"/>
      <w:sz w:val="18"/>
      <w:szCs w:val="18"/>
    </w:rPr>
  </w:style>
  <w:style w:type="paragraph" w:styleId="Tekstprzypisukocowego">
    <w:name w:val="endnote text"/>
    <w:basedOn w:val="Normalny"/>
    <w:pPr>
      <w:suppressAutoHyphens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line="240" w:lineRule="auto"/>
    </w:pPr>
    <w:rPr>
      <w:sz w:val="20"/>
      <w:szCs w:val="20"/>
    </w:rPr>
  </w:style>
  <w:style w:type="paragraph" w:customStyle="1" w:styleId="ZnakZnak1ZnakZnak">
    <w:name w:val="Znak Znak1 Znak Znak"/>
    <w:basedOn w:val="Normalny"/>
    <w:qFormat/>
    <w:pPr>
      <w:suppressAutoHyphens/>
      <w:spacing w:line="240" w:lineRule="auto"/>
    </w:pPr>
    <w:rPr>
      <w:rFonts w:eastAsia="Times New Roman"/>
      <w:sz w:val="24"/>
      <w:szCs w:val="24"/>
    </w:rPr>
  </w:style>
  <w:style w:type="paragraph" w:styleId="NormalnyWeb">
    <w:name w:val="Normal (Web)"/>
    <w:basedOn w:val="Normalny"/>
    <w:qFormat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pPr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customStyle="1" w:styleId="Normalny1">
    <w:name w:val="Normalny1"/>
    <w:qFormat/>
    <w:pPr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Tytu">
    <w:name w:val="Title"/>
    <w:basedOn w:val="Normalny1"/>
    <w:next w:val="Normalny1"/>
    <w:qFormat/>
    <w:pPr>
      <w:keepNext/>
      <w:keepLines/>
      <w:spacing w:before="480" w:after="120"/>
    </w:pPr>
    <w:rPr>
      <w:rFonts w:ascii="Liberation Serif" w:eastAsia="NSimSun" w:hAnsi="Liberation Serif" w:cs="Lucida Sans"/>
      <w:b/>
      <w:kern w:val="2"/>
      <w:sz w:val="72"/>
      <w:szCs w:val="72"/>
      <w:lang w:eastAsia="zh-CN" w:bidi="hi-IN"/>
    </w:rPr>
  </w:style>
  <w:style w:type="paragraph" w:customStyle="1" w:styleId="ZnakZnak8">
    <w:name w:val="Znak Znak8"/>
    <w:basedOn w:val="Normalny"/>
    <w:qFormat/>
    <w:pPr>
      <w:spacing w:line="240" w:lineRule="auto"/>
    </w:pPr>
    <w:rPr>
      <w:rFonts w:eastAsia="Times New Roman"/>
      <w:color w:val="auto"/>
      <w:sz w:val="24"/>
      <w:szCs w:val="24"/>
    </w:rPr>
  </w:style>
  <w:style w:type="numbering" w:customStyle="1" w:styleId="WW8Num1">
    <w:name w:val="WW8Num1"/>
    <w:qFormat/>
    <w:pPr>
      <w:numPr>
        <w:numId w:val="32"/>
      </w:numPr>
    </w:pPr>
  </w:style>
  <w:style w:type="numbering" w:customStyle="1" w:styleId="WW8Num2">
    <w:name w:val="WW8Num2"/>
    <w:qFormat/>
    <w:pPr>
      <w:numPr>
        <w:numId w:val="33"/>
      </w:numPr>
    </w:pPr>
  </w:style>
  <w:style w:type="numbering" w:customStyle="1" w:styleId="WW8Num3">
    <w:name w:val="WW8Num3"/>
    <w:qFormat/>
    <w:pPr>
      <w:numPr>
        <w:numId w:val="34"/>
      </w:numPr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paragraph" w:customStyle="1" w:styleId="Standard">
    <w:name w:val="Standard"/>
    <w:qFormat/>
    <w:rsid w:val="00C5163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lang w:eastAsia="pl-PL" w:bidi="ar-SA"/>
    </w:rPr>
  </w:style>
  <w:style w:type="paragraph" w:customStyle="1" w:styleId="Textbody">
    <w:name w:val="Text body"/>
    <w:basedOn w:val="Standard"/>
    <w:qFormat/>
    <w:rsid w:val="00C51632"/>
    <w:pPr>
      <w:keepLines/>
      <w:spacing w:after="120"/>
    </w:p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0C4B49"/>
    <w:rPr>
      <w:rFonts w:ascii="Calibri" w:eastAsia="Calibri" w:hAnsi="Calibri" w:cs="Times New Roman"/>
      <w:color w:val="000000"/>
      <w:kern w:val="0"/>
      <w:sz w:val="22"/>
      <w:szCs w:val="22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23E"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23E"/>
    <w:rPr>
      <w:rFonts w:ascii="Arial" w:eastAsia="Arial" w:hAnsi="Arial" w:cs="Arial"/>
      <w:b/>
      <w:bCs/>
      <w:color w:val="000000"/>
      <w:kern w:val="0"/>
      <w:sz w:val="20"/>
      <w:szCs w:val="20"/>
      <w:lang w:eastAsia="pl-PL" w:bidi="ar-SA"/>
    </w:rPr>
  </w:style>
  <w:style w:type="character" w:styleId="Uwydatnienie">
    <w:name w:val="Emphasis"/>
    <w:basedOn w:val="Domylnaczcionkaakapitu"/>
    <w:rsid w:val="008334B9"/>
    <w:rPr>
      <w:i/>
      <w:iCs/>
    </w:rPr>
  </w:style>
  <w:style w:type="character" w:customStyle="1" w:styleId="DeltaViewInsertion">
    <w:name w:val="DeltaView Insertion"/>
    <w:qFormat/>
    <w:rsid w:val="009A35AC"/>
    <w:rPr>
      <w:b/>
      <w:i/>
      <w:spacing w:val="0"/>
    </w:rPr>
  </w:style>
  <w:style w:type="character" w:customStyle="1" w:styleId="NormalBoldChar">
    <w:name w:val="NormalBold Char"/>
    <w:qFormat/>
    <w:rsid w:val="009A35AC"/>
    <w:rPr>
      <w:rFonts w:ascii="Times New Roman" w:eastAsia="Times New Roman" w:hAnsi="Times New Roman" w:cs="Times New Roman"/>
      <w:b/>
      <w:sz w:val="24"/>
    </w:rPr>
  </w:style>
  <w:style w:type="paragraph" w:customStyle="1" w:styleId="LO-Normal0">
    <w:name w:val="LO-Normal"/>
    <w:basedOn w:val="Normalny"/>
    <w:qFormat/>
    <w:rsid w:val="009A35AC"/>
    <w:pPr>
      <w:widowControl w:val="0"/>
      <w:suppressAutoHyphens/>
      <w:autoSpaceDE w:val="0"/>
      <w:spacing w:line="240" w:lineRule="auto"/>
    </w:pPr>
    <w:rPr>
      <w:rFonts w:ascii="MS Sans Serif;Arial" w:eastAsia="MS Sans Serif;Arial" w:hAnsi="MS Sans Serif;Arial" w:cs="MS Sans Serif;Arial"/>
      <w:color w:val="auto"/>
      <w:kern w:val="2"/>
      <w:sz w:val="24"/>
      <w:szCs w:val="24"/>
      <w:lang w:eastAsia="zh-CN" w:bidi="hi-IN"/>
    </w:rPr>
  </w:style>
  <w:style w:type="paragraph" w:customStyle="1" w:styleId="Annexetitre">
    <w:name w:val="Annexe titre"/>
    <w:basedOn w:val="Normalny"/>
    <w:next w:val="Normalny"/>
    <w:qFormat/>
    <w:rsid w:val="009A35AC"/>
    <w:pPr>
      <w:widowControl w:val="0"/>
      <w:spacing w:line="240" w:lineRule="auto"/>
      <w:jc w:val="center"/>
    </w:pPr>
    <w:rPr>
      <w:rFonts w:ascii="Liberation Serif" w:eastAsia="SimSun" w:hAnsi="Liberation Serif" w:cs="Lucida Sans"/>
      <w:b/>
      <w:color w:val="auto"/>
      <w:kern w:val="2"/>
      <w:sz w:val="24"/>
      <w:szCs w:val="24"/>
      <w:u w:val="single"/>
      <w:lang w:eastAsia="zh-CN" w:bidi="hi-IN"/>
    </w:rPr>
  </w:style>
  <w:style w:type="paragraph" w:customStyle="1" w:styleId="ChapterTitle">
    <w:name w:val="ChapterTitle"/>
    <w:basedOn w:val="Normalny"/>
    <w:next w:val="Normalny"/>
    <w:qFormat/>
    <w:rsid w:val="009A35AC"/>
    <w:pPr>
      <w:keepNext/>
      <w:widowControl w:val="0"/>
      <w:spacing w:before="120" w:after="360" w:line="240" w:lineRule="auto"/>
      <w:jc w:val="center"/>
    </w:pPr>
    <w:rPr>
      <w:rFonts w:ascii="Liberation Serif" w:eastAsia="SimSun" w:hAnsi="Liberation Serif" w:cs="Lucida Sans"/>
      <w:b/>
      <w:color w:val="auto"/>
      <w:kern w:val="2"/>
      <w:sz w:val="32"/>
      <w:szCs w:val="24"/>
      <w:lang w:eastAsia="zh-CN" w:bidi="hi-IN"/>
    </w:rPr>
  </w:style>
  <w:style w:type="paragraph" w:customStyle="1" w:styleId="SectionTitle">
    <w:name w:val="SectionTitle"/>
    <w:basedOn w:val="Normalny"/>
    <w:next w:val="Nagwek1"/>
    <w:qFormat/>
    <w:rsid w:val="009A35AC"/>
    <w:pPr>
      <w:keepNext/>
      <w:widowControl w:val="0"/>
      <w:spacing w:before="120" w:after="360" w:line="240" w:lineRule="auto"/>
      <w:jc w:val="center"/>
    </w:pPr>
    <w:rPr>
      <w:rFonts w:ascii="Liberation Serif" w:eastAsia="SimSun" w:hAnsi="Liberation Serif" w:cs="Lucida Sans"/>
      <w:b/>
      <w:smallCaps/>
      <w:color w:val="auto"/>
      <w:kern w:val="2"/>
      <w:sz w:val="28"/>
      <w:szCs w:val="24"/>
      <w:lang w:eastAsia="zh-CN" w:bidi="hi-IN"/>
    </w:rPr>
  </w:style>
  <w:style w:type="paragraph" w:customStyle="1" w:styleId="Text1">
    <w:name w:val="Text 1"/>
    <w:basedOn w:val="Normalny"/>
    <w:qFormat/>
    <w:rsid w:val="009A35AC"/>
    <w:pPr>
      <w:widowControl w:val="0"/>
      <w:spacing w:line="240" w:lineRule="auto"/>
      <w:ind w:left="850"/>
    </w:pPr>
    <w:rPr>
      <w:rFonts w:ascii="Liberation Serif" w:eastAsia="SimSun" w:hAnsi="Liberation Serif" w:cs="Lucida Sans"/>
      <w:color w:val="auto"/>
      <w:kern w:val="2"/>
      <w:sz w:val="24"/>
      <w:szCs w:val="24"/>
      <w:lang w:eastAsia="zh-CN" w:bidi="hi-IN"/>
    </w:rPr>
  </w:style>
  <w:style w:type="paragraph" w:customStyle="1" w:styleId="NumPar1">
    <w:name w:val="NumPar 1"/>
    <w:basedOn w:val="Normalny"/>
    <w:next w:val="Text1"/>
    <w:qFormat/>
    <w:rsid w:val="009A35AC"/>
    <w:pPr>
      <w:widowControl w:val="0"/>
      <w:numPr>
        <w:numId w:val="29"/>
      </w:numPr>
      <w:spacing w:line="240" w:lineRule="auto"/>
    </w:pPr>
    <w:rPr>
      <w:rFonts w:ascii="Liberation Serif" w:eastAsia="SimSun" w:hAnsi="Liberation Serif" w:cs="Lucida Sans"/>
      <w:color w:val="auto"/>
      <w:kern w:val="2"/>
      <w:sz w:val="24"/>
      <w:szCs w:val="24"/>
      <w:lang w:eastAsia="zh-CN" w:bidi="hi-IN"/>
    </w:rPr>
  </w:style>
  <w:style w:type="paragraph" w:customStyle="1" w:styleId="Tiret1">
    <w:name w:val="Tiret 1"/>
    <w:basedOn w:val="Normalny"/>
    <w:qFormat/>
    <w:rsid w:val="009A35AC"/>
    <w:pPr>
      <w:widowControl w:val="0"/>
      <w:numPr>
        <w:numId w:val="30"/>
      </w:numPr>
      <w:spacing w:line="240" w:lineRule="auto"/>
    </w:pPr>
    <w:rPr>
      <w:rFonts w:ascii="Liberation Serif" w:eastAsia="SimSun" w:hAnsi="Liberation Serif" w:cs="Lucida Sans"/>
      <w:color w:val="auto"/>
      <w:kern w:val="2"/>
      <w:sz w:val="24"/>
      <w:szCs w:val="24"/>
      <w:lang w:eastAsia="zh-CN" w:bidi="hi-IN"/>
    </w:rPr>
  </w:style>
  <w:style w:type="paragraph" w:customStyle="1" w:styleId="Tiret0">
    <w:name w:val="Tiret 0"/>
    <w:basedOn w:val="Normalny"/>
    <w:qFormat/>
    <w:rsid w:val="009A35AC"/>
    <w:pPr>
      <w:widowControl w:val="0"/>
      <w:numPr>
        <w:numId w:val="31"/>
      </w:numPr>
      <w:spacing w:line="240" w:lineRule="auto"/>
    </w:pPr>
    <w:rPr>
      <w:rFonts w:ascii="Liberation Serif" w:eastAsia="SimSun" w:hAnsi="Liberation Serif" w:cs="Lucida Sans"/>
      <w:color w:val="auto"/>
      <w:kern w:val="2"/>
      <w:sz w:val="24"/>
      <w:szCs w:val="24"/>
      <w:lang w:eastAsia="zh-CN" w:bidi="hi-IN"/>
    </w:rPr>
  </w:style>
  <w:style w:type="paragraph" w:customStyle="1" w:styleId="NormalLeft">
    <w:name w:val="Normal Left"/>
    <w:basedOn w:val="Normalny"/>
    <w:qFormat/>
    <w:rsid w:val="009A35AC"/>
    <w:pPr>
      <w:widowControl w:val="0"/>
      <w:spacing w:line="240" w:lineRule="auto"/>
    </w:pPr>
    <w:rPr>
      <w:rFonts w:ascii="Liberation Serif" w:eastAsia="SimSun" w:hAnsi="Liberation Serif" w:cs="Lucida Sans"/>
      <w:color w:val="auto"/>
      <w:kern w:val="2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A35AC"/>
    <w:pPr>
      <w:widowControl/>
      <w:suppressLineNumbers/>
      <w:ind w:left="339" w:hanging="339"/>
    </w:pPr>
    <w:rPr>
      <w:rFonts w:ascii="Liberation Serif" w:eastAsia="NSimSun" w:hAnsi="Liberation Serif" w:cs="Lucida Sans"/>
      <w:sz w:val="20"/>
      <w:szCs w:val="20"/>
      <w:lang w:eastAsia="zh-CN" w:bidi="hi-IN"/>
    </w:rPr>
  </w:style>
  <w:style w:type="character" w:customStyle="1" w:styleId="FootnoteSymbol">
    <w:name w:val="Footnote Symbol"/>
    <w:rsid w:val="009A35AC"/>
    <w:rPr>
      <w:position w:val="0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platformazakupowa.pl/pn/dc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pn/szpital_gromkowskiego" TargetMode="External"/><Relationship Id="rId7" Type="http://schemas.openxmlformats.org/officeDocument/2006/relationships/hyperlink" Target="http://www.szpital.wroc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pn/dc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dco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8761</Words>
  <Characters>52566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Elwira Stołba</cp:lastModifiedBy>
  <cp:revision>46</cp:revision>
  <cp:lastPrinted>2023-02-06T05:57:00Z</cp:lastPrinted>
  <dcterms:created xsi:type="dcterms:W3CDTF">2022-07-18T06:22:00Z</dcterms:created>
  <dcterms:modified xsi:type="dcterms:W3CDTF">2023-02-21T06:50:00Z</dcterms:modified>
  <dc:language>pl-PL</dc:language>
</cp:coreProperties>
</file>