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90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680CA57C" w:rsidR="0067050C" w:rsidRDefault="0067050C" w:rsidP="0090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65DD61CE" w14:textId="73C59820" w:rsidR="00903FE4" w:rsidRPr="00CD39CD" w:rsidRDefault="00903FE4" w:rsidP="00903FE4">
      <w:pPr>
        <w:pStyle w:val="Standard"/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na administrowanie osiedlami mieszkalnymi tj. budynkami mieszkalnymi </w:t>
      </w:r>
      <w:r>
        <w:rPr>
          <w:rFonts w:eastAsia="Calibri"/>
          <w:b/>
          <w:bCs/>
          <w:sz w:val="24"/>
          <w:szCs w:val="24"/>
          <w:lang w:eastAsia="en-US"/>
        </w:rPr>
        <w:t xml:space="preserve">będącymi własnością 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 Towarzystw</w:t>
      </w:r>
      <w:r>
        <w:rPr>
          <w:rFonts w:eastAsia="Calibri"/>
          <w:b/>
          <w:bCs/>
          <w:sz w:val="24"/>
          <w:szCs w:val="24"/>
          <w:lang w:eastAsia="en-US"/>
        </w:rPr>
        <w:t>a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 Budownictwa Społecznego Sp. z o. o. w Piotrkowie Tryb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14:paraId="48356548" w14:textId="78FE0781" w:rsidR="00903FE4" w:rsidRPr="0067050C" w:rsidRDefault="00903FE4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6BCB5" w14:textId="77777777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</w:p>
    <w:p w14:paraId="67777321" w14:textId="3AF01FEA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Nieruchomościami s.c. Grzegorz Dróżdż, Elżbieta Dróżdż, ul. Żeromskiego 25/27, 97-300 Piotrków Trybunalski</w:t>
      </w:r>
    </w:p>
    <w:p w14:paraId="520A976F" w14:textId="2C6EB63E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brutto: 105.771,91 zł,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604C85" w14:textId="77777777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II postępowania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ul. Kochanowskiego 5, </w:t>
      </w:r>
    </w:p>
    <w:p w14:paraId="041A4261" w14:textId="38B5AADB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Tryb.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oferta brutto: 156.515,63 zł </w:t>
      </w:r>
    </w:p>
    <w:p w14:paraId="7E7142A0" w14:textId="77777777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26240" w14:textId="59B7EC12" w:rsidR="00903FE4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III postępowania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Mieszkańców Towarzystwo Gospodarcze Jolanta Pałac, Ilona Pietraszko s. c.                     ul. Krasickiego 3, 97-300 Piotrków Trybunalski.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77.631,50 zł,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BD3D7F" w14:textId="2436220E" w:rsidR="0067050C" w:rsidRPr="00903FE4" w:rsidRDefault="00903FE4" w:rsidP="00903F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IV postępowania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P.P.U.H. „DOM” Sp. z o.o., ul. Kostromska 57, 97-300 Piotrków Trybunalski.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41.607,29 zł, </w:t>
      </w:r>
      <w:r w:rsidRPr="00903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90E4F"/>
    <w:rsid w:val="00493A21"/>
    <w:rsid w:val="00532CA0"/>
    <w:rsid w:val="0067050C"/>
    <w:rsid w:val="00903FE4"/>
    <w:rsid w:val="00A55868"/>
    <w:rsid w:val="00C63433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03F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2021-06-18T10:28:00Z</cp:lastPrinted>
  <dcterms:created xsi:type="dcterms:W3CDTF">2021-04-01T12:54:00Z</dcterms:created>
  <dcterms:modified xsi:type="dcterms:W3CDTF">2021-06-18T10:29:00Z</dcterms:modified>
</cp:coreProperties>
</file>