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2B2FB" w14:textId="006539F8" w:rsidR="005022EE" w:rsidRPr="00D7788C" w:rsidRDefault="005022EE" w:rsidP="00DC7105">
      <w:pPr>
        <w:spacing w:before="120" w:line="240" w:lineRule="auto"/>
        <w:jc w:val="center"/>
        <w:rPr>
          <w:rFonts w:ascii="Calibri" w:hAnsi="Calibri" w:cs="Calibri"/>
          <w:b/>
          <w:sz w:val="24"/>
          <w:szCs w:val="24"/>
        </w:rPr>
      </w:pPr>
    </w:p>
    <w:p w14:paraId="466D9664" w14:textId="77777777" w:rsidR="003A1EE5" w:rsidRPr="00D7788C" w:rsidRDefault="003A1EE5" w:rsidP="00DC7105">
      <w:pPr>
        <w:spacing w:before="120" w:line="240" w:lineRule="auto"/>
        <w:jc w:val="center"/>
        <w:rPr>
          <w:rFonts w:ascii="Calibri" w:hAnsi="Calibri" w:cs="Calibri"/>
          <w:b/>
          <w:sz w:val="24"/>
          <w:szCs w:val="24"/>
        </w:rPr>
      </w:pPr>
    </w:p>
    <w:p w14:paraId="4892DC5F" w14:textId="43EACEDD" w:rsidR="00B8287D" w:rsidRPr="00D7788C" w:rsidRDefault="00B8287D" w:rsidP="00DC7105">
      <w:pPr>
        <w:pStyle w:val="Nagwek"/>
        <w:spacing w:before="120"/>
        <w:jc w:val="center"/>
        <w:rPr>
          <w:rFonts w:ascii="Calibri" w:hAnsi="Calibri" w:cs="Calibri"/>
          <w:b/>
          <w:color w:val="000000"/>
          <w:sz w:val="24"/>
          <w:szCs w:val="24"/>
        </w:rPr>
      </w:pPr>
      <w:r w:rsidRPr="00D7788C">
        <w:rPr>
          <w:rFonts w:ascii="Calibri" w:hAnsi="Calibri" w:cs="Calibri"/>
          <w:b/>
          <w:noProof/>
          <w:color w:val="000000"/>
          <w:sz w:val="24"/>
          <w:szCs w:val="24"/>
        </w:rPr>
        <w:drawing>
          <wp:anchor distT="0" distB="0" distL="114300" distR="114300" simplePos="0" relativeHeight="251659264" behindDoc="1" locked="0" layoutInCell="1" allowOverlap="1" wp14:anchorId="6069E42A" wp14:editId="3350F599">
            <wp:simplePos x="0" y="0"/>
            <wp:positionH relativeFrom="column">
              <wp:posOffset>114300</wp:posOffset>
            </wp:positionH>
            <wp:positionV relativeFrom="paragraph">
              <wp:posOffset>-228600</wp:posOffset>
            </wp:positionV>
            <wp:extent cx="791210" cy="810260"/>
            <wp:effectExtent l="0" t="0" r="8890" b="8890"/>
            <wp:wrapNone/>
            <wp:docPr id="9" name="Obraz 9" descr="LOGO-GALEW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GALEWIC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1210" cy="810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788C">
        <w:rPr>
          <w:rFonts w:ascii="Calibri" w:hAnsi="Calibri" w:cs="Calibri"/>
          <w:b/>
          <w:color w:val="000000"/>
          <w:sz w:val="24"/>
          <w:szCs w:val="24"/>
        </w:rPr>
        <w:t>GMINA GALEWICE</w:t>
      </w:r>
    </w:p>
    <w:p w14:paraId="3A42DC51" w14:textId="77777777" w:rsidR="00014A03" w:rsidRPr="00D7788C" w:rsidRDefault="00014A03" w:rsidP="00DC7105">
      <w:pPr>
        <w:pStyle w:val="Nagwek"/>
        <w:spacing w:before="120"/>
        <w:rPr>
          <w:rFonts w:ascii="Calibri" w:hAnsi="Calibri" w:cs="Calibri"/>
          <w:color w:val="000000"/>
          <w:sz w:val="24"/>
          <w:szCs w:val="24"/>
        </w:rPr>
      </w:pPr>
    </w:p>
    <w:p w14:paraId="02B6E1FA" w14:textId="206299B9" w:rsidR="00B8287D" w:rsidRPr="00D7788C" w:rsidRDefault="00B8287D" w:rsidP="00DC7105">
      <w:pPr>
        <w:pStyle w:val="Nagwek"/>
        <w:spacing w:before="120"/>
        <w:jc w:val="center"/>
        <w:rPr>
          <w:rFonts w:ascii="Calibri" w:hAnsi="Calibri" w:cs="Calibri"/>
          <w:color w:val="000000"/>
          <w:sz w:val="24"/>
          <w:szCs w:val="24"/>
        </w:rPr>
      </w:pPr>
      <w:r w:rsidRPr="00D7788C">
        <w:rPr>
          <w:rFonts w:ascii="Calibri" w:hAnsi="Calibri" w:cs="Calibri"/>
          <w:color w:val="000000"/>
          <w:sz w:val="24"/>
          <w:szCs w:val="24"/>
        </w:rPr>
        <w:t>ul. Wieluńska 5; 98-405 Galewice</w:t>
      </w:r>
    </w:p>
    <w:p w14:paraId="3D07F130" w14:textId="77777777" w:rsidR="00B8287D" w:rsidRPr="00D7788C" w:rsidRDefault="00B8287D" w:rsidP="00DC7105">
      <w:pPr>
        <w:pStyle w:val="Nagwek"/>
        <w:spacing w:before="120"/>
        <w:jc w:val="center"/>
        <w:rPr>
          <w:rFonts w:ascii="Calibri" w:hAnsi="Calibri" w:cs="Calibri"/>
          <w:color w:val="000000"/>
          <w:sz w:val="24"/>
          <w:szCs w:val="24"/>
        </w:rPr>
      </w:pPr>
      <w:r w:rsidRPr="00D7788C">
        <w:rPr>
          <w:rFonts w:ascii="Calibri" w:hAnsi="Calibri" w:cs="Calibri"/>
          <w:color w:val="000000"/>
          <w:sz w:val="24"/>
          <w:szCs w:val="24"/>
        </w:rPr>
        <w:t xml:space="preserve">tel.  062 78 38 618; fax. 062 78 38 625; e-mail: </w:t>
      </w:r>
      <w:hyperlink r:id="rId9" w:history="1">
        <w:r w:rsidRPr="00D7788C">
          <w:rPr>
            <w:rStyle w:val="Hipercze"/>
            <w:rFonts w:ascii="Calibri" w:hAnsi="Calibri" w:cs="Calibri"/>
            <w:color w:val="000000"/>
            <w:sz w:val="24"/>
            <w:szCs w:val="24"/>
          </w:rPr>
          <w:t>sekretariat@galewice.pl</w:t>
        </w:r>
      </w:hyperlink>
      <w:r w:rsidRPr="00D7788C">
        <w:rPr>
          <w:rFonts w:ascii="Calibri" w:hAnsi="Calibri" w:cs="Calibri"/>
          <w:color w:val="000000"/>
          <w:sz w:val="24"/>
          <w:szCs w:val="24"/>
        </w:rPr>
        <w:t>; www.galewice.pl</w:t>
      </w:r>
    </w:p>
    <w:p w14:paraId="0C293062" w14:textId="2331E4C3" w:rsidR="00B8287D" w:rsidRPr="00D7788C" w:rsidRDefault="00B8287D" w:rsidP="00DC7105">
      <w:pPr>
        <w:spacing w:before="120" w:line="240" w:lineRule="auto"/>
        <w:jc w:val="center"/>
        <w:rPr>
          <w:rFonts w:ascii="Calibri" w:hAnsi="Calibri" w:cs="Calibri"/>
          <w:b/>
          <w:sz w:val="24"/>
          <w:szCs w:val="24"/>
        </w:rPr>
      </w:pPr>
    </w:p>
    <w:p w14:paraId="07DC08B9" w14:textId="77777777" w:rsidR="003A1EE5" w:rsidRPr="00D7788C" w:rsidRDefault="003A1EE5" w:rsidP="00DC7105">
      <w:pPr>
        <w:spacing w:before="120" w:line="240" w:lineRule="auto"/>
        <w:rPr>
          <w:rFonts w:ascii="Calibri" w:hAnsi="Calibri" w:cs="Calibri"/>
          <w:b/>
          <w:sz w:val="24"/>
          <w:szCs w:val="24"/>
        </w:rPr>
      </w:pPr>
    </w:p>
    <w:p w14:paraId="170271BE" w14:textId="77777777" w:rsidR="005022EE" w:rsidRPr="00D7788C" w:rsidRDefault="005022EE" w:rsidP="00DC7105">
      <w:pPr>
        <w:spacing w:before="120" w:line="240" w:lineRule="auto"/>
        <w:jc w:val="center"/>
        <w:rPr>
          <w:rFonts w:ascii="Calibri" w:hAnsi="Calibri" w:cs="Calibr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5022EE" w:rsidRPr="00D7788C" w14:paraId="455339E2" w14:textId="77777777" w:rsidTr="002A05CA">
        <w:tc>
          <w:tcPr>
            <w:tcW w:w="9210" w:type="dxa"/>
          </w:tcPr>
          <w:p w14:paraId="53D2494F" w14:textId="5FCE7C90" w:rsidR="005022EE" w:rsidRPr="00D7788C" w:rsidRDefault="005022EE" w:rsidP="00DC7105">
            <w:pPr>
              <w:spacing w:before="120" w:line="240" w:lineRule="auto"/>
              <w:jc w:val="center"/>
              <w:rPr>
                <w:rFonts w:ascii="Calibri" w:hAnsi="Calibri" w:cs="Calibri"/>
                <w:b/>
                <w:color w:val="A6A6A6"/>
                <w:sz w:val="24"/>
                <w:szCs w:val="24"/>
              </w:rPr>
            </w:pPr>
            <w:r w:rsidRPr="00D7788C">
              <w:rPr>
                <w:rFonts w:ascii="Calibri" w:hAnsi="Calibri" w:cs="Calibri"/>
                <w:b/>
                <w:color w:val="808080"/>
                <w:sz w:val="24"/>
                <w:szCs w:val="24"/>
              </w:rPr>
              <w:t>S</w:t>
            </w:r>
            <w:r w:rsidRPr="00D7788C">
              <w:rPr>
                <w:rFonts w:ascii="Calibri" w:hAnsi="Calibri" w:cs="Calibri"/>
                <w:b/>
                <w:sz w:val="24"/>
                <w:szCs w:val="24"/>
              </w:rPr>
              <w:t xml:space="preserve">PECYFIKACJA </w:t>
            </w:r>
            <w:r w:rsidRPr="00D7788C">
              <w:rPr>
                <w:rFonts w:ascii="Calibri" w:hAnsi="Calibri" w:cs="Calibri"/>
                <w:b/>
                <w:color w:val="808080"/>
                <w:sz w:val="24"/>
                <w:szCs w:val="24"/>
              </w:rPr>
              <w:t>W</w:t>
            </w:r>
            <w:r w:rsidRPr="00D7788C">
              <w:rPr>
                <w:rFonts w:ascii="Calibri" w:hAnsi="Calibri" w:cs="Calibri"/>
                <w:b/>
                <w:sz w:val="24"/>
                <w:szCs w:val="24"/>
              </w:rPr>
              <w:t xml:space="preserve">ARUNKÓW </w:t>
            </w:r>
            <w:r w:rsidRPr="00D7788C">
              <w:rPr>
                <w:rFonts w:ascii="Calibri" w:hAnsi="Calibri" w:cs="Calibri"/>
                <w:b/>
                <w:color w:val="808080"/>
                <w:sz w:val="24"/>
                <w:szCs w:val="24"/>
              </w:rPr>
              <w:t>Z</w:t>
            </w:r>
            <w:r w:rsidRPr="00D7788C">
              <w:rPr>
                <w:rFonts w:ascii="Calibri" w:hAnsi="Calibri" w:cs="Calibri"/>
                <w:b/>
                <w:sz w:val="24"/>
                <w:szCs w:val="24"/>
              </w:rPr>
              <w:t>AMÓWIENIA</w:t>
            </w:r>
          </w:p>
        </w:tc>
      </w:tr>
    </w:tbl>
    <w:p w14:paraId="17602E30" w14:textId="77777777" w:rsidR="005022EE" w:rsidRPr="00D7788C" w:rsidRDefault="005022EE" w:rsidP="00DC7105">
      <w:pPr>
        <w:spacing w:before="120" w:line="240" w:lineRule="auto"/>
        <w:jc w:val="center"/>
        <w:rPr>
          <w:rFonts w:ascii="Calibri" w:hAnsi="Calibri" w:cs="Calibri"/>
          <w:b/>
          <w:sz w:val="24"/>
          <w:szCs w:val="24"/>
        </w:rPr>
      </w:pPr>
    </w:p>
    <w:p w14:paraId="00000003" w14:textId="77777777" w:rsidR="00881017" w:rsidRPr="00D7788C" w:rsidRDefault="00881017" w:rsidP="00DC7105">
      <w:pPr>
        <w:spacing w:before="120" w:line="240" w:lineRule="auto"/>
        <w:jc w:val="center"/>
        <w:rPr>
          <w:rFonts w:ascii="Calibri" w:hAnsi="Calibri" w:cs="Calibri"/>
          <w:sz w:val="24"/>
          <w:szCs w:val="24"/>
        </w:rPr>
      </w:pPr>
    </w:p>
    <w:p w14:paraId="00000006" w14:textId="77777777" w:rsidR="00881017" w:rsidRPr="00D7788C" w:rsidRDefault="00881017" w:rsidP="00DC7105">
      <w:pPr>
        <w:spacing w:before="120" w:line="240" w:lineRule="auto"/>
        <w:jc w:val="center"/>
        <w:rPr>
          <w:rFonts w:ascii="Calibri" w:hAnsi="Calibri" w:cs="Calibri"/>
          <w:sz w:val="24"/>
          <w:szCs w:val="24"/>
        </w:rPr>
      </w:pPr>
    </w:p>
    <w:p w14:paraId="7347CFC5" w14:textId="74D0FB0B" w:rsidR="00565DBC" w:rsidRPr="00D7788C" w:rsidRDefault="00144B66" w:rsidP="00DC7105">
      <w:pPr>
        <w:spacing w:before="120" w:line="240" w:lineRule="auto"/>
        <w:jc w:val="center"/>
        <w:rPr>
          <w:rFonts w:ascii="Calibri" w:hAnsi="Calibri" w:cs="Calibri"/>
          <w:sz w:val="24"/>
          <w:szCs w:val="24"/>
        </w:rPr>
      </w:pPr>
      <w:r w:rsidRPr="00D7788C">
        <w:rPr>
          <w:rFonts w:ascii="Calibri" w:hAnsi="Calibri" w:cs="Calibri"/>
          <w:sz w:val="24"/>
          <w:szCs w:val="24"/>
        </w:rPr>
        <w:t>Postępowanie</w:t>
      </w:r>
      <w:r w:rsidR="003236C6" w:rsidRPr="00D7788C">
        <w:rPr>
          <w:rFonts w:ascii="Calibri" w:hAnsi="Calibri" w:cs="Calibri"/>
          <w:sz w:val="24"/>
          <w:szCs w:val="24"/>
        </w:rPr>
        <w:t xml:space="preserve"> w trybie art. 275 pkt 1 (tryb podstawowy bez negocjacji)</w:t>
      </w:r>
      <w:r w:rsidR="00B8287D" w:rsidRPr="00D7788C">
        <w:rPr>
          <w:rFonts w:ascii="Calibri" w:hAnsi="Calibri" w:cs="Calibri"/>
          <w:sz w:val="24"/>
          <w:szCs w:val="24"/>
        </w:rPr>
        <w:t xml:space="preserve"> </w:t>
      </w:r>
      <w:r w:rsidR="003236C6" w:rsidRPr="00D7788C">
        <w:rPr>
          <w:rFonts w:ascii="Calibri" w:hAnsi="Calibri" w:cs="Calibri"/>
          <w:sz w:val="24"/>
          <w:szCs w:val="24"/>
        </w:rPr>
        <w:t xml:space="preserve">o wartości zamówienia nieprzekraczającej progów unijnych o jakich stanowi art. 3 ustawy z 11 września 2019 r. - Prawo zamówień publicznych </w:t>
      </w:r>
      <w:r w:rsidR="00903F60" w:rsidRPr="00D7788C">
        <w:rPr>
          <w:rFonts w:ascii="Calibri" w:hAnsi="Calibri" w:cs="Calibri"/>
          <w:sz w:val="24"/>
          <w:szCs w:val="24"/>
        </w:rPr>
        <w:t>(</w:t>
      </w:r>
      <w:proofErr w:type="spellStart"/>
      <w:r w:rsidR="00B05BF4">
        <w:rPr>
          <w:rFonts w:ascii="Calibri" w:hAnsi="Calibri" w:cs="Calibri"/>
          <w:sz w:val="24"/>
          <w:szCs w:val="24"/>
        </w:rPr>
        <w:t>t</w:t>
      </w:r>
      <w:r w:rsidR="00B05BF4" w:rsidRPr="00B05BF4">
        <w:rPr>
          <w:rFonts w:ascii="Calibri" w:hAnsi="Calibri" w:cs="Calibri"/>
          <w:sz w:val="24"/>
          <w:szCs w:val="24"/>
        </w:rPr>
        <w:t>.j</w:t>
      </w:r>
      <w:proofErr w:type="spellEnd"/>
      <w:r w:rsidR="00B05BF4" w:rsidRPr="00B05BF4">
        <w:rPr>
          <w:rFonts w:ascii="Calibri" w:hAnsi="Calibri" w:cs="Calibri"/>
          <w:sz w:val="24"/>
          <w:szCs w:val="24"/>
        </w:rPr>
        <w:t>. Dz. U. z 2022 r. poz. 1710; zm.: Dz. U. z 2020 r. poz. 1517, z 2022 r. poz. 1812, poz. 1933 i poz. 2185 oraz z 2023 r. poz. 412</w:t>
      </w:r>
      <w:r w:rsidR="00903F60" w:rsidRPr="00D7788C">
        <w:rPr>
          <w:rFonts w:ascii="Calibri" w:hAnsi="Calibri" w:cs="Calibri"/>
          <w:sz w:val="24"/>
          <w:szCs w:val="24"/>
        </w:rPr>
        <w:t>)</w:t>
      </w:r>
      <w:r w:rsidR="003236C6" w:rsidRPr="00D7788C">
        <w:rPr>
          <w:rFonts w:ascii="Calibri" w:hAnsi="Calibri" w:cs="Calibri"/>
          <w:sz w:val="24"/>
          <w:szCs w:val="24"/>
        </w:rPr>
        <w:t xml:space="preserve"> – dalej ustawy PZP </w:t>
      </w:r>
    </w:p>
    <w:p w14:paraId="00000007" w14:textId="5F2A26B1" w:rsidR="00881017" w:rsidRPr="00D7788C" w:rsidRDefault="003236C6" w:rsidP="00DC7105">
      <w:pPr>
        <w:spacing w:before="120" w:line="240" w:lineRule="auto"/>
        <w:jc w:val="center"/>
        <w:rPr>
          <w:rFonts w:ascii="Calibri" w:hAnsi="Calibri" w:cs="Calibri"/>
          <w:sz w:val="24"/>
          <w:szCs w:val="24"/>
        </w:rPr>
      </w:pPr>
      <w:r w:rsidRPr="00D7788C">
        <w:rPr>
          <w:rFonts w:ascii="Calibri" w:hAnsi="Calibri" w:cs="Calibri"/>
          <w:sz w:val="24"/>
          <w:szCs w:val="24"/>
        </w:rPr>
        <w:t xml:space="preserve">na </w:t>
      </w:r>
      <w:r w:rsidR="005749EF" w:rsidRPr="00D7788C">
        <w:rPr>
          <w:rFonts w:ascii="Calibri" w:hAnsi="Calibri" w:cs="Calibri"/>
          <w:sz w:val="24"/>
          <w:szCs w:val="24"/>
        </w:rPr>
        <w:t xml:space="preserve">realizację </w:t>
      </w:r>
      <w:r w:rsidR="007A55FD" w:rsidRPr="00D7788C">
        <w:rPr>
          <w:rFonts w:ascii="Calibri" w:hAnsi="Calibri" w:cs="Calibri"/>
          <w:b/>
          <w:bCs/>
          <w:sz w:val="24"/>
          <w:szCs w:val="24"/>
        </w:rPr>
        <w:t>robót budowl</w:t>
      </w:r>
      <w:r w:rsidR="00F524E3" w:rsidRPr="00D7788C">
        <w:rPr>
          <w:rFonts w:ascii="Calibri" w:hAnsi="Calibri" w:cs="Calibri"/>
          <w:b/>
          <w:bCs/>
          <w:sz w:val="24"/>
          <w:szCs w:val="24"/>
        </w:rPr>
        <w:t>a</w:t>
      </w:r>
      <w:r w:rsidR="007A55FD" w:rsidRPr="00D7788C">
        <w:rPr>
          <w:rFonts w:ascii="Calibri" w:hAnsi="Calibri" w:cs="Calibri"/>
          <w:b/>
          <w:bCs/>
          <w:sz w:val="24"/>
          <w:szCs w:val="24"/>
        </w:rPr>
        <w:t>nyc</w:t>
      </w:r>
      <w:r w:rsidR="003041E6" w:rsidRPr="00D7788C">
        <w:rPr>
          <w:rFonts w:ascii="Calibri" w:hAnsi="Calibri" w:cs="Calibri"/>
          <w:b/>
          <w:bCs/>
          <w:sz w:val="24"/>
          <w:szCs w:val="24"/>
        </w:rPr>
        <w:t>h</w:t>
      </w:r>
      <w:r w:rsidR="00526D8A" w:rsidRPr="00D7788C">
        <w:rPr>
          <w:rFonts w:ascii="Calibri" w:hAnsi="Calibri" w:cs="Calibri"/>
          <w:b/>
          <w:bCs/>
          <w:sz w:val="24"/>
          <w:szCs w:val="24"/>
        </w:rPr>
        <w:t xml:space="preserve"> </w:t>
      </w:r>
      <w:r w:rsidRPr="00D7788C">
        <w:rPr>
          <w:rFonts w:ascii="Calibri" w:hAnsi="Calibri" w:cs="Calibri"/>
          <w:sz w:val="24"/>
          <w:szCs w:val="24"/>
        </w:rPr>
        <w:t>pn</w:t>
      </w:r>
      <w:r w:rsidR="00526D8A" w:rsidRPr="00D7788C">
        <w:rPr>
          <w:rFonts w:ascii="Calibri" w:hAnsi="Calibri" w:cs="Calibri"/>
          <w:sz w:val="24"/>
          <w:szCs w:val="24"/>
        </w:rPr>
        <w:t>.</w:t>
      </w:r>
    </w:p>
    <w:p w14:paraId="00000008" w14:textId="77777777" w:rsidR="00881017" w:rsidRPr="00D7788C" w:rsidRDefault="00881017" w:rsidP="00DC7105">
      <w:pPr>
        <w:spacing w:before="120" w:line="240" w:lineRule="auto"/>
        <w:jc w:val="center"/>
        <w:rPr>
          <w:rFonts w:ascii="Calibri" w:hAnsi="Calibri" w:cs="Calibri"/>
          <w:sz w:val="24"/>
          <w:szCs w:val="24"/>
        </w:rPr>
      </w:pPr>
    </w:p>
    <w:p w14:paraId="0000000E" w14:textId="77777777" w:rsidR="00881017" w:rsidRPr="00D7788C" w:rsidRDefault="00881017" w:rsidP="00DC7105">
      <w:pPr>
        <w:spacing w:before="120" w:line="240" w:lineRule="auto"/>
        <w:jc w:val="center"/>
        <w:rPr>
          <w:rFonts w:ascii="Calibri" w:hAnsi="Calibri" w:cs="Calibri"/>
          <w:sz w:val="24"/>
          <w:szCs w:val="24"/>
        </w:rPr>
      </w:pPr>
    </w:p>
    <w:p w14:paraId="11D59E50" w14:textId="38E5A3E3" w:rsidR="00304AAD" w:rsidRPr="00D7788C" w:rsidRDefault="00FD37A9" w:rsidP="00DC7105">
      <w:pPr>
        <w:spacing w:before="120" w:line="240" w:lineRule="auto"/>
        <w:jc w:val="center"/>
        <w:rPr>
          <w:rFonts w:ascii="Calibri" w:hAnsi="Calibri" w:cs="Calibri"/>
          <w:b/>
          <w:color w:val="000000" w:themeColor="text1"/>
          <w:sz w:val="24"/>
          <w:szCs w:val="24"/>
        </w:rPr>
      </w:pPr>
      <w:r w:rsidRPr="00D7788C">
        <w:rPr>
          <w:rFonts w:ascii="Calibri" w:hAnsi="Calibri" w:cs="Calibri"/>
          <w:b/>
          <w:color w:val="000000" w:themeColor="text1"/>
          <w:sz w:val="24"/>
          <w:szCs w:val="24"/>
        </w:rPr>
        <w:t>“</w:t>
      </w:r>
      <w:r w:rsidR="003041E6" w:rsidRPr="00D7788C">
        <w:rPr>
          <w:rFonts w:ascii="Calibri" w:hAnsi="Calibri" w:cs="Calibri"/>
          <w:b/>
          <w:color w:val="000000" w:themeColor="text1"/>
          <w:sz w:val="24"/>
          <w:szCs w:val="24"/>
        </w:rPr>
        <w:t>BUDOWA PLACU ZABAW PRZY ORLIKU W GALEWICACH</w:t>
      </w:r>
      <w:r w:rsidRPr="00D7788C">
        <w:rPr>
          <w:rFonts w:ascii="Calibri" w:hAnsi="Calibri" w:cs="Calibri"/>
          <w:b/>
          <w:color w:val="000000" w:themeColor="text1"/>
          <w:sz w:val="24"/>
          <w:szCs w:val="24"/>
        </w:rPr>
        <w:t>”</w:t>
      </w:r>
    </w:p>
    <w:p w14:paraId="00000010" w14:textId="0E5C9B8B" w:rsidR="00881017" w:rsidRPr="00D7788C" w:rsidRDefault="00881017" w:rsidP="00DC7105">
      <w:pPr>
        <w:spacing w:before="120" w:line="240" w:lineRule="auto"/>
        <w:jc w:val="center"/>
        <w:rPr>
          <w:rFonts w:ascii="Calibri" w:hAnsi="Calibri" w:cs="Calibri"/>
          <w:color w:val="000000" w:themeColor="text1"/>
          <w:sz w:val="24"/>
          <w:szCs w:val="24"/>
        </w:rPr>
      </w:pPr>
    </w:p>
    <w:p w14:paraId="11C7DA7F" w14:textId="77777777" w:rsidR="002B4938" w:rsidRPr="00D7788C" w:rsidRDefault="002B4938" w:rsidP="00DC7105">
      <w:pPr>
        <w:spacing w:before="120" w:line="240" w:lineRule="auto"/>
        <w:jc w:val="center"/>
        <w:rPr>
          <w:rFonts w:ascii="Calibri" w:hAnsi="Calibri" w:cs="Calibri"/>
          <w:color w:val="000000" w:themeColor="text1"/>
          <w:sz w:val="24"/>
          <w:szCs w:val="24"/>
        </w:rPr>
      </w:pPr>
    </w:p>
    <w:p w14:paraId="00000024" w14:textId="39164578" w:rsidR="00881017" w:rsidRPr="00D7788C" w:rsidRDefault="003236C6" w:rsidP="00DC7105">
      <w:pPr>
        <w:spacing w:before="120" w:line="240" w:lineRule="auto"/>
        <w:jc w:val="center"/>
        <w:rPr>
          <w:rFonts w:ascii="Calibri" w:hAnsi="Calibri" w:cs="Calibri"/>
          <w:color w:val="000000" w:themeColor="text1"/>
          <w:sz w:val="24"/>
          <w:szCs w:val="24"/>
        </w:rPr>
      </w:pPr>
      <w:r w:rsidRPr="00D7788C">
        <w:rPr>
          <w:rFonts w:ascii="Calibri" w:hAnsi="Calibri" w:cs="Calibri"/>
          <w:color w:val="000000" w:themeColor="text1"/>
          <w:sz w:val="24"/>
          <w:szCs w:val="24"/>
        </w:rPr>
        <w:t>Nr postępowania:</w:t>
      </w:r>
      <w:bookmarkStart w:id="0" w:name="_Hlk75870993"/>
      <w:r w:rsidR="003B1CC6" w:rsidRPr="00D7788C">
        <w:rPr>
          <w:rFonts w:ascii="Calibri" w:hAnsi="Calibri" w:cs="Calibri"/>
          <w:b/>
          <w:color w:val="000000" w:themeColor="text1"/>
          <w:sz w:val="24"/>
          <w:szCs w:val="24"/>
          <w:lang w:val="pl-PL"/>
        </w:rPr>
        <w:t xml:space="preserve"> RIiRG.ORLIK.1.2023</w:t>
      </w:r>
    </w:p>
    <w:bookmarkEnd w:id="0"/>
    <w:p w14:paraId="00000025" w14:textId="77777777" w:rsidR="00881017" w:rsidRPr="00D7788C" w:rsidRDefault="00881017" w:rsidP="00DC7105">
      <w:pPr>
        <w:spacing w:before="120" w:line="240" w:lineRule="auto"/>
        <w:rPr>
          <w:rFonts w:ascii="Calibri" w:hAnsi="Calibri" w:cs="Calibri"/>
          <w:sz w:val="24"/>
          <w:szCs w:val="24"/>
        </w:rPr>
      </w:pPr>
    </w:p>
    <w:p w14:paraId="7AE36F6D" w14:textId="586C3247" w:rsidR="00526D8A" w:rsidRPr="00D7788C" w:rsidRDefault="00526D8A" w:rsidP="00DC7105">
      <w:pPr>
        <w:spacing w:before="120" w:line="240" w:lineRule="auto"/>
        <w:jc w:val="center"/>
        <w:rPr>
          <w:rFonts w:ascii="Calibri" w:hAnsi="Calibri" w:cs="Calibri"/>
          <w:b/>
          <w:sz w:val="24"/>
          <w:szCs w:val="24"/>
        </w:rPr>
      </w:pPr>
    </w:p>
    <w:p w14:paraId="348F00A0" w14:textId="6D17C128" w:rsidR="002B4938" w:rsidRPr="00D7788C" w:rsidRDefault="002B4938" w:rsidP="00DC7105">
      <w:pPr>
        <w:spacing w:before="120" w:line="240" w:lineRule="auto"/>
        <w:rPr>
          <w:rFonts w:ascii="Calibri" w:hAnsi="Calibri" w:cs="Calibri"/>
          <w:b/>
          <w:sz w:val="24"/>
          <w:szCs w:val="24"/>
        </w:rPr>
      </w:pPr>
    </w:p>
    <w:p w14:paraId="38A834C9" w14:textId="77777777" w:rsidR="00FD37A9" w:rsidRPr="00D7788C" w:rsidRDefault="00FD37A9" w:rsidP="00B05BF4">
      <w:pPr>
        <w:spacing w:before="120" w:line="240" w:lineRule="auto"/>
        <w:rPr>
          <w:rFonts w:ascii="Calibri" w:hAnsi="Calibri" w:cs="Calibri"/>
          <w:b/>
          <w:sz w:val="24"/>
          <w:szCs w:val="24"/>
        </w:rPr>
      </w:pPr>
    </w:p>
    <w:p w14:paraId="03E0CBEE" w14:textId="40118335" w:rsidR="00526D8A" w:rsidRPr="00D7788C" w:rsidRDefault="00526D8A" w:rsidP="00DC7105">
      <w:pPr>
        <w:spacing w:before="120" w:line="240" w:lineRule="auto"/>
        <w:jc w:val="center"/>
        <w:rPr>
          <w:rFonts w:ascii="Calibri" w:hAnsi="Calibri" w:cs="Calibri"/>
          <w:b/>
          <w:sz w:val="24"/>
          <w:szCs w:val="24"/>
        </w:rPr>
      </w:pPr>
      <w:r w:rsidRPr="00D7788C">
        <w:rPr>
          <w:rFonts w:ascii="Calibri" w:hAnsi="Calibri" w:cs="Calibri"/>
          <w:b/>
          <w:sz w:val="24"/>
          <w:szCs w:val="24"/>
        </w:rPr>
        <w:t>ZATWIERDZAM</w:t>
      </w:r>
    </w:p>
    <w:p w14:paraId="61FC28A0" w14:textId="77777777" w:rsidR="00526D8A" w:rsidRPr="00D7788C" w:rsidRDefault="00526D8A" w:rsidP="00DC7105">
      <w:pPr>
        <w:spacing w:before="120" w:line="240" w:lineRule="auto"/>
        <w:jc w:val="center"/>
        <w:rPr>
          <w:rFonts w:ascii="Calibri" w:hAnsi="Calibri" w:cs="Calibri"/>
          <w:b/>
          <w:sz w:val="24"/>
          <w:szCs w:val="24"/>
        </w:rPr>
      </w:pPr>
    </w:p>
    <w:p w14:paraId="77208953" w14:textId="77777777" w:rsidR="002B4938" w:rsidRPr="00D7788C" w:rsidRDefault="002B4938" w:rsidP="00A2567F">
      <w:pPr>
        <w:spacing w:before="120" w:line="240" w:lineRule="auto"/>
        <w:rPr>
          <w:rFonts w:ascii="Calibri" w:hAnsi="Calibri" w:cs="Calibri"/>
          <w:b/>
          <w:sz w:val="24"/>
          <w:szCs w:val="24"/>
        </w:rPr>
      </w:pPr>
    </w:p>
    <w:p w14:paraId="21AF60B0" w14:textId="4544AFFE" w:rsidR="00526D8A" w:rsidRPr="00D7788C" w:rsidRDefault="00526D8A" w:rsidP="00DC7105">
      <w:pPr>
        <w:spacing w:before="120" w:line="240" w:lineRule="auto"/>
        <w:jc w:val="center"/>
        <w:rPr>
          <w:rFonts w:ascii="Calibri" w:hAnsi="Calibri" w:cs="Calibri"/>
          <w:b/>
          <w:sz w:val="24"/>
          <w:szCs w:val="24"/>
        </w:rPr>
      </w:pPr>
      <w:r w:rsidRPr="00D7788C">
        <w:rPr>
          <w:rFonts w:ascii="Calibri" w:hAnsi="Calibri" w:cs="Calibri"/>
          <w:b/>
          <w:sz w:val="24"/>
          <w:szCs w:val="24"/>
        </w:rPr>
        <w:t xml:space="preserve">Wójt Gminy – </w:t>
      </w:r>
      <w:r w:rsidR="0093239F" w:rsidRPr="00D7788C">
        <w:rPr>
          <w:rFonts w:ascii="Calibri" w:hAnsi="Calibri" w:cs="Calibri"/>
          <w:b/>
          <w:sz w:val="24"/>
          <w:szCs w:val="24"/>
        </w:rPr>
        <w:t>Piotr Kołodziej</w:t>
      </w:r>
    </w:p>
    <w:p w14:paraId="4E3F2329" w14:textId="77777777" w:rsidR="00A2567F" w:rsidRPr="00D7788C" w:rsidRDefault="00A2567F" w:rsidP="00A2567F">
      <w:pPr>
        <w:jc w:val="center"/>
        <w:rPr>
          <w:rFonts w:ascii="Calibri" w:hAnsi="Calibri" w:cs="Calibri"/>
          <w:bCs/>
          <w:i/>
          <w:iCs/>
          <w:color w:val="000000" w:themeColor="text1"/>
          <w:sz w:val="24"/>
          <w:szCs w:val="24"/>
        </w:rPr>
      </w:pPr>
      <w:r w:rsidRPr="00D7788C">
        <w:rPr>
          <w:rFonts w:ascii="Calibri" w:hAnsi="Calibri" w:cs="Calibri"/>
          <w:bCs/>
          <w:i/>
          <w:iCs/>
          <w:sz w:val="24"/>
          <w:szCs w:val="24"/>
        </w:rPr>
        <w:t>(podpis Kierownika Zamawiającego)</w:t>
      </w:r>
    </w:p>
    <w:p w14:paraId="601CFC41" w14:textId="77777777" w:rsidR="00526D8A" w:rsidRPr="00D7788C" w:rsidRDefault="00526D8A" w:rsidP="00DC7105">
      <w:pPr>
        <w:spacing w:before="120" w:line="240" w:lineRule="auto"/>
        <w:jc w:val="center"/>
        <w:rPr>
          <w:rFonts w:ascii="Calibri" w:hAnsi="Calibri" w:cs="Calibri"/>
          <w:sz w:val="24"/>
          <w:szCs w:val="24"/>
        </w:rPr>
      </w:pPr>
    </w:p>
    <w:p w14:paraId="672DB42F" w14:textId="7E0672EB" w:rsidR="009B67AD" w:rsidRPr="00D7788C" w:rsidRDefault="00526D8A" w:rsidP="006645DF">
      <w:pPr>
        <w:spacing w:before="120" w:line="240" w:lineRule="auto"/>
        <w:jc w:val="center"/>
        <w:rPr>
          <w:rFonts w:ascii="Calibri" w:hAnsi="Calibri" w:cs="Calibri"/>
          <w:sz w:val="24"/>
          <w:szCs w:val="24"/>
        </w:rPr>
      </w:pPr>
      <w:r w:rsidRPr="00D7788C">
        <w:rPr>
          <w:rFonts w:ascii="Calibri" w:hAnsi="Calibri" w:cs="Calibri"/>
          <w:i/>
          <w:color w:val="FFFFFF" w:themeColor="background1"/>
          <w:sz w:val="24"/>
          <w:szCs w:val="24"/>
        </w:rPr>
        <w:t>(</w:t>
      </w:r>
      <w:r w:rsidR="0093239F" w:rsidRPr="00D7788C">
        <w:rPr>
          <w:rFonts w:ascii="Calibri" w:hAnsi="Calibri" w:cs="Calibri"/>
          <w:bCs/>
          <w:color w:val="000000" w:themeColor="text1"/>
          <w:sz w:val="24"/>
          <w:szCs w:val="24"/>
        </w:rPr>
        <w:t>Galewice</w:t>
      </w:r>
      <w:r w:rsidRPr="00D7788C">
        <w:rPr>
          <w:rFonts w:ascii="Calibri" w:hAnsi="Calibri" w:cs="Calibri"/>
          <w:bCs/>
          <w:color w:val="000000" w:themeColor="text1"/>
          <w:sz w:val="24"/>
          <w:szCs w:val="24"/>
        </w:rPr>
        <w:t>, dnia</w:t>
      </w:r>
      <w:r w:rsidR="007F22C2">
        <w:rPr>
          <w:rFonts w:ascii="Calibri" w:hAnsi="Calibri" w:cs="Calibri"/>
          <w:bCs/>
          <w:color w:val="000000" w:themeColor="text1"/>
          <w:sz w:val="24"/>
          <w:szCs w:val="24"/>
        </w:rPr>
        <w:t xml:space="preserve"> </w:t>
      </w:r>
      <w:r w:rsidR="00FB32FA">
        <w:rPr>
          <w:rFonts w:ascii="Calibri" w:hAnsi="Calibri" w:cs="Calibri"/>
          <w:b/>
          <w:color w:val="000000" w:themeColor="text1"/>
          <w:sz w:val="24"/>
          <w:szCs w:val="24"/>
        </w:rPr>
        <w:t>19</w:t>
      </w:r>
      <w:r w:rsidR="003041E6" w:rsidRPr="00D7788C">
        <w:rPr>
          <w:rFonts w:ascii="Calibri" w:hAnsi="Calibri" w:cs="Calibri"/>
          <w:b/>
          <w:color w:val="000000" w:themeColor="text1"/>
          <w:sz w:val="24"/>
          <w:szCs w:val="24"/>
        </w:rPr>
        <w:t>.</w:t>
      </w:r>
      <w:r w:rsidR="007F22C2">
        <w:rPr>
          <w:rFonts w:ascii="Calibri" w:hAnsi="Calibri" w:cs="Calibri"/>
          <w:b/>
          <w:color w:val="000000" w:themeColor="text1"/>
          <w:sz w:val="24"/>
          <w:szCs w:val="24"/>
        </w:rPr>
        <w:t>04.</w:t>
      </w:r>
      <w:r w:rsidR="003041E6" w:rsidRPr="00D7788C">
        <w:rPr>
          <w:rFonts w:ascii="Calibri" w:hAnsi="Calibri" w:cs="Calibri"/>
          <w:b/>
          <w:color w:val="000000" w:themeColor="text1"/>
          <w:sz w:val="24"/>
          <w:szCs w:val="24"/>
        </w:rPr>
        <w:t>2023 r.</w:t>
      </w:r>
      <w:r w:rsidR="003236C6" w:rsidRPr="00D7788C">
        <w:rPr>
          <w:rFonts w:ascii="Calibri" w:hAnsi="Calibri" w:cs="Calibri"/>
          <w:sz w:val="24"/>
          <w:szCs w:val="24"/>
        </w:rPr>
        <w:br w:type="page"/>
      </w:r>
    </w:p>
    <w:tbl>
      <w:tblPr>
        <w:tblW w:w="9804"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04"/>
      </w:tblGrid>
      <w:tr w:rsidR="00A67EA8" w:rsidRPr="00D7788C" w14:paraId="1F780BCE" w14:textId="77777777" w:rsidTr="00A67EA8">
        <w:trPr>
          <w:trHeight w:val="720"/>
        </w:trPr>
        <w:tc>
          <w:tcPr>
            <w:tcW w:w="9804" w:type="dxa"/>
            <w:shd w:val="clear" w:color="auto" w:fill="D9D9D9" w:themeFill="background1" w:themeFillShade="D9"/>
          </w:tcPr>
          <w:p w14:paraId="42A3C2E1" w14:textId="7730B0FB" w:rsidR="00A67EA8" w:rsidRPr="00D7788C" w:rsidRDefault="00A67EA8" w:rsidP="00DC7105">
            <w:pPr>
              <w:pStyle w:val="Nagwek2"/>
              <w:spacing w:before="120" w:after="0" w:line="240" w:lineRule="auto"/>
              <w:ind w:left="96"/>
              <w:rPr>
                <w:rFonts w:ascii="Calibri" w:hAnsi="Calibri" w:cs="Calibri"/>
                <w:b/>
                <w:bCs/>
                <w:sz w:val="24"/>
                <w:szCs w:val="24"/>
              </w:rPr>
            </w:pPr>
            <w:bookmarkStart w:id="1" w:name="_Toc69448399"/>
            <w:r w:rsidRPr="00D7788C">
              <w:rPr>
                <w:rFonts w:ascii="Calibri" w:hAnsi="Calibri" w:cs="Calibri"/>
                <w:b/>
                <w:bCs/>
                <w:sz w:val="24"/>
                <w:szCs w:val="24"/>
              </w:rPr>
              <w:lastRenderedPageBreak/>
              <w:t>I. Nazwa oraz adres Zamawiającego</w:t>
            </w:r>
            <w:bookmarkEnd w:id="1"/>
          </w:p>
        </w:tc>
      </w:tr>
    </w:tbl>
    <w:p w14:paraId="2FDA1B7B" w14:textId="77777777" w:rsidR="007A55FD" w:rsidRPr="00D7788C" w:rsidRDefault="007A55FD" w:rsidP="00DC7105">
      <w:pPr>
        <w:widowControl w:val="0"/>
        <w:spacing w:before="120" w:line="240" w:lineRule="auto"/>
        <w:ind w:left="709" w:hanging="142"/>
        <w:jc w:val="both"/>
        <w:outlineLvl w:val="3"/>
        <w:rPr>
          <w:rFonts w:ascii="Calibri" w:hAnsi="Calibri" w:cs="Calibri"/>
          <w:b/>
          <w:color w:val="000000"/>
          <w:sz w:val="24"/>
          <w:szCs w:val="24"/>
        </w:rPr>
      </w:pPr>
      <w:bookmarkStart w:id="2" w:name="_Toc66025941"/>
      <w:bookmarkStart w:id="3" w:name="_Toc69448400"/>
    </w:p>
    <w:p w14:paraId="03E60BF9" w14:textId="7459B0A2" w:rsidR="00563E6C" w:rsidRPr="00D7788C" w:rsidRDefault="00563E6C" w:rsidP="00DC7105">
      <w:pPr>
        <w:widowControl w:val="0"/>
        <w:spacing w:before="120" w:line="240" w:lineRule="auto"/>
        <w:jc w:val="both"/>
        <w:outlineLvl w:val="3"/>
        <w:rPr>
          <w:rFonts w:ascii="Calibri" w:hAnsi="Calibri" w:cs="Calibri"/>
          <w:bCs/>
          <w:color w:val="000000" w:themeColor="text1"/>
          <w:sz w:val="24"/>
          <w:szCs w:val="24"/>
        </w:rPr>
      </w:pPr>
      <w:r w:rsidRPr="00D7788C">
        <w:rPr>
          <w:rFonts w:ascii="Calibri" w:hAnsi="Calibri" w:cs="Calibri"/>
          <w:b/>
          <w:color w:val="000000" w:themeColor="text1"/>
          <w:sz w:val="24"/>
          <w:szCs w:val="24"/>
        </w:rPr>
        <w:t xml:space="preserve">Gmina </w:t>
      </w:r>
      <w:r w:rsidR="00B8287D" w:rsidRPr="00D7788C">
        <w:rPr>
          <w:rFonts w:ascii="Calibri" w:hAnsi="Calibri" w:cs="Calibri"/>
          <w:b/>
          <w:color w:val="000000" w:themeColor="text1"/>
          <w:sz w:val="24"/>
          <w:szCs w:val="24"/>
        </w:rPr>
        <w:t>Galewice</w:t>
      </w:r>
      <w:r w:rsidRPr="00D7788C">
        <w:rPr>
          <w:rFonts w:ascii="Calibri" w:hAnsi="Calibri" w:cs="Calibri"/>
          <w:b/>
          <w:color w:val="000000" w:themeColor="text1"/>
          <w:sz w:val="24"/>
          <w:szCs w:val="24"/>
        </w:rPr>
        <w:t xml:space="preserve"> </w:t>
      </w:r>
      <w:r w:rsidRPr="00D7788C">
        <w:rPr>
          <w:rFonts w:ascii="Calibri" w:hAnsi="Calibri" w:cs="Calibri"/>
          <w:bCs/>
          <w:color w:val="000000" w:themeColor="text1"/>
          <w:sz w:val="24"/>
          <w:szCs w:val="24"/>
        </w:rPr>
        <w:t>zwana dalej „Zamawiającym”</w:t>
      </w:r>
      <w:bookmarkEnd w:id="2"/>
      <w:bookmarkEnd w:id="3"/>
    </w:p>
    <w:p w14:paraId="63374D0A" w14:textId="77777777" w:rsidR="00B8287D" w:rsidRPr="00D7788C" w:rsidRDefault="00B8287D" w:rsidP="00DC7105">
      <w:pPr>
        <w:widowControl w:val="0"/>
        <w:spacing w:before="120" w:line="240" w:lineRule="auto"/>
        <w:jc w:val="both"/>
        <w:outlineLvl w:val="3"/>
        <w:rPr>
          <w:rFonts w:ascii="Calibri" w:hAnsi="Calibri" w:cs="Calibri"/>
          <w:bCs/>
          <w:color w:val="000000" w:themeColor="text1"/>
          <w:sz w:val="24"/>
          <w:szCs w:val="24"/>
        </w:rPr>
      </w:pPr>
      <w:bookmarkStart w:id="4" w:name="_Toc69448401"/>
      <w:bookmarkStart w:id="5" w:name="_Toc66025943"/>
      <w:r w:rsidRPr="00D7788C">
        <w:rPr>
          <w:rFonts w:ascii="Calibri" w:hAnsi="Calibri" w:cs="Calibri"/>
          <w:bCs/>
          <w:color w:val="000000" w:themeColor="text1"/>
          <w:sz w:val="24"/>
          <w:szCs w:val="24"/>
        </w:rPr>
        <w:t>98-405 Galewice, ul. Wieluńska 5</w:t>
      </w:r>
      <w:bookmarkEnd w:id="4"/>
    </w:p>
    <w:p w14:paraId="043D947B" w14:textId="080B6EFA" w:rsidR="00563E6C" w:rsidRPr="00D7788C" w:rsidRDefault="00B8287D" w:rsidP="00DC7105">
      <w:pPr>
        <w:widowControl w:val="0"/>
        <w:spacing w:before="120" w:line="240" w:lineRule="auto"/>
        <w:jc w:val="both"/>
        <w:outlineLvl w:val="3"/>
        <w:rPr>
          <w:rFonts w:ascii="Calibri" w:hAnsi="Calibri" w:cs="Calibri"/>
          <w:color w:val="000000" w:themeColor="text1"/>
          <w:sz w:val="24"/>
          <w:szCs w:val="24"/>
        </w:rPr>
      </w:pPr>
      <w:bookmarkStart w:id="6" w:name="_Toc69448402"/>
      <w:r w:rsidRPr="00D7788C">
        <w:rPr>
          <w:rFonts w:ascii="Calibri" w:hAnsi="Calibri" w:cs="Calibri"/>
          <w:color w:val="000000" w:themeColor="text1"/>
          <w:sz w:val="24"/>
          <w:szCs w:val="24"/>
        </w:rPr>
        <w:t>NIP: 997-01-32-876, Regon: 250855073</w:t>
      </w:r>
      <w:r w:rsidR="00563E6C" w:rsidRPr="00D7788C">
        <w:rPr>
          <w:rFonts w:ascii="Calibri" w:hAnsi="Calibri" w:cs="Calibri"/>
          <w:color w:val="000000" w:themeColor="text1"/>
          <w:sz w:val="24"/>
          <w:szCs w:val="24"/>
        </w:rPr>
        <w:t>,</w:t>
      </w:r>
      <w:bookmarkEnd w:id="5"/>
      <w:bookmarkEnd w:id="6"/>
    </w:p>
    <w:p w14:paraId="6748E8AE" w14:textId="461FF85E" w:rsidR="00A02297" w:rsidRPr="00D7788C" w:rsidRDefault="00563E6C" w:rsidP="00DC7105">
      <w:pPr>
        <w:widowControl w:val="0"/>
        <w:spacing w:before="120" w:line="240" w:lineRule="auto"/>
        <w:jc w:val="both"/>
        <w:outlineLvl w:val="3"/>
        <w:rPr>
          <w:rFonts w:ascii="Calibri" w:hAnsi="Calibri" w:cs="Calibri"/>
          <w:bCs/>
          <w:color w:val="000000" w:themeColor="text1"/>
          <w:sz w:val="24"/>
          <w:szCs w:val="24"/>
        </w:rPr>
      </w:pPr>
      <w:bookmarkStart w:id="7" w:name="_Toc69448403"/>
      <w:bookmarkStart w:id="8" w:name="_Toc66025944"/>
      <w:r w:rsidRPr="00D7788C">
        <w:rPr>
          <w:rFonts w:ascii="Calibri" w:hAnsi="Calibri" w:cs="Calibri"/>
          <w:b/>
          <w:color w:val="000000" w:themeColor="text1"/>
          <w:sz w:val="24"/>
          <w:szCs w:val="24"/>
        </w:rPr>
        <w:t>Adres strony internetowej</w:t>
      </w:r>
      <w:r w:rsidR="00A02297" w:rsidRPr="00D7788C">
        <w:rPr>
          <w:rFonts w:ascii="Calibri" w:hAnsi="Calibri" w:cs="Calibri"/>
          <w:b/>
          <w:color w:val="000000" w:themeColor="text1"/>
          <w:sz w:val="24"/>
          <w:szCs w:val="24"/>
        </w:rPr>
        <w:t xml:space="preserve">: </w:t>
      </w:r>
      <w:hyperlink r:id="rId10" w:history="1">
        <w:r w:rsidR="0051624A" w:rsidRPr="00D7788C">
          <w:rPr>
            <w:rStyle w:val="Hipercze"/>
            <w:rFonts w:ascii="Calibri" w:hAnsi="Calibri" w:cs="Calibri"/>
            <w:bCs/>
            <w:color w:val="000000" w:themeColor="text1"/>
            <w:sz w:val="24"/>
            <w:szCs w:val="24"/>
          </w:rPr>
          <w:t>www.galewice.pl</w:t>
        </w:r>
      </w:hyperlink>
      <w:bookmarkEnd w:id="7"/>
    </w:p>
    <w:p w14:paraId="5E746F3E" w14:textId="33DC7C29" w:rsidR="009C271E" w:rsidRPr="00D7788C" w:rsidRDefault="00A02297" w:rsidP="00DC7105">
      <w:pPr>
        <w:widowControl w:val="0"/>
        <w:spacing w:before="120" w:line="240" w:lineRule="auto"/>
        <w:jc w:val="both"/>
        <w:outlineLvl w:val="3"/>
        <w:rPr>
          <w:rFonts w:ascii="Calibri" w:hAnsi="Calibri" w:cs="Calibri"/>
          <w:bCs/>
          <w:color w:val="000000" w:themeColor="text1"/>
          <w:sz w:val="24"/>
          <w:szCs w:val="24"/>
        </w:rPr>
      </w:pPr>
      <w:bookmarkStart w:id="9" w:name="_Toc69448404"/>
      <w:r w:rsidRPr="00D7788C">
        <w:rPr>
          <w:rFonts w:ascii="Calibri" w:hAnsi="Calibri" w:cs="Calibri"/>
          <w:b/>
          <w:color w:val="000000" w:themeColor="text1"/>
          <w:sz w:val="24"/>
          <w:szCs w:val="24"/>
        </w:rPr>
        <w:t xml:space="preserve">Adres strony internetowej </w:t>
      </w:r>
      <w:r w:rsidR="00563E6C" w:rsidRPr="00D7788C">
        <w:rPr>
          <w:rFonts w:ascii="Calibri" w:hAnsi="Calibri" w:cs="Calibri"/>
          <w:bCs/>
          <w:color w:val="000000" w:themeColor="text1"/>
          <w:sz w:val="24"/>
          <w:szCs w:val="24"/>
        </w:rPr>
        <w:t xml:space="preserve">BIP: </w:t>
      </w:r>
      <w:bookmarkStart w:id="10" w:name="_Hlk68781902"/>
      <w:bookmarkEnd w:id="8"/>
      <w:r w:rsidRPr="00D7788C">
        <w:rPr>
          <w:rFonts w:ascii="Calibri" w:hAnsi="Calibri" w:cs="Calibri"/>
          <w:bCs/>
          <w:color w:val="000000" w:themeColor="text1"/>
          <w:sz w:val="24"/>
          <w:szCs w:val="24"/>
        </w:rPr>
        <w:fldChar w:fldCharType="begin"/>
      </w:r>
      <w:r w:rsidRPr="00D7788C">
        <w:rPr>
          <w:rFonts w:ascii="Calibri" w:hAnsi="Calibri" w:cs="Calibri"/>
          <w:bCs/>
          <w:color w:val="000000" w:themeColor="text1"/>
          <w:sz w:val="24"/>
          <w:szCs w:val="24"/>
        </w:rPr>
        <w:instrText xml:space="preserve"> HYPERLINK "http://galewice.biuletyn.net/" </w:instrText>
      </w:r>
      <w:r w:rsidRPr="00D7788C">
        <w:rPr>
          <w:rFonts w:ascii="Calibri" w:hAnsi="Calibri" w:cs="Calibri"/>
          <w:bCs/>
          <w:color w:val="000000" w:themeColor="text1"/>
          <w:sz w:val="24"/>
          <w:szCs w:val="24"/>
        </w:rPr>
      </w:r>
      <w:r w:rsidRPr="00D7788C">
        <w:rPr>
          <w:rFonts w:ascii="Calibri" w:hAnsi="Calibri" w:cs="Calibri"/>
          <w:bCs/>
          <w:color w:val="000000" w:themeColor="text1"/>
          <w:sz w:val="24"/>
          <w:szCs w:val="24"/>
        </w:rPr>
        <w:fldChar w:fldCharType="separate"/>
      </w:r>
      <w:r w:rsidRPr="00D7788C">
        <w:rPr>
          <w:rStyle w:val="Hipercze"/>
          <w:rFonts w:ascii="Calibri" w:hAnsi="Calibri" w:cs="Calibri"/>
          <w:bCs/>
          <w:color w:val="000000" w:themeColor="text1"/>
          <w:sz w:val="24"/>
          <w:szCs w:val="24"/>
        </w:rPr>
        <w:t>http://galewice.biuletyn.net/</w:t>
      </w:r>
      <w:bookmarkEnd w:id="9"/>
      <w:r w:rsidRPr="00D7788C">
        <w:rPr>
          <w:rFonts w:ascii="Calibri" w:hAnsi="Calibri" w:cs="Calibri"/>
          <w:bCs/>
          <w:color w:val="000000" w:themeColor="text1"/>
          <w:sz w:val="24"/>
          <w:szCs w:val="24"/>
        </w:rPr>
        <w:fldChar w:fldCharType="end"/>
      </w:r>
      <w:bookmarkEnd w:id="10"/>
    </w:p>
    <w:p w14:paraId="55A29AB3" w14:textId="5A159859" w:rsidR="00A02297" w:rsidRPr="00D7788C" w:rsidRDefault="003236C6" w:rsidP="00DC7105">
      <w:pPr>
        <w:spacing w:before="120" w:line="240" w:lineRule="auto"/>
        <w:jc w:val="both"/>
        <w:rPr>
          <w:rFonts w:ascii="Calibri" w:hAnsi="Calibri" w:cs="Calibri"/>
          <w:bCs/>
          <w:color w:val="000000" w:themeColor="text1"/>
          <w:sz w:val="24"/>
          <w:szCs w:val="24"/>
        </w:rPr>
      </w:pPr>
      <w:r w:rsidRPr="00D7788C">
        <w:rPr>
          <w:rFonts w:ascii="Calibri" w:hAnsi="Calibri" w:cs="Calibri"/>
          <w:color w:val="000000" w:themeColor="text1"/>
          <w:sz w:val="24"/>
          <w:szCs w:val="24"/>
        </w:rPr>
        <w:t>Godziny pracy Zamawiającego:</w:t>
      </w:r>
      <w:r w:rsidR="00563E6C" w:rsidRPr="00D7788C">
        <w:rPr>
          <w:rFonts w:ascii="Calibri" w:hAnsi="Calibri" w:cs="Calibri"/>
          <w:bCs/>
          <w:color w:val="000000" w:themeColor="text1"/>
          <w:sz w:val="24"/>
          <w:szCs w:val="24"/>
        </w:rPr>
        <w:t xml:space="preserve"> </w:t>
      </w:r>
    </w:p>
    <w:p w14:paraId="44B667F7" w14:textId="67A95C70" w:rsidR="00A02297" w:rsidRPr="00D7788C" w:rsidRDefault="00A02297" w:rsidP="00DC7105">
      <w:pPr>
        <w:spacing w:before="120" w:line="240" w:lineRule="auto"/>
        <w:jc w:val="both"/>
        <w:rPr>
          <w:rFonts w:ascii="Calibri" w:hAnsi="Calibri" w:cs="Calibri"/>
          <w:bCs/>
          <w:color w:val="000000" w:themeColor="text1"/>
          <w:sz w:val="24"/>
          <w:szCs w:val="24"/>
        </w:rPr>
      </w:pPr>
      <w:r w:rsidRPr="00D7788C">
        <w:rPr>
          <w:rFonts w:ascii="Calibri" w:hAnsi="Calibri" w:cs="Calibri"/>
          <w:bCs/>
          <w:color w:val="000000" w:themeColor="text1"/>
          <w:sz w:val="24"/>
          <w:szCs w:val="24"/>
        </w:rPr>
        <w:t>poniedziałek 7.30-17.00</w:t>
      </w:r>
    </w:p>
    <w:p w14:paraId="24BF3970" w14:textId="48DC5328" w:rsidR="00A02297" w:rsidRPr="00D7788C" w:rsidRDefault="00A02297" w:rsidP="00DC7105">
      <w:pPr>
        <w:spacing w:before="120" w:line="240" w:lineRule="auto"/>
        <w:jc w:val="both"/>
        <w:rPr>
          <w:rFonts w:ascii="Calibri" w:hAnsi="Calibri" w:cs="Calibri"/>
          <w:bCs/>
          <w:color w:val="000000" w:themeColor="text1"/>
          <w:sz w:val="24"/>
          <w:szCs w:val="24"/>
        </w:rPr>
      </w:pPr>
      <w:r w:rsidRPr="00D7788C">
        <w:rPr>
          <w:rFonts w:ascii="Calibri" w:hAnsi="Calibri" w:cs="Calibri"/>
          <w:bCs/>
          <w:color w:val="000000" w:themeColor="text1"/>
          <w:sz w:val="24"/>
          <w:szCs w:val="24"/>
        </w:rPr>
        <w:t>wtorek, środa, czwartek   7.30 – 15.30</w:t>
      </w:r>
    </w:p>
    <w:p w14:paraId="09826793" w14:textId="545B3BC0" w:rsidR="00A02297" w:rsidRPr="00D7788C" w:rsidRDefault="00A02297" w:rsidP="00DC7105">
      <w:pPr>
        <w:spacing w:before="120" w:line="240" w:lineRule="auto"/>
        <w:jc w:val="both"/>
        <w:rPr>
          <w:rFonts w:ascii="Calibri" w:hAnsi="Calibri" w:cs="Calibri"/>
          <w:bCs/>
          <w:color w:val="000000" w:themeColor="text1"/>
          <w:sz w:val="24"/>
          <w:szCs w:val="24"/>
        </w:rPr>
      </w:pPr>
      <w:r w:rsidRPr="00D7788C">
        <w:rPr>
          <w:rFonts w:ascii="Calibri" w:hAnsi="Calibri" w:cs="Calibri"/>
          <w:bCs/>
          <w:color w:val="000000" w:themeColor="text1"/>
          <w:sz w:val="24"/>
          <w:szCs w:val="24"/>
        </w:rPr>
        <w:t>piątek 7.30 – 14.00</w:t>
      </w:r>
    </w:p>
    <w:p w14:paraId="0000004A" w14:textId="29AB09E0" w:rsidR="00881017" w:rsidRPr="00D7788C" w:rsidRDefault="00563E6C" w:rsidP="00DC7105">
      <w:pPr>
        <w:spacing w:before="120" w:line="240" w:lineRule="auto"/>
        <w:jc w:val="both"/>
        <w:rPr>
          <w:rFonts w:ascii="Calibri" w:hAnsi="Calibri" w:cs="Calibri"/>
          <w:bCs/>
          <w:color w:val="000000" w:themeColor="text1"/>
          <w:sz w:val="24"/>
          <w:szCs w:val="24"/>
        </w:rPr>
      </w:pPr>
      <w:r w:rsidRPr="00D7788C">
        <w:rPr>
          <w:rFonts w:ascii="Calibri" w:hAnsi="Calibri" w:cs="Calibri"/>
          <w:bCs/>
          <w:color w:val="000000" w:themeColor="text1"/>
          <w:sz w:val="24"/>
          <w:szCs w:val="24"/>
        </w:rPr>
        <w:t>z wyłączeniem dni ustawowo wolnych od pracy.</w:t>
      </w:r>
    </w:p>
    <w:p w14:paraId="7FB548B8" w14:textId="0101CDCA" w:rsidR="00563E6C" w:rsidRPr="00D7788C" w:rsidRDefault="00563E6C" w:rsidP="00DC7105">
      <w:pPr>
        <w:widowControl w:val="0"/>
        <w:spacing w:before="120" w:line="240" w:lineRule="auto"/>
        <w:jc w:val="both"/>
        <w:outlineLvl w:val="3"/>
        <w:rPr>
          <w:rFonts w:ascii="Calibri" w:hAnsi="Calibri" w:cs="Calibri"/>
          <w:color w:val="000000" w:themeColor="text1"/>
          <w:sz w:val="24"/>
          <w:szCs w:val="24"/>
        </w:rPr>
      </w:pPr>
      <w:bookmarkStart w:id="11" w:name="_Toc66025945"/>
      <w:bookmarkStart w:id="12" w:name="_Toc69448405"/>
      <w:r w:rsidRPr="00D7788C">
        <w:rPr>
          <w:rFonts w:ascii="Calibri" w:hAnsi="Calibri" w:cs="Calibri"/>
          <w:b/>
          <w:bCs/>
          <w:color w:val="000000" w:themeColor="text1"/>
          <w:sz w:val="24"/>
          <w:szCs w:val="24"/>
        </w:rPr>
        <w:t>Numer telefonu</w:t>
      </w:r>
      <w:r w:rsidRPr="00D7788C">
        <w:rPr>
          <w:rFonts w:ascii="Calibri" w:hAnsi="Calibri" w:cs="Calibri"/>
          <w:color w:val="000000" w:themeColor="text1"/>
          <w:sz w:val="24"/>
          <w:szCs w:val="24"/>
        </w:rPr>
        <w:t xml:space="preserve">: (62) </w:t>
      </w:r>
      <w:r w:rsidR="00A02297" w:rsidRPr="00D7788C">
        <w:rPr>
          <w:rFonts w:ascii="Calibri" w:hAnsi="Calibri" w:cs="Calibri"/>
          <w:color w:val="000000" w:themeColor="text1"/>
          <w:sz w:val="24"/>
          <w:szCs w:val="24"/>
        </w:rPr>
        <w:t xml:space="preserve">78 38 618 </w:t>
      </w:r>
      <w:r w:rsidRPr="00D7788C">
        <w:rPr>
          <w:rFonts w:ascii="Calibri" w:hAnsi="Calibri" w:cs="Calibri"/>
          <w:color w:val="000000" w:themeColor="text1"/>
          <w:sz w:val="24"/>
          <w:szCs w:val="24"/>
        </w:rPr>
        <w:t xml:space="preserve">, numer faksu: (62) </w:t>
      </w:r>
      <w:r w:rsidR="005E0E00" w:rsidRPr="00D7788C">
        <w:rPr>
          <w:rFonts w:ascii="Calibri" w:hAnsi="Calibri" w:cs="Calibri"/>
          <w:color w:val="000000" w:themeColor="text1"/>
          <w:sz w:val="24"/>
          <w:szCs w:val="24"/>
        </w:rPr>
        <w:t>78 38 625</w:t>
      </w:r>
      <w:r w:rsidRPr="00D7788C">
        <w:rPr>
          <w:rFonts w:ascii="Calibri" w:hAnsi="Calibri" w:cs="Calibri"/>
          <w:color w:val="000000" w:themeColor="text1"/>
          <w:sz w:val="24"/>
          <w:szCs w:val="24"/>
        </w:rPr>
        <w:t>,</w:t>
      </w:r>
      <w:bookmarkEnd w:id="11"/>
      <w:bookmarkEnd w:id="12"/>
    </w:p>
    <w:p w14:paraId="279A4931" w14:textId="64F6AA93" w:rsidR="009C271E" w:rsidRPr="00D7788C" w:rsidRDefault="00563E6C" w:rsidP="00DC7105">
      <w:pPr>
        <w:widowControl w:val="0"/>
        <w:spacing w:before="120" w:line="240" w:lineRule="auto"/>
        <w:jc w:val="both"/>
        <w:outlineLvl w:val="3"/>
        <w:rPr>
          <w:rFonts w:ascii="Calibri" w:hAnsi="Calibri" w:cs="Calibri"/>
          <w:bCs/>
          <w:color w:val="000000" w:themeColor="text1"/>
          <w:sz w:val="24"/>
          <w:szCs w:val="24"/>
        </w:rPr>
      </w:pPr>
      <w:bookmarkStart w:id="13" w:name="_Toc66025946"/>
      <w:bookmarkStart w:id="14" w:name="_Toc69448406"/>
      <w:r w:rsidRPr="00D7788C">
        <w:rPr>
          <w:rFonts w:ascii="Calibri" w:hAnsi="Calibri" w:cs="Calibri"/>
          <w:b/>
          <w:color w:val="000000" w:themeColor="text1"/>
          <w:sz w:val="24"/>
          <w:szCs w:val="24"/>
        </w:rPr>
        <w:t>Adres poczty elektronicznej</w:t>
      </w:r>
      <w:r w:rsidRPr="00D7788C">
        <w:rPr>
          <w:rFonts w:ascii="Calibri" w:hAnsi="Calibri" w:cs="Calibri"/>
          <w:bCs/>
          <w:color w:val="000000" w:themeColor="text1"/>
          <w:sz w:val="24"/>
          <w:szCs w:val="24"/>
        </w:rPr>
        <w:t xml:space="preserve">: </w:t>
      </w:r>
      <w:bookmarkStart w:id="15" w:name="_Hlk69447438"/>
      <w:bookmarkEnd w:id="13"/>
      <w:r w:rsidR="005E0E00" w:rsidRPr="00D7788C">
        <w:rPr>
          <w:rFonts w:ascii="Calibri" w:hAnsi="Calibri" w:cs="Calibri"/>
          <w:bCs/>
          <w:color w:val="000000" w:themeColor="text1"/>
          <w:sz w:val="24"/>
          <w:szCs w:val="24"/>
        </w:rPr>
        <w:fldChar w:fldCharType="begin"/>
      </w:r>
      <w:r w:rsidR="005E0E00" w:rsidRPr="00D7788C">
        <w:rPr>
          <w:rFonts w:ascii="Calibri" w:hAnsi="Calibri" w:cs="Calibri"/>
          <w:bCs/>
          <w:color w:val="000000" w:themeColor="text1"/>
          <w:sz w:val="24"/>
          <w:szCs w:val="24"/>
        </w:rPr>
        <w:instrText xml:space="preserve"> HYPERLINK "mailto:sekretariat@galewice.pl" </w:instrText>
      </w:r>
      <w:r w:rsidR="005E0E00" w:rsidRPr="00D7788C">
        <w:rPr>
          <w:rFonts w:ascii="Calibri" w:hAnsi="Calibri" w:cs="Calibri"/>
          <w:bCs/>
          <w:color w:val="000000" w:themeColor="text1"/>
          <w:sz w:val="24"/>
          <w:szCs w:val="24"/>
        </w:rPr>
      </w:r>
      <w:r w:rsidR="005E0E00" w:rsidRPr="00D7788C">
        <w:rPr>
          <w:rFonts w:ascii="Calibri" w:hAnsi="Calibri" w:cs="Calibri"/>
          <w:bCs/>
          <w:color w:val="000000" w:themeColor="text1"/>
          <w:sz w:val="24"/>
          <w:szCs w:val="24"/>
        </w:rPr>
        <w:fldChar w:fldCharType="separate"/>
      </w:r>
      <w:r w:rsidR="005E0E00" w:rsidRPr="00D7788C">
        <w:rPr>
          <w:rStyle w:val="Hipercze"/>
          <w:rFonts w:ascii="Calibri" w:hAnsi="Calibri" w:cs="Calibri"/>
          <w:bCs/>
          <w:color w:val="000000" w:themeColor="text1"/>
          <w:sz w:val="24"/>
          <w:szCs w:val="24"/>
        </w:rPr>
        <w:t>sekretariat@galewice.pl</w:t>
      </w:r>
      <w:bookmarkEnd w:id="14"/>
      <w:r w:rsidR="005E0E00" w:rsidRPr="00D7788C">
        <w:rPr>
          <w:rFonts w:ascii="Calibri" w:hAnsi="Calibri" w:cs="Calibri"/>
          <w:bCs/>
          <w:color w:val="000000" w:themeColor="text1"/>
          <w:sz w:val="24"/>
          <w:szCs w:val="24"/>
        </w:rPr>
        <w:fldChar w:fldCharType="end"/>
      </w:r>
      <w:bookmarkEnd w:id="15"/>
    </w:p>
    <w:p w14:paraId="61EEF8D0" w14:textId="5DD4783F" w:rsidR="00A22240" w:rsidRPr="00D7788C" w:rsidRDefault="00A22240" w:rsidP="00DC7105">
      <w:pPr>
        <w:widowControl w:val="0"/>
        <w:spacing w:before="120" w:line="240" w:lineRule="auto"/>
        <w:jc w:val="both"/>
        <w:outlineLvl w:val="3"/>
        <w:rPr>
          <w:rFonts w:ascii="Calibri" w:hAnsi="Calibri" w:cs="Calibri"/>
          <w:bCs/>
          <w:color w:val="000000" w:themeColor="text1"/>
          <w:sz w:val="24"/>
          <w:szCs w:val="24"/>
        </w:rPr>
      </w:pPr>
      <w:bookmarkStart w:id="16" w:name="_Toc66025947"/>
      <w:bookmarkStart w:id="17" w:name="_Toc69448407"/>
      <w:r w:rsidRPr="00D7788C">
        <w:rPr>
          <w:rFonts w:ascii="Calibri" w:hAnsi="Calibri" w:cs="Calibri"/>
          <w:b/>
          <w:color w:val="000000" w:themeColor="text1"/>
          <w:sz w:val="24"/>
          <w:szCs w:val="24"/>
        </w:rPr>
        <w:t xml:space="preserve">Skrzynka podawcza </w:t>
      </w:r>
      <w:proofErr w:type="spellStart"/>
      <w:r w:rsidRPr="00D7788C">
        <w:rPr>
          <w:rFonts w:ascii="Calibri" w:hAnsi="Calibri" w:cs="Calibri"/>
          <w:b/>
          <w:color w:val="000000" w:themeColor="text1"/>
          <w:sz w:val="24"/>
          <w:szCs w:val="24"/>
        </w:rPr>
        <w:t>ePUAP</w:t>
      </w:r>
      <w:proofErr w:type="spellEnd"/>
      <w:r w:rsidRPr="00D7788C">
        <w:rPr>
          <w:rFonts w:ascii="Calibri" w:hAnsi="Calibri" w:cs="Calibri"/>
          <w:b/>
          <w:color w:val="000000" w:themeColor="text1"/>
          <w:sz w:val="24"/>
          <w:szCs w:val="24"/>
        </w:rPr>
        <w:t>:</w:t>
      </w:r>
      <w:bookmarkEnd w:id="16"/>
      <w:r w:rsidRPr="00D7788C">
        <w:rPr>
          <w:rFonts w:ascii="Calibri" w:hAnsi="Calibri" w:cs="Calibri"/>
          <w:bCs/>
          <w:color w:val="000000" w:themeColor="text1"/>
          <w:sz w:val="24"/>
          <w:szCs w:val="24"/>
        </w:rPr>
        <w:t xml:space="preserve"> </w:t>
      </w:r>
      <w:r w:rsidR="00A02297" w:rsidRPr="00D7788C">
        <w:rPr>
          <w:rFonts w:ascii="Calibri" w:hAnsi="Calibri" w:cs="Calibri"/>
          <w:bCs/>
          <w:color w:val="000000" w:themeColor="text1"/>
          <w:sz w:val="24"/>
          <w:szCs w:val="24"/>
        </w:rPr>
        <w:t>1018032/</w:t>
      </w:r>
      <w:proofErr w:type="spellStart"/>
      <w:r w:rsidR="00A02297" w:rsidRPr="00D7788C">
        <w:rPr>
          <w:rFonts w:ascii="Calibri" w:hAnsi="Calibri" w:cs="Calibri"/>
          <w:bCs/>
          <w:color w:val="000000" w:themeColor="text1"/>
          <w:sz w:val="24"/>
          <w:szCs w:val="24"/>
        </w:rPr>
        <w:t>SkrytkaESP</w:t>
      </w:r>
      <w:bookmarkEnd w:id="17"/>
      <w:proofErr w:type="spellEnd"/>
    </w:p>
    <w:p w14:paraId="73C36A36" w14:textId="77777777" w:rsidR="00DC7105" w:rsidRPr="00D7788C" w:rsidRDefault="007A55FD" w:rsidP="00DC7105">
      <w:pPr>
        <w:widowControl w:val="0"/>
        <w:spacing w:before="120" w:line="240" w:lineRule="auto"/>
        <w:jc w:val="both"/>
        <w:outlineLvl w:val="3"/>
        <w:rPr>
          <w:rFonts w:ascii="Calibri" w:hAnsi="Calibri" w:cs="Calibri"/>
          <w:bCs/>
          <w:color w:val="000000" w:themeColor="text1"/>
          <w:sz w:val="24"/>
          <w:szCs w:val="24"/>
        </w:rPr>
      </w:pPr>
      <w:r w:rsidRPr="00D7788C">
        <w:rPr>
          <w:rFonts w:ascii="Calibri" w:hAnsi="Calibri" w:cs="Calibri"/>
          <w:b/>
          <w:color w:val="000000" w:themeColor="text1"/>
          <w:sz w:val="24"/>
          <w:szCs w:val="24"/>
        </w:rPr>
        <w:t>Postępowanie prowadzone jest za pośrednictwem:</w:t>
      </w:r>
      <w:r w:rsidRPr="00D7788C">
        <w:rPr>
          <w:rFonts w:ascii="Calibri" w:hAnsi="Calibri" w:cs="Calibri"/>
          <w:bCs/>
          <w:color w:val="000000" w:themeColor="text1"/>
          <w:sz w:val="24"/>
          <w:szCs w:val="24"/>
        </w:rPr>
        <w:t xml:space="preserve"> </w:t>
      </w:r>
    </w:p>
    <w:p w14:paraId="70837A98" w14:textId="5D90C39E" w:rsidR="009C271E" w:rsidRPr="00D7788C" w:rsidRDefault="00000000" w:rsidP="009C271E">
      <w:pPr>
        <w:widowControl w:val="0"/>
        <w:spacing w:before="120" w:line="240" w:lineRule="auto"/>
        <w:jc w:val="both"/>
        <w:outlineLvl w:val="3"/>
        <w:rPr>
          <w:rFonts w:ascii="Calibri" w:hAnsi="Calibri" w:cs="Calibri"/>
          <w:color w:val="000000" w:themeColor="text1"/>
          <w:sz w:val="24"/>
          <w:szCs w:val="24"/>
        </w:rPr>
      </w:pPr>
      <w:hyperlink r:id="rId11" w:history="1">
        <w:r w:rsidR="009C271E" w:rsidRPr="00D7788C">
          <w:rPr>
            <w:rStyle w:val="Hipercze"/>
            <w:rFonts w:ascii="Calibri" w:hAnsi="Calibri" w:cs="Calibri"/>
            <w:sz w:val="24"/>
            <w:szCs w:val="24"/>
          </w:rPr>
          <w:t>https://platformazakupowa.pl/pn/galewice</w:t>
        </w:r>
      </w:hyperlink>
    </w:p>
    <w:p w14:paraId="15AD75C5" w14:textId="77777777" w:rsidR="00CF1A1A" w:rsidRPr="00D7788C" w:rsidRDefault="00CF1A1A" w:rsidP="009C271E">
      <w:pPr>
        <w:widowControl w:val="0"/>
        <w:spacing w:before="120" w:line="240" w:lineRule="auto"/>
        <w:jc w:val="both"/>
        <w:outlineLvl w:val="3"/>
        <w:rPr>
          <w:rFonts w:ascii="Calibri" w:hAnsi="Calibri" w:cs="Calibri"/>
          <w:color w:val="000000" w:themeColor="text1"/>
          <w:sz w:val="24"/>
          <w:szCs w:val="24"/>
        </w:rPr>
      </w:pPr>
    </w:p>
    <w:p w14:paraId="579A22FF" w14:textId="566E3E0A" w:rsidR="007A55FD" w:rsidRPr="00D7788C" w:rsidRDefault="007A55FD" w:rsidP="00DC7105">
      <w:pPr>
        <w:tabs>
          <w:tab w:val="num" w:pos="900"/>
          <w:tab w:val="center" w:pos="4536"/>
          <w:tab w:val="right" w:pos="9072"/>
        </w:tabs>
        <w:spacing w:before="120" w:line="240" w:lineRule="auto"/>
        <w:jc w:val="both"/>
        <w:rPr>
          <w:rFonts w:ascii="Calibri" w:eastAsia="MS Mincho" w:hAnsi="Calibri" w:cs="Calibri"/>
          <w:color w:val="000000" w:themeColor="text1"/>
          <w:sz w:val="24"/>
          <w:szCs w:val="24"/>
        </w:rPr>
      </w:pPr>
      <w:r w:rsidRPr="00D7788C">
        <w:rPr>
          <w:rFonts w:ascii="Calibri" w:eastAsia="MS Mincho" w:hAnsi="Calibri" w:cs="Calibri"/>
          <w:color w:val="000000" w:themeColor="text1"/>
          <w:sz w:val="24"/>
          <w:szCs w:val="24"/>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D7788C">
        <w:rPr>
          <w:rFonts w:ascii="Calibri" w:eastAsia="MS Mincho" w:hAnsi="Calibri" w:cs="Calibri"/>
          <w:b/>
          <w:color w:val="000000" w:themeColor="text1"/>
          <w:sz w:val="24"/>
          <w:szCs w:val="24"/>
        </w:rPr>
        <w:t>w rozdziale</w:t>
      </w:r>
      <w:r w:rsidRPr="00D7788C">
        <w:rPr>
          <w:rFonts w:ascii="Calibri" w:eastAsia="MS Mincho" w:hAnsi="Calibri" w:cs="Calibri"/>
          <w:color w:val="000000" w:themeColor="text1"/>
          <w:sz w:val="24"/>
          <w:szCs w:val="24"/>
        </w:rPr>
        <w:t xml:space="preserve"> </w:t>
      </w:r>
      <w:r w:rsidR="000E53D9" w:rsidRPr="00D7788C">
        <w:rPr>
          <w:rFonts w:ascii="Calibri" w:eastAsia="MS Mincho" w:hAnsi="Calibri" w:cs="Calibri"/>
          <w:b/>
          <w:color w:val="000000" w:themeColor="text1"/>
          <w:sz w:val="24"/>
          <w:szCs w:val="24"/>
        </w:rPr>
        <w:t>X</w:t>
      </w:r>
      <w:r w:rsidR="008E3B5B" w:rsidRPr="00D7788C">
        <w:rPr>
          <w:rFonts w:ascii="Calibri" w:eastAsia="MS Mincho" w:hAnsi="Calibri" w:cs="Calibri"/>
          <w:b/>
          <w:color w:val="000000" w:themeColor="text1"/>
          <w:sz w:val="24"/>
          <w:szCs w:val="24"/>
        </w:rPr>
        <w:t>I</w:t>
      </w:r>
      <w:r w:rsidR="000E53D9" w:rsidRPr="00D7788C">
        <w:rPr>
          <w:rFonts w:ascii="Calibri" w:eastAsia="MS Mincho" w:hAnsi="Calibri" w:cs="Calibri"/>
          <w:b/>
          <w:color w:val="000000" w:themeColor="text1"/>
          <w:sz w:val="24"/>
          <w:szCs w:val="24"/>
        </w:rPr>
        <w:t>II.</w:t>
      </w:r>
    </w:p>
    <w:p w14:paraId="40DD49E2" w14:textId="77777777" w:rsidR="004C664D" w:rsidRPr="00D7788C" w:rsidRDefault="004C664D" w:rsidP="004C664D">
      <w:pPr>
        <w:tabs>
          <w:tab w:val="num" w:pos="900"/>
          <w:tab w:val="center" w:pos="4536"/>
          <w:tab w:val="right" w:pos="9072"/>
        </w:tabs>
        <w:spacing w:before="120" w:line="240" w:lineRule="auto"/>
        <w:rPr>
          <w:rFonts w:ascii="Calibri" w:eastAsia="MS Mincho" w:hAnsi="Calibri" w:cs="Calibri"/>
          <w:color w:val="FF0000"/>
          <w:sz w:val="24"/>
          <w:szCs w:val="24"/>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4C664D" w:rsidRPr="00D7788C" w14:paraId="2E1379EE" w14:textId="77777777" w:rsidTr="003A373A">
        <w:tc>
          <w:tcPr>
            <w:tcW w:w="9019" w:type="dxa"/>
            <w:shd w:val="clear" w:color="auto" w:fill="D9D9D9" w:themeFill="background1" w:themeFillShade="D9"/>
          </w:tcPr>
          <w:p w14:paraId="04683DB2" w14:textId="28EB82F2" w:rsidR="004C664D" w:rsidRPr="00D7788C" w:rsidRDefault="004C664D" w:rsidP="003A373A">
            <w:pPr>
              <w:pStyle w:val="Nagwek2"/>
              <w:spacing w:before="120" w:after="0"/>
              <w:rPr>
                <w:rFonts w:ascii="Calibri" w:hAnsi="Calibri" w:cs="Calibri"/>
                <w:b/>
                <w:bCs/>
                <w:sz w:val="24"/>
                <w:szCs w:val="24"/>
              </w:rPr>
            </w:pPr>
            <w:r w:rsidRPr="00D7788C">
              <w:rPr>
                <w:rFonts w:ascii="Calibri" w:hAnsi="Calibri" w:cs="Calibri"/>
                <w:b/>
                <w:bCs/>
                <w:sz w:val="24"/>
                <w:szCs w:val="24"/>
              </w:rPr>
              <w:t xml:space="preserve">II. </w:t>
            </w:r>
            <w:r w:rsidRPr="00D7788C">
              <w:rPr>
                <w:rFonts w:ascii="Calibri" w:eastAsia="MS Mincho" w:hAnsi="Calibri" w:cs="Calibri"/>
                <w:b/>
                <w:sz w:val="24"/>
                <w:szCs w:val="24"/>
              </w:rPr>
              <w:t>Adres strony internetowej, na której udostępniane będą zmiany i wyjaśnienia treści SWZ oraz inne dokumenty zamówienia bezpośrednio związane z postępowaniem o udzielenie zamówienia</w:t>
            </w:r>
          </w:p>
        </w:tc>
      </w:tr>
    </w:tbl>
    <w:p w14:paraId="5C50D94D" w14:textId="77777777" w:rsidR="00523764" w:rsidRPr="00D7788C" w:rsidRDefault="00523764" w:rsidP="00DC7105">
      <w:pPr>
        <w:pStyle w:val="Default"/>
        <w:spacing w:before="120"/>
      </w:pPr>
    </w:p>
    <w:p w14:paraId="40B73F54" w14:textId="01B01CE3" w:rsidR="00765394" w:rsidRPr="00D7788C" w:rsidRDefault="00765394" w:rsidP="00DC7105">
      <w:pPr>
        <w:pStyle w:val="Default"/>
        <w:spacing w:before="120"/>
      </w:pPr>
      <w:r w:rsidRPr="00D7788C">
        <w:t xml:space="preserve">Dane niniejszego postępowania: </w:t>
      </w:r>
    </w:p>
    <w:p w14:paraId="51055C7F" w14:textId="6F688D21" w:rsidR="00765394" w:rsidRPr="00D7788C" w:rsidRDefault="00765394">
      <w:pPr>
        <w:pStyle w:val="Default"/>
        <w:numPr>
          <w:ilvl w:val="0"/>
          <w:numId w:val="29"/>
        </w:numPr>
        <w:spacing w:before="120"/>
        <w:rPr>
          <w:b/>
          <w:bCs/>
          <w:color w:val="000000" w:themeColor="text1"/>
        </w:rPr>
      </w:pPr>
      <w:r w:rsidRPr="00D7788C">
        <w:t xml:space="preserve">Nr referencyjny – </w:t>
      </w:r>
      <w:r w:rsidRPr="00D7788C">
        <w:rPr>
          <w:color w:val="000000" w:themeColor="text1"/>
        </w:rPr>
        <w:t xml:space="preserve">nadany przez Zamawiającego – </w:t>
      </w:r>
      <w:r w:rsidR="003B1CC6" w:rsidRPr="00D7788C">
        <w:rPr>
          <w:color w:val="000000" w:themeColor="text1"/>
        </w:rPr>
        <w:t>RIiRG.ORLIK.1.2023</w:t>
      </w:r>
    </w:p>
    <w:p w14:paraId="139D658E" w14:textId="060CA8A5" w:rsidR="00765394" w:rsidRPr="005D4641" w:rsidRDefault="00765394" w:rsidP="005D4641">
      <w:pPr>
        <w:pStyle w:val="Default"/>
        <w:numPr>
          <w:ilvl w:val="0"/>
          <w:numId w:val="29"/>
        </w:numPr>
        <w:spacing w:before="120"/>
        <w:jc w:val="both"/>
        <w:rPr>
          <w:b/>
          <w:bCs/>
          <w:color w:val="000000" w:themeColor="text1"/>
        </w:rPr>
      </w:pPr>
      <w:r w:rsidRPr="00D7788C">
        <w:rPr>
          <w:rFonts w:eastAsia="MS Mincho"/>
          <w:color w:val="000000" w:themeColor="text1"/>
        </w:rPr>
        <w:t>Nr BZP (ogłoszenia opublikowanego w Biuletynie Zamówień Publicznych):</w:t>
      </w:r>
      <w:r w:rsidR="005D4641">
        <w:rPr>
          <w:rFonts w:eastAsia="MS Mincho"/>
          <w:color w:val="000000" w:themeColor="text1"/>
        </w:rPr>
        <w:t xml:space="preserve"> </w:t>
      </w:r>
      <w:r w:rsidR="005D4641" w:rsidRPr="005D4641">
        <w:t xml:space="preserve">nr 2023/BZP 00187422/01 </w:t>
      </w:r>
    </w:p>
    <w:p w14:paraId="504763BF" w14:textId="77777777" w:rsidR="00DD322D" w:rsidRPr="00DD322D" w:rsidRDefault="00765394" w:rsidP="00DD322D">
      <w:pPr>
        <w:pStyle w:val="Default"/>
        <w:numPr>
          <w:ilvl w:val="0"/>
          <w:numId w:val="29"/>
        </w:numPr>
        <w:spacing w:before="120"/>
        <w:jc w:val="both"/>
        <w:rPr>
          <w:b/>
          <w:bCs/>
          <w:color w:val="000000" w:themeColor="text1"/>
        </w:rPr>
      </w:pPr>
      <w:r w:rsidRPr="005D4641">
        <w:rPr>
          <w:color w:val="000000" w:themeColor="text1"/>
        </w:rPr>
        <w:t>Adres internetowy prowadzonego postępowania, na której udostępniane</w:t>
      </w:r>
      <w:r w:rsidRPr="00DD322D">
        <w:rPr>
          <w:color w:val="000000" w:themeColor="text1"/>
        </w:rPr>
        <w:t xml:space="preserve"> będą zmiany i wyjaśnienia treści SWZ oraz inne dokumenty zamówienia bezpośrednio związane z niniejszym postępowaniem:</w:t>
      </w:r>
    </w:p>
    <w:p w14:paraId="2D13F119" w14:textId="5DCA7CF6" w:rsidR="00A53A4B" w:rsidRPr="00DD322D" w:rsidRDefault="00000000" w:rsidP="00DD322D">
      <w:pPr>
        <w:pStyle w:val="Default"/>
        <w:spacing w:before="120"/>
        <w:ind w:left="720"/>
        <w:jc w:val="both"/>
        <w:rPr>
          <w:b/>
          <w:bCs/>
          <w:color w:val="000000" w:themeColor="text1"/>
        </w:rPr>
      </w:pPr>
      <w:hyperlink r:id="rId12" w:history="1">
        <w:r w:rsidR="00DD322D" w:rsidRPr="00D36EAA">
          <w:rPr>
            <w:rStyle w:val="Hipercze"/>
            <w:rFonts w:ascii="Arial" w:hAnsi="Arial" w:cs="Arial"/>
            <w:sz w:val="22"/>
            <w:szCs w:val="22"/>
            <w:lang w:val="pl"/>
          </w:rPr>
          <w:t xml:space="preserve">https://platformazakupowa.pl/transakcja/757461 </w:t>
        </w:r>
      </w:hyperlink>
    </w:p>
    <w:p w14:paraId="6FB29DCA" w14:textId="77777777" w:rsidR="00DD322D" w:rsidRPr="00DD322D" w:rsidRDefault="00DD322D" w:rsidP="00DD322D">
      <w:pPr>
        <w:pStyle w:val="Default"/>
        <w:spacing w:before="120"/>
        <w:ind w:left="720"/>
        <w:jc w:val="both"/>
        <w:rPr>
          <w:b/>
          <w:bCs/>
          <w:color w:val="000000" w:themeColor="text1"/>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297F9D" w:rsidRPr="00D7788C" w14:paraId="3551EF5E" w14:textId="77777777" w:rsidTr="00297F9D">
        <w:tc>
          <w:tcPr>
            <w:tcW w:w="9019" w:type="dxa"/>
            <w:shd w:val="clear" w:color="auto" w:fill="D9D9D9" w:themeFill="background1" w:themeFillShade="D9"/>
          </w:tcPr>
          <w:p w14:paraId="64D4085E" w14:textId="6A504E71" w:rsidR="00297F9D" w:rsidRPr="00D7788C" w:rsidRDefault="00297F9D" w:rsidP="00DC7105">
            <w:pPr>
              <w:pStyle w:val="Nagwek2"/>
              <w:spacing w:before="120" w:after="0"/>
              <w:rPr>
                <w:rFonts w:ascii="Calibri" w:hAnsi="Calibri" w:cs="Calibri"/>
                <w:b/>
                <w:bCs/>
                <w:sz w:val="24"/>
                <w:szCs w:val="24"/>
              </w:rPr>
            </w:pPr>
            <w:bookmarkStart w:id="18" w:name="_Toc69448408"/>
            <w:r w:rsidRPr="00D7788C">
              <w:rPr>
                <w:rFonts w:ascii="Calibri" w:hAnsi="Calibri" w:cs="Calibri"/>
                <w:b/>
                <w:bCs/>
                <w:sz w:val="24"/>
                <w:szCs w:val="24"/>
              </w:rPr>
              <w:lastRenderedPageBreak/>
              <w:t>I</w:t>
            </w:r>
            <w:r w:rsidR="002847F9" w:rsidRPr="00D7788C">
              <w:rPr>
                <w:rFonts w:ascii="Calibri" w:hAnsi="Calibri" w:cs="Calibri"/>
                <w:b/>
                <w:bCs/>
                <w:sz w:val="24"/>
                <w:szCs w:val="24"/>
              </w:rPr>
              <w:t>I</w:t>
            </w:r>
            <w:r w:rsidRPr="00D7788C">
              <w:rPr>
                <w:rFonts w:ascii="Calibri" w:hAnsi="Calibri" w:cs="Calibri"/>
                <w:b/>
                <w:bCs/>
                <w:sz w:val="24"/>
                <w:szCs w:val="24"/>
              </w:rPr>
              <w:t>I. Tryb udzielania zamówienia</w:t>
            </w:r>
            <w:bookmarkEnd w:id="18"/>
          </w:p>
        </w:tc>
      </w:tr>
    </w:tbl>
    <w:p w14:paraId="2460CCA1" w14:textId="77777777" w:rsidR="00523764" w:rsidRPr="00D7788C" w:rsidRDefault="00523764" w:rsidP="00523764">
      <w:pPr>
        <w:pStyle w:val="Akapitzlist"/>
        <w:spacing w:before="120" w:line="240" w:lineRule="auto"/>
        <w:ind w:left="1004"/>
        <w:jc w:val="both"/>
        <w:rPr>
          <w:rFonts w:ascii="Calibri" w:hAnsi="Calibri" w:cs="Calibri"/>
          <w:sz w:val="24"/>
          <w:szCs w:val="24"/>
        </w:rPr>
      </w:pPr>
    </w:p>
    <w:p w14:paraId="5CCEE8A5" w14:textId="24AD3897" w:rsidR="002847F9" w:rsidRPr="00D7788C" w:rsidRDefault="003236C6">
      <w:pPr>
        <w:pStyle w:val="Akapitzlist"/>
        <w:numPr>
          <w:ilvl w:val="0"/>
          <w:numId w:val="10"/>
        </w:numPr>
        <w:spacing w:before="120" w:line="240" w:lineRule="auto"/>
        <w:jc w:val="both"/>
        <w:rPr>
          <w:rFonts w:ascii="Calibri" w:hAnsi="Calibri" w:cs="Calibri"/>
          <w:sz w:val="24"/>
          <w:szCs w:val="24"/>
        </w:rPr>
      </w:pPr>
      <w:r w:rsidRPr="00D7788C">
        <w:rPr>
          <w:rFonts w:ascii="Calibri" w:hAnsi="Calibri" w:cs="Calibri"/>
          <w:sz w:val="24"/>
          <w:szCs w:val="24"/>
        </w:rPr>
        <w:t xml:space="preserve">Niniejsze postępowanie prowadzone jest w </w:t>
      </w:r>
      <w:r w:rsidRPr="00D7788C">
        <w:rPr>
          <w:rFonts w:ascii="Calibri" w:hAnsi="Calibri" w:cs="Calibri"/>
          <w:b/>
          <w:bCs/>
          <w:sz w:val="24"/>
          <w:szCs w:val="24"/>
        </w:rPr>
        <w:t>trybie podstawowym</w:t>
      </w:r>
      <w:r w:rsidRPr="00D7788C">
        <w:rPr>
          <w:rFonts w:ascii="Calibri" w:hAnsi="Calibri" w:cs="Calibri"/>
          <w:sz w:val="24"/>
          <w:szCs w:val="24"/>
        </w:rPr>
        <w:t xml:space="preserve"> o jakim stanowi art. 275 pkt 1</w:t>
      </w:r>
      <w:r w:rsidR="00E368A9" w:rsidRPr="00D7788C">
        <w:rPr>
          <w:rFonts w:ascii="Calibri" w:hAnsi="Calibri" w:cs="Calibri"/>
          <w:sz w:val="24"/>
          <w:szCs w:val="24"/>
        </w:rPr>
        <w:t xml:space="preserve"> ustawy</w:t>
      </w:r>
      <w:r w:rsidRPr="00D7788C">
        <w:rPr>
          <w:rFonts w:ascii="Calibri" w:hAnsi="Calibri" w:cs="Calibri"/>
          <w:sz w:val="24"/>
          <w:szCs w:val="24"/>
        </w:rPr>
        <w:t xml:space="preserve"> PZP oraz </w:t>
      </w:r>
      <w:r w:rsidR="00E368A9" w:rsidRPr="00D7788C">
        <w:rPr>
          <w:rFonts w:ascii="Calibri" w:eastAsia="MS Mincho" w:hAnsi="Calibri" w:cs="Calibri"/>
          <w:sz w:val="24"/>
          <w:szCs w:val="24"/>
        </w:rPr>
        <w:t>na podstawie aktów wykonawczych wydanych na jej podstawie.</w:t>
      </w:r>
    </w:p>
    <w:p w14:paraId="3E3754D2" w14:textId="77777777" w:rsidR="002847F9" w:rsidRPr="00D7788C" w:rsidRDefault="00FF1B80">
      <w:pPr>
        <w:pStyle w:val="Akapitzlist"/>
        <w:numPr>
          <w:ilvl w:val="0"/>
          <w:numId w:val="10"/>
        </w:numPr>
        <w:spacing w:before="120" w:line="240" w:lineRule="auto"/>
        <w:jc w:val="both"/>
        <w:rPr>
          <w:rFonts w:ascii="Calibri" w:hAnsi="Calibri" w:cs="Calibri"/>
          <w:sz w:val="24"/>
          <w:szCs w:val="24"/>
        </w:rPr>
      </w:pPr>
      <w:r w:rsidRPr="00D7788C">
        <w:rPr>
          <w:rFonts w:ascii="Calibri" w:hAnsi="Calibri" w:cs="Calibri"/>
          <w:b/>
          <w:bCs/>
          <w:sz w:val="24"/>
          <w:szCs w:val="24"/>
          <w:u w:val="single"/>
        </w:rPr>
        <w:t>Zamawiający nie</w:t>
      </w:r>
      <w:r w:rsidR="002B635E" w:rsidRPr="00D7788C">
        <w:rPr>
          <w:rFonts w:ascii="Calibri" w:hAnsi="Calibri" w:cs="Calibri"/>
          <w:b/>
          <w:bCs/>
          <w:sz w:val="24"/>
          <w:szCs w:val="24"/>
          <w:u w:val="single"/>
        </w:rPr>
        <w:t xml:space="preserve"> </w:t>
      </w:r>
      <w:r w:rsidRPr="00D7788C">
        <w:rPr>
          <w:rFonts w:ascii="Calibri" w:hAnsi="Calibri" w:cs="Calibri"/>
          <w:b/>
          <w:bCs/>
          <w:sz w:val="24"/>
          <w:szCs w:val="24"/>
          <w:u w:val="single"/>
        </w:rPr>
        <w:t>przewiduje</w:t>
      </w:r>
      <w:r w:rsidR="002B635E" w:rsidRPr="00D7788C">
        <w:rPr>
          <w:rFonts w:ascii="Calibri" w:hAnsi="Calibri" w:cs="Calibri"/>
          <w:b/>
          <w:bCs/>
          <w:sz w:val="24"/>
          <w:szCs w:val="24"/>
          <w:u w:val="single"/>
        </w:rPr>
        <w:t xml:space="preserve"> wyboru oferty z</w:t>
      </w:r>
      <w:r w:rsidRPr="00D7788C">
        <w:rPr>
          <w:rFonts w:ascii="Calibri" w:hAnsi="Calibri" w:cs="Calibri"/>
          <w:b/>
          <w:bCs/>
          <w:sz w:val="24"/>
          <w:szCs w:val="24"/>
          <w:u w:val="single"/>
        </w:rPr>
        <w:t xml:space="preserve"> możliwoś</w:t>
      </w:r>
      <w:r w:rsidR="00E368A9" w:rsidRPr="00D7788C">
        <w:rPr>
          <w:rFonts w:ascii="Calibri" w:hAnsi="Calibri" w:cs="Calibri"/>
          <w:b/>
          <w:bCs/>
          <w:sz w:val="24"/>
          <w:szCs w:val="24"/>
          <w:u w:val="single"/>
        </w:rPr>
        <w:t>ci</w:t>
      </w:r>
      <w:r w:rsidR="002B635E" w:rsidRPr="00D7788C">
        <w:rPr>
          <w:rFonts w:ascii="Calibri" w:hAnsi="Calibri" w:cs="Calibri"/>
          <w:b/>
          <w:bCs/>
          <w:sz w:val="24"/>
          <w:szCs w:val="24"/>
          <w:u w:val="single"/>
        </w:rPr>
        <w:t>ą</w:t>
      </w:r>
      <w:r w:rsidRPr="00D7788C">
        <w:rPr>
          <w:rFonts w:ascii="Calibri" w:hAnsi="Calibri" w:cs="Calibri"/>
          <w:b/>
          <w:bCs/>
          <w:sz w:val="24"/>
          <w:szCs w:val="24"/>
          <w:u w:val="single"/>
        </w:rPr>
        <w:t xml:space="preserve"> prowadzenia negocjacji</w:t>
      </w:r>
      <w:r w:rsidR="002B635E" w:rsidRPr="00D7788C">
        <w:rPr>
          <w:rFonts w:ascii="Calibri" w:hAnsi="Calibri" w:cs="Calibri"/>
          <w:sz w:val="24"/>
          <w:szCs w:val="24"/>
        </w:rPr>
        <w:t xml:space="preserve">. </w:t>
      </w:r>
    </w:p>
    <w:p w14:paraId="58D9D6C5" w14:textId="77777777" w:rsidR="002847F9" w:rsidRPr="00D7788C" w:rsidRDefault="00FF1B80">
      <w:pPr>
        <w:pStyle w:val="Akapitzlist"/>
        <w:numPr>
          <w:ilvl w:val="0"/>
          <w:numId w:val="10"/>
        </w:numPr>
        <w:spacing w:before="120" w:line="240" w:lineRule="auto"/>
        <w:jc w:val="both"/>
        <w:rPr>
          <w:rFonts w:ascii="Calibri" w:hAnsi="Calibri" w:cs="Calibri"/>
          <w:sz w:val="24"/>
          <w:szCs w:val="24"/>
        </w:rPr>
      </w:pPr>
      <w:r w:rsidRPr="00D7788C">
        <w:rPr>
          <w:rFonts w:ascii="Calibri" w:hAnsi="Calibri" w:cs="Calibri"/>
          <w:sz w:val="24"/>
          <w:szCs w:val="24"/>
        </w:rPr>
        <w:t xml:space="preserve">Szacunkowa wartość przedmiotowego zamówienia nie przekracza progów unijnych o jakich mowa w art. 3 ustawy PZP. </w:t>
      </w:r>
    </w:p>
    <w:p w14:paraId="42E2CBDC" w14:textId="77777777" w:rsidR="002847F9" w:rsidRPr="00D7788C" w:rsidRDefault="00FF1B80">
      <w:pPr>
        <w:pStyle w:val="Akapitzlist"/>
        <w:numPr>
          <w:ilvl w:val="0"/>
          <w:numId w:val="10"/>
        </w:numPr>
        <w:spacing w:before="120" w:line="240" w:lineRule="auto"/>
        <w:jc w:val="both"/>
        <w:rPr>
          <w:rFonts w:ascii="Calibri" w:hAnsi="Calibri" w:cs="Calibri"/>
          <w:sz w:val="24"/>
          <w:szCs w:val="24"/>
        </w:rPr>
      </w:pPr>
      <w:r w:rsidRPr="00D7788C">
        <w:rPr>
          <w:rFonts w:ascii="Calibri" w:hAnsi="Calibri" w:cs="Calibri"/>
          <w:sz w:val="24"/>
          <w:szCs w:val="24"/>
        </w:rPr>
        <w:t xml:space="preserve">Zamawiający nie zastrzega możliwości ubiegania się o udzielenie zamówienia wyłącznie przez Wykonawców, o których mowa w art. 94 PZP. </w:t>
      </w:r>
    </w:p>
    <w:p w14:paraId="1D2C73F6" w14:textId="3DA4DBCE" w:rsidR="002847F9" w:rsidRPr="00D7788C" w:rsidRDefault="00B15BEF">
      <w:pPr>
        <w:pStyle w:val="Akapitzlist"/>
        <w:numPr>
          <w:ilvl w:val="0"/>
          <w:numId w:val="10"/>
        </w:numPr>
        <w:spacing w:before="120" w:line="240" w:lineRule="auto"/>
        <w:jc w:val="both"/>
        <w:rPr>
          <w:rFonts w:ascii="Calibri" w:hAnsi="Calibri" w:cs="Calibri"/>
          <w:b/>
          <w:bCs/>
          <w:sz w:val="24"/>
          <w:szCs w:val="24"/>
        </w:rPr>
      </w:pPr>
      <w:r w:rsidRPr="00D7788C">
        <w:rPr>
          <w:rFonts w:ascii="Calibri" w:hAnsi="Calibri" w:cs="Calibri"/>
          <w:b/>
          <w:bCs/>
          <w:sz w:val="24"/>
          <w:szCs w:val="24"/>
        </w:rPr>
        <w:t xml:space="preserve">Zamawiający informuje, iż zamówienie </w:t>
      </w:r>
      <w:r w:rsidR="00B84654" w:rsidRPr="00D7788C">
        <w:rPr>
          <w:rFonts w:ascii="Calibri" w:hAnsi="Calibri" w:cs="Calibri"/>
          <w:b/>
          <w:bCs/>
          <w:sz w:val="24"/>
          <w:szCs w:val="24"/>
        </w:rPr>
        <w:t>jest częściowo dofinansowane w ramach poddziałania</w:t>
      </w:r>
      <w:r w:rsidR="00B84654" w:rsidRPr="00D7788C">
        <w:rPr>
          <w:rFonts w:ascii="Calibri" w:hAnsi="Calibri" w:cs="Calibri"/>
          <w:sz w:val="24"/>
          <w:szCs w:val="24"/>
        </w:rPr>
        <w:t xml:space="preserve"> </w:t>
      </w:r>
      <w:r w:rsidR="00C714F4" w:rsidRPr="00D7788C">
        <w:rPr>
          <w:rFonts w:ascii="Calibri" w:hAnsi="Calibri" w:cs="Calibri"/>
          <w:b/>
          <w:bCs/>
          <w:sz w:val="24"/>
          <w:szCs w:val="24"/>
        </w:rPr>
        <w:t xml:space="preserve">19.2. ,,Wsparcie na wdrażanie operacji w ramach strategii rozwoju lokalnego kierowanego przez społeczność” z wyłączeniem projektów grantowych oraz operacji w zakresie podejmowania działalności gospodarczej objętego </w:t>
      </w:r>
      <w:r w:rsidR="00101735" w:rsidRPr="00D7788C">
        <w:rPr>
          <w:rFonts w:ascii="Calibri" w:hAnsi="Calibri" w:cs="Calibri"/>
          <w:b/>
          <w:bCs/>
          <w:sz w:val="24"/>
          <w:szCs w:val="24"/>
        </w:rPr>
        <w:t>Program</w:t>
      </w:r>
      <w:r w:rsidR="00C714F4" w:rsidRPr="00D7788C">
        <w:rPr>
          <w:rFonts w:ascii="Calibri" w:hAnsi="Calibri" w:cs="Calibri"/>
          <w:b/>
          <w:bCs/>
          <w:sz w:val="24"/>
          <w:szCs w:val="24"/>
        </w:rPr>
        <w:t>em</w:t>
      </w:r>
      <w:r w:rsidR="00101735" w:rsidRPr="00D7788C">
        <w:rPr>
          <w:rFonts w:ascii="Calibri" w:hAnsi="Calibri" w:cs="Calibri"/>
          <w:b/>
          <w:bCs/>
          <w:sz w:val="24"/>
          <w:szCs w:val="24"/>
        </w:rPr>
        <w:t xml:space="preserve"> Rozwoju Obszarów Wiejskich na lata 2014-2020.</w:t>
      </w:r>
    </w:p>
    <w:p w14:paraId="4C66BEEF" w14:textId="2D204FF1" w:rsidR="00A468F6" w:rsidRPr="00D7788C" w:rsidRDefault="00FF1B80">
      <w:pPr>
        <w:pStyle w:val="Akapitzlist"/>
        <w:numPr>
          <w:ilvl w:val="0"/>
          <w:numId w:val="10"/>
        </w:numPr>
        <w:spacing w:before="120" w:line="240" w:lineRule="auto"/>
        <w:jc w:val="both"/>
        <w:rPr>
          <w:rFonts w:ascii="Calibri" w:hAnsi="Calibri" w:cs="Calibri"/>
          <w:sz w:val="24"/>
          <w:szCs w:val="24"/>
        </w:rPr>
      </w:pPr>
      <w:r w:rsidRPr="00D7788C">
        <w:rPr>
          <w:rFonts w:ascii="Calibri" w:eastAsia="MS Mincho" w:hAnsi="Calibri" w:cs="Calibri"/>
          <w:sz w:val="24"/>
          <w:szCs w:val="24"/>
        </w:rPr>
        <w:t xml:space="preserve">Zamawiający przewiduje możliwość unieważnienia postępowania o udzielenie zamówienia publicznego, jeżeli środki publiczne, które Zamawiający zamierzał przeznaczyć na sfinansowanie całości lub części zamówienia, nie zostały mu przyznane (zgodnie z art. 310 ust. 1 ustawy PZP). </w:t>
      </w:r>
    </w:p>
    <w:p w14:paraId="38B85205" w14:textId="77777777" w:rsidR="0051624A" w:rsidRPr="00D7788C" w:rsidRDefault="0051624A" w:rsidP="00DC7105">
      <w:pPr>
        <w:spacing w:before="120" w:line="240" w:lineRule="auto"/>
        <w:jc w:val="both"/>
        <w:rPr>
          <w:rFonts w:ascii="Calibri" w:hAnsi="Calibri" w:cs="Calibri"/>
          <w:sz w:val="24"/>
          <w:szCs w:val="24"/>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EB30FA" w:rsidRPr="00D7788C" w14:paraId="0F746290" w14:textId="77777777" w:rsidTr="00EB30FA">
        <w:tc>
          <w:tcPr>
            <w:tcW w:w="9019" w:type="dxa"/>
            <w:shd w:val="clear" w:color="auto" w:fill="D9D9D9" w:themeFill="background1" w:themeFillShade="D9"/>
          </w:tcPr>
          <w:p w14:paraId="28EC61E5" w14:textId="3F4354EF" w:rsidR="00EB30FA" w:rsidRPr="00D7788C" w:rsidRDefault="00EB30FA" w:rsidP="00DC7105">
            <w:pPr>
              <w:pStyle w:val="Nagwek2"/>
              <w:spacing w:before="120" w:after="0"/>
              <w:rPr>
                <w:rFonts w:ascii="Calibri" w:hAnsi="Calibri" w:cs="Calibri"/>
                <w:b/>
                <w:bCs/>
                <w:sz w:val="24"/>
                <w:szCs w:val="24"/>
              </w:rPr>
            </w:pPr>
            <w:bookmarkStart w:id="19" w:name="_Toc69448409"/>
            <w:r w:rsidRPr="00D7788C">
              <w:rPr>
                <w:rFonts w:ascii="Calibri" w:hAnsi="Calibri" w:cs="Calibri"/>
                <w:b/>
                <w:bCs/>
                <w:sz w:val="24"/>
                <w:szCs w:val="24"/>
              </w:rPr>
              <w:t>I</w:t>
            </w:r>
            <w:r w:rsidR="00811A5E" w:rsidRPr="00D7788C">
              <w:rPr>
                <w:rFonts w:ascii="Calibri" w:hAnsi="Calibri" w:cs="Calibri"/>
                <w:b/>
                <w:bCs/>
                <w:sz w:val="24"/>
                <w:szCs w:val="24"/>
              </w:rPr>
              <w:t>V</w:t>
            </w:r>
            <w:r w:rsidR="008B603E" w:rsidRPr="00D7788C">
              <w:rPr>
                <w:rFonts w:ascii="Calibri" w:hAnsi="Calibri" w:cs="Calibri"/>
                <w:b/>
                <w:bCs/>
                <w:sz w:val="24"/>
                <w:szCs w:val="24"/>
              </w:rPr>
              <w:t xml:space="preserve">. </w:t>
            </w:r>
            <w:r w:rsidRPr="00D7788C">
              <w:rPr>
                <w:rFonts w:ascii="Calibri" w:hAnsi="Calibri" w:cs="Calibri"/>
                <w:b/>
                <w:bCs/>
                <w:sz w:val="24"/>
                <w:szCs w:val="24"/>
              </w:rPr>
              <w:t>Opis przedmiotu zamówienia</w:t>
            </w:r>
            <w:bookmarkEnd w:id="19"/>
          </w:p>
        </w:tc>
      </w:tr>
    </w:tbl>
    <w:p w14:paraId="0F922B7E" w14:textId="1F746E1B" w:rsidR="003041E6" w:rsidRPr="00D7788C" w:rsidRDefault="003041E6" w:rsidP="003041E6">
      <w:pPr>
        <w:pStyle w:val="Akapitzlist"/>
        <w:numPr>
          <w:ilvl w:val="0"/>
          <w:numId w:val="1"/>
        </w:numPr>
        <w:spacing w:before="120" w:line="240" w:lineRule="auto"/>
        <w:jc w:val="both"/>
        <w:rPr>
          <w:rFonts w:ascii="Calibri" w:hAnsi="Calibri" w:cs="Calibri"/>
          <w:sz w:val="24"/>
          <w:szCs w:val="24"/>
        </w:rPr>
      </w:pPr>
      <w:r w:rsidRPr="00D7788C">
        <w:rPr>
          <w:rFonts w:ascii="Calibri" w:hAnsi="Calibri" w:cs="Calibri"/>
          <w:sz w:val="24"/>
          <w:szCs w:val="24"/>
        </w:rPr>
        <w:t>Przedmiotem zamówienia jest wykonanie zadania pn. „Budowa placu zabaw przy Orliku w Galewicach”. Zakres zadania obejmuje budowę, przygotowanie nawierzchni, dostawę, montaż wraz z przekazaniem do eksploatacji oraz obsługę gwarancyjną i serwisową zgodnie z projektem budowlanym. Lokalizacja przedmiotu zamówienia obejmuje działki o nr. ew. : 1026/2, 1026/5, 1026/6 , obręb 005 Galewice, jednostka ewidencyjna 101803_2 Galewice. Celem jest stworzenie ogólnodostępnej strefy aktywności, skierowanej do najmłodszej grupy wiekowej.</w:t>
      </w:r>
    </w:p>
    <w:p w14:paraId="6D5CF95E" w14:textId="77777777" w:rsidR="004F54DE" w:rsidRPr="00D7788C" w:rsidRDefault="004F54DE" w:rsidP="004F54DE">
      <w:pPr>
        <w:pStyle w:val="Akapitzlist"/>
        <w:spacing w:before="120" w:line="240" w:lineRule="auto"/>
        <w:ind w:left="595"/>
        <w:jc w:val="both"/>
        <w:rPr>
          <w:rFonts w:ascii="Calibri" w:hAnsi="Calibri" w:cs="Calibri"/>
          <w:sz w:val="24"/>
          <w:szCs w:val="24"/>
        </w:rPr>
      </w:pPr>
    </w:p>
    <w:p w14:paraId="120BB94C" w14:textId="58738BFE" w:rsidR="003041E6" w:rsidRPr="00D7788C" w:rsidRDefault="003041E6" w:rsidP="004F54DE">
      <w:pPr>
        <w:pStyle w:val="Akapitzlist"/>
        <w:spacing w:before="120" w:line="240" w:lineRule="auto"/>
        <w:ind w:left="595"/>
        <w:jc w:val="both"/>
        <w:rPr>
          <w:rFonts w:ascii="Calibri" w:hAnsi="Calibri" w:cs="Calibri"/>
          <w:sz w:val="24"/>
          <w:szCs w:val="24"/>
        </w:rPr>
      </w:pPr>
      <w:r w:rsidRPr="00D7788C">
        <w:rPr>
          <w:rFonts w:ascii="Calibri" w:hAnsi="Calibri" w:cs="Calibri"/>
          <w:sz w:val="24"/>
          <w:szCs w:val="24"/>
        </w:rPr>
        <w:t xml:space="preserve">Teren przewidziany na realizacje inwestycji w przeważającej części jest płaski o nawierzchni trawiastej. Od strony północnej teren graniczy z terenem szkoły i boisk sportowych, od strony wschodniej znajdują się tereny zabudowy mieszkaniowej jednorodzinnej, od strony południowej znajduje się tereny niezbudowane oraz od strony zachodniej znajduje się istniejący plac zabaw oraz boisko sportowe. Obecnie na w/w działkach są zamontowane urządzenia takie jak: Ławki z oparciem – </w:t>
      </w:r>
      <w:r w:rsidR="006645DF" w:rsidRPr="00D7788C">
        <w:rPr>
          <w:rFonts w:ascii="Calibri" w:hAnsi="Calibri" w:cs="Calibri"/>
          <w:sz w:val="24"/>
          <w:szCs w:val="24"/>
        </w:rPr>
        <w:t xml:space="preserve">6 </w:t>
      </w:r>
      <w:r w:rsidRPr="00D7788C">
        <w:rPr>
          <w:rFonts w:ascii="Calibri" w:hAnsi="Calibri" w:cs="Calibri"/>
          <w:sz w:val="24"/>
          <w:szCs w:val="24"/>
        </w:rPr>
        <w:t>szt</w:t>
      </w:r>
      <w:r w:rsidR="006645DF" w:rsidRPr="00D7788C">
        <w:rPr>
          <w:rFonts w:ascii="Calibri" w:hAnsi="Calibri" w:cs="Calibri"/>
          <w:sz w:val="24"/>
          <w:szCs w:val="24"/>
        </w:rPr>
        <w:t>.</w:t>
      </w:r>
      <w:r w:rsidRPr="00D7788C">
        <w:rPr>
          <w:rFonts w:ascii="Calibri" w:hAnsi="Calibri" w:cs="Calibri"/>
          <w:sz w:val="24"/>
          <w:szCs w:val="24"/>
        </w:rPr>
        <w:t xml:space="preserve">, Kosz na śmieci – </w:t>
      </w:r>
      <w:r w:rsidR="006645DF" w:rsidRPr="00D7788C">
        <w:rPr>
          <w:rFonts w:ascii="Calibri" w:hAnsi="Calibri" w:cs="Calibri"/>
          <w:sz w:val="24"/>
          <w:szCs w:val="24"/>
        </w:rPr>
        <w:t xml:space="preserve">3 </w:t>
      </w:r>
      <w:proofErr w:type="spellStart"/>
      <w:r w:rsidRPr="00D7788C">
        <w:rPr>
          <w:rFonts w:ascii="Calibri" w:hAnsi="Calibri" w:cs="Calibri"/>
          <w:sz w:val="24"/>
          <w:szCs w:val="24"/>
        </w:rPr>
        <w:t>szt</w:t>
      </w:r>
      <w:proofErr w:type="spellEnd"/>
      <w:r w:rsidRPr="00D7788C">
        <w:rPr>
          <w:rFonts w:ascii="Calibri" w:hAnsi="Calibri" w:cs="Calibri"/>
          <w:sz w:val="24"/>
          <w:szCs w:val="24"/>
        </w:rPr>
        <w:t>,</w:t>
      </w:r>
      <w:r w:rsidR="006645DF" w:rsidRPr="00D7788C">
        <w:rPr>
          <w:rFonts w:ascii="Calibri" w:hAnsi="Calibri" w:cs="Calibri"/>
          <w:sz w:val="24"/>
          <w:szCs w:val="24"/>
        </w:rPr>
        <w:t xml:space="preserve"> </w:t>
      </w:r>
      <w:r w:rsidRPr="00D7788C">
        <w:rPr>
          <w:rFonts w:ascii="Calibri" w:hAnsi="Calibri" w:cs="Calibri"/>
          <w:sz w:val="24"/>
          <w:szCs w:val="24"/>
        </w:rPr>
        <w:t>Tablica regulaminowa – 1szt</w:t>
      </w:r>
      <w:r w:rsidR="006645DF" w:rsidRPr="00D7788C">
        <w:rPr>
          <w:rFonts w:ascii="Calibri" w:hAnsi="Calibri" w:cs="Calibri"/>
          <w:sz w:val="24"/>
          <w:szCs w:val="24"/>
        </w:rPr>
        <w:t>.</w:t>
      </w:r>
      <w:r w:rsidRPr="00D7788C">
        <w:rPr>
          <w:rFonts w:ascii="Calibri" w:hAnsi="Calibri" w:cs="Calibri"/>
          <w:sz w:val="24"/>
          <w:szCs w:val="24"/>
        </w:rPr>
        <w:t>,</w:t>
      </w:r>
      <w:r w:rsidR="006645DF" w:rsidRPr="00D7788C">
        <w:rPr>
          <w:rFonts w:ascii="Calibri" w:hAnsi="Calibri" w:cs="Calibri"/>
          <w:sz w:val="24"/>
          <w:szCs w:val="24"/>
        </w:rPr>
        <w:t xml:space="preserve"> </w:t>
      </w:r>
      <w:r w:rsidRPr="00D7788C">
        <w:rPr>
          <w:rFonts w:ascii="Calibri" w:hAnsi="Calibri" w:cs="Calibri"/>
          <w:sz w:val="24"/>
          <w:szCs w:val="24"/>
        </w:rPr>
        <w:t>Huśtawka wahadłowa podwójna – 1</w:t>
      </w:r>
      <w:r w:rsidR="006645DF" w:rsidRPr="00D7788C">
        <w:rPr>
          <w:rFonts w:ascii="Calibri" w:hAnsi="Calibri" w:cs="Calibri"/>
          <w:sz w:val="24"/>
          <w:szCs w:val="24"/>
        </w:rPr>
        <w:t xml:space="preserve"> </w:t>
      </w:r>
      <w:r w:rsidRPr="00D7788C">
        <w:rPr>
          <w:rFonts w:ascii="Calibri" w:hAnsi="Calibri" w:cs="Calibri"/>
          <w:sz w:val="24"/>
          <w:szCs w:val="24"/>
        </w:rPr>
        <w:t>szt</w:t>
      </w:r>
      <w:r w:rsidR="006645DF" w:rsidRPr="00D7788C">
        <w:rPr>
          <w:rFonts w:ascii="Calibri" w:hAnsi="Calibri" w:cs="Calibri"/>
          <w:sz w:val="24"/>
          <w:szCs w:val="24"/>
        </w:rPr>
        <w:t>.</w:t>
      </w:r>
      <w:r w:rsidRPr="00D7788C">
        <w:rPr>
          <w:rFonts w:ascii="Calibri" w:hAnsi="Calibri" w:cs="Calibri"/>
          <w:sz w:val="24"/>
          <w:szCs w:val="24"/>
        </w:rPr>
        <w:t>, Huśtawka gniazdo – 1szt</w:t>
      </w:r>
      <w:r w:rsidR="006645DF" w:rsidRPr="00D7788C">
        <w:rPr>
          <w:rFonts w:ascii="Calibri" w:hAnsi="Calibri" w:cs="Calibri"/>
          <w:sz w:val="24"/>
          <w:szCs w:val="24"/>
        </w:rPr>
        <w:t>.,</w:t>
      </w:r>
      <w:r w:rsidR="00FB32FA">
        <w:rPr>
          <w:rFonts w:ascii="Calibri" w:hAnsi="Calibri" w:cs="Calibri"/>
          <w:sz w:val="24"/>
          <w:szCs w:val="24"/>
        </w:rPr>
        <w:t xml:space="preserve"> </w:t>
      </w:r>
      <w:r w:rsidR="006645DF" w:rsidRPr="00D7788C">
        <w:rPr>
          <w:rFonts w:ascii="Calibri" w:hAnsi="Calibri" w:cs="Calibri"/>
          <w:sz w:val="24"/>
          <w:szCs w:val="24"/>
        </w:rPr>
        <w:t>Zestaw zabawowy – 1 szt.</w:t>
      </w:r>
    </w:p>
    <w:p w14:paraId="3E88F5CB" w14:textId="77777777" w:rsidR="004F54DE" w:rsidRPr="00D7788C" w:rsidRDefault="004F54DE" w:rsidP="004F54DE">
      <w:pPr>
        <w:pStyle w:val="Akapitzlist"/>
        <w:spacing w:before="120" w:line="240" w:lineRule="auto"/>
        <w:ind w:left="595"/>
        <w:jc w:val="both"/>
        <w:rPr>
          <w:rFonts w:ascii="Calibri" w:hAnsi="Calibri" w:cs="Calibri"/>
          <w:sz w:val="24"/>
          <w:szCs w:val="24"/>
        </w:rPr>
      </w:pPr>
    </w:p>
    <w:p w14:paraId="5CEE5B68" w14:textId="274A3A86" w:rsidR="003041E6" w:rsidRPr="00D7788C" w:rsidRDefault="003041E6" w:rsidP="004F54DE">
      <w:pPr>
        <w:pStyle w:val="Akapitzlist"/>
        <w:spacing w:before="120" w:line="240" w:lineRule="auto"/>
        <w:ind w:left="595"/>
        <w:jc w:val="both"/>
        <w:rPr>
          <w:rFonts w:ascii="Calibri" w:hAnsi="Calibri" w:cs="Calibri"/>
          <w:sz w:val="24"/>
          <w:szCs w:val="24"/>
        </w:rPr>
      </w:pPr>
      <w:r w:rsidRPr="00D7788C">
        <w:rPr>
          <w:rFonts w:ascii="Calibri" w:hAnsi="Calibri" w:cs="Calibri"/>
          <w:sz w:val="24"/>
          <w:szCs w:val="24"/>
        </w:rPr>
        <w:t>W ramach przedmiotu zamówienia Wykonawca zobowiązany będzie wykonać komplet dostaw, prac budowlanych i usług koniecznych do przeprowadzenia przedsięwzięcia, łącznie ze skutecznym przeprowadzeniem formalności związanych z oddaniem do użytkowania i przekazania Zamawiającemu. Wykonawca w swoim zakresie ujmie także te prace dodatkowe i elementy, które nie zostały wyszczególnione, lecz są ważne bądź niezbędne dla poprawnego funkcjonowania oraz wymaganych prac konserwacyjnych jak również dla uzyskania gwarancji.</w:t>
      </w:r>
    </w:p>
    <w:p w14:paraId="65B3EEFC" w14:textId="77777777" w:rsidR="004F54DE" w:rsidRPr="00D7788C" w:rsidRDefault="004F54DE" w:rsidP="004F54DE">
      <w:pPr>
        <w:pStyle w:val="Akapitzlist"/>
        <w:spacing w:before="120" w:line="240" w:lineRule="auto"/>
        <w:ind w:left="595"/>
        <w:jc w:val="both"/>
        <w:rPr>
          <w:rFonts w:ascii="Calibri" w:hAnsi="Calibri" w:cs="Calibri"/>
          <w:sz w:val="24"/>
          <w:szCs w:val="24"/>
        </w:rPr>
      </w:pPr>
    </w:p>
    <w:p w14:paraId="0317E183" w14:textId="77777777" w:rsidR="003041E6" w:rsidRPr="00D7788C" w:rsidRDefault="003041E6" w:rsidP="004F54DE">
      <w:pPr>
        <w:pStyle w:val="Akapitzlist"/>
        <w:spacing w:before="120" w:line="240" w:lineRule="auto"/>
        <w:ind w:left="595"/>
        <w:jc w:val="both"/>
        <w:rPr>
          <w:rFonts w:ascii="Calibri" w:hAnsi="Calibri" w:cs="Calibri"/>
          <w:sz w:val="24"/>
          <w:szCs w:val="24"/>
        </w:rPr>
      </w:pPr>
      <w:r w:rsidRPr="00D7788C">
        <w:rPr>
          <w:rFonts w:ascii="Calibri" w:hAnsi="Calibri" w:cs="Calibri"/>
          <w:sz w:val="24"/>
          <w:szCs w:val="24"/>
        </w:rPr>
        <w:lastRenderedPageBreak/>
        <w:t xml:space="preserve">Wykonawca zobowiązany jest udzielić gwarancji na wykonane roboty budowlane oraz zamontowane urządzenia i materiały na okres wskazany z formularzu oferty. Minimalny okres gwarancji wynosi 36 miesięcy. Udzielając gwarancji wykonawca zapewnia bezpłatne czynności przeglądów gwarancyjnych i materiałów eksploatacyjnych związanych z tymi przeglądami w okresie udzielonej gwarancji na cały przedmiot zamówienia, więc powinien te koszty uwzględnić w wynagrodzeniu. Przeglądy będą odbywały się minimum raz w roku chyba, że gwarancja producenta danego materiału lub urządzenia wymaga częstszych przeglądów. </w:t>
      </w:r>
    </w:p>
    <w:p w14:paraId="7E862C44" w14:textId="3874F6D3" w:rsidR="004F54DE" w:rsidRPr="00D7788C" w:rsidRDefault="004F54DE" w:rsidP="004F54DE">
      <w:pPr>
        <w:pStyle w:val="Akapitzlist"/>
        <w:numPr>
          <w:ilvl w:val="0"/>
          <w:numId w:val="1"/>
        </w:numPr>
        <w:ind w:left="426"/>
        <w:jc w:val="both"/>
        <w:rPr>
          <w:rFonts w:ascii="Calibri" w:hAnsi="Calibri" w:cs="Calibri"/>
          <w:sz w:val="24"/>
          <w:szCs w:val="24"/>
        </w:rPr>
      </w:pPr>
      <w:r w:rsidRPr="00D7788C">
        <w:rPr>
          <w:rFonts w:ascii="Calibri" w:hAnsi="Calibri" w:cs="Calibri"/>
          <w:sz w:val="24"/>
          <w:szCs w:val="24"/>
        </w:rPr>
        <w:t xml:space="preserve">Szczegółowy Opis Przedmiotu Zamówienia zawarty został w Projekcie Budowlanym, Specyfikacji Technicznej Wykonania i Odbioru Robót, Przedmiarze robót i </w:t>
      </w:r>
      <w:r w:rsidR="000B6087" w:rsidRPr="00D7788C">
        <w:rPr>
          <w:rFonts w:ascii="Calibri" w:hAnsi="Calibri" w:cs="Calibri"/>
          <w:sz w:val="24"/>
          <w:szCs w:val="24"/>
        </w:rPr>
        <w:t>m</w:t>
      </w:r>
      <w:r w:rsidRPr="00D7788C">
        <w:rPr>
          <w:rFonts w:ascii="Calibri" w:hAnsi="Calibri" w:cs="Calibri"/>
          <w:sz w:val="24"/>
          <w:szCs w:val="24"/>
        </w:rPr>
        <w:t xml:space="preserve">apie poglądowej zakresu zadania stanowiącym </w:t>
      </w:r>
      <w:r w:rsidRPr="00D7788C">
        <w:rPr>
          <w:rFonts w:ascii="Calibri" w:hAnsi="Calibri" w:cs="Calibri"/>
          <w:b/>
          <w:bCs/>
          <w:sz w:val="24"/>
          <w:szCs w:val="24"/>
        </w:rPr>
        <w:t xml:space="preserve">załącznik nr </w:t>
      </w:r>
      <w:r w:rsidR="006D10C7">
        <w:rPr>
          <w:rFonts w:ascii="Calibri" w:hAnsi="Calibri" w:cs="Calibri"/>
          <w:b/>
          <w:bCs/>
          <w:sz w:val="24"/>
          <w:szCs w:val="24"/>
        </w:rPr>
        <w:t>7</w:t>
      </w:r>
      <w:r w:rsidRPr="00D7788C">
        <w:rPr>
          <w:rFonts w:ascii="Calibri" w:hAnsi="Calibri" w:cs="Calibri"/>
          <w:b/>
          <w:bCs/>
          <w:sz w:val="24"/>
          <w:szCs w:val="24"/>
        </w:rPr>
        <w:t xml:space="preserve"> do SWZ</w:t>
      </w:r>
      <w:r w:rsidRPr="00D7788C">
        <w:rPr>
          <w:rFonts w:ascii="Calibri" w:hAnsi="Calibri" w:cs="Calibri"/>
          <w:sz w:val="24"/>
          <w:szCs w:val="24"/>
        </w:rPr>
        <w:t>.</w:t>
      </w:r>
    </w:p>
    <w:p w14:paraId="7C5D17EC" w14:textId="77777777" w:rsidR="004F54DE" w:rsidRPr="00D7788C" w:rsidRDefault="004F54DE" w:rsidP="004F54DE">
      <w:pPr>
        <w:pStyle w:val="Akapitzlist"/>
        <w:ind w:left="426"/>
        <w:jc w:val="both"/>
        <w:rPr>
          <w:rFonts w:ascii="Calibri" w:hAnsi="Calibri" w:cs="Calibri"/>
          <w:sz w:val="24"/>
          <w:szCs w:val="24"/>
        </w:rPr>
      </w:pPr>
      <w:r w:rsidRPr="00D7788C">
        <w:rPr>
          <w:rFonts w:ascii="Calibri" w:hAnsi="Calibri" w:cs="Calibri"/>
          <w:sz w:val="24"/>
          <w:szCs w:val="24"/>
        </w:rPr>
        <w:t>Do przedmiotu zamówienia zastosowanie mają następujące zadania z projektu budowlanego, które obejmują budowę, przygotowanie nawierzchni, budowę, dostawę i montaż  :</w:t>
      </w:r>
    </w:p>
    <w:p w14:paraId="1A6BB63E" w14:textId="77777777" w:rsidR="004F54DE" w:rsidRPr="00D7788C" w:rsidRDefault="004F54DE" w:rsidP="004F54DE">
      <w:pPr>
        <w:pStyle w:val="Akapitzlist"/>
        <w:ind w:left="426"/>
        <w:jc w:val="both"/>
        <w:rPr>
          <w:rFonts w:ascii="Calibri" w:hAnsi="Calibri" w:cs="Calibri"/>
          <w:sz w:val="24"/>
          <w:szCs w:val="24"/>
        </w:rPr>
      </w:pPr>
    </w:p>
    <w:p w14:paraId="14C65508" w14:textId="77777777" w:rsidR="004F54DE" w:rsidRPr="00D7788C" w:rsidRDefault="004F54DE" w:rsidP="004F54DE">
      <w:pPr>
        <w:pStyle w:val="Akapitzlist"/>
        <w:numPr>
          <w:ilvl w:val="0"/>
          <w:numId w:val="58"/>
        </w:numPr>
        <w:jc w:val="both"/>
        <w:rPr>
          <w:rFonts w:ascii="Calibri" w:hAnsi="Calibri" w:cs="Calibri"/>
          <w:sz w:val="24"/>
          <w:szCs w:val="24"/>
        </w:rPr>
      </w:pPr>
      <w:r w:rsidRPr="00D7788C">
        <w:rPr>
          <w:rFonts w:ascii="Calibri" w:hAnsi="Calibri" w:cs="Calibri"/>
          <w:sz w:val="24"/>
          <w:szCs w:val="24"/>
        </w:rPr>
        <w:t>Zjazd linowy – 1szt,</w:t>
      </w:r>
    </w:p>
    <w:p w14:paraId="2E4A468C" w14:textId="77777777" w:rsidR="004F54DE" w:rsidRPr="00D7788C" w:rsidRDefault="004F54DE" w:rsidP="004F54DE">
      <w:pPr>
        <w:pStyle w:val="Akapitzlist"/>
        <w:numPr>
          <w:ilvl w:val="0"/>
          <w:numId w:val="58"/>
        </w:numPr>
        <w:jc w:val="both"/>
        <w:rPr>
          <w:rFonts w:ascii="Calibri" w:hAnsi="Calibri" w:cs="Calibri"/>
          <w:sz w:val="24"/>
          <w:szCs w:val="24"/>
        </w:rPr>
      </w:pPr>
      <w:r w:rsidRPr="00D7788C">
        <w:rPr>
          <w:rFonts w:ascii="Calibri" w:hAnsi="Calibri" w:cs="Calibri"/>
          <w:sz w:val="24"/>
          <w:szCs w:val="24"/>
        </w:rPr>
        <w:t>Tor przeszkód HOPKI – 1szt,</w:t>
      </w:r>
    </w:p>
    <w:p w14:paraId="72813D87" w14:textId="77777777" w:rsidR="004F54DE" w:rsidRPr="00D7788C" w:rsidRDefault="004F54DE" w:rsidP="004F54DE">
      <w:pPr>
        <w:pStyle w:val="Akapitzlist"/>
        <w:numPr>
          <w:ilvl w:val="0"/>
          <w:numId w:val="58"/>
        </w:numPr>
        <w:jc w:val="both"/>
        <w:rPr>
          <w:rFonts w:ascii="Calibri" w:hAnsi="Calibri" w:cs="Calibri"/>
          <w:sz w:val="24"/>
          <w:szCs w:val="24"/>
        </w:rPr>
      </w:pPr>
      <w:r w:rsidRPr="00D7788C">
        <w:rPr>
          <w:rFonts w:ascii="Calibri" w:hAnsi="Calibri" w:cs="Calibri"/>
          <w:sz w:val="24"/>
          <w:szCs w:val="24"/>
        </w:rPr>
        <w:t>Huśtawka Wagowa- 1szt,</w:t>
      </w:r>
    </w:p>
    <w:p w14:paraId="6322479F" w14:textId="77777777" w:rsidR="004F54DE" w:rsidRPr="00D7788C" w:rsidRDefault="004F54DE" w:rsidP="004F54DE">
      <w:pPr>
        <w:pStyle w:val="Akapitzlist"/>
        <w:numPr>
          <w:ilvl w:val="0"/>
          <w:numId w:val="58"/>
        </w:numPr>
        <w:jc w:val="both"/>
        <w:rPr>
          <w:rFonts w:ascii="Calibri" w:hAnsi="Calibri" w:cs="Calibri"/>
          <w:sz w:val="24"/>
          <w:szCs w:val="24"/>
        </w:rPr>
      </w:pPr>
      <w:r w:rsidRPr="00D7788C">
        <w:rPr>
          <w:rFonts w:ascii="Calibri" w:hAnsi="Calibri" w:cs="Calibri"/>
          <w:sz w:val="24"/>
          <w:szCs w:val="24"/>
        </w:rPr>
        <w:t>Bujaki na sprężynie – 2szt,</w:t>
      </w:r>
    </w:p>
    <w:p w14:paraId="35228809" w14:textId="77777777" w:rsidR="004F54DE" w:rsidRPr="00D7788C" w:rsidRDefault="004F54DE" w:rsidP="004F54DE">
      <w:pPr>
        <w:pStyle w:val="Akapitzlist"/>
        <w:numPr>
          <w:ilvl w:val="0"/>
          <w:numId w:val="58"/>
        </w:numPr>
        <w:jc w:val="both"/>
        <w:rPr>
          <w:rFonts w:ascii="Calibri" w:hAnsi="Calibri" w:cs="Calibri"/>
          <w:sz w:val="24"/>
          <w:szCs w:val="24"/>
        </w:rPr>
      </w:pPr>
      <w:r w:rsidRPr="00D7788C">
        <w:rPr>
          <w:rFonts w:ascii="Calibri" w:hAnsi="Calibri" w:cs="Calibri"/>
          <w:sz w:val="24"/>
          <w:szCs w:val="24"/>
        </w:rPr>
        <w:t>Karuzela – 1szt,</w:t>
      </w:r>
    </w:p>
    <w:p w14:paraId="08C9A2FB" w14:textId="516D8CDC" w:rsidR="004F54DE" w:rsidRPr="00D7788C" w:rsidRDefault="004F54DE" w:rsidP="004F54DE">
      <w:pPr>
        <w:pStyle w:val="Akapitzlist"/>
        <w:numPr>
          <w:ilvl w:val="0"/>
          <w:numId w:val="58"/>
        </w:numPr>
        <w:jc w:val="both"/>
        <w:rPr>
          <w:rFonts w:ascii="Calibri" w:hAnsi="Calibri" w:cs="Calibri"/>
          <w:sz w:val="24"/>
          <w:szCs w:val="24"/>
        </w:rPr>
      </w:pPr>
      <w:r w:rsidRPr="00D7788C">
        <w:rPr>
          <w:rFonts w:ascii="Calibri" w:hAnsi="Calibri" w:cs="Calibri"/>
          <w:sz w:val="24"/>
          <w:szCs w:val="24"/>
        </w:rPr>
        <w:t xml:space="preserve">Ścianka </w:t>
      </w:r>
      <w:r w:rsidR="00411736">
        <w:rPr>
          <w:rFonts w:ascii="Calibri" w:hAnsi="Calibri" w:cs="Calibri"/>
          <w:sz w:val="24"/>
          <w:szCs w:val="24"/>
        </w:rPr>
        <w:t>w</w:t>
      </w:r>
      <w:r w:rsidRPr="00D7788C">
        <w:rPr>
          <w:rFonts w:ascii="Calibri" w:hAnsi="Calibri" w:cs="Calibri"/>
          <w:sz w:val="24"/>
          <w:szCs w:val="24"/>
        </w:rPr>
        <w:t>spinaczkowa z drabinką krzyżakową – 1szt,</w:t>
      </w:r>
    </w:p>
    <w:p w14:paraId="3A7E2544" w14:textId="5A9D9D11" w:rsidR="004F54DE" w:rsidRDefault="004F54DE" w:rsidP="004F54DE">
      <w:pPr>
        <w:pStyle w:val="Akapitzlist"/>
        <w:numPr>
          <w:ilvl w:val="0"/>
          <w:numId w:val="58"/>
        </w:numPr>
        <w:jc w:val="both"/>
        <w:rPr>
          <w:rFonts w:ascii="Calibri" w:hAnsi="Calibri" w:cs="Calibri"/>
          <w:sz w:val="24"/>
          <w:szCs w:val="24"/>
        </w:rPr>
      </w:pPr>
      <w:r w:rsidRPr="00D7788C">
        <w:rPr>
          <w:rFonts w:ascii="Calibri" w:hAnsi="Calibri" w:cs="Calibri"/>
          <w:sz w:val="24"/>
          <w:szCs w:val="24"/>
        </w:rPr>
        <w:t>Żagiel przeciwsłoneczny – 6szt,</w:t>
      </w:r>
    </w:p>
    <w:p w14:paraId="6B9F8950" w14:textId="7DB35FD9" w:rsidR="00D80DE5" w:rsidRPr="00D80DE5" w:rsidRDefault="00D80DE5" w:rsidP="00D80DE5">
      <w:pPr>
        <w:pStyle w:val="Akapitzlist"/>
        <w:numPr>
          <w:ilvl w:val="0"/>
          <w:numId w:val="58"/>
        </w:numPr>
        <w:rPr>
          <w:rFonts w:ascii="Calibri" w:hAnsi="Calibri" w:cs="Calibri"/>
          <w:sz w:val="24"/>
          <w:szCs w:val="24"/>
        </w:rPr>
      </w:pPr>
      <w:r w:rsidRPr="00D80DE5">
        <w:rPr>
          <w:rFonts w:ascii="Calibri" w:hAnsi="Calibri" w:cs="Calibri"/>
          <w:sz w:val="24"/>
          <w:szCs w:val="24"/>
        </w:rPr>
        <w:t>Zestaw zabawowy wóz strażacki – 1szt,</w:t>
      </w:r>
    </w:p>
    <w:p w14:paraId="14687061" w14:textId="77777777" w:rsidR="004F54DE" w:rsidRPr="00D7788C" w:rsidRDefault="004F54DE" w:rsidP="004F54DE">
      <w:pPr>
        <w:pStyle w:val="Akapitzlist"/>
        <w:numPr>
          <w:ilvl w:val="0"/>
          <w:numId w:val="58"/>
        </w:numPr>
        <w:jc w:val="both"/>
        <w:rPr>
          <w:rFonts w:ascii="Calibri" w:hAnsi="Calibri" w:cs="Calibri"/>
          <w:sz w:val="24"/>
          <w:szCs w:val="24"/>
        </w:rPr>
      </w:pPr>
      <w:r w:rsidRPr="00D7788C">
        <w:rPr>
          <w:rFonts w:ascii="Calibri" w:hAnsi="Calibri" w:cs="Calibri"/>
          <w:sz w:val="24"/>
          <w:szCs w:val="24"/>
        </w:rPr>
        <w:t xml:space="preserve">Ogrodzenie panelowe z furtkami </w:t>
      </w:r>
    </w:p>
    <w:p w14:paraId="05AC0871" w14:textId="77777777" w:rsidR="004F54DE" w:rsidRPr="00D7788C" w:rsidRDefault="004F54DE" w:rsidP="004F54DE">
      <w:pPr>
        <w:pStyle w:val="Akapitzlist"/>
        <w:ind w:left="786"/>
        <w:jc w:val="both"/>
        <w:rPr>
          <w:rFonts w:ascii="Calibri" w:hAnsi="Calibri" w:cs="Calibri"/>
          <w:sz w:val="24"/>
          <w:szCs w:val="24"/>
        </w:rPr>
      </w:pPr>
    </w:p>
    <w:p w14:paraId="3698BE33" w14:textId="0E83DA68" w:rsidR="004F54DE" w:rsidRPr="00D7788C" w:rsidRDefault="004F54DE" w:rsidP="004F54DE">
      <w:pPr>
        <w:jc w:val="both"/>
        <w:rPr>
          <w:rFonts w:ascii="Calibri" w:hAnsi="Calibri" w:cs="Calibri"/>
          <w:sz w:val="24"/>
          <w:szCs w:val="24"/>
        </w:rPr>
      </w:pPr>
      <w:r w:rsidRPr="00D7788C">
        <w:rPr>
          <w:rFonts w:ascii="Calibri" w:hAnsi="Calibri" w:cs="Calibri"/>
          <w:sz w:val="24"/>
          <w:szCs w:val="24"/>
        </w:rPr>
        <w:t>Nawierzchni</w:t>
      </w:r>
      <w:r w:rsidR="00D80DE5">
        <w:rPr>
          <w:rFonts w:ascii="Calibri" w:hAnsi="Calibri" w:cs="Calibri"/>
          <w:sz w:val="24"/>
          <w:szCs w:val="24"/>
        </w:rPr>
        <w:t>a</w:t>
      </w:r>
      <w:r w:rsidRPr="00D7788C">
        <w:rPr>
          <w:rFonts w:ascii="Calibri" w:hAnsi="Calibri" w:cs="Calibri"/>
          <w:sz w:val="24"/>
          <w:szCs w:val="24"/>
        </w:rPr>
        <w:t xml:space="preserve"> trawiasta objęt</w:t>
      </w:r>
      <w:r w:rsidR="00D80DE5">
        <w:rPr>
          <w:rFonts w:ascii="Calibri" w:hAnsi="Calibri" w:cs="Calibri"/>
          <w:sz w:val="24"/>
          <w:szCs w:val="24"/>
        </w:rPr>
        <w:t xml:space="preserve">a na całym </w:t>
      </w:r>
      <w:r w:rsidRPr="00D7788C">
        <w:rPr>
          <w:rFonts w:ascii="Calibri" w:hAnsi="Calibri" w:cs="Calibri"/>
          <w:sz w:val="24"/>
          <w:szCs w:val="24"/>
        </w:rPr>
        <w:t>teren</w:t>
      </w:r>
      <w:r w:rsidR="00D80DE5">
        <w:rPr>
          <w:rFonts w:ascii="Calibri" w:hAnsi="Calibri" w:cs="Calibri"/>
          <w:sz w:val="24"/>
          <w:szCs w:val="24"/>
        </w:rPr>
        <w:t>ie</w:t>
      </w:r>
      <w:r w:rsidRPr="00D7788C">
        <w:rPr>
          <w:rFonts w:ascii="Calibri" w:hAnsi="Calibri" w:cs="Calibri"/>
          <w:sz w:val="24"/>
          <w:szCs w:val="24"/>
        </w:rPr>
        <w:t xml:space="preserve"> zagospodarowania placu zabaw.</w:t>
      </w:r>
    </w:p>
    <w:p w14:paraId="1CC577A2" w14:textId="77777777" w:rsidR="004F54DE" w:rsidRPr="00D7788C" w:rsidRDefault="004F54DE" w:rsidP="004F54DE">
      <w:pPr>
        <w:pStyle w:val="Akapitzlist"/>
        <w:ind w:left="786"/>
        <w:jc w:val="both"/>
        <w:rPr>
          <w:rFonts w:ascii="Calibri" w:hAnsi="Calibri" w:cs="Calibri"/>
          <w:sz w:val="24"/>
          <w:szCs w:val="24"/>
        </w:rPr>
      </w:pPr>
      <w:r w:rsidRPr="00D7788C">
        <w:rPr>
          <w:rFonts w:ascii="Calibri" w:hAnsi="Calibri" w:cs="Calibri"/>
          <w:sz w:val="24"/>
          <w:szCs w:val="24"/>
        </w:rPr>
        <w:t xml:space="preserve"> </w:t>
      </w:r>
    </w:p>
    <w:p w14:paraId="71BF697E" w14:textId="4F4D11AD" w:rsidR="00920F55" w:rsidRDefault="00920F55" w:rsidP="00811A5E">
      <w:pPr>
        <w:pStyle w:val="Akapitzlist"/>
        <w:numPr>
          <w:ilvl w:val="0"/>
          <w:numId w:val="1"/>
        </w:numPr>
        <w:spacing w:before="120" w:line="240" w:lineRule="auto"/>
        <w:jc w:val="both"/>
        <w:rPr>
          <w:rFonts w:ascii="Calibri" w:hAnsi="Calibri" w:cs="Calibri"/>
          <w:sz w:val="24"/>
          <w:szCs w:val="24"/>
        </w:rPr>
      </w:pPr>
      <w:r w:rsidRPr="00D7788C">
        <w:rPr>
          <w:rFonts w:ascii="Calibri" w:hAnsi="Calibri" w:cs="Calibri"/>
          <w:sz w:val="24"/>
          <w:szCs w:val="24"/>
        </w:rPr>
        <w:t>C</w:t>
      </w:r>
      <w:r w:rsidR="006E0856" w:rsidRPr="00D7788C">
        <w:rPr>
          <w:rFonts w:ascii="Calibri" w:hAnsi="Calibri" w:cs="Calibri"/>
          <w:sz w:val="24"/>
          <w:szCs w:val="24"/>
        </w:rPr>
        <w:t xml:space="preserve">PV </w:t>
      </w:r>
    </w:p>
    <w:p w14:paraId="26500F6F" w14:textId="77777777" w:rsidR="00000BC7" w:rsidRPr="00000BC7" w:rsidRDefault="00000BC7" w:rsidP="00000BC7">
      <w:pPr>
        <w:spacing w:before="120" w:line="240" w:lineRule="auto"/>
        <w:ind w:left="142"/>
        <w:jc w:val="both"/>
        <w:rPr>
          <w:rFonts w:ascii="Calibri" w:hAnsi="Calibri" w:cs="Calibri"/>
          <w:sz w:val="24"/>
          <w:szCs w:val="24"/>
        </w:rPr>
      </w:pPr>
      <w:r w:rsidRPr="00000BC7">
        <w:rPr>
          <w:rFonts w:ascii="Calibri" w:hAnsi="Calibri" w:cs="Calibri"/>
          <w:sz w:val="24"/>
          <w:szCs w:val="24"/>
        </w:rPr>
        <w:t xml:space="preserve">45.11.27.23-9            Roboty w zakresie kształtowania placów zabaw </w:t>
      </w:r>
    </w:p>
    <w:p w14:paraId="12EB3C66" w14:textId="77777777" w:rsidR="00000BC7" w:rsidRPr="00000BC7" w:rsidRDefault="00000BC7" w:rsidP="00000BC7">
      <w:pPr>
        <w:spacing w:before="120" w:line="240" w:lineRule="auto"/>
        <w:ind w:left="142"/>
        <w:jc w:val="both"/>
        <w:rPr>
          <w:rFonts w:ascii="Calibri" w:hAnsi="Calibri" w:cs="Calibri"/>
          <w:sz w:val="24"/>
          <w:szCs w:val="24"/>
        </w:rPr>
      </w:pPr>
    </w:p>
    <w:p w14:paraId="5467E772" w14:textId="071C1C2C" w:rsidR="004F54DE" w:rsidRPr="00D7788C" w:rsidRDefault="004F54DE" w:rsidP="004F54DE">
      <w:pPr>
        <w:spacing w:before="120" w:line="240" w:lineRule="auto"/>
        <w:jc w:val="both"/>
        <w:rPr>
          <w:rFonts w:ascii="Calibri" w:hAnsi="Calibri" w:cs="Calibri"/>
          <w:sz w:val="24"/>
          <w:szCs w:val="24"/>
        </w:rPr>
      </w:pPr>
      <w:r w:rsidRPr="00D7788C">
        <w:rPr>
          <w:rFonts w:ascii="Calibri" w:hAnsi="Calibri" w:cs="Calibri"/>
          <w:sz w:val="24"/>
          <w:szCs w:val="24"/>
        </w:rPr>
        <w:t>45.11.27.20-8            Roboty w zakresie kształtowania terenów sportowych i rekreacyjnych</w:t>
      </w:r>
    </w:p>
    <w:p w14:paraId="3126E5CB" w14:textId="77777777" w:rsidR="004F54DE" w:rsidRPr="00D7788C" w:rsidRDefault="004F54DE" w:rsidP="004F54DE">
      <w:pPr>
        <w:spacing w:before="120" w:line="240" w:lineRule="auto"/>
        <w:jc w:val="both"/>
        <w:rPr>
          <w:rFonts w:ascii="Calibri" w:hAnsi="Calibri" w:cs="Calibri"/>
          <w:sz w:val="24"/>
          <w:szCs w:val="24"/>
        </w:rPr>
      </w:pPr>
      <w:r w:rsidRPr="00D7788C">
        <w:rPr>
          <w:rFonts w:ascii="Calibri" w:hAnsi="Calibri" w:cs="Calibri"/>
          <w:sz w:val="24"/>
          <w:szCs w:val="24"/>
        </w:rPr>
        <w:t xml:space="preserve">45.10.00.00-8            Przygotowanie terenu pod budowę </w:t>
      </w:r>
    </w:p>
    <w:p w14:paraId="3C4A6D5F" w14:textId="77777777" w:rsidR="004F54DE" w:rsidRPr="00D7788C" w:rsidRDefault="004F54DE" w:rsidP="004F54DE">
      <w:pPr>
        <w:spacing w:before="120" w:line="240" w:lineRule="auto"/>
        <w:jc w:val="both"/>
        <w:rPr>
          <w:rFonts w:ascii="Calibri" w:hAnsi="Calibri" w:cs="Calibri"/>
          <w:sz w:val="24"/>
          <w:szCs w:val="24"/>
        </w:rPr>
      </w:pPr>
      <w:r w:rsidRPr="00D7788C">
        <w:rPr>
          <w:rFonts w:ascii="Calibri" w:hAnsi="Calibri" w:cs="Calibri"/>
          <w:sz w:val="24"/>
          <w:szCs w:val="24"/>
        </w:rPr>
        <w:t>45.23.32.53-7            Roboty w zakresie nawierzchni dróg dla pieszych</w:t>
      </w:r>
    </w:p>
    <w:p w14:paraId="0E529A13" w14:textId="77777777" w:rsidR="004F54DE" w:rsidRPr="00D7788C" w:rsidRDefault="004F54DE" w:rsidP="004F54DE">
      <w:pPr>
        <w:spacing w:before="120" w:line="240" w:lineRule="auto"/>
        <w:jc w:val="both"/>
        <w:rPr>
          <w:rFonts w:ascii="Calibri" w:hAnsi="Calibri" w:cs="Calibri"/>
          <w:sz w:val="24"/>
          <w:szCs w:val="24"/>
        </w:rPr>
      </w:pPr>
      <w:r w:rsidRPr="00D7788C">
        <w:rPr>
          <w:rFonts w:ascii="Calibri" w:hAnsi="Calibri" w:cs="Calibri"/>
          <w:sz w:val="24"/>
          <w:szCs w:val="24"/>
        </w:rPr>
        <w:t>45.23.32.50-6            Roboty w zakresie nawierzchni</w:t>
      </w:r>
    </w:p>
    <w:p w14:paraId="4D4DFEC6" w14:textId="77777777" w:rsidR="004F54DE" w:rsidRPr="00D7788C" w:rsidRDefault="004F54DE" w:rsidP="004F54DE">
      <w:pPr>
        <w:spacing w:before="120" w:line="240" w:lineRule="auto"/>
        <w:jc w:val="both"/>
        <w:rPr>
          <w:rFonts w:ascii="Calibri" w:hAnsi="Calibri" w:cs="Calibri"/>
          <w:sz w:val="24"/>
          <w:szCs w:val="24"/>
        </w:rPr>
      </w:pPr>
      <w:r w:rsidRPr="00D7788C">
        <w:rPr>
          <w:rFonts w:ascii="Calibri" w:hAnsi="Calibri" w:cs="Calibri"/>
          <w:sz w:val="24"/>
          <w:szCs w:val="24"/>
        </w:rPr>
        <w:t>77.31.41.00-5            Usługi w zakresie trawników</w:t>
      </w:r>
    </w:p>
    <w:p w14:paraId="4433C061" w14:textId="77777777" w:rsidR="004F54DE" w:rsidRPr="00D7788C" w:rsidRDefault="004F54DE" w:rsidP="004F54DE">
      <w:pPr>
        <w:spacing w:before="120" w:line="240" w:lineRule="auto"/>
        <w:jc w:val="both"/>
        <w:rPr>
          <w:rFonts w:ascii="Calibri" w:hAnsi="Calibri" w:cs="Calibri"/>
          <w:sz w:val="24"/>
          <w:szCs w:val="24"/>
        </w:rPr>
      </w:pPr>
      <w:r w:rsidRPr="00D7788C">
        <w:rPr>
          <w:rFonts w:ascii="Calibri" w:hAnsi="Calibri" w:cs="Calibri"/>
          <w:sz w:val="24"/>
          <w:szCs w:val="24"/>
        </w:rPr>
        <w:t xml:space="preserve">77.31.00.00-6            Usługi sadzenia roślin oraz utrzymanie terenów zielonych </w:t>
      </w:r>
    </w:p>
    <w:p w14:paraId="106829E6" w14:textId="77777777" w:rsidR="004F54DE" w:rsidRPr="00D7788C" w:rsidRDefault="004F54DE" w:rsidP="004F54DE">
      <w:pPr>
        <w:spacing w:before="120" w:line="240" w:lineRule="auto"/>
        <w:jc w:val="both"/>
        <w:rPr>
          <w:rFonts w:ascii="Calibri" w:hAnsi="Calibri" w:cs="Calibri"/>
          <w:sz w:val="24"/>
          <w:szCs w:val="24"/>
        </w:rPr>
      </w:pPr>
      <w:r w:rsidRPr="00D7788C">
        <w:rPr>
          <w:rFonts w:ascii="Calibri" w:hAnsi="Calibri" w:cs="Calibri"/>
          <w:sz w:val="24"/>
          <w:szCs w:val="24"/>
        </w:rPr>
        <w:t xml:space="preserve">45.34.00-00.2            Instalowanie ogrodzeń, płotów i sprzętu ochronnego  </w:t>
      </w:r>
    </w:p>
    <w:p w14:paraId="1B0194A1" w14:textId="0D0514B0" w:rsidR="00C5759A" w:rsidRPr="00D7788C" w:rsidRDefault="00C5759A" w:rsidP="00C5759A">
      <w:pPr>
        <w:spacing w:before="120" w:line="240" w:lineRule="auto"/>
        <w:jc w:val="both"/>
        <w:rPr>
          <w:rFonts w:ascii="Calibri" w:hAnsi="Calibri" w:cs="Calibri"/>
          <w:sz w:val="24"/>
          <w:szCs w:val="24"/>
        </w:rPr>
      </w:pPr>
      <w:r w:rsidRPr="00D7788C">
        <w:rPr>
          <w:rFonts w:ascii="Calibri" w:hAnsi="Calibri" w:cs="Calibri"/>
          <w:sz w:val="24"/>
          <w:szCs w:val="24"/>
        </w:rPr>
        <w:t>4.</w:t>
      </w:r>
      <w:r w:rsidRPr="00D7788C">
        <w:rPr>
          <w:rFonts w:ascii="Calibri" w:hAnsi="Calibri" w:cs="Calibri"/>
          <w:sz w:val="24"/>
          <w:szCs w:val="24"/>
        </w:rPr>
        <w:tab/>
        <w:t xml:space="preserve">Przedmiary robót mają charakter pomocniczy.  Wykonawca zobowiązany jest do dokładnego sprawdzenia ilości robót z projektem budowlanym, projektami wykonawczymi, specyfikacjami technicznej wykonania i odbioru robót. Z uwagi na ryczałtowy charakter wynagrodzenia Wykonawcy, w przypadku wystąpienia w trakcie prowadzenia robót większej ilości robót w jakiejkolwiek pozycji przedmiarowej nie będzie mogło być uznane za roboty </w:t>
      </w:r>
      <w:r w:rsidRPr="00D7788C">
        <w:rPr>
          <w:rFonts w:ascii="Calibri" w:hAnsi="Calibri" w:cs="Calibri"/>
          <w:sz w:val="24"/>
          <w:szCs w:val="24"/>
        </w:rPr>
        <w:lastRenderedPageBreak/>
        <w:t>dodatkowe z żądaniem dodatkowego wynagrodzenia. Ewentualne braki w przedmiarach robót nie zwalniają Wykonawcy od obowiązku ich wykonania na podstawie projektu budowlanego, projektu wykonawczego, specyfikacji technicznej wykonania i odbioru robót w cenie umowy.  Wykonawca ma prawo skorygować w przedmiarze ilości robót do wielkości według własnych obliczeń na podstawie projektu budowlanego, projektu wykonawczego, specyfikacji technicznej wykonania odbioru robót.</w:t>
      </w:r>
    </w:p>
    <w:p w14:paraId="26AF9F3C" w14:textId="77777777" w:rsidR="00C5759A" w:rsidRPr="00D7788C" w:rsidRDefault="00C5759A" w:rsidP="00C5759A">
      <w:pPr>
        <w:spacing w:before="120" w:line="240" w:lineRule="auto"/>
        <w:jc w:val="both"/>
        <w:rPr>
          <w:rFonts w:ascii="Calibri" w:hAnsi="Calibri" w:cs="Calibri"/>
          <w:sz w:val="24"/>
          <w:szCs w:val="24"/>
        </w:rPr>
      </w:pPr>
    </w:p>
    <w:p w14:paraId="3A7C83DC" w14:textId="77777777" w:rsidR="00C5759A" w:rsidRPr="00D7788C" w:rsidRDefault="00C5759A" w:rsidP="00C5759A">
      <w:pPr>
        <w:spacing w:before="120" w:line="240" w:lineRule="auto"/>
        <w:jc w:val="both"/>
        <w:rPr>
          <w:rFonts w:ascii="Calibri" w:hAnsi="Calibri" w:cs="Calibri"/>
          <w:sz w:val="24"/>
          <w:szCs w:val="24"/>
        </w:rPr>
      </w:pPr>
      <w:r w:rsidRPr="00D7788C">
        <w:rPr>
          <w:rFonts w:ascii="Calibri" w:hAnsi="Calibri" w:cs="Calibri"/>
          <w:sz w:val="24"/>
          <w:szCs w:val="24"/>
        </w:rPr>
        <w:t>5.</w:t>
      </w:r>
      <w:r w:rsidRPr="00D7788C">
        <w:rPr>
          <w:rFonts w:ascii="Calibri" w:hAnsi="Calibri" w:cs="Calibri"/>
          <w:sz w:val="24"/>
          <w:szCs w:val="24"/>
        </w:rPr>
        <w:tab/>
        <w:t>Rozwiązania równoważne:</w:t>
      </w:r>
    </w:p>
    <w:p w14:paraId="5AD38F17" w14:textId="2A2C5238" w:rsidR="00C5759A" w:rsidRPr="00D7788C" w:rsidRDefault="00C5759A" w:rsidP="00C5759A">
      <w:pPr>
        <w:spacing w:before="120" w:line="240" w:lineRule="auto"/>
        <w:jc w:val="both"/>
        <w:rPr>
          <w:rFonts w:ascii="Calibri" w:hAnsi="Calibri" w:cs="Calibri"/>
          <w:sz w:val="24"/>
          <w:szCs w:val="24"/>
        </w:rPr>
      </w:pPr>
      <w:r w:rsidRPr="00D7788C">
        <w:rPr>
          <w:rFonts w:ascii="Calibri" w:hAnsi="Calibri" w:cs="Calibri"/>
          <w:sz w:val="24"/>
          <w:szCs w:val="24"/>
        </w:rPr>
        <w:t xml:space="preserve">W każdym przypadku użycia w opisie przedmiotu zamówienia norm, ocen technicznych, specyfikacji technicznych i systemów referencji technicznych, o których mowa w art. 101 ust. 1 pkt 2 oraz ust. 3 ustawy </w:t>
      </w:r>
      <w:proofErr w:type="spellStart"/>
      <w:r w:rsidRPr="00D7788C">
        <w:rPr>
          <w:rFonts w:ascii="Calibri" w:hAnsi="Calibri" w:cs="Calibri"/>
          <w:sz w:val="24"/>
          <w:szCs w:val="24"/>
        </w:rPr>
        <w:t>Pzp</w:t>
      </w:r>
      <w:proofErr w:type="spellEnd"/>
      <w:r w:rsidRPr="00D7788C">
        <w:rPr>
          <w:rFonts w:ascii="Calibri" w:hAnsi="Calibri" w:cs="Calibri"/>
          <w:sz w:val="24"/>
          <w:szCs w:val="24"/>
        </w:rPr>
        <w:t>, Zamawiający dopuszcza rozwiązania równoważne opisywanym. Wykonawca analizując dokumentację opisującą przedmiot zamówienia powinien założyć, że każdemu odniesieniu, o którym mowa w ww. przepisach użytemu w dokumentacji opisującej przedmiot zamówienia towarzyszy wyraz „lub równoważne". W przypadku, gdy w SWZ lub załącznikach zostały użyte znaki towarowe, oznacza to, że są podane przykładowo i określają jedynie minimalne oczekiwane parametry jakościowe oraz wymagany standard. Wykonawca może zastosować materiały lub urządzenia równoważne, lecz o parametrach technicznych i jakościowych podobnych lub lepszych, których zastosowanie w żaden sposób nie wpłynie negatywnie na prawidłowe funkcjonowanie rozwiązań przyjętych w dokumentacji opisującej przedmiot zamówienia. Wykonawca, który zastosuje urządzenia lub materiały równoważne będzie obowiązany wykazać w trakcie realizacji zamówienia, że zastosowane przez niego urządzenia i materiały spełniają wymagania określone przez Zamawiającego. Użycie w SWZ lub załącznikach oznakowania, etykiety oznacza, że Zamawiający akceptuje także wszystkie inne oznakowania potwierdzające, że dane roboty budowlane, dostawy lub usługi spełniają równoważne wymagania. W przypadku, gdy wykonawca z przyczyn od niego niezależnych nie może uzyskać określonego przez Zamawiającego oznakowania, etykiety lub oznakowania, etykiety potwierdzającego, że dane roboty budowlane, dostawy lub usługi spełniają równoważne wymagania, Zamawiający w terminie przez siebie wyznaczonym akceptuje inne odpowiednie środki dowodowe, w szczególności dokumentację techniczną producenta, o ile dany wykonawca udowodni, że roboty budowlane, dostawy lub usługi, które mają zostać przez niego wykonane, spełniają wymagania określonego oznakowania lub określone wymagania wskazane przez Zamawiającego.</w:t>
      </w:r>
    </w:p>
    <w:p w14:paraId="01255B26" w14:textId="77777777" w:rsidR="00C5759A" w:rsidRPr="00D7788C" w:rsidRDefault="00C5759A" w:rsidP="00C5759A">
      <w:pPr>
        <w:spacing w:before="120" w:line="240" w:lineRule="auto"/>
        <w:jc w:val="both"/>
        <w:rPr>
          <w:rFonts w:ascii="Calibri" w:hAnsi="Calibri" w:cs="Calibri"/>
          <w:sz w:val="24"/>
          <w:szCs w:val="24"/>
        </w:rPr>
      </w:pPr>
      <w:r w:rsidRPr="00D7788C">
        <w:rPr>
          <w:rFonts w:ascii="Calibri" w:hAnsi="Calibri" w:cs="Calibri"/>
          <w:sz w:val="24"/>
          <w:szCs w:val="24"/>
        </w:rPr>
        <w:t>6.</w:t>
      </w:r>
      <w:r w:rsidRPr="00D7788C">
        <w:rPr>
          <w:rFonts w:ascii="Calibri" w:hAnsi="Calibri" w:cs="Calibri"/>
          <w:sz w:val="24"/>
          <w:szCs w:val="24"/>
        </w:rPr>
        <w:tab/>
        <w:t xml:space="preserve">Zamawiający nie dokonuje podziału przedmiotowego zamówienia na części. Tym samym zamawiający nie dopuszcza składania ofert częściowych, o których mowa w art. 7 pkt 15 ustawy </w:t>
      </w:r>
      <w:proofErr w:type="spellStart"/>
      <w:r w:rsidRPr="00D7788C">
        <w:rPr>
          <w:rFonts w:ascii="Calibri" w:hAnsi="Calibri" w:cs="Calibri"/>
          <w:sz w:val="24"/>
          <w:szCs w:val="24"/>
        </w:rPr>
        <w:t>Pzp</w:t>
      </w:r>
      <w:proofErr w:type="spellEnd"/>
      <w:r w:rsidRPr="00D7788C">
        <w:rPr>
          <w:rFonts w:ascii="Calibri" w:hAnsi="Calibri" w:cs="Calibri"/>
          <w:sz w:val="24"/>
          <w:szCs w:val="24"/>
        </w:rPr>
        <w:t xml:space="preserve">. </w:t>
      </w:r>
    </w:p>
    <w:p w14:paraId="08A15E5B" w14:textId="015AEC50" w:rsidR="00C5759A" w:rsidRPr="00D7788C" w:rsidRDefault="00C5759A" w:rsidP="00C5759A">
      <w:pPr>
        <w:spacing w:before="120" w:line="240" w:lineRule="auto"/>
        <w:jc w:val="both"/>
        <w:rPr>
          <w:rFonts w:ascii="Calibri" w:hAnsi="Calibri" w:cs="Calibri"/>
          <w:sz w:val="24"/>
          <w:szCs w:val="24"/>
        </w:rPr>
      </w:pPr>
      <w:r w:rsidRPr="00D7788C">
        <w:rPr>
          <w:rFonts w:ascii="Calibri" w:hAnsi="Calibri" w:cs="Calibri"/>
          <w:sz w:val="24"/>
          <w:szCs w:val="24"/>
        </w:rPr>
        <w:t>Podział przedmiotowego postępowania spowodowałby generowanie dodatkowych kosztów co stoi w przeciwności do obowiązującej Zamawiającego zasadzie gospodarności.</w:t>
      </w:r>
    </w:p>
    <w:p w14:paraId="657D0D4D" w14:textId="182874DC" w:rsidR="00C5759A" w:rsidRPr="00D7788C" w:rsidRDefault="00C5759A" w:rsidP="00C5759A">
      <w:pPr>
        <w:spacing w:before="120" w:line="240" w:lineRule="auto"/>
        <w:jc w:val="both"/>
        <w:rPr>
          <w:rFonts w:ascii="Calibri" w:hAnsi="Calibri" w:cs="Calibri"/>
          <w:sz w:val="24"/>
          <w:szCs w:val="24"/>
        </w:rPr>
      </w:pPr>
      <w:r w:rsidRPr="00D7788C">
        <w:rPr>
          <w:rFonts w:ascii="Calibri" w:hAnsi="Calibri" w:cs="Calibri"/>
          <w:sz w:val="24"/>
          <w:szCs w:val="24"/>
        </w:rPr>
        <w:t>7.</w:t>
      </w:r>
      <w:r w:rsidRPr="00D7788C">
        <w:rPr>
          <w:rFonts w:ascii="Calibri" w:hAnsi="Calibri" w:cs="Calibri"/>
          <w:sz w:val="24"/>
          <w:szCs w:val="24"/>
        </w:rPr>
        <w:tab/>
        <w:t>Zamawiający nie dopuszcza składania ofert wariantowych oraz w postaci katalogów elektronicznych.</w:t>
      </w:r>
    </w:p>
    <w:p w14:paraId="5AABEDFE" w14:textId="0974289E" w:rsidR="004F54DE" w:rsidRPr="00D7788C" w:rsidRDefault="00C5759A" w:rsidP="00C5759A">
      <w:pPr>
        <w:spacing w:before="120" w:line="240" w:lineRule="auto"/>
        <w:jc w:val="both"/>
        <w:rPr>
          <w:rFonts w:ascii="Calibri" w:hAnsi="Calibri" w:cs="Calibri"/>
          <w:sz w:val="24"/>
          <w:szCs w:val="24"/>
        </w:rPr>
      </w:pPr>
      <w:r w:rsidRPr="00D7788C">
        <w:rPr>
          <w:rFonts w:ascii="Calibri" w:hAnsi="Calibri" w:cs="Calibri"/>
          <w:sz w:val="24"/>
          <w:szCs w:val="24"/>
        </w:rPr>
        <w:t>8.</w:t>
      </w:r>
      <w:r w:rsidRPr="00D7788C">
        <w:rPr>
          <w:rFonts w:ascii="Calibri" w:hAnsi="Calibri" w:cs="Calibri"/>
          <w:sz w:val="24"/>
          <w:szCs w:val="24"/>
        </w:rPr>
        <w:tab/>
        <w:t>Zamawiający nie przewiduje udzielania zamówień, o których mowa w art. 214 ust. 1 pkt 7 i 8.</w:t>
      </w:r>
    </w:p>
    <w:p w14:paraId="779CC3C7" w14:textId="77777777" w:rsidR="00CB5177" w:rsidRPr="00D7788C" w:rsidRDefault="00CB5177" w:rsidP="00DC7105">
      <w:pPr>
        <w:spacing w:before="120" w:line="240" w:lineRule="auto"/>
        <w:jc w:val="both"/>
        <w:rPr>
          <w:rFonts w:ascii="Calibri" w:hAnsi="Calibri" w:cs="Calibri"/>
          <w:sz w:val="24"/>
          <w:szCs w:val="24"/>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CD7695" w:rsidRPr="00D7788C" w14:paraId="7DEAB437" w14:textId="77777777" w:rsidTr="00CD7695">
        <w:tc>
          <w:tcPr>
            <w:tcW w:w="9019" w:type="dxa"/>
            <w:shd w:val="clear" w:color="auto" w:fill="D9D9D9" w:themeFill="background1" w:themeFillShade="D9"/>
          </w:tcPr>
          <w:p w14:paraId="3BB3DB23" w14:textId="69D2B957" w:rsidR="00CD7695" w:rsidRPr="00D7788C" w:rsidRDefault="00CD7695" w:rsidP="00DC7105">
            <w:pPr>
              <w:pStyle w:val="Nagwek2"/>
              <w:spacing w:before="120" w:after="0"/>
              <w:rPr>
                <w:rFonts w:ascii="Calibri" w:hAnsi="Calibri" w:cs="Calibri"/>
                <w:b/>
                <w:bCs/>
                <w:sz w:val="24"/>
                <w:szCs w:val="24"/>
              </w:rPr>
            </w:pPr>
            <w:bookmarkStart w:id="20" w:name="_Toc69448411"/>
            <w:r w:rsidRPr="00D7788C">
              <w:rPr>
                <w:rFonts w:ascii="Calibri" w:hAnsi="Calibri" w:cs="Calibri"/>
                <w:b/>
                <w:bCs/>
                <w:sz w:val="24"/>
                <w:szCs w:val="24"/>
              </w:rPr>
              <w:t>V. Podwykonawstwo</w:t>
            </w:r>
            <w:bookmarkEnd w:id="20"/>
          </w:p>
        </w:tc>
      </w:tr>
    </w:tbl>
    <w:p w14:paraId="15F1C9B2" w14:textId="77777777" w:rsidR="007C49B9" w:rsidRPr="00D7788C" w:rsidRDefault="007C49B9" w:rsidP="007C49B9">
      <w:pPr>
        <w:pStyle w:val="Akapitzlist"/>
        <w:spacing w:before="120" w:line="240" w:lineRule="auto"/>
        <w:ind w:left="906"/>
        <w:jc w:val="both"/>
        <w:rPr>
          <w:rFonts w:ascii="Calibri" w:hAnsi="Calibri" w:cs="Calibri"/>
          <w:sz w:val="24"/>
          <w:szCs w:val="24"/>
        </w:rPr>
      </w:pPr>
    </w:p>
    <w:p w14:paraId="507A6667" w14:textId="3547EA74" w:rsidR="003D3200" w:rsidRPr="00D7788C" w:rsidRDefault="003D3200">
      <w:pPr>
        <w:pStyle w:val="Akapitzlist"/>
        <w:numPr>
          <w:ilvl w:val="0"/>
          <w:numId w:val="5"/>
        </w:numPr>
        <w:spacing w:before="120" w:line="240" w:lineRule="auto"/>
        <w:jc w:val="both"/>
        <w:rPr>
          <w:rFonts w:ascii="Calibri" w:hAnsi="Calibri" w:cs="Calibri"/>
          <w:sz w:val="24"/>
          <w:szCs w:val="24"/>
        </w:rPr>
      </w:pPr>
      <w:r w:rsidRPr="00D7788C">
        <w:rPr>
          <w:rFonts w:ascii="Calibri" w:hAnsi="Calibri" w:cs="Calibri"/>
          <w:sz w:val="24"/>
          <w:szCs w:val="24"/>
        </w:rPr>
        <w:t>Wykonawca  może powierzyć wykonanie części zamówienia  podwykonawcy.</w:t>
      </w:r>
    </w:p>
    <w:p w14:paraId="0000007C" w14:textId="194D254D" w:rsidR="00881017" w:rsidRPr="00D7788C" w:rsidRDefault="003D3200" w:rsidP="00622D0D">
      <w:pPr>
        <w:pStyle w:val="Akapitzlist"/>
        <w:numPr>
          <w:ilvl w:val="0"/>
          <w:numId w:val="5"/>
        </w:numPr>
        <w:spacing w:before="120" w:line="240" w:lineRule="auto"/>
        <w:jc w:val="both"/>
        <w:rPr>
          <w:rFonts w:ascii="Calibri" w:hAnsi="Calibri" w:cs="Calibri"/>
          <w:sz w:val="24"/>
          <w:szCs w:val="24"/>
        </w:rPr>
      </w:pPr>
      <w:r w:rsidRPr="00D7788C">
        <w:rPr>
          <w:rFonts w:ascii="Calibri" w:hAnsi="Calibri" w:cs="Calibri"/>
          <w:sz w:val="24"/>
          <w:szCs w:val="24"/>
        </w:rPr>
        <w:lastRenderedPageBreak/>
        <w:t xml:space="preserve">Zamawiający żąda wskazania w ofercie części zamówienia, której wykonanie wykonawca zamierza powierzy podwykonawcom i wskazania nazw (firm) podwykonawców.  </w:t>
      </w:r>
      <w:r w:rsidR="003236C6" w:rsidRPr="00D7788C">
        <w:rPr>
          <w:rFonts w:ascii="Calibri" w:hAnsi="Calibri" w:cs="Calibri"/>
          <w:sz w:val="24"/>
          <w:szCs w:val="24"/>
        </w:rPr>
        <w:t xml:space="preserve">Zamawiający </w:t>
      </w:r>
      <w:r w:rsidR="003236C6" w:rsidRPr="00D7788C">
        <w:rPr>
          <w:rFonts w:ascii="Calibri" w:hAnsi="Calibri" w:cs="Calibri"/>
          <w:b/>
          <w:sz w:val="24"/>
          <w:szCs w:val="24"/>
        </w:rPr>
        <w:t>nie zastrzega</w:t>
      </w:r>
      <w:r w:rsidR="003236C6" w:rsidRPr="00D7788C">
        <w:rPr>
          <w:rFonts w:ascii="Calibri" w:hAnsi="Calibri" w:cs="Calibri"/>
          <w:sz w:val="24"/>
          <w:szCs w:val="24"/>
        </w:rPr>
        <w:t xml:space="preserve"> obowiązku osobistego wykonania przez Wykonawcę kluczowych części zamówienia.</w:t>
      </w:r>
    </w:p>
    <w:p w14:paraId="4A0DC9D3" w14:textId="77777777" w:rsidR="00EB7B4D" w:rsidRPr="00D7788C" w:rsidRDefault="00EB7B4D" w:rsidP="00DC7105">
      <w:pPr>
        <w:spacing w:before="120" w:line="240" w:lineRule="auto"/>
        <w:ind w:left="453"/>
        <w:jc w:val="both"/>
        <w:rPr>
          <w:rFonts w:ascii="Calibri" w:hAnsi="Calibri" w:cs="Calibri"/>
          <w:sz w:val="24"/>
          <w:szCs w:val="24"/>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EB7B4D" w:rsidRPr="00D7788C" w14:paraId="2E0CE2E0" w14:textId="77777777" w:rsidTr="00EB7B4D">
        <w:tc>
          <w:tcPr>
            <w:tcW w:w="9019" w:type="dxa"/>
            <w:shd w:val="clear" w:color="auto" w:fill="D9D9D9" w:themeFill="background1" w:themeFillShade="D9"/>
          </w:tcPr>
          <w:p w14:paraId="4C993ED9" w14:textId="1F0D3B61" w:rsidR="00EB7B4D" w:rsidRPr="00D7788C" w:rsidRDefault="00EB7B4D" w:rsidP="00DC7105">
            <w:pPr>
              <w:pStyle w:val="Nagwek2"/>
              <w:spacing w:before="120" w:after="0"/>
              <w:rPr>
                <w:rFonts w:ascii="Calibri" w:hAnsi="Calibri" w:cs="Calibri"/>
                <w:b/>
                <w:bCs/>
                <w:sz w:val="24"/>
                <w:szCs w:val="24"/>
              </w:rPr>
            </w:pPr>
            <w:bookmarkStart w:id="21" w:name="_Toc69448412"/>
            <w:r w:rsidRPr="00D7788C">
              <w:rPr>
                <w:rFonts w:ascii="Calibri" w:hAnsi="Calibri" w:cs="Calibri"/>
                <w:b/>
                <w:bCs/>
                <w:sz w:val="24"/>
                <w:szCs w:val="24"/>
              </w:rPr>
              <w:t>VI. Termin wykonania zamówienia</w:t>
            </w:r>
            <w:bookmarkEnd w:id="21"/>
          </w:p>
        </w:tc>
      </w:tr>
    </w:tbl>
    <w:p w14:paraId="28336983" w14:textId="00909C56" w:rsidR="00254483" w:rsidRPr="00D7788C" w:rsidRDefault="00254483" w:rsidP="00DC7105">
      <w:pPr>
        <w:spacing w:before="120" w:line="240" w:lineRule="auto"/>
        <w:rPr>
          <w:rFonts w:ascii="Calibri" w:hAnsi="Calibri" w:cs="Calibri"/>
          <w:sz w:val="24"/>
          <w:szCs w:val="24"/>
        </w:rPr>
      </w:pPr>
    </w:p>
    <w:p w14:paraId="2C683C66" w14:textId="7F41F2FF" w:rsidR="00705029" w:rsidRPr="00D7788C" w:rsidRDefault="00705029" w:rsidP="00622D0D">
      <w:pPr>
        <w:pStyle w:val="Akapitzlist2"/>
        <w:numPr>
          <w:ilvl w:val="0"/>
          <w:numId w:val="26"/>
        </w:numPr>
        <w:spacing w:before="120" w:after="0" w:line="240" w:lineRule="auto"/>
        <w:ind w:left="1003" w:hanging="357"/>
        <w:rPr>
          <w:bCs/>
          <w:sz w:val="24"/>
          <w:szCs w:val="24"/>
        </w:rPr>
      </w:pPr>
      <w:r w:rsidRPr="00D7788C">
        <w:rPr>
          <w:bCs/>
          <w:color w:val="000000"/>
          <w:sz w:val="24"/>
          <w:szCs w:val="24"/>
        </w:rPr>
        <w:t>Wykonawca</w:t>
      </w:r>
      <w:r w:rsidRPr="00D7788C">
        <w:rPr>
          <w:bCs/>
          <w:sz w:val="24"/>
          <w:szCs w:val="24"/>
        </w:rPr>
        <w:t xml:space="preserve"> jest zobowiązany wykonać zamówienie w terminie </w:t>
      </w:r>
      <w:r w:rsidR="00101735" w:rsidRPr="00D7788C">
        <w:rPr>
          <w:b/>
          <w:sz w:val="24"/>
          <w:szCs w:val="24"/>
        </w:rPr>
        <w:t>do 3</w:t>
      </w:r>
      <w:r w:rsidRPr="00D7788C">
        <w:rPr>
          <w:b/>
          <w:sz w:val="24"/>
          <w:szCs w:val="24"/>
        </w:rPr>
        <w:t xml:space="preserve"> miesięcy od dnia podpisania umowy.</w:t>
      </w:r>
    </w:p>
    <w:p w14:paraId="4061C4D0" w14:textId="4C9E6508" w:rsidR="00705029" w:rsidRPr="00D7788C" w:rsidRDefault="003A1C4C" w:rsidP="00622D0D">
      <w:pPr>
        <w:pStyle w:val="Akapitzlist2"/>
        <w:numPr>
          <w:ilvl w:val="0"/>
          <w:numId w:val="26"/>
        </w:numPr>
        <w:spacing w:before="120" w:after="0" w:line="240" w:lineRule="auto"/>
        <w:ind w:left="1003" w:hanging="357"/>
        <w:rPr>
          <w:bCs/>
          <w:sz w:val="24"/>
          <w:szCs w:val="24"/>
        </w:rPr>
      </w:pPr>
      <w:r w:rsidRPr="00D7788C">
        <w:rPr>
          <w:sz w:val="24"/>
          <w:szCs w:val="24"/>
        </w:rPr>
        <w:t>Szczegółowe zagadnienia dotyczące terminu realizacji umowy uregulowane są w</w:t>
      </w:r>
      <w:r w:rsidR="008E3B5B" w:rsidRPr="00D7788C">
        <w:rPr>
          <w:sz w:val="24"/>
          <w:szCs w:val="24"/>
        </w:rPr>
        <w:t>e</w:t>
      </w:r>
      <w:r w:rsidRPr="00D7788C">
        <w:rPr>
          <w:sz w:val="24"/>
          <w:szCs w:val="24"/>
        </w:rPr>
        <w:t xml:space="preserve"> </w:t>
      </w:r>
      <w:r w:rsidR="008E3B5B" w:rsidRPr="00D7788C">
        <w:rPr>
          <w:sz w:val="24"/>
          <w:szCs w:val="24"/>
        </w:rPr>
        <w:t>wzorze</w:t>
      </w:r>
      <w:r w:rsidRPr="00D7788C">
        <w:rPr>
          <w:sz w:val="24"/>
          <w:szCs w:val="24"/>
        </w:rPr>
        <w:t xml:space="preserve"> umowy stanowiącej: </w:t>
      </w:r>
      <w:r w:rsidRPr="00D7788C">
        <w:rPr>
          <w:b/>
          <w:color w:val="000000" w:themeColor="text1"/>
          <w:sz w:val="24"/>
          <w:szCs w:val="24"/>
        </w:rPr>
        <w:t>załącznik nr</w:t>
      </w:r>
      <w:r w:rsidR="00C5759A" w:rsidRPr="00D7788C">
        <w:rPr>
          <w:b/>
          <w:color w:val="000000" w:themeColor="text1"/>
          <w:sz w:val="24"/>
          <w:szCs w:val="24"/>
        </w:rPr>
        <w:t xml:space="preserve"> </w:t>
      </w:r>
      <w:r w:rsidR="006D10C7">
        <w:rPr>
          <w:b/>
          <w:color w:val="000000" w:themeColor="text1"/>
          <w:sz w:val="24"/>
          <w:szCs w:val="24"/>
        </w:rPr>
        <w:t>6</w:t>
      </w:r>
      <w:r w:rsidRPr="00D7788C">
        <w:rPr>
          <w:b/>
          <w:color w:val="000000" w:themeColor="text1"/>
          <w:sz w:val="24"/>
          <w:szCs w:val="24"/>
        </w:rPr>
        <w:t xml:space="preserve"> do SWZ</w:t>
      </w:r>
      <w:r w:rsidRPr="00D7788C">
        <w:rPr>
          <w:color w:val="0D0D0D" w:themeColor="text1" w:themeTint="F2"/>
          <w:sz w:val="24"/>
          <w:szCs w:val="24"/>
        </w:rPr>
        <w:t>.</w:t>
      </w:r>
    </w:p>
    <w:p w14:paraId="1CB73B8A" w14:textId="0C828E9E" w:rsidR="00A261FB" w:rsidRPr="00D7788C" w:rsidRDefault="00A261FB" w:rsidP="00A261FB">
      <w:pPr>
        <w:pStyle w:val="Akapitzlist2"/>
        <w:spacing w:before="120" w:after="0" w:line="240" w:lineRule="auto"/>
        <w:ind w:left="1003"/>
        <w:rPr>
          <w:bCs/>
          <w:sz w:val="24"/>
          <w:szCs w:val="24"/>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5179D2" w:rsidRPr="00D7788C" w14:paraId="24BFBCAC" w14:textId="77777777" w:rsidTr="003A373A">
        <w:tc>
          <w:tcPr>
            <w:tcW w:w="9019" w:type="dxa"/>
            <w:shd w:val="clear" w:color="auto" w:fill="D9D9D9" w:themeFill="background1" w:themeFillShade="D9"/>
          </w:tcPr>
          <w:p w14:paraId="61982491" w14:textId="0CD7A6B0" w:rsidR="005179D2" w:rsidRPr="00D7788C" w:rsidRDefault="005179D2" w:rsidP="005179D2">
            <w:pPr>
              <w:pStyle w:val="Nagwek2"/>
              <w:spacing w:before="120" w:after="0"/>
              <w:jc w:val="both"/>
              <w:rPr>
                <w:rFonts w:ascii="Calibri" w:hAnsi="Calibri" w:cs="Calibri"/>
                <w:b/>
                <w:bCs/>
                <w:sz w:val="24"/>
                <w:szCs w:val="24"/>
              </w:rPr>
            </w:pPr>
            <w:r w:rsidRPr="00D7788C">
              <w:rPr>
                <w:rFonts w:ascii="Calibri" w:hAnsi="Calibri" w:cs="Calibri"/>
                <w:b/>
                <w:bCs/>
                <w:sz w:val="24"/>
                <w:szCs w:val="24"/>
              </w:rPr>
              <w:t xml:space="preserve">VII. </w:t>
            </w:r>
            <w:r w:rsidRPr="00D7788C">
              <w:rPr>
                <w:rFonts w:ascii="Calibri" w:eastAsia="MS Mincho" w:hAnsi="Calibri" w:cs="Calibri"/>
                <w:b/>
                <w:sz w:val="24"/>
                <w:szCs w:val="24"/>
              </w:rPr>
              <w:t>Projektowane postanowienia umowy w sprawie zamówienia publicznego, które zostaną wprowadzone do treści tej umowy</w:t>
            </w:r>
          </w:p>
        </w:tc>
      </w:tr>
    </w:tbl>
    <w:p w14:paraId="5BA7F673" w14:textId="77777777" w:rsidR="00785BAD" w:rsidRPr="00D7788C" w:rsidRDefault="00785BAD" w:rsidP="00DC7105">
      <w:pPr>
        <w:spacing w:before="120" w:line="240" w:lineRule="auto"/>
        <w:rPr>
          <w:rFonts w:ascii="Calibri" w:eastAsia="MS Mincho" w:hAnsi="Calibri" w:cs="Calibri"/>
          <w:sz w:val="24"/>
          <w:szCs w:val="24"/>
        </w:rPr>
      </w:pPr>
    </w:p>
    <w:p w14:paraId="4160B127" w14:textId="7722AF44" w:rsidR="00254483" w:rsidRPr="00D7788C" w:rsidRDefault="00254483" w:rsidP="00DC7105">
      <w:pPr>
        <w:spacing w:before="120" w:line="240" w:lineRule="auto"/>
        <w:rPr>
          <w:rFonts w:ascii="Calibri" w:eastAsia="MS Mincho" w:hAnsi="Calibri" w:cs="Calibri"/>
          <w:sz w:val="24"/>
          <w:szCs w:val="24"/>
        </w:rPr>
      </w:pPr>
      <w:r w:rsidRPr="00D7788C">
        <w:rPr>
          <w:rFonts w:ascii="Calibri" w:eastAsia="MS Mincho" w:hAnsi="Calibri" w:cs="Calibri"/>
          <w:sz w:val="24"/>
          <w:szCs w:val="24"/>
        </w:rPr>
        <w:t xml:space="preserve">Projektowane postanowienia umowne stanowią </w:t>
      </w:r>
      <w:r w:rsidRPr="00D7788C">
        <w:rPr>
          <w:rFonts w:ascii="Calibri" w:eastAsia="MS Mincho" w:hAnsi="Calibri" w:cs="Calibri"/>
          <w:b/>
          <w:sz w:val="24"/>
          <w:szCs w:val="24"/>
        </w:rPr>
        <w:t xml:space="preserve">Załącznik nr </w:t>
      </w:r>
      <w:r w:rsidR="006D10C7">
        <w:rPr>
          <w:rFonts w:ascii="Calibri" w:eastAsia="MS Mincho" w:hAnsi="Calibri" w:cs="Calibri"/>
          <w:b/>
          <w:sz w:val="24"/>
          <w:szCs w:val="24"/>
        </w:rPr>
        <w:t>6</w:t>
      </w:r>
      <w:r w:rsidR="00C714F4" w:rsidRPr="00D7788C">
        <w:rPr>
          <w:rFonts w:ascii="Calibri" w:eastAsia="MS Mincho" w:hAnsi="Calibri" w:cs="Calibri"/>
          <w:b/>
          <w:sz w:val="24"/>
          <w:szCs w:val="24"/>
        </w:rPr>
        <w:t xml:space="preserve"> </w:t>
      </w:r>
      <w:r w:rsidRPr="00D7788C">
        <w:rPr>
          <w:rFonts w:ascii="Calibri" w:eastAsia="MS Mincho" w:hAnsi="Calibri" w:cs="Calibri"/>
          <w:b/>
          <w:sz w:val="24"/>
          <w:szCs w:val="24"/>
        </w:rPr>
        <w:t>do SWZ</w:t>
      </w:r>
      <w:r w:rsidRPr="00D7788C">
        <w:rPr>
          <w:rFonts w:ascii="Calibri" w:eastAsia="MS Mincho" w:hAnsi="Calibri" w:cs="Calibri"/>
          <w:sz w:val="24"/>
          <w:szCs w:val="24"/>
        </w:rPr>
        <w:t>.</w:t>
      </w:r>
    </w:p>
    <w:p w14:paraId="4F241726" w14:textId="77777777" w:rsidR="00254483" w:rsidRPr="00D7788C" w:rsidRDefault="00254483" w:rsidP="00DC7105">
      <w:pPr>
        <w:spacing w:before="120" w:line="240" w:lineRule="auto"/>
        <w:rPr>
          <w:rFonts w:ascii="Calibri" w:eastAsia="MS Mincho" w:hAnsi="Calibri" w:cs="Calibri"/>
          <w:sz w:val="24"/>
          <w:szCs w:val="24"/>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EB7B4D" w:rsidRPr="00D7788C" w14:paraId="07F5E9B8" w14:textId="77777777" w:rsidTr="00EB7B4D">
        <w:tc>
          <w:tcPr>
            <w:tcW w:w="9019" w:type="dxa"/>
            <w:shd w:val="clear" w:color="auto" w:fill="D9D9D9" w:themeFill="background1" w:themeFillShade="D9"/>
          </w:tcPr>
          <w:p w14:paraId="78F2716A" w14:textId="5C185ABD" w:rsidR="00EB7B4D" w:rsidRPr="00D7788C" w:rsidRDefault="00EB7B4D" w:rsidP="00DC7105">
            <w:pPr>
              <w:pStyle w:val="Nagwek2"/>
              <w:tabs>
                <w:tab w:val="left" w:pos="0"/>
              </w:tabs>
              <w:spacing w:before="120" w:after="0"/>
              <w:rPr>
                <w:rFonts w:ascii="Calibri" w:hAnsi="Calibri" w:cs="Calibri"/>
                <w:b/>
                <w:bCs/>
                <w:sz w:val="24"/>
                <w:szCs w:val="24"/>
              </w:rPr>
            </w:pPr>
            <w:bookmarkStart w:id="22" w:name="_Toc69448413"/>
            <w:r w:rsidRPr="00D7788C">
              <w:rPr>
                <w:rFonts w:ascii="Calibri" w:hAnsi="Calibri" w:cs="Calibri"/>
                <w:b/>
                <w:bCs/>
                <w:sz w:val="24"/>
                <w:szCs w:val="24"/>
              </w:rPr>
              <w:t>VI</w:t>
            </w:r>
            <w:r w:rsidR="00C313BD" w:rsidRPr="00D7788C">
              <w:rPr>
                <w:rFonts w:ascii="Calibri" w:hAnsi="Calibri" w:cs="Calibri"/>
                <w:b/>
                <w:bCs/>
                <w:sz w:val="24"/>
                <w:szCs w:val="24"/>
              </w:rPr>
              <w:t>I</w:t>
            </w:r>
            <w:r w:rsidRPr="00D7788C">
              <w:rPr>
                <w:rFonts w:ascii="Calibri" w:hAnsi="Calibri" w:cs="Calibri"/>
                <w:b/>
                <w:bCs/>
                <w:sz w:val="24"/>
                <w:szCs w:val="24"/>
              </w:rPr>
              <w:t>I. Warunki udziału w postępowaniu</w:t>
            </w:r>
            <w:bookmarkEnd w:id="22"/>
          </w:p>
        </w:tc>
      </w:tr>
    </w:tbl>
    <w:p w14:paraId="174D600B" w14:textId="77777777" w:rsidR="00622D0D" w:rsidRPr="00D7788C" w:rsidRDefault="00622D0D" w:rsidP="00622D0D">
      <w:pPr>
        <w:spacing w:before="120" w:line="240" w:lineRule="auto"/>
        <w:ind w:right="20"/>
        <w:jc w:val="both"/>
        <w:rPr>
          <w:rFonts w:ascii="Calibri" w:hAnsi="Calibri" w:cs="Calibri"/>
          <w:sz w:val="24"/>
          <w:szCs w:val="24"/>
        </w:rPr>
      </w:pPr>
    </w:p>
    <w:p w14:paraId="00000082" w14:textId="1FE790A4" w:rsidR="00881017" w:rsidRPr="00D7788C" w:rsidRDefault="003236C6">
      <w:pPr>
        <w:numPr>
          <w:ilvl w:val="0"/>
          <w:numId w:val="8"/>
        </w:numPr>
        <w:spacing w:before="120" w:line="240" w:lineRule="auto"/>
        <w:ind w:left="426" w:right="20"/>
        <w:jc w:val="both"/>
        <w:rPr>
          <w:rFonts w:ascii="Calibri" w:hAnsi="Calibri" w:cs="Calibri"/>
          <w:sz w:val="24"/>
          <w:szCs w:val="24"/>
        </w:rPr>
      </w:pPr>
      <w:r w:rsidRPr="00D7788C">
        <w:rPr>
          <w:rFonts w:ascii="Calibri" w:hAnsi="Calibri" w:cs="Calibri"/>
          <w:sz w:val="24"/>
          <w:szCs w:val="24"/>
        </w:rPr>
        <w:t xml:space="preserve">O udzielenie zamówienia mogą ubiegać się Wykonawcy, którzy nie podlegają wykluczeniu na zasadach określonych w </w:t>
      </w:r>
      <w:r w:rsidRPr="00D7788C">
        <w:rPr>
          <w:rFonts w:ascii="Calibri" w:hAnsi="Calibri" w:cs="Calibri"/>
          <w:b/>
          <w:bCs/>
          <w:color w:val="000000" w:themeColor="text1"/>
          <w:sz w:val="24"/>
          <w:szCs w:val="24"/>
        </w:rPr>
        <w:t xml:space="preserve">Rozdziale </w:t>
      </w:r>
      <w:r w:rsidR="008E3B5B" w:rsidRPr="00D7788C">
        <w:rPr>
          <w:rFonts w:ascii="Calibri" w:hAnsi="Calibri" w:cs="Calibri"/>
          <w:b/>
          <w:bCs/>
          <w:color w:val="000000" w:themeColor="text1"/>
          <w:sz w:val="24"/>
          <w:szCs w:val="24"/>
        </w:rPr>
        <w:t>IX</w:t>
      </w:r>
      <w:r w:rsidRPr="00D7788C">
        <w:rPr>
          <w:rFonts w:ascii="Calibri" w:hAnsi="Calibri" w:cs="Calibri"/>
          <w:b/>
          <w:bCs/>
          <w:color w:val="000000" w:themeColor="text1"/>
          <w:sz w:val="24"/>
          <w:szCs w:val="24"/>
        </w:rPr>
        <w:t xml:space="preserve"> </w:t>
      </w:r>
      <w:r w:rsidR="00670169" w:rsidRPr="00D7788C">
        <w:rPr>
          <w:rFonts w:ascii="Calibri" w:hAnsi="Calibri" w:cs="Calibri"/>
          <w:b/>
          <w:bCs/>
          <w:color w:val="000000" w:themeColor="text1"/>
          <w:sz w:val="24"/>
          <w:szCs w:val="24"/>
        </w:rPr>
        <w:t>SWZ</w:t>
      </w:r>
      <w:r w:rsidRPr="00D7788C">
        <w:rPr>
          <w:rFonts w:ascii="Calibri" w:hAnsi="Calibri" w:cs="Calibri"/>
          <w:color w:val="000000" w:themeColor="text1"/>
          <w:sz w:val="24"/>
          <w:szCs w:val="24"/>
        </w:rPr>
        <w:t xml:space="preserve"> oraz </w:t>
      </w:r>
      <w:r w:rsidRPr="00D7788C">
        <w:rPr>
          <w:rFonts w:ascii="Calibri" w:hAnsi="Calibri" w:cs="Calibri"/>
          <w:sz w:val="24"/>
          <w:szCs w:val="24"/>
        </w:rPr>
        <w:t>spełniają określone przez Zamawiającego warunki</w:t>
      </w:r>
      <w:r w:rsidRPr="00D7788C">
        <w:rPr>
          <w:rFonts w:ascii="Calibri" w:hAnsi="Calibri" w:cs="Calibri"/>
          <w:b/>
          <w:sz w:val="24"/>
          <w:szCs w:val="24"/>
          <w:highlight w:val="white"/>
        </w:rPr>
        <w:t xml:space="preserve"> </w:t>
      </w:r>
      <w:r w:rsidRPr="00D7788C">
        <w:rPr>
          <w:rFonts w:ascii="Calibri" w:hAnsi="Calibri" w:cs="Calibri"/>
          <w:sz w:val="24"/>
          <w:szCs w:val="24"/>
          <w:highlight w:val="white"/>
        </w:rPr>
        <w:t>udziału w postępowaniu</w:t>
      </w:r>
      <w:r w:rsidR="008E3B5B" w:rsidRPr="00D7788C">
        <w:rPr>
          <w:rFonts w:ascii="Calibri" w:hAnsi="Calibri" w:cs="Calibri"/>
          <w:sz w:val="24"/>
          <w:szCs w:val="24"/>
          <w:highlight w:val="white"/>
        </w:rPr>
        <w:t xml:space="preserve"> j/n</w:t>
      </w:r>
      <w:r w:rsidR="008E3B5B" w:rsidRPr="00D7788C">
        <w:rPr>
          <w:rFonts w:ascii="Calibri" w:hAnsi="Calibri" w:cs="Calibri"/>
          <w:sz w:val="24"/>
          <w:szCs w:val="24"/>
        </w:rPr>
        <w:t>:</w:t>
      </w:r>
    </w:p>
    <w:p w14:paraId="00000083" w14:textId="77777777" w:rsidR="00881017" w:rsidRPr="00D7788C" w:rsidRDefault="003236C6">
      <w:pPr>
        <w:numPr>
          <w:ilvl w:val="0"/>
          <w:numId w:val="8"/>
        </w:numPr>
        <w:spacing w:before="120" w:line="240" w:lineRule="auto"/>
        <w:ind w:left="426" w:right="20"/>
        <w:jc w:val="both"/>
        <w:rPr>
          <w:rFonts w:ascii="Calibri" w:hAnsi="Calibri" w:cs="Calibri"/>
          <w:sz w:val="24"/>
          <w:szCs w:val="24"/>
        </w:rPr>
      </w:pPr>
      <w:r w:rsidRPr="00D7788C">
        <w:rPr>
          <w:rFonts w:ascii="Calibri" w:hAnsi="Calibri" w:cs="Calibri"/>
          <w:sz w:val="24"/>
          <w:szCs w:val="24"/>
        </w:rPr>
        <w:t>O udzielenie zamówienia mogą ubiegać się Wykonawcy, którzy spełniają warunki dotyczące:</w:t>
      </w:r>
    </w:p>
    <w:p w14:paraId="24B32601" w14:textId="77777777" w:rsidR="00B64842" w:rsidRPr="00D7788C" w:rsidRDefault="003236C6">
      <w:pPr>
        <w:numPr>
          <w:ilvl w:val="0"/>
          <w:numId w:val="2"/>
        </w:numPr>
        <w:spacing w:before="120" w:line="240" w:lineRule="auto"/>
        <w:ind w:left="851" w:right="23" w:hanging="426"/>
        <w:jc w:val="both"/>
        <w:rPr>
          <w:rFonts w:ascii="Calibri" w:hAnsi="Calibri" w:cs="Calibri"/>
          <w:sz w:val="24"/>
          <w:szCs w:val="24"/>
        </w:rPr>
      </w:pPr>
      <w:r w:rsidRPr="00D7788C">
        <w:rPr>
          <w:rFonts w:ascii="Calibri" w:hAnsi="Calibri" w:cs="Calibri"/>
          <w:b/>
          <w:sz w:val="24"/>
          <w:szCs w:val="24"/>
        </w:rPr>
        <w:t>zdolności do występowania w obrocie gospodarczym:</w:t>
      </w:r>
    </w:p>
    <w:p w14:paraId="5F4577E3" w14:textId="07C5BF72" w:rsidR="00B64842" w:rsidRPr="00D7788C" w:rsidRDefault="00B64842" w:rsidP="00B64842">
      <w:pPr>
        <w:spacing w:before="120" w:line="240" w:lineRule="auto"/>
        <w:ind w:left="851" w:right="23"/>
        <w:jc w:val="both"/>
        <w:rPr>
          <w:rFonts w:ascii="Calibri" w:hAnsi="Calibri" w:cs="Calibri"/>
          <w:sz w:val="24"/>
          <w:szCs w:val="24"/>
        </w:rPr>
      </w:pPr>
      <w:r w:rsidRPr="00D7788C">
        <w:rPr>
          <w:rFonts w:ascii="Calibri" w:hAnsi="Calibri" w:cs="Calibri"/>
          <w:sz w:val="24"/>
          <w:szCs w:val="24"/>
        </w:rPr>
        <w:t>Zamawiający nie stawia warunku w powyższym zakresie,</w:t>
      </w:r>
    </w:p>
    <w:p w14:paraId="3DCB6DCA" w14:textId="77777777" w:rsidR="00B64842" w:rsidRPr="00D7788C" w:rsidRDefault="003236C6">
      <w:pPr>
        <w:numPr>
          <w:ilvl w:val="0"/>
          <w:numId w:val="2"/>
        </w:numPr>
        <w:spacing w:before="120" w:line="240" w:lineRule="auto"/>
        <w:ind w:left="851" w:right="23" w:hanging="426"/>
        <w:jc w:val="both"/>
        <w:rPr>
          <w:rFonts w:ascii="Calibri" w:hAnsi="Calibri" w:cs="Calibri"/>
          <w:sz w:val="24"/>
          <w:szCs w:val="24"/>
        </w:rPr>
      </w:pPr>
      <w:r w:rsidRPr="00D7788C">
        <w:rPr>
          <w:rFonts w:ascii="Calibri" w:hAnsi="Calibri" w:cs="Calibri"/>
          <w:b/>
          <w:sz w:val="24"/>
          <w:szCs w:val="24"/>
        </w:rPr>
        <w:t xml:space="preserve">uprawnień do prowadzenia określonej działalności gospodarczej lub zawodowej, </w:t>
      </w:r>
      <w:r w:rsidRPr="00D7788C">
        <w:rPr>
          <w:rFonts w:ascii="Calibri" w:hAnsi="Calibri" w:cs="Calibri"/>
          <w:bCs/>
          <w:sz w:val="24"/>
          <w:szCs w:val="24"/>
        </w:rPr>
        <w:t>o ile wynika to z odrębnych przepisów:</w:t>
      </w:r>
    </w:p>
    <w:p w14:paraId="2C843634" w14:textId="403FB3A7" w:rsidR="00B64842" w:rsidRPr="00D7788C" w:rsidRDefault="00B64842" w:rsidP="00B64842">
      <w:pPr>
        <w:spacing w:before="120" w:line="240" w:lineRule="auto"/>
        <w:ind w:left="851" w:right="23"/>
        <w:jc w:val="both"/>
        <w:rPr>
          <w:rFonts w:ascii="Calibri" w:hAnsi="Calibri" w:cs="Calibri"/>
          <w:sz w:val="24"/>
          <w:szCs w:val="24"/>
        </w:rPr>
      </w:pPr>
      <w:r w:rsidRPr="00D7788C">
        <w:rPr>
          <w:rFonts w:ascii="Calibri" w:hAnsi="Calibri" w:cs="Calibri"/>
          <w:sz w:val="24"/>
          <w:szCs w:val="24"/>
        </w:rPr>
        <w:t>Zamawiający nie stawia warunku w powyższym zakresie,</w:t>
      </w:r>
    </w:p>
    <w:p w14:paraId="4B46DD1E" w14:textId="77777777" w:rsidR="00B64842" w:rsidRPr="00D7788C" w:rsidRDefault="003236C6">
      <w:pPr>
        <w:numPr>
          <w:ilvl w:val="0"/>
          <w:numId w:val="2"/>
        </w:numPr>
        <w:spacing w:before="120" w:line="240" w:lineRule="auto"/>
        <w:ind w:left="851" w:right="23" w:hanging="426"/>
        <w:jc w:val="both"/>
        <w:rPr>
          <w:rFonts w:ascii="Calibri" w:hAnsi="Calibri" w:cs="Calibri"/>
          <w:sz w:val="24"/>
          <w:szCs w:val="24"/>
        </w:rPr>
      </w:pPr>
      <w:r w:rsidRPr="00D7788C">
        <w:rPr>
          <w:rFonts w:ascii="Calibri" w:hAnsi="Calibri" w:cs="Calibri"/>
          <w:b/>
          <w:sz w:val="24"/>
          <w:szCs w:val="24"/>
        </w:rPr>
        <w:t>sytuacji ekonomicznej lub finansowej:</w:t>
      </w:r>
    </w:p>
    <w:p w14:paraId="4B8AA9A0" w14:textId="789DB37E" w:rsidR="00B64842" w:rsidRPr="00D7788C" w:rsidRDefault="00B64842" w:rsidP="00B64842">
      <w:pPr>
        <w:spacing w:before="120" w:line="240" w:lineRule="auto"/>
        <w:ind w:left="851" w:right="23"/>
        <w:jc w:val="both"/>
        <w:rPr>
          <w:rFonts w:ascii="Calibri" w:hAnsi="Calibri" w:cs="Calibri"/>
          <w:sz w:val="24"/>
          <w:szCs w:val="24"/>
        </w:rPr>
      </w:pPr>
      <w:r w:rsidRPr="00D7788C">
        <w:rPr>
          <w:rFonts w:ascii="Calibri" w:hAnsi="Calibri" w:cs="Calibri"/>
          <w:sz w:val="24"/>
          <w:szCs w:val="24"/>
        </w:rPr>
        <w:t>Zamawiający nie stawia warunku w powyższym zakresie,</w:t>
      </w:r>
    </w:p>
    <w:p w14:paraId="0000008A" w14:textId="3EED2B55" w:rsidR="00881017" w:rsidRPr="00D7788C" w:rsidRDefault="003236C6">
      <w:pPr>
        <w:numPr>
          <w:ilvl w:val="0"/>
          <w:numId w:val="2"/>
        </w:numPr>
        <w:spacing w:before="120" w:line="240" w:lineRule="auto"/>
        <w:ind w:left="851" w:right="23" w:hanging="426"/>
        <w:jc w:val="both"/>
        <w:rPr>
          <w:rFonts w:ascii="Calibri" w:hAnsi="Calibri" w:cs="Calibri"/>
          <w:sz w:val="24"/>
          <w:szCs w:val="24"/>
        </w:rPr>
      </w:pPr>
      <w:r w:rsidRPr="00D7788C">
        <w:rPr>
          <w:rFonts w:ascii="Calibri" w:hAnsi="Calibri" w:cs="Calibri"/>
          <w:b/>
          <w:sz w:val="24"/>
          <w:szCs w:val="24"/>
        </w:rPr>
        <w:t>zdolności technicznej lub zawodowej:</w:t>
      </w:r>
    </w:p>
    <w:p w14:paraId="688E1F32" w14:textId="7492DFB9" w:rsidR="009015D7" w:rsidRPr="009015D7" w:rsidRDefault="009015D7" w:rsidP="009015D7">
      <w:pPr>
        <w:spacing w:before="120" w:line="240" w:lineRule="auto"/>
        <w:ind w:right="23" w:firstLine="720"/>
        <w:jc w:val="both"/>
        <w:rPr>
          <w:rFonts w:ascii="Calibri" w:hAnsi="Calibri" w:cs="Calibri"/>
          <w:sz w:val="24"/>
          <w:szCs w:val="24"/>
        </w:rPr>
      </w:pPr>
      <w:r>
        <w:rPr>
          <w:rFonts w:ascii="Calibri" w:hAnsi="Calibri" w:cs="Calibri"/>
          <w:sz w:val="24"/>
          <w:szCs w:val="24"/>
        </w:rPr>
        <w:t xml:space="preserve">  </w:t>
      </w:r>
      <w:r w:rsidRPr="009015D7">
        <w:rPr>
          <w:rFonts w:ascii="Calibri" w:hAnsi="Calibri" w:cs="Calibri"/>
          <w:sz w:val="24"/>
          <w:szCs w:val="24"/>
        </w:rPr>
        <w:t>Zamawiający nie stawia warunku w powyższym zakresie,</w:t>
      </w:r>
    </w:p>
    <w:p w14:paraId="779574F3" w14:textId="77777777" w:rsidR="00105121" w:rsidRPr="00D7788C" w:rsidRDefault="00105121" w:rsidP="009015D7">
      <w:pPr>
        <w:spacing w:before="120" w:line="240" w:lineRule="auto"/>
        <w:ind w:right="-185"/>
        <w:jc w:val="both"/>
        <w:rPr>
          <w:rFonts w:ascii="Calibri" w:hAnsi="Calibri" w:cs="Calibri"/>
          <w:sz w:val="24"/>
          <w:szCs w:val="24"/>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105121" w:rsidRPr="00D7788C" w14:paraId="09D00CB1" w14:textId="77777777" w:rsidTr="00105121">
        <w:tc>
          <w:tcPr>
            <w:tcW w:w="9019" w:type="dxa"/>
            <w:shd w:val="clear" w:color="auto" w:fill="D9D9D9" w:themeFill="background1" w:themeFillShade="D9"/>
          </w:tcPr>
          <w:p w14:paraId="651FA37E" w14:textId="56107381" w:rsidR="00105121" w:rsidRPr="00D7788C" w:rsidRDefault="008E3B5B" w:rsidP="00DC7105">
            <w:pPr>
              <w:pStyle w:val="Nagwek2"/>
              <w:spacing w:before="120" w:after="0"/>
              <w:rPr>
                <w:rFonts w:ascii="Calibri" w:hAnsi="Calibri" w:cs="Calibri"/>
                <w:b/>
                <w:bCs/>
                <w:sz w:val="24"/>
                <w:szCs w:val="24"/>
              </w:rPr>
            </w:pPr>
            <w:bookmarkStart w:id="23" w:name="_Toc69448414"/>
            <w:r w:rsidRPr="00D7788C">
              <w:rPr>
                <w:rFonts w:ascii="Calibri" w:hAnsi="Calibri" w:cs="Calibri"/>
                <w:b/>
                <w:bCs/>
                <w:sz w:val="24"/>
                <w:szCs w:val="24"/>
              </w:rPr>
              <w:t>IX</w:t>
            </w:r>
            <w:r w:rsidR="00105121" w:rsidRPr="00D7788C">
              <w:rPr>
                <w:rFonts w:ascii="Calibri" w:hAnsi="Calibri" w:cs="Calibri"/>
                <w:b/>
                <w:bCs/>
                <w:sz w:val="24"/>
                <w:szCs w:val="24"/>
              </w:rPr>
              <w:t>. Podstawy wykluczenia z postępowania</w:t>
            </w:r>
            <w:bookmarkEnd w:id="23"/>
          </w:p>
        </w:tc>
      </w:tr>
    </w:tbl>
    <w:p w14:paraId="22FD9DE2" w14:textId="77777777" w:rsidR="00615937" w:rsidRPr="00D7788C" w:rsidRDefault="00615937" w:rsidP="00615937">
      <w:pPr>
        <w:spacing w:before="120" w:line="240" w:lineRule="auto"/>
        <w:jc w:val="both"/>
        <w:rPr>
          <w:rFonts w:ascii="Calibri" w:hAnsi="Calibri" w:cs="Calibri"/>
          <w:sz w:val="24"/>
          <w:szCs w:val="24"/>
        </w:rPr>
      </w:pPr>
    </w:p>
    <w:p w14:paraId="4354CECA" w14:textId="2D8A5AE2" w:rsidR="00F53372" w:rsidRPr="00D7788C" w:rsidRDefault="00F53372">
      <w:pPr>
        <w:pStyle w:val="Akapitzlist"/>
        <w:numPr>
          <w:ilvl w:val="3"/>
          <w:numId w:val="9"/>
        </w:numPr>
        <w:spacing w:before="120" w:line="240" w:lineRule="auto"/>
        <w:ind w:left="426"/>
        <w:jc w:val="both"/>
        <w:rPr>
          <w:rFonts w:ascii="Calibri" w:hAnsi="Calibri" w:cs="Calibri"/>
          <w:sz w:val="24"/>
          <w:szCs w:val="24"/>
        </w:rPr>
      </w:pPr>
      <w:r w:rsidRPr="00D7788C">
        <w:rPr>
          <w:rFonts w:ascii="Calibri" w:hAnsi="Calibri" w:cs="Calibri"/>
          <w:sz w:val="24"/>
          <w:szCs w:val="24"/>
        </w:rPr>
        <w:t>Z postępowania o udzielenie zamówienia wyklucza się Wykonawców, w stosunku do których zachodzi którakolwiek z okoliczności wskazanych:</w:t>
      </w:r>
    </w:p>
    <w:p w14:paraId="278DEE08" w14:textId="753C0118" w:rsidR="00F53372" w:rsidRPr="00D7788C" w:rsidRDefault="00F53372">
      <w:pPr>
        <w:pStyle w:val="Akapitzlist"/>
        <w:numPr>
          <w:ilvl w:val="0"/>
          <w:numId w:val="30"/>
        </w:numPr>
        <w:spacing w:before="120" w:line="240" w:lineRule="auto"/>
        <w:ind w:left="709"/>
        <w:jc w:val="both"/>
        <w:rPr>
          <w:rFonts w:ascii="Calibri" w:hAnsi="Calibri" w:cs="Calibri"/>
          <w:sz w:val="24"/>
          <w:szCs w:val="24"/>
        </w:rPr>
      </w:pPr>
      <w:r w:rsidRPr="00D7788C">
        <w:rPr>
          <w:rFonts w:ascii="Calibri" w:hAnsi="Calibri" w:cs="Calibri"/>
          <w:b/>
          <w:bCs/>
          <w:sz w:val="24"/>
          <w:szCs w:val="24"/>
        </w:rPr>
        <w:lastRenderedPageBreak/>
        <w:t>w art. 108 ust. 1 PZP</w:t>
      </w:r>
      <w:r w:rsidR="00AE33DA" w:rsidRPr="00D7788C">
        <w:rPr>
          <w:rFonts w:ascii="Calibri" w:hAnsi="Calibri" w:cs="Calibri"/>
          <w:b/>
          <w:bCs/>
          <w:sz w:val="24"/>
          <w:szCs w:val="24"/>
        </w:rPr>
        <w:t>,</w:t>
      </w:r>
    </w:p>
    <w:p w14:paraId="0AF169CC" w14:textId="6CE9A5F6" w:rsidR="00F53372" w:rsidRPr="00D7788C" w:rsidRDefault="00F53372">
      <w:pPr>
        <w:pStyle w:val="Akapitzlist"/>
        <w:numPr>
          <w:ilvl w:val="0"/>
          <w:numId w:val="30"/>
        </w:numPr>
        <w:spacing w:before="120" w:line="240" w:lineRule="auto"/>
        <w:ind w:left="709"/>
        <w:jc w:val="both"/>
        <w:rPr>
          <w:rFonts w:ascii="Calibri" w:hAnsi="Calibri" w:cs="Calibri"/>
          <w:sz w:val="24"/>
          <w:szCs w:val="24"/>
        </w:rPr>
      </w:pPr>
      <w:bookmarkStart w:id="24" w:name="_Hlk94969634"/>
      <w:r w:rsidRPr="00D7788C">
        <w:rPr>
          <w:rFonts w:ascii="Calibri" w:hAnsi="Calibri" w:cs="Calibri"/>
          <w:b/>
          <w:bCs/>
          <w:sz w:val="24"/>
          <w:szCs w:val="24"/>
        </w:rPr>
        <w:t xml:space="preserve">w art. 109 ust. 1 pkt. 4, 5, 7, 8, 9 i 10 </w:t>
      </w:r>
      <w:bookmarkEnd w:id="24"/>
      <w:r w:rsidRPr="00D7788C">
        <w:rPr>
          <w:rFonts w:ascii="Calibri" w:hAnsi="Calibri" w:cs="Calibri"/>
          <w:b/>
          <w:bCs/>
          <w:sz w:val="24"/>
          <w:szCs w:val="24"/>
        </w:rPr>
        <w:t>PZP</w:t>
      </w:r>
      <w:r w:rsidR="007C49B9" w:rsidRPr="00D7788C">
        <w:rPr>
          <w:rFonts w:ascii="Calibri" w:hAnsi="Calibri" w:cs="Calibri"/>
          <w:sz w:val="24"/>
          <w:szCs w:val="24"/>
        </w:rPr>
        <w:t>.</w:t>
      </w:r>
    </w:p>
    <w:p w14:paraId="6A74761F" w14:textId="77777777" w:rsidR="00F53372" w:rsidRPr="00D7788C" w:rsidRDefault="00F53372" w:rsidP="00DC7105">
      <w:pPr>
        <w:spacing w:before="120" w:line="240" w:lineRule="auto"/>
        <w:ind w:left="426"/>
        <w:jc w:val="both"/>
        <w:rPr>
          <w:rFonts w:ascii="Calibri" w:hAnsi="Calibri" w:cs="Calibri"/>
          <w:sz w:val="24"/>
          <w:szCs w:val="24"/>
        </w:rPr>
      </w:pPr>
      <w:r w:rsidRPr="00D7788C">
        <w:rPr>
          <w:rFonts w:ascii="Calibri" w:hAnsi="Calibri" w:cs="Calibri"/>
          <w:sz w:val="24"/>
          <w:szCs w:val="24"/>
        </w:rPr>
        <w:t>tj.:</w:t>
      </w:r>
    </w:p>
    <w:tbl>
      <w:tblPr>
        <w:tblStyle w:val="Tabela-Siatka"/>
        <w:tblW w:w="0" w:type="auto"/>
        <w:tblInd w:w="-5" w:type="dxa"/>
        <w:tblLook w:val="04A0" w:firstRow="1" w:lastRow="0" w:firstColumn="1" w:lastColumn="0" w:noHBand="0" w:noVBand="1"/>
      </w:tblPr>
      <w:tblGrid>
        <w:gridCol w:w="9024"/>
      </w:tblGrid>
      <w:tr w:rsidR="00F53372" w:rsidRPr="00D7788C" w14:paraId="174B89C4" w14:textId="77777777" w:rsidTr="003A373A">
        <w:tc>
          <w:tcPr>
            <w:tcW w:w="9356" w:type="dxa"/>
          </w:tcPr>
          <w:p w14:paraId="10E47A40" w14:textId="77777777" w:rsidR="00F53372" w:rsidRPr="00D7788C" w:rsidRDefault="00F53372" w:rsidP="00DC7105">
            <w:pPr>
              <w:spacing w:before="120"/>
              <w:jc w:val="both"/>
              <w:rPr>
                <w:rFonts w:ascii="Calibri" w:hAnsi="Calibri" w:cs="Calibri"/>
                <w:sz w:val="24"/>
                <w:szCs w:val="24"/>
              </w:rPr>
            </w:pPr>
            <w:r w:rsidRPr="00D7788C">
              <w:rPr>
                <w:rFonts w:ascii="Calibri" w:hAnsi="Calibri" w:cs="Calibri"/>
                <w:sz w:val="24"/>
                <w:szCs w:val="24"/>
              </w:rPr>
              <w:t>Art. 108 .1. Z postępowania o udzielenie zamówienia wyklucza się wykonawcę:</w:t>
            </w:r>
          </w:p>
          <w:p w14:paraId="2832ADD0" w14:textId="77777777" w:rsidR="00F53372" w:rsidRPr="00D7788C" w:rsidRDefault="00F53372">
            <w:pPr>
              <w:pStyle w:val="Akapitzlist"/>
              <w:numPr>
                <w:ilvl w:val="2"/>
                <w:numId w:val="12"/>
              </w:numPr>
              <w:spacing w:before="120"/>
              <w:ind w:left="449" w:hanging="426"/>
              <w:jc w:val="both"/>
              <w:rPr>
                <w:rFonts w:ascii="Calibri" w:hAnsi="Calibri" w:cs="Calibri"/>
                <w:sz w:val="24"/>
                <w:szCs w:val="24"/>
              </w:rPr>
            </w:pPr>
            <w:r w:rsidRPr="00D7788C">
              <w:rPr>
                <w:rFonts w:ascii="Calibri" w:hAnsi="Calibri" w:cs="Calibri"/>
                <w:sz w:val="24"/>
                <w:szCs w:val="24"/>
              </w:rPr>
              <w:t xml:space="preserve">będącego osobą fizyczną, którego prawomocnie skazano za przestępstwo: </w:t>
            </w:r>
          </w:p>
          <w:p w14:paraId="3B42BFC2" w14:textId="77777777" w:rsidR="00F53372" w:rsidRPr="00D7788C" w:rsidRDefault="00F53372">
            <w:pPr>
              <w:pStyle w:val="Akapitzlist"/>
              <w:numPr>
                <w:ilvl w:val="1"/>
                <w:numId w:val="13"/>
              </w:numPr>
              <w:spacing w:before="120"/>
              <w:ind w:left="874"/>
              <w:jc w:val="both"/>
              <w:rPr>
                <w:rFonts w:ascii="Calibri" w:hAnsi="Calibri" w:cs="Calibri"/>
                <w:sz w:val="24"/>
                <w:szCs w:val="24"/>
              </w:rPr>
            </w:pPr>
            <w:r w:rsidRPr="00D7788C">
              <w:rPr>
                <w:rFonts w:ascii="Calibri" w:hAnsi="Calibri" w:cs="Calibri"/>
                <w:sz w:val="24"/>
                <w:szCs w:val="24"/>
              </w:rPr>
              <w:t xml:space="preserve">udziału w zorganizowanej grupie przestępczej albo związku mającym na celu popełnienie przestępstwa lub przestępstwa skarbowego, o którym mowa w art. 258 Kodeksu karnego, </w:t>
            </w:r>
          </w:p>
          <w:p w14:paraId="0AC33BFD" w14:textId="77777777" w:rsidR="00F53372" w:rsidRPr="00D7788C" w:rsidRDefault="00F53372">
            <w:pPr>
              <w:pStyle w:val="Akapitzlist"/>
              <w:numPr>
                <w:ilvl w:val="1"/>
                <w:numId w:val="13"/>
              </w:numPr>
              <w:spacing w:before="120"/>
              <w:ind w:left="874"/>
              <w:jc w:val="both"/>
              <w:rPr>
                <w:rFonts w:ascii="Calibri" w:hAnsi="Calibri" w:cs="Calibri"/>
                <w:sz w:val="24"/>
                <w:szCs w:val="24"/>
              </w:rPr>
            </w:pPr>
            <w:r w:rsidRPr="00D7788C">
              <w:rPr>
                <w:rFonts w:ascii="Calibri" w:hAnsi="Calibri" w:cs="Calibri"/>
                <w:sz w:val="24"/>
                <w:szCs w:val="24"/>
              </w:rPr>
              <w:t xml:space="preserve">handlu ludźmi, o którym mowa w art. 189a Kodeksu karnego, </w:t>
            </w:r>
          </w:p>
          <w:p w14:paraId="7EE10976" w14:textId="6F1B4630" w:rsidR="00F53372" w:rsidRPr="00D7788C" w:rsidRDefault="00F53372">
            <w:pPr>
              <w:pStyle w:val="Akapitzlist"/>
              <w:numPr>
                <w:ilvl w:val="1"/>
                <w:numId w:val="13"/>
              </w:numPr>
              <w:spacing w:before="120"/>
              <w:ind w:left="874"/>
              <w:jc w:val="both"/>
              <w:rPr>
                <w:rFonts w:ascii="Calibri" w:hAnsi="Calibri" w:cs="Calibri"/>
                <w:sz w:val="24"/>
                <w:szCs w:val="24"/>
              </w:rPr>
            </w:pPr>
            <w:r w:rsidRPr="00D7788C">
              <w:rPr>
                <w:rFonts w:ascii="Calibri" w:hAnsi="Calibri" w:cs="Calibri"/>
                <w:sz w:val="24"/>
                <w:szCs w:val="24"/>
              </w:rPr>
              <w:t>o którym mowa w art. 228-230a, art. 250a Kodeksu karnego, w art. 46-48 ustawy z dnia 25 czerwca 2010 r. o sporcie (</w:t>
            </w:r>
            <w:proofErr w:type="spellStart"/>
            <w:r w:rsidR="00F524E3" w:rsidRPr="00D7788C">
              <w:rPr>
                <w:rFonts w:ascii="Calibri" w:hAnsi="Calibri" w:cs="Calibri"/>
                <w:sz w:val="24"/>
                <w:szCs w:val="24"/>
              </w:rPr>
              <w:t>t.j</w:t>
            </w:r>
            <w:proofErr w:type="spellEnd"/>
            <w:r w:rsidR="00F524E3" w:rsidRPr="00D7788C">
              <w:rPr>
                <w:rFonts w:ascii="Calibri" w:hAnsi="Calibri" w:cs="Calibri"/>
                <w:sz w:val="24"/>
                <w:szCs w:val="24"/>
              </w:rPr>
              <w:t>. Dz. U. z 2022 r. poz. 1599; zm.: Dz. U. z 2022 r. poz. 2185</w:t>
            </w:r>
            <w:r w:rsidRPr="00D7788C">
              <w:rPr>
                <w:rFonts w:ascii="Calibri" w:hAnsi="Calibri" w:cs="Calibri"/>
                <w:sz w:val="24"/>
                <w:szCs w:val="24"/>
              </w:rPr>
              <w:t>) lub w art. 54 ust. 1-4 ustawy z dnia 12 maja 2011 r. o refundacji leków, środków spożywczych specjalnego przeznaczenia żywieniowego oraz wyrobów medycznych (</w:t>
            </w:r>
            <w:proofErr w:type="spellStart"/>
            <w:r w:rsidR="00F524E3" w:rsidRPr="00D7788C">
              <w:rPr>
                <w:rFonts w:ascii="Calibri" w:hAnsi="Calibri" w:cs="Calibri"/>
                <w:sz w:val="24"/>
                <w:szCs w:val="24"/>
              </w:rPr>
              <w:t>t.j</w:t>
            </w:r>
            <w:proofErr w:type="spellEnd"/>
            <w:r w:rsidR="00F524E3" w:rsidRPr="00D7788C">
              <w:rPr>
                <w:rFonts w:ascii="Calibri" w:hAnsi="Calibri" w:cs="Calibri"/>
                <w:sz w:val="24"/>
                <w:szCs w:val="24"/>
              </w:rPr>
              <w:t>. Dz. U. z 2022 r. poz. 2555; zm.: Dz. U. z 2022 r. poz. 2674</w:t>
            </w:r>
            <w:r w:rsidRPr="00D7788C">
              <w:rPr>
                <w:rFonts w:ascii="Calibri" w:hAnsi="Calibri" w:cs="Calibri"/>
                <w:sz w:val="24"/>
                <w:szCs w:val="24"/>
              </w:rPr>
              <w:t>),</w:t>
            </w:r>
          </w:p>
          <w:p w14:paraId="1A34E8AF" w14:textId="77777777" w:rsidR="00F53372" w:rsidRPr="00D7788C" w:rsidRDefault="00F53372">
            <w:pPr>
              <w:pStyle w:val="Akapitzlist"/>
              <w:numPr>
                <w:ilvl w:val="1"/>
                <w:numId w:val="13"/>
              </w:numPr>
              <w:spacing w:before="120"/>
              <w:ind w:left="874"/>
              <w:jc w:val="both"/>
              <w:rPr>
                <w:rFonts w:ascii="Calibri" w:hAnsi="Calibri" w:cs="Calibri"/>
                <w:sz w:val="24"/>
                <w:szCs w:val="24"/>
              </w:rPr>
            </w:pPr>
            <w:r w:rsidRPr="00D7788C">
              <w:rPr>
                <w:rFonts w:ascii="Calibri" w:hAnsi="Calibri" w:cs="Calibri"/>
                <w:sz w:val="24"/>
                <w:szCs w:val="24"/>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ACF3BF1" w14:textId="77777777" w:rsidR="00F53372" w:rsidRPr="00D7788C" w:rsidRDefault="00F53372">
            <w:pPr>
              <w:pStyle w:val="Akapitzlist"/>
              <w:numPr>
                <w:ilvl w:val="1"/>
                <w:numId w:val="13"/>
              </w:numPr>
              <w:spacing w:before="120"/>
              <w:ind w:left="874"/>
              <w:jc w:val="both"/>
              <w:rPr>
                <w:rFonts w:ascii="Calibri" w:hAnsi="Calibri" w:cs="Calibri"/>
                <w:sz w:val="24"/>
                <w:szCs w:val="24"/>
              </w:rPr>
            </w:pPr>
            <w:r w:rsidRPr="00D7788C">
              <w:rPr>
                <w:rFonts w:ascii="Calibri" w:hAnsi="Calibri" w:cs="Calibri"/>
                <w:sz w:val="24"/>
                <w:szCs w:val="24"/>
              </w:rPr>
              <w:t xml:space="preserve">o charakterze terrorystycznym, o którym mowa w art. 115 § 20 Kodeksu karnego, lub mające na celu popełnienie tego przestępstwa, </w:t>
            </w:r>
          </w:p>
          <w:p w14:paraId="7B3B797E" w14:textId="2F1BE616" w:rsidR="00F53372" w:rsidRPr="00D7788C" w:rsidRDefault="00F53372">
            <w:pPr>
              <w:pStyle w:val="Akapitzlist"/>
              <w:numPr>
                <w:ilvl w:val="1"/>
                <w:numId w:val="13"/>
              </w:numPr>
              <w:spacing w:before="120"/>
              <w:ind w:left="874"/>
              <w:jc w:val="both"/>
              <w:rPr>
                <w:rFonts w:ascii="Calibri" w:hAnsi="Calibri" w:cs="Calibri"/>
                <w:sz w:val="24"/>
                <w:szCs w:val="24"/>
              </w:rPr>
            </w:pPr>
            <w:r w:rsidRPr="00D7788C">
              <w:rPr>
                <w:rFonts w:ascii="Calibri" w:hAnsi="Calibri" w:cs="Calibri"/>
                <w:sz w:val="24"/>
                <w:szCs w:val="24"/>
              </w:rPr>
              <w:t>powierzenia wykonywania pracy małoletniemu cudzoziemcowi, o którym mowa w art. 9 ust. 2 ustawy z dnia 15 czerwca 2012 r. o skutkach powierzania wykonywania pracy cudzoziemcom przebywającym wbrew przepisom na terytorium Rzeczypospolitej Polskiej (</w:t>
            </w:r>
            <w:proofErr w:type="spellStart"/>
            <w:r w:rsidR="00F524E3" w:rsidRPr="00D7788C">
              <w:rPr>
                <w:rFonts w:ascii="Calibri" w:hAnsi="Calibri" w:cs="Calibri"/>
                <w:sz w:val="24"/>
                <w:szCs w:val="24"/>
              </w:rPr>
              <w:t>t.j</w:t>
            </w:r>
            <w:proofErr w:type="spellEnd"/>
            <w:r w:rsidR="00F524E3" w:rsidRPr="00D7788C">
              <w:rPr>
                <w:rFonts w:ascii="Calibri" w:hAnsi="Calibri" w:cs="Calibri"/>
                <w:sz w:val="24"/>
                <w:szCs w:val="24"/>
              </w:rPr>
              <w:t>. Dz. U. z 2021 r. poz. 1745</w:t>
            </w:r>
            <w:r w:rsidRPr="00D7788C">
              <w:rPr>
                <w:rFonts w:ascii="Calibri" w:hAnsi="Calibri" w:cs="Calibri"/>
                <w:sz w:val="24"/>
                <w:szCs w:val="24"/>
              </w:rPr>
              <w:t>).</w:t>
            </w:r>
          </w:p>
          <w:p w14:paraId="33B0DB2C" w14:textId="77777777" w:rsidR="00F53372" w:rsidRPr="00D7788C" w:rsidRDefault="00F53372">
            <w:pPr>
              <w:pStyle w:val="Akapitzlist"/>
              <w:numPr>
                <w:ilvl w:val="1"/>
                <w:numId w:val="13"/>
              </w:numPr>
              <w:spacing w:before="120"/>
              <w:ind w:left="874"/>
              <w:jc w:val="both"/>
              <w:rPr>
                <w:rFonts w:ascii="Calibri" w:hAnsi="Calibri" w:cs="Calibri"/>
                <w:sz w:val="24"/>
                <w:szCs w:val="24"/>
              </w:rPr>
            </w:pPr>
            <w:r w:rsidRPr="00D7788C">
              <w:rPr>
                <w:rFonts w:ascii="Calibri" w:hAnsi="Calibri" w:cs="Calibri"/>
                <w:sz w:val="24"/>
                <w:szCs w:val="24"/>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22D4FF54" w14:textId="77777777" w:rsidR="00F53372" w:rsidRPr="00D7788C" w:rsidRDefault="00F53372">
            <w:pPr>
              <w:pStyle w:val="Akapitzlist"/>
              <w:numPr>
                <w:ilvl w:val="1"/>
                <w:numId w:val="13"/>
              </w:numPr>
              <w:spacing w:before="120"/>
              <w:ind w:left="874"/>
              <w:jc w:val="both"/>
              <w:rPr>
                <w:rFonts w:ascii="Calibri" w:hAnsi="Calibri" w:cs="Calibri"/>
                <w:sz w:val="24"/>
                <w:szCs w:val="24"/>
              </w:rPr>
            </w:pPr>
            <w:r w:rsidRPr="00D7788C">
              <w:rPr>
                <w:rFonts w:ascii="Calibri" w:hAnsi="Calibri" w:cs="Calibri"/>
                <w:sz w:val="24"/>
                <w:szCs w:val="24"/>
              </w:rPr>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6053F2E9" w14:textId="77777777" w:rsidR="00F53372" w:rsidRPr="00D7788C" w:rsidRDefault="00F53372">
            <w:pPr>
              <w:pStyle w:val="Akapitzlist"/>
              <w:numPr>
                <w:ilvl w:val="0"/>
                <w:numId w:val="12"/>
              </w:numPr>
              <w:spacing w:before="120"/>
              <w:ind w:left="449"/>
              <w:jc w:val="both"/>
              <w:rPr>
                <w:rFonts w:ascii="Calibri" w:hAnsi="Calibri" w:cs="Calibri"/>
                <w:sz w:val="24"/>
                <w:szCs w:val="24"/>
              </w:rPr>
            </w:pPr>
            <w:r w:rsidRPr="00D7788C">
              <w:rPr>
                <w:rFonts w:ascii="Calibri" w:hAnsi="Calibri" w:cs="Calibri"/>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F9AB3BB" w14:textId="77777777" w:rsidR="00F53372" w:rsidRPr="00D7788C" w:rsidRDefault="00F53372">
            <w:pPr>
              <w:pStyle w:val="Akapitzlist"/>
              <w:numPr>
                <w:ilvl w:val="0"/>
                <w:numId w:val="12"/>
              </w:numPr>
              <w:spacing w:before="120"/>
              <w:ind w:left="449"/>
              <w:jc w:val="both"/>
              <w:rPr>
                <w:rFonts w:ascii="Calibri" w:hAnsi="Calibri" w:cs="Calibri"/>
                <w:sz w:val="24"/>
                <w:szCs w:val="24"/>
              </w:rPr>
            </w:pPr>
            <w:r w:rsidRPr="00D7788C">
              <w:rPr>
                <w:rFonts w:ascii="Calibri" w:hAnsi="Calibri" w:cs="Calibri"/>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CEDD3AB" w14:textId="77777777" w:rsidR="00F53372" w:rsidRPr="00D7788C" w:rsidRDefault="00F53372">
            <w:pPr>
              <w:pStyle w:val="Akapitzlist"/>
              <w:numPr>
                <w:ilvl w:val="0"/>
                <w:numId w:val="12"/>
              </w:numPr>
              <w:spacing w:before="120"/>
              <w:ind w:left="449"/>
              <w:jc w:val="both"/>
              <w:rPr>
                <w:rFonts w:ascii="Calibri" w:hAnsi="Calibri" w:cs="Calibri"/>
                <w:sz w:val="24"/>
                <w:szCs w:val="24"/>
              </w:rPr>
            </w:pPr>
            <w:r w:rsidRPr="00D7788C">
              <w:rPr>
                <w:rFonts w:ascii="Calibri" w:hAnsi="Calibri" w:cs="Calibri"/>
                <w:sz w:val="24"/>
                <w:szCs w:val="24"/>
              </w:rPr>
              <w:t xml:space="preserve">wobec którego prawomocnie orzeczono zakaz ubiegania się o zamówienia publiczne; </w:t>
            </w:r>
          </w:p>
          <w:p w14:paraId="0ADE0C95" w14:textId="77777777" w:rsidR="00F53372" w:rsidRPr="00D7788C" w:rsidRDefault="00F53372">
            <w:pPr>
              <w:pStyle w:val="Akapitzlist"/>
              <w:numPr>
                <w:ilvl w:val="0"/>
                <w:numId w:val="12"/>
              </w:numPr>
              <w:spacing w:before="120"/>
              <w:ind w:left="449"/>
              <w:jc w:val="both"/>
              <w:rPr>
                <w:rFonts w:ascii="Calibri" w:hAnsi="Calibri" w:cs="Calibri"/>
                <w:sz w:val="24"/>
                <w:szCs w:val="24"/>
              </w:rPr>
            </w:pPr>
            <w:r w:rsidRPr="00D7788C">
              <w:rPr>
                <w:rFonts w:ascii="Calibri" w:hAnsi="Calibri" w:cs="Calibri"/>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w:t>
            </w:r>
            <w:r w:rsidRPr="00D7788C">
              <w:rPr>
                <w:rFonts w:ascii="Calibri" w:hAnsi="Calibri" w:cs="Calibri"/>
                <w:sz w:val="24"/>
                <w:szCs w:val="24"/>
              </w:rPr>
              <w:lastRenderedPageBreak/>
              <w:t>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3957238" w14:textId="77777777" w:rsidR="00F53372" w:rsidRPr="00D7788C" w:rsidRDefault="00F53372">
            <w:pPr>
              <w:pStyle w:val="Akapitzlist"/>
              <w:numPr>
                <w:ilvl w:val="0"/>
                <w:numId w:val="12"/>
              </w:numPr>
              <w:spacing w:before="120"/>
              <w:ind w:left="449"/>
              <w:jc w:val="both"/>
              <w:rPr>
                <w:rFonts w:ascii="Calibri" w:hAnsi="Calibri" w:cs="Calibri"/>
                <w:sz w:val="24"/>
                <w:szCs w:val="24"/>
              </w:rPr>
            </w:pPr>
            <w:r w:rsidRPr="00D7788C">
              <w:rPr>
                <w:rFonts w:ascii="Calibri" w:hAnsi="Calibri" w:cs="Calibri"/>
                <w:sz w:val="24"/>
                <w:szCs w:val="24"/>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tc>
      </w:tr>
    </w:tbl>
    <w:p w14:paraId="47F0D941" w14:textId="77777777" w:rsidR="00F53372" w:rsidRPr="00D7788C" w:rsidRDefault="00F53372" w:rsidP="00DC7105">
      <w:pPr>
        <w:spacing w:before="120" w:line="240" w:lineRule="auto"/>
        <w:ind w:left="426"/>
        <w:jc w:val="both"/>
        <w:rPr>
          <w:rFonts w:ascii="Calibri" w:hAnsi="Calibri" w:cs="Calibri"/>
          <w:sz w:val="24"/>
          <w:szCs w:val="24"/>
        </w:rPr>
      </w:pPr>
    </w:p>
    <w:tbl>
      <w:tblPr>
        <w:tblStyle w:val="Tabela-Siatka"/>
        <w:tblW w:w="0" w:type="auto"/>
        <w:tblInd w:w="-5" w:type="dxa"/>
        <w:tblLook w:val="04A0" w:firstRow="1" w:lastRow="0" w:firstColumn="1" w:lastColumn="0" w:noHBand="0" w:noVBand="1"/>
      </w:tblPr>
      <w:tblGrid>
        <w:gridCol w:w="9024"/>
      </w:tblGrid>
      <w:tr w:rsidR="00F53372" w:rsidRPr="00D7788C" w14:paraId="07076FCB" w14:textId="77777777" w:rsidTr="003A373A">
        <w:tc>
          <w:tcPr>
            <w:tcW w:w="9356" w:type="dxa"/>
          </w:tcPr>
          <w:p w14:paraId="7DCB5D2A" w14:textId="77777777" w:rsidR="00F53372" w:rsidRPr="00D7788C" w:rsidRDefault="00F53372" w:rsidP="00DC7105">
            <w:pPr>
              <w:spacing w:before="120"/>
              <w:jc w:val="both"/>
              <w:rPr>
                <w:rFonts w:ascii="Calibri" w:hAnsi="Calibri" w:cs="Calibri"/>
                <w:sz w:val="24"/>
                <w:szCs w:val="24"/>
              </w:rPr>
            </w:pPr>
            <w:r w:rsidRPr="00D7788C">
              <w:rPr>
                <w:rFonts w:ascii="Calibri" w:hAnsi="Calibri" w:cs="Calibri"/>
                <w:sz w:val="24"/>
                <w:szCs w:val="24"/>
              </w:rPr>
              <w:t xml:space="preserve">Art. 109. 1. Z postępowania o udzielenie zamówienia zamawiający może wykluczyć wykonawcę: </w:t>
            </w:r>
          </w:p>
          <w:p w14:paraId="7DC20A31" w14:textId="77777777" w:rsidR="00F53372" w:rsidRPr="00D7788C" w:rsidRDefault="00F53372" w:rsidP="00DC7105">
            <w:pPr>
              <w:spacing w:before="120"/>
              <w:ind w:left="307" w:hanging="284"/>
              <w:jc w:val="both"/>
              <w:rPr>
                <w:rFonts w:ascii="Calibri" w:hAnsi="Calibri" w:cs="Calibri"/>
                <w:sz w:val="24"/>
                <w:szCs w:val="24"/>
              </w:rPr>
            </w:pPr>
            <w:r w:rsidRPr="00D7788C">
              <w:rPr>
                <w:rFonts w:ascii="Calibri" w:hAnsi="Calibri" w:cs="Calibri"/>
                <w:sz w:val="24"/>
                <w:szCs w:val="24"/>
              </w:rPr>
              <w:t xml:space="preserve">4)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180DF669" w14:textId="77777777" w:rsidR="00F53372" w:rsidRPr="00D7788C" w:rsidRDefault="00F53372" w:rsidP="00DC7105">
            <w:pPr>
              <w:spacing w:before="120"/>
              <w:ind w:left="307" w:hanging="284"/>
              <w:jc w:val="both"/>
              <w:rPr>
                <w:rFonts w:ascii="Calibri" w:hAnsi="Calibri" w:cs="Calibri"/>
                <w:sz w:val="24"/>
                <w:szCs w:val="24"/>
              </w:rPr>
            </w:pPr>
            <w:r w:rsidRPr="00D7788C">
              <w:rPr>
                <w:rFonts w:ascii="Calibri" w:hAnsi="Calibri" w:cs="Calibri"/>
                <w:sz w:val="24"/>
                <w:szCs w:val="24"/>
              </w:rPr>
              <w:t>5)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6AB2D051" w14:textId="77777777" w:rsidR="00F53372" w:rsidRPr="00D7788C" w:rsidRDefault="00F53372" w:rsidP="00DC7105">
            <w:pPr>
              <w:spacing w:before="120"/>
              <w:ind w:left="307" w:hanging="284"/>
              <w:jc w:val="both"/>
              <w:rPr>
                <w:rFonts w:ascii="Calibri" w:hAnsi="Calibri" w:cs="Calibri"/>
                <w:sz w:val="24"/>
                <w:szCs w:val="24"/>
              </w:rPr>
            </w:pPr>
            <w:r w:rsidRPr="00D7788C">
              <w:rPr>
                <w:rFonts w:ascii="Calibri" w:hAnsi="Calibri" w:cs="Calibri"/>
                <w:sz w:val="24"/>
                <w:szCs w:val="24"/>
              </w:rPr>
              <w:t xml:space="preserve">7)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68EE99C7" w14:textId="77777777" w:rsidR="00F53372" w:rsidRPr="00D7788C" w:rsidRDefault="00F53372" w:rsidP="00DC7105">
            <w:pPr>
              <w:spacing w:before="120"/>
              <w:ind w:left="307" w:hanging="284"/>
              <w:jc w:val="both"/>
              <w:rPr>
                <w:rFonts w:ascii="Calibri" w:hAnsi="Calibri" w:cs="Calibri"/>
                <w:sz w:val="24"/>
                <w:szCs w:val="24"/>
              </w:rPr>
            </w:pPr>
            <w:r w:rsidRPr="00D7788C">
              <w:rPr>
                <w:rFonts w:ascii="Calibri" w:hAnsi="Calibri" w:cs="Calibri"/>
                <w:sz w:val="24"/>
                <w:szCs w:val="24"/>
              </w:rPr>
              <w:t>8)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248E45C8" w14:textId="77777777" w:rsidR="00F53372" w:rsidRPr="00D7788C" w:rsidRDefault="00F53372" w:rsidP="00DC7105">
            <w:pPr>
              <w:spacing w:before="120"/>
              <w:ind w:left="307" w:hanging="284"/>
              <w:jc w:val="both"/>
              <w:rPr>
                <w:rFonts w:ascii="Calibri" w:hAnsi="Calibri" w:cs="Calibri"/>
                <w:sz w:val="24"/>
                <w:szCs w:val="24"/>
              </w:rPr>
            </w:pPr>
            <w:r w:rsidRPr="00D7788C">
              <w:rPr>
                <w:rFonts w:ascii="Calibri" w:hAnsi="Calibri" w:cs="Calibri"/>
                <w:sz w:val="24"/>
                <w:szCs w:val="24"/>
              </w:rPr>
              <w:t>9)  który bezprawnie wpływał lub próbował wpływać na czynności zamawiającego lub próbował pozyskać lub pozyskał informacje poufne, mogące dać mu przewagę w postępowaniu o udzielenie zamówienia;</w:t>
            </w:r>
          </w:p>
          <w:p w14:paraId="0117BF02" w14:textId="77777777" w:rsidR="00F53372" w:rsidRPr="00D7788C" w:rsidRDefault="00F53372" w:rsidP="00DC7105">
            <w:pPr>
              <w:spacing w:before="120"/>
              <w:ind w:left="307" w:hanging="284"/>
              <w:jc w:val="both"/>
              <w:rPr>
                <w:rFonts w:ascii="Calibri" w:hAnsi="Calibri" w:cs="Calibri"/>
                <w:sz w:val="24"/>
                <w:szCs w:val="24"/>
              </w:rPr>
            </w:pPr>
            <w:r w:rsidRPr="00D7788C">
              <w:rPr>
                <w:rFonts w:ascii="Calibri" w:hAnsi="Calibri" w:cs="Calibri"/>
                <w:sz w:val="24"/>
                <w:szCs w:val="24"/>
              </w:rPr>
              <w:t>10)  który w wyniku lekkomyślności lub niedbalstwa przedstawił informacje wprowadzające w błąd, co mogło mieć istotny wpływ na decyzje podejmowane przez zamawiającego w postępowaniu o udzielenie zamówienia.</w:t>
            </w:r>
          </w:p>
        </w:tc>
      </w:tr>
    </w:tbl>
    <w:p w14:paraId="43587DD6" w14:textId="77777777" w:rsidR="00F53372" w:rsidRPr="00D7788C" w:rsidRDefault="00F53372" w:rsidP="00DC7105">
      <w:pPr>
        <w:spacing w:before="120" w:line="240" w:lineRule="auto"/>
        <w:ind w:left="426"/>
        <w:jc w:val="both"/>
        <w:rPr>
          <w:rFonts w:ascii="Calibri" w:hAnsi="Calibri" w:cs="Calibri"/>
          <w:sz w:val="24"/>
          <w:szCs w:val="24"/>
        </w:rPr>
      </w:pPr>
    </w:p>
    <w:p w14:paraId="34E05DD6" w14:textId="4743E1C1" w:rsidR="00F53372" w:rsidRPr="00D7788C" w:rsidRDefault="00F53372">
      <w:pPr>
        <w:pStyle w:val="Akapitzlist"/>
        <w:numPr>
          <w:ilvl w:val="0"/>
          <w:numId w:val="8"/>
        </w:numPr>
        <w:spacing w:before="120" w:line="240" w:lineRule="auto"/>
        <w:ind w:left="426" w:hanging="284"/>
        <w:jc w:val="both"/>
        <w:rPr>
          <w:rFonts w:ascii="Calibri" w:hAnsi="Calibri" w:cs="Calibri"/>
          <w:sz w:val="24"/>
          <w:szCs w:val="24"/>
        </w:rPr>
      </w:pPr>
      <w:r w:rsidRPr="00D7788C">
        <w:rPr>
          <w:rFonts w:ascii="Calibri" w:hAnsi="Calibri" w:cs="Calibri"/>
          <w:sz w:val="24"/>
          <w:szCs w:val="24"/>
        </w:rPr>
        <w:t>Wykluczenie Wykonawcy następuje zgodnie z art. 111 PZP.</w:t>
      </w:r>
    </w:p>
    <w:p w14:paraId="765E42F5" w14:textId="5658F6D5" w:rsidR="008B37B5" w:rsidRPr="00D7788C" w:rsidRDefault="008B37B5">
      <w:pPr>
        <w:pStyle w:val="Akapitzlist"/>
        <w:numPr>
          <w:ilvl w:val="0"/>
          <w:numId w:val="8"/>
        </w:numPr>
        <w:spacing w:before="120" w:line="240" w:lineRule="auto"/>
        <w:ind w:left="426" w:hanging="284"/>
        <w:jc w:val="both"/>
        <w:rPr>
          <w:rFonts w:ascii="Calibri" w:hAnsi="Calibri" w:cs="Calibri"/>
          <w:sz w:val="24"/>
          <w:szCs w:val="24"/>
        </w:rPr>
      </w:pPr>
      <w:r w:rsidRPr="00D7788C">
        <w:rPr>
          <w:rFonts w:ascii="Calibri" w:hAnsi="Calibri" w:cs="Calibri"/>
          <w:color w:val="000000"/>
          <w:sz w:val="24"/>
          <w:szCs w:val="24"/>
          <w:shd w:val="clear" w:color="auto" w:fill="FFFFFF"/>
        </w:rPr>
        <w:t xml:space="preserve">Wykonawca może zostać wykluczony przez Zamawiającego na każdym etapie postępowania o udzielenie zamówienia. </w:t>
      </w:r>
    </w:p>
    <w:p w14:paraId="1E7CA9DE" w14:textId="7D0F9075" w:rsidR="00F53372" w:rsidRPr="00D7788C" w:rsidRDefault="00F53372">
      <w:pPr>
        <w:pStyle w:val="Akapitzlist"/>
        <w:numPr>
          <w:ilvl w:val="0"/>
          <w:numId w:val="8"/>
        </w:numPr>
        <w:spacing w:before="120" w:line="240" w:lineRule="auto"/>
        <w:ind w:left="426" w:hanging="284"/>
        <w:jc w:val="both"/>
        <w:rPr>
          <w:rFonts w:ascii="Calibri" w:hAnsi="Calibri" w:cs="Calibri"/>
          <w:sz w:val="24"/>
          <w:szCs w:val="24"/>
        </w:rPr>
      </w:pPr>
      <w:r w:rsidRPr="00D7788C">
        <w:rPr>
          <w:rFonts w:ascii="Calibri" w:hAnsi="Calibri" w:cs="Calibri"/>
          <w:sz w:val="24"/>
          <w:szCs w:val="24"/>
        </w:rPr>
        <w:lastRenderedPageBreak/>
        <w:t xml:space="preserve">Wykonawca </w:t>
      </w:r>
      <w:r w:rsidRPr="00D7788C">
        <w:rPr>
          <w:rFonts w:ascii="Calibri" w:hAnsi="Calibri" w:cs="Calibri"/>
          <w:b/>
          <w:bCs/>
          <w:sz w:val="24"/>
          <w:szCs w:val="24"/>
        </w:rPr>
        <w:t>nie podlega wykluczeniu</w:t>
      </w:r>
      <w:r w:rsidRPr="00D7788C">
        <w:rPr>
          <w:rFonts w:ascii="Calibri" w:hAnsi="Calibri" w:cs="Calibri"/>
          <w:sz w:val="24"/>
          <w:szCs w:val="24"/>
        </w:rPr>
        <w:t xml:space="preserve"> w okolicznościach określonych w art. 108 ust. 1 pkt 1,</w:t>
      </w:r>
      <w:r w:rsidR="009A1A4D" w:rsidRPr="00D7788C">
        <w:rPr>
          <w:rFonts w:ascii="Calibri" w:hAnsi="Calibri" w:cs="Calibri"/>
          <w:sz w:val="24"/>
          <w:szCs w:val="24"/>
        </w:rPr>
        <w:t xml:space="preserve"> </w:t>
      </w:r>
      <w:r w:rsidRPr="00D7788C">
        <w:rPr>
          <w:rFonts w:ascii="Calibri" w:hAnsi="Calibri" w:cs="Calibri"/>
          <w:sz w:val="24"/>
          <w:szCs w:val="24"/>
        </w:rPr>
        <w:t xml:space="preserve">2 i 5 PZP lub art. 109 ust. 1 pkt 2-5 i 7-10 PZP, jeżeli udowodni zamawiającemu, że spełnił łącznie </w:t>
      </w:r>
      <w:r w:rsidR="009A1A4D" w:rsidRPr="00D7788C">
        <w:rPr>
          <w:rFonts w:ascii="Calibri" w:hAnsi="Calibri" w:cs="Calibri"/>
          <w:sz w:val="24"/>
          <w:szCs w:val="24"/>
        </w:rPr>
        <w:t xml:space="preserve">  </w:t>
      </w:r>
      <w:r w:rsidRPr="00D7788C">
        <w:rPr>
          <w:rFonts w:ascii="Calibri" w:hAnsi="Calibri" w:cs="Calibri"/>
          <w:sz w:val="24"/>
          <w:szCs w:val="24"/>
        </w:rPr>
        <w:t xml:space="preserve">przesłanki wskazane w art. 110 ust. 2 PZP. </w:t>
      </w:r>
    </w:p>
    <w:p w14:paraId="05280C49" w14:textId="0B2CC2FC" w:rsidR="00F53372" w:rsidRPr="00D7788C" w:rsidRDefault="00F53372">
      <w:pPr>
        <w:pStyle w:val="Akapitzlist"/>
        <w:numPr>
          <w:ilvl w:val="0"/>
          <w:numId w:val="8"/>
        </w:numPr>
        <w:spacing w:before="120" w:line="240" w:lineRule="auto"/>
        <w:ind w:left="426" w:hanging="284"/>
        <w:jc w:val="both"/>
        <w:rPr>
          <w:rFonts w:ascii="Calibri" w:hAnsi="Calibri" w:cs="Calibri"/>
          <w:sz w:val="24"/>
          <w:szCs w:val="24"/>
        </w:rPr>
      </w:pPr>
      <w:r w:rsidRPr="00D7788C">
        <w:rPr>
          <w:rFonts w:ascii="Calibri" w:hAnsi="Calibri" w:cs="Calibri"/>
          <w:sz w:val="24"/>
          <w:szCs w:val="24"/>
        </w:rPr>
        <w:t>Zamawiający oceni, czy podjęte przez wykonawcę czynności, o których mowa w art. 110 ust. 2 PZP, są wystarczające do wykazania jego rzetelności, uwzględniając wagę i szczególne okoliczności czynu wykonawcy. Jeżeli podjęte przez wykonawcę czynności nie są wystarczające do wykazania jego rzetelności, zamawiający wyklucza wykonawcę.</w:t>
      </w:r>
    </w:p>
    <w:p w14:paraId="7CC04F3D" w14:textId="77777777" w:rsidR="00F8075F" w:rsidRPr="00D7788C" w:rsidRDefault="00154867">
      <w:pPr>
        <w:pStyle w:val="Akapitzlist"/>
        <w:numPr>
          <w:ilvl w:val="0"/>
          <w:numId w:val="8"/>
        </w:numPr>
        <w:spacing w:before="120" w:line="240" w:lineRule="auto"/>
        <w:ind w:left="426" w:hanging="284"/>
        <w:jc w:val="both"/>
        <w:rPr>
          <w:rFonts w:ascii="Calibri" w:hAnsi="Calibri" w:cs="Calibri"/>
          <w:sz w:val="24"/>
          <w:szCs w:val="24"/>
        </w:rPr>
      </w:pPr>
      <w:r w:rsidRPr="00D7788C">
        <w:rPr>
          <w:rFonts w:ascii="Calibri" w:hAnsi="Calibri" w:cs="Calibri"/>
          <w:sz w:val="24"/>
          <w:szCs w:val="24"/>
        </w:rPr>
        <w:t>Z postępowania o udzielenie zamówienia publicznego wyklucza się:</w:t>
      </w:r>
    </w:p>
    <w:p w14:paraId="5B4A263F" w14:textId="56E21A35" w:rsidR="00F8075F" w:rsidRPr="00D7788C" w:rsidRDefault="00F8075F" w:rsidP="00F8075F">
      <w:pPr>
        <w:pStyle w:val="Akapitzlist"/>
        <w:spacing w:before="120" w:line="240" w:lineRule="auto"/>
        <w:ind w:left="426"/>
        <w:jc w:val="both"/>
        <w:rPr>
          <w:rFonts w:ascii="Calibri" w:hAnsi="Calibri" w:cs="Calibri"/>
          <w:sz w:val="24"/>
          <w:szCs w:val="24"/>
        </w:rPr>
      </w:pPr>
      <w:r w:rsidRPr="00D7788C">
        <w:rPr>
          <w:rFonts w:ascii="Calibri" w:hAnsi="Calibri" w:cs="Calibri"/>
          <w:sz w:val="24"/>
          <w:szCs w:val="24"/>
        </w:rPr>
        <w:t>1) wykonawcę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roofErr w:type="spellStart"/>
      <w:r w:rsidR="00F524E3" w:rsidRPr="00D7788C">
        <w:rPr>
          <w:rFonts w:ascii="Calibri" w:hAnsi="Calibri" w:cs="Calibri"/>
          <w:sz w:val="24"/>
          <w:szCs w:val="24"/>
        </w:rPr>
        <w:t>t.j</w:t>
      </w:r>
      <w:proofErr w:type="spellEnd"/>
      <w:r w:rsidR="00F524E3" w:rsidRPr="00D7788C">
        <w:rPr>
          <w:rFonts w:ascii="Calibri" w:hAnsi="Calibri" w:cs="Calibri"/>
          <w:sz w:val="24"/>
          <w:szCs w:val="24"/>
        </w:rPr>
        <w:t xml:space="preserve">. Dz. U. z 2023 r. poz. 129; zm.: Dz. U. z 2023 r. poz. 185) </w:t>
      </w:r>
      <w:r w:rsidRPr="00D7788C">
        <w:rPr>
          <w:rFonts w:ascii="Calibri" w:hAnsi="Calibri" w:cs="Calibri"/>
          <w:sz w:val="24"/>
          <w:szCs w:val="24"/>
        </w:rPr>
        <w:t>- zwana dalej: „Ustawą”);</w:t>
      </w:r>
    </w:p>
    <w:p w14:paraId="5476AC8A" w14:textId="6AA88904" w:rsidR="00F8075F" w:rsidRPr="00D7788C" w:rsidRDefault="00F8075F" w:rsidP="00F8075F">
      <w:pPr>
        <w:pStyle w:val="Akapitzlist"/>
        <w:spacing w:before="120" w:line="240" w:lineRule="auto"/>
        <w:ind w:left="426"/>
        <w:jc w:val="both"/>
        <w:rPr>
          <w:rFonts w:ascii="Calibri" w:hAnsi="Calibri" w:cs="Calibri"/>
          <w:sz w:val="24"/>
          <w:szCs w:val="24"/>
        </w:rPr>
      </w:pPr>
      <w:r w:rsidRPr="00D7788C">
        <w:rPr>
          <w:rFonts w:ascii="Calibri" w:hAnsi="Calibri" w:cs="Calibri"/>
          <w:sz w:val="24"/>
          <w:szCs w:val="24"/>
        </w:rPr>
        <w:t>2) wykonawcę, którego beneficjentem rzeczywistym w rozumieniu ustawy z dnia 1 marca 2018 r. o przeciwdziałaniu praniu pieniędzy oraz finansowaniu terroryzmu (</w:t>
      </w:r>
      <w:proofErr w:type="spellStart"/>
      <w:r w:rsidR="00F524E3" w:rsidRPr="00D7788C">
        <w:rPr>
          <w:rFonts w:ascii="Calibri" w:hAnsi="Calibri" w:cs="Calibri"/>
          <w:sz w:val="24"/>
          <w:szCs w:val="24"/>
        </w:rPr>
        <w:t>t.j</w:t>
      </w:r>
      <w:proofErr w:type="spellEnd"/>
      <w:r w:rsidR="00F524E3" w:rsidRPr="00D7788C">
        <w:rPr>
          <w:rFonts w:ascii="Calibri" w:hAnsi="Calibri" w:cs="Calibri"/>
          <w:sz w:val="24"/>
          <w:szCs w:val="24"/>
        </w:rPr>
        <w:t>. Dz. U. z 2022 r. poz. 593; zm.: Dz. U. z 2022 r. poz. 655, poz. 835, poz. 2180 i poz. 2185 oraz z 2023 r. poz. 180</w:t>
      </w:r>
      <w:r w:rsidRPr="00D7788C">
        <w:rPr>
          <w:rFonts w:ascii="Calibri" w:hAnsi="Calibri" w:cs="Calibri"/>
          <w:sz w:val="24"/>
          <w:szCs w:val="24"/>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C4D59D4" w14:textId="427E2830" w:rsidR="00F8075F" w:rsidRPr="00D7788C" w:rsidRDefault="00F8075F" w:rsidP="00F8075F">
      <w:pPr>
        <w:pStyle w:val="Akapitzlist"/>
        <w:spacing w:before="120" w:line="240" w:lineRule="auto"/>
        <w:ind w:left="426"/>
        <w:jc w:val="both"/>
        <w:rPr>
          <w:rFonts w:ascii="Calibri" w:hAnsi="Calibri" w:cs="Calibri"/>
          <w:sz w:val="24"/>
          <w:szCs w:val="24"/>
        </w:rPr>
      </w:pPr>
      <w:r w:rsidRPr="00D7788C">
        <w:rPr>
          <w:rFonts w:ascii="Calibri" w:hAnsi="Calibri" w:cs="Calibri"/>
          <w:sz w:val="24"/>
          <w:szCs w:val="24"/>
        </w:rPr>
        <w:t>3) wykonawcę, którego jednostką dominującą w rozumieniu art. 3 ust. 1 pkt 37 ustawy z dnia 29 września 1994 r. o rachunkowości (</w:t>
      </w:r>
      <w:proofErr w:type="spellStart"/>
      <w:r w:rsidR="00F524E3" w:rsidRPr="00D7788C">
        <w:rPr>
          <w:rFonts w:ascii="Calibri" w:hAnsi="Calibri" w:cs="Calibri"/>
          <w:sz w:val="24"/>
          <w:szCs w:val="24"/>
        </w:rPr>
        <w:t>t.j</w:t>
      </w:r>
      <w:proofErr w:type="spellEnd"/>
      <w:r w:rsidR="00F524E3" w:rsidRPr="00D7788C">
        <w:rPr>
          <w:rFonts w:ascii="Calibri" w:hAnsi="Calibri" w:cs="Calibri"/>
          <w:sz w:val="24"/>
          <w:szCs w:val="24"/>
        </w:rPr>
        <w:t>. Dz. U. z 2023 r. poz. 120; zm.: Dz. U. z 2023 r. poz. 295</w:t>
      </w:r>
      <w:r w:rsidRPr="00D7788C">
        <w:rPr>
          <w:rFonts w:ascii="Calibri" w:hAnsi="Calibri" w:cs="Calibri"/>
          <w:sz w:val="24"/>
          <w:szCs w:val="24"/>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8B33F70" w14:textId="346CA077" w:rsidR="00154867" w:rsidRPr="00D7788C" w:rsidRDefault="00154867">
      <w:pPr>
        <w:pStyle w:val="Akapitzlist"/>
        <w:numPr>
          <w:ilvl w:val="0"/>
          <w:numId w:val="8"/>
        </w:numPr>
        <w:spacing w:before="120" w:line="240" w:lineRule="auto"/>
        <w:ind w:left="426" w:hanging="284"/>
        <w:jc w:val="both"/>
        <w:rPr>
          <w:rFonts w:ascii="Calibri" w:hAnsi="Calibri" w:cs="Calibri"/>
          <w:sz w:val="24"/>
          <w:szCs w:val="24"/>
        </w:rPr>
      </w:pPr>
      <w:r w:rsidRPr="00D7788C">
        <w:rPr>
          <w:rFonts w:ascii="Calibri" w:hAnsi="Calibri" w:cs="Calibri"/>
          <w:sz w:val="24"/>
          <w:szCs w:val="24"/>
        </w:rPr>
        <w:t xml:space="preserve">Wykluczenie następuje na okres trwania okoliczności określonych w ust. 5. </w:t>
      </w:r>
    </w:p>
    <w:p w14:paraId="4F956BC0" w14:textId="77777777" w:rsidR="00154867" w:rsidRPr="00D7788C" w:rsidRDefault="00154867">
      <w:pPr>
        <w:pStyle w:val="Akapitzlist"/>
        <w:numPr>
          <w:ilvl w:val="0"/>
          <w:numId w:val="8"/>
        </w:numPr>
        <w:spacing w:before="120" w:line="240" w:lineRule="auto"/>
        <w:ind w:left="426" w:hanging="284"/>
        <w:jc w:val="both"/>
        <w:rPr>
          <w:rFonts w:ascii="Calibri" w:hAnsi="Calibri" w:cs="Calibri"/>
          <w:sz w:val="24"/>
          <w:szCs w:val="24"/>
        </w:rPr>
      </w:pPr>
      <w:r w:rsidRPr="00D7788C">
        <w:rPr>
          <w:rFonts w:ascii="Calibri" w:hAnsi="Calibri" w:cs="Calibri"/>
          <w:sz w:val="24"/>
          <w:szCs w:val="24"/>
        </w:rPr>
        <w:t>W przypadku wykonawcy wykluczonego na podstawie ust. 5, zamawiający odrzuca ofertę takiego wykonawcy, nie zaprasza go do złożenia oferty wstępnej, oferty podlegającej negocjacjom, oferty dodatkowej, oferty lub oferty ostatecznej, nie zaprasza go do negocjacji, a także nie prowadzi z takim wykonawcą negocjacji.</w:t>
      </w:r>
    </w:p>
    <w:p w14:paraId="32538A34" w14:textId="0F463A02" w:rsidR="00154867" w:rsidRPr="00D7788C" w:rsidRDefault="00154867">
      <w:pPr>
        <w:pStyle w:val="Akapitzlist"/>
        <w:numPr>
          <w:ilvl w:val="0"/>
          <w:numId w:val="8"/>
        </w:numPr>
        <w:spacing w:before="120" w:line="240" w:lineRule="auto"/>
        <w:ind w:left="426"/>
        <w:jc w:val="both"/>
        <w:rPr>
          <w:rFonts w:ascii="Calibri" w:hAnsi="Calibri" w:cs="Calibri"/>
          <w:sz w:val="24"/>
          <w:szCs w:val="24"/>
        </w:rPr>
      </w:pPr>
      <w:r w:rsidRPr="00D7788C">
        <w:rPr>
          <w:rFonts w:ascii="Calibri" w:hAnsi="Calibri" w:cs="Calibri"/>
          <w:sz w:val="24"/>
          <w:szCs w:val="24"/>
        </w:rPr>
        <w:t>Osoba lub podmiot podlegające wykluczeniu na podstawie ust. 5, które w okresie tego wykluczenia ubiegają się o udzielenie zamówienia lub biorą udział w postępowaniu o udzielenie zamówienia publicznego, podlegają karze pieniężnej. Karę pieniężną nakłada Prezes Urzędu Zamówień Publicznych, w drodze decyzji, w wysokości do 20 000 000 zł.</w:t>
      </w:r>
    </w:p>
    <w:p w14:paraId="142C26BD" w14:textId="77777777" w:rsidR="00154867" w:rsidRPr="00D7788C" w:rsidRDefault="00154867" w:rsidP="00DC7105">
      <w:pPr>
        <w:pStyle w:val="Akapitzlist"/>
        <w:spacing w:before="120" w:line="240" w:lineRule="auto"/>
        <w:ind w:left="426"/>
        <w:jc w:val="both"/>
        <w:rPr>
          <w:rFonts w:ascii="Calibri" w:hAnsi="Calibri" w:cs="Calibri"/>
          <w:sz w:val="24"/>
          <w:szCs w:val="24"/>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590D2A" w:rsidRPr="00D7788C" w14:paraId="09C73DB1" w14:textId="77777777" w:rsidTr="00590D2A">
        <w:tc>
          <w:tcPr>
            <w:tcW w:w="9019" w:type="dxa"/>
            <w:shd w:val="clear" w:color="auto" w:fill="D9D9D9" w:themeFill="background1" w:themeFillShade="D9"/>
          </w:tcPr>
          <w:p w14:paraId="5A0B97B1" w14:textId="502C0B0E" w:rsidR="00590D2A" w:rsidRPr="00D7788C" w:rsidRDefault="00590D2A" w:rsidP="00DC7105">
            <w:pPr>
              <w:pStyle w:val="Nagwek2"/>
              <w:spacing w:before="120" w:after="0"/>
              <w:jc w:val="both"/>
              <w:rPr>
                <w:rFonts w:ascii="Calibri" w:hAnsi="Calibri" w:cs="Calibri"/>
                <w:b/>
                <w:bCs/>
                <w:sz w:val="24"/>
                <w:szCs w:val="24"/>
              </w:rPr>
            </w:pPr>
            <w:bookmarkStart w:id="25" w:name="_Toc69448415"/>
            <w:r w:rsidRPr="00D7788C">
              <w:rPr>
                <w:rFonts w:ascii="Calibri" w:hAnsi="Calibri" w:cs="Calibri"/>
                <w:b/>
                <w:bCs/>
                <w:sz w:val="24"/>
                <w:szCs w:val="24"/>
              </w:rPr>
              <w:t>X. Podmiotowe środki dowodowe. Oświadczenia i dokumenty, jakie zobowiązani są dostarczyć Wykonawcy w celu potwierdzenia spełniania warunków udziału</w:t>
            </w:r>
            <w:r w:rsidR="00DF652A" w:rsidRPr="00D7788C">
              <w:rPr>
                <w:rFonts w:ascii="Calibri" w:hAnsi="Calibri" w:cs="Calibri"/>
                <w:b/>
                <w:bCs/>
                <w:sz w:val="24"/>
                <w:szCs w:val="24"/>
              </w:rPr>
              <w:t xml:space="preserve"> </w:t>
            </w:r>
            <w:r w:rsidRPr="00D7788C">
              <w:rPr>
                <w:rFonts w:ascii="Calibri" w:hAnsi="Calibri" w:cs="Calibri"/>
                <w:b/>
                <w:bCs/>
                <w:sz w:val="24"/>
                <w:szCs w:val="24"/>
              </w:rPr>
              <w:t>w postępowaniu oraz wykazania braku podstaw wykluczenia</w:t>
            </w:r>
            <w:bookmarkEnd w:id="25"/>
          </w:p>
        </w:tc>
      </w:tr>
    </w:tbl>
    <w:p w14:paraId="0CFC305C" w14:textId="67E4886D" w:rsidR="006522EC" w:rsidRPr="00D7788C" w:rsidRDefault="006522EC">
      <w:pPr>
        <w:pStyle w:val="Kolorowalistaakcent11"/>
        <w:numPr>
          <w:ilvl w:val="3"/>
          <w:numId w:val="8"/>
        </w:numPr>
        <w:spacing w:before="120" w:after="0" w:line="240" w:lineRule="auto"/>
        <w:ind w:left="567" w:hanging="425"/>
        <w:rPr>
          <w:sz w:val="24"/>
          <w:szCs w:val="24"/>
        </w:rPr>
      </w:pPr>
      <w:r w:rsidRPr="00D7788C">
        <w:rPr>
          <w:bCs/>
          <w:sz w:val="24"/>
          <w:szCs w:val="24"/>
        </w:rPr>
        <w:t xml:space="preserve">Wykonawca zobowiązany jest złożyć </w:t>
      </w:r>
      <w:r w:rsidRPr="00D7788C">
        <w:rPr>
          <w:b/>
          <w:sz w:val="24"/>
          <w:szCs w:val="24"/>
          <w:u w:val="single"/>
        </w:rPr>
        <w:t>wraz z ofertą oświadczeni</w:t>
      </w:r>
      <w:r w:rsidR="00BC4FEB" w:rsidRPr="00D7788C">
        <w:rPr>
          <w:b/>
          <w:sz w:val="24"/>
          <w:szCs w:val="24"/>
          <w:u w:val="single"/>
        </w:rPr>
        <w:t>e</w:t>
      </w:r>
      <w:r w:rsidRPr="00D7788C">
        <w:rPr>
          <w:sz w:val="24"/>
          <w:szCs w:val="24"/>
        </w:rPr>
        <w:t xml:space="preserve"> stanowiące wstępne potwierdzenie, że Wykonawca na dzień składania ofert:</w:t>
      </w:r>
    </w:p>
    <w:p w14:paraId="411A8E6D" w14:textId="32D6D326" w:rsidR="00AF4F77" w:rsidRPr="00D7788C" w:rsidRDefault="00AF4F77">
      <w:pPr>
        <w:pStyle w:val="Kolorowalistaakcent11"/>
        <w:numPr>
          <w:ilvl w:val="2"/>
          <w:numId w:val="13"/>
        </w:numPr>
        <w:tabs>
          <w:tab w:val="left" w:pos="851"/>
          <w:tab w:val="left" w:pos="1134"/>
        </w:tabs>
        <w:spacing w:before="120" w:after="0" w:line="240" w:lineRule="auto"/>
        <w:ind w:hanging="1631"/>
        <w:rPr>
          <w:sz w:val="24"/>
          <w:szCs w:val="24"/>
        </w:rPr>
      </w:pPr>
      <w:r w:rsidRPr="00D7788C">
        <w:rPr>
          <w:sz w:val="24"/>
          <w:szCs w:val="24"/>
        </w:rPr>
        <w:t>nie podlega wykluczeniu,</w:t>
      </w:r>
    </w:p>
    <w:p w14:paraId="607D0B5B" w14:textId="3A098ABF" w:rsidR="00AF4F77" w:rsidRPr="00D7788C" w:rsidRDefault="00AF4F77">
      <w:pPr>
        <w:pStyle w:val="Kolorowalistaakcent11"/>
        <w:numPr>
          <w:ilvl w:val="2"/>
          <w:numId w:val="13"/>
        </w:numPr>
        <w:tabs>
          <w:tab w:val="left" w:pos="851"/>
          <w:tab w:val="left" w:pos="1134"/>
        </w:tabs>
        <w:spacing w:before="120" w:after="0" w:line="240" w:lineRule="auto"/>
        <w:ind w:hanging="1631"/>
        <w:rPr>
          <w:sz w:val="24"/>
          <w:szCs w:val="24"/>
        </w:rPr>
      </w:pPr>
      <w:r w:rsidRPr="00D7788C">
        <w:rPr>
          <w:sz w:val="24"/>
          <w:szCs w:val="24"/>
        </w:rPr>
        <w:t>spełnia warunki udziału w postępowaniu.</w:t>
      </w:r>
    </w:p>
    <w:p w14:paraId="13C0B000" w14:textId="08114AC2" w:rsidR="000A6754" w:rsidRPr="00D7788C" w:rsidRDefault="000A6754">
      <w:pPr>
        <w:pStyle w:val="Kolorowalistaakcent11"/>
        <w:numPr>
          <w:ilvl w:val="3"/>
          <w:numId w:val="8"/>
        </w:numPr>
        <w:spacing w:before="120" w:after="0" w:line="240" w:lineRule="auto"/>
        <w:ind w:left="567" w:hanging="425"/>
        <w:rPr>
          <w:sz w:val="24"/>
          <w:szCs w:val="24"/>
        </w:rPr>
      </w:pPr>
      <w:r w:rsidRPr="00D7788C">
        <w:rPr>
          <w:color w:val="000000"/>
          <w:sz w:val="24"/>
          <w:szCs w:val="24"/>
        </w:rPr>
        <w:t>W/w o</w:t>
      </w:r>
      <w:r w:rsidR="006522EC" w:rsidRPr="00D7788C">
        <w:rPr>
          <w:color w:val="000000"/>
          <w:sz w:val="24"/>
          <w:szCs w:val="24"/>
        </w:rPr>
        <w:t>świadczenia należy złożyć wg</w:t>
      </w:r>
      <w:r w:rsidR="006522EC" w:rsidRPr="00D7788C">
        <w:rPr>
          <w:sz w:val="24"/>
          <w:szCs w:val="24"/>
        </w:rPr>
        <w:t xml:space="preserve"> wymogów załącznika Nr </w:t>
      </w:r>
      <w:r w:rsidR="00DE6ADF" w:rsidRPr="00D7788C">
        <w:rPr>
          <w:sz w:val="24"/>
          <w:szCs w:val="24"/>
        </w:rPr>
        <w:t xml:space="preserve">2 </w:t>
      </w:r>
      <w:r w:rsidR="006522EC" w:rsidRPr="00D7788C">
        <w:rPr>
          <w:sz w:val="24"/>
          <w:szCs w:val="24"/>
        </w:rPr>
        <w:t>do SWZ.</w:t>
      </w:r>
    </w:p>
    <w:p w14:paraId="2CA58FB6" w14:textId="433AA239" w:rsidR="006522EC" w:rsidRPr="00D7788C" w:rsidRDefault="006522EC">
      <w:pPr>
        <w:pStyle w:val="Kolorowalistaakcent11"/>
        <w:numPr>
          <w:ilvl w:val="3"/>
          <w:numId w:val="8"/>
        </w:numPr>
        <w:spacing w:before="120" w:after="0" w:line="240" w:lineRule="auto"/>
        <w:ind w:left="567" w:hanging="425"/>
        <w:rPr>
          <w:sz w:val="24"/>
          <w:szCs w:val="24"/>
        </w:rPr>
      </w:pPr>
      <w:r w:rsidRPr="00D7788C">
        <w:rPr>
          <w:sz w:val="24"/>
          <w:szCs w:val="24"/>
        </w:rPr>
        <w:lastRenderedPageBreak/>
        <w:t xml:space="preserve">Zamawiający </w:t>
      </w:r>
      <w:r w:rsidRPr="00D7788C">
        <w:rPr>
          <w:b/>
          <w:bCs/>
          <w:sz w:val="24"/>
          <w:szCs w:val="24"/>
        </w:rPr>
        <w:t>w</w:t>
      </w:r>
      <w:r w:rsidR="000A6754" w:rsidRPr="00D7788C">
        <w:rPr>
          <w:b/>
          <w:bCs/>
          <w:sz w:val="24"/>
          <w:szCs w:val="24"/>
        </w:rPr>
        <w:t>zywa</w:t>
      </w:r>
      <w:r w:rsidRPr="00D7788C">
        <w:rPr>
          <w:b/>
          <w:bCs/>
          <w:sz w:val="24"/>
          <w:szCs w:val="24"/>
        </w:rPr>
        <w:t xml:space="preserve"> </w:t>
      </w:r>
      <w:r w:rsidRPr="00D7788C">
        <w:rPr>
          <w:b/>
          <w:bCs/>
          <w:color w:val="000000"/>
          <w:sz w:val="24"/>
          <w:szCs w:val="24"/>
        </w:rPr>
        <w:t>Wykonawcę</w:t>
      </w:r>
      <w:r w:rsidRPr="00D7788C">
        <w:rPr>
          <w:color w:val="000000"/>
          <w:sz w:val="24"/>
          <w:szCs w:val="24"/>
        </w:rPr>
        <w:t xml:space="preserve">, którego oferta została najwyżej oceniona, </w:t>
      </w:r>
      <w:r w:rsidRPr="00D7788C">
        <w:rPr>
          <w:color w:val="000000"/>
          <w:sz w:val="24"/>
          <w:szCs w:val="24"/>
        </w:rPr>
        <w:br/>
        <w:t>do złożenia w wyznaczonym terminie (nie krótszym niż 5 dni od dnia wezwania) następujących podmiotowych środków dowodowych (aktualnych na dzień złożenia)</w:t>
      </w:r>
      <w:r w:rsidR="000A6754" w:rsidRPr="00D7788C">
        <w:rPr>
          <w:color w:val="000000"/>
          <w:sz w:val="24"/>
          <w:szCs w:val="24"/>
        </w:rPr>
        <w:t>.</w:t>
      </w:r>
    </w:p>
    <w:p w14:paraId="3B6E4C09" w14:textId="03397A71" w:rsidR="000A6754" w:rsidRPr="00D7788C" w:rsidRDefault="000A6754">
      <w:pPr>
        <w:pStyle w:val="Kolorowalistaakcent11"/>
        <w:numPr>
          <w:ilvl w:val="3"/>
          <w:numId w:val="8"/>
        </w:numPr>
        <w:spacing w:before="120" w:after="0" w:line="240" w:lineRule="auto"/>
        <w:ind w:left="567" w:hanging="425"/>
        <w:rPr>
          <w:b/>
          <w:bCs/>
          <w:sz w:val="24"/>
          <w:szCs w:val="24"/>
          <w:u w:val="single"/>
        </w:rPr>
      </w:pPr>
      <w:r w:rsidRPr="00D7788C">
        <w:rPr>
          <w:b/>
          <w:bCs/>
          <w:color w:val="000000"/>
          <w:sz w:val="24"/>
          <w:szCs w:val="24"/>
          <w:u w:val="single"/>
        </w:rPr>
        <w:t xml:space="preserve">Podmiotowe środki dowodowe wymagane od Wykonawcy obejmują: </w:t>
      </w:r>
    </w:p>
    <w:p w14:paraId="769AA275" w14:textId="4E776582" w:rsidR="00BC799B" w:rsidRPr="00D7788C" w:rsidRDefault="000A6754" w:rsidP="00BC799B">
      <w:pPr>
        <w:pStyle w:val="Kolorowalistaakcent11"/>
        <w:spacing w:before="120" w:after="0" w:line="240" w:lineRule="auto"/>
        <w:ind w:left="567"/>
        <w:rPr>
          <w:b/>
          <w:bCs/>
          <w:color w:val="000000"/>
          <w:sz w:val="24"/>
          <w:szCs w:val="24"/>
        </w:rPr>
      </w:pPr>
      <w:r w:rsidRPr="00D7788C">
        <w:rPr>
          <w:b/>
          <w:bCs/>
          <w:color w:val="000000"/>
          <w:sz w:val="24"/>
          <w:szCs w:val="24"/>
        </w:rPr>
        <w:t>1) potwierdzenie braku podstaw</w:t>
      </w:r>
      <w:r w:rsidR="00BC799B" w:rsidRPr="00D7788C">
        <w:rPr>
          <w:b/>
          <w:bCs/>
          <w:color w:val="000000"/>
          <w:sz w:val="24"/>
          <w:szCs w:val="24"/>
        </w:rPr>
        <w:t xml:space="preserve"> do</w:t>
      </w:r>
      <w:r w:rsidRPr="00D7788C">
        <w:rPr>
          <w:b/>
          <w:bCs/>
          <w:color w:val="000000"/>
          <w:sz w:val="24"/>
          <w:szCs w:val="24"/>
        </w:rPr>
        <w:t xml:space="preserve"> wykluczenia</w:t>
      </w:r>
      <w:r w:rsidR="006300EC" w:rsidRPr="00D7788C">
        <w:rPr>
          <w:b/>
          <w:bCs/>
          <w:color w:val="000000"/>
          <w:sz w:val="24"/>
          <w:szCs w:val="24"/>
        </w:rPr>
        <w:t xml:space="preserve"> tj.</w:t>
      </w:r>
    </w:p>
    <w:p w14:paraId="6686FB47" w14:textId="4D3615BB" w:rsidR="006522EC" w:rsidRPr="001D0F26" w:rsidRDefault="00BC799B" w:rsidP="001D0F26">
      <w:pPr>
        <w:pStyle w:val="Kolorowalistaakcent11"/>
        <w:shd w:val="clear" w:color="auto" w:fill="FFFFFF" w:themeFill="background1"/>
        <w:spacing w:before="120" w:after="0" w:line="240" w:lineRule="auto"/>
        <w:ind w:firstLine="720"/>
        <w:rPr>
          <w:sz w:val="24"/>
          <w:szCs w:val="24"/>
        </w:rPr>
      </w:pPr>
      <w:r w:rsidRPr="00D7788C">
        <w:rPr>
          <w:color w:val="000000"/>
          <w:sz w:val="24"/>
          <w:szCs w:val="24"/>
        </w:rPr>
        <w:t xml:space="preserve">a) </w:t>
      </w:r>
      <w:r w:rsidR="000A6754" w:rsidRPr="00D7788C">
        <w:rPr>
          <w:color w:val="000000"/>
          <w:sz w:val="24"/>
          <w:szCs w:val="24"/>
        </w:rPr>
        <w:t xml:space="preserve"> </w:t>
      </w:r>
      <w:r w:rsidRPr="00D7788C">
        <w:rPr>
          <w:b/>
          <w:bCs/>
          <w:sz w:val="24"/>
          <w:szCs w:val="24"/>
          <w:u w:val="single"/>
        </w:rPr>
        <w:t>oświadczenie wykonawcy</w:t>
      </w:r>
      <w:r w:rsidRPr="00D7788C">
        <w:rPr>
          <w:sz w:val="24"/>
          <w:szCs w:val="24"/>
        </w:rPr>
        <w:t>, w zakresie art. 108 ust. 1 pkt 5 ustawy, o braku przynależności do tej samej grupy kapitałowej w rozumieniu ustawy z dnia 16 lutego 2007 r. o ochronie konkurencji i konsumentów (</w:t>
      </w:r>
      <w:proofErr w:type="spellStart"/>
      <w:r w:rsidR="00EC1C2B" w:rsidRPr="00D7788C">
        <w:rPr>
          <w:sz w:val="24"/>
          <w:szCs w:val="24"/>
        </w:rPr>
        <w:t>t.j</w:t>
      </w:r>
      <w:proofErr w:type="spellEnd"/>
      <w:r w:rsidR="00EC1C2B" w:rsidRPr="00D7788C">
        <w:rPr>
          <w:sz w:val="24"/>
          <w:szCs w:val="24"/>
        </w:rPr>
        <w:t>. Dz. U. z 2021 r. poz. 275; zm.: Dz. U. z 2022 r. poz. 2581 i poz. 2640</w:t>
      </w:r>
      <w:r w:rsidRPr="00D7788C">
        <w:rPr>
          <w:sz w:val="24"/>
          <w:szCs w:val="24"/>
        </w:rPr>
        <w:t xml:space="preserve">), z innym wykonawcą, który złożył odrębną ofertę, albo oświadczenia o przynależności do tej samej grupy kapitałowej wraz z dokumentami lub informacjami potwierdzającymi przygotowanie oferty niezależnie od innego wykonawcy należącego do tej samej grupy kapitałowej, zgodnie ze wzorem stanowiącym </w:t>
      </w:r>
      <w:r w:rsidRPr="00D7788C">
        <w:rPr>
          <w:b/>
          <w:bCs/>
          <w:sz w:val="24"/>
          <w:szCs w:val="24"/>
        </w:rPr>
        <w:t xml:space="preserve">załącznik nr </w:t>
      </w:r>
      <w:r w:rsidR="00EC1C2B" w:rsidRPr="00D7788C">
        <w:rPr>
          <w:b/>
          <w:bCs/>
          <w:sz w:val="24"/>
          <w:szCs w:val="24"/>
        </w:rPr>
        <w:t xml:space="preserve">5 </w:t>
      </w:r>
      <w:r w:rsidRPr="00D7788C">
        <w:rPr>
          <w:b/>
          <w:bCs/>
          <w:sz w:val="24"/>
          <w:szCs w:val="24"/>
        </w:rPr>
        <w:t xml:space="preserve"> do SWZ</w:t>
      </w:r>
      <w:r w:rsidR="00C238F0" w:rsidRPr="00D7788C">
        <w:rPr>
          <w:sz w:val="24"/>
          <w:szCs w:val="24"/>
        </w:rPr>
        <w:t xml:space="preserve"> </w:t>
      </w:r>
      <w:r w:rsidR="00C238F0" w:rsidRPr="00D7788C">
        <w:rPr>
          <w:i/>
          <w:iCs/>
          <w:sz w:val="24"/>
          <w:szCs w:val="24"/>
        </w:rPr>
        <w:t>(Zamawiający odstąpi od wymogu złożenia oświadczenia, w przypadku gdy ofertę w postępowaniu złoży tylko jeden wykonawca).</w:t>
      </w:r>
    </w:p>
    <w:p w14:paraId="3D0C5A94" w14:textId="6D2003FF" w:rsidR="0075328D" w:rsidRPr="00D7788C" w:rsidRDefault="0075328D">
      <w:pPr>
        <w:pStyle w:val="Akapitzlist2"/>
        <w:numPr>
          <w:ilvl w:val="3"/>
          <w:numId w:val="8"/>
        </w:numPr>
        <w:spacing w:before="120" w:after="0" w:line="240" w:lineRule="auto"/>
        <w:ind w:left="709" w:hanging="425"/>
        <w:rPr>
          <w:color w:val="000000" w:themeColor="text1"/>
          <w:sz w:val="24"/>
          <w:szCs w:val="24"/>
        </w:rPr>
      </w:pPr>
      <w:r w:rsidRPr="00D7788C">
        <w:rPr>
          <w:sz w:val="24"/>
          <w:szCs w:val="24"/>
        </w:rPr>
        <w:t>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w:t>
      </w:r>
    </w:p>
    <w:p w14:paraId="44B860D4" w14:textId="27CE16AD" w:rsidR="00895249" w:rsidRPr="00D7788C" w:rsidRDefault="0075328D">
      <w:pPr>
        <w:pStyle w:val="Akapitzlist2"/>
        <w:numPr>
          <w:ilvl w:val="3"/>
          <w:numId w:val="8"/>
        </w:numPr>
        <w:spacing w:before="120" w:after="0" w:line="240" w:lineRule="auto"/>
        <w:ind w:left="709" w:hanging="425"/>
        <w:rPr>
          <w:color w:val="000000" w:themeColor="text1"/>
          <w:sz w:val="24"/>
          <w:szCs w:val="24"/>
        </w:rPr>
      </w:pPr>
      <w:r w:rsidRPr="00D7788C">
        <w:rPr>
          <w:sz w:val="24"/>
          <w:szCs w:val="24"/>
        </w:rPr>
        <w:t xml:space="preserve">Jeżeli zachodzą uzasadnione podstawy do uznania, że złożone uprzednio podmiotowe środki dowodowe </w:t>
      </w:r>
      <w:r w:rsidRPr="00D7788C">
        <w:rPr>
          <w:sz w:val="24"/>
          <w:szCs w:val="24"/>
          <w:u w:val="single"/>
        </w:rPr>
        <w:t>nie są już aktualne</w:t>
      </w:r>
      <w:r w:rsidRPr="00D7788C">
        <w:rPr>
          <w:sz w:val="24"/>
          <w:szCs w:val="24"/>
        </w:rPr>
        <w:t>, zamawiający może w każdym czasie wezwać wykonawcę lub wykonawców do złożenia wszystkich lub niektórych podmiotowych środków dowodowych, aktualnych na dzień ich złożenia.</w:t>
      </w:r>
    </w:p>
    <w:p w14:paraId="000000A1" w14:textId="0D75B9D1" w:rsidR="00881017" w:rsidRPr="00D7788C" w:rsidRDefault="003236C6">
      <w:pPr>
        <w:pStyle w:val="Akapitzlist2"/>
        <w:numPr>
          <w:ilvl w:val="3"/>
          <w:numId w:val="8"/>
        </w:numPr>
        <w:spacing w:before="120" w:after="0" w:line="240" w:lineRule="auto"/>
        <w:ind w:left="709" w:hanging="425"/>
        <w:rPr>
          <w:color w:val="000000" w:themeColor="text1"/>
          <w:sz w:val="24"/>
          <w:szCs w:val="24"/>
        </w:rPr>
      </w:pPr>
      <w:r w:rsidRPr="00D7788C">
        <w:rPr>
          <w:sz w:val="24"/>
          <w:szCs w:val="24"/>
        </w:rPr>
        <w:t xml:space="preserve">Zamawiający </w:t>
      </w:r>
      <w:r w:rsidRPr="00D7788C">
        <w:rPr>
          <w:b/>
          <w:bCs/>
          <w:sz w:val="24"/>
          <w:szCs w:val="24"/>
          <w:u w:val="single"/>
        </w:rPr>
        <w:t>nie wzywa</w:t>
      </w:r>
      <w:r w:rsidRPr="00D7788C">
        <w:rPr>
          <w:sz w:val="24"/>
          <w:szCs w:val="24"/>
        </w:rPr>
        <w:t xml:space="preserve"> do złożenia podmiotowych środków dowodowych, jeżeli:</w:t>
      </w:r>
    </w:p>
    <w:p w14:paraId="366DA78A" w14:textId="718D5815" w:rsidR="008E515E" w:rsidRPr="00D7788C" w:rsidRDefault="008E515E">
      <w:pPr>
        <w:pStyle w:val="Akapitzlist"/>
        <w:numPr>
          <w:ilvl w:val="2"/>
          <w:numId w:val="31"/>
        </w:numPr>
        <w:spacing w:before="120" w:line="240" w:lineRule="auto"/>
        <w:ind w:left="993" w:hanging="284"/>
        <w:jc w:val="both"/>
        <w:rPr>
          <w:rFonts w:ascii="Calibri" w:hAnsi="Calibri" w:cs="Calibri"/>
          <w:sz w:val="24"/>
          <w:szCs w:val="24"/>
        </w:rPr>
      </w:pPr>
      <w:r w:rsidRPr="00D7788C">
        <w:rPr>
          <w:rFonts w:ascii="Calibri" w:hAnsi="Calibri" w:cs="Calibri"/>
          <w:sz w:val="24"/>
          <w:szCs w:val="24"/>
        </w:rPr>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518771F0" w14:textId="77777777" w:rsidR="008E515E" w:rsidRPr="00D7788C" w:rsidRDefault="008E515E">
      <w:pPr>
        <w:pStyle w:val="Akapitzlist"/>
        <w:numPr>
          <w:ilvl w:val="2"/>
          <w:numId w:val="31"/>
        </w:numPr>
        <w:spacing w:before="120" w:line="240" w:lineRule="auto"/>
        <w:ind w:left="993" w:hanging="284"/>
        <w:jc w:val="both"/>
        <w:rPr>
          <w:rFonts w:ascii="Calibri" w:hAnsi="Calibri" w:cs="Calibri"/>
          <w:sz w:val="24"/>
          <w:szCs w:val="24"/>
        </w:rPr>
      </w:pPr>
      <w:r w:rsidRPr="00D7788C">
        <w:rPr>
          <w:rFonts w:ascii="Calibri" w:hAnsi="Calibri" w:cs="Calibri"/>
          <w:sz w:val="24"/>
          <w:szCs w:val="24"/>
        </w:rPr>
        <w:t>podmiotowym środkiem dowodowym jest oświadczenie, którego treść odpowiada zakresowi oświadczenia, o którym mowa w art. 125 ust. 1.</w:t>
      </w:r>
    </w:p>
    <w:p w14:paraId="29A90190" w14:textId="5AF19712" w:rsidR="00895249" w:rsidRPr="00D7788C" w:rsidRDefault="003236C6" w:rsidP="006746C8">
      <w:pPr>
        <w:pStyle w:val="Akapitzlist"/>
        <w:numPr>
          <w:ilvl w:val="3"/>
          <w:numId w:val="8"/>
        </w:numPr>
        <w:spacing w:before="120" w:line="240" w:lineRule="auto"/>
        <w:ind w:left="709"/>
        <w:jc w:val="both"/>
        <w:rPr>
          <w:rFonts w:ascii="Calibri" w:hAnsi="Calibri" w:cs="Calibri"/>
          <w:sz w:val="24"/>
          <w:szCs w:val="24"/>
        </w:rPr>
      </w:pPr>
      <w:r w:rsidRPr="00D7788C">
        <w:rPr>
          <w:rFonts w:ascii="Calibri" w:hAnsi="Calibri" w:cs="Calibri"/>
          <w:sz w:val="24"/>
          <w:szCs w:val="24"/>
        </w:rPr>
        <w:t>Wykonawca nie jest zobowiązany do złożenia podmiotowych środków dowodowych, które zamawiający posiada, jeżeli Wykonawca wskaże te środki oraz potwierdzi ich prawidłowość</w:t>
      </w:r>
      <w:r w:rsidR="00D206F9" w:rsidRPr="00D7788C">
        <w:rPr>
          <w:rFonts w:ascii="Calibri" w:hAnsi="Calibri" w:cs="Calibri"/>
          <w:sz w:val="24"/>
          <w:szCs w:val="24"/>
        </w:rPr>
        <w:t xml:space="preserve"> </w:t>
      </w:r>
      <w:r w:rsidRPr="00D7788C">
        <w:rPr>
          <w:rFonts w:ascii="Calibri" w:hAnsi="Calibri" w:cs="Calibri"/>
          <w:sz w:val="24"/>
          <w:szCs w:val="24"/>
        </w:rPr>
        <w:t>i aktualność.</w:t>
      </w:r>
      <w:r w:rsidR="00895249" w:rsidRPr="00D7788C">
        <w:rPr>
          <w:rFonts w:ascii="Calibri" w:hAnsi="Calibri" w:cs="Calibri"/>
          <w:sz w:val="24"/>
          <w:szCs w:val="24"/>
        </w:rPr>
        <w:t xml:space="preserve"> </w:t>
      </w:r>
    </w:p>
    <w:p w14:paraId="099BE354" w14:textId="3E1B0FBB" w:rsidR="00895249" w:rsidRPr="00D7788C" w:rsidRDefault="00895249" w:rsidP="006746C8">
      <w:pPr>
        <w:pStyle w:val="Akapitzlist"/>
        <w:numPr>
          <w:ilvl w:val="3"/>
          <w:numId w:val="8"/>
        </w:numPr>
        <w:spacing w:before="120" w:line="240" w:lineRule="auto"/>
        <w:ind w:left="709"/>
        <w:jc w:val="both"/>
        <w:rPr>
          <w:rFonts w:ascii="Calibri" w:hAnsi="Calibri" w:cs="Calibri"/>
          <w:sz w:val="24"/>
          <w:szCs w:val="24"/>
        </w:rPr>
      </w:pPr>
      <w:r w:rsidRPr="00D7788C">
        <w:rPr>
          <w:rFonts w:ascii="Calibri" w:hAnsi="Calibri" w:cs="Calibri"/>
          <w:sz w:val="24"/>
          <w:szCs w:val="24"/>
        </w:rPr>
        <w:t>Podmiotowe środki dowodowe sporządzone w języku obcym muszą być złożone wraz</w:t>
      </w:r>
      <w:r w:rsidR="00D206F9" w:rsidRPr="00D7788C">
        <w:rPr>
          <w:rFonts w:ascii="Calibri" w:hAnsi="Calibri" w:cs="Calibri"/>
          <w:sz w:val="24"/>
          <w:szCs w:val="24"/>
        </w:rPr>
        <w:t xml:space="preserve"> </w:t>
      </w:r>
      <w:r w:rsidRPr="00D7788C">
        <w:rPr>
          <w:rFonts w:ascii="Calibri" w:hAnsi="Calibri" w:cs="Calibri"/>
          <w:sz w:val="24"/>
          <w:szCs w:val="24"/>
        </w:rPr>
        <w:t>z tłumaczeniem na język polski.</w:t>
      </w:r>
    </w:p>
    <w:p w14:paraId="56DE5F41" w14:textId="615AEEB7" w:rsidR="00895249" w:rsidRPr="00D7788C" w:rsidRDefault="00895249" w:rsidP="006746C8">
      <w:pPr>
        <w:pStyle w:val="Akapitzlist"/>
        <w:numPr>
          <w:ilvl w:val="3"/>
          <w:numId w:val="8"/>
        </w:numPr>
        <w:spacing w:before="120" w:line="240" w:lineRule="auto"/>
        <w:ind w:left="709"/>
        <w:jc w:val="both"/>
        <w:rPr>
          <w:rFonts w:ascii="Calibri" w:hAnsi="Calibri" w:cs="Calibri"/>
          <w:sz w:val="24"/>
          <w:szCs w:val="24"/>
        </w:rPr>
      </w:pPr>
      <w:bookmarkStart w:id="26" w:name="_Hlk71645429"/>
      <w:r w:rsidRPr="00D7788C">
        <w:rPr>
          <w:rFonts w:ascii="Calibri" w:hAnsi="Calibri" w:cs="Calibri"/>
          <w:sz w:val="24"/>
          <w:szCs w:val="24"/>
        </w:rPr>
        <w:t xml:space="preserve">Podmiotowe środki dowodowe oraz inne dokumenty lub oświadczenia należy przekazać Zamawiającemu </w:t>
      </w:r>
      <w:r w:rsidRPr="00D7788C">
        <w:rPr>
          <w:rFonts w:ascii="Calibri" w:hAnsi="Calibri" w:cs="Calibri"/>
          <w:b/>
          <w:bCs/>
          <w:sz w:val="24"/>
          <w:szCs w:val="24"/>
        </w:rPr>
        <w:t>przy użyciu środków komunikacji elektronicznej</w:t>
      </w:r>
      <w:r w:rsidRPr="00D7788C">
        <w:rPr>
          <w:rFonts w:ascii="Calibri" w:hAnsi="Calibri" w:cs="Calibri"/>
          <w:sz w:val="24"/>
          <w:szCs w:val="24"/>
        </w:rPr>
        <w:t xml:space="preserve"> określonych w </w:t>
      </w:r>
      <w:r w:rsidR="00625837" w:rsidRPr="00D7788C">
        <w:rPr>
          <w:rFonts w:ascii="Calibri" w:hAnsi="Calibri" w:cs="Calibri"/>
          <w:sz w:val="24"/>
          <w:szCs w:val="24"/>
        </w:rPr>
        <w:t>R</w:t>
      </w:r>
      <w:r w:rsidRPr="00D7788C">
        <w:rPr>
          <w:rFonts w:ascii="Calibri" w:hAnsi="Calibri" w:cs="Calibri"/>
          <w:sz w:val="24"/>
          <w:szCs w:val="24"/>
        </w:rPr>
        <w:t xml:space="preserve">ozdziale </w:t>
      </w:r>
      <w:r w:rsidR="00625837" w:rsidRPr="00D7788C">
        <w:rPr>
          <w:rFonts w:ascii="Calibri" w:hAnsi="Calibri" w:cs="Calibri"/>
          <w:sz w:val="24"/>
          <w:szCs w:val="24"/>
        </w:rPr>
        <w:t>XII</w:t>
      </w:r>
      <w:r w:rsidR="008E3B5B" w:rsidRPr="00D7788C">
        <w:rPr>
          <w:rFonts w:ascii="Calibri" w:hAnsi="Calibri" w:cs="Calibri"/>
          <w:sz w:val="24"/>
          <w:szCs w:val="24"/>
        </w:rPr>
        <w:t>I</w:t>
      </w:r>
      <w:r w:rsidRPr="00D7788C">
        <w:rPr>
          <w:rFonts w:ascii="Calibri" w:hAnsi="Calibri" w:cs="Calibri"/>
          <w:sz w:val="24"/>
          <w:szCs w:val="24"/>
        </w:rPr>
        <w:t xml:space="preserve"> </w:t>
      </w:r>
      <w:r w:rsidR="00670169" w:rsidRPr="00D7788C">
        <w:rPr>
          <w:rFonts w:ascii="Calibri" w:hAnsi="Calibri" w:cs="Calibri"/>
          <w:sz w:val="24"/>
          <w:szCs w:val="24"/>
        </w:rPr>
        <w:t>SWZ</w:t>
      </w:r>
      <w:r w:rsidRPr="00D7788C">
        <w:rPr>
          <w:rFonts w:ascii="Calibri" w:hAnsi="Calibri" w:cs="Calibri"/>
          <w:sz w:val="24"/>
          <w:szCs w:val="24"/>
        </w:rPr>
        <w:t>, w zakresie i w sposób określony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r w:rsidR="006B78E7" w:rsidRPr="00D7788C">
        <w:rPr>
          <w:rFonts w:ascii="Calibri" w:hAnsi="Calibri" w:cs="Calibri"/>
          <w:sz w:val="24"/>
          <w:szCs w:val="24"/>
        </w:rPr>
        <w:t>Dz. U. poz. 2452</w:t>
      </w:r>
      <w:r w:rsidRPr="00D7788C">
        <w:rPr>
          <w:rFonts w:ascii="Calibri" w:hAnsi="Calibri" w:cs="Calibri"/>
          <w:sz w:val="24"/>
          <w:szCs w:val="24"/>
        </w:rPr>
        <w:t>)</w:t>
      </w:r>
      <w:r w:rsidR="00961122" w:rsidRPr="00D7788C">
        <w:rPr>
          <w:rFonts w:ascii="Calibri" w:hAnsi="Calibri" w:cs="Calibri"/>
          <w:sz w:val="24"/>
          <w:szCs w:val="24"/>
        </w:rPr>
        <w:t>.</w:t>
      </w:r>
    </w:p>
    <w:p w14:paraId="000000A5" w14:textId="45E71D2C" w:rsidR="00881017" w:rsidRPr="00D7788C" w:rsidRDefault="003236C6" w:rsidP="006746C8">
      <w:pPr>
        <w:pStyle w:val="Akapitzlist"/>
        <w:numPr>
          <w:ilvl w:val="3"/>
          <w:numId w:val="8"/>
        </w:numPr>
        <w:spacing w:before="120" w:line="240" w:lineRule="auto"/>
        <w:ind w:left="709"/>
        <w:jc w:val="both"/>
        <w:rPr>
          <w:rFonts w:ascii="Calibri" w:hAnsi="Calibri" w:cs="Calibri"/>
          <w:sz w:val="24"/>
          <w:szCs w:val="24"/>
        </w:rPr>
      </w:pPr>
      <w:r w:rsidRPr="00D7788C">
        <w:rPr>
          <w:rFonts w:ascii="Calibri" w:hAnsi="Calibri" w:cs="Calibri"/>
          <w:sz w:val="24"/>
          <w:szCs w:val="24"/>
        </w:rPr>
        <w:t xml:space="preserve">W zakresie nieuregulowanym ustawą PZP lub niniejszą </w:t>
      </w:r>
      <w:r w:rsidR="00670169" w:rsidRPr="00D7788C">
        <w:rPr>
          <w:rFonts w:ascii="Calibri" w:hAnsi="Calibri" w:cs="Calibri"/>
          <w:sz w:val="24"/>
          <w:szCs w:val="24"/>
        </w:rPr>
        <w:t>SWZ</w:t>
      </w:r>
      <w:r w:rsidRPr="00D7788C">
        <w:rPr>
          <w:rFonts w:ascii="Calibri" w:hAnsi="Calibri" w:cs="Calibri"/>
          <w:sz w:val="24"/>
          <w:szCs w:val="24"/>
        </w:rPr>
        <w:t xml:space="preserve"> do oświadczeń i dokumentów składanych przez Wykonawcę w postępowaniu zastosowanie mają w </w:t>
      </w:r>
      <w:r w:rsidRPr="00D7788C">
        <w:rPr>
          <w:rFonts w:ascii="Calibri" w:hAnsi="Calibri" w:cs="Calibri"/>
          <w:sz w:val="24"/>
          <w:szCs w:val="24"/>
        </w:rPr>
        <w:lastRenderedPageBreak/>
        <w:t xml:space="preserve">szczególności przepisy </w:t>
      </w:r>
      <w:r w:rsidR="002E1861" w:rsidRPr="00D7788C">
        <w:rPr>
          <w:rFonts w:ascii="Calibri" w:hAnsi="Calibri" w:cs="Calibri"/>
          <w:sz w:val="24"/>
          <w:szCs w:val="24"/>
        </w:rPr>
        <w:t>R</w:t>
      </w:r>
      <w:r w:rsidRPr="00D7788C">
        <w:rPr>
          <w:rFonts w:ascii="Calibri" w:hAnsi="Calibri" w:cs="Calibri"/>
          <w:sz w:val="24"/>
          <w:szCs w:val="24"/>
        </w:rPr>
        <w:t>ozporządzenia Ministra Rozwoju Pracy i Technologii z dnia 23 grudnia 2020 r. w sprawie podmiotowych środków dowodowych oraz innych dokumentów lub oświadczeń, jakich może żądać zamawiający od wykonawcy</w:t>
      </w:r>
      <w:r w:rsidR="00961122" w:rsidRPr="00D7788C">
        <w:rPr>
          <w:rFonts w:ascii="Calibri" w:hAnsi="Calibri" w:cs="Calibri"/>
          <w:sz w:val="24"/>
          <w:szCs w:val="24"/>
        </w:rPr>
        <w:t xml:space="preserve"> (</w:t>
      </w:r>
      <w:r w:rsidR="006B78E7" w:rsidRPr="00D7788C">
        <w:rPr>
          <w:rFonts w:ascii="Calibri" w:hAnsi="Calibri" w:cs="Calibri"/>
          <w:sz w:val="24"/>
          <w:szCs w:val="24"/>
        </w:rPr>
        <w:t>Dz. U. poz. 2415</w:t>
      </w:r>
      <w:r w:rsidR="00961122" w:rsidRPr="00D7788C">
        <w:rPr>
          <w:rFonts w:ascii="Calibri" w:hAnsi="Calibri" w:cs="Calibri"/>
          <w:sz w:val="24"/>
          <w:szCs w:val="24"/>
        </w:rPr>
        <w:t>)</w:t>
      </w:r>
      <w:r w:rsidRPr="00D7788C">
        <w:rPr>
          <w:rFonts w:ascii="Calibri" w:hAnsi="Calibri" w:cs="Calibri"/>
          <w:sz w:val="24"/>
          <w:szCs w:val="24"/>
        </w:rPr>
        <w:t>.</w:t>
      </w:r>
    </w:p>
    <w:bookmarkEnd w:id="26"/>
    <w:p w14:paraId="57F003D3" w14:textId="77777777" w:rsidR="009E409A" w:rsidRPr="00D7788C" w:rsidRDefault="009E409A" w:rsidP="00DC7105">
      <w:pPr>
        <w:pBdr>
          <w:top w:val="nil"/>
          <w:left w:val="nil"/>
          <w:bottom w:val="nil"/>
          <w:right w:val="nil"/>
          <w:between w:val="nil"/>
        </w:pBdr>
        <w:spacing w:before="120" w:line="240" w:lineRule="auto"/>
        <w:ind w:left="434"/>
        <w:jc w:val="both"/>
        <w:rPr>
          <w:rFonts w:ascii="Calibri" w:hAnsi="Calibri" w:cs="Calibri"/>
          <w:sz w:val="24"/>
          <w:szCs w:val="24"/>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811B45" w:rsidRPr="00D7788C" w14:paraId="575AD83B" w14:textId="77777777" w:rsidTr="00811B45">
        <w:tc>
          <w:tcPr>
            <w:tcW w:w="9019" w:type="dxa"/>
            <w:shd w:val="clear" w:color="auto" w:fill="D9D9D9" w:themeFill="background1" w:themeFillShade="D9"/>
          </w:tcPr>
          <w:p w14:paraId="5FF1B934" w14:textId="5E4EF1E7" w:rsidR="00811B45" w:rsidRPr="00D7788C" w:rsidRDefault="00811B45" w:rsidP="00DC7105">
            <w:pPr>
              <w:pStyle w:val="Nagwek2"/>
              <w:spacing w:before="120" w:after="0"/>
              <w:rPr>
                <w:rFonts w:ascii="Calibri" w:hAnsi="Calibri" w:cs="Calibri"/>
                <w:b/>
                <w:bCs/>
                <w:sz w:val="24"/>
                <w:szCs w:val="24"/>
              </w:rPr>
            </w:pPr>
            <w:bookmarkStart w:id="27" w:name="_Toc69448416"/>
            <w:r w:rsidRPr="00D7788C">
              <w:rPr>
                <w:rFonts w:ascii="Calibri" w:hAnsi="Calibri" w:cs="Calibri"/>
                <w:b/>
                <w:bCs/>
                <w:sz w:val="24"/>
                <w:szCs w:val="24"/>
              </w:rPr>
              <w:t>X</w:t>
            </w:r>
            <w:r w:rsidR="008E3B5B" w:rsidRPr="00D7788C">
              <w:rPr>
                <w:rFonts w:ascii="Calibri" w:hAnsi="Calibri" w:cs="Calibri"/>
                <w:b/>
                <w:bCs/>
                <w:sz w:val="24"/>
                <w:szCs w:val="24"/>
              </w:rPr>
              <w:t>I</w:t>
            </w:r>
            <w:r w:rsidRPr="00D7788C">
              <w:rPr>
                <w:rFonts w:ascii="Calibri" w:hAnsi="Calibri" w:cs="Calibri"/>
                <w:b/>
                <w:bCs/>
                <w:sz w:val="24"/>
                <w:szCs w:val="24"/>
              </w:rPr>
              <w:t>. Poleganie na zasobach innych podmiotów</w:t>
            </w:r>
            <w:bookmarkEnd w:id="27"/>
          </w:p>
        </w:tc>
      </w:tr>
    </w:tbl>
    <w:p w14:paraId="197E86A9" w14:textId="387A8559" w:rsidR="00377A0B" w:rsidRPr="00D7788C" w:rsidRDefault="00377A0B">
      <w:pPr>
        <w:pStyle w:val="Akapitzlist"/>
        <w:numPr>
          <w:ilvl w:val="3"/>
          <w:numId w:val="14"/>
        </w:numPr>
        <w:spacing w:before="120" w:line="240" w:lineRule="auto"/>
        <w:ind w:right="23"/>
        <w:jc w:val="both"/>
        <w:rPr>
          <w:rFonts w:ascii="Calibri" w:hAnsi="Calibri" w:cs="Calibri"/>
          <w:sz w:val="24"/>
          <w:szCs w:val="24"/>
        </w:rPr>
      </w:pPr>
      <w:r w:rsidRPr="00D7788C">
        <w:rPr>
          <w:rFonts w:ascii="Calibri" w:hAnsi="Calibri" w:cs="Calibri"/>
          <w:sz w:val="24"/>
          <w:szCs w:val="24"/>
        </w:rPr>
        <w:t>W celu potwierdzenia spełnienia warunków udziału w postępowaniu, wykonawca może polegać na potencjale podmiotu udostępniającego zasoby na zasadach opisanych w art. 118–123 ustawy P</w:t>
      </w:r>
      <w:r w:rsidR="009E409A" w:rsidRPr="00D7788C">
        <w:rPr>
          <w:rFonts w:ascii="Calibri" w:hAnsi="Calibri" w:cs="Calibri"/>
          <w:sz w:val="24"/>
          <w:szCs w:val="24"/>
        </w:rPr>
        <w:t>ZP</w:t>
      </w:r>
      <w:r w:rsidRPr="00D7788C">
        <w:rPr>
          <w:rFonts w:ascii="Calibri" w:hAnsi="Calibri" w:cs="Calibri"/>
          <w:sz w:val="24"/>
          <w:szCs w:val="24"/>
        </w:rPr>
        <w:t xml:space="preserve">, niezależnie od charakteru prawnego łączących go z nimi stosunków prawnych. </w:t>
      </w:r>
    </w:p>
    <w:p w14:paraId="0C29C353" w14:textId="169A8F37" w:rsidR="00377A0B" w:rsidRPr="00D7788C" w:rsidRDefault="00377A0B">
      <w:pPr>
        <w:pStyle w:val="Akapitzlist"/>
        <w:numPr>
          <w:ilvl w:val="3"/>
          <w:numId w:val="14"/>
        </w:numPr>
        <w:spacing w:before="120" w:line="240" w:lineRule="auto"/>
        <w:ind w:right="23"/>
        <w:jc w:val="both"/>
        <w:rPr>
          <w:rFonts w:ascii="Calibri" w:hAnsi="Calibri" w:cs="Calibri"/>
          <w:color w:val="000000" w:themeColor="text1"/>
          <w:sz w:val="24"/>
          <w:szCs w:val="24"/>
        </w:rPr>
      </w:pPr>
      <w:r w:rsidRPr="00D7788C">
        <w:rPr>
          <w:rFonts w:ascii="Calibri" w:hAnsi="Calibri" w:cs="Calibri"/>
          <w:color w:val="000000" w:themeColor="text1"/>
          <w:sz w:val="24"/>
          <w:szCs w:val="24"/>
        </w:rPr>
        <w:t xml:space="preserve">Podmiot, na potencjał którego wykonawca powołuje się w celu wykazania spełnienia warunków udziału w postępowaniu, </w:t>
      </w:r>
      <w:r w:rsidRPr="00D7788C">
        <w:rPr>
          <w:rFonts w:ascii="Calibri" w:hAnsi="Calibri" w:cs="Calibri"/>
          <w:b/>
          <w:bCs/>
          <w:color w:val="000000" w:themeColor="text1"/>
          <w:sz w:val="24"/>
          <w:szCs w:val="24"/>
        </w:rPr>
        <w:t>nie może podlegać wykluczeniu</w:t>
      </w:r>
      <w:r w:rsidRPr="00D7788C">
        <w:rPr>
          <w:rFonts w:ascii="Calibri" w:hAnsi="Calibri" w:cs="Calibri"/>
          <w:color w:val="000000" w:themeColor="text1"/>
          <w:sz w:val="24"/>
          <w:szCs w:val="24"/>
        </w:rPr>
        <w:t xml:space="preserve"> na podstawie art. 108 ust. 1 oraz art. 109 ust. 1 pkt 4, 5, 7</w:t>
      </w:r>
      <w:r w:rsidR="008E592F" w:rsidRPr="00D7788C">
        <w:rPr>
          <w:rFonts w:ascii="Calibri" w:hAnsi="Calibri" w:cs="Calibri"/>
          <w:color w:val="000000" w:themeColor="text1"/>
          <w:sz w:val="24"/>
          <w:szCs w:val="24"/>
        </w:rPr>
        <w:t>, 8, 9 i 10</w:t>
      </w:r>
      <w:r w:rsidRPr="00D7788C">
        <w:rPr>
          <w:rFonts w:ascii="Calibri" w:hAnsi="Calibri" w:cs="Calibri"/>
          <w:color w:val="000000" w:themeColor="text1"/>
          <w:sz w:val="24"/>
          <w:szCs w:val="24"/>
        </w:rPr>
        <w:t xml:space="preserve"> ustawy P</w:t>
      </w:r>
      <w:r w:rsidR="009E409A" w:rsidRPr="00D7788C">
        <w:rPr>
          <w:rFonts w:ascii="Calibri" w:hAnsi="Calibri" w:cs="Calibri"/>
          <w:color w:val="000000" w:themeColor="text1"/>
          <w:sz w:val="24"/>
          <w:szCs w:val="24"/>
        </w:rPr>
        <w:t>ZP</w:t>
      </w:r>
      <w:r w:rsidR="000A5E6B" w:rsidRPr="00D7788C">
        <w:rPr>
          <w:rFonts w:ascii="Calibri" w:hAnsi="Calibri" w:cs="Calibri"/>
          <w:color w:val="000000" w:themeColor="text1"/>
          <w:sz w:val="24"/>
          <w:szCs w:val="24"/>
        </w:rPr>
        <w:t>.</w:t>
      </w:r>
      <w:r w:rsidR="008E592F" w:rsidRPr="00D7788C">
        <w:rPr>
          <w:rFonts w:ascii="Calibri" w:hAnsi="Calibri" w:cs="Calibri"/>
          <w:b/>
          <w:bCs/>
          <w:color w:val="000000" w:themeColor="text1"/>
          <w:sz w:val="24"/>
          <w:szCs w:val="24"/>
        </w:rPr>
        <w:t xml:space="preserve"> </w:t>
      </w:r>
    </w:p>
    <w:p w14:paraId="000000A8" w14:textId="29977E73" w:rsidR="00881017" w:rsidRPr="00D7788C" w:rsidRDefault="003236C6">
      <w:pPr>
        <w:pStyle w:val="Akapitzlist"/>
        <w:numPr>
          <w:ilvl w:val="3"/>
          <w:numId w:val="14"/>
        </w:numPr>
        <w:spacing w:before="120" w:line="240" w:lineRule="auto"/>
        <w:ind w:right="23"/>
        <w:jc w:val="both"/>
        <w:rPr>
          <w:rFonts w:ascii="Calibri" w:hAnsi="Calibri" w:cs="Calibri"/>
          <w:sz w:val="24"/>
          <w:szCs w:val="24"/>
        </w:rPr>
      </w:pPr>
      <w:r w:rsidRPr="00D7788C">
        <w:rPr>
          <w:rFonts w:ascii="Calibri" w:hAnsi="Calibri" w:cs="Calibri"/>
          <w:sz w:val="24"/>
          <w:szCs w:val="24"/>
        </w:rPr>
        <w:t xml:space="preserve">W odniesieniu do warunków dotyczących </w:t>
      </w:r>
      <w:r w:rsidR="00377A0B" w:rsidRPr="00D7788C">
        <w:rPr>
          <w:rFonts w:ascii="Calibri" w:hAnsi="Calibri" w:cs="Calibri"/>
          <w:sz w:val="24"/>
          <w:szCs w:val="24"/>
        </w:rPr>
        <w:t xml:space="preserve">wykształcenia, kwalifikacji zawodowych lub </w:t>
      </w:r>
      <w:r w:rsidRPr="00D7788C">
        <w:rPr>
          <w:rFonts w:ascii="Calibri" w:hAnsi="Calibri" w:cs="Calibri"/>
          <w:sz w:val="24"/>
          <w:szCs w:val="24"/>
        </w:rPr>
        <w:t>doświadczenia, wykonawcy mogą polegać na zdolnościach podmiotów udostępniających zasoby, jeśli podmioty te wykonają świadczenie do realizacji którego te zdolności są wymagane.</w:t>
      </w:r>
    </w:p>
    <w:p w14:paraId="000000A9" w14:textId="0872F48F" w:rsidR="00881017" w:rsidRPr="00D7788C" w:rsidRDefault="003236C6">
      <w:pPr>
        <w:pStyle w:val="Akapitzlist"/>
        <w:numPr>
          <w:ilvl w:val="3"/>
          <w:numId w:val="14"/>
        </w:numPr>
        <w:spacing w:before="120" w:line="240" w:lineRule="auto"/>
        <w:ind w:right="23"/>
        <w:jc w:val="both"/>
        <w:rPr>
          <w:rFonts w:ascii="Calibri" w:hAnsi="Calibri" w:cs="Calibri"/>
          <w:sz w:val="24"/>
          <w:szCs w:val="24"/>
        </w:rPr>
      </w:pPr>
      <w:r w:rsidRPr="00D7788C">
        <w:rPr>
          <w:rFonts w:ascii="Calibri" w:hAnsi="Calibri" w:cs="Calibri"/>
          <w:sz w:val="24"/>
          <w:szCs w:val="24"/>
        </w:rPr>
        <w:t xml:space="preserve">Wykonawca, który polega na zdolnościach lub sytuacji podmiotów udostępniających zasoby, składa, wraz z ofertą, </w:t>
      </w:r>
      <w:r w:rsidRPr="00D7788C">
        <w:rPr>
          <w:rFonts w:ascii="Calibri" w:hAnsi="Calibri" w:cs="Calibri"/>
          <w:b/>
          <w:bCs/>
          <w:sz w:val="24"/>
          <w:szCs w:val="24"/>
        </w:rPr>
        <w:t>zobowiązanie podmiotu udostępniającego zasoby</w:t>
      </w:r>
      <w:r w:rsidRPr="00D7788C">
        <w:rPr>
          <w:rFonts w:ascii="Calibri" w:hAnsi="Calibri" w:cs="Calibri"/>
          <w:sz w:val="24"/>
          <w:szCs w:val="24"/>
        </w:rPr>
        <w:t xml:space="preserve">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D7788C">
        <w:rPr>
          <w:rFonts w:ascii="Calibri" w:hAnsi="Calibri" w:cs="Calibri"/>
          <w:b/>
          <w:sz w:val="24"/>
          <w:szCs w:val="24"/>
        </w:rPr>
        <w:t>załącznik nr</w:t>
      </w:r>
      <w:r w:rsidR="00CC64E1" w:rsidRPr="00D7788C">
        <w:rPr>
          <w:rFonts w:ascii="Calibri" w:hAnsi="Calibri" w:cs="Calibri"/>
          <w:b/>
          <w:sz w:val="24"/>
          <w:szCs w:val="24"/>
        </w:rPr>
        <w:t xml:space="preserve"> 4</w:t>
      </w:r>
      <w:r w:rsidRPr="00D7788C">
        <w:rPr>
          <w:rFonts w:ascii="Calibri" w:hAnsi="Calibri" w:cs="Calibri"/>
          <w:b/>
          <w:sz w:val="24"/>
          <w:szCs w:val="24"/>
        </w:rPr>
        <w:t xml:space="preserve"> do </w:t>
      </w:r>
      <w:r w:rsidR="00670169" w:rsidRPr="00D7788C">
        <w:rPr>
          <w:rFonts w:ascii="Calibri" w:hAnsi="Calibri" w:cs="Calibri"/>
          <w:b/>
          <w:sz w:val="24"/>
          <w:szCs w:val="24"/>
        </w:rPr>
        <w:t>SWZ</w:t>
      </w:r>
      <w:r w:rsidRPr="00D7788C">
        <w:rPr>
          <w:rFonts w:ascii="Calibri" w:hAnsi="Calibri" w:cs="Calibri"/>
          <w:b/>
          <w:sz w:val="24"/>
          <w:szCs w:val="24"/>
        </w:rPr>
        <w:t>.</w:t>
      </w:r>
    </w:p>
    <w:p w14:paraId="0A0AA678" w14:textId="0CFEE6D1" w:rsidR="00A8201F" w:rsidRPr="00D7788C" w:rsidRDefault="00A8201F" w:rsidP="00A8201F">
      <w:pPr>
        <w:pStyle w:val="Akapitzlist"/>
        <w:numPr>
          <w:ilvl w:val="3"/>
          <w:numId w:val="14"/>
        </w:numPr>
        <w:spacing w:before="120" w:line="240" w:lineRule="auto"/>
        <w:ind w:right="23"/>
        <w:jc w:val="both"/>
        <w:rPr>
          <w:rFonts w:ascii="Calibri" w:hAnsi="Calibri" w:cs="Calibri"/>
          <w:sz w:val="24"/>
          <w:szCs w:val="24"/>
        </w:rPr>
      </w:pPr>
      <w:r w:rsidRPr="00D7788C">
        <w:rPr>
          <w:rFonts w:ascii="Calibri" w:hAnsi="Calibri" w:cs="Calibri"/>
          <w:sz w:val="24"/>
          <w:szCs w:val="24"/>
        </w:rPr>
        <w:t>Zobowiązanie podmiotu udostępniającego zasoby potwierdza, że stosunek łączący Wykonawcę z podmiotami udostępniającymi zasoby gwarantuje rzeczywisty dostęp do tych zasobów oraz określa w szczególności:</w:t>
      </w:r>
    </w:p>
    <w:p w14:paraId="55A109BB" w14:textId="27CF2FF1" w:rsidR="00A8201F" w:rsidRPr="00D7788C" w:rsidRDefault="00A8201F">
      <w:pPr>
        <w:pStyle w:val="Akapitzlist"/>
        <w:numPr>
          <w:ilvl w:val="1"/>
          <w:numId w:val="44"/>
        </w:numPr>
        <w:spacing w:before="120" w:line="240" w:lineRule="auto"/>
        <w:ind w:right="23"/>
        <w:jc w:val="both"/>
        <w:rPr>
          <w:rFonts w:ascii="Calibri" w:hAnsi="Calibri" w:cs="Calibri"/>
          <w:sz w:val="24"/>
          <w:szCs w:val="24"/>
        </w:rPr>
      </w:pPr>
      <w:r w:rsidRPr="00D7788C">
        <w:rPr>
          <w:rFonts w:ascii="Calibri" w:hAnsi="Calibri" w:cs="Calibri"/>
          <w:sz w:val="24"/>
          <w:szCs w:val="24"/>
        </w:rPr>
        <w:t>zakres dostępnych Wykonawcy zasobów podmiotu udostępniającego zasoby,</w:t>
      </w:r>
    </w:p>
    <w:p w14:paraId="1DFF375B" w14:textId="6BD585DF" w:rsidR="00A8201F" w:rsidRPr="00D7788C" w:rsidRDefault="00A8201F">
      <w:pPr>
        <w:pStyle w:val="Akapitzlist"/>
        <w:numPr>
          <w:ilvl w:val="1"/>
          <w:numId w:val="44"/>
        </w:numPr>
        <w:spacing w:before="120" w:line="240" w:lineRule="auto"/>
        <w:ind w:right="23"/>
        <w:jc w:val="both"/>
        <w:rPr>
          <w:rFonts w:ascii="Calibri" w:hAnsi="Calibri" w:cs="Calibri"/>
          <w:sz w:val="24"/>
          <w:szCs w:val="24"/>
        </w:rPr>
      </w:pPr>
      <w:r w:rsidRPr="00D7788C">
        <w:rPr>
          <w:rFonts w:ascii="Calibri" w:hAnsi="Calibri" w:cs="Calibri"/>
          <w:sz w:val="24"/>
          <w:szCs w:val="24"/>
        </w:rPr>
        <w:t>sposób i okres udostępnienia Wykonawcy i wykorzystania przez niego zasobów podmiotu udostępniającego te zasoby przy wykonywaniu zamówienia,</w:t>
      </w:r>
    </w:p>
    <w:p w14:paraId="3AB698A4" w14:textId="46570951" w:rsidR="00A8201F" w:rsidRPr="00D7788C" w:rsidRDefault="00A8201F">
      <w:pPr>
        <w:pStyle w:val="Akapitzlist"/>
        <w:numPr>
          <w:ilvl w:val="1"/>
          <w:numId w:val="44"/>
        </w:numPr>
        <w:spacing w:before="120" w:line="240" w:lineRule="auto"/>
        <w:ind w:right="23"/>
        <w:jc w:val="both"/>
        <w:rPr>
          <w:rFonts w:ascii="Calibri" w:hAnsi="Calibri" w:cs="Calibri"/>
          <w:sz w:val="24"/>
          <w:szCs w:val="24"/>
        </w:rPr>
      </w:pPr>
      <w:r w:rsidRPr="00D7788C">
        <w:rPr>
          <w:rFonts w:ascii="Calibri" w:hAnsi="Calibri" w:cs="Calibri"/>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00000AA" w14:textId="3BF025DB" w:rsidR="00881017" w:rsidRPr="00D7788C" w:rsidRDefault="003236C6">
      <w:pPr>
        <w:pStyle w:val="Akapitzlist"/>
        <w:numPr>
          <w:ilvl w:val="3"/>
          <w:numId w:val="14"/>
        </w:numPr>
        <w:spacing w:before="120" w:line="240" w:lineRule="auto"/>
        <w:ind w:right="23"/>
        <w:jc w:val="both"/>
        <w:rPr>
          <w:rFonts w:ascii="Calibri" w:hAnsi="Calibri" w:cs="Calibri"/>
          <w:sz w:val="24"/>
          <w:szCs w:val="24"/>
        </w:rPr>
      </w:pPr>
      <w:r w:rsidRPr="00D7788C">
        <w:rPr>
          <w:rFonts w:ascii="Calibri" w:hAnsi="Calibri" w:cs="Calibri"/>
          <w:sz w:val="24"/>
          <w:szCs w:val="24"/>
        </w:rPr>
        <w:t xml:space="preserve">Zamawiający ocenia, czy udostępniane wykonawcy przez podmioty udostępniające zasoby zdolności techniczne lub zawodowe, pozwalają na wykazanie przez wykonawcę spełniania warunków udziału w postępowaniu, a także bada, </w:t>
      </w:r>
      <w:r w:rsidRPr="00D7788C">
        <w:rPr>
          <w:rFonts w:ascii="Calibri" w:hAnsi="Calibri" w:cs="Calibri"/>
          <w:b/>
          <w:bCs/>
          <w:sz w:val="24"/>
          <w:szCs w:val="24"/>
        </w:rPr>
        <w:t>czy nie zachodzą wobec tego podmiotu podstawy wykluczenia, które zostały przewidziane względem wykonawcy</w:t>
      </w:r>
      <w:r w:rsidRPr="00D7788C">
        <w:rPr>
          <w:rFonts w:ascii="Calibri" w:hAnsi="Calibri" w:cs="Calibri"/>
          <w:sz w:val="24"/>
          <w:szCs w:val="24"/>
        </w:rPr>
        <w:t>.</w:t>
      </w:r>
    </w:p>
    <w:p w14:paraId="000000AB" w14:textId="6214D57F" w:rsidR="00881017" w:rsidRPr="00D7788C" w:rsidRDefault="003236C6">
      <w:pPr>
        <w:pStyle w:val="Akapitzlist"/>
        <w:numPr>
          <w:ilvl w:val="3"/>
          <w:numId w:val="14"/>
        </w:numPr>
        <w:spacing w:before="120" w:line="240" w:lineRule="auto"/>
        <w:ind w:right="23"/>
        <w:jc w:val="both"/>
        <w:rPr>
          <w:rFonts w:ascii="Calibri" w:hAnsi="Calibri" w:cs="Calibri"/>
          <w:sz w:val="24"/>
          <w:szCs w:val="24"/>
        </w:rPr>
      </w:pPr>
      <w:r w:rsidRPr="00D7788C">
        <w:rPr>
          <w:rFonts w:ascii="Calibri" w:hAnsi="Calibri" w:cs="Calibri"/>
          <w:sz w:val="24"/>
          <w:szCs w:val="24"/>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C" w14:textId="18ABD53B" w:rsidR="00881017" w:rsidRPr="00D7788C" w:rsidRDefault="003236C6">
      <w:pPr>
        <w:pStyle w:val="Akapitzlist"/>
        <w:numPr>
          <w:ilvl w:val="3"/>
          <w:numId w:val="14"/>
        </w:numPr>
        <w:spacing w:before="120" w:line="240" w:lineRule="auto"/>
        <w:ind w:right="23"/>
        <w:jc w:val="both"/>
        <w:rPr>
          <w:rFonts w:ascii="Calibri" w:hAnsi="Calibri" w:cs="Calibri"/>
          <w:sz w:val="24"/>
          <w:szCs w:val="24"/>
        </w:rPr>
      </w:pPr>
      <w:r w:rsidRPr="00D7788C">
        <w:rPr>
          <w:rFonts w:ascii="Calibri" w:hAnsi="Calibri" w:cs="Calibri"/>
          <w:sz w:val="24"/>
          <w:szCs w:val="24"/>
        </w:rPr>
        <w:t xml:space="preserve">Wykonawca nie może, po upływie terminu składania ofert, powoływać się na zdolności lub sytuację podmiotów udostępniających zasoby, jeżeli na etapie </w:t>
      </w:r>
      <w:r w:rsidRPr="00D7788C">
        <w:rPr>
          <w:rFonts w:ascii="Calibri" w:hAnsi="Calibri" w:cs="Calibri"/>
          <w:sz w:val="24"/>
          <w:szCs w:val="24"/>
        </w:rPr>
        <w:lastRenderedPageBreak/>
        <w:t>składania ofert nie polegał on w danym zakresie na zdolnościach lub sytuacji podmiotów udostępniających zasoby.</w:t>
      </w:r>
    </w:p>
    <w:p w14:paraId="2151FD10" w14:textId="77777777" w:rsidR="000A5E6B" w:rsidRPr="00D7788C" w:rsidRDefault="00F818B0">
      <w:pPr>
        <w:pStyle w:val="Akapitzlist"/>
        <w:numPr>
          <w:ilvl w:val="3"/>
          <w:numId w:val="14"/>
        </w:numPr>
        <w:spacing w:before="120" w:line="240" w:lineRule="auto"/>
        <w:ind w:right="23"/>
        <w:jc w:val="both"/>
        <w:rPr>
          <w:rFonts w:ascii="Calibri" w:hAnsi="Calibri" w:cs="Calibri"/>
          <w:sz w:val="24"/>
          <w:szCs w:val="24"/>
        </w:rPr>
      </w:pPr>
      <w:r w:rsidRPr="00D7788C">
        <w:rPr>
          <w:rFonts w:ascii="Calibri" w:hAnsi="Calibri" w:cs="Calibri"/>
          <w:b/>
          <w:bCs/>
          <w:sz w:val="24"/>
          <w:szCs w:val="24"/>
        </w:rPr>
        <w:t>Inne dokumenty składane przez podmiot udostępniający zasoby:</w:t>
      </w:r>
    </w:p>
    <w:p w14:paraId="000000AD" w14:textId="756A0C8F" w:rsidR="00881017" w:rsidRPr="00D7788C" w:rsidRDefault="003236C6" w:rsidP="008E3B5B">
      <w:pPr>
        <w:pStyle w:val="Akapitzlist"/>
        <w:spacing w:before="120" w:line="240" w:lineRule="auto"/>
        <w:ind w:left="1009" w:right="23"/>
        <w:jc w:val="both"/>
        <w:rPr>
          <w:rFonts w:ascii="Calibri" w:hAnsi="Calibri" w:cs="Calibri"/>
          <w:sz w:val="24"/>
          <w:szCs w:val="24"/>
        </w:rPr>
      </w:pPr>
      <w:r w:rsidRPr="00D7788C">
        <w:rPr>
          <w:rFonts w:ascii="Calibri" w:hAnsi="Calibri" w:cs="Calibri"/>
          <w:sz w:val="24"/>
          <w:szCs w:val="24"/>
        </w:rPr>
        <w:t xml:space="preserve">Wykonawca, w przypadku polegania na zdolnościach lub sytuacji podmiotów udostępniających zasoby, przedstawia wraz z </w:t>
      </w:r>
      <w:r w:rsidR="00C114BA" w:rsidRPr="00D7788C">
        <w:rPr>
          <w:rFonts w:ascii="Calibri" w:hAnsi="Calibri" w:cs="Calibri"/>
          <w:sz w:val="24"/>
          <w:szCs w:val="24"/>
        </w:rPr>
        <w:t xml:space="preserve">zobowiązaniem do udostępnienia zasobów </w:t>
      </w:r>
      <w:r w:rsidR="00C114BA" w:rsidRPr="00D7788C">
        <w:rPr>
          <w:rFonts w:ascii="Calibri" w:hAnsi="Calibri" w:cs="Calibri"/>
          <w:b/>
          <w:bCs/>
          <w:sz w:val="24"/>
          <w:szCs w:val="24"/>
        </w:rPr>
        <w:t xml:space="preserve">wstępne </w:t>
      </w:r>
      <w:r w:rsidR="00C114BA" w:rsidRPr="00D7788C">
        <w:rPr>
          <w:rFonts w:ascii="Calibri" w:hAnsi="Calibri" w:cs="Calibri"/>
          <w:b/>
          <w:bCs/>
          <w:color w:val="000000" w:themeColor="text1"/>
          <w:sz w:val="24"/>
          <w:szCs w:val="24"/>
        </w:rPr>
        <w:t>oświadczenie</w:t>
      </w:r>
      <w:r w:rsidR="008E3B5B" w:rsidRPr="00D7788C">
        <w:rPr>
          <w:rFonts w:ascii="Calibri" w:hAnsi="Calibri" w:cs="Calibri"/>
          <w:b/>
          <w:bCs/>
          <w:color w:val="000000" w:themeColor="text1"/>
          <w:sz w:val="24"/>
          <w:szCs w:val="24"/>
        </w:rPr>
        <w:t xml:space="preserve"> (zał. Nr </w:t>
      </w:r>
      <w:r w:rsidR="00CC64E1" w:rsidRPr="00D7788C">
        <w:rPr>
          <w:rFonts w:ascii="Calibri" w:hAnsi="Calibri" w:cs="Calibri"/>
          <w:b/>
          <w:bCs/>
          <w:color w:val="000000" w:themeColor="text1"/>
          <w:sz w:val="24"/>
          <w:szCs w:val="24"/>
        </w:rPr>
        <w:t>2</w:t>
      </w:r>
      <w:r w:rsidR="008E3B5B" w:rsidRPr="00D7788C">
        <w:rPr>
          <w:rFonts w:ascii="Calibri" w:hAnsi="Calibri" w:cs="Calibri"/>
          <w:b/>
          <w:bCs/>
          <w:color w:val="000000" w:themeColor="text1"/>
          <w:sz w:val="24"/>
          <w:szCs w:val="24"/>
        </w:rPr>
        <w:t>)</w:t>
      </w:r>
      <w:r w:rsidR="00C114BA" w:rsidRPr="00D7788C">
        <w:rPr>
          <w:rFonts w:ascii="Calibri" w:hAnsi="Calibri" w:cs="Calibri"/>
          <w:sz w:val="24"/>
          <w:szCs w:val="24"/>
        </w:rPr>
        <w:t xml:space="preserve">, </w:t>
      </w:r>
      <w:r w:rsidRPr="00D7788C">
        <w:rPr>
          <w:rFonts w:ascii="Calibri" w:hAnsi="Calibri" w:cs="Calibri"/>
          <w:sz w:val="24"/>
          <w:szCs w:val="24"/>
        </w:rPr>
        <w:t>podmiotu udostępniającego zasoby, potwierdzające brak podstaw wykluczenia tego podmiotu oraz odpowiednio spełnianie warunków udziału w postępowaniu, w zakresie, w jakim Wykonawca powołuje się na jego zasoby</w:t>
      </w:r>
      <w:r w:rsidR="00BB7FFD" w:rsidRPr="00D7788C">
        <w:rPr>
          <w:rFonts w:ascii="Calibri" w:hAnsi="Calibri" w:cs="Calibri"/>
          <w:sz w:val="24"/>
          <w:szCs w:val="24"/>
        </w:rPr>
        <w:t xml:space="preserve">. </w:t>
      </w:r>
    </w:p>
    <w:p w14:paraId="1BD02056" w14:textId="77777777" w:rsidR="00F818B0" w:rsidRPr="00D7788C" w:rsidRDefault="00F818B0" w:rsidP="00DC7105">
      <w:pPr>
        <w:shd w:val="clear" w:color="auto" w:fill="FFFFFF"/>
        <w:spacing w:before="120" w:line="240" w:lineRule="auto"/>
        <w:ind w:left="426"/>
        <w:jc w:val="both"/>
        <w:rPr>
          <w:rFonts w:ascii="Calibri" w:hAnsi="Calibri" w:cs="Calibri"/>
          <w:sz w:val="24"/>
          <w:szCs w:val="24"/>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F818B0" w:rsidRPr="00D7788C" w14:paraId="487EDB7B" w14:textId="77777777" w:rsidTr="00F818B0">
        <w:tc>
          <w:tcPr>
            <w:tcW w:w="9019" w:type="dxa"/>
            <w:shd w:val="clear" w:color="auto" w:fill="D9D9D9" w:themeFill="background1" w:themeFillShade="D9"/>
          </w:tcPr>
          <w:p w14:paraId="1903F947" w14:textId="3B34776E" w:rsidR="00F818B0" w:rsidRPr="00D7788C" w:rsidRDefault="00F818B0" w:rsidP="008E3B5B">
            <w:pPr>
              <w:pStyle w:val="Nagwek2"/>
              <w:spacing w:before="120" w:after="0"/>
              <w:jc w:val="both"/>
              <w:rPr>
                <w:rFonts w:ascii="Calibri" w:hAnsi="Calibri" w:cs="Calibri"/>
                <w:b/>
                <w:bCs/>
                <w:sz w:val="24"/>
                <w:szCs w:val="24"/>
              </w:rPr>
            </w:pPr>
            <w:bookmarkStart w:id="28" w:name="_Toc69448417"/>
            <w:r w:rsidRPr="00D7788C">
              <w:rPr>
                <w:rFonts w:ascii="Calibri" w:hAnsi="Calibri" w:cs="Calibri"/>
                <w:b/>
                <w:bCs/>
                <w:sz w:val="24"/>
                <w:szCs w:val="24"/>
              </w:rPr>
              <w:t>XI</w:t>
            </w:r>
            <w:r w:rsidR="008E3B5B" w:rsidRPr="00D7788C">
              <w:rPr>
                <w:rFonts w:ascii="Calibri" w:hAnsi="Calibri" w:cs="Calibri"/>
                <w:b/>
                <w:bCs/>
                <w:sz w:val="24"/>
                <w:szCs w:val="24"/>
              </w:rPr>
              <w:t>I</w:t>
            </w:r>
            <w:r w:rsidRPr="00D7788C">
              <w:rPr>
                <w:rFonts w:ascii="Calibri" w:hAnsi="Calibri" w:cs="Calibri"/>
                <w:b/>
                <w:bCs/>
                <w:sz w:val="24"/>
                <w:szCs w:val="24"/>
              </w:rPr>
              <w:t>. Informacja dla Wykonawców wspólnie ubiegających się o udzielenie zamówienia</w:t>
            </w:r>
            <w:bookmarkEnd w:id="28"/>
          </w:p>
        </w:tc>
      </w:tr>
    </w:tbl>
    <w:p w14:paraId="000000AF" w14:textId="31D32F16" w:rsidR="00881017" w:rsidRPr="00D7788C" w:rsidRDefault="003236C6">
      <w:pPr>
        <w:pStyle w:val="Akapitzlist"/>
        <w:numPr>
          <w:ilvl w:val="0"/>
          <w:numId w:val="7"/>
        </w:numPr>
        <w:spacing w:before="120" w:line="240" w:lineRule="auto"/>
        <w:jc w:val="both"/>
        <w:rPr>
          <w:rFonts w:ascii="Calibri" w:hAnsi="Calibri" w:cs="Calibri"/>
          <w:color w:val="000000" w:themeColor="text1"/>
          <w:sz w:val="24"/>
          <w:szCs w:val="24"/>
        </w:rPr>
      </w:pPr>
      <w:r w:rsidRPr="00D7788C">
        <w:rPr>
          <w:rFonts w:ascii="Calibri" w:hAnsi="Calibri" w:cs="Calibri"/>
          <w:sz w:val="24"/>
          <w:szCs w:val="24"/>
        </w:rPr>
        <w:t xml:space="preserve">Wykonawcy mogą wspólnie ubiegać się o udzielenie zamówienia. W takim przypadku Wykonawcy ustanawiają pełnomocnika do reprezentowania ich w postępowaniu albo do reprezentowania i zawarcia umowy w sprawie zamówienia </w:t>
      </w:r>
      <w:r w:rsidRPr="00D7788C">
        <w:rPr>
          <w:rFonts w:ascii="Calibri" w:hAnsi="Calibri" w:cs="Calibri"/>
          <w:color w:val="000000" w:themeColor="text1"/>
          <w:sz w:val="24"/>
          <w:szCs w:val="24"/>
        </w:rPr>
        <w:t>publicznego. Pełnomocnictwo</w:t>
      </w:r>
      <w:r w:rsidRPr="00D7788C">
        <w:rPr>
          <w:rFonts w:ascii="Calibri" w:hAnsi="Calibri" w:cs="Calibri"/>
          <w:b/>
          <w:color w:val="000000" w:themeColor="text1"/>
          <w:sz w:val="24"/>
          <w:szCs w:val="24"/>
        </w:rPr>
        <w:t xml:space="preserve"> </w:t>
      </w:r>
      <w:r w:rsidRPr="00D7788C">
        <w:rPr>
          <w:rFonts w:ascii="Calibri" w:hAnsi="Calibri" w:cs="Calibri"/>
          <w:color w:val="000000" w:themeColor="text1"/>
          <w:sz w:val="24"/>
          <w:szCs w:val="24"/>
        </w:rPr>
        <w:t xml:space="preserve">winno być załączone do oferty. </w:t>
      </w:r>
    </w:p>
    <w:p w14:paraId="000000B0" w14:textId="376D1FC8" w:rsidR="00881017" w:rsidRPr="00D7788C" w:rsidRDefault="003236C6">
      <w:pPr>
        <w:pStyle w:val="Akapitzlist"/>
        <w:numPr>
          <w:ilvl w:val="0"/>
          <w:numId w:val="7"/>
        </w:numPr>
        <w:spacing w:before="120" w:line="240" w:lineRule="auto"/>
        <w:jc w:val="both"/>
        <w:rPr>
          <w:rFonts w:ascii="Calibri" w:hAnsi="Calibri" w:cs="Calibri"/>
          <w:color w:val="000000" w:themeColor="text1"/>
          <w:sz w:val="24"/>
          <w:szCs w:val="24"/>
        </w:rPr>
      </w:pPr>
      <w:r w:rsidRPr="00D7788C">
        <w:rPr>
          <w:rFonts w:ascii="Calibri" w:hAnsi="Calibri" w:cs="Calibri"/>
          <w:color w:val="000000" w:themeColor="text1"/>
          <w:sz w:val="24"/>
          <w:szCs w:val="24"/>
        </w:rPr>
        <w:t xml:space="preserve">W przypadku Wykonawców wspólnie ubiegających się o udzielenie zamówienia, </w:t>
      </w:r>
      <w:r w:rsidR="00BB7FFD" w:rsidRPr="00D7788C">
        <w:rPr>
          <w:rFonts w:ascii="Calibri" w:hAnsi="Calibri" w:cs="Calibri"/>
          <w:b/>
          <w:bCs/>
          <w:color w:val="000000" w:themeColor="text1"/>
          <w:sz w:val="24"/>
          <w:szCs w:val="24"/>
        </w:rPr>
        <w:t xml:space="preserve">wstępne </w:t>
      </w:r>
      <w:r w:rsidRPr="00D7788C">
        <w:rPr>
          <w:rFonts w:ascii="Calibri" w:hAnsi="Calibri" w:cs="Calibri"/>
          <w:b/>
          <w:bCs/>
          <w:color w:val="000000" w:themeColor="text1"/>
          <w:sz w:val="24"/>
          <w:szCs w:val="24"/>
        </w:rPr>
        <w:t>oświadczenia</w:t>
      </w:r>
      <w:r w:rsidR="00735EB1" w:rsidRPr="00D7788C">
        <w:rPr>
          <w:rFonts w:ascii="Calibri" w:hAnsi="Calibri" w:cs="Calibri"/>
          <w:b/>
          <w:bCs/>
          <w:color w:val="000000" w:themeColor="text1"/>
          <w:sz w:val="24"/>
          <w:szCs w:val="24"/>
        </w:rPr>
        <w:t xml:space="preserve"> (zał. Nr</w:t>
      </w:r>
      <w:r w:rsidR="00CC64E1" w:rsidRPr="00D7788C">
        <w:rPr>
          <w:rFonts w:ascii="Calibri" w:hAnsi="Calibri" w:cs="Calibri"/>
          <w:b/>
          <w:bCs/>
          <w:color w:val="000000" w:themeColor="text1"/>
          <w:sz w:val="24"/>
          <w:szCs w:val="24"/>
        </w:rPr>
        <w:t xml:space="preserve"> 2</w:t>
      </w:r>
      <w:r w:rsidR="00735EB1" w:rsidRPr="00D7788C">
        <w:rPr>
          <w:rFonts w:ascii="Calibri" w:hAnsi="Calibri" w:cs="Calibri"/>
          <w:b/>
          <w:bCs/>
          <w:color w:val="000000" w:themeColor="text1"/>
          <w:sz w:val="24"/>
          <w:szCs w:val="24"/>
        </w:rPr>
        <w:t>)</w:t>
      </w:r>
      <w:r w:rsidRPr="00D7788C">
        <w:rPr>
          <w:rFonts w:ascii="Calibri" w:hAnsi="Calibri" w:cs="Calibri"/>
          <w:color w:val="000000" w:themeColor="text1"/>
          <w:sz w:val="24"/>
          <w:szCs w:val="24"/>
        </w:rPr>
        <w:t>, składa każdy z Wykonawców. Oświadczenia te potwierdzają brak podstaw wykluczenia oraz spełnianie warunków udziału w zakresie, w jakim każdy z Wykonawców wykazuje spełnianie warunków udziału w postępowaniu.</w:t>
      </w:r>
    </w:p>
    <w:p w14:paraId="0A405032" w14:textId="4E7BEF13" w:rsidR="0037736D" w:rsidRPr="00D7788C" w:rsidRDefault="003236C6" w:rsidP="0037736D">
      <w:pPr>
        <w:pStyle w:val="Akapitzlist"/>
        <w:numPr>
          <w:ilvl w:val="0"/>
          <w:numId w:val="7"/>
        </w:numPr>
        <w:spacing w:before="120" w:line="240" w:lineRule="auto"/>
        <w:jc w:val="both"/>
        <w:rPr>
          <w:rFonts w:ascii="Calibri" w:hAnsi="Calibri" w:cs="Calibri"/>
          <w:b/>
          <w:bCs/>
          <w:sz w:val="24"/>
          <w:szCs w:val="24"/>
        </w:rPr>
      </w:pPr>
      <w:r w:rsidRPr="00D7788C">
        <w:rPr>
          <w:rFonts w:ascii="Calibri" w:hAnsi="Calibri" w:cs="Calibri"/>
          <w:sz w:val="24"/>
          <w:szCs w:val="24"/>
        </w:rPr>
        <w:t xml:space="preserve">Wykonawcy wspólnie ubiegający się o udzielenie zamówienia dołączają do oferty </w:t>
      </w:r>
      <w:r w:rsidRPr="00D7788C">
        <w:rPr>
          <w:rFonts w:ascii="Calibri" w:hAnsi="Calibri" w:cs="Calibri"/>
          <w:sz w:val="24"/>
          <w:szCs w:val="24"/>
          <w:u w:val="single"/>
        </w:rPr>
        <w:t xml:space="preserve">oświadczenie, z którego wynika, które </w:t>
      </w:r>
      <w:r w:rsidR="00AD36A9" w:rsidRPr="00D7788C">
        <w:rPr>
          <w:rFonts w:ascii="Calibri" w:hAnsi="Calibri" w:cs="Calibri"/>
          <w:sz w:val="24"/>
          <w:szCs w:val="24"/>
          <w:u w:val="single"/>
        </w:rPr>
        <w:t xml:space="preserve">elementy </w:t>
      </w:r>
      <w:r w:rsidR="00A35C4E" w:rsidRPr="00D7788C">
        <w:rPr>
          <w:rFonts w:ascii="Calibri" w:hAnsi="Calibri" w:cs="Calibri"/>
          <w:sz w:val="24"/>
          <w:szCs w:val="24"/>
          <w:u w:val="single"/>
        </w:rPr>
        <w:t>robót budowalnych</w:t>
      </w:r>
      <w:r w:rsidR="00CC64E1" w:rsidRPr="00D7788C">
        <w:rPr>
          <w:rFonts w:ascii="Calibri" w:hAnsi="Calibri" w:cs="Calibri"/>
          <w:sz w:val="24"/>
          <w:szCs w:val="24"/>
          <w:u w:val="single"/>
        </w:rPr>
        <w:t xml:space="preserve"> </w:t>
      </w:r>
      <w:r w:rsidRPr="00D7788C">
        <w:rPr>
          <w:rFonts w:ascii="Calibri" w:hAnsi="Calibri" w:cs="Calibri"/>
          <w:sz w:val="24"/>
          <w:szCs w:val="24"/>
          <w:u w:val="single"/>
        </w:rPr>
        <w:t>wykonają poszczególni wykonawcy.</w:t>
      </w:r>
      <w:r w:rsidR="0037736D" w:rsidRPr="00D7788C">
        <w:rPr>
          <w:rFonts w:ascii="Calibri" w:hAnsi="Calibri" w:cs="Calibri"/>
          <w:sz w:val="24"/>
          <w:szCs w:val="24"/>
        </w:rPr>
        <w:t xml:space="preserve"> </w:t>
      </w:r>
      <w:r w:rsidR="0037736D" w:rsidRPr="00D7788C">
        <w:rPr>
          <w:rFonts w:ascii="Calibri" w:hAnsi="Calibri" w:cs="Calibri"/>
          <w:b/>
          <w:bCs/>
          <w:sz w:val="24"/>
          <w:szCs w:val="24"/>
        </w:rPr>
        <w:t xml:space="preserve">Oświadczenie należy złożyć wg wymogów załącznika nr </w:t>
      </w:r>
      <w:r w:rsidR="00CC64E1" w:rsidRPr="00D7788C">
        <w:rPr>
          <w:rFonts w:ascii="Calibri" w:hAnsi="Calibri" w:cs="Calibri"/>
          <w:b/>
          <w:bCs/>
          <w:sz w:val="24"/>
          <w:szCs w:val="24"/>
        </w:rPr>
        <w:t>3</w:t>
      </w:r>
      <w:r w:rsidR="0037736D" w:rsidRPr="00D7788C">
        <w:rPr>
          <w:rFonts w:ascii="Calibri" w:hAnsi="Calibri" w:cs="Calibri"/>
          <w:b/>
          <w:bCs/>
          <w:sz w:val="24"/>
          <w:szCs w:val="24"/>
        </w:rPr>
        <w:t xml:space="preserve"> do SWZ. </w:t>
      </w:r>
    </w:p>
    <w:p w14:paraId="22C29C66" w14:textId="370A739B" w:rsidR="008824E1" w:rsidRPr="00D7788C" w:rsidRDefault="008824E1">
      <w:pPr>
        <w:pStyle w:val="Akapitzlist"/>
        <w:numPr>
          <w:ilvl w:val="0"/>
          <w:numId w:val="7"/>
        </w:numPr>
        <w:spacing w:before="120" w:line="240" w:lineRule="auto"/>
        <w:jc w:val="both"/>
        <w:rPr>
          <w:rFonts w:ascii="Calibri" w:hAnsi="Calibri" w:cs="Calibri"/>
          <w:sz w:val="24"/>
          <w:szCs w:val="24"/>
        </w:rPr>
      </w:pPr>
      <w:r w:rsidRPr="00D7788C">
        <w:rPr>
          <w:rFonts w:ascii="Calibri" w:hAnsi="Calibri" w:cs="Calibri"/>
          <w:sz w:val="24"/>
          <w:szCs w:val="24"/>
        </w:rPr>
        <w:t xml:space="preserve">Wykonawcy mogą wspólnie ubiegać się o udzielenie zamówienia. W takim przypadku Wykonawcy ustanawiają </w:t>
      </w:r>
      <w:r w:rsidRPr="00D7788C">
        <w:rPr>
          <w:rFonts w:ascii="Calibri" w:hAnsi="Calibri" w:cs="Calibri"/>
          <w:b/>
          <w:bCs/>
          <w:sz w:val="24"/>
          <w:szCs w:val="24"/>
        </w:rPr>
        <w:t>pełnomocnika do reprezentowania</w:t>
      </w:r>
      <w:r w:rsidRPr="00D7788C">
        <w:rPr>
          <w:rFonts w:ascii="Calibri" w:hAnsi="Calibri" w:cs="Calibri"/>
          <w:sz w:val="24"/>
          <w:szCs w:val="24"/>
        </w:rPr>
        <w:t xml:space="preserve"> ich w postępowaniu albo do reprezentowania i zawarcia umowy w sprawie zamówienia publicznego. Pełnomocnictwo</w:t>
      </w:r>
      <w:r w:rsidRPr="00D7788C">
        <w:rPr>
          <w:rFonts w:ascii="Calibri" w:hAnsi="Calibri" w:cs="Calibri"/>
          <w:b/>
          <w:sz w:val="24"/>
          <w:szCs w:val="24"/>
        </w:rPr>
        <w:t xml:space="preserve"> </w:t>
      </w:r>
      <w:r w:rsidRPr="00D7788C">
        <w:rPr>
          <w:rFonts w:ascii="Calibri" w:hAnsi="Calibri" w:cs="Calibri"/>
          <w:sz w:val="24"/>
          <w:szCs w:val="24"/>
        </w:rPr>
        <w:t xml:space="preserve">winno być załączone do oferty. </w:t>
      </w:r>
    </w:p>
    <w:p w14:paraId="1EF6CA53" w14:textId="55EA0D55" w:rsidR="008824E1" w:rsidRPr="00D7788C" w:rsidRDefault="008824E1">
      <w:pPr>
        <w:pStyle w:val="Akapitzlist"/>
        <w:numPr>
          <w:ilvl w:val="0"/>
          <w:numId w:val="7"/>
        </w:numPr>
        <w:spacing w:before="120" w:line="240" w:lineRule="auto"/>
        <w:jc w:val="both"/>
        <w:rPr>
          <w:rFonts w:ascii="Calibri" w:hAnsi="Calibri" w:cs="Calibri"/>
          <w:sz w:val="24"/>
          <w:szCs w:val="24"/>
        </w:rPr>
      </w:pPr>
      <w:r w:rsidRPr="00D7788C">
        <w:rPr>
          <w:rFonts w:ascii="Calibri" w:hAnsi="Calibri" w:cs="Calibri"/>
          <w:sz w:val="24"/>
          <w:szCs w:val="24"/>
        </w:rPr>
        <w:t xml:space="preserve">Pełnomocnik pozostaje w kontakcie z zamawiającym w toku postępowania i do niego zamawiający kieruje informacje, korespondencję, itp. </w:t>
      </w:r>
    </w:p>
    <w:p w14:paraId="7CBCA0C0" w14:textId="4C800BC4" w:rsidR="008824E1" w:rsidRPr="00D7788C" w:rsidRDefault="008824E1">
      <w:pPr>
        <w:pStyle w:val="Akapitzlist"/>
        <w:numPr>
          <w:ilvl w:val="0"/>
          <w:numId w:val="7"/>
        </w:numPr>
        <w:spacing w:before="120" w:line="240" w:lineRule="auto"/>
        <w:jc w:val="both"/>
        <w:rPr>
          <w:rFonts w:ascii="Calibri" w:hAnsi="Calibri" w:cs="Calibri"/>
          <w:sz w:val="24"/>
          <w:szCs w:val="24"/>
        </w:rPr>
      </w:pPr>
      <w:r w:rsidRPr="00D7788C">
        <w:rPr>
          <w:rFonts w:ascii="Calibri" w:hAnsi="Calibri" w:cs="Calibri"/>
          <w:sz w:val="24"/>
          <w:szCs w:val="24"/>
        </w:rPr>
        <w:t xml:space="preserve">Oferta wspólna, składana przez dwóch lub więcej wykonawców, powinna spełniać następujące wymagania: </w:t>
      </w:r>
    </w:p>
    <w:p w14:paraId="6B6FD458" w14:textId="0C8F590B" w:rsidR="008824E1" w:rsidRPr="00D7788C" w:rsidRDefault="008824E1" w:rsidP="006746C8">
      <w:pPr>
        <w:pStyle w:val="Akapitzlist"/>
        <w:numPr>
          <w:ilvl w:val="2"/>
          <w:numId w:val="8"/>
        </w:numPr>
        <w:spacing w:before="120" w:line="240" w:lineRule="auto"/>
        <w:ind w:left="1418"/>
        <w:jc w:val="both"/>
        <w:rPr>
          <w:rFonts w:ascii="Calibri" w:hAnsi="Calibri" w:cs="Calibri"/>
          <w:color w:val="000000"/>
          <w:sz w:val="24"/>
          <w:szCs w:val="24"/>
          <w:lang w:val="pl-PL"/>
        </w:rPr>
      </w:pPr>
      <w:r w:rsidRPr="00D7788C">
        <w:rPr>
          <w:rFonts w:ascii="Calibri" w:hAnsi="Calibri" w:cs="Calibri"/>
          <w:color w:val="000000"/>
          <w:sz w:val="24"/>
          <w:szCs w:val="24"/>
          <w:lang w:val="pl-PL"/>
        </w:rPr>
        <w:t xml:space="preserve">oferta wspólna powinna być sporządzona zgodnie z SWZ, </w:t>
      </w:r>
    </w:p>
    <w:p w14:paraId="3C3211B4" w14:textId="079FEEAA" w:rsidR="008824E1" w:rsidRPr="00D7788C" w:rsidRDefault="008824E1" w:rsidP="006746C8">
      <w:pPr>
        <w:pStyle w:val="Akapitzlist"/>
        <w:numPr>
          <w:ilvl w:val="2"/>
          <w:numId w:val="8"/>
        </w:numPr>
        <w:spacing w:before="120" w:line="240" w:lineRule="auto"/>
        <w:ind w:left="1418"/>
        <w:jc w:val="both"/>
        <w:rPr>
          <w:rFonts w:ascii="Calibri" w:hAnsi="Calibri" w:cs="Calibri"/>
          <w:color w:val="000000"/>
          <w:sz w:val="24"/>
          <w:szCs w:val="24"/>
          <w:lang w:val="pl-PL"/>
        </w:rPr>
      </w:pPr>
      <w:r w:rsidRPr="00D7788C">
        <w:rPr>
          <w:rFonts w:ascii="Calibri" w:hAnsi="Calibri" w:cs="Calibri"/>
          <w:color w:val="000000"/>
          <w:sz w:val="24"/>
          <w:szCs w:val="24"/>
          <w:lang w:val="pl-PL"/>
        </w:rPr>
        <w:t xml:space="preserve">sposób składania dokumentów w ofercie wspólnej: </w:t>
      </w:r>
    </w:p>
    <w:p w14:paraId="67DE0938" w14:textId="015B9066" w:rsidR="008824E1" w:rsidRPr="00D7788C" w:rsidRDefault="008824E1">
      <w:pPr>
        <w:pStyle w:val="Akapitzlist"/>
        <w:numPr>
          <w:ilvl w:val="0"/>
          <w:numId w:val="32"/>
        </w:numPr>
        <w:spacing w:before="120" w:line="240" w:lineRule="auto"/>
        <w:jc w:val="both"/>
        <w:rPr>
          <w:rFonts w:ascii="Calibri" w:hAnsi="Calibri" w:cs="Calibri"/>
          <w:color w:val="000000"/>
          <w:sz w:val="24"/>
          <w:szCs w:val="24"/>
          <w:lang w:val="pl-PL"/>
        </w:rPr>
      </w:pPr>
      <w:r w:rsidRPr="00D7788C">
        <w:rPr>
          <w:rFonts w:ascii="Calibri" w:hAnsi="Calibri" w:cs="Calibri"/>
          <w:color w:val="000000"/>
          <w:sz w:val="24"/>
          <w:szCs w:val="24"/>
          <w:lang w:val="pl-PL"/>
        </w:rPr>
        <w:t xml:space="preserve">dokumenty, dotyczące własnej firmy, takie jak np.: </w:t>
      </w:r>
      <w:r w:rsidRPr="00D7788C">
        <w:rPr>
          <w:rFonts w:ascii="Calibri" w:hAnsi="Calibri" w:cs="Calibri"/>
          <w:b/>
          <w:bCs/>
          <w:color w:val="000000"/>
          <w:sz w:val="24"/>
          <w:szCs w:val="24"/>
          <w:lang w:val="pl-PL"/>
        </w:rPr>
        <w:t>wstępne oświadczenia</w:t>
      </w:r>
      <w:r w:rsidRPr="00D7788C">
        <w:rPr>
          <w:rFonts w:ascii="Calibri" w:hAnsi="Calibri" w:cs="Calibri"/>
          <w:color w:val="000000"/>
          <w:sz w:val="24"/>
          <w:szCs w:val="24"/>
          <w:lang w:val="pl-PL"/>
        </w:rPr>
        <w:t xml:space="preserve">, o braku podstaw do wykluczenia </w:t>
      </w:r>
      <w:r w:rsidRPr="00D7788C">
        <w:rPr>
          <w:rFonts w:ascii="Calibri" w:hAnsi="Calibri" w:cs="Calibri"/>
          <w:b/>
          <w:bCs/>
          <w:color w:val="000000"/>
          <w:sz w:val="24"/>
          <w:szCs w:val="24"/>
          <w:lang w:val="pl-PL"/>
        </w:rPr>
        <w:t xml:space="preserve">składa każdy z wykonawców </w:t>
      </w:r>
      <w:r w:rsidRPr="00D7788C">
        <w:rPr>
          <w:rFonts w:ascii="Calibri" w:hAnsi="Calibri" w:cs="Calibri"/>
          <w:color w:val="000000"/>
          <w:sz w:val="24"/>
          <w:szCs w:val="24"/>
          <w:lang w:val="pl-PL"/>
        </w:rPr>
        <w:t>składających ofertę wspólną we własnym imieniu. Oświadczenia te potwierdzają brak podstaw wykluczenia oraz spełnianie warunków udziału w zakresie, w jakim każdy z Wykonawców wykazuje spełnianie warunków udziału w postępowaniu</w:t>
      </w:r>
      <w:r w:rsidR="00CD11A8" w:rsidRPr="00D7788C">
        <w:rPr>
          <w:rFonts w:ascii="Calibri" w:hAnsi="Calibri" w:cs="Calibri"/>
          <w:color w:val="000000"/>
          <w:sz w:val="24"/>
          <w:szCs w:val="24"/>
          <w:lang w:val="pl-PL"/>
        </w:rPr>
        <w:t>,</w:t>
      </w:r>
    </w:p>
    <w:p w14:paraId="4C149996" w14:textId="0537D4FB" w:rsidR="008824E1" w:rsidRPr="00D7788C" w:rsidRDefault="008824E1">
      <w:pPr>
        <w:pStyle w:val="Akapitzlist"/>
        <w:numPr>
          <w:ilvl w:val="0"/>
          <w:numId w:val="32"/>
        </w:numPr>
        <w:spacing w:before="120" w:line="240" w:lineRule="auto"/>
        <w:jc w:val="both"/>
        <w:rPr>
          <w:rFonts w:ascii="Calibri" w:hAnsi="Calibri" w:cs="Calibri"/>
          <w:color w:val="000000"/>
          <w:sz w:val="24"/>
          <w:szCs w:val="24"/>
          <w:lang w:val="pl-PL"/>
        </w:rPr>
      </w:pPr>
      <w:r w:rsidRPr="00D7788C">
        <w:rPr>
          <w:rFonts w:ascii="Calibri" w:hAnsi="Calibri" w:cs="Calibri"/>
          <w:color w:val="000000"/>
          <w:sz w:val="24"/>
          <w:szCs w:val="24"/>
          <w:lang w:val="pl-PL"/>
        </w:rPr>
        <w:t xml:space="preserve">dokumenty wspólne takie jak np.: formularz ofertowy, dokumenty podmiotowe i przedmiotowe </w:t>
      </w:r>
      <w:r w:rsidRPr="00D7788C">
        <w:rPr>
          <w:rFonts w:ascii="Calibri" w:hAnsi="Calibri" w:cs="Calibri"/>
          <w:b/>
          <w:bCs/>
          <w:color w:val="000000"/>
          <w:sz w:val="24"/>
          <w:szCs w:val="24"/>
          <w:lang w:val="pl-PL"/>
        </w:rPr>
        <w:t xml:space="preserve">składa pełnomocnik wykonawców </w:t>
      </w:r>
      <w:r w:rsidRPr="00D7788C">
        <w:rPr>
          <w:rFonts w:ascii="Calibri" w:hAnsi="Calibri" w:cs="Calibri"/>
          <w:color w:val="000000"/>
          <w:sz w:val="24"/>
          <w:szCs w:val="24"/>
          <w:lang w:val="pl-PL"/>
        </w:rPr>
        <w:t xml:space="preserve">w imieniu wszystkich wykonawców składających ofertę wspólną. </w:t>
      </w:r>
    </w:p>
    <w:p w14:paraId="4D54ED14" w14:textId="4094F6C8" w:rsidR="008824E1" w:rsidRPr="00D7788C" w:rsidRDefault="008824E1">
      <w:pPr>
        <w:pStyle w:val="Akapitzlist"/>
        <w:numPr>
          <w:ilvl w:val="0"/>
          <w:numId w:val="7"/>
        </w:numPr>
        <w:spacing w:before="120" w:line="240" w:lineRule="auto"/>
        <w:jc w:val="both"/>
        <w:rPr>
          <w:rFonts w:ascii="Calibri" w:hAnsi="Calibri" w:cs="Calibri"/>
          <w:color w:val="000000"/>
          <w:sz w:val="24"/>
          <w:szCs w:val="24"/>
          <w:lang w:val="pl-PL"/>
        </w:rPr>
      </w:pPr>
      <w:r w:rsidRPr="00D7788C">
        <w:rPr>
          <w:rFonts w:ascii="Calibri" w:hAnsi="Calibri" w:cs="Calibri"/>
          <w:color w:val="000000"/>
          <w:sz w:val="24"/>
          <w:szCs w:val="24"/>
          <w:lang w:val="pl-PL"/>
        </w:rPr>
        <w:t xml:space="preserve">Przed podpisaniem umowy wykonawcy składający ofertę wspólną będą mieli obowiązek przedstawić zamawiającemu umowę konsorcjum, zawierająca co najmniej: </w:t>
      </w:r>
    </w:p>
    <w:p w14:paraId="4E17ED15" w14:textId="0208DCE6" w:rsidR="008824E1" w:rsidRPr="00D7788C" w:rsidRDefault="008824E1">
      <w:pPr>
        <w:pStyle w:val="Akapitzlist"/>
        <w:numPr>
          <w:ilvl w:val="0"/>
          <w:numId w:val="33"/>
        </w:numPr>
        <w:spacing w:before="120" w:line="240" w:lineRule="auto"/>
        <w:jc w:val="both"/>
        <w:rPr>
          <w:rFonts w:ascii="Calibri" w:hAnsi="Calibri" w:cs="Calibri"/>
          <w:color w:val="000000"/>
          <w:sz w:val="24"/>
          <w:szCs w:val="24"/>
          <w:lang w:val="pl-PL"/>
        </w:rPr>
      </w:pPr>
      <w:r w:rsidRPr="00D7788C">
        <w:rPr>
          <w:rFonts w:ascii="Calibri" w:hAnsi="Calibri" w:cs="Calibri"/>
          <w:color w:val="000000"/>
          <w:sz w:val="24"/>
          <w:szCs w:val="24"/>
          <w:lang w:val="pl-PL"/>
        </w:rPr>
        <w:t xml:space="preserve">zobowiązanie do realizacji wspólnego przedsięwzięcia gospodarczego obejmującego swoim zakresem realizację przedmiotu umowy, </w:t>
      </w:r>
    </w:p>
    <w:p w14:paraId="06EF3026" w14:textId="3913A877" w:rsidR="008824E1" w:rsidRPr="00D7788C" w:rsidRDefault="008824E1">
      <w:pPr>
        <w:pStyle w:val="Akapitzlist"/>
        <w:numPr>
          <w:ilvl w:val="0"/>
          <w:numId w:val="33"/>
        </w:numPr>
        <w:spacing w:before="120" w:line="240" w:lineRule="auto"/>
        <w:jc w:val="both"/>
        <w:rPr>
          <w:rFonts w:ascii="Calibri" w:hAnsi="Calibri" w:cs="Calibri"/>
          <w:color w:val="000000"/>
          <w:sz w:val="24"/>
          <w:szCs w:val="24"/>
          <w:lang w:val="pl-PL"/>
        </w:rPr>
      </w:pPr>
      <w:r w:rsidRPr="00D7788C">
        <w:rPr>
          <w:rFonts w:ascii="Calibri" w:hAnsi="Calibri" w:cs="Calibri"/>
          <w:color w:val="000000"/>
          <w:sz w:val="24"/>
          <w:szCs w:val="24"/>
          <w:lang w:val="pl-PL"/>
        </w:rPr>
        <w:lastRenderedPageBreak/>
        <w:t xml:space="preserve">określenie zakresu działania poszczególnych stron umowy, </w:t>
      </w:r>
    </w:p>
    <w:p w14:paraId="2116DC67" w14:textId="5E4FD47E" w:rsidR="008824E1" w:rsidRPr="00D7788C" w:rsidRDefault="008824E1">
      <w:pPr>
        <w:pStyle w:val="Akapitzlist"/>
        <w:numPr>
          <w:ilvl w:val="0"/>
          <w:numId w:val="33"/>
        </w:numPr>
        <w:spacing w:before="120" w:line="240" w:lineRule="auto"/>
        <w:jc w:val="both"/>
        <w:rPr>
          <w:rFonts w:ascii="Calibri" w:hAnsi="Calibri" w:cs="Calibri"/>
          <w:color w:val="000000"/>
          <w:sz w:val="24"/>
          <w:szCs w:val="24"/>
          <w:lang w:val="pl-PL"/>
        </w:rPr>
      </w:pPr>
      <w:r w:rsidRPr="00D7788C">
        <w:rPr>
          <w:rFonts w:ascii="Calibri" w:hAnsi="Calibri" w:cs="Calibri"/>
          <w:color w:val="000000"/>
          <w:sz w:val="24"/>
          <w:szCs w:val="24"/>
          <w:lang w:val="pl-PL"/>
        </w:rPr>
        <w:t>czas obowiązywania umowy, który nie może być krótszy, niż okres obejmujący realizację zamówienia.</w:t>
      </w:r>
    </w:p>
    <w:p w14:paraId="0512108C" w14:textId="3DFDE88D" w:rsidR="008824E1" w:rsidRPr="00D7788C" w:rsidRDefault="008824E1">
      <w:pPr>
        <w:pStyle w:val="Akapitzlist"/>
        <w:numPr>
          <w:ilvl w:val="0"/>
          <w:numId w:val="7"/>
        </w:numPr>
        <w:spacing w:before="120" w:line="240" w:lineRule="auto"/>
        <w:jc w:val="both"/>
        <w:rPr>
          <w:rFonts w:ascii="Calibri" w:hAnsi="Calibri" w:cs="Calibri"/>
          <w:color w:val="000000"/>
          <w:sz w:val="24"/>
          <w:szCs w:val="24"/>
          <w:lang w:val="pl-PL"/>
        </w:rPr>
      </w:pPr>
      <w:r w:rsidRPr="00D7788C">
        <w:rPr>
          <w:rFonts w:ascii="Calibri" w:hAnsi="Calibri" w:cs="Calibri"/>
          <w:b/>
          <w:bCs/>
          <w:color w:val="000000"/>
          <w:sz w:val="24"/>
          <w:szCs w:val="24"/>
          <w:u w:val="single"/>
          <w:lang w:val="pl-PL"/>
        </w:rPr>
        <w:t>Spółka cywilna</w:t>
      </w:r>
      <w:r w:rsidRPr="00D7788C">
        <w:rPr>
          <w:rFonts w:ascii="Calibri" w:hAnsi="Calibri" w:cs="Calibri"/>
          <w:color w:val="000000"/>
          <w:sz w:val="24"/>
          <w:szCs w:val="24"/>
          <w:lang w:val="pl-PL"/>
        </w:rPr>
        <w:t xml:space="preserve"> traktowana będzie jako wspólne ubieganie się Wykonawców o udzielenie zamówienia publicznego. </w:t>
      </w:r>
    </w:p>
    <w:p w14:paraId="72BC0A29" w14:textId="5DFAC50A" w:rsidR="008824E1" w:rsidRPr="00D7788C" w:rsidRDefault="008824E1">
      <w:pPr>
        <w:pStyle w:val="Akapitzlist"/>
        <w:numPr>
          <w:ilvl w:val="0"/>
          <w:numId w:val="7"/>
        </w:numPr>
        <w:spacing w:before="120" w:line="240" w:lineRule="auto"/>
        <w:jc w:val="both"/>
        <w:rPr>
          <w:rFonts w:ascii="Calibri" w:hAnsi="Calibri" w:cs="Calibri"/>
          <w:color w:val="000000" w:themeColor="text1"/>
          <w:sz w:val="24"/>
          <w:szCs w:val="24"/>
          <w:lang w:val="pl-PL"/>
        </w:rPr>
      </w:pPr>
      <w:r w:rsidRPr="00D7788C">
        <w:rPr>
          <w:rFonts w:ascii="Calibri" w:hAnsi="Calibri" w:cs="Calibri"/>
          <w:color w:val="000000" w:themeColor="text1"/>
          <w:sz w:val="24"/>
          <w:szCs w:val="24"/>
        </w:rPr>
        <w:t xml:space="preserve">Wykonawcy wspólnie ubiegający się o udzielenie zamówienia dołączają do oferty </w:t>
      </w:r>
      <w:r w:rsidRPr="00D7788C">
        <w:rPr>
          <w:rFonts w:ascii="Calibri" w:hAnsi="Calibri" w:cs="Calibri"/>
          <w:b/>
          <w:bCs/>
          <w:color w:val="000000" w:themeColor="text1"/>
          <w:sz w:val="24"/>
          <w:szCs w:val="24"/>
        </w:rPr>
        <w:t>oświadczenie, z którego wynika</w:t>
      </w:r>
      <w:r w:rsidRPr="00D7788C">
        <w:rPr>
          <w:rFonts w:ascii="Calibri" w:hAnsi="Calibri" w:cs="Calibri"/>
          <w:b/>
          <w:bCs/>
          <w:sz w:val="24"/>
          <w:szCs w:val="24"/>
        </w:rPr>
        <w:t xml:space="preserve">, które </w:t>
      </w:r>
      <w:r w:rsidRPr="00D7788C">
        <w:rPr>
          <w:rFonts w:ascii="Calibri" w:hAnsi="Calibri" w:cs="Calibri"/>
          <w:b/>
          <w:bCs/>
          <w:sz w:val="24"/>
          <w:szCs w:val="24"/>
          <w:u w:val="single"/>
        </w:rPr>
        <w:t>roboty budowlane</w:t>
      </w:r>
      <w:r w:rsidRPr="00D7788C">
        <w:rPr>
          <w:rFonts w:ascii="Calibri" w:hAnsi="Calibri" w:cs="Calibri"/>
          <w:b/>
          <w:bCs/>
          <w:sz w:val="24"/>
          <w:szCs w:val="24"/>
        </w:rPr>
        <w:t xml:space="preserve"> </w:t>
      </w:r>
      <w:r w:rsidRPr="00D7788C">
        <w:rPr>
          <w:rFonts w:ascii="Calibri" w:hAnsi="Calibri" w:cs="Calibri"/>
          <w:b/>
          <w:bCs/>
          <w:color w:val="000000" w:themeColor="text1"/>
          <w:sz w:val="24"/>
          <w:szCs w:val="24"/>
        </w:rPr>
        <w:t xml:space="preserve">wykonają poszczególni wykonawcy. </w:t>
      </w:r>
      <w:r w:rsidRPr="00D7788C">
        <w:rPr>
          <w:rFonts w:ascii="Calibri" w:hAnsi="Calibri" w:cs="Calibri"/>
          <w:color w:val="000000" w:themeColor="text1"/>
          <w:sz w:val="24"/>
          <w:szCs w:val="24"/>
        </w:rPr>
        <w:t>W przypadku gdy ofertę składa spółka cywilna, a pełen zakres prac wykonają wspólnicy wspólnie w ramach umowy spółki oświadczenie powinno potwierdzać ten fakt.</w:t>
      </w:r>
    </w:p>
    <w:p w14:paraId="7EE81E5E" w14:textId="77777777" w:rsidR="001D5B19" w:rsidRPr="00D7788C" w:rsidRDefault="001D5B19" w:rsidP="00DC7105">
      <w:pPr>
        <w:spacing w:before="120" w:line="240" w:lineRule="auto"/>
        <w:ind w:left="426"/>
        <w:jc w:val="both"/>
        <w:rPr>
          <w:rFonts w:ascii="Calibri" w:hAnsi="Calibri" w:cs="Calibri"/>
          <w:sz w:val="24"/>
          <w:szCs w:val="24"/>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F818B0" w:rsidRPr="00D7788C" w14:paraId="330FE98A" w14:textId="77777777" w:rsidTr="00F818B0">
        <w:tc>
          <w:tcPr>
            <w:tcW w:w="9019" w:type="dxa"/>
            <w:shd w:val="clear" w:color="auto" w:fill="D9D9D9" w:themeFill="background1" w:themeFillShade="D9"/>
          </w:tcPr>
          <w:p w14:paraId="24CEF814" w14:textId="32472385" w:rsidR="00F818B0" w:rsidRPr="00D7788C" w:rsidRDefault="00A600B7" w:rsidP="00DC7105">
            <w:pPr>
              <w:pStyle w:val="Nagwek2"/>
              <w:spacing w:before="120" w:after="0"/>
              <w:jc w:val="both"/>
              <w:rPr>
                <w:rFonts w:ascii="Calibri" w:hAnsi="Calibri" w:cs="Calibri"/>
                <w:b/>
                <w:bCs/>
                <w:sz w:val="24"/>
                <w:szCs w:val="24"/>
              </w:rPr>
            </w:pPr>
            <w:r w:rsidRPr="00D7788C">
              <w:rPr>
                <w:rFonts w:ascii="Calibri" w:hAnsi="Calibri" w:cs="Calibri"/>
                <w:b/>
                <w:bCs/>
                <w:sz w:val="24"/>
                <w:szCs w:val="24"/>
              </w:rPr>
              <w:t>XII</w:t>
            </w:r>
            <w:r w:rsidR="00CC722B" w:rsidRPr="00D7788C">
              <w:rPr>
                <w:rFonts w:ascii="Calibri" w:hAnsi="Calibri" w:cs="Calibri"/>
                <w:b/>
                <w:bCs/>
                <w:sz w:val="24"/>
                <w:szCs w:val="24"/>
              </w:rPr>
              <w:t>I</w:t>
            </w:r>
            <w:r w:rsidRPr="00D7788C">
              <w:rPr>
                <w:rFonts w:ascii="Calibri" w:hAnsi="Calibri" w:cs="Calibri"/>
                <w:b/>
                <w:bCs/>
                <w:sz w:val="24"/>
                <w:szCs w:val="24"/>
              </w:rPr>
              <w:t>. Informacje o środkach komunikacji elektronicznej, przy użyciu których zamawiający będzie komunikował się z wykonawcami, oraz informacje o wymaganiach technicznych i organizacyjnych sporządzania, wysyłania i odbierania korespondencji elektronicznej</w:t>
            </w:r>
          </w:p>
        </w:tc>
      </w:tr>
    </w:tbl>
    <w:p w14:paraId="06539C06" w14:textId="77777777" w:rsidR="00514F28" w:rsidRPr="00D7788C" w:rsidRDefault="00514F28" w:rsidP="00DC7105">
      <w:pPr>
        <w:spacing w:before="120" w:line="240" w:lineRule="auto"/>
        <w:ind w:left="720"/>
        <w:jc w:val="both"/>
        <w:rPr>
          <w:rFonts w:ascii="Calibri" w:hAnsi="Calibri" w:cs="Calibri"/>
          <w:sz w:val="24"/>
          <w:szCs w:val="24"/>
        </w:rPr>
      </w:pPr>
    </w:p>
    <w:p w14:paraId="7F7E3BFF" w14:textId="77777777" w:rsidR="0016733E" w:rsidRPr="00D7788C" w:rsidRDefault="00A600B7" w:rsidP="0016733E">
      <w:pPr>
        <w:pStyle w:val="Akapitzlist"/>
        <w:pBdr>
          <w:top w:val="nil"/>
          <w:left w:val="nil"/>
          <w:bottom w:val="nil"/>
          <w:right w:val="nil"/>
          <w:between w:val="nil"/>
        </w:pBdr>
        <w:spacing w:before="120" w:line="240" w:lineRule="auto"/>
        <w:ind w:left="0"/>
        <w:jc w:val="center"/>
        <w:rPr>
          <w:rFonts w:ascii="Calibri" w:hAnsi="Calibri" w:cs="Calibri"/>
          <w:b/>
          <w:bCs/>
          <w:sz w:val="24"/>
          <w:szCs w:val="24"/>
          <w:u w:val="single"/>
        </w:rPr>
      </w:pPr>
      <w:r w:rsidRPr="00D7788C">
        <w:rPr>
          <w:rFonts w:ascii="Calibri" w:hAnsi="Calibri" w:cs="Calibri"/>
          <w:b/>
          <w:bCs/>
          <w:sz w:val="24"/>
          <w:szCs w:val="24"/>
          <w:u w:val="single"/>
        </w:rPr>
        <w:t xml:space="preserve">INFORMACJE O SPOSOBIE POROZUMIEWANIA SIĘ ORAZ SPOSOBIE </w:t>
      </w:r>
    </w:p>
    <w:p w14:paraId="750A0A9A" w14:textId="45D10A20" w:rsidR="006C4938" w:rsidRPr="00D7788C" w:rsidRDefault="00A600B7" w:rsidP="0016733E">
      <w:pPr>
        <w:pStyle w:val="Akapitzlist"/>
        <w:pBdr>
          <w:top w:val="nil"/>
          <w:left w:val="nil"/>
          <w:bottom w:val="nil"/>
          <w:right w:val="nil"/>
          <w:between w:val="nil"/>
        </w:pBdr>
        <w:spacing w:before="120" w:line="240" w:lineRule="auto"/>
        <w:ind w:left="0"/>
        <w:jc w:val="center"/>
        <w:rPr>
          <w:rFonts w:ascii="Calibri" w:hAnsi="Calibri" w:cs="Calibri"/>
          <w:b/>
          <w:bCs/>
          <w:sz w:val="24"/>
          <w:szCs w:val="24"/>
          <w:u w:val="single"/>
        </w:rPr>
      </w:pPr>
      <w:r w:rsidRPr="00D7788C">
        <w:rPr>
          <w:rFonts w:ascii="Calibri" w:hAnsi="Calibri" w:cs="Calibri"/>
          <w:b/>
          <w:bCs/>
          <w:sz w:val="24"/>
          <w:szCs w:val="24"/>
          <w:u w:val="single"/>
        </w:rPr>
        <w:t>PRZEKAZYWANIA OŚWIADCZEŃ LUB DOKUMENTÓW</w:t>
      </w:r>
      <w:r w:rsidR="006C4938" w:rsidRPr="00D7788C">
        <w:rPr>
          <w:rFonts w:ascii="Calibri" w:hAnsi="Calibri" w:cs="Calibri"/>
          <w:b/>
          <w:bCs/>
          <w:sz w:val="24"/>
          <w:szCs w:val="24"/>
          <w:u w:val="single"/>
        </w:rPr>
        <w:t>:</w:t>
      </w:r>
    </w:p>
    <w:p w14:paraId="0037CC5B" w14:textId="77777777" w:rsidR="0016733E" w:rsidRPr="00D7788C" w:rsidRDefault="0016733E" w:rsidP="0016733E">
      <w:pPr>
        <w:pBdr>
          <w:top w:val="nil"/>
          <w:left w:val="nil"/>
          <w:bottom w:val="nil"/>
          <w:right w:val="nil"/>
          <w:between w:val="nil"/>
        </w:pBdr>
        <w:spacing w:before="120" w:line="240" w:lineRule="auto"/>
        <w:jc w:val="both"/>
        <w:rPr>
          <w:rFonts w:ascii="Calibri" w:hAnsi="Calibri" w:cs="Calibri"/>
          <w:sz w:val="24"/>
          <w:szCs w:val="24"/>
          <w:u w:val="single"/>
        </w:rPr>
      </w:pPr>
    </w:p>
    <w:p w14:paraId="23E37B50" w14:textId="7E11E6E2" w:rsidR="00A600B7" w:rsidRPr="00D7788C" w:rsidRDefault="00A600B7">
      <w:pPr>
        <w:pStyle w:val="Akapitzlist"/>
        <w:numPr>
          <w:ilvl w:val="0"/>
          <w:numId w:val="15"/>
        </w:numPr>
        <w:pBdr>
          <w:top w:val="nil"/>
          <w:left w:val="nil"/>
          <w:bottom w:val="nil"/>
          <w:right w:val="nil"/>
          <w:between w:val="nil"/>
        </w:pBdr>
        <w:spacing w:before="120" w:line="240" w:lineRule="auto"/>
        <w:jc w:val="both"/>
        <w:rPr>
          <w:rFonts w:ascii="Calibri" w:hAnsi="Calibri" w:cs="Calibri"/>
          <w:b/>
          <w:bCs/>
          <w:sz w:val="24"/>
          <w:szCs w:val="24"/>
        </w:rPr>
      </w:pPr>
      <w:r w:rsidRPr="00D7788C">
        <w:rPr>
          <w:rFonts w:ascii="Calibri" w:hAnsi="Calibri" w:cs="Calibri"/>
          <w:sz w:val="24"/>
          <w:szCs w:val="24"/>
        </w:rPr>
        <w:t xml:space="preserve">Komunikacja w postępowaniu o udzielenie zamówienia w tym składanie ofert, wymiana informacji oraz przekazywanie dokumentów lub oświadczeń między zamawiającym a wykonawcą, z uwzględnieniem wyjątków określonych w ustawie </w:t>
      </w:r>
      <w:proofErr w:type="spellStart"/>
      <w:r w:rsidRPr="00D7788C">
        <w:rPr>
          <w:rFonts w:ascii="Calibri" w:hAnsi="Calibri" w:cs="Calibri"/>
          <w:sz w:val="24"/>
          <w:szCs w:val="24"/>
        </w:rPr>
        <w:t>Pzp</w:t>
      </w:r>
      <w:proofErr w:type="spellEnd"/>
      <w:r w:rsidRPr="00D7788C">
        <w:rPr>
          <w:rFonts w:ascii="Calibri" w:hAnsi="Calibri" w:cs="Calibri"/>
          <w:sz w:val="24"/>
          <w:szCs w:val="24"/>
        </w:rPr>
        <w:t>, odbywa się przy użyciu środków komunikacji elektronicznej. Poprzez środki komunikacji elektronicznej rozumie się środki komunikacji elektronicznej zdefiniowane w ustawie z dnia 18 lipca 2002 r. o świadczeniu usług drogą elektroniczną.</w:t>
      </w:r>
    </w:p>
    <w:p w14:paraId="16E31F2C" w14:textId="37686287" w:rsidR="00695383" w:rsidRPr="00D7788C" w:rsidRDefault="00A600B7">
      <w:pPr>
        <w:pStyle w:val="Akapitzlist"/>
        <w:numPr>
          <w:ilvl w:val="0"/>
          <w:numId w:val="15"/>
        </w:numPr>
        <w:pBdr>
          <w:top w:val="nil"/>
          <w:left w:val="nil"/>
          <w:bottom w:val="nil"/>
          <w:right w:val="nil"/>
          <w:between w:val="nil"/>
        </w:pBdr>
        <w:spacing w:before="120" w:line="240" w:lineRule="auto"/>
        <w:jc w:val="both"/>
        <w:rPr>
          <w:rStyle w:val="Hipercze"/>
          <w:rFonts w:ascii="Calibri" w:hAnsi="Calibri" w:cs="Calibri"/>
          <w:b/>
          <w:bCs/>
          <w:color w:val="auto"/>
          <w:sz w:val="24"/>
          <w:szCs w:val="24"/>
          <w:u w:val="none"/>
        </w:rPr>
      </w:pPr>
      <w:r w:rsidRPr="00D7788C">
        <w:rPr>
          <w:rFonts w:ascii="Calibri" w:hAnsi="Calibri" w:cs="Calibri"/>
          <w:sz w:val="24"/>
          <w:szCs w:val="24"/>
        </w:rPr>
        <w:t xml:space="preserve">Postępowanie prowadzone jest w języku polskim za pośrednictwem </w:t>
      </w:r>
      <w:r w:rsidRPr="00D7788C">
        <w:rPr>
          <w:rFonts w:ascii="Calibri" w:hAnsi="Calibri" w:cs="Calibri"/>
          <w:color w:val="0070C0"/>
          <w:sz w:val="24"/>
          <w:szCs w:val="24"/>
        </w:rPr>
        <w:t xml:space="preserve">platformazakupowa.pl </w:t>
      </w:r>
      <w:r w:rsidRPr="00D7788C">
        <w:rPr>
          <w:rFonts w:ascii="Calibri" w:hAnsi="Calibri" w:cs="Calibri"/>
          <w:sz w:val="24"/>
          <w:szCs w:val="24"/>
        </w:rPr>
        <w:t xml:space="preserve">pod adresem: </w:t>
      </w:r>
      <w:hyperlink r:id="rId13" w:history="1">
        <w:r w:rsidRPr="00D7788C">
          <w:rPr>
            <w:rStyle w:val="Hipercze"/>
            <w:rFonts w:ascii="Calibri" w:hAnsi="Calibri" w:cs="Calibri"/>
            <w:sz w:val="24"/>
            <w:szCs w:val="24"/>
          </w:rPr>
          <w:t>https://platformazakupowa.pl/pn/galewice</w:t>
        </w:r>
      </w:hyperlink>
      <w:r w:rsidR="0016733E" w:rsidRPr="00D7788C">
        <w:rPr>
          <w:rStyle w:val="Hipercze"/>
          <w:rFonts w:ascii="Calibri" w:hAnsi="Calibri" w:cs="Calibri"/>
          <w:sz w:val="24"/>
          <w:szCs w:val="24"/>
        </w:rPr>
        <w:t>.</w:t>
      </w:r>
    </w:p>
    <w:p w14:paraId="2530E30A" w14:textId="0268C5C8" w:rsidR="00A600B7" w:rsidRPr="00D7788C" w:rsidRDefault="00A600B7">
      <w:pPr>
        <w:pStyle w:val="Akapitzlist"/>
        <w:numPr>
          <w:ilvl w:val="0"/>
          <w:numId w:val="15"/>
        </w:numPr>
        <w:pBdr>
          <w:top w:val="nil"/>
          <w:left w:val="nil"/>
          <w:bottom w:val="nil"/>
          <w:right w:val="nil"/>
          <w:between w:val="nil"/>
        </w:pBdr>
        <w:spacing w:before="120" w:line="240" w:lineRule="auto"/>
        <w:jc w:val="both"/>
        <w:rPr>
          <w:rFonts w:ascii="Calibri" w:hAnsi="Calibri" w:cs="Calibri"/>
          <w:b/>
          <w:bCs/>
          <w:sz w:val="24"/>
          <w:szCs w:val="24"/>
        </w:rPr>
      </w:pPr>
      <w:r w:rsidRPr="00D7788C">
        <w:rPr>
          <w:rFonts w:ascii="Calibri" w:hAnsi="Calibri" w:cs="Calibri"/>
          <w:sz w:val="24"/>
          <w:szCs w:val="24"/>
        </w:rPr>
        <w:t>W celu skrócenia czasu udzielenia odpowiedzi na pytania komunikacja między zamawiającym a wykonawcami w zakresie:</w:t>
      </w:r>
    </w:p>
    <w:p w14:paraId="5F82BA4B" w14:textId="5B0D34E0" w:rsidR="00A600B7" w:rsidRPr="00D7788C" w:rsidRDefault="00A600B7">
      <w:pPr>
        <w:pStyle w:val="Akapitzlist"/>
        <w:numPr>
          <w:ilvl w:val="0"/>
          <w:numId w:val="34"/>
        </w:numPr>
        <w:pBdr>
          <w:top w:val="nil"/>
          <w:left w:val="nil"/>
          <w:bottom w:val="nil"/>
          <w:right w:val="nil"/>
          <w:between w:val="nil"/>
        </w:pBdr>
        <w:spacing w:before="120" w:line="240" w:lineRule="auto"/>
        <w:jc w:val="both"/>
        <w:rPr>
          <w:rFonts w:ascii="Calibri" w:hAnsi="Calibri" w:cs="Calibri"/>
          <w:b/>
          <w:bCs/>
          <w:sz w:val="24"/>
          <w:szCs w:val="24"/>
        </w:rPr>
      </w:pPr>
      <w:r w:rsidRPr="00D7788C">
        <w:rPr>
          <w:rFonts w:ascii="Calibri" w:hAnsi="Calibri" w:cs="Calibri"/>
          <w:sz w:val="24"/>
          <w:szCs w:val="24"/>
        </w:rPr>
        <w:t>przesyłania Zamawiającemu pytań do treści SWZ</w:t>
      </w:r>
      <w:r w:rsidR="0016733E" w:rsidRPr="00D7788C">
        <w:rPr>
          <w:rFonts w:ascii="Calibri" w:hAnsi="Calibri" w:cs="Calibri"/>
          <w:sz w:val="24"/>
          <w:szCs w:val="24"/>
        </w:rPr>
        <w:t>,</w:t>
      </w:r>
    </w:p>
    <w:p w14:paraId="4D50213E" w14:textId="1AABA0E3" w:rsidR="00A600B7" w:rsidRPr="00D7788C" w:rsidRDefault="00A600B7">
      <w:pPr>
        <w:pStyle w:val="Akapitzlist"/>
        <w:numPr>
          <w:ilvl w:val="0"/>
          <w:numId w:val="34"/>
        </w:numPr>
        <w:pBdr>
          <w:top w:val="nil"/>
          <w:left w:val="nil"/>
          <w:bottom w:val="nil"/>
          <w:right w:val="nil"/>
          <w:between w:val="nil"/>
        </w:pBdr>
        <w:spacing w:before="120" w:line="240" w:lineRule="auto"/>
        <w:jc w:val="both"/>
        <w:rPr>
          <w:rFonts w:ascii="Calibri" w:hAnsi="Calibri" w:cs="Calibri"/>
          <w:b/>
          <w:bCs/>
          <w:sz w:val="24"/>
          <w:szCs w:val="24"/>
        </w:rPr>
      </w:pPr>
      <w:r w:rsidRPr="00D7788C">
        <w:rPr>
          <w:rFonts w:ascii="Calibri" w:hAnsi="Calibri" w:cs="Calibri"/>
          <w:sz w:val="24"/>
          <w:szCs w:val="24"/>
        </w:rPr>
        <w:t>przesyłania odpowiedzi na wezwanie Zamawiającego do złożenia podmiotowych środków dowodowych</w:t>
      </w:r>
      <w:r w:rsidR="0016733E" w:rsidRPr="00D7788C">
        <w:rPr>
          <w:rFonts w:ascii="Calibri" w:hAnsi="Calibri" w:cs="Calibri"/>
          <w:sz w:val="24"/>
          <w:szCs w:val="24"/>
        </w:rPr>
        <w:t>,</w:t>
      </w:r>
    </w:p>
    <w:p w14:paraId="0F9074B9" w14:textId="3CAF65B0" w:rsidR="00A600B7" w:rsidRPr="00D7788C" w:rsidRDefault="00A600B7">
      <w:pPr>
        <w:pStyle w:val="Akapitzlist"/>
        <w:numPr>
          <w:ilvl w:val="0"/>
          <w:numId w:val="34"/>
        </w:numPr>
        <w:pBdr>
          <w:top w:val="nil"/>
          <w:left w:val="nil"/>
          <w:bottom w:val="nil"/>
          <w:right w:val="nil"/>
          <w:between w:val="nil"/>
        </w:pBdr>
        <w:spacing w:before="120" w:line="240" w:lineRule="auto"/>
        <w:jc w:val="both"/>
        <w:rPr>
          <w:rFonts w:ascii="Calibri" w:hAnsi="Calibri" w:cs="Calibri"/>
          <w:b/>
          <w:bCs/>
          <w:sz w:val="24"/>
          <w:szCs w:val="24"/>
        </w:rPr>
      </w:pPr>
      <w:r w:rsidRPr="00D7788C">
        <w:rPr>
          <w:rFonts w:ascii="Calibri" w:hAnsi="Calibri" w:cs="Calibri"/>
          <w:sz w:val="24"/>
          <w:szCs w:val="24"/>
        </w:rPr>
        <w:t>przesyłania odpowiedzi na wezwanie Zamawiającego do złożenia/poprawienia/uzupełnienia oświadczenia, o którym mowa w art. 125 ust. 1, podmiotowych środków dowodowych, innych dokumentów lub oświadczeń składanych w postępowaniu</w:t>
      </w:r>
      <w:r w:rsidR="0016733E" w:rsidRPr="00D7788C">
        <w:rPr>
          <w:rFonts w:ascii="Calibri" w:hAnsi="Calibri" w:cs="Calibri"/>
          <w:sz w:val="24"/>
          <w:szCs w:val="24"/>
        </w:rPr>
        <w:t>,</w:t>
      </w:r>
    </w:p>
    <w:p w14:paraId="47948B09" w14:textId="66988377" w:rsidR="00A600B7" w:rsidRPr="00D7788C" w:rsidRDefault="00A600B7">
      <w:pPr>
        <w:pStyle w:val="Akapitzlist"/>
        <w:numPr>
          <w:ilvl w:val="0"/>
          <w:numId w:val="34"/>
        </w:numPr>
        <w:pBdr>
          <w:top w:val="nil"/>
          <w:left w:val="nil"/>
          <w:bottom w:val="nil"/>
          <w:right w:val="nil"/>
          <w:between w:val="nil"/>
        </w:pBdr>
        <w:spacing w:before="120" w:line="240" w:lineRule="auto"/>
        <w:jc w:val="both"/>
        <w:rPr>
          <w:rFonts w:ascii="Calibri" w:hAnsi="Calibri" w:cs="Calibri"/>
          <w:b/>
          <w:bCs/>
          <w:sz w:val="24"/>
          <w:szCs w:val="24"/>
        </w:rPr>
      </w:pPr>
      <w:r w:rsidRPr="00D7788C">
        <w:rPr>
          <w:rFonts w:ascii="Calibri" w:hAnsi="Calibri" w:cs="Calibri"/>
          <w:sz w:val="24"/>
          <w:szCs w:val="24"/>
        </w:rPr>
        <w:t>przesyłania odpowiedzi na wezwanie Zamawiającego do złożenia wyjaśnień dotyczących treści oświadczenia, o którym mowa w art. 125 ust. 1 lub złożonych podmiotowych środków dowodowych lub innych dokumentów lub oświadczeń składanych w postępowaniu</w:t>
      </w:r>
      <w:r w:rsidR="0016733E" w:rsidRPr="00D7788C">
        <w:rPr>
          <w:rFonts w:ascii="Calibri" w:hAnsi="Calibri" w:cs="Calibri"/>
          <w:sz w:val="24"/>
          <w:szCs w:val="24"/>
        </w:rPr>
        <w:t>,</w:t>
      </w:r>
    </w:p>
    <w:p w14:paraId="1FC659EE" w14:textId="13F815C1" w:rsidR="00A600B7" w:rsidRPr="00D7788C" w:rsidRDefault="00A600B7">
      <w:pPr>
        <w:pStyle w:val="Akapitzlist"/>
        <w:numPr>
          <w:ilvl w:val="0"/>
          <w:numId w:val="34"/>
        </w:numPr>
        <w:pBdr>
          <w:top w:val="nil"/>
          <w:left w:val="nil"/>
          <w:bottom w:val="nil"/>
          <w:right w:val="nil"/>
          <w:between w:val="nil"/>
        </w:pBdr>
        <w:spacing w:before="120" w:line="240" w:lineRule="auto"/>
        <w:jc w:val="both"/>
        <w:rPr>
          <w:rFonts w:ascii="Calibri" w:hAnsi="Calibri" w:cs="Calibri"/>
          <w:b/>
          <w:bCs/>
          <w:sz w:val="24"/>
          <w:szCs w:val="24"/>
        </w:rPr>
      </w:pPr>
      <w:r w:rsidRPr="00D7788C">
        <w:rPr>
          <w:rFonts w:ascii="Calibri" w:hAnsi="Calibri" w:cs="Calibri"/>
          <w:sz w:val="24"/>
          <w:szCs w:val="24"/>
        </w:rPr>
        <w:t>przesyłania odpowiedzi na wezwanie Zamawiającego do złożenia wyjaśnień dot. Treści przedmiotowych środków dowodowych</w:t>
      </w:r>
      <w:r w:rsidR="0016733E" w:rsidRPr="00D7788C">
        <w:rPr>
          <w:rFonts w:ascii="Calibri" w:hAnsi="Calibri" w:cs="Calibri"/>
          <w:sz w:val="24"/>
          <w:szCs w:val="24"/>
        </w:rPr>
        <w:t>,</w:t>
      </w:r>
    </w:p>
    <w:p w14:paraId="7590D55F" w14:textId="6399E7A2" w:rsidR="00A600B7" w:rsidRPr="00D7788C" w:rsidRDefault="00A600B7">
      <w:pPr>
        <w:pStyle w:val="Akapitzlist"/>
        <w:numPr>
          <w:ilvl w:val="0"/>
          <w:numId w:val="34"/>
        </w:numPr>
        <w:pBdr>
          <w:top w:val="nil"/>
          <w:left w:val="nil"/>
          <w:bottom w:val="nil"/>
          <w:right w:val="nil"/>
          <w:between w:val="nil"/>
        </w:pBdr>
        <w:spacing w:before="120" w:line="240" w:lineRule="auto"/>
        <w:jc w:val="both"/>
        <w:rPr>
          <w:rFonts w:ascii="Calibri" w:hAnsi="Calibri" w:cs="Calibri"/>
          <w:b/>
          <w:bCs/>
          <w:sz w:val="24"/>
          <w:szCs w:val="24"/>
        </w:rPr>
      </w:pPr>
      <w:r w:rsidRPr="00D7788C">
        <w:rPr>
          <w:rFonts w:ascii="Calibri" w:hAnsi="Calibri" w:cs="Calibri"/>
          <w:sz w:val="24"/>
          <w:szCs w:val="24"/>
        </w:rPr>
        <w:t>przesłania odpowiedzi na inne wezwania Zamawiającego wynikające z ustawy – Prawo zamówień publicznych</w:t>
      </w:r>
      <w:r w:rsidR="0016733E" w:rsidRPr="00D7788C">
        <w:rPr>
          <w:rFonts w:ascii="Calibri" w:hAnsi="Calibri" w:cs="Calibri"/>
          <w:sz w:val="24"/>
          <w:szCs w:val="24"/>
        </w:rPr>
        <w:t>,</w:t>
      </w:r>
    </w:p>
    <w:p w14:paraId="50568A62" w14:textId="27BFEDFC" w:rsidR="00A600B7" w:rsidRPr="00D7788C" w:rsidRDefault="00A600B7">
      <w:pPr>
        <w:pStyle w:val="Akapitzlist"/>
        <w:numPr>
          <w:ilvl w:val="0"/>
          <w:numId w:val="34"/>
        </w:numPr>
        <w:pBdr>
          <w:top w:val="nil"/>
          <w:left w:val="nil"/>
          <w:bottom w:val="nil"/>
          <w:right w:val="nil"/>
          <w:between w:val="nil"/>
        </w:pBdr>
        <w:spacing w:before="120" w:line="240" w:lineRule="auto"/>
        <w:jc w:val="both"/>
        <w:rPr>
          <w:rFonts w:ascii="Calibri" w:hAnsi="Calibri" w:cs="Calibri"/>
          <w:b/>
          <w:bCs/>
          <w:sz w:val="24"/>
          <w:szCs w:val="24"/>
        </w:rPr>
      </w:pPr>
      <w:r w:rsidRPr="00D7788C">
        <w:rPr>
          <w:rFonts w:ascii="Calibri" w:hAnsi="Calibri" w:cs="Calibri"/>
          <w:sz w:val="24"/>
          <w:szCs w:val="24"/>
        </w:rPr>
        <w:t>przesyłania wniosków, informacji, oświadczeń Wykonawcy</w:t>
      </w:r>
      <w:r w:rsidR="0016733E" w:rsidRPr="00D7788C">
        <w:rPr>
          <w:rFonts w:ascii="Calibri" w:hAnsi="Calibri" w:cs="Calibri"/>
          <w:sz w:val="24"/>
          <w:szCs w:val="24"/>
        </w:rPr>
        <w:t>,</w:t>
      </w:r>
    </w:p>
    <w:p w14:paraId="0B574058" w14:textId="736A5F6D" w:rsidR="006C4938" w:rsidRPr="00D7788C" w:rsidRDefault="00A600B7">
      <w:pPr>
        <w:pStyle w:val="Akapitzlist"/>
        <w:numPr>
          <w:ilvl w:val="0"/>
          <w:numId w:val="34"/>
        </w:numPr>
        <w:pBdr>
          <w:top w:val="nil"/>
          <w:left w:val="nil"/>
          <w:bottom w:val="nil"/>
          <w:right w:val="nil"/>
          <w:between w:val="nil"/>
        </w:pBdr>
        <w:spacing w:before="120" w:line="240" w:lineRule="auto"/>
        <w:jc w:val="both"/>
        <w:rPr>
          <w:rFonts w:ascii="Calibri" w:hAnsi="Calibri" w:cs="Calibri"/>
          <w:b/>
          <w:bCs/>
          <w:sz w:val="24"/>
          <w:szCs w:val="24"/>
        </w:rPr>
      </w:pPr>
      <w:r w:rsidRPr="00D7788C">
        <w:rPr>
          <w:rFonts w:ascii="Calibri" w:hAnsi="Calibri" w:cs="Calibri"/>
          <w:sz w:val="24"/>
          <w:szCs w:val="24"/>
        </w:rPr>
        <w:t xml:space="preserve">przesyłania odwołania/inne odbywa się za pośrednictwem </w:t>
      </w:r>
      <w:r w:rsidRPr="00D7788C">
        <w:rPr>
          <w:rFonts w:ascii="Calibri" w:hAnsi="Calibri" w:cs="Calibri"/>
          <w:color w:val="0070C0"/>
          <w:sz w:val="24"/>
          <w:szCs w:val="24"/>
          <w:u w:val="single"/>
        </w:rPr>
        <w:t>platformazakupowa.pl</w:t>
      </w:r>
      <w:r w:rsidRPr="00D7788C">
        <w:rPr>
          <w:rFonts w:ascii="Calibri" w:hAnsi="Calibri" w:cs="Calibri"/>
          <w:sz w:val="24"/>
          <w:szCs w:val="24"/>
        </w:rPr>
        <w:t xml:space="preserve"> i formularza „Wyślij wiadomość do zamawiającego”</w:t>
      </w:r>
      <w:r w:rsidR="0016733E" w:rsidRPr="00D7788C">
        <w:rPr>
          <w:rFonts w:ascii="Calibri" w:hAnsi="Calibri" w:cs="Calibri"/>
          <w:sz w:val="24"/>
          <w:szCs w:val="24"/>
        </w:rPr>
        <w:t>.</w:t>
      </w:r>
    </w:p>
    <w:p w14:paraId="2ECB609E" w14:textId="6DBAC861" w:rsidR="00A600B7" w:rsidRPr="00D7788C" w:rsidRDefault="00A600B7">
      <w:pPr>
        <w:pStyle w:val="Akapitzlist"/>
        <w:numPr>
          <w:ilvl w:val="0"/>
          <w:numId w:val="15"/>
        </w:numPr>
        <w:pBdr>
          <w:top w:val="nil"/>
          <w:left w:val="nil"/>
          <w:bottom w:val="nil"/>
          <w:right w:val="nil"/>
          <w:between w:val="nil"/>
        </w:pBdr>
        <w:spacing w:before="120" w:line="240" w:lineRule="auto"/>
        <w:jc w:val="both"/>
        <w:rPr>
          <w:rFonts w:ascii="Calibri" w:hAnsi="Calibri" w:cs="Calibri"/>
          <w:b/>
          <w:bCs/>
          <w:sz w:val="24"/>
          <w:szCs w:val="24"/>
        </w:rPr>
      </w:pPr>
      <w:r w:rsidRPr="00D7788C">
        <w:rPr>
          <w:rFonts w:ascii="Calibri" w:hAnsi="Calibri" w:cs="Calibri"/>
          <w:sz w:val="24"/>
          <w:szCs w:val="24"/>
        </w:rPr>
        <w:lastRenderedPageBreak/>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286EBE47" w14:textId="7065AAF4" w:rsidR="00A600B7" w:rsidRPr="00D7788C" w:rsidRDefault="00A600B7">
      <w:pPr>
        <w:pStyle w:val="Akapitzlist"/>
        <w:numPr>
          <w:ilvl w:val="0"/>
          <w:numId w:val="15"/>
        </w:numPr>
        <w:pBdr>
          <w:top w:val="nil"/>
          <w:left w:val="nil"/>
          <w:bottom w:val="nil"/>
          <w:right w:val="nil"/>
          <w:between w:val="nil"/>
        </w:pBdr>
        <w:spacing w:before="120" w:line="240" w:lineRule="auto"/>
        <w:jc w:val="both"/>
        <w:rPr>
          <w:rFonts w:ascii="Calibri" w:hAnsi="Calibri" w:cs="Calibri"/>
          <w:b/>
          <w:bCs/>
          <w:sz w:val="24"/>
          <w:szCs w:val="24"/>
        </w:rPr>
      </w:pPr>
      <w:r w:rsidRPr="00D7788C">
        <w:rPr>
          <w:rFonts w:ascii="Calibri" w:hAnsi="Calibri" w:cs="Calibri"/>
          <w:sz w:val="24"/>
          <w:szCs w:val="24"/>
        </w:rPr>
        <w:t xml:space="preserve">Zamawiający będzie przekazywał wykonawcom informacje za pośrednictwem </w:t>
      </w:r>
      <w:r w:rsidR="00CA0915" w:rsidRPr="00D7788C">
        <w:rPr>
          <w:rFonts w:ascii="Calibri" w:hAnsi="Calibri" w:cs="Calibri"/>
          <w:sz w:val="24"/>
          <w:szCs w:val="24"/>
        </w:rPr>
        <w:t xml:space="preserve">platformy </w:t>
      </w:r>
      <w:r w:rsidRPr="00D7788C">
        <w:rPr>
          <w:rFonts w:ascii="Calibri" w:hAnsi="Calibri" w:cs="Calibri"/>
          <w:color w:val="0070C0"/>
          <w:sz w:val="24"/>
          <w:szCs w:val="24"/>
        </w:rPr>
        <w:t xml:space="preserve">https://platformazakupowa.pl/ </w:t>
      </w:r>
      <w:r w:rsidRPr="00D7788C">
        <w:rPr>
          <w:rFonts w:ascii="Calibri" w:hAnsi="Calibri" w:cs="Calibri"/>
          <w:sz w:val="24"/>
          <w:szCs w:val="24"/>
        </w:rPr>
        <w:t>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6B915296" w14:textId="5A044A94" w:rsidR="00A600B7" w:rsidRPr="00D7788C" w:rsidRDefault="00A600B7">
      <w:pPr>
        <w:pStyle w:val="Akapitzlist"/>
        <w:numPr>
          <w:ilvl w:val="0"/>
          <w:numId w:val="15"/>
        </w:numPr>
        <w:pBdr>
          <w:top w:val="nil"/>
          <w:left w:val="nil"/>
          <w:bottom w:val="nil"/>
          <w:right w:val="nil"/>
          <w:between w:val="nil"/>
        </w:pBdr>
        <w:spacing w:before="120" w:line="240" w:lineRule="auto"/>
        <w:jc w:val="both"/>
        <w:rPr>
          <w:rFonts w:ascii="Calibri" w:hAnsi="Calibri" w:cs="Calibri"/>
          <w:b/>
          <w:bCs/>
          <w:sz w:val="24"/>
          <w:szCs w:val="24"/>
        </w:rPr>
      </w:pPr>
      <w:r w:rsidRPr="00D7788C">
        <w:rPr>
          <w:rFonts w:ascii="Calibri" w:hAnsi="Calibri" w:cs="Calibri"/>
          <w:sz w:val="24"/>
          <w:szCs w:val="24"/>
        </w:rPr>
        <w:t xml:space="preserve">Wykonawca jako podmiot profesjonalny ma obowiązek sprawdzania komunikatów i wiadomości bezpośrednio na </w:t>
      </w:r>
      <w:r w:rsidRPr="00D7788C">
        <w:rPr>
          <w:rFonts w:ascii="Calibri" w:hAnsi="Calibri" w:cs="Calibri"/>
          <w:color w:val="0070C0"/>
          <w:sz w:val="24"/>
          <w:szCs w:val="24"/>
          <w:u w:val="single"/>
        </w:rPr>
        <w:t>platformazakupowa.pl</w:t>
      </w:r>
      <w:r w:rsidRPr="00D7788C">
        <w:rPr>
          <w:rFonts w:ascii="Calibri" w:hAnsi="Calibri" w:cs="Calibri"/>
          <w:color w:val="0070C0"/>
          <w:sz w:val="24"/>
          <w:szCs w:val="24"/>
        </w:rPr>
        <w:t xml:space="preserve"> </w:t>
      </w:r>
      <w:r w:rsidRPr="00D7788C">
        <w:rPr>
          <w:rFonts w:ascii="Calibri" w:hAnsi="Calibri" w:cs="Calibri"/>
          <w:sz w:val="24"/>
          <w:szCs w:val="24"/>
        </w:rPr>
        <w:t>przesłanych przez zamawiającego, gdyż system powiadomień może ulec awarii lub powiadomienie może trafić do folderu SPAM.</w:t>
      </w:r>
    </w:p>
    <w:p w14:paraId="18F4CC5A" w14:textId="0B1BB647" w:rsidR="00A600B7" w:rsidRPr="00D7788C" w:rsidRDefault="00A600B7">
      <w:pPr>
        <w:pStyle w:val="Akapitzlist"/>
        <w:numPr>
          <w:ilvl w:val="0"/>
          <w:numId w:val="15"/>
        </w:numPr>
        <w:pBdr>
          <w:top w:val="nil"/>
          <w:left w:val="nil"/>
          <w:bottom w:val="nil"/>
          <w:right w:val="nil"/>
          <w:between w:val="nil"/>
        </w:pBdr>
        <w:spacing w:before="120" w:line="240" w:lineRule="auto"/>
        <w:jc w:val="both"/>
        <w:rPr>
          <w:rFonts w:ascii="Calibri" w:hAnsi="Calibri" w:cs="Calibri"/>
          <w:b/>
          <w:bCs/>
          <w:sz w:val="24"/>
          <w:szCs w:val="24"/>
        </w:rPr>
      </w:pPr>
      <w:r w:rsidRPr="00D7788C">
        <w:rPr>
          <w:rFonts w:ascii="Calibri" w:hAnsi="Calibri" w:cs="Calibri"/>
          <w:sz w:val="24"/>
          <w:szCs w:val="24"/>
        </w:rPr>
        <w:t>Zamawiający, zgodnie z Rozporządzeniem Prezesa Rady Ministrów z dnia 30 grudnia 2020</w:t>
      </w:r>
      <w:r w:rsidR="00CA0915" w:rsidRPr="00D7788C">
        <w:rPr>
          <w:rFonts w:ascii="Calibri" w:hAnsi="Calibri" w:cs="Calibri"/>
          <w:sz w:val="24"/>
          <w:szCs w:val="24"/>
        </w:rPr>
        <w:t xml:space="preserve"> </w:t>
      </w:r>
      <w:r w:rsidRPr="00D7788C">
        <w:rPr>
          <w:rFonts w:ascii="Calibri" w:hAnsi="Calibri" w:cs="Calibri"/>
          <w:sz w:val="24"/>
          <w:szCs w:val="24"/>
        </w:rPr>
        <w:t>r. w</w:t>
      </w:r>
      <w:r w:rsidR="00CA0915" w:rsidRPr="00D7788C">
        <w:rPr>
          <w:rFonts w:ascii="Calibri" w:hAnsi="Calibri" w:cs="Calibri"/>
          <w:sz w:val="24"/>
          <w:szCs w:val="24"/>
        </w:rPr>
        <w:t xml:space="preserve"> </w:t>
      </w:r>
      <w:r w:rsidRPr="00D7788C">
        <w:rPr>
          <w:rFonts w:ascii="Calibri" w:hAnsi="Calibri" w:cs="Calibri"/>
          <w:sz w:val="24"/>
          <w:szCs w:val="24"/>
        </w:rPr>
        <w:t>sprawie sposobu sporządzania i przekazywania informacji oraz wymagań technicznych dla</w:t>
      </w:r>
      <w:r w:rsidR="00CA0915" w:rsidRPr="00D7788C">
        <w:rPr>
          <w:rFonts w:ascii="Calibri" w:hAnsi="Calibri" w:cs="Calibri"/>
          <w:sz w:val="24"/>
          <w:szCs w:val="24"/>
        </w:rPr>
        <w:t xml:space="preserve"> </w:t>
      </w:r>
      <w:r w:rsidRPr="00D7788C">
        <w:rPr>
          <w:rFonts w:ascii="Calibri" w:hAnsi="Calibri" w:cs="Calibri"/>
          <w:sz w:val="24"/>
          <w:szCs w:val="24"/>
        </w:rPr>
        <w:t>dokumentów elektronicznych oraz środków komunikacji elektronicznej w postępowaniu o</w:t>
      </w:r>
      <w:r w:rsidR="00CA0915" w:rsidRPr="00D7788C">
        <w:rPr>
          <w:rFonts w:ascii="Calibri" w:hAnsi="Calibri" w:cs="Calibri"/>
          <w:sz w:val="24"/>
          <w:szCs w:val="24"/>
        </w:rPr>
        <w:t xml:space="preserve"> </w:t>
      </w:r>
      <w:r w:rsidRPr="00D7788C">
        <w:rPr>
          <w:rFonts w:ascii="Calibri" w:hAnsi="Calibri" w:cs="Calibri"/>
          <w:sz w:val="24"/>
          <w:szCs w:val="24"/>
        </w:rPr>
        <w:t>udzielenie zamówienia publicznego lub konkursie (</w:t>
      </w:r>
      <w:r w:rsidR="00CC64E1" w:rsidRPr="00D7788C">
        <w:rPr>
          <w:rFonts w:ascii="Calibri" w:hAnsi="Calibri" w:cs="Calibri"/>
          <w:sz w:val="24"/>
          <w:szCs w:val="24"/>
        </w:rPr>
        <w:t>Dz. U. poz. 2452</w:t>
      </w:r>
      <w:r w:rsidRPr="00D7788C">
        <w:rPr>
          <w:rFonts w:ascii="Calibri" w:hAnsi="Calibri" w:cs="Calibri"/>
          <w:sz w:val="24"/>
          <w:szCs w:val="24"/>
        </w:rPr>
        <w:t>), określa niezbędne</w:t>
      </w:r>
      <w:r w:rsidR="00CA0915" w:rsidRPr="00D7788C">
        <w:rPr>
          <w:rFonts w:ascii="Calibri" w:hAnsi="Calibri" w:cs="Calibri"/>
          <w:sz w:val="24"/>
          <w:szCs w:val="24"/>
        </w:rPr>
        <w:t xml:space="preserve"> </w:t>
      </w:r>
      <w:r w:rsidRPr="00D7788C">
        <w:rPr>
          <w:rFonts w:ascii="Calibri" w:hAnsi="Calibri" w:cs="Calibri"/>
          <w:sz w:val="24"/>
          <w:szCs w:val="24"/>
        </w:rPr>
        <w:t>wymagania sprzętowo - aplikacyjne umożliwiające pracę na platformazakupowa.pl, tj.</w:t>
      </w:r>
    </w:p>
    <w:p w14:paraId="025050E5" w14:textId="3FA36E85" w:rsidR="00A600B7" w:rsidRPr="00D7788C" w:rsidRDefault="00A600B7">
      <w:pPr>
        <w:pStyle w:val="Akapitzlist"/>
        <w:numPr>
          <w:ilvl w:val="0"/>
          <w:numId w:val="35"/>
        </w:numPr>
        <w:pBdr>
          <w:top w:val="nil"/>
          <w:left w:val="nil"/>
          <w:bottom w:val="nil"/>
          <w:right w:val="nil"/>
          <w:between w:val="nil"/>
        </w:pBdr>
        <w:spacing w:before="120" w:line="240" w:lineRule="auto"/>
        <w:jc w:val="both"/>
        <w:rPr>
          <w:rFonts w:ascii="Calibri" w:hAnsi="Calibri" w:cs="Calibri"/>
          <w:sz w:val="24"/>
          <w:szCs w:val="24"/>
        </w:rPr>
      </w:pPr>
      <w:r w:rsidRPr="00D7788C">
        <w:rPr>
          <w:rFonts w:ascii="Calibri" w:hAnsi="Calibri" w:cs="Calibri"/>
          <w:sz w:val="24"/>
          <w:szCs w:val="24"/>
        </w:rPr>
        <w:t xml:space="preserve">stały dostęp do sieci Internet o gwarantowanej przepustowości nie mniejszej niż 512 </w:t>
      </w:r>
      <w:proofErr w:type="spellStart"/>
      <w:r w:rsidRPr="00D7788C">
        <w:rPr>
          <w:rFonts w:ascii="Calibri" w:hAnsi="Calibri" w:cs="Calibri"/>
          <w:sz w:val="24"/>
          <w:szCs w:val="24"/>
        </w:rPr>
        <w:t>kb</w:t>
      </w:r>
      <w:proofErr w:type="spellEnd"/>
      <w:r w:rsidRPr="00D7788C">
        <w:rPr>
          <w:rFonts w:ascii="Calibri" w:hAnsi="Calibri" w:cs="Calibri"/>
          <w:sz w:val="24"/>
          <w:szCs w:val="24"/>
        </w:rPr>
        <w:t>/s,</w:t>
      </w:r>
    </w:p>
    <w:p w14:paraId="454CEC3D" w14:textId="6CC577C9" w:rsidR="00A600B7" w:rsidRPr="00D7788C" w:rsidRDefault="00A600B7">
      <w:pPr>
        <w:pStyle w:val="Akapitzlist"/>
        <w:numPr>
          <w:ilvl w:val="0"/>
          <w:numId w:val="35"/>
        </w:numPr>
        <w:pBdr>
          <w:top w:val="nil"/>
          <w:left w:val="nil"/>
          <w:bottom w:val="nil"/>
          <w:right w:val="nil"/>
          <w:between w:val="nil"/>
        </w:pBdr>
        <w:spacing w:before="120" w:line="240" w:lineRule="auto"/>
        <w:jc w:val="both"/>
        <w:rPr>
          <w:rFonts w:ascii="Calibri" w:hAnsi="Calibri" w:cs="Calibri"/>
          <w:b/>
          <w:bCs/>
          <w:sz w:val="24"/>
          <w:szCs w:val="24"/>
        </w:rPr>
      </w:pPr>
      <w:r w:rsidRPr="00D7788C">
        <w:rPr>
          <w:rFonts w:ascii="Calibri" w:hAnsi="Calibri" w:cs="Calibri"/>
          <w:sz w:val="24"/>
          <w:szCs w:val="24"/>
        </w:rPr>
        <w:t xml:space="preserve"> komputer klasy PC lub MAC o następującej konfiguracji: pamięć min. 2 GB Ram, procesor</w:t>
      </w:r>
      <w:r w:rsidR="00CA0915" w:rsidRPr="00D7788C">
        <w:rPr>
          <w:rFonts w:ascii="Calibri" w:hAnsi="Calibri" w:cs="Calibri"/>
          <w:sz w:val="24"/>
          <w:szCs w:val="24"/>
        </w:rPr>
        <w:t xml:space="preserve"> </w:t>
      </w:r>
      <w:r w:rsidRPr="00D7788C">
        <w:rPr>
          <w:rFonts w:ascii="Calibri" w:hAnsi="Calibri" w:cs="Calibri"/>
          <w:sz w:val="24"/>
          <w:szCs w:val="24"/>
        </w:rPr>
        <w:t>Intel IV 2 GHZ lub jego nowsza wersja, jeden z systemów operacyjnych - MS Windows 7,</w:t>
      </w:r>
      <w:r w:rsidR="00CA0915" w:rsidRPr="00D7788C">
        <w:rPr>
          <w:rFonts w:ascii="Calibri" w:hAnsi="Calibri" w:cs="Calibri"/>
          <w:sz w:val="24"/>
          <w:szCs w:val="24"/>
        </w:rPr>
        <w:t xml:space="preserve"> </w:t>
      </w:r>
      <w:r w:rsidRPr="00D7788C">
        <w:rPr>
          <w:rFonts w:ascii="Calibri" w:hAnsi="Calibri" w:cs="Calibri"/>
          <w:sz w:val="24"/>
          <w:szCs w:val="24"/>
        </w:rPr>
        <w:t>Mac Os x 10 4, Linux, lub ich nowsze wersje,</w:t>
      </w:r>
    </w:p>
    <w:p w14:paraId="330FAB2A" w14:textId="7103D6DB" w:rsidR="00A600B7" w:rsidRPr="00D7788C" w:rsidRDefault="00A600B7">
      <w:pPr>
        <w:pStyle w:val="Akapitzlist"/>
        <w:numPr>
          <w:ilvl w:val="0"/>
          <w:numId w:val="35"/>
        </w:numPr>
        <w:pBdr>
          <w:top w:val="nil"/>
          <w:left w:val="nil"/>
          <w:bottom w:val="nil"/>
          <w:right w:val="nil"/>
          <w:between w:val="nil"/>
        </w:pBdr>
        <w:spacing w:before="120" w:line="240" w:lineRule="auto"/>
        <w:jc w:val="both"/>
        <w:rPr>
          <w:rFonts w:ascii="Calibri" w:hAnsi="Calibri" w:cs="Calibri"/>
          <w:b/>
          <w:bCs/>
          <w:sz w:val="24"/>
          <w:szCs w:val="24"/>
        </w:rPr>
      </w:pPr>
      <w:r w:rsidRPr="00D7788C">
        <w:rPr>
          <w:rFonts w:ascii="Calibri" w:hAnsi="Calibri" w:cs="Calibri"/>
          <w:sz w:val="24"/>
          <w:szCs w:val="24"/>
        </w:rPr>
        <w:t>zainstalowana dowolna, inna przeglądarka internetowa niż Internet Explorer,</w:t>
      </w:r>
    </w:p>
    <w:p w14:paraId="7B263D46" w14:textId="78B05137" w:rsidR="00A600B7" w:rsidRPr="00D7788C" w:rsidRDefault="00A600B7">
      <w:pPr>
        <w:pStyle w:val="Akapitzlist"/>
        <w:numPr>
          <w:ilvl w:val="0"/>
          <w:numId w:val="35"/>
        </w:numPr>
        <w:pBdr>
          <w:top w:val="nil"/>
          <w:left w:val="nil"/>
          <w:bottom w:val="nil"/>
          <w:right w:val="nil"/>
          <w:between w:val="nil"/>
        </w:pBdr>
        <w:spacing w:before="120" w:line="240" w:lineRule="auto"/>
        <w:jc w:val="both"/>
        <w:rPr>
          <w:rFonts w:ascii="Calibri" w:hAnsi="Calibri" w:cs="Calibri"/>
          <w:b/>
          <w:bCs/>
          <w:sz w:val="24"/>
          <w:szCs w:val="24"/>
        </w:rPr>
      </w:pPr>
      <w:r w:rsidRPr="00D7788C">
        <w:rPr>
          <w:rFonts w:ascii="Calibri" w:hAnsi="Calibri" w:cs="Calibri"/>
          <w:sz w:val="24"/>
          <w:szCs w:val="24"/>
        </w:rPr>
        <w:t>włączona obsługa JavaScript,</w:t>
      </w:r>
    </w:p>
    <w:p w14:paraId="1A141376" w14:textId="77777777" w:rsidR="0016733E" w:rsidRPr="00D7788C" w:rsidRDefault="00A600B7">
      <w:pPr>
        <w:pStyle w:val="Akapitzlist"/>
        <w:numPr>
          <w:ilvl w:val="0"/>
          <w:numId w:val="35"/>
        </w:numPr>
        <w:pBdr>
          <w:top w:val="nil"/>
          <w:left w:val="nil"/>
          <w:bottom w:val="nil"/>
          <w:right w:val="nil"/>
          <w:between w:val="nil"/>
        </w:pBdr>
        <w:spacing w:before="120" w:line="240" w:lineRule="auto"/>
        <w:jc w:val="both"/>
        <w:rPr>
          <w:rFonts w:ascii="Calibri" w:hAnsi="Calibri" w:cs="Calibri"/>
          <w:b/>
          <w:bCs/>
          <w:sz w:val="24"/>
          <w:szCs w:val="24"/>
        </w:rPr>
      </w:pPr>
      <w:r w:rsidRPr="00D7788C">
        <w:rPr>
          <w:rFonts w:ascii="Calibri" w:hAnsi="Calibri" w:cs="Calibri"/>
          <w:sz w:val="24"/>
          <w:szCs w:val="24"/>
        </w:rPr>
        <w:t xml:space="preserve">zainstalowany program Adobe </w:t>
      </w:r>
      <w:proofErr w:type="spellStart"/>
      <w:r w:rsidRPr="00D7788C">
        <w:rPr>
          <w:rFonts w:ascii="Calibri" w:hAnsi="Calibri" w:cs="Calibri"/>
          <w:sz w:val="24"/>
          <w:szCs w:val="24"/>
        </w:rPr>
        <w:t>Acrobat</w:t>
      </w:r>
      <w:proofErr w:type="spellEnd"/>
      <w:r w:rsidRPr="00D7788C">
        <w:rPr>
          <w:rFonts w:ascii="Calibri" w:hAnsi="Calibri" w:cs="Calibri"/>
          <w:sz w:val="24"/>
          <w:szCs w:val="24"/>
        </w:rPr>
        <w:t xml:space="preserve"> Reader lub inny obsługujący format plików .pdf,</w:t>
      </w:r>
    </w:p>
    <w:p w14:paraId="5FC5D587" w14:textId="191C3E4D" w:rsidR="00A600B7" w:rsidRPr="00D7788C" w:rsidRDefault="00A600B7">
      <w:pPr>
        <w:pStyle w:val="Akapitzlist"/>
        <w:numPr>
          <w:ilvl w:val="0"/>
          <w:numId w:val="15"/>
        </w:numPr>
        <w:pBdr>
          <w:top w:val="nil"/>
          <w:left w:val="nil"/>
          <w:bottom w:val="nil"/>
          <w:right w:val="nil"/>
          <w:between w:val="nil"/>
        </w:pBdr>
        <w:spacing w:before="120" w:line="240" w:lineRule="auto"/>
        <w:jc w:val="both"/>
        <w:rPr>
          <w:rFonts w:ascii="Calibri" w:hAnsi="Calibri" w:cs="Calibri"/>
          <w:b/>
          <w:bCs/>
          <w:sz w:val="24"/>
          <w:szCs w:val="24"/>
        </w:rPr>
      </w:pPr>
      <w:r w:rsidRPr="00D7788C">
        <w:rPr>
          <w:rFonts w:ascii="Calibri" w:hAnsi="Calibri" w:cs="Calibri"/>
          <w:sz w:val="24"/>
          <w:szCs w:val="24"/>
        </w:rPr>
        <w:t>Szyfrowanie na platformazakupowa.pl odbywa się za pomocą protokołu TLS 1.3.</w:t>
      </w:r>
    </w:p>
    <w:p w14:paraId="6250BC9D" w14:textId="77777777" w:rsidR="0016733E" w:rsidRPr="00D7788C" w:rsidRDefault="00A600B7">
      <w:pPr>
        <w:pStyle w:val="Akapitzlist"/>
        <w:numPr>
          <w:ilvl w:val="0"/>
          <w:numId w:val="15"/>
        </w:numPr>
        <w:pBdr>
          <w:top w:val="nil"/>
          <w:left w:val="nil"/>
          <w:bottom w:val="nil"/>
          <w:right w:val="nil"/>
          <w:between w:val="nil"/>
        </w:pBdr>
        <w:spacing w:before="120" w:line="240" w:lineRule="auto"/>
        <w:jc w:val="both"/>
        <w:rPr>
          <w:rFonts w:ascii="Calibri" w:hAnsi="Calibri" w:cs="Calibri"/>
          <w:b/>
          <w:bCs/>
          <w:sz w:val="24"/>
          <w:szCs w:val="24"/>
        </w:rPr>
      </w:pPr>
      <w:r w:rsidRPr="00D7788C">
        <w:rPr>
          <w:rFonts w:ascii="Calibri" w:hAnsi="Calibri" w:cs="Calibri"/>
          <w:sz w:val="24"/>
          <w:szCs w:val="24"/>
        </w:rPr>
        <w:t>Oznaczenie czasu odbioru danych przez platformę zakupową stanowi datę oraz dokładny czas</w:t>
      </w:r>
      <w:r w:rsidR="00CA0915" w:rsidRPr="00D7788C">
        <w:rPr>
          <w:rFonts w:ascii="Calibri" w:hAnsi="Calibri" w:cs="Calibri"/>
          <w:sz w:val="24"/>
          <w:szCs w:val="24"/>
        </w:rPr>
        <w:t xml:space="preserve"> </w:t>
      </w:r>
      <w:r w:rsidRPr="00D7788C">
        <w:rPr>
          <w:rFonts w:ascii="Calibri" w:hAnsi="Calibri" w:cs="Calibri"/>
          <w:sz w:val="24"/>
          <w:szCs w:val="24"/>
        </w:rPr>
        <w:t>(</w:t>
      </w:r>
      <w:proofErr w:type="spellStart"/>
      <w:r w:rsidRPr="00D7788C">
        <w:rPr>
          <w:rFonts w:ascii="Calibri" w:hAnsi="Calibri" w:cs="Calibri"/>
          <w:sz w:val="24"/>
          <w:szCs w:val="24"/>
        </w:rPr>
        <w:t>hh:mm:ss</w:t>
      </w:r>
      <w:proofErr w:type="spellEnd"/>
      <w:r w:rsidRPr="00D7788C">
        <w:rPr>
          <w:rFonts w:ascii="Calibri" w:hAnsi="Calibri" w:cs="Calibri"/>
          <w:sz w:val="24"/>
          <w:szCs w:val="24"/>
        </w:rPr>
        <w:t>) generowany wg. czasu lokalnego serwera synchronizowanego z zegarem</w:t>
      </w:r>
      <w:r w:rsidR="00CA0915" w:rsidRPr="00D7788C">
        <w:rPr>
          <w:rFonts w:ascii="Calibri" w:hAnsi="Calibri" w:cs="Calibri"/>
          <w:sz w:val="24"/>
          <w:szCs w:val="24"/>
        </w:rPr>
        <w:t xml:space="preserve"> </w:t>
      </w:r>
      <w:r w:rsidRPr="00D7788C">
        <w:rPr>
          <w:rFonts w:ascii="Calibri" w:hAnsi="Calibri" w:cs="Calibri"/>
          <w:sz w:val="24"/>
          <w:szCs w:val="24"/>
        </w:rPr>
        <w:t>Głównego Urzędu Miar.</w:t>
      </w:r>
    </w:p>
    <w:p w14:paraId="24FD6A8C" w14:textId="6CA62204" w:rsidR="00A600B7" w:rsidRPr="00D7788C" w:rsidRDefault="0016733E">
      <w:pPr>
        <w:pStyle w:val="Akapitzlist"/>
        <w:numPr>
          <w:ilvl w:val="0"/>
          <w:numId w:val="36"/>
        </w:numPr>
        <w:pBdr>
          <w:top w:val="nil"/>
          <w:left w:val="nil"/>
          <w:bottom w:val="nil"/>
          <w:right w:val="nil"/>
          <w:between w:val="nil"/>
        </w:pBdr>
        <w:spacing w:before="120" w:line="240" w:lineRule="auto"/>
        <w:jc w:val="both"/>
        <w:rPr>
          <w:rFonts w:ascii="Calibri" w:hAnsi="Calibri" w:cs="Calibri"/>
          <w:b/>
          <w:bCs/>
          <w:sz w:val="24"/>
          <w:szCs w:val="24"/>
        </w:rPr>
      </w:pPr>
      <w:r w:rsidRPr="00D7788C">
        <w:rPr>
          <w:rFonts w:ascii="Calibri" w:hAnsi="Calibri" w:cs="Calibri"/>
          <w:sz w:val="24"/>
          <w:szCs w:val="24"/>
        </w:rPr>
        <w:t>Wy</w:t>
      </w:r>
      <w:r w:rsidR="00A600B7" w:rsidRPr="00D7788C">
        <w:rPr>
          <w:rFonts w:ascii="Calibri" w:hAnsi="Calibri" w:cs="Calibri"/>
          <w:sz w:val="24"/>
          <w:szCs w:val="24"/>
        </w:rPr>
        <w:t>konawca, przystępując do niniejszego postępowania o udzielenie zamówienia</w:t>
      </w:r>
      <w:r w:rsidR="00CA0915" w:rsidRPr="00D7788C">
        <w:rPr>
          <w:rFonts w:ascii="Calibri" w:hAnsi="Calibri" w:cs="Calibri"/>
          <w:sz w:val="24"/>
          <w:szCs w:val="24"/>
        </w:rPr>
        <w:t xml:space="preserve"> </w:t>
      </w:r>
      <w:r w:rsidR="00A600B7" w:rsidRPr="00D7788C">
        <w:rPr>
          <w:rFonts w:ascii="Calibri" w:hAnsi="Calibri" w:cs="Calibri"/>
          <w:sz w:val="24"/>
          <w:szCs w:val="24"/>
        </w:rPr>
        <w:t>publicznego: akceptuje warunki korzystania z platformazakupowa.pl określone w</w:t>
      </w:r>
      <w:r w:rsidR="00CA0915" w:rsidRPr="00D7788C">
        <w:rPr>
          <w:rFonts w:ascii="Calibri" w:hAnsi="Calibri" w:cs="Calibri"/>
          <w:sz w:val="24"/>
          <w:szCs w:val="24"/>
        </w:rPr>
        <w:t xml:space="preserve"> </w:t>
      </w:r>
      <w:r w:rsidR="00A600B7" w:rsidRPr="00D7788C">
        <w:rPr>
          <w:rFonts w:ascii="Calibri" w:hAnsi="Calibri" w:cs="Calibri"/>
          <w:sz w:val="24"/>
          <w:szCs w:val="24"/>
        </w:rPr>
        <w:t>Regulaminie zamieszczonym na stronie internetowej w zakładce „Regulamin"</w:t>
      </w:r>
      <w:r w:rsidR="00CA0915" w:rsidRPr="00D7788C">
        <w:rPr>
          <w:rFonts w:ascii="Calibri" w:hAnsi="Calibri" w:cs="Calibri"/>
          <w:sz w:val="24"/>
          <w:szCs w:val="24"/>
        </w:rPr>
        <w:t xml:space="preserve"> </w:t>
      </w:r>
      <w:r w:rsidR="00A600B7" w:rsidRPr="00D7788C">
        <w:rPr>
          <w:rFonts w:ascii="Calibri" w:hAnsi="Calibri" w:cs="Calibri"/>
          <w:sz w:val="24"/>
          <w:szCs w:val="24"/>
        </w:rPr>
        <w:t>oraz uznaje go za wiążący,</w:t>
      </w:r>
    </w:p>
    <w:p w14:paraId="43902C85" w14:textId="2F54FC3E" w:rsidR="004A5E45" w:rsidRPr="00D7788C" w:rsidRDefault="00A600B7">
      <w:pPr>
        <w:pStyle w:val="Akapitzlist"/>
        <w:numPr>
          <w:ilvl w:val="0"/>
          <w:numId w:val="36"/>
        </w:numPr>
        <w:pBdr>
          <w:top w:val="nil"/>
          <w:left w:val="nil"/>
          <w:bottom w:val="nil"/>
          <w:right w:val="nil"/>
          <w:between w:val="nil"/>
        </w:pBdr>
        <w:spacing w:before="120" w:line="240" w:lineRule="auto"/>
        <w:jc w:val="both"/>
        <w:rPr>
          <w:rStyle w:val="Hipercze"/>
          <w:rFonts w:ascii="Calibri" w:hAnsi="Calibri" w:cs="Calibri"/>
          <w:b/>
          <w:bCs/>
          <w:color w:val="auto"/>
          <w:sz w:val="24"/>
          <w:szCs w:val="24"/>
          <w:u w:val="none"/>
        </w:rPr>
      </w:pPr>
      <w:r w:rsidRPr="00D7788C">
        <w:rPr>
          <w:rFonts w:ascii="Calibri" w:hAnsi="Calibri" w:cs="Calibri"/>
          <w:sz w:val="24"/>
          <w:szCs w:val="24"/>
        </w:rPr>
        <w:t>zapoznał i stosuje się do Instrukcji składania ofert/wniosków dostępnej pod linkiem</w:t>
      </w:r>
      <w:r w:rsidR="004A5E45" w:rsidRPr="00D7788C">
        <w:rPr>
          <w:rFonts w:ascii="Calibri" w:hAnsi="Calibri" w:cs="Calibri"/>
          <w:sz w:val="24"/>
          <w:szCs w:val="24"/>
        </w:rPr>
        <w:t xml:space="preserve"> </w:t>
      </w:r>
      <w:hyperlink r:id="rId14" w:history="1">
        <w:r w:rsidR="004A5E45" w:rsidRPr="00D7788C">
          <w:rPr>
            <w:rStyle w:val="Hipercze"/>
            <w:rFonts w:ascii="Calibri" w:hAnsi="Calibri" w:cs="Calibri"/>
            <w:sz w:val="24"/>
            <w:szCs w:val="24"/>
          </w:rPr>
          <w:t>https://drive.google.com/file/d/1Kd1DttbBeiNWt4q4slS4t76lZVKPbkyD/view</w:t>
        </w:r>
      </w:hyperlink>
    </w:p>
    <w:p w14:paraId="7D6CACFF" w14:textId="02E7A422" w:rsidR="00A600B7" w:rsidRPr="00D7788C" w:rsidRDefault="00A600B7">
      <w:pPr>
        <w:pStyle w:val="Akapitzlist"/>
        <w:numPr>
          <w:ilvl w:val="0"/>
          <w:numId w:val="14"/>
        </w:numPr>
        <w:pBdr>
          <w:top w:val="nil"/>
          <w:left w:val="nil"/>
          <w:bottom w:val="nil"/>
          <w:right w:val="nil"/>
          <w:between w:val="nil"/>
        </w:pBdr>
        <w:spacing w:before="120" w:line="240" w:lineRule="auto"/>
        <w:jc w:val="both"/>
        <w:rPr>
          <w:rFonts w:ascii="Calibri" w:hAnsi="Calibri" w:cs="Calibri"/>
          <w:sz w:val="24"/>
          <w:szCs w:val="24"/>
        </w:rPr>
      </w:pPr>
      <w:r w:rsidRPr="00D7788C">
        <w:rPr>
          <w:rFonts w:ascii="Calibri" w:hAnsi="Calibri" w:cs="Calibri"/>
          <w:sz w:val="24"/>
          <w:szCs w:val="24"/>
        </w:rPr>
        <w:t>Zamawiający nie ponosi odpowiedzialności za złożenie oferty w sposób niezgodny z Instrukcją</w:t>
      </w:r>
      <w:r w:rsidR="00CA0915" w:rsidRPr="00D7788C">
        <w:rPr>
          <w:rFonts w:ascii="Calibri" w:hAnsi="Calibri" w:cs="Calibri"/>
          <w:sz w:val="24"/>
          <w:szCs w:val="24"/>
        </w:rPr>
        <w:t xml:space="preserve"> </w:t>
      </w:r>
      <w:r w:rsidRPr="00D7788C">
        <w:rPr>
          <w:rFonts w:ascii="Calibri" w:hAnsi="Calibri" w:cs="Calibri"/>
          <w:sz w:val="24"/>
          <w:szCs w:val="24"/>
        </w:rPr>
        <w:t>korzystania z platformazakupowa.pl, w szczególności za sytuację, gdy zamawiający zapozna się</w:t>
      </w:r>
      <w:r w:rsidR="00CA0915" w:rsidRPr="00D7788C">
        <w:rPr>
          <w:rFonts w:ascii="Calibri" w:hAnsi="Calibri" w:cs="Calibri"/>
          <w:sz w:val="24"/>
          <w:szCs w:val="24"/>
        </w:rPr>
        <w:t xml:space="preserve"> </w:t>
      </w:r>
      <w:r w:rsidRPr="00D7788C">
        <w:rPr>
          <w:rFonts w:ascii="Calibri" w:hAnsi="Calibri" w:cs="Calibri"/>
          <w:sz w:val="24"/>
          <w:szCs w:val="24"/>
        </w:rPr>
        <w:t>z treścią oferty przed upływem terminu składania ofert (np. złożenie oferty w zakładce „Wyślij</w:t>
      </w:r>
      <w:r w:rsidR="00CA0915" w:rsidRPr="00D7788C">
        <w:rPr>
          <w:rFonts w:ascii="Calibri" w:hAnsi="Calibri" w:cs="Calibri"/>
          <w:sz w:val="24"/>
          <w:szCs w:val="24"/>
        </w:rPr>
        <w:t xml:space="preserve"> </w:t>
      </w:r>
      <w:r w:rsidRPr="00D7788C">
        <w:rPr>
          <w:rFonts w:ascii="Calibri" w:hAnsi="Calibri" w:cs="Calibri"/>
          <w:sz w:val="24"/>
          <w:szCs w:val="24"/>
        </w:rPr>
        <w:t>wiadomość do zamawiającego”). Taka oferta zostanie uznana przez Zamawiającego za ofertę</w:t>
      </w:r>
      <w:r w:rsidR="00CA0915" w:rsidRPr="00D7788C">
        <w:rPr>
          <w:rFonts w:ascii="Calibri" w:hAnsi="Calibri" w:cs="Calibri"/>
          <w:sz w:val="24"/>
          <w:szCs w:val="24"/>
        </w:rPr>
        <w:t xml:space="preserve"> </w:t>
      </w:r>
      <w:r w:rsidRPr="00D7788C">
        <w:rPr>
          <w:rFonts w:ascii="Calibri" w:hAnsi="Calibri" w:cs="Calibri"/>
          <w:sz w:val="24"/>
          <w:szCs w:val="24"/>
        </w:rPr>
        <w:t>handlową i nie będzie brana pod uwagę w przedmiotowym postępowaniu ponieważ nie został</w:t>
      </w:r>
      <w:r w:rsidR="00CA0915" w:rsidRPr="00D7788C">
        <w:rPr>
          <w:rFonts w:ascii="Calibri" w:hAnsi="Calibri" w:cs="Calibri"/>
          <w:sz w:val="24"/>
          <w:szCs w:val="24"/>
        </w:rPr>
        <w:t xml:space="preserve"> </w:t>
      </w:r>
      <w:r w:rsidRPr="00D7788C">
        <w:rPr>
          <w:rFonts w:ascii="Calibri" w:hAnsi="Calibri" w:cs="Calibri"/>
          <w:sz w:val="24"/>
          <w:szCs w:val="24"/>
        </w:rPr>
        <w:t>spełniony obowiązek narzucony w art. 221 Ustawy Prawo Zamówień Publicznych.</w:t>
      </w:r>
    </w:p>
    <w:p w14:paraId="165D3B2A" w14:textId="190E45D8" w:rsidR="00A600B7" w:rsidRPr="00D7788C" w:rsidRDefault="00A600B7">
      <w:pPr>
        <w:pStyle w:val="Akapitzlist"/>
        <w:numPr>
          <w:ilvl w:val="0"/>
          <w:numId w:val="14"/>
        </w:numPr>
        <w:pBdr>
          <w:top w:val="nil"/>
          <w:left w:val="nil"/>
          <w:bottom w:val="nil"/>
          <w:right w:val="nil"/>
          <w:between w:val="nil"/>
        </w:pBdr>
        <w:spacing w:before="120" w:line="240" w:lineRule="auto"/>
        <w:jc w:val="both"/>
        <w:rPr>
          <w:rStyle w:val="Hipercze"/>
          <w:rFonts w:ascii="Calibri" w:hAnsi="Calibri" w:cs="Calibri"/>
          <w:color w:val="auto"/>
          <w:sz w:val="24"/>
          <w:szCs w:val="24"/>
          <w:u w:val="none"/>
        </w:rPr>
      </w:pPr>
      <w:r w:rsidRPr="00D7788C">
        <w:rPr>
          <w:rFonts w:ascii="Calibri" w:hAnsi="Calibri" w:cs="Calibri"/>
          <w:sz w:val="24"/>
          <w:szCs w:val="24"/>
        </w:rPr>
        <w:t>Zamawiający informuje, że instrukcje korzystania z platformazakupowa.pl dotyczące w</w:t>
      </w:r>
      <w:r w:rsidR="00CA0915" w:rsidRPr="00D7788C">
        <w:rPr>
          <w:rFonts w:ascii="Calibri" w:hAnsi="Calibri" w:cs="Calibri"/>
          <w:sz w:val="24"/>
          <w:szCs w:val="24"/>
        </w:rPr>
        <w:t xml:space="preserve"> </w:t>
      </w:r>
      <w:r w:rsidRPr="00D7788C">
        <w:rPr>
          <w:rFonts w:ascii="Calibri" w:hAnsi="Calibri" w:cs="Calibri"/>
          <w:sz w:val="24"/>
          <w:szCs w:val="24"/>
        </w:rPr>
        <w:t xml:space="preserve">szczególności logowania, składania wniosków o wyjaśnienie treści SWZ, składania ofert </w:t>
      </w:r>
      <w:r w:rsidRPr="00D7788C">
        <w:rPr>
          <w:rFonts w:ascii="Calibri" w:hAnsi="Calibri" w:cs="Calibri"/>
          <w:sz w:val="24"/>
          <w:szCs w:val="24"/>
        </w:rPr>
        <w:lastRenderedPageBreak/>
        <w:t>oraz</w:t>
      </w:r>
      <w:r w:rsidR="00CA0915" w:rsidRPr="00D7788C">
        <w:rPr>
          <w:rFonts w:ascii="Calibri" w:hAnsi="Calibri" w:cs="Calibri"/>
          <w:sz w:val="24"/>
          <w:szCs w:val="24"/>
        </w:rPr>
        <w:t xml:space="preserve"> </w:t>
      </w:r>
      <w:r w:rsidRPr="00D7788C">
        <w:rPr>
          <w:rFonts w:ascii="Calibri" w:hAnsi="Calibri" w:cs="Calibri"/>
          <w:sz w:val="24"/>
          <w:szCs w:val="24"/>
        </w:rPr>
        <w:t>innych czynności podejmowanych w niniejszym postępowaniu przy użyciu</w:t>
      </w:r>
      <w:r w:rsidR="00CA0915" w:rsidRPr="00D7788C">
        <w:rPr>
          <w:rFonts w:ascii="Calibri" w:hAnsi="Calibri" w:cs="Calibri"/>
          <w:sz w:val="24"/>
          <w:szCs w:val="24"/>
        </w:rPr>
        <w:t xml:space="preserve"> </w:t>
      </w:r>
      <w:r w:rsidRPr="00D7788C">
        <w:rPr>
          <w:rFonts w:ascii="Calibri" w:hAnsi="Calibri" w:cs="Calibri"/>
          <w:sz w:val="24"/>
          <w:szCs w:val="24"/>
        </w:rPr>
        <w:t>platformazakupowa.pl znajdują się w zakładce „Instrukcje dla Wykonawców" na stronie</w:t>
      </w:r>
      <w:r w:rsidR="00CA0915" w:rsidRPr="00D7788C">
        <w:rPr>
          <w:rFonts w:ascii="Calibri" w:hAnsi="Calibri" w:cs="Calibri"/>
          <w:sz w:val="24"/>
          <w:szCs w:val="24"/>
        </w:rPr>
        <w:t xml:space="preserve"> </w:t>
      </w:r>
      <w:r w:rsidRPr="00D7788C">
        <w:rPr>
          <w:rFonts w:ascii="Calibri" w:hAnsi="Calibri" w:cs="Calibri"/>
          <w:sz w:val="24"/>
          <w:szCs w:val="24"/>
        </w:rPr>
        <w:t xml:space="preserve">internetowej pod adresem: </w:t>
      </w:r>
      <w:hyperlink r:id="rId15" w:history="1">
        <w:r w:rsidR="0037118B" w:rsidRPr="00D7788C">
          <w:rPr>
            <w:rStyle w:val="Hipercze"/>
            <w:rFonts w:ascii="Calibri" w:hAnsi="Calibri" w:cs="Calibri"/>
            <w:sz w:val="24"/>
            <w:szCs w:val="24"/>
          </w:rPr>
          <w:t>https://platformazakupowa.pl/strona/45-instrukcje</w:t>
        </w:r>
      </w:hyperlink>
    </w:p>
    <w:p w14:paraId="5BD60114" w14:textId="6A6C5CA4" w:rsidR="006C4938" w:rsidRPr="00D7788C" w:rsidRDefault="0037118B">
      <w:pPr>
        <w:pStyle w:val="Akapitzlist"/>
        <w:numPr>
          <w:ilvl w:val="0"/>
          <w:numId w:val="14"/>
        </w:numPr>
        <w:pBdr>
          <w:top w:val="nil"/>
          <w:left w:val="nil"/>
          <w:bottom w:val="nil"/>
          <w:right w:val="nil"/>
          <w:between w:val="nil"/>
        </w:pBdr>
        <w:spacing w:before="120" w:line="240" w:lineRule="auto"/>
        <w:jc w:val="both"/>
        <w:rPr>
          <w:rFonts w:ascii="Calibri" w:hAnsi="Calibri" w:cs="Calibri"/>
          <w:sz w:val="24"/>
          <w:szCs w:val="24"/>
        </w:rPr>
      </w:pPr>
      <w:r w:rsidRPr="00D7788C">
        <w:rPr>
          <w:rFonts w:ascii="Calibri" w:hAnsi="Calibri" w:cs="Calibri"/>
          <w:sz w:val="24"/>
          <w:szCs w:val="24"/>
        </w:rPr>
        <w:t xml:space="preserve">W sytuacjach awaryjnych np. w przypadku niedziałania platformy zakupowej, Zamawiający może również komunikować się z Wykonawcami za pomocą poczty elektronicznej, na adres </w:t>
      </w:r>
      <w:r w:rsidR="00303D32" w:rsidRPr="00D7788C">
        <w:rPr>
          <w:rFonts w:ascii="Calibri" w:hAnsi="Calibri" w:cs="Calibri"/>
          <w:sz w:val="24"/>
          <w:szCs w:val="24"/>
        </w:rPr>
        <w:t>sekretariat</w:t>
      </w:r>
      <w:r w:rsidRPr="00D7788C">
        <w:rPr>
          <w:rFonts w:ascii="Calibri" w:hAnsi="Calibri" w:cs="Calibri"/>
          <w:sz w:val="24"/>
          <w:szCs w:val="24"/>
        </w:rPr>
        <w:t>@</w:t>
      </w:r>
      <w:r w:rsidR="00303D32" w:rsidRPr="00D7788C">
        <w:rPr>
          <w:rFonts w:ascii="Calibri" w:hAnsi="Calibri" w:cs="Calibri"/>
          <w:sz w:val="24"/>
          <w:szCs w:val="24"/>
        </w:rPr>
        <w:t>galewice</w:t>
      </w:r>
      <w:r w:rsidRPr="00D7788C">
        <w:rPr>
          <w:rFonts w:ascii="Calibri" w:hAnsi="Calibri" w:cs="Calibri"/>
          <w:sz w:val="24"/>
          <w:szCs w:val="24"/>
        </w:rPr>
        <w:t>.pl, z zastrzeżeniem że Ofertę (w szczególności Formularz oferty) wykonawca może złożyć wyłącznie za pośrednictwem Platformy Zakupowej.</w:t>
      </w:r>
    </w:p>
    <w:p w14:paraId="5A2AE627" w14:textId="3F0AADD3" w:rsidR="003422DE" w:rsidRPr="00D7788C" w:rsidRDefault="003422DE" w:rsidP="00DC7105">
      <w:pPr>
        <w:pBdr>
          <w:top w:val="nil"/>
          <w:left w:val="nil"/>
          <w:bottom w:val="nil"/>
          <w:right w:val="nil"/>
          <w:between w:val="nil"/>
        </w:pBdr>
        <w:spacing w:before="120" w:line="240" w:lineRule="auto"/>
        <w:jc w:val="both"/>
        <w:rPr>
          <w:rFonts w:ascii="Calibri" w:hAnsi="Calibri" w:cs="Calibri"/>
          <w:sz w:val="24"/>
          <w:szCs w:val="24"/>
        </w:rPr>
      </w:pPr>
    </w:p>
    <w:p w14:paraId="5B64D1CA" w14:textId="77777777" w:rsidR="0016733E" w:rsidRPr="00D7788C" w:rsidRDefault="003422DE" w:rsidP="0016733E">
      <w:pPr>
        <w:pBdr>
          <w:top w:val="nil"/>
          <w:left w:val="nil"/>
          <w:bottom w:val="nil"/>
          <w:right w:val="nil"/>
          <w:between w:val="nil"/>
        </w:pBdr>
        <w:spacing w:before="120" w:line="240" w:lineRule="auto"/>
        <w:jc w:val="center"/>
        <w:rPr>
          <w:rFonts w:ascii="Calibri" w:hAnsi="Calibri" w:cs="Calibri"/>
          <w:b/>
          <w:bCs/>
          <w:sz w:val="24"/>
          <w:szCs w:val="24"/>
          <w:u w:val="single"/>
        </w:rPr>
      </w:pPr>
      <w:r w:rsidRPr="00D7788C">
        <w:rPr>
          <w:rFonts w:ascii="Calibri" w:hAnsi="Calibri" w:cs="Calibri"/>
          <w:b/>
          <w:bCs/>
          <w:sz w:val="24"/>
          <w:szCs w:val="24"/>
          <w:u w:val="single"/>
        </w:rPr>
        <w:t xml:space="preserve">OPIS SPOSOBU PRZYGOTOWANIA OFERT ORAZ DOKUMENTÓW WYMAGANYCH </w:t>
      </w:r>
    </w:p>
    <w:p w14:paraId="5E758337" w14:textId="3C1046AF" w:rsidR="003422DE" w:rsidRPr="00D7788C" w:rsidRDefault="003422DE" w:rsidP="0016733E">
      <w:pPr>
        <w:pBdr>
          <w:top w:val="nil"/>
          <w:left w:val="nil"/>
          <w:bottom w:val="nil"/>
          <w:right w:val="nil"/>
          <w:between w:val="nil"/>
        </w:pBdr>
        <w:spacing w:before="120" w:line="240" w:lineRule="auto"/>
        <w:jc w:val="center"/>
        <w:rPr>
          <w:rFonts w:ascii="Calibri" w:hAnsi="Calibri" w:cs="Calibri"/>
          <w:b/>
          <w:bCs/>
          <w:sz w:val="24"/>
          <w:szCs w:val="24"/>
          <w:u w:val="single"/>
        </w:rPr>
      </w:pPr>
      <w:r w:rsidRPr="00D7788C">
        <w:rPr>
          <w:rFonts w:ascii="Calibri" w:hAnsi="Calibri" w:cs="Calibri"/>
          <w:b/>
          <w:bCs/>
          <w:sz w:val="24"/>
          <w:szCs w:val="24"/>
          <w:u w:val="single"/>
        </w:rPr>
        <w:t>PRZEZ ZAMAWIAJĄCEGO W SWZ</w:t>
      </w:r>
    </w:p>
    <w:p w14:paraId="5D37CDEA" w14:textId="4AC93957" w:rsidR="003422DE" w:rsidRPr="00D7788C" w:rsidRDefault="003422DE">
      <w:pPr>
        <w:pStyle w:val="Akapitzlist"/>
        <w:numPr>
          <w:ilvl w:val="2"/>
          <w:numId w:val="12"/>
        </w:numPr>
        <w:pBdr>
          <w:top w:val="nil"/>
          <w:left w:val="nil"/>
          <w:bottom w:val="nil"/>
          <w:right w:val="nil"/>
          <w:between w:val="nil"/>
        </w:pBdr>
        <w:spacing w:before="120" w:line="240" w:lineRule="auto"/>
        <w:ind w:left="567"/>
        <w:jc w:val="both"/>
        <w:rPr>
          <w:rFonts w:ascii="Calibri" w:hAnsi="Calibri" w:cs="Calibri"/>
          <w:sz w:val="24"/>
          <w:szCs w:val="24"/>
        </w:rPr>
      </w:pPr>
      <w:r w:rsidRPr="00D7788C">
        <w:rPr>
          <w:rFonts w:ascii="Calibri" w:hAnsi="Calibri" w:cs="Calibri"/>
          <w:sz w:val="24"/>
          <w:szCs w:val="24"/>
        </w:rPr>
        <w:t>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r w:rsidR="00CC64E1" w:rsidRPr="00D7788C">
        <w:rPr>
          <w:rFonts w:ascii="Calibri" w:hAnsi="Calibri" w:cs="Calibri"/>
          <w:sz w:val="24"/>
          <w:szCs w:val="24"/>
        </w:rPr>
        <w:t>Dz. U. poz. 2452</w:t>
      </w:r>
      <w:r w:rsidRPr="00D7788C">
        <w:rPr>
          <w:rFonts w:ascii="Calibri" w:hAnsi="Calibri" w:cs="Calibri"/>
          <w:sz w:val="24"/>
          <w:szCs w:val="24"/>
        </w:rPr>
        <w:t>) oraz rozporządzeniu Ministra Rozwoju, Pracy i Technologii z dnia 23 grudnia 2020 r. w sprawie podmiotowych środków dowodowych oraz innych dokumentów lub oświadczeń, jakich może żądać zamawiający od wykonawcy (</w:t>
      </w:r>
      <w:r w:rsidR="00511055" w:rsidRPr="00D7788C">
        <w:rPr>
          <w:rFonts w:ascii="Calibri" w:hAnsi="Calibri" w:cs="Calibri"/>
          <w:sz w:val="24"/>
          <w:szCs w:val="24"/>
        </w:rPr>
        <w:t>Dz. U. poz. 2415</w:t>
      </w:r>
      <w:r w:rsidRPr="00D7788C">
        <w:rPr>
          <w:rFonts w:ascii="Calibri" w:hAnsi="Calibri" w:cs="Calibri"/>
          <w:sz w:val="24"/>
          <w:szCs w:val="24"/>
        </w:rPr>
        <w:t>).</w:t>
      </w:r>
    </w:p>
    <w:p w14:paraId="40E36A4A" w14:textId="5E157D5D" w:rsidR="003422DE" w:rsidRPr="00D7788C" w:rsidRDefault="003422DE">
      <w:pPr>
        <w:pStyle w:val="Akapitzlist"/>
        <w:numPr>
          <w:ilvl w:val="2"/>
          <w:numId w:val="12"/>
        </w:numPr>
        <w:pBdr>
          <w:top w:val="nil"/>
          <w:left w:val="nil"/>
          <w:bottom w:val="nil"/>
          <w:right w:val="nil"/>
          <w:between w:val="nil"/>
        </w:pBdr>
        <w:spacing w:before="120" w:line="240" w:lineRule="auto"/>
        <w:ind w:left="567"/>
        <w:jc w:val="both"/>
        <w:rPr>
          <w:rFonts w:ascii="Calibri" w:hAnsi="Calibri" w:cs="Calibri"/>
          <w:sz w:val="24"/>
          <w:szCs w:val="24"/>
        </w:rPr>
      </w:pPr>
      <w:r w:rsidRPr="00D7788C">
        <w:rPr>
          <w:rFonts w:ascii="Calibri" w:hAnsi="Calibri" w:cs="Calibri"/>
          <w:sz w:val="24"/>
          <w:szCs w:val="24"/>
        </w:rPr>
        <w:t>Dokumenty i oświadczenia składane przez wykonawcę powinny być w języku polskim, chyba</w:t>
      </w:r>
      <w:r w:rsidR="00EA46BF" w:rsidRPr="00D7788C">
        <w:rPr>
          <w:rFonts w:ascii="Calibri" w:hAnsi="Calibri" w:cs="Calibri"/>
          <w:sz w:val="24"/>
          <w:szCs w:val="24"/>
        </w:rPr>
        <w:t>,</w:t>
      </w:r>
      <w:r w:rsidRPr="00D7788C">
        <w:rPr>
          <w:rFonts w:ascii="Calibri" w:hAnsi="Calibri" w:cs="Calibri"/>
          <w:sz w:val="24"/>
          <w:szCs w:val="24"/>
        </w:rPr>
        <w:t xml:space="preserve"> że w SWZ dopuszczono inaczej. W przypadku załączenia dokumentów sporządzonych w innym języku niż dopuszczony, Wykonawca zobowiązany jest załączyć tłumaczenie na język polski.</w:t>
      </w:r>
    </w:p>
    <w:p w14:paraId="6F718261" w14:textId="1B13942A" w:rsidR="003422DE" w:rsidRPr="00D7788C" w:rsidRDefault="003422DE">
      <w:pPr>
        <w:pStyle w:val="Akapitzlist"/>
        <w:numPr>
          <w:ilvl w:val="2"/>
          <w:numId w:val="12"/>
        </w:numPr>
        <w:pBdr>
          <w:top w:val="nil"/>
          <w:left w:val="nil"/>
          <w:bottom w:val="nil"/>
          <w:right w:val="nil"/>
          <w:between w:val="nil"/>
        </w:pBdr>
        <w:spacing w:before="120" w:line="240" w:lineRule="auto"/>
        <w:ind w:left="567"/>
        <w:jc w:val="both"/>
        <w:rPr>
          <w:rFonts w:ascii="Calibri" w:hAnsi="Calibri" w:cs="Calibri"/>
          <w:sz w:val="24"/>
          <w:szCs w:val="24"/>
        </w:rPr>
      </w:pPr>
      <w:r w:rsidRPr="00D7788C">
        <w:rPr>
          <w:rFonts w:ascii="Calibri" w:hAnsi="Calibri" w:cs="Calibri"/>
          <w:sz w:val="24"/>
          <w:szCs w:val="24"/>
        </w:rPr>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70A3B9D9" w14:textId="3C8737F0" w:rsidR="003422DE" w:rsidRPr="00D7788C" w:rsidRDefault="003422DE">
      <w:pPr>
        <w:pStyle w:val="Akapitzlist"/>
        <w:numPr>
          <w:ilvl w:val="2"/>
          <w:numId w:val="12"/>
        </w:numPr>
        <w:pBdr>
          <w:top w:val="nil"/>
          <w:left w:val="nil"/>
          <w:bottom w:val="nil"/>
          <w:right w:val="nil"/>
          <w:between w:val="nil"/>
        </w:pBdr>
        <w:spacing w:before="120" w:line="240" w:lineRule="auto"/>
        <w:ind w:left="567"/>
        <w:jc w:val="both"/>
        <w:rPr>
          <w:rFonts w:ascii="Calibri" w:hAnsi="Calibri" w:cs="Calibri"/>
          <w:sz w:val="24"/>
          <w:szCs w:val="24"/>
        </w:rPr>
      </w:pPr>
      <w:r w:rsidRPr="00D7788C">
        <w:rPr>
          <w:rFonts w:ascii="Calibri" w:hAnsi="Calibri" w:cs="Calibri"/>
          <w:sz w:val="24"/>
          <w:szCs w:val="24"/>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157B3656" w14:textId="77777777" w:rsidR="0016733E" w:rsidRPr="00D7788C" w:rsidRDefault="003422DE">
      <w:pPr>
        <w:pStyle w:val="Akapitzlist"/>
        <w:numPr>
          <w:ilvl w:val="2"/>
          <w:numId w:val="12"/>
        </w:numPr>
        <w:pBdr>
          <w:top w:val="nil"/>
          <w:left w:val="nil"/>
          <w:bottom w:val="nil"/>
          <w:right w:val="nil"/>
          <w:between w:val="nil"/>
        </w:pBdr>
        <w:spacing w:before="120" w:line="240" w:lineRule="auto"/>
        <w:ind w:left="567"/>
        <w:jc w:val="both"/>
        <w:rPr>
          <w:rFonts w:ascii="Calibri" w:hAnsi="Calibri" w:cs="Calibri"/>
          <w:sz w:val="24"/>
          <w:szCs w:val="24"/>
        </w:rPr>
      </w:pPr>
      <w:r w:rsidRPr="00D7788C">
        <w:rPr>
          <w:rFonts w:ascii="Calibri" w:hAnsi="Calibri" w:cs="Calibri"/>
          <w:b/>
          <w:bCs/>
          <w:sz w:val="24"/>
          <w:szCs w:val="24"/>
          <w:u w:val="single"/>
        </w:rPr>
        <w:t>Oferta powinna być:</w:t>
      </w:r>
    </w:p>
    <w:p w14:paraId="43C6ED78" w14:textId="100452F1" w:rsidR="0016733E" w:rsidRPr="00D7788C" w:rsidRDefault="003422DE">
      <w:pPr>
        <w:pStyle w:val="Akapitzlist"/>
        <w:numPr>
          <w:ilvl w:val="0"/>
          <w:numId w:val="37"/>
        </w:numPr>
        <w:pBdr>
          <w:top w:val="nil"/>
          <w:left w:val="nil"/>
          <w:bottom w:val="nil"/>
          <w:right w:val="nil"/>
          <w:between w:val="nil"/>
        </w:pBdr>
        <w:spacing w:before="120" w:line="240" w:lineRule="auto"/>
        <w:jc w:val="both"/>
        <w:rPr>
          <w:rFonts w:ascii="Calibri" w:hAnsi="Calibri" w:cs="Calibri"/>
          <w:sz w:val="24"/>
          <w:szCs w:val="24"/>
        </w:rPr>
      </w:pPr>
      <w:r w:rsidRPr="00D7788C">
        <w:rPr>
          <w:rFonts w:ascii="Calibri" w:hAnsi="Calibri" w:cs="Calibri"/>
          <w:sz w:val="24"/>
          <w:szCs w:val="24"/>
        </w:rPr>
        <w:t>sporządzona na podstawie załączników niniejszej SWZ w języku polskim,</w:t>
      </w:r>
    </w:p>
    <w:p w14:paraId="2454849E" w14:textId="37BC6C77" w:rsidR="003422DE" w:rsidRPr="00D7788C" w:rsidRDefault="003422DE">
      <w:pPr>
        <w:pStyle w:val="Akapitzlist"/>
        <w:numPr>
          <w:ilvl w:val="0"/>
          <w:numId w:val="37"/>
        </w:numPr>
        <w:pBdr>
          <w:top w:val="nil"/>
          <w:left w:val="nil"/>
          <w:bottom w:val="nil"/>
          <w:right w:val="nil"/>
          <w:between w:val="nil"/>
        </w:pBdr>
        <w:spacing w:before="120" w:line="240" w:lineRule="auto"/>
        <w:jc w:val="both"/>
        <w:rPr>
          <w:rFonts w:ascii="Calibri" w:hAnsi="Calibri" w:cs="Calibri"/>
          <w:sz w:val="24"/>
          <w:szCs w:val="24"/>
        </w:rPr>
      </w:pPr>
      <w:r w:rsidRPr="00D7788C">
        <w:rPr>
          <w:rFonts w:ascii="Calibri" w:hAnsi="Calibri" w:cs="Calibri"/>
          <w:sz w:val="24"/>
          <w:szCs w:val="24"/>
        </w:rPr>
        <w:t xml:space="preserve">złożona przy użyciu środków komunikacji elektronicznej tzn. za pośrednictwem </w:t>
      </w:r>
      <w:hyperlink r:id="rId16" w:history="1">
        <w:r w:rsidR="0016733E" w:rsidRPr="00D7788C">
          <w:rPr>
            <w:rStyle w:val="Hipercze"/>
            <w:rFonts w:ascii="Calibri" w:hAnsi="Calibri" w:cs="Calibri"/>
            <w:sz w:val="24"/>
            <w:szCs w:val="24"/>
          </w:rPr>
          <w:t>https://platformazakupowa.pl/</w:t>
        </w:r>
      </w:hyperlink>
    </w:p>
    <w:p w14:paraId="59705FD0" w14:textId="17F8EE89" w:rsidR="003422DE" w:rsidRPr="00D7788C" w:rsidRDefault="003422DE">
      <w:pPr>
        <w:pStyle w:val="Akapitzlist"/>
        <w:numPr>
          <w:ilvl w:val="0"/>
          <w:numId w:val="37"/>
        </w:numPr>
        <w:pBdr>
          <w:top w:val="nil"/>
          <w:left w:val="nil"/>
          <w:bottom w:val="nil"/>
          <w:right w:val="nil"/>
          <w:between w:val="nil"/>
        </w:pBdr>
        <w:spacing w:before="120" w:line="240" w:lineRule="auto"/>
        <w:jc w:val="both"/>
        <w:rPr>
          <w:rFonts w:ascii="Calibri" w:hAnsi="Calibri" w:cs="Calibri"/>
          <w:sz w:val="24"/>
          <w:szCs w:val="24"/>
        </w:rPr>
      </w:pPr>
      <w:r w:rsidRPr="00D7788C">
        <w:rPr>
          <w:rFonts w:ascii="Calibri" w:hAnsi="Calibri" w:cs="Calibri"/>
          <w:sz w:val="24"/>
          <w:szCs w:val="24"/>
        </w:rPr>
        <w:t>podpisana kwalifikowanym podpisem elektronicznym lub podpisem zaufanym lub podpisem osobistym przez osobę/osoby upoważnioną/upoważnione</w:t>
      </w:r>
      <w:r w:rsidR="00AD2D89" w:rsidRPr="00D7788C">
        <w:rPr>
          <w:rFonts w:ascii="Calibri" w:hAnsi="Calibri" w:cs="Calibri"/>
          <w:sz w:val="24"/>
          <w:szCs w:val="24"/>
        </w:rPr>
        <w:t>.</w:t>
      </w:r>
    </w:p>
    <w:p w14:paraId="4718942A" w14:textId="6614526B" w:rsidR="003422DE" w:rsidRPr="00D7788C" w:rsidRDefault="003422DE">
      <w:pPr>
        <w:pStyle w:val="Akapitzlist"/>
        <w:numPr>
          <w:ilvl w:val="2"/>
          <w:numId w:val="12"/>
        </w:numPr>
        <w:pBdr>
          <w:top w:val="nil"/>
          <w:left w:val="nil"/>
          <w:bottom w:val="nil"/>
          <w:right w:val="nil"/>
          <w:between w:val="nil"/>
        </w:pBdr>
        <w:spacing w:before="120" w:line="240" w:lineRule="auto"/>
        <w:ind w:left="567" w:hanging="283"/>
        <w:jc w:val="both"/>
        <w:rPr>
          <w:rFonts w:ascii="Calibri" w:hAnsi="Calibri" w:cs="Calibri"/>
          <w:sz w:val="24"/>
          <w:szCs w:val="24"/>
        </w:rPr>
      </w:pPr>
      <w:r w:rsidRPr="00D7788C">
        <w:rPr>
          <w:rFonts w:ascii="Calibri" w:hAnsi="Calibri" w:cs="Calibri"/>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7788C">
        <w:rPr>
          <w:rFonts w:ascii="Calibri" w:hAnsi="Calibri" w:cs="Calibri"/>
          <w:sz w:val="24"/>
          <w:szCs w:val="24"/>
        </w:rPr>
        <w:t>eIDAS</w:t>
      </w:r>
      <w:proofErr w:type="spellEnd"/>
      <w:r w:rsidRPr="00D7788C">
        <w:rPr>
          <w:rFonts w:ascii="Calibri" w:hAnsi="Calibri" w:cs="Calibri"/>
          <w:sz w:val="24"/>
          <w:szCs w:val="24"/>
        </w:rPr>
        <w:t>) (UE) nr 910/2014 - od 1 lipca 2016 roku”.</w:t>
      </w:r>
    </w:p>
    <w:p w14:paraId="14F8F4CA" w14:textId="68EC6494" w:rsidR="003422DE" w:rsidRPr="00D7788C" w:rsidRDefault="003422DE">
      <w:pPr>
        <w:pStyle w:val="Akapitzlist"/>
        <w:numPr>
          <w:ilvl w:val="2"/>
          <w:numId w:val="12"/>
        </w:numPr>
        <w:pBdr>
          <w:top w:val="nil"/>
          <w:left w:val="nil"/>
          <w:bottom w:val="nil"/>
          <w:right w:val="nil"/>
          <w:between w:val="nil"/>
        </w:pBdr>
        <w:spacing w:before="120" w:line="240" w:lineRule="auto"/>
        <w:ind w:left="567" w:hanging="283"/>
        <w:jc w:val="both"/>
        <w:rPr>
          <w:rFonts w:ascii="Calibri" w:hAnsi="Calibri" w:cs="Calibri"/>
          <w:sz w:val="24"/>
          <w:szCs w:val="24"/>
        </w:rPr>
      </w:pPr>
      <w:r w:rsidRPr="00D7788C">
        <w:rPr>
          <w:rFonts w:ascii="Calibri" w:hAnsi="Calibri" w:cs="Calibri"/>
          <w:sz w:val="24"/>
          <w:szCs w:val="24"/>
        </w:rPr>
        <w:t xml:space="preserve">W przypadku wykorzystania formatu podpisu </w:t>
      </w:r>
      <w:proofErr w:type="spellStart"/>
      <w:r w:rsidRPr="00D7788C">
        <w:rPr>
          <w:rFonts w:ascii="Calibri" w:hAnsi="Calibri" w:cs="Calibri"/>
          <w:sz w:val="24"/>
          <w:szCs w:val="24"/>
        </w:rPr>
        <w:t>XAdES</w:t>
      </w:r>
      <w:proofErr w:type="spellEnd"/>
      <w:r w:rsidRPr="00D7788C">
        <w:rPr>
          <w:rFonts w:ascii="Calibri" w:hAnsi="Calibri" w:cs="Calibri"/>
          <w:sz w:val="24"/>
          <w:szCs w:val="24"/>
        </w:rPr>
        <w:t xml:space="preserve"> zewnętrzny. Zamawiający wymaga dołączenia odpowiedniej ilości plików tj. podpisywanych plików z danymi oraz plików podpisu w formacie </w:t>
      </w:r>
      <w:proofErr w:type="spellStart"/>
      <w:r w:rsidRPr="00D7788C">
        <w:rPr>
          <w:rFonts w:ascii="Calibri" w:hAnsi="Calibri" w:cs="Calibri"/>
          <w:sz w:val="24"/>
          <w:szCs w:val="24"/>
        </w:rPr>
        <w:t>XAdES</w:t>
      </w:r>
      <w:proofErr w:type="spellEnd"/>
      <w:r w:rsidRPr="00D7788C">
        <w:rPr>
          <w:rFonts w:ascii="Calibri" w:hAnsi="Calibri" w:cs="Calibri"/>
          <w:sz w:val="24"/>
          <w:szCs w:val="24"/>
        </w:rPr>
        <w:t>.</w:t>
      </w:r>
    </w:p>
    <w:p w14:paraId="2DD3A195" w14:textId="77777777" w:rsidR="003422DE" w:rsidRPr="00D7788C" w:rsidRDefault="003422DE">
      <w:pPr>
        <w:pStyle w:val="Akapitzlist"/>
        <w:numPr>
          <w:ilvl w:val="2"/>
          <w:numId w:val="12"/>
        </w:numPr>
        <w:pBdr>
          <w:top w:val="nil"/>
          <w:left w:val="nil"/>
          <w:bottom w:val="nil"/>
          <w:right w:val="nil"/>
          <w:between w:val="nil"/>
        </w:pBdr>
        <w:spacing w:before="120" w:line="240" w:lineRule="auto"/>
        <w:ind w:left="567" w:hanging="283"/>
        <w:jc w:val="both"/>
        <w:rPr>
          <w:rFonts w:ascii="Calibri" w:hAnsi="Calibri" w:cs="Calibri"/>
          <w:sz w:val="24"/>
          <w:szCs w:val="24"/>
        </w:rPr>
      </w:pPr>
      <w:r w:rsidRPr="00D7788C">
        <w:rPr>
          <w:rFonts w:ascii="Calibri" w:hAnsi="Calibri" w:cs="Calibri"/>
          <w:sz w:val="24"/>
          <w:szCs w:val="24"/>
        </w:rPr>
        <w:lastRenderedPageBreak/>
        <w:t>Maksymalny rozmiar jednego pliku przesyłanego za pośrednictwem dedykowanych formularzy do: złożenia, zmiany, wycofania oferty wynosi 150 MB natomiast przy komunikacji wielkość pliku to maksymalnie 500 MB.</w:t>
      </w:r>
    </w:p>
    <w:p w14:paraId="2AEA8D73" w14:textId="77777777" w:rsidR="003422DE" w:rsidRPr="00D7788C" w:rsidRDefault="003422DE" w:rsidP="00DC7105">
      <w:pPr>
        <w:pStyle w:val="Akapitzlist"/>
        <w:pBdr>
          <w:top w:val="nil"/>
          <w:left w:val="nil"/>
          <w:bottom w:val="nil"/>
          <w:right w:val="nil"/>
          <w:between w:val="nil"/>
        </w:pBdr>
        <w:spacing w:before="120" w:line="240" w:lineRule="auto"/>
        <w:ind w:left="426"/>
        <w:jc w:val="both"/>
        <w:rPr>
          <w:rFonts w:ascii="Calibri" w:hAnsi="Calibri" w:cs="Calibri"/>
          <w:sz w:val="24"/>
          <w:szCs w:val="24"/>
        </w:rPr>
      </w:pPr>
    </w:p>
    <w:p w14:paraId="034130B9" w14:textId="77777777" w:rsidR="003422DE" w:rsidRPr="00D7788C" w:rsidRDefault="003422DE" w:rsidP="00AD2D89">
      <w:pPr>
        <w:pBdr>
          <w:top w:val="nil"/>
          <w:left w:val="nil"/>
          <w:bottom w:val="nil"/>
          <w:right w:val="nil"/>
          <w:between w:val="nil"/>
        </w:pBdr>
        <w:spacing w:before="120" w:line="240" w:lineRule="auto"/>
        <w:jc w:val="center"/>
        <w:rPr>
          <w:rFonts w:ascii="Calibri" w:hAnsi="Calibri" w:cs="Calibri"/>
          <w:b/>
          <w:bCs/>
          <w:sz w:val="24"/>
          <w:szCs w:val="24"/>
          <w:u w:val="single"/>
        </w:rPr>
      </w:pPr>
      <w:r w:rsidRPr="00D7788C">
        <w:rPr>
          <w:rFonts w:ascii="Calibri" w:hAnsi="Calibri" w:cs="Calibri"/>
          <w:b/>
          <w:bCs/>
          <w:sz w:val="24"/>
          <w:szCs w:val="24"/>
          <w:u w:val="single"/>
        </w:rPr>
        <w:t>ZALECENIA ZAMAWIAJĄCEGO</w:t>
      </w:r>
    </w:p>
    <w:p w14:paraId="76F6E8AB" w14:textId="562C4B18" w:rsidR="003422DE" w:rsidRPr="00D7788C" w:rsidRDefault="003422DE">
      <w:pPr>
        <w:pStyle w:val="Akapitzlist"/>
        <w:numPr>
          <w:ilvl w:val="0"/>
          <w:numId w:val="17"/>
        </w:numPr>
        <w:pBdr>
          <w:top w:val="nil"/>
          <w:left w:val="nil"/>
          <w:bottom w:val="nil"/>
          <w:right w:val="nil"/>
          <w:between w:val="nil"/>
        </w:pBdr>
        <w:spacing w:before="120" w:line="240" w:lineRule="auto"/>
        <w:jc w:val="both"/>
        <w:rPr>
          <w:rFonts w:ascii="Calibri" w:hAnsi="Calibri" w:cs="Calibri"/>
          <w:sz w:val="24"/>
          <w:szCs w:val="24"/>
        </w:rPr>
      </w:pPr>
      <w:r w:rsidRPr="00D7788C">
        <w:rPr>
          <w:rFonts w:ascii="Calibri" w:hAnsi="Calibri" w:cs="Calibri"/>
          <w:sz w:val="24"/>
          <w:szCs w:val="24"/>
        </w:rPr>
        <w:t>Zamawiający rekomenduje wykorzystanie formatów: .pdf .</w:t>
      </w:r>
      <w:proofErr w:type="spellStart"/>
      <w:r w:rsidRPr="00D7788C">
        <w:rPr>
          <w:rFonts w:ascii="Calibri" w:hAnsi="Calibri" w:cs="Calibri"/>
          <w:sz w:val="24"/>
          <w:szCs w:val="24"/>
        </w:rPr>
        <w:t>doc</w:t>
      </w:r>
      <w:proofErr w:type="spellEnd"/>
      <w:r w:rsidRPr="00D7788C">
        <w:rPr>
          <w:rFonts w:ascii="Calibri" w:hAnsi="Calibri" w:cs="Calibri"/>
          <w:sz w:val="24"/>
          <w:szCs w:val="24"/>
        </w:rPr>
        <w:t xml:space="preserve"> .</w:t>
      </w:r>
      <w:proofErr w:type="spellStart"/>
      <w:r w:rsidRPr="00D7788C">
        <w:rPr>
          <w:rFonts w:ascii="Calibri" w:hAnsi="Calibri" w:cs="Calibri"/>
          <w:sz w:val="24"/>
          <w:szCs w:val="24"/>
        </w:rPr>
        <w:t>docx</w:t>
      </w:r>
      <w:proofErr w:type="spellEnd"/>
      <w:r w:rsidRPr="00D7788C">
        <w:rPr>
          <w:rFonts w:ascii="Calibri" w:hAnsi="Calibri" w:cs="Calibri"/>
          <w:sz w:val="24"/>
          <w:szCs w:val="24"/>
        </w:rPr>
        <w:t xml:space="preserve"> .xls .jpg (.</w:t>
      </w:r>
      <w:proofErr w:type="spellStart"/>
      <w:r w:rsidRPr="00D7788C">
        <w:rPr>
          <w:rFonts w:ascii="Calibri" w:hAnsi="Calibri" w:cs="Calibri"/>
          <w:sz w:val="24"/>
          <w:szCs w:val="24"/>
        </w:rPr>
        <w:t>jpeg</w:t>
      </w:r>
      <w:proofErr w:type="spellEnd"/>
      <w:r w:rsidRPr="00D7788C">
        <w:rPr>
          <w:rFonts w:ascii="Calibri" w:hAnsi="Calibri" w:cs="Calibri"/>
          <w:sz w:val="24"/>
          <w:szCs w:val="24"/>
        </w:rPr>
        <w:t>) ze szczególnym wskazaniem na .pdf</w:t>
      </w:r>
    </w:p>
    <w:p w14:paraId="7948E28E" w14:textId="77777777" w:rsidR="003422DE" w:rsidRPr="00D7788C" w:rsidRDefault="003422DE">
      <w:pPr>
        <w:pStyle w:val="Akapitzlist"/>
        <w:numPr>
          <w:ilvl w:val="0"/>
          <w:numId w:val="17"/>
        </w:numPr>
        <w:pBdr>
          <w:top w:val="nil"/>
          <w:left w:val="nil"/>
          <w:bottom w:val="nil"/>
          <w:right w:val="nil"/>
          <w:between w:val="nil"/>
        </w:pBdr>
        <w:spacing w:before="120" w:line="240" w:lineRule="auto"/>
        <w:jc w:val="both"/>
        <w:rPr>
          <w:rFonts w:ascii="Calibri" w:hAnsi="Calibri" w:cs="Calibri"/>
          <w:sz w:val="24"/>
          <w:szCs w:val="24"/>
        </w:rPr>
      </w:pPr>
      <w:r w:rsidRPr="00D7788C">
        <w:rPr>
          <w:rFonts w:ascii="Calibri" w:hAnsi="Calibri" w:cs="Calibri"/>
          <w:sz w:val="24"/>
          <w:szCs w:val="24"/>
        </w:rPr>
        <w:t>W celu ewentualnej kompresji danych Zamawiający rekomenduje wykorzystanie jednego z rozszerzeń: .zip .7Z.</w:t>
      </w:r>
    </w:p>
    <w:p w14:paraId="7C284ADB" w14:textId="77777777" w:rsidR="003422DE" w:rsidRPr="00D7788C" w:rsidRDefault="003422DE">
      <w:pPr>
        <w:pStyle w:val="Akapitzlist"/>
        <w:numPr>
          <w:ilvl w:val="0"/>
          <w:numId w:val="17"/>
        </w:numPr>
        <w:pBdr>
          <w:top w:val="nil"/>
          <w:left w:val="nil"/>
          <w:bottom w:val="nil"/>
          <w:right w:val="nil"/>
          <w:between w:val="nil"/>
        </w:pBdr>
        <w:spacing w:before="120" w:line="240" w:lineRule="auto"/>
        <w:jc w:val="both"/>
        <w:rPr>
          <w:rFonts w:ascii="Calibri" w:hAnsi="Calibri" w:cs="Calibri"/>
          <w:sz w:val="24"/>
          <w:szCs w:val="24"/>
        </w:rPr>
      </w:pPr>
      <w:r w:rsidRPr="00D7788C">
        <w:rPr>
          <w:rFonts w:ascii="Calibri" w:hAnsi="Calibri" w:cs="Calibri"/>
          <w:sz w:val="24"/>
          <w:szCs w:val="24"/>
        </w:rPr>
        <w:t>Wśród rozszerzeń powszechnych a niewystępujących w Rozporządzeniu KRI znajdują się: .</w:t>
      </w:r>
      <w:proofErr w:type="spellStart"/>
      <w:r w:rsidRPr="00D7788C">
        <w:rPr>
          <w:rFonts w:ascii="Calibri" w:hAnsi="Calibri" w:cs="Calibri"/>
          <w:sz w:val="24"/>
          <w:szCs w:val="24"/>
        </w:rPr>
        <w:t>rar</w:t>
      </w:r>
      <w:proofErr w:type="spellEnd"/>
      <w:r w:rsidRPr="00D7788C">
        <w:rPr>
          <w:rFonts w:ascii="Calibri" w:hAnsi="Calibri" w:cs="Calibri"/>
          <w:sz w:val="24"/>
          <w:szCs w:val="24"/>
        </w:rPr>
        <w:t xml:space="preserve"> .gif .</w:t>
      </w:r>
      <w:proofErr w:type="spellStart"/>
      <w:r w:rsidRPr="00D7788C">
        <w:rPr>
          <w:rFonts w:ascii="Calibri" w:hAnsi="Calibri" w:cs="Calibri"/>
          <w:sz w:val="24"/>
          <w:szCs w:val="24"/>
        </w:rPr>
        <w:t>bmp</w:t>
      </w:r>
      <w:proofErr w:type="spellEnd"/>
      <w:r w:rsidRPr="00D7788C">
        <w:rPr>
          <w:rFonts w:ascii="Calibri" w:hAnsi="Calibri" w:cs="Calibri"/>
          <w:sz w:val="24"/>
          <w:szCs w:val="24"/>
        </w:rPr>
        <w:t xml:space="preserve"> .</w:t>
      </w:r>
      <w:proofErr w:type="spellStart"/>
      <w:r w:rsidRPr="00D7788C">
        <w:rPr>
          <w:rFonts w:ascii="Calibri" w:hAnsi="Calibri" w:cs="Calibri"/>
          <w:sz w:val="24"/>
          <w:szCs w:val="24"/>
        </w:rPr>
        <w:t>numbers</w:t>
      </w:r>
      <w:proofErr w:type="spellEnd"/>
      <w:r w:rsidRPr="00D7788C">
        <w:rPr>
          <w:rFonts w:ascii="Calibri" w:hAnsi="Calibri" w:cs="Calibri"/>
          <w:sz w:val="24"/>
          <w:szCs w:val="24"/>
        </w:rPr>
        <w:t xml:space="preserve"> .</w:t>
      </w:r>
      <w:proofErr w:type="spellStart"/>
      <w:r w:rsidRPr="00D7788C">
        <w:rPr>
          <w:rFonts w:ascii="Calibri" w:hAnsi="Calibri" w:cs="Calibri"/>
          <w:sz w:val="24"/>
          <w:szCs w:val="24"/>
        </w:rPr>
        <w:t>pages</w:t>
      </w:r>
      <w:proofErr w:type="spellEnd"/>
      <w:r w:rsidRPr="00D7788C">
        <w:rPr>
          <w:rFonts w:ascii="Calibri" w:hAnsi="Calibri" w:cs="Calibri"/>
          <w:sz w:val="24"/>
          <w:szCs w:val="24"/>
        </w:rPr>
        <w:t>. - dokumenty złożone w takich plikach zostaną uznane za złożone nieskutecznie.</w:t>
      </w:r>
    </w:p>
    <w:p w14:paraId="30CCBBB4" w14:textId="77777777" w:rsidR="003422DE" w:rsidRPr="00D7788C" w:rsidRDefault="003422DE">
      <w:pPr>
        <w:pStyle w:val="Akapitzlist"/>
        <w:numPr>
          <w:ilvl w:val="0"/>
          <w:numId w:val="17"/>
        </w:numPr>
        <w:pBdr>
          <w:top w:val="nil"/>
          <w:left w:val="nil"/>
          <w:bottom w:val="nil"/>
          <w:right w:val="nil"/>
          <w:between w:val="nil"/>
        </w:pBdr>
        <w:spacing w:before="120" w:line="240" w:lineRule="auto"/>
        <w:jc w:val="both"/>
        <w:rPr>
          <w:rFonts w:ascii="Calibri" w:hAnsi="Calibri" w:cs="Calibri"/>
          <w:sz w:val="24"/>
          <w:szCs w:val="24"/>
        </w:rPr>
      </w:pPr>
      <w:r w:rsidRPr="00D7788C">
        <w:rPr>
          <w:rFonts w:ascii="Calibri" w:hAnsi="Calibri" w:cs="Calibri"/>
          <w:sz w:val="24"/>
          <w:szCs w:val="24"/>
        </w:rPr>
        <w:t xml:space="preserve">Zamawiający zwraca uwagę na ograniczenia wielkości plików podpisywanych profilem zaufanym, który wynosi maksymalnie 10MB, oraz na ograniczenie wielkości plików podpisywanych w aplikacji </w:t>
      </w:r>
      <w:proofErr w:type="spellStart"/>
      <w:r w:rsidRPr="00D7788C">
        <w:rPr>
          <w:rFonts w:ascii="Calibri" w:hAnsi="Calibri" w:cs="Calibri"/>
          <w:sz w:val="24"/>
          <w:szCs w:val="24"/>
        </w:rPr>
        <w:t>eDoApp</w:t>
      </w:r>
      <w:proofErr w:type="spellEnd"/>
      <w:r w:rsidRPr="00D7788C">
        <w:rPr>
          <w:rFonts w:ascii="Calibri" w:hAnsi="Calibri" w:cs="Calibri"/>
          <w:sz w:val="24"/>
          <w:szCs w:val="24"/>
        </w:rPr>
        <w:t xml:space="preserve"> służącej do składania podpisu osobistego, który wynosi maksymalnie 5MB. Podane wielkości dotyczą pliku wynikowego.</w:t>
      </w:r>
    </w:p>
    <w:p w14:paraId="3949C3E1" w14:textId="77777777" w:rsidR="003422DE" w:rsidRPr="00D7788C" w:rsidRDefault="003422DE">
      <w:pPr>
        <w:pStyle w:val="Akapitzlist"/>
        <w:numPr>
          <w:ilvl w:val="0"/>
          <w:numId w:val="17"/>
        </w:numPr>
        <w:pBdr>
          <w:top w:val="nil"/>
          <w:left w:val="nil"/>
          <w:bottom w:val="nil"/>
          <w:right w:val="nil"/>
          <w:between w:val="nil"/>
        </w:pBdr>
        <w:spacing w:before="120" w:line="240" w:lineRule="auto"/>
        <w:jc w:val="both"/>
        <w:rPr>
          <w:rFonts w:ascii="Calibri" w:hAnsi="Calibri" w:cs="Calibri"/>
          <w:sz w:val="24"/>
          <w:szCs w:val="24"/>
        </w:rPr>
      </w:pPr>
      <w:r w:rsidRPr="00D7788C">
        <w:rPr>
          <w:rFonts w:ascii="Calibri" w:hAnsi="Calibri" w:cs="Calibri"/>
          <w:sz w:val="24"/>
          <w:szCs w:val="24"/>
        </w:rPr>
        <w:t>Jeśli Wykonawca pakuje dokumenty np. w plik o rozszerzeniu .zip, zaleca się wcześniejsze podpisanie każdego ze skompresowanych plików.</w:t>
      </w:r>
    </w:p>
    <w:p w14:paraId="5DEC6042" w14:textId="77777777" w:rsidR="003422DE" w:rsidRPr="00D7788C" w:rsidRDefault="003422DE">
      <w:pPr>
        <w:pStyle w:val="Akapitzlist"/>
        <w:numPr>
          <w:ilvl w:val="0"/>
          <w:numId w:val="17"/>
        </w:numPr>
        <w:pBdr>
          <w:top w:val="nil"/>
          <w:left w:val="nil"/>
          <w:bottom w:val="nil"/>
          <w:right w:val="nil"/>
          <w:between w:val="nil"/>
        </w:pBdr>
        <w:spacing w:before="120" w:line="240" w:lineRule="auto"/>
        <w:jc w:val="both"/>
        <w:rPr>
          <w:rFonts w:ascii="Calibri" w:hAnsi="Calibri" w:cs="Calibri"/>
          <w:sz w:val="24"/>
          <w:szCs w:val="24"/>
        </w:rPr>
      </w:pPr>
      <w:r w:rsidRPr="00D7788C">
        <w:rPr>
          <w:rFonts w:ascii="Calibri" w:hAnsi="Calibri" w:cs="Calibri"/>
          <w:sz w:val="24"/>
          <w:szCs w:val="24"/>
        </w:rPr>
        <w:t>Zamawiający zaleca w przypadku podpisywania dokumentów podpisem kwalifikowanym:</w:t>
      </w:r>
    </w:p>
    <w:p w14:paraId="5035B5CB" w14:textId="77777777" w:rsidR="003422DE" w:rsidRPr="00D7788C" w:rsidRDefault="003422DE" w:rsidP="00DC7105">
      <w:pPr>
        <w:pStyle w:val="Akapitzlist"/>
        <w:pBdr>
          <w:top w:val="nil"/>
          <w:left w:val="nil"/>
          <w:bottom w:val="nil"/>
          <w:right w:val="nil"/>
          <w:between w:val="nil"/>
        </w:pBdr>
        <w:spacing w:before="120" w:line="240" w:lineRule="auto"/>
        <w:jc w:val="both"/>
        <w:rPr>
          <w:rFonts w:ascii="Calibri" w:hAnsi="Calibri" w:cs="Calibri"/>
          <w:sz w:val="24"/>
          <w:szCs w:val="24"/>
        </w:rPr>
      </w:pPr>
      <w:r w:rsidRPr="00D7788C">
        <w:rPr>
          <w:rFonts w:ascii="Calibri" w:hAnsi="Calibri" w:cs="Calibri"/>
          <w:sz w:val="24"/>
          <w:szCs w:val="24"/>
        </w:rPr>
        <w:t xml:space="preserve">− Przekonwertowanie plików składających się na ofertę oraz innych plików składanych w postępowaniu, na rozszerzenie .pdf i opatrzenie ich podpisem kwalifikowanym w formacie </w:t>
      </w:r>
      <w:proofErr w:type="spellStart"/>
      <w:r w:rsidRPr="00D7788C">
        <w:rPr>
          <w:rFonts w:ascii="Calibri" w:hAnsi="Calibri" w:cs="Calibri"/>
          <w:sz w:val="24"/>
          <w:szCs w:val="24"/>
        </w:rPr>
        <w:t>PadES</w:t>
      </w:r>
      <w:proofErr w:type="spellEnd"/>
      <w:r w:rsidRPr="00D7788C">
        <w:rPr>
          <w:rFonts w:ascii="Calibri" w:hAnsi="Calibri" w:cs="Calibri"/>
          <w:sz w:val="24"/>
          <w:szCs w:val="24"/>
        </w:rPr>
        <w:t>, ze względu na niskie ryzyko naruszenia integralności plików,</w:t>
      </w:r>
    </w:p>
    <w:p w14:paraId="378C0337" w14:textId="77777777" w:rsidR="003422DE" w:rsidRPr="00D7788C" w:rsidRDefault="003422DE" w:rsidP="00DC7105">
      <w:pPr>
        <w:pStyle w:val="Akapitzlist"/>
        <w:pBdr>
          <w:top w:val="nil"/>
          <w:left w:val="nil"/>
          <w:bottom w:val="nil"/>
          <w:right w:val="nil"/>
          <w:between w:val="nil"/>
        </w:pBdr>
        <w:spacing w:before="120" w:line="240" w:lineRule="auto"/>
        <w:jc w:val="both"/>
        <w:rPr>
          <w:rFonts w:ascii="Calibri" w:hAnsi="Calibri" w:cs="Calibri"/>
          <w:sz w:val="24"/>
          <w:szCs w:val="24"/>
        </w:rPr>
      </w:pPr>
      <w:r w:rsidRPr="00D7788C">
        <w:rPr>
          <w:rFonts w:ascii="Calibri" w:hAnsi="Calibri" w:cs="Calibri"/>
          <w:sz w:val="24"/>
          <w:szCs w:val="24"/>
        </w:rPr>
        <w:t xml:space="preserve">− Pliki w innych formatach niż PDF zaleca opatrzyć podpisem w formacie </w:t>
      </w:r>
      <w:proofErr w:type="spellStart"/>
      <w:r w:rsidRPr="00D7788C">
        <w:rPr>
          <w:rFonts w:ascii="Calibri" w:hAnsi="Calibri" w:cs="Calibri"/>
          <w:sz w:val="24"/>
          <w:szCs w:val="24"/>
        </w:rPr>
        <w:t>XadES</w:t>
      </w:r>
      <w:proofErr w:type="spellEnd"/>
      <w:r w:rsidRPr="00D7788C">
        <w:rPr>
          <w:rFonts w:ascii="Calibri" w:hAnsi="Calibri" w:cs="Calibri"/>
          <w:sz w:val="24"/>
          <w:szCs w:val="24"/>
        </w:rPr>
        <w:t xml:space="preserve"> o typie zewnętrznym. Wykonawca powinien pamiętać, aby plik z podpisem przekazywać łącznie z dokumentem podpisywanym.</w:t>
      </w:r>
    </w:p>
    <w:p w14:paraId="11641FFD" w14:textId="21365AA0" w:rsidR="003422DE" w:rsidRPr="00D7788C" w:rsidRDefault="003422DE">
      <w:pPr>
        <w:pStyle w:val="Akapitzlist"/>
        <w:numPr>
          <w:ilvl w:val="0"/>
          <w:numId w:val="17"/>
        </w:numPr>
        <w:pBdr>
          <w:top w:val="nil"/>
          <w:left w:val="nil"/>
          <w:bottom w:val="nil"/>
          <w:right w:val="nil"/>
          <w:between w:val="nil"/>
        </w:pBdr>
        <w:spacing w:before="120" w:line="240" w:lineRule="auto"/>
        <w:jc w:val="both"/>
        <w:rPr>
          <w:rFonts w:ascii="Calibri" w:hAnsi="Calibri" w:cs="Calibri"/>
          <w:sz w:val="24"/>
          <w:szCs w:val="24"/>
        </w:rPr>
      </w:pPr>
      <w:r w:rsidRPr="00D7788C">
        <w:rPr>
          <w:rFonts w:ascii="Calibri" w:hAnsi="Calibri" w:cs="Calibri"/>
          <w:sz w:val="24"/>
          <w:szCs w:val="24"/>
        </w:rPr>
        <w:t>Zamawiający zaleca</w:t>
      </w:r>
      <w:r w:rsidR="00AE3096" w:rsidRPr="00D7788C">
        <w:rPr>
          <w:rFonts w:ascii="Calibri" w:hAnsi="Calibri" w:cs="Calibri"/>
          <w:sz w:val="24"/>
          <w:szCs w:val="24"/>
        </w:rPr>
        <w:t>,</w:t>
      </w:r>
      <w:r w:rsidRPr="00D7788C">
        <w:rPr>
          <w:rFonts w:ascii="Calibri" w:hAnsi="Calibri" w:cs="Calibri"/>
          <w:sz w:val="24"/>
          <w:szCs w:val="24"/>
        </w:rPr>
        <w:t xml:space="preserve"> aby w przypadku podpisywania pliku przez kilka osób, stosować podpisy tego samego rodzaju (np. wszyscy podpisują podpisem kwalifikowanym). Podpisywanie różnymi rodzajami podpisów np. osobistym i kwalifikowanym może doprowadzić do problemów w weryfikacji plików.</w:t>
      </w:r>
    </w:p>
    <w:p w14:paraId="492BD991" w14:textId="3D3F66F2" w:rsidR="003422DE" w:rsidRPr="00D7788C" w:rsidRDefault="003422DE">
      <w:pPr>
        <w:pStyle w:val="Akapitzlist"/>
        <w:numPr>
          <w:ilvl w:val="0"/>
          <w:numId w:val="17"/>
        </w:numPr>
        <w:pBdr>
          <w:top w:val="nil"/>
          <w:left w:val="nil"/>
          <w:bottom w:val="nil"/>
          <w:right w:val="nil"/>
          <w:between w:val="nil"/>
        </w:pBdr>
        <w:spacing w:before="120" w:line="240" w:lineRule="auto"/>
        <w:jc w:val="both"/>
        <w:rPr>
          <w:rFonts w:ascii="Calibri" w:hAnsi="Calibri" w:cs="Calibri"/>
          <w:sz w:val="24"/>
          <w:szCs w:val="24"/>
        </w:rPr>
      </w:pPr>
      <w:r w:rsidRPr="00D7788C">
        <w:rPr>
          <w:rFonts w:ascii="Calibri" w:hAnsi="Calibri" w:cs="Calibri"/>
          <w:sz w:val="24"/>
          <w:szCs w:val="24"/>
        </w:rPr>
        <w:t>Zamawiający zaleca</w:t>
      </w:r>
      <w:r w:rsidR="00AE3096" w:rsidRPr="00D7788C">
        <w:rPr>
          <w:rFonts w:ascii="Calibri" w:hAnsi="Calibri" w:cs="Calibri"/>
          <w:sz w:val="24"/>
          <w:szCs w:val="24"/>
        </w:rPr>
        <w:t>,</w:t>
      </w:r>
      <w:r w:rsidRPr="00D7788C">
        <w:rPr>
          <w:rFonts w:ascii="Calibri" w:hAnsi="Calibri" w:cs="Calibri"/>
          <w:sz w:val="24"/>
          <w:szCs w:val="24"/>
        </w:rPr>
        <w:t xml:space="preserve"> aby nie wprowadzać jakichkolwiek zmian w plikach po ich podpisaniu. Może to skutkować naruszeniem integralności plików co równoważne będzie z koniecznością odrzucenia oferty.</w:t>
      </w:r>
    </w:p>
    <w:p w14:paraId="32467368" w14:textId="77777777" w:rsidR="003422DE" w:rsidRPr="00D7788C" w:rsidRDefault="003422DE">
      <w:pPr>
        <w:pStyle w:val="Akapitzlist"/>
        <w:numPr>
          <w:ilvl w:val="0"/>
          <w:numId w:val="17"/>
        </w:numPr>
        <w:pBdr>
          <w:top w:val="nil"/>
          <w:left w:val="nil"/>
          <w:bottom w:val="nil"/>
          <w:right w:val="nil"/>
          <w:between w:val="nil"/>
        </w:pBdr>
        <w:spacing w:before="120" w:line="240" w:lineRule="auto"/>
        <w:jc w:val="both"/>
        <w:rPr>
          <w:rFonts w:ascii="Calibri" w:hAnsi="Calibri" w:cs="Calibri"/>
          <w:sz w:val="24"/>
          <w:szCs w:val="24"/>
        </w:rPr>
      </w:pPr>
      <w:r w:rsidRPr="00D7788C">
        <w:rPr>
          <w:rFonts w:ascii="Calibri" w:hAnsi="Calibri" w:cs="Calibri"/>
          <w:sz w:val="24"/>
          <w:szCs w:val="24"/>
        </w:rPr>
        <w:t>Zamawiający zaleca, aby Wykonawca z odpowiednim wyprzedzeniem przetestował możliwość prawidłowego wykorzystania wybranej metody podpisania plików oferty.</w:t>
      </w:r>
    </w:p>
    <w:p w14:paraId="53C62D8E" w14:textId="77777777" w:rsidR="003422DE" w:rsidRPr="00D7788C" w:rsidRDefault="003422DE">
      <w:pPr>
        <w:pStyle w:val="Akapitzlist"/>
        <w:numPr>
          <w:ilvl w:val="0"/>
          <w:numId w:val="17"/>
        </w:numPr>
        <w:pBdr>
          <w:top w:val="nil"/>
          <w:left w:val="nil"/>
          <w:bottom w:val="nil"/>
          <w:right w:val="nil"/>
          <w:between w:val="nil"/>
        </w:pBdr>
        <w:spacing w:before="120" w:line="240" w:lineRule="auto"/>
        <w:jc w:val="both"/>
        <w:rPr>
          <w:rFonts w:ascii="Calibri" w:hAnsi="Calibri" w:cs="Calibri"/>
          <w:sz w:val="24"/>
          <w:szCs w:val="24"/>
        </w:rPr>
      </w:pPr>
      <w:r w:rsidRPr="00D7788C">
        <w:rPr>
          <w:rFonts w:ascii="Calibri" w:hAnsi="Calibri" w:cs="Calibri"/>
          <w:sz w:val="24"/>
          <w:szCs w:val="24"/>
        </w:rPr>
        <w:t>Zaleca się, aby komunikacja z wykonawcami odbywała się tylko na Platformie za pośrednictwem formularza “Wyślij wiadomość do zamawiającego”, nie za pośrednictwem adresu email.</w:t>
      </w:r>
    </w:p>
    <w:p w14:paraId="74CE7314" w14:textId="77777777" w:rsidR="003422DE" w:rsidRPr="00D7788C" w:rsidRDefault="003422DE">
      <w:pPr>
        <w:pStyle w:val="Akapitzlist"/>
        <w:numPr>
          <w:ilvl w:val="0"/>
          <w:numId w:val="17"/>
        </w:numPr>
        <w:pBdr>
          <w:top w:val="nil"/>
          <w:left w:val="nil"/>
          <w:bottom w:val="nil"/>
          <w:right w:val="nil"/>
          <w:between w:val="nil"/>
        </w:pBdr>
        <w:spacing w:before="120" w:line="240" w:lineRule="auto"/>
        <w:jc w:val="both"/>
        <w:rPr>
          <w:rFonts w:ascii="Calibri" w:hAnsi="Calibri" w:cs="Calibri"/>
          <w:sz w:val="24"/>
          <w:szCs w:val="24"/>
        </w:rPr>
      </w:pPr>
      <w:r w:rsidRPr="00D7788C">
        <w:rPr>
          <w:rFonts w:ascii="Calibri" w:hAnsi="Calibri" w:cs="Calibri"/>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2F21C5F2" w14:textId="77777777" w:rsidR="003422DE" w:rsidRPr="00D7788C" w:rsidRDefault="003422DE">
      <w:pPr>
        <w:pStyle w:val="Akapitzlist"/>
        <w:numPr>
          <w:ilvl w:val="0"/>
          <w:numId w:val="17"/>
        </w:numPr>
        <w:pBdr>
          <w:top w:val="nil"/>
          <w:left w:val="nil"/>
          <w:bottom w:val="nil"/>
          <w:right w:val="nil"/>
          <w:between w:val="nil"/>
        </w:pBdr>
        <w:spacing w:before="120" w:line="240" w:lineRule="auto"/>
        <w:jc w:val="both"/>
        <w:rPr>
          <w:rFonts w:ascii="Calibri" w:hAnsi="Calibri" w:cs="Calibri"/>
          <w:sz w:val="24"/>
          <w:szCs w:val="24"/>
        </w:rPr>
      </w:pPr>
      <w:r w:rsidRPr="00D7788C">
        <w:rPr>
          <w:rFonts w:ascii="Calibri" w:hAnsi="Calibri" w:cs="Calibri"/>
          <w:sz w:val="24"/>
          <w:szCs w:val="24"/>
        </w:rPr>
        <w:t>Podczas podpisywania plików zaleca się stosowanie algorytmu skrótu SHA2 zamiast SHA1.</w:t>
      </w:r>
    </w:p>
    <w:p w14:paraId="6446B00B" w14:textId="645E2900" w:rsidR="00BC7651" w:rsidRPr="00D7788C" w:rsidRDefault="003422DE">
      <w:pPr>
        <w:pStyle w:val="Akapitzlist"/>
        <w:numPr>
          <w:ilvl w:val="0"/>
          <w:numId w:val="17"/>
        </w:numPr>
        <w:pBdr>
          <w:top w:val="nil"/>
          <w:left w:val="nil"/>
          <w:bottom w:val="nil"/>
          <w:right w:val="nil"/>
          <w:between w:val="nil"/>
        </w:pBdr>
        <w:spacing w:before="120" w:line="240" w:lineRule="auto"/>
        <w:jc w:val="both"/>
        <w:rPr>
          <w:rFonts w:ascii="Calibri" w:hAnsi="Calibri" w:cs="Calibri"/>
          <w:sz w:val="24"/>
          <w:szCs w:val="24"/>
        </w:rPr>
      </w:pPr>
      <w:r w:rsidRPr="00D7788C">
        <w:rPr>
          <w:rFonts w:ascii="Calibri" w:hAnsi="Calibri" w:cs="Calibri"/>
          <w:sz w:val="24"/>
          <w:szCs w:val="24"/>
        </w:rPr>
        <w:t>Zamawiający rekomenduje wykorzystanie podpisu z kwalifikowanym znacznikiem czasu.</w:t>
      </w:r>
    </w:p>
    <w:p w14:paraId="63FDF19D" w14:textId="77777777" w:rsidR="00BC7651" w:rsidRPr="00D7788C" w:rsidRDefault="00BC7651" w:rsidP="00BC7651">
      <w:pPr>
        <w:pBdr>
          <w:top w:val="nil"/>
          <w:left w:val="nil"/>
          <w:bottom w:val="nil"/>
          <w:right w:val="nil"/>
          <w:between w:val="nil"/>
        </w:pBdr>
        <w:spacing w:before="120" w:line="240" w:lineRule="auto"/>
        <w:jc w:val="both"/>
        <w:rPr>
          <w:rFonts w:ascii="Calibri" w:hAnsi="Calibri" w:cs="Calibri"/>
          <w:sz w:val="24"/>
          <w:szCs w:val="24"/>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BC7651" w:rsidRPr="00D7788C" w14:paraId="2D4FF561" w14:textId="77777777" w:rsidTr="003A373A">
        <w:tc>
          <w:tcPr>
            <w:tcW w:w="9019" w:type="dxa"/>
            <w:shd w:val="clear" w:color="auto" w:fill="D9D9D9" w:themeFill="background1" w:themeFillShade="D9"/>
          </w:tcPr>
          <w:p w14:paraId="202B0448" w14:textId="139A235C" w:rsidR="00BC7651" w:rsidRPr="00D7788C" w:rsidRDefault="00BC7651" w:rsidP="003A373A">
            <w:pPr>
              <w:pStyle w:val="Nagwek2"/>
              <w:spacing w:before="120" w:after="0"/>
              <w:jc w:val="both"/>
              <w:rPr>
                <w:rFonts w:ascii="Calibri" w:hAnsi="Calibri" w:cs="Calibri"/>
                <w:b/>
                <w:bCs/>
                <w:sz w:val="24"/>
                <w:szCs w:val="24"/>
              </w:rPr>
            </w:pPr>
            <w:r w:rsidRPr="00D7788C">
              <w:rPr>
                <w:rFonts w:ascii="Calibri" w:hAnsi="Calibri" w:cs="Calibri"/>
                <w:b/>
                <w:bCs/>
                <w:sz w:val="24"/>
                <w:szCs w:val="24"/>
              </w:rPr>
              <w:lastRenderedPageBreak/>
              <w:t>XI</w:t>
            </w:r>
            <w:r w:rsidR="00CC722B" w:rsidRPr="00D7788C">
              <w:rPr>
                <w:rFonts w:ascii="Calibri" w:hAnsi="Calibri" w:cs="Calibri"/>
                <w:b/>
                <w:bCs/>
                <w:sz w:val="24"/>
                <w:szCs w:val="24"/>
              </w:rPr>
              <w:t>V</w:t>
            </w:r>
            <w:r w:rsidRPr="00D7788C">
              <w:rPr>
                <w:rFonts w:ascii="Calibri" w:hAnsi="Calibri" w:cs="Calibri"/>
                <w:b/>
                <w:bCs/>
                <w:sz w:val="24"/>
                <w:szCs w:val="24"/>
              </w:rPr>
              <w:t>. W</w:t>
            </w:r>
            <w:r w:rsidRPr="00D7788C">
              <w:rPr>
                <w:rFonts w:ascii="Calibri" w:eastAsia="MS Mincho" w:hAnsi="Calibri" w:cs="Calibri"/>
                <w:b/>
                <w:sz w:val="24"/>
                <w:szCs w:val="24"/>
              </w:rPr>
              <w:t>skazanie osób uprawnionych do komunikowania się                                     z Wykonawcami</w:t>
            </w:r>
          </w:p>
        </w:tc>
      </w:tr>
    </w:tbl>
    <w:p w14:paraId="673EE9D9" w14:textId="22B526EE" w:rsidR="00A41E7B" w:rsidRPr="00D7788C" w:rsidRDefault="00A41E7B">
      <w:pPr>
        <w:pStyle w:val="Akapitzlist"/>
        <w:numPr>
          <w:ilvl w:val="3"/>
          <w:numId w:val="14"/>
        </w:numPr>
        <w:spacing w:before="120" w:line="240" w:lineRule="auto"/>
        <w:jc w:val="both"/>
        <w:rPr>
          <w:rFonts w:ascii="Calibri" w:eastAsia="MS Mincho" w:hAnsi="Calibri" w:cs="Calibri"/>
          <w:sz w:val="24"/>
          <w:szCs w:val="24"/>
        </w:rPr>
      </w:pPr>
      <w:r w:rsidRPr="00D7788C">
        <w:rPr>
          <w:rFonts w:ascii="Calibri" w:eastAsia="MS Mincho" w:hAnsi="Calibri" w:cs="Calibri"/>
          <w:sz w:val="24"/>
          <w:szCs w:val="24"/>
        </w:rPr>
        <w:t xml:space="preserve">Osobami upoważnionymi do porozumiewania się z wykonawcami są pracownicy zamawiającego: </w:t>
      </w:r>
    </w:p>
    <w:p w14:paraId="739E12CE" w14:textId="6C78A8CF" w:rsidR="00A41E7B" w:rsidRPr="00D7788C" w:rsidRDefault="00A41E7B">
      <w:pPr>
        <w:pStyle w:val="Akapitzlist"/>
        <w:numPr>
          <w:ilvl w:val="0"/>
          <w:numId w:val="38"/>
        </w:numPr>
        <w:spacing w:before="120" w:line="240" w:lineRule="auto"/>
        <w:jc w:val="both"/>
        <w:rPr>
          <w:rFonts w:ascii="Calibri" w:eastAsia="MS Mincho" w:hAnsi="Calibri" w:cs="Calibri"/>
          <w:sz w:val="24"/>
          <w:szCs w:val="24"/>
        </w:rPr>
      </w:pPr>
      <w:r w:rsidRPr="00D7788C">
        <w:rPr>
          <w:rFonts w:ascii="Calibri" w:eastAsia="MS Mincho" w:hAnsi="Calibri" w:cs="Calibri"/>
          <w:sz w:val="24"/>
          <w:szCs w:val="24"/>
        </w:rPr>
        <w:t>w kwestiach merytorycznych (dotyczących przedmiotu zamówienia): Pan</w:t>
      </w:r>
      <w:r w:rsidR="00CF5AEB" w:rsidRPr="00D7788C">
        <w:rPr>
          <w:rFonts w:ascii="Calibri" w:eastAsia="MS Mincho" w:hAnsi="Calibri" w:cs="Calibri"/>
          <w:sz w:val="24"/>
          <w:szCs w:val="24"/>
        </w:rPr>
        <w:t>i Katarzyna Owczarek</w:t>
      </w:r>
      <w:r w:rsidRPr="00D7788C">
        <w:rPr>
          <w:rFonts w:ascii="Calibri" w:eastAsia="MS Mincho" w:hAnsi="Calibri" w:cs="Calibri"/>
          <w:sz w:val="24"/>
          <w:szCs w:val="24"/>
        </w:rPr>
        <w:t xml:space="preserve">, pokój. </w:t>
      </w:r>
      <w:r w:rsidR="00CF5AEB" w:rsidRPr="00D7788C">
        <w:rPr>
          <w:rFonts w:ascii="Calibri" w:eastAsia="MS Mincho" w:hAnsi="Calibri" w:cs="Calibri"/>
          <w:sz w:val="24"/>
          <w:szCs w:val="24"/>
        </w:rPr>
        <w:t>306</w:t>
      </w:r>
      <w:r w:rsidRPr="00D7788C">
        <w:rPr>
          <w:rFonts w:ascii="Calibri" w:eastAsia="MS Mincho" w:hAnsi="Calibri" w:cs="Calibri"/>
          <w:sz w:val="24"/>
          <w:szCs w:val="24"/>
        </w:rPr>
        <w:t xml:space="preserve">, tel. </w:t>
      </w:r>
      <w:r w:rsidR="00CF5AEB" w:rsidRPr="00D7788C">
        <w:rPr>
          <w:rFonts w:ascii="Calibri" w:eastAsia="MS Mincho" w:hAnsi="Calibri" w:cs="Calibri"/>
          <w:sz w:val="24"/>
          <w:szCs w:val="24"/>
        </w:rPr>
        <w:t>62 78 38 626</w:t>
      </w:r>
    </w:p>
    <w:p w14:paraId="5E06F368" w14:textId="11B66244" w:rsidR="00A41E7B" w:rsidRPr="00D7788C" w:rsidRDefault="00A41E7B">
      <w:pPr>
        <w:pStyle w:val="Akapitzlist"/>
        <w:numPr>
          <w:ilvl w:val="0"/>
          <w:numId w:val="38"/>
        </w:numPr>
        <w:spacing w:before="120" w:line="240" w:lineRule="auto"/>
        <w:jc w:val="both"/>
        <w:rPr>
          <w:rFonts w:ascii="Calibri" w:eastAsia="MS Mincho" w:hAnsi="Calibri" w:cs="Calibri"/>
          <w:sz w:val="24"/>
          <w:szCs w:val="24"/>
        </w:rPr>
      </w:pPr>
      <w:r w:rsidRPr="00D7788C">
        <w:rPr>
          <w:rFonts w:ascii="Calibri" w:eastAsia="MS Mincho" w:hAnsi="Calibri" w:cs="Calibri"/>
          <w:sz w:val="24"/>
          <w:szCs w:val="24"/>
        </w:rPr>
        <w:t xml:space="preserve">w kwestiach formalnych (związanych z procedurą postępowania): Pani </w:t>
      </w:r>
      <w:r w:rsidR="002413B7" w:rsidRPr="00D7788C">
        <w:rPr>
          <w:rFonts w:ascii="Calibri" w:eastAsia="MS Mincho" w:hAnsi="Calibri" w:cs="Calibri"/>
          <w:sz w:val="24"/>
          <w:szCs w:val="24"/>
        </w:rPr>
        <w:t xml:space="preserve">Karolina Kurek </w:t>
      </w:r>
      <w:r w:rsidRPr="00D7788C">
        <w:rPr>
          <w:rFonts w:ascii="Calibri" w:eastAsia="MS Mincho" w:hAnsi="Calibri" w:cs="Calibri"/>
          <w:sz w:val="24"/>
          <w:szCs w:val="24"/>
        </w:rPr>
        <w:t xml:space="preserve">pokój </w:t>
      </w:r>
      <w:r w:rsidR="00CF5AEB" w:rsidRPr="00D7788C">
        <w:rPr>
          <w:rFonts w:ascii="Calibri" w:eastAsia="MS Mincho" w:hAnsi="Calibri" w:cs="Calibri"/>
          <w:sz w:val="24"/>
          <w:szCs w:val="24"/>
        </w:rPr>
        <w:t>30</w:t>
      </w:r>
      <w:r w:rsidR="002413B7" w:rsidRPr="00D7788C">
        <w:rPr>
          <w:rFonts w:ascii="Calibri" w:eastAsia="MS Mincho" w:hAnsi="Calibri" w:cs="Calibri"/>
          <w:sz w:val="24"/>
          <w:szCs w:val="24"/>
        </w:rPr>
        <w:t>3</w:t>
      </w:r>
      <w:r w:rsidRPr="00D7788C">
        <w:rPr>
          <w:rFonts w:ascii="Calibri" w:eastAsia="MS Mincho" w:hAnsi="Calibri" w:cs="Calibri"/>
          <w:sz w:val="24"/>
          <w:szCs w:val="24"/>
        </w:rPr>
        <w:t>, tel</w:t>
      </w:r>
      <w:r w:rsidR="00640572" w:rsidRPr="00D7788C">
        <w:rPr>
          <w:rFonts w:ascii="Calibri" w:eastAsia="MS Mincho" w:hAnsi="Calibri" w:cs="Calibri"/>
          <w:sz w:val="24"/>
          <w:szCs w:val="24"/>
        </w:rPr>
        <w:t>.</w:t>
      </w:r>
      <w:r w:rsidR="00CF5AEB" w:rsidRPr="00D7788C">
        <w:rPr>
          <w:rFonts w:ascii="Calibri" w:eastAsia="MS Mincho" w:hAnsi="Calibri" w:cs="Calibri"/>
          <w:sz w:val="24"/>
          <w:szCs w:val="24"/>
        </w:rPr>
        <w:t xml:space="preserve"> 62 78 38 6</w:t>
      </w:r>
      <w:r w:rsidR="002413B7" w:rsidRPr="00D7788C">
        <w:rPr>
          <w:rFonts w:ascii="Calibri" w:eastAsia="MS Mincho" w:hAnsi="Calibri" w:cs="Calibri"/>
          <w:sz w:val="24"/>
          <w:szCs w:val="24"/>
        </w:rPr>
        <w:t>33</w:t>
      </w:r>
      <w:r w:rsidR="00CF5AEB" w:rsidRPr="00D7788C">
        <w:rPr>
          <w:rFonts w:ascii="Calibri" w:eastAsia="MS Mincho" w:hAnsi="Calibri" w:cs="Calibri"/>
          <w:sz w:val="24"/>
          <w:szCs w:val="24"/>
        </w:rPr>
        <w:t>.</w:t>
      </w:r>
      <w:r w:rsidRPr="00D7788C">
        <w:rPr>
          <w:rFonts w:ascii="Calibri" w:eastAsia="MS Mincho" w:hAnsi="Calibri" w:cs="Calibri"/>
          <w:sz w:val="24"/>
          <w:szCs w:val="24"/>
        </w:rPr>
        <w:t xml:space="preserve"> </w:t>
      </w:r>
    </w:p>
    <w:p w14:paraId="78C25797" w14:textId="594792FF" w:rsidR="00C52EFB" w:rsidRPr="00D7788C" w:rsidRDefault="00C52EFB" w:rsidP="00DC7105">
      <w:pPr>
        <w:pBdr>
          <w:top w:val="nil"/>
          <w:left w:val="nil"/>
          <w:bottom w:val="nil"/>
          <w:right w:val="nil"/>
          <w:between w:val="nil"/>
        </w:pBdr>
        <w:spacing w:before="120" w:line="240" w:lineRule="auto"/>
        <w:jc w:val="both"/>
        <w:rPr>
          <w:rFonts w:ascii="Calibri" w:hAnsi="Calibri" w:cs="Calibri"/>
          <w:sz w:val="24"/>
          <w:szCs w:val="24"/>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C52EFB" w:rsidRPr="00D7788C" w14:paraId="2A55070B" w14:textId="77777777" w:rsidTr="00C52EFB">
        <w:tc>
          <w:tcPr>
            <w:tcW w:w="9019" w:type="dxa"/>
            <w:shd w:val="clear" w:color="auto" w:fill="D9D9D9" w:themeFill="background1" w:themeFillShade="D9"/>
          </w:tcPr>
          <w:p w14:paraId="2EEF3871" w14:textId="3D80538D" w:rsidR="00ED4BD8" w:rsidRPr="00D7788C" w:rsidRDefault="00C52EFB" w:rsidP="00ED4BD8">
            <w:pPr>
              <w:pStyle w:val="Nagwek2"/>
              <w:spacing w:before="120" w:after="0"/>
              <w:jc w:val="both"/>
              <w:rPr>
                <w:rFonts w:ascii="Calibri" w:hAnsi="Calibri" w:cs="Calibri"/>
                <w:b/>
                <w:bCs/>
                <w:sz w:val="24"/>
                <w:szCs w:val="24"/>
              </w:rPr>
            </w:pPr>
            <w:bookmarkStart w:id="29" w:name="_Toc69448419"/>
            <w:r w:rsidRPr="00D7788C">
              <w:rPr>
                <w:rFonts w:ascii="Calibri" w:hAnsi="Calibri" w:cs="Calibri"/>
                <w:b/>
                <w:bCs/>
                <w:sz w:val="24"/>
                <w:szCs w:val="24"/>
              </w:rPr>
              <w:t>X</w:t>
            </w:r>
            <w:r w:rsidR="00B42BD0" w:rsidRPr="00D7788C">
              <w:rPr>
                <w:rFonts w:ascii="Calibri" w:hAnsi="Calibri" w:cs="Calibri"/>
                <w:b/>
                <w:bCs/>
                <w:sz w:val="24"/>
                <w:szCs w:val="24"/>
              </w:rPr>
              <w:t>V.</w:t>
            </w:r>
            <w:r w:rsidRPr="00D7788C">
              <w:rPr>
                <w:rFonts w:ascii="Calibri" w:hAnsi="Calibri" w:cs="Calibri"/>
                <w:b/>
                <w:bCs/>
                <w:sz w:val="24"/>
                <w:szCs w:val="24"/>
              </w:rPr>
              <w:t xml:space="preserve"> </w:t>
            </w:r>
            <w:r w:rsidR="00A13706" w:rsidRPr="00D7788C">
              <w:rPr>
                <w:rFonts w:ascii="Calibri" w:hAnsi="Calibri" w:cs="Calibri"/>
                <w:b/>
                <w:bCs/>
                <w:sz w:val="24"/>
                <w:szCs w:val="24"/>
              </w:rPr>
              <w:t>Opis sposobu przygotowania</w:t>
            </w:r>
            <w:r w:rsidR="00E73BD4" w:rsidRPr="00D7788C">
              <w:rPr>
                <w:rFonts w:ascii="Calibri" w:hAnsi="Calibri" w:cs="Calibri"/>
                <w:b/>
                <w:bCs/>
                <w:sz w:val="24"/>
                <w:szCs w:val="24"/>
              </w:rPr>
              <w:t xml:space="preserve"> </w:t>
            </w:r>
            <w:r w:rsidR="00A13706" w:rsidRPr="00D7788C">
              <w:rPr>
                <w:rFonts w:ascii="Calibri" w:hAnsi="Calibri" w:cs="Calibri"/>
                <w:b/>
                <w:bCs/>
                <w:sz w:val="24"/>
                <w:szCs w:val="24"/>
              </w:rPr>
              <w:t>oferty</w:t>
            </w:r>
            <w:bookmarkEnd w:id="29"/>
            <w:r w:rsidR="00ED4BD8" w:rsidRPr="00D7788C">
              <w:rPr>
                <w:rFonts w:ascii="Calibri" w:hAnsi="Calibri" w:cs="Calibri"/>
                <w:b/>
                <w:bCs/>
                <w:sz w:val="24"/>
                <w:szCs w:val="24"/>
              </w:rPr>
              <w:t xml:space="preserve">. </w:t>
            </w:r>
            <w:r w:rsidR="00A60D48" w:rsidRPr="00D7788C">
              <w:rPr>
                <w:rFonts w:ascii="Calibri" w:hAnsi="Calibri" w:cs="Calibri"/>
                <w:b/>
                <w:bCs/>
                <w:sz w:val="24"/>
                <w:szCs w:val="24"/>
              </w:rPr>
              <w:t>Sposób i t</w:t>
            </w:r>
            <w:r w:rsidR="00ED4BD8" w:rsidRPr="00D7788C">
              <w:rPr>
                <w:rFonts w:ascii="Calibri" w:hAnsi="Calibri" w:cs="Calibri"/>
                <w:b/>
                <w:bCs/>
                <w:sz w:val="24"/>
                <w:szCs w:val="24"/>
              </w:rPr>
              <w:t>ermin składania ofert</w:t>
            </w:r>
            <w:r w:rsidR="00ED4BD8" w:rsidRPr="00D7788C">
              <w:rPr>
                <w:rFonts w:ascii="Calibri" w:hAnsi="Calibri" w:cs="Calibri"/>
                <w:sz w:val="24"/>
                <w:szCs w:val="24"/>
              </w:rPr>
              <w:t xml:space="preserve"> </w:t>
            </w:r>
          </w:p>
        </w:tc>
      </w:tr>
    </w:tbl>
    <w:p w14:paraId="7A802600" w14:textId="42EB14D3" w:rsidR="00A477A4" w:rsidRPr="00D7788C" w:rsidRDefault="00A477A4" w:rsidP="00A477A4">
      <w:pPr>
        <w:spacing w:before="120" w:line="240" w:lineRule="auto"/>
        <w:jc w:val="both"/>
        <w:rPr>
          <w:rFonts w:ascii="Calibri" w:eastAsia="Calibri" w:hAnsi="Calibri" w:cs="Calibri"/>
          <w:sz w:val="24"/>
          <w:szCs w:val="24"/>
        </w:rPr>
      </w:pPr>
    </w:p>
    <w:p w14:paraId="020038CA" w14:textId="179985AD" w:rsidR="00A477A4" w:rsidRPr="00D7788C" w:rsidRDefault="00A477A4" w:rsidP="00A16D98">
      <w:pPr>
        <w:pStyle w:val="Akapitzlist"/>
        <w:spacing w:before="120" w:line="240" w:lineRule="auto"/>
        <w:ind w:left="0"/>
        <w:jc w:val="center"/>
        <w:rPr>
          <w:rFonts w:ascii="Calibri" w:hAnsi="Calibri" w:cs="Calibri"/>
          <w:b/>
          <w:bCs/>
          <w:sz w:val="24"/>
          <w:szCs w:val="24"/>
        </w:rPr>
      </w:pPr>
      <w:bookmarkStart w:id="30" w:name="_Hlk109210391"/>
      <w:r w:rsidRPr="00D7788C">
        <w:rPr>
          <w:rFonts w:ascii="Calibri" w:hAnsi="Calibri" w:cs="Calibri"/>
          <w:b/>
          <w:bCs/>
          <w:sz w:val="24"/>
          <w:szCs w:val="24"/>
          <w:highlight w:val="lightGray"/>
        </w:rPr>
        <w:t>ZŁOŻENIE OFERTY</w:t>
      </w:r>
      <w:bookmarkEnd w:id="30"/>
    </w:p>
    <w:p w14:paraId="77AA09F9" w14:textId="77777777" w:rsidR="008E7503" w:rsidRPr="00D7788C" w:rsidRDefault="008E7503" w:rsidP="008E7503">
      <w:pPr>
        <w:pStyle w:val="Akapitzlist"/>
        <w:spacing w:before="120" w:line="240" w:lineRule="auto"/>
        <w:ind w:left="0"/>
        <w:jc w:val="both"/>
        <w:rPr>
          <w:rFonts w:ascii="Calibri" w:hAnsi="Calibri" w:cs="Calibri"/>
          <w:b/>
          <w:bCs/>
          <w:sz w:val="24"/>
          <w:szCs w:val="24"/>
        </w:rPr>
      </w:pPr>
    </w:p>
    <w:p w14:paraId="25C5F43C" w14:textId="77777777" w:rsidR="00A16D98" w:rsidRPr="00D7788C" w:rsidRDefault="00A477A4">
      <w:pPr>
        <w:pStyle w:val="Akapitzlist"/>
        <w:numPr>
          <w:ilvl w:val="0"/>
          <w:numId w:val="28"/>
        </w:numPr>
        <w:tabs>
          <w:tab w:val="left" w:pos="142"/>
        </w:tabs>
        <w:spacing w:before="120" w:line="240" w:lineRule="auto"/>
        <w:jc w:val="both"/>
        <w:rPr>
          <w:rFonts w:ascii="Calibri" w:hAnsi="Calibri" w:cs="Calibri"/>
          <w:sz w:val="24"/>
          <w:szCs w:val="24"/>
        </w:rPr>
      </w:pPr>
      <w:r w:rsidRPr="00D7788C">
        <w:rPr>
          <w:rFonts w:ascii="Calibri" w:hAnsi="Calibri" w:cs="Calibri"/>
          <w:b/>
          <w:bCs/>
          <w:sz w:val="24"/>
          <w:szCs w:val="24"/>
        </w:rPr>
        <w:t>Ofertę składa się, pod rygorem nieważności</w:t>
      </w:r>
      <w:r w:rsidRPr="00D7788C">
        <w:rPr>
          <w:rFonts w:ascii="Calibri" w:hAnsi="Calibri" w:cs="Calibri"/>
          <w:sz w:val="24"/>
          <w:szCs w:val="24"/>
        </w:rPr>
        <w:t xml:space="preserve">, w formie elektronicznej (podpisana </w:t>
      </w:r>
      <w:hyperlink r:id="rId17">
        <w:r w:rsidRPr="00D7788C">
          <w:rPr>
            <w:rFonts w:ascii="Calibri" w:hAnsi="Calibri" w:cs="Calibri"/>
            <w:b/>
            <w:color w:val="1155CC"/>
            <w:sz w:val="24"/>
            <w:szCs w:val="24"/>
            <w:u w:val="single"/>
          </w:rPr>
          <w:t>kwalifikowanym podpisem elektronicznym</w:t>
        </w:r>
      </w:hyperlink>
      <w:r w:rsidRPr="00D7788C">
        <w:rPr>
          <w:rFonts w:ascii="Calibri" w:hAnsi="Calibri" w:cs="Calibri"/>
          <w:b/>
          <w:color w:val="1155CC"/>
          <w:sz w:val="24"/>
          <w:szCs w:val="24"/>
          <w:u w:val="single"/>
        </w:rPr>
        <w:t>)</w:t>
      </w:r>
      <w:r w:rsidRPr="00D7788C">
        <w:rPr>
          <w:rFonts w:ascii="Calibri" w:hAnsi="Calibri" w:cs="Calibri"/>
          <w:sz w:val="24"/>
          <w:szCs w:val="24"/>
        </w:rPr>
        <w:t xml:space="preserve"> lub w postaci elektronicznej opatrzonej </w:t>
      </w:r>
      <w:hyperlink r:id="rId18">
        <w:r w:rsidRPr="00D7788C">
          <w:rPr>
            <w:rFonts w:ascii="Calibri" w:hAnsi="Calibri" w:cs="Calibri"/>
            <w:b/>
            <w:color w:val="1155CC"/>
            <w:sz w:val="24"/>
            <w:szCs w:val="24"/>
            <w:u w:val="single"/>
          </w:rPr>
          <w:t>podpisem zaufanym</w:t>
        </w:r>
      </w:hyperlink>
      <w:r w:rsidRPr="00D7788C">
        <w:rPr>
          <w:rFonts w:ascii="Calibri" w:hAnsi="Calibri" w:cs="Calibri"/>
          <w:sz w:val="24"/>
          <w:szCs w:val="24"/>
        </w:rPr>
        <w:t xml:space="preserve"> lub </w:t>
      </w:r>
      <w:hyperlink r:id="rId19">
        <w:r w:rsidRPr="00D7788C">
          <w:rPr>
            <w:rFonts w:ascii="Calibri" w:hAnsi="Calibri" w:cs="Calibri"/>
            <w:b/>
            <w:color w:val="1155CC"/>
            <w:sz w:val="24"/>
            <w:szCs w:val="24"/>
            <w:u w:val="single"/>
          </w:rPr>
          <w:t>podpisem osobistym</w:t>
        </w:r>
      </w:hyperlink>
      <w:r w:rsidRPr="00D7788C">
        <w:rPr>
          <w:rFonts w:ascii="Calibri" w:hAnsi="Calibri" w:cs="Calibri"/>
          <w:sz w:val="24"/>
          <w:szCs w:val="24"/>
        </w:rPr>
        <w:t xml:space="preserve"> przez osobę/osoby upoważnioną/ upoważnione.</w:t>
      </w:r>
    </w:p>
    <w:p w14:paraId="5BEA72F1" w14:textId="6C779AC3" w:rsidR="00A477A4" w:rsidRPr="00D7788C" w:rsidRDefault="00A477A4">
      <w:pPr>
        <w:pStyle w:val="Akapitzlist"/>
        <w:numPr>
          <w:ilvl w:val="0"/>
          <w:numId w:val="28"/>
        </w:numPr>
        <w:tabs>
          <w:tab w:val="left" w:pos="142"/>
        </w:tabs>
        <w:spacing w:before="120" w:line="240" w:lineRule="auto"/>
        <w:jc w:val="both"/>
        <w:rPr>
          <w:rFonts w:ascii="Calibri" w:hAnsi="Calibri" w:cs="Calibri"/>
          <w:sz w:val="24"/>
          <w:szCs w:val="24"/>
        </w:rPr>
      </w:pPr>
      <w:r w:rsidRPr="00D7788C">
        <w:rPr>
          <w:rFonts w:ascii="Calibri" w:hAnsi="Calibri" w:cs="Calibri"/>
          <w:sz w:val="24"/>
          <w:szCs w:val="24"/>
        </w:rPr>
        <w:t xml:space="preserve">Ofertę wraz z wymaganymi dokumentami należy umieścić na platformazakupowa.pl pod adresem: </w:t>
      </w:r>
      <w:hyperlink r:id="rId20" w:history="1">
        <w:r w:rsidRPr="00D7788C">
          <w:rPr>
            <w:rStyle w:val="Hipercze"/>
            <w:rFonts w:ascii="Calibri" w:hAnsi="Calibri" w:cs="Calibri"/>
            <w:sz w:val="24"/>
            <w:szCs w:val="24"/>
          </w:rPr>
          <w:t>https://platformazakupowa.pl/pn/galewice</w:t>
        </w:r>
      </w:hyperlink>
      <w:r w:rsidRPr="00D7788C">
        <w:rPr>
          <w:rFonts w:ascii="Calibri" w:hAnsi="Calibri" w:cs="Calibri"/>
          <w:sz w:val="24"/>
          <w:szCs w:val="24"/>
        </w:rPr>
        <w:t xml:space="preserve"> (w myśl Ustawy na stronie internetowej prowadzonego postępowania) do dnia:</w:t>
      </w:r>
    </w:p>
    <w:p w14:paraId="4379214D" w14:textId="77777777" w:rsidR="00A16D98" w:rsidRPr="00D7788C" w:rsidRDefault="00A16D98" w:rsidP="00A16D98">
      <w:pPr>
        <w:pStyle w:val="Akapitzlist"/>
        <w:tabs>
          <w:tab w:val="left" w:pos="142"/>
        </w:tabs>
        <w:spacing w:before="120" w:line="240" w:lineRule="auto"/>
        <w:jc w:val="both"/>
        <w:rPr>
          <w:rFonts w:ascii="Calibri" w:hAnsi="Calibri" w:cs="Calibri"/>
          <w:sz w:val="24"/>
          <w:szCs w:val="24"/>
        </w:rPr>
      </w:pPr>
    </w:p>
    <w:tbl>
      <w:tblPr>
        <w:tblStyle w:val="Tabela-Siatka"/>
        <w:tblW w:w="0" w:type="auto"/>
        <w:tblInd w:w="2031" w:type="dxa"/>
        <w:tblLook w:val="04A0" w:firstRow="1" w:lastRow="0" w:firstColumn="1" w:lastColumn="0" w:noHBand="0" w:noVBand="1"/>
      </w:tblPr>
      <w:tblGrid>
        <w:gridCol w:w="5194"/>
      </w:tblGrid>
      <w:tr w:rsidR="00A477A4" w:rsidRPr="00D7788C" w14:paraId="122C5544" w14:textId="77777777" w:rsidTr="003A373A">
        <w:tc>
          <w:tcPr>
            <w:tcW w:w="5194" w:type="dxa"/>
            <w:shd w:val="clear" w:color="auto" w:fill="D9D9D9" w:themeFill="background1" w:themeFillShade="D9"/>
          </w:tcPr>
          <w:p w14:paraId="4C487A0A" w14:textId="77777777" w:rsidR="00A477A4" w:rsidRPr="00D7788C" w:rsidRDefault="00A477A4" w:rsidP="008E7503">
            <w:pPr>
              <w:spacing w:before="120"/>
              <w:jc w:val="both"/>
              <w:rPr>
                <w:rFonts w:ascii="Calibri" w:hAnsi="Calibri" w:cs="Calibri"/>
                <w:sz w:val="24"/>
                <w:szCs w:val="24"/>
              </w:rPr>
            </w:pPr>
          </w:p>
          <w:p w14:paraId="137EC074" w14:textId="73C22242" w:rsidR="00A477A4" w:rsidRPr="0044540D" w:rsidRDefault="0044540D" w:rsidP="0003655A">
            <w:pPr>
              <w:spacing w:before="120"/>
              <w:jc w:val="center"/>
              <w:rPr>
                <w:rFonts w:ascii="Calibri" w:hAnsi="Calibri" w:cs="Calibri"/>
                <w:color w:val="FF0000"/>
                <w:sz w:val="24"/>
                <w:szCs w:val="24"/>
              </w:rPr>
            </w:pPr>
            <w:r w:rsidRPr="0044540D">
              <w:rPr>
                <w:rFonts w:ascii="Calibri" w:hAnsi="Calibri" w:cs="Calibri"/>
                <w:b/>
                <w:bCs/>
                <w:color w:val="FF0000"/>
                <w:sz w:val="24"/>
                <w:szCs w:val="24"/>
                <w:shd w:val="clear" w:color="auto" w:fill="D9D9D9" w:themeFill="background1" w:themeFillShade="D9"/>
              </w:rPr>
              <w:t>1</w:t>
            </w:r>
            <w:r w:rsidR="00084D77">
              <w:rPr>
                <w:rFonts w:ascii="Calibri" w:hAnsi="Calibri" w:cs="Calibri"/>
                <w:b/>
                <w:bCs/>
                <w:color w:val="FF0000"/>
                <w:sz w:val="24"/>
                <w:szCs w:val="24"/>
                <w:shd w:val="clear" w:color="auto" w:fill="D9D9D9" w:themeFill="background1" w:themeFillShade="D9"/>
              </w:rPr>
              <w:t>6</w:t>
            </w:r>
            <w:r w:rsidR="0003655A" w:rsidRPr="0044540D">
              <w:rPr>
                <w:rFonts w:ascii="Calibri" w:hAnsi="Calibri" w:cs="Calibri"/>
                <w:b/>
                <w:bCs/>
                <w:color w:val="FF0000"/>
                <w:sz w:val="24"/>
                <w:szCs w:val="24"/>
                <w:shd w:val="clear" w:color="auto" w:fill="D9D9D9" w:themeFill="background1" w:themeFillShade="D9"/>
              </w:rPr>
              <w:t>.05</w:t>
            </w:r>
            <w:r w:rsidR="00CF5AEB" w:rsidRPr="0044540D">
              <w:rPr>
                <w:rFonts w:ascii="Calibri" w:hAnsi="Calibri" w:cs="Calibri"/>
                <w:b/>
                <w:bCs/>
                <w:color w:val="FF0000"/>
                <w:sz w:val="24"/>
                <w:szCs w:val="24"/>
                <w:shd w:val="clear" w:color="auto" w:fill="D9D9D9" w:themeFill="background1" w:themeFillShade="D9"/>
              </w:rPr>
              <w:t>.2023</w:t>
            </w:r>
            <w:r w:rsidR="00A477A4" w:rsidRPr="0044540D">
              <w:rPr>
                <w:rFonts w:ascii="Calibri" w:hAnsi="Calibri" w:cs="Calibri"/>
                <w:b/>
                <w:bCs/>
                <w:color w:val="FF0000"/>
                <w:sz w:val="24"/>
                <w:szCs w:val="24"/>
                <w:shd w:val="clear" w:color="auto" w:fill="D9D9D9" w:themeFill="background1" w:themeFillShade="D9"/>
              </w:rPr>
              <w:t xml:space="preserve"> roku </w:t>
            </w:r>
            <w:r w:rsidR="00A477A4" w:rsidRPr="0044540D">
              <w:rPr>
                <w:rFonts w:ascii="Calibri" w:hAnsi="Calibri" w:cs="Calibri"/>
                <w:color w:val="FF0000"/>
                <w:sz w:val="24"/>
                <w:szCs w:val="24"/>
                <w:shd w:val="clear" w:color="auto" w:fill="D9D9D9" w:themeFill="background1" w:themeFillShade="D9"/>
              </w:rPr>
              <w:t>do</w:t>
            </w:r>
            <w:r w:rsidR="00A477A4" w:rsidRPr="0044540D">
              <w:rPr>
                <w:rFonts w:ascii="Calibri" w:hAnsi="Calibri" w:cs="Calibri"/>
                <w:b/>
                <w:bCs/>
                <w:color w:val="FF0000"/>
                <w:sz w:val="24"/>
                <w:szCs w:val="24"/>
                <w:shd w:val="clear" w:color="auto" w:fill="D9D9D9" w:themeFill="background1" w:themeFillShade="D9"/>
              </w:rPr>
              <w:t xml:space="preserve"> </w:t>
            </w:r>
            <w:r w:rsidR="00A477A4" w:rsidRPr="0044540D">
              <w:rPr>
                <w:rFonts w:ascii="Calibri" w:hAnsi="Calibri" w:cs="Calibri"/>
                <w:color w:val="FF0000"/>
                <w:sz w:val="24"/>
                <w:szCs w:val="24"/>
                <w:shd w:val="clear" w:color="auto" w:fill="D9D9D9" w:themeFill="background1" w:themeFillShade="D9"/>
              </w:rPr>
              <w:t>godz</w:t>
            </w:r>
            <w:r w:rsidR="00A477A4" w:rsidRPr="0044540D">
              <w:rPr>
                <w:rFonts w:ascii="Calibri" w:hAnsi="Calibri" w:cs="Calibri"/>
                <w:b/>
                <w:bCs/>
                <w:color w:val="FF0000"/>
                <w:sz w:val="24"/>
                <w:szCs w:val="24"/>
                <w:shd w:val="clear" w:color="auto" w:fill="D9D9D9" w:themeFill="background1" w:themeFillShade="D9"/>
              </w:rPr>
              <w:t xml:space="preserve">. </w:t>
            </w:r>
            <w:r w:rsidR="00D42D57" w:rsidRPr="0044540D">
              <w:rPr>
                <w:rFonts w:ascii="Calibri" w:hAnsi="Calibri" w:cs="Calibri"/>
                <w:b/>
                <w:bCs/>
                <w:color w:val="FF0000"/>
                <w:sz w:val="24"/>
                <w:szCs w:val="24"/>
                <w:shd w:val="clear" w:color="auto" w:fill="D9D9D9" w:themeFill="background1" w:themeFillShade="D9"/>
              </w:rPr>
              <w:t>1</w:t>
            </w:r>
            <w:r w:rsidR="00084D77">
              <w:rPr>
                <w:rFonts w:ascii="Calibri" w:hAnsi="Calibri" w:cs="Calibri"/>
                <w:b/>
                <w:bCs/>
                <w:color w:val="FF0000"/>
                <w:sz w:val="24"/>
                <w:szCs w:val="24"/>
                <w:shd w:val="clear" w:color="auto" w:fill="D9D9D9" w:themeFill="background1" w:themeFillShade="D9"/>
              </w:rPr>
              <w:t>2</w:t>
            </w:r>
            <w:r w:rsidR="00A477A4" w:rsidRPr="0044540D">
              <w:rPr>
                <w:rFonts w:ascii="Calibri" w:hAnsi="Calibri" w:cs="Calibri"/>
                <w:b/>
                <w:bCs/>
                <w:color w:val="FF0000"/>
                <w:sz w:val="24"/>
                <w:szCs w:val="24"/>
                <w:shd w:val="clear" w:color="auto" w:fill="D9D9D9" w:themeFill="background1" w:themeFillShade="D9"/>
              </w:rPr>
              <w:t>.00</w:t>
            </w:r>
          </w:p>
          <w:p w14:paraId="00A9EE6C" w14:textId="77777777" w:rsidR="00A477A4" w:rsidRPr="0044540D" w:rsidRDefault="00A477A4" w:rsidP="008E7503">
            <w:pPr>
              <w:spacing w:before="120"/>
              <w:jc w:val="both"/>
              <w:rPr>
                <w:rFonts w:ascii="Calibri" w:hAnsi="Calibri" w:cs="Calibri"/>
                <w:color w:val="C00000"/>
                <w:sz w:val="24"/>
                <w:szCs w:val="24"/>
              </w:rPr>
            </w:pPr>
          </w:p>
        </w:tc>
      </w:tr>
    </w:tbl>
    <w:p w14:paraId="4547964E" w14:textId="43BF8EAB" w:rsidR="00A477A4" w:rsidRPr="00D7788C" w:rsidRDefault="00A477A4">
      <w:pPr>
        <w:pStyle w:val="Akapitzlist"/>
        <w:numPr>
          <w:ilvl w:val="0"/>
          <w:numId w:val="27"/>
        </w:numPr>
        <w:spacing w:before="120" w:line="240" w:lineRule="auto"/>
        <w:ind w:left="851" w:hanging="425"/>
        <w:jc w:val="both"/>
        <w:rPr>
          <w:rFonts w:ascii="Calibri" w:hAnsi="Calibri" w:cs="Calibri"/>
          <w:sz w:val="24"/>
          <w:szCs w:val="24"/>
        </w:rPr>
      </w:pPr>
      <w:r w:rsidRPr="00D7788C">
        <w:rPr>
          <w:rFonts w:ascii="Calibri" w:hAnsi="Calibri" w:cs="Calibri"/>
          <w:sz w:val="24"/>
          <w:szCs w:val="24"/>
          <w:shd w:val="clear" w:color="auto" w:fill="FFCA7D"/>
        </w:rPr>
        <w:t xml:space="preserve">Wykonawca zobowiązany jest </w:t>
      </w:r>
      <w:r w:rsidRPr="00D7788C">
        <w:rPr>
          <w:rFonts w:ascii="Calibri" w:hAnsi="Calibri" w:cs="Calibri"/>
          <w:b/>
          <w:bCs/>
          <w:sz w:val="24"/>
          <w:szCs w:val="24"/>
          <w:shd w:val="clear" w:color="auto" w:fill="FFCA7D"/>
        </w:rPr>
        <w:t>złożyć wraz z</w:t>
      </w:r>
      <w:r w:rsidRPr="00D7788C">
        <w:rPr>
          <w:rFonts w:ascii="Calibri" w:hAnsi="Calibri" w:cs="Calibri"/>
          <w:sz w:val="24"/>
          <w:szCs w:val="24"/>
          <w:shd w:val="clear" w:color="auto" w:fill="FFCA7D"/>
        </w:rPr>
        <w:t xml:space="preserve"> </w:t>
      </w:r>
      <w:r w:rsidRPr="00D7788C">
        <w:rPr>
          <w:rFonts w:ascii="Calibri" w:hAnsi="Calibri" w:cs="Calibri"/>
          <w:b/>
          <w:bCs/>
          <w:sz w:val="24"/>
          <w:szCs w:val="24"/>
          <w:shd w:val="clear" w:color="auto" w:fill="FFCA7D"/>
        </w:rPr>
        <w:t>ofertą</w:t>
      </w:r>
      <w:r w:rsidRPr="00D7788C">
        <w:rPr>
          <w:rFonts w:ascii="Calibri" w:hAnsi="Calibri" w:cs="Calibri"/>
          <w:b/>
          <w:bCs/>
          <w:sz w:val="24"/>
          <w:szCs w:val="24"/>
        </w:rPr>
        <w:t xml:space="preserve"> </w:t>
      </w:r>
      <w:r w:rsidRPr="00D7788C">
        <w:rPr>
          <w:rFonts w:ascii="Calibri" w:hAnsi="Calibri" w:cs="Calibri"/>
          <w:sz w:val="24"/>
          <w:szCs w:val="24"/>
        </w:rPr>
        <w:t xml:space="preserve">(formularz oferty - załącznik nr </w:t>
      </w:r>
      <w:r w:rsidR="00CF5AEB" w:rsidRPr="00D7788C">
        <w:rPr>
          <w:rFonts w:ascii="Calibri" w:hAnsi="Calibri" w:cs="Calibri"/>
          <w:sz w:val="24"/>
          <w:szCs w:val="24"/>
        </w:rPr>
        <w:t>1</w:t>
      </w:r>
      <w:r w:rsidRPr="00D7788C">
        <w:rPr>
          <w:rFonts w:ascii="Calibri" w:hAnsi="Calibri" w:cs="Calibri"/>
          <w:sz w:val="24"/>
          <w:szCs w:val="24"/>
        </w:rPr>
        <w:t xml:space="preserve"> do SWZ)</w:t>
      </w:r>
      <w:r w:rsidRPr="00D7788C">
        <w:rPr>
          <w:rFonts w:ascii="Calibri" w:hAnsi="Calibri" w:cs="Calibri"/>
          <w:b/>
          <w:bCs/>
          <w:sz w:val="24"/>
          <w:szCs w:val="24"/>
        </w:rPr>
        <w:t>:</w:t>
      </w:r>
    </w:p>
    <w:p w14:paraId="665DFA03" w14:textId="718822B0" w:rsidR="00A477A4" w:rsidRPr="00D7788C" w:rsidRDefault="00A3388E">
      <w:pPr>
        <w:pStyle w:val="Akapitzlist"/>
        <w:numPr>
          <w:ilvl w:val="1"/>
          <w:numId w:val="27"/>
        </w:numPr>
        <w:spacing w:before="120" w:line="240" w:lineRule="auto"/>
        <w:jc w:val="both"/>
        <w:rPr>
          <w:rFonts w:ascii="Calibri" w:hAnsi="Calibri" w:cs="Calibri"/>
          <w:sz w:val="24"/>
          <w:szCs w:val="24"/>
        </w:rPr>
      </w:pPr>
      <w:bookmarkStart w:id="31" w:name="_Hlk72840857"/>
      <w:r w:rsidRPr="00D7788C">
        <w:rPr>
          <w:rFonts w:ascii="Calibri" w:hAnsi="Calibri" w:cs="Calibri"/>
          <w:sz w:val="24"/>
          <w:szCs w:val="24"/>
        </w:rPr>
        <w:t>O</w:t>
      </w:r>
      <w:r w:rsidR="00A477A4" w:rsidRPr="00D7788C">
        <w:rPr>
          <w:rFonts w:ascii="Calibri" w:hAnsi="Calibri" w:cs="Calibri"/>
          <w:sz w:val="24"/>
          <w:szCs w:val="24"/>
        </w:rPr>
        <w:t>świadczenia</w:t>
      </w:r>
      <w:r w:rsidRPr="00D7788C">
        <w:rPr>
          <w:rFonts w:ascii="Calibri" w:hAnsi="Calibri" w:cs="Calibri"/>
          <w:b/>
          <w:bCs/>
          <w:color w:val="FF0000"/>
          <w:sz w:val="24"/>
          <w:szCs w:val="24"/>
        </w:rPr>
        <w:t xml:space="preserve"> </w:t>
      </w:r>
      <w:r w:rsidR="00A477A4" w:rsidRPr="00D7788C">
        <w:rPr>
          <w:rFonts w:ascii="Calibri" w:hAnsi="Calibri" w:cs="Calibri"/>
          <w:sz w:val="24"/>
          <w:szCs w:val="24"/>
        </w:rPr>
        <w:t>stanowiące wstępne potwierdzenie (</w:t>
      </w:r>
      <w:r w:rsidR="00A477A4" w:rsidRPr="00D7788C">
        <w:rPr>
          <w:rFonts w:ascii="Calibri" w:hAnsi="Calibri" w:cs="Calibri"/>
          <w:b/>
          <w:bCs/>
          <w:sz w:val="24"/>
          <w:szCs w:val="24"/>
        </w:rPr>
        <w:t>wstępne oświadczenie</w:t>
      </w:r>
      <w:r w:rsidR="00A477A4" w:rsidRPr="00D7788C">
        <w:rPr>
          <w:rFonts w:ascii="Calibri" w:hAnsi="Calibri" w:cs="Calibri"/>
          <w:sz w:val="24"/>
          <w:szCs w:val="24"/>
        </w:rPr>
        <w:t>, o którym mowa w art. 125 ust. 1 PZP), że Wykonawca na dzień składania ofert nie podlega wykluczenia z postępowania</w:t>
      </w:r>
      <w:r w:rsidR="000D6119" w:rsidRPr="00D7788C">
        <w:rPr>
          <w:rFonts w:ascii="Calibri" w:hAnsi="Calibri" w:cs="Calibri"/>
          <w:sz w:val="24"/>
          <w:szCs w:val="24"/>
        </w:rPr>
        <w:t xml:space="preserve"> i spełnia warunki udziału w postępowaniu</w:t>
      </w:r>
      <w:r w:rsidR="00A477A4" w:rsidRPr="00D7788C">
        <w:rPr>
          <w:rFonts w:ascii="Calibri" w:hAnsi="Calibri" w:cs="Calibri"/>
          <w:sz w:val="24"/>
          <w:szCs w:val="24"/>
        </w:rPr>
        <w:t xml:space="preserve"> - wg wymogu </w:t>
      </w:r>
      <w:r w:rsidR="00CC722B" w:rsidRPr="00D7788C">
        <w:rPr>
          <w:rFonts w:ascii="Calibri" w:hAnsi="Calibri" w:cs="Calibri"/>
          <w:b/>
          <w:color w:val="000000" w:themeColor="text1"/>
          <w:sz w:val="24"/>
          <w:szCs w:val="24"/>
        </w:rPr>
        <w:t>z</w:t>
      </w:r>
      <w:r w:rsidR="00A477A4" w:rsidRPr="00D7788C">
        <w:rPr>
          <w:rFonts w:ascii="Calibri" w:hAnsi="Calibri" w:cs="Calibri"/>
          <w:b/>
          <w:color w:val="000000" w:themeColor="text1"/>
          <w:sz w:val="24"/>
          <w:szCs w:val="24"/>
        </w:rPr>
        <w:t>ał</w:t>
      </w:r>
      <w:r w:rsidR="00CC722B" w:rsidRPr="00D7788C">
        <w:rPr>
          <w:rFonts w:ascii="Calibri" w:hAnsi="Calibri" w:cs="Calibri"/>
          <w:b/>
          <w:color w:val="000000" w:themeColor="text1"/>
          <w:sz w:val="24"/>
          <w:szCs w:val="24"/>
        </w:rPr>
        <w:t>.</w:t>
      </w:r>
      <w:r w:rsidR="00A477A4" w:rsidRPr="00D7788C">
        <w:rPr>
          <w:rFonts w:ascii="Calibri" w:hAnsi="Calibri" w:cs="Calibri"/>
          <w:b/>
          <w:color w:val="000000" w:themeColor="text1"/>
          <w:sz w:val="24"/>
          <w:szCs w:val="24"/>
        </w:rPr>
        <w:t xml:space="preserve"> nr </w:t>
      </w:r>
      <w:r w:rsidR="00CF5AEB" w:rsidRPr="00D7788C">
        <w:rPr>
          <w:rFonts w:ascii="Calibri" w:hAnsi="Calibri" w:cs="Calibri"/>
          <w:b/>
          <w:color w:val="000000" w:themeColor="text1"/>
          <w:sz w:val="24"/>
          <w:szCs w:val="24"/>
        </w:rPr>
        <w:t>2</w:t>
      </w:r>
      <w:r w:rsidR="00A477A4" w:rsidRPr="00D7788C">
        <w:rPr>
          <w:rFonts w:ascii="Calibri" w:hAnsi="Calibri" w:cs="Calibri"/>
          <w:b/>
          <w:color w:val="000000" w:themeColor="text1"/>
          <w:sz w:val="24"/>
          <w:szCs w:val="24"/>
        </w:rPr>
        <w:t xml:space="preserve"> </w:t>
      </w:r>
      <w:r w:rsidR="00A477A4" w:rsidRPr="00D7788C">
        <w:rPr>
          <w:rFonts w:ascii="Calibri" w:hAnsi="Calibri" w:cs="Calibri"/>
          <w:b/>
          <w:sz w:val="24"/>
          <w:szCs w:val="24"/>
        </w:rPr>
        <w:t>do SWZ</w:t>
      </w:r>
      <w:r w:rsidR="00A16D98" w:rsidRPr="00D7788C">
        <w:rPr>
          <w:rFonts w:ascii="Calibri" w:hAnsi="Calibri" w:cs="Calibri"/>
          <w:sz w:val="24"/>
          <w:szCs w:val="24"/>
        </w:rPr>
        <w:t>,</w:t>
      </w:r>
    </w:p>
    <w:p w14:paraId="505798F9" w14:textId="77777777" w:rsidR="003D624F" w:rsidRPr="00D7788C" w:rsidRDefault="00A477A4">
      <w:pPr>
        <w:pStyle w:val="Akapitzlist"/>
        <w:numPr>
          <w:ilvl w:val="1"/>
          <w:numId w:val="27"/>
        </w:numPr>
        <w:spacing w:before="120" w:line="240" w:lineRule="auto"/>
        <w:jc w:val="both"/>
        <w:rPr>
          <w:rFonts w:ascii="Calibri" w:hAnsi="Calibri" w:cs="Calibri"/>
          <w:sz w:val="24"/>
          <w:szCs w:val="24"/>
        </w:rPr>
      </w:pPr>
      <w:bookmarkStart w:id="32" w:name="_Hlk77168726"/>
      <w:bookmarkStart w:id="33" w:name="_Hlk77170932"/>
      <w:r w:rsidRPr="00D7788C">
        <w:rPr>
          <w:rFonts w:ascii="Calibri" w:hAnsi="Calibri" w:cs="Calibri"/>
          <w:b/>
          <w:bCs/>
          <w:sz w:val="24"/>
          <w:szCs w:val="24"/>
        </w:rPr>
        <w:t xml:space="preserve">potwierdzenie umocowania </w:t>
      </w:r>
      <w:r w:rsidRPr="00D7788C">
        <w:rPr>
          <w:rFonts w:ascii="Calibri" w:hAnsi="Calibri" w:cs="Calibri"/>
          <w:sz w:val="24"/>
          <w:szCs w:val="24"/>
        </w:rPr>
        <w:t>do działania w imieniu Wykonawcy</w:t>
      </w:r>
      <w:bookmarkEnd w:id="32"/>
      <w:r w:rsidRPr="00D7788C">
        <w:rPr>
          <w:rFonts w:ascii="Calibri" w:hAnsi="Calibri" w:cs="Calibri"/>
          <w:sz w:val="24"/>
          <w:szCs w:val="24"/>
        </w:rPr>
        <w:t>,</w:t>
      </w:r>
    </w:p>
    <w:p w14:paraId="0D7D1E8B" w14:textId="65FD105E" w:rsidR="003D624F" w:rsidRPr="00D7788C" w:rsidRDefault="003D624F">
      <w:pPr>
        <w:pStyle w:val="Akapitzlist"/>
        <w:numPr>
          <w:ilvl w:val="4"/>
          <w:numId w:val="12"/>
        </w:numPr>
        <w:spacing w:before="120" w:line="240" w:lineRule="auto"/>
        <w:ind w:left="1701"/>
        <w:jc w:val="both"/>
        <w:rPr>
          <w:rFonts w:ascii="Calibri" w:hAnsi="Calibri" w:cs="Calibri"/>
          <w:b/>
          <w:bCs/>
          <w:sz w:val="24"/>
          <w:szCs w:val="24"/>
          <w:u w:val="single"/>
        </w:rPr>
      </w:pPr>
      <w:r w:rsidRPr="00D7788C">
        <w:rPr>
          <w:rFonts w:ascii="Calibri" w:hAnsi="Calibri" w:cs="Calibri"/>
          <w:sz w:val="24"/>
          <w:szCs w:val="24"/>
          <w:u w:val="single"/>
        </w:rPr>
        <w:t xml:space="preserve">Zamawiający w </w:t>
      </w:r>
      <w:r w:rsidRPr="00D7788C">
        <w:rPr>
          <w:rFonts w:ascii="Calibri" w:hAnsi="Calibri" w:cs="Calibri"/>
          <w:color w:val="000000"/>
          <w:sz w:val="24"/>
          <w:szCs w:val="24"/>
          <w:u w:val="single"/>
        </w:rPr>
        <w:t xml:space="preserve">celu potwierdzenia, że osoba działająca w imieniu Wykonawcy lub podmiotu udostępniającego zasoby jest umocowana do jego reprezentowania, </w:t>
      </w:r>
      <w:r w:rsidRPr="00D7788C">
        <w:rPr>
          <w:rFonts w:ascii="Calibri" w:hAnsi="Calibri" w:cs="Calibri"/>
          <w:b/>
          <w:bCs/>
          <w:color w:val="000000"/>
          <w:sz w:val="24"/>
          <w:szCs w:val="24"/>
          <w:u w:val="single"/>
        </w:rPr>
        <w:t>żąda złożenia wraz z ofertą</w:t>
      </w:r>
      <w:r w:rsidRPr="00D7788C">
        <w:rPr>
          <w:rFonts w:ascii="Calibri" w:hAnsi="Calibri" w:cs="Calibri"/>
          <w:color w:val="000000"/>
          <w:sz w:val="24"/>
          <w:szCs w:val="24"/>
          <w:u w:val="single"/>
        </w:rPr>
        <w:t xml:space="preserve"> </w:t>
      </w:r>
      <w:r w:rsidRPr="00D7788C">
        <w:rPr>
          <w:rFonts w:ascii="Calibri" w:hAnsi="Calibri" w:cs="Calibri"/>
          <w:b/>
          <w:bCs/>
          <w:color w:val="000000"/>
          <w:sz w:val="24"/>
          <w:szCs w:val="24"/>
          <w:u w:val="single"/>
        </w:rPr>
        <w:t>odpisu lub informacji z Krajowego Rejestru Sądowego, Centralnej Ewidencji I Informacji o Działalności Gospodarczej lub innego właściwego rejestru</w:t>
      </w:r>
      <w:r w:rsidR="002D6AC5" w:rsidRPr="00D7788C">
        <w:rPr>
          <w:rFonts w:ascii="Calibri" w:hAnsi="Calibri" w:cs="Calibri"/>
          <w:b/>
          <w:bCs/>
          <w:color w:val="000000"/>
          <w:sz w:val="24"/>
          <w:szCs w:val="24"/>
          <w:u w:val="single"/>
        </w:rPr>
        <w:t>,</w:t>
      </w:r>
    </w:p>
    <w:p w14:paraId="1409825B" w14:textId="22E41F6C" w:rsidR="003D624F" w:rsidRPr="00D7788C" w:rsidRDefault="003D624F">
      <w:pPr>
        <w:pStyle w:val="Akapitzlist"/>
        <w:numPr>
          <w:ilvl w:val="4"/>
          <w:numId w:val="12"/>
        </w:numPr>
        <w:spacing w:before="120" w:line="240" w:lineRule="auto"/>
        <w:ind w:left="1701"/>
        <w:jc w:val="both"/>
        <w:rPr>
          <w:rFonts w:ascii="Calibri" w:hAnsi="Calibri" w:cs="Calibri"/>
          <w:sz w:val="24"/>
          <w:szCs w:val="24"/>
        </w:rPr>
      </w:pPr>
      <w:r w:rsidRPr="00D7788C">
        <w:rPr>
          <w:rFonts w:ascii="Calibri" w:hAnsi="Calibri" w:cs="Calibri"/>
          <w:color w:val="000000"/>
          <w:sz w:val="24"/>
          <w:szCs w:val="24"/>
        </w:rPr>
        <w:t xml:space="preserve">Wykonawca lub podmiot udostępniający zasoby nie jest zobowiązany do złożenia dokumentów, o których mowa w </w:t>
      </w:r>
      <w:r w:rsidR="00E44CA1" w:rsidRPr="00D7788C">
        <w:rPr>
          <w:rFonts w:ascii="Calibri" w:hAnsi="Calibri" w:cs="Calibri"/>
          <w:color w:val="000000"/>
          <w:sz w:val="24"/>
          <w:szCs w:val="24"/>
        </w:rPr>
        <w:t xml:space="preserve">w/w </w:t>
      </w:r>
      <w:r w:rsidRPr="00D7788C">
        <w:rPr>
          <w:rFonts w:ascii="Calibri" w:hAnsi="Calibri" w:cs="Calibri"/>
          <w:color w:val="000000"/>
          <w:sz w:val="24"/>
          <w:szCs w:val="24"/>
        </w:rPr>
        <w:t xml:space="preserve">lit </w:t>
      </w:r>
      <w:r w:rsidR="00E44CA1" w:rsidRPr="00D7788C">
        <w:rPr>
          <w:rFonts w:ascii="Calibri" w:hAnsi="Calibri" w:cs="Calibri"/>
          <w:color w:val="000000"/>
          <w:sz w:val="24"/>
          <w:szCs w:val="24"/>
        </w:rPr>
        <w:t>b</w:t>
      </w:r>
      <w:r w:rsidRPr="00D7788C">
        <w:rPr>
          <w:rFonts w:ascii="Calibri" w:hAnsi="Calibri" w:cs="Calibri"/>
          <w:color w:val="000000"/>
          <w:sz w:val="24"/>
          <w:szCs w:val="24"/>
        </w:rPr>
        <w:t>), jeżeli Zamawiający może je uzyskać za pomocą bezpłatnych i ogólnodostępnych baz danych, o ile Wykonawca wskazał dane umożliwiające dostęp do tych dokumentów,</w:t>
      </w:r>
    </w:p>
    <w:p w14:paraId="307ED9FA" w14:textId="041EDBB0" w:rsidR="003D624F" w:rsidRPr="00D7788C" w:rsidRDefault="003D624F">
      <w:pPr>
        <w:pStyle w:val="Akapitzlist"/>
        <w:numPr>
          <w:ilvl w:val="4"/>
          <w:numId w:val="12"/>
        </w:numPr>
        <w:spacing w:before="120" w:line="240" w:lineRule="auto"/>
        <w:ind w:left="1701"/>
        <w:jc w:val="both"/>
        <w:rPr>
          <w:rFonts w:ascii="Calibri" w:hAnsi="Calibri" w:cs="Calibri"/>
          <w:sz w:val="24"/>
          <w:szCs w:val="24"/>
        </w:rPr>
      </w:pPr>
      <w:r w:rsidRPr="00D7788C">
        <w:rPr>
          <w:rFonts w:ascii="Calibri" w:hAnsi="Calibri" w:cs="Calibri"/>
          <w:color w:val="000000"/>
          <w:sz w:val="24"/>
          <w:szCs w:val="24"/>
        </w:rPr>
        <w:t xml:space="preserve">jeżeli w imieniu Wykonawcy lub podmiotu udostępniającego zasoby działa osoba, której umocowanie do jego reprezentowania nie wynika z dokumentów, o których mowa w </w:t>
      </w:r>
      <w:r w:rsidR="00E44CA1" w:rsidRPr="00D7788C">
        <w:rPr>
          <w:rFonts w:ascii="Calibri" w:hAnsi="Calibri" w:cs="Calibri"/>
          <w:color w:val="000000"/>
          <w:sz w:val="24"/>
          <w:szCs w:val="24"/>
        </w:rPr>
        <w:t xml:space="preserve">w/w </w:t>
      </w:r>
      <w:r w:rsidRPr="00D7788C">
        <w:rPr>
          <w:rFonts w:ascii="Calibri" w:hAnsi="Calibri" w:cs="Calibri"/>
          <w:color w:val="000000"/>
          <w:sz w:val="24"/>
          <w:szCs w:val="24"/>
        </w:rPr>
        <w:t xml:space="preserve">lit </w:t>
      </w:r>
      <w:r w:rsidR="00E44CA1" w:rsidRPr="00D7788C">
        <w:rPr>
          <w:rFonts w:ascii="Calibri" w:hAnsi="Calibri" w:cs="Calibri"/>
          <w:color w:val="000000"/>
          <w:sz w:val="24"/>
          <w:szCs w:val="24"/>
        </w:rPr>
        <w:t>b</w:t>
      </w:r>
      <w:r w:rsidRPr="00D7788C">
        <w:rPr>
          <w:rFonts w:ascii="Calibri" w:hAnsi="Calibri" w:cs="Calibri"/>
          <w:color w:val="000000"/>
          <w:sz w:val="24"/>
          <w:szCs w:val="24"/>
        </w:rPr>
        <w:t xml:space="preserve">), Zamawiający żąda od Wykonawcy lub podmiotu udostępniającego zasoby złożenia wraz z ofertą </w:t>
      </w:r>
      <w:r w:rsidRPr="00D7788C">
        <w:rPr>
          <w:rFonts w:ascii="Calibri" w:hAnsi="Calibri" w:cs="Calibri"/>
          <w:color w:val="000000"/>
          <w:sz w:val="24"/>
          <w:szCs w:val="24"/>
        </w:rPr>
        <w:lastRenderedPageBreak/>
        <w:t>pełnomocnictwa lub innego dokumentu potwierdzającego umocowanie do reprezentowania Wykonawcy,</w:t>
      </w:r>
    </w:p>
    <w:p w14:paraId="3F2EFF87" w14:textId="753D0F41" w:rsidR="00813E37" w:rsidRPr="00D7788C" w:rsidRDefault="00A477A4" w:rsidP="00813E37">
      <w:pPr>
        <w:pStyle w:val="Akapitzlist"/>
        <w:numPr>
          <w:ilvl w:val="1"/>
          <w:numId w:val="27"/>
        </w:numPr>
        <w:spacing w:before="120" w:line="240" w:lineRule="auto"/>
        <w:jc w:val="both"/>
        <w:rPr>
          <w:rFonts w:ascii="Calibri" w:eastAsia="MS Mincho" w:hAnsi="Calibri" w:cs="Calibri"/>
          <w:color w:val="FF0000"/>
          <w:sz w:val="24"/>
          <w:szCs w:val="24"/>
        </w:rPr>
      </w:pPr>
      <w:r w:rsidRPr="00D7788C">
        <w:rPr>
          <w:rFonts w:ascii="Calibri" w:hAnsi="Calibri" w:cs="Calibri"/>
          <w:b/>
          <w:bCs/>
          <w:sz w:val="24"/>
          <w:szCs w:val="24"/>
        </w:rPr>
        <w:t>pełnomocnictwo</w:t>
      </w:r>
      <w:r w:rsidR="00065148" w:rsidRPr="00D7788C">
        <w:rPr>
          <w:rFonts w:ascii="Calibri" w:hAnsi="Calibri" w:cs="Calibri"/>
          <w:b/>
          <w:bCs/>
          <w:sz w:val="24"/>
          <w:szCs w:val="24"/>
        </w:rPr>
        <w:t xml:space="preserve"> </w:t>
      </w:r>
      <w:r w:rsidR="00065148" w:rsidRPr="00D7788C">
        <w:rPr>
          <w:rFonts w:ascii="Calibri" w:hAnsi="Calibri" w:cs="Calibri"/>
          <w:i/>
          <w:iCs/>
          <w:sz w:val="24"/>
          <w:szCs w:val="24"/>
        </w:rPr>
        <w:t>(jeśli dotyczy),</w:t>
      </w:r>
    </w:p>
    <w:p w14:paraId="6F5245F7" w14:textId="7B261D76" w:rsidR="002D6AC5" w:rsidRPr="00D7788C" w:rsidRDefault="002D6AC5" w:rsidP="00A25238">
      <w:pPr>
        <w:pStyle w:val="Akapitzlist"/>
        <w:numPr>
          <w:ilvl w:val="4"/>
          <w:numId w:val="12"/>
        </w:numPr>
        <w:tabs>
          <w:tab w:val="left" w:pos="1701"/>
        </w:tabs>
        <w:spacing w:before="120" w:line="240" w:lineRule="auto"/>
        <w:ind w:left="1701" w:hanging="141"/>
        <w:jc w:val="both"/>
        <w:rPr>
          <w:rFonts w:ascii="Calibri" w:eastAsia="MS Mincho" w:hAnsi="Calibri" w:cs="Calibri"/>
          <w:color w:val="000000" w:themeColor="text1"/>
          <w:sz w:val="24"/>
          <w:szCs w:val="24"/>
        </w:rPr>
      </w:pPr>
      <w:r w:rsidRPr="00D7788C">
        <w:rPr>
          <w:rFonts w:ascii="Calibri" w:eastAsia="MS Mincho" w:hAnsi="Calibri" w:cs="Calibri"/>
          <w:b/>
          <w:color w:val="FF0000"/>
          <w:sz w:val="24"/>
          <w:szCs w:val="24"/>
        </w:rPr>
        <w:t xml:space="preserve"> </w:t>
      </w:r>
      <w:r w:rsidRPr="00D7788C">
        <w:rPr>
          <w:rFonts w:ascii="Calibri" w:eastAsia="MS Mincho" w:hAnsi="Calibri" w:cs="Calibri"/>
          <w:b/>
          <w:color w:val="000000" w:themeColor="text1"/>
          <w:sz w:val="24"/>
          <w:szCs w:val="24"/>
        </w:rPr>
        <w:t>upoważniające do złożenia oferty</w:t>
      </w:r>
      <w:r w:rsidR="00813E37" w:rsidRPr="00D7788C">
        <w:rPr>
          <w:rFonts w:ascii="Calibri" w:eastAsia="MS Mincho" w:hAnsi="Calibri" w:cs="Calibri"/>
          <w:color w:val="000000" w:themeColor="text1"/>
          <w:sz w:val="24"/>
          <w:szCs w:val="24"/>
        </w:rPr>
        <w:t xml:space="preserve"> - g</w:t>
      </w:r>
      <w:r w:rsidRPr="00D7788C">
        <w:rPr>
          <w:rFonts w:ascii="Calibri" w:eastAsia="MS Mincho" w:hAnsi="Calibri" w:cs="Calibri"/>
          <w:color w:val="000000" w:themeColor="text1"/>
          <w:sz w:val="24"/>
          <w:szCs w:val="24"/>
        </w:rPr>
        <w:t>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innych czynności lub inny dokument potwierdzający umocowanie do reprezentowania wykonawcy</w:t>
      </w:r>
      <w:r w:rsidR="00813E37" w:rsidRPr="00D7788C">
        <w:rPr>
          <w:rFonts w:ascii="Calibri" w:eastAsia="MS Mincho" w:hAnsi="Calibri" w:cs="Calibri"/>
          <w:color w:val="000000" w:themeColor="text1"/>
          <w:sz w:val="24"/>
          <w:szCs w:val="24"/>
        </w:rPr>
        <w:t>,</w:t>
      </w:r>
    </w:p>
    <w:p w14:paraId="42530A71" w14:textId="05FA70D5" w:rsidR="002D6AC5" w:rsidRPr="00D7788C" w:rsidRDefault="002D6AC5" w:rsidP="00A25238">
      <w:pPr>
        <w:pStyle w:val="Akapitzlist"/>
        <w:numPr>
          <w:ilvl w:val="4"/>
          <w:numId w:val="12"/>
        </w:numPr>
        <w:tabs>
          <w:tab w:val="left" w:pos="1701"/>
        </w:tabs>
        <w:spacing w:before="120" w:line="240" w:lineRule="auto"/>
        <w:ind w:left="1701" w:hanging="141"/>
        <w:jc w:val="both"/>
        <w:rPr>
          <w:rFonts w:ascii="Calibri" w:eastAsia="MS Mincho" w:hAnsi="Calibri" w:cs="Calibri"/>
          <w:color w:val="000000" w:themeColor="text1"/>
          <w:sz w:val="24"/>
          <w:szCs w:val="24"/>
        </w:rPr>
      </w:pPr>
      <w:r w:rsidRPr="00D7788C">
        <w:rPr>
          <w:rFonts w:ascii="Calibri" w:eastAsia="MS Mincho" w:hAnsi="Calibri" w:cs="Calibri"/>
          <w:b/>
          <w:color w:val="000000" w:themeColor="text1"/>
          <w:sz w:val="24"/>
          <w:szCs w:val="24"/>
        </w:rPr>
        <w:t xml:space="preserve"> przypadku wykonawców ubiegających się wspólnie</w:t>
      </w:r>
      <w:r w:rsidRPr="00D7788C">
        <w:rPr>
          <w:rFonts w:ascii="Calibri" w:eastAsia="MS Mincho" w:hAnsi="Calibri" w:cs="Calibri"/>
          <w:color w:val="000000" w:themeColor="text1"/>
          <w:sz w:val="24"/>
          <w:szCs w:val="24"/>
        </w:rPr>
        <w:t xml:space="preserve"> o </w:t>
      </w:r>
      <w:r w:rsidR="00813E37" w:rsidRPr="00D7788C">
        <w:rPr>
          <w:rFonts w:ascii="Calibri" w:eastAsia="MS Mincho" w:hAnsi="Calibri" w:cs="Calibri"/>
          <w:color w:val="000000" w:themeColor="text1"/>
          <w:sz w:val="24"/>
          <w:szCs w:val="24"/>
        </w:rPr>
        <w:t xml:space="preserve">w </w:t>
      </w:r>
      <w:r w:rsidRPr="00D7788C">
        <w:rPr>
          <w:rFonts w:ascii="Calibri" w:eastAsia="MS Mincho" w:hAnsi="Calibri" w:cs="Calibri"/>
          <w:color w:val="000000" w:themeColor="text1"/>
          <w:sz w:val="24"/>
          <w:szCs w:val="24"/>
        </w:rPr>
        <w:t xml:space="preserve">udzielenie zamówienia wykonawcy zobowiązani są do ustanowienia pełnomocnika. Dokument pełnomocnictwa </w:t>
      </w:r>
      <w:bookmarkStart w:id="34" w:name="_Hlk69731709"/>
      <w:r w:rsidRPr="00D7788C">
        <w:rPr>
          <w:rFonts w:ascii="Calibri" w:eastAsia="MS Mincho" w:hAnsi="Calibri" w:cs="Calibri"/>
          <w:color w:val="000000" w:themeColor="text1"/>
          <w:sz w:val="24"/>
          <w:szCs w:val="24"/>
        </w:rPr>
        <w:t xml:space="preserve">(lub inny dokument potwierdzający umocowanie do reprezentowania) </w:t>
      </w:r>
      <w:bookmarkEnd w:id="34"/>
      <w:r w:rsidRPr="00D7788C">
        <w:rPr>
          <w:rFonts w:ascii="Calibri" w:eastAsia="MS Mincho" w:hAnsi="Calibri" w:cs="Calibri"/>
          <w:color w:val="000000" w:themeColor="text1"/>
          <w:sz w:val="24"/>
          <w:szCs w:val="24"/>
        </w:rPr>
        <w:t>z treści którego będzie wynikało umocowanie do reprezentowania w postępowaniu o udzielenie zamówienia tych wykonawców należy załączyć do oferty</w:t>
      </w:r>
      <w:r w:rsidR="00813E37" w:rsidRPr="00D7788C">
        <w:rPr>
          <w:rFonts w:ascii="Calibri" w:eastAsia="MS Mincho" w:hAnsi="Calibri" w:cs="Calibri"/>
          <w:color w:val="000000" w:themeColor="text1"/>
          <w:sz w:val="24"/>
          <w:szCs w:val="24"/>
        </w:rPr>
        <w:t>,</w:t>
      </w:r>
    </w:p>
    <w:p w14:paraId="06C478AE" w14:textId="5C3437F9" w:rsidR="002D6AC5" w:rsidRPr="00D7788C" w:rsidRDefault="00813E37" w:rsidP="00A25238">
      <w:pPr>
        <w:pStyle w:val="Akapitzlist"/>
        <w:numPr>
          <w:ilvl w:val="4"/>
          <w:numId w:val="12"/>
        </w:numPr>
        <w:tabs>
          <w:tab w:val="left" w:pos="1701"/>
        </w:tabs>
        <w:spacing w:before="120" w:line="240" w:lineRule="auto"/>
        <w:ind w:left="1701" w:hanging="141"/>
        <w:jc w:val="both"/>
        <w:rPr>
          <w:rFonts w:ascii="Calibri" w:eastAsia="MS Mincho" w:hAnsi="Calibri" w:cs="Calibri"/>
          <w:color w:val="000000" w:themeColor="text1"/>
          <w:sz w:val="24"/>
          <w:szCs w:val="24"/>
        </w:rPr>
      </w:pPr>
      <w:r w:rsidRPr="00D7788C">
        <w:rPr>
          <w:rFonts w:ascii="Calibri" w:eastAsia="MS Mincho" w:hAnsi="Calibri" w:cs="Calibri"/>
          <w:color w:val="000000" w:themeColor="text1"/>
          <w:sz w:val="24"/>
          <w:szCs w:val="24"/>
        </w:rPr>
        <w:t>p</w:t>
      </w:r>
      <w:r w:rsidR="002D6AC5" w:rsidRPr="00D7788C">
        <w:rPr>
          <w:rFonts w:ascii="Calibri" w:eastAsia="MS Mincho" w:hAnsi="Calibri" w:cs="Calibri"/>
          <w:color w:val="000000" w:themeColor="text1"/>
          <w:sz w:val="24"/>
          <w:szCs w:val="24"/>
        </w:rPr>
        <w:t>ełnomocnictwo (lub inny dokument potwierdzający umocowanie do reprezentowania) powinno być załączone do oferty i powinno zawierać w szczególności wskazanie:</w:t>
      </w:r>
    </w:p>
    <w:p w14:paraId="3A5666B4" w14:textId="2463306D" w:rsidR="002D6AC5" w:rsidRPr="00D7788C" w:rsidRDefault="002D6AC5" w:rsidP="004D5457">
      <w:pPr>
        <w:pStyle w:val="Akapitzlist"/>
        <w:numPr>
          <w:ilvl w:val="5"/>
          <w:numId w:val="12"/>
        </w:numPr>
        <w:ind w:left="2127" w:hanging="142"/>
        <w:jc w:val="both"/>
        <w:rPr>
          <w:rFonts w:ascii="Calibri" w:eastAsia="MS Mincho" w:hAnsi="Calibri" w:cs="Calibri"/>
          <w:color w:val="000000" w:themeColor="text1"/>
          <w:sz w:val="24"/>
          <w:szCs w:val="24"/>
        </w:rPr>
      </w:pPr>
      <w:r w:rsidRPr="00D7788C">
        <w:rPr>
          <w:rFonts w:ascii="Calibri" w:eastAsia="MS Mincho" w:hAnsi="Calibri" w:cs="Calibri"/>
          <w:color w:val="000000" w:themeColor="text1"/>
          <w:sz w:val="24"/>
          <w:szCs w:val="24"/>
        </w:rPr>
        <w:t>postępowania o zamówienie publiczne, którego dotyczy</w:t>
      </w:r>
      <w:r w:rsidR="00813E37" w:rsidRPr="00D7788C">
        <w:rPr>
          <w:rFonts w:ascii="Calibri" w:eastAsia="MS Mincho" w:hAnsi="Calibri" w:cs="Calibri"/>
          <w:color w:val="000000" w:themeColor="text1"/>
          <w:sz w:val="24"/>
          <w:szCs w:val="24"/>
        </w:rPr>
        <w:t>,</w:t>
      </w:r>
    </w:p>
    <w:p w14:paraId="1FAEE9C6" w14:textId="5C484838" w:rsidR="002D6AC5" w:rsidRPr="00D7788C" w:rsidRDefault="002D6AC5" w:rsidP="004D5457">
      <w:pPr>
        <w:pStyle w:val="Akapitzlist"/>
        <w:numPr>
          <w:ilvl w:val="5"/>
          <w:numId w:val="12"/>
        </w:numPr>
        <w:ind w:left="2127" w:hanging="142"/>
        <w:jc w:val="both"/>
        <w:rPr>
          <w:rFonts w:ascii="Calibri" w:eastAsia="MS Mincho" w:hAnsi="Calibri" w:cs="Calibri"/>
          <w:color w:val="000000" w:themeColor="text1"/>
          <w:sz w:val="24"/>
          <w:szCs w:val="24"/>
        </w:rPr>
      </w:pPr>
      <w:r w:rsidRPr="00D7788C">
        <w:rPr>
          <w:rFonts w:ascii="Calibri" w:eastAsia="MS Mincho" w:hAnsi="Calibri" w:cs="Calibri"/>
          <w:color w:val="000000" w:themeColor="text1"/>
          <w:sz w:val="24"/>
          <w:szCs w:val="24"/>
        </w:rPr>
        <w:t>wszystkich wykonawców ubiegających się wspólnie o udzielenie zamówienia wymienionych z nazwy z określeniem adresu siedziby</w:t>
      </w:r>
      <w:r w:rsidR="00813E37" w:rsidRPr="00D7788C">
        <w:rPr>
          <w:rFonts w:ascii="Calibri" w:eastAsia="MS Mincho" w:hAnsi="Calibri" w:cs="Calibri"/>
          <w:color w:val="000000" w:themeColor="text1"/>
          <w:sz w:val="24"/>
          <w:szCs w:val="24"/>
        </w:rPr>
        <w:t>,</w:t>
      </w:r>
    </w:p>
    <w:p w14:paraId="144B175E" w14:textId="77777777" w:rsidR="002D6AC5" w:rsidRPr="00D7788C" w:rsidRDefault="002D6AC5" w:rsidP="004D5457">
      <w:pPr>
        <w:pStyle w:val="Akapitzlist"/>
        <w:numPr>
          <w:ilvl w:val="5"/>
          <w:numId w:val="12"/>
        </w:numPr>
        <w:ind w:left="2127" w:hanging="142"/>
        <w:jc w:val="both"/>
        <w:rPr>
          <w:rFonts w:ascii="Calibri" w:eastAsia="MS Mincho" w:hAnsi="Calibri" w:cs="Calibri"/>
          <w:color w:val="000000" w:themeColor="text1"/>
          <w:sz w:val="24"/>
          <w:szCs w:val="24"/>
        </w:rPr>
      </w:pPr>
      <w:r w:rsidRPr="00D7788C">
        <w:rPr>
          <w:rFonts w:ascii="Calibri" w:eastAsia="MS Mincho" w:hAnsi="Calibri" w:cs="Calibri"/>
          <w:color w:val="000000" w:themeColor="text1"/>
          <w:sz w:val="24"/>
          <w:szCs w:val="24"/>
        </w:rPr>
        <w:t>ustanowionego pełnomocnika oraz zakresu jego umocowania.</w:t>
      </w:r>
    </w:p>
    <w:p w14:paraId="1FCC1ABC" w14:textId="2C34CB92" w:rsidR="002D6AC5" w:rsidRPr="00D7788C" w:rsidRDefault="00813E37" w:rsidP="00A25238">
      <w:pPr>
        <w:pStyle w:val="Akapitzlist"/>
        <w:numPr>
          <w:ilvl w:val="4"/>
          <w:numId w:val="12"/>
        </w:numPr>
        <w:ind w:left="1701" w:hanging="141"/>
        <w:jc w:val="both"/>
        <w:rPr>
          <w:rFonts w:ascii="Calibri" w:eastAsia="MS Mincho" w:hAnsi="Calibri" w:cs="Calibri"/>
          <w:color w:val="000000" w:themeColor="text1"/>
          <w:sz w:val="24"/>
          <w:szCs w:val="24"/>
        </w:rPr>
      </w:pPr>
      <w:r w:rsidRPr="00D7788C">
        <w:rPr>
          <w:rFonts w:ascii="Calibri" w:eastAsia="MS Mincho" w:hAnsi="Calibri" w:cs="Calibri"/>
          <w:color w:val="000000" w:themeColor="text1"/>
          <w:sz w:val="24"/>
          <w:szCs w:val="24"/>
        </w:rPr>
        <w:t>p</w:t>
      </w:r>
      <w:r w:rsidR="002D6AC5" w:rsidRPr="00D7788C">
        <w:rPr>
          <w:rFonts w:ascii="Calibri" w:eastAsia="MS Mincho" w:hAnsi="Calibri" w:cs="Calibri"/>
          <w:color w:val="000000" w:themeColor="text1"/>
          <w:sz w:val="24"/>
          <w:szCs w:val="24"/>
        </w:rPr>
        <w:t>ełnomocnictwo (lub inny dokument potwierdzający umocowanie do reprezentowania) powinno zostać złożone w formie elektronicznej lub w postaci elektronicznej opatrzonej podpisem zaufanym, lub podpisem osobistym</w:t>
      </w:r>
      <w:r w:rsidRPr="00D7788C">
        <w:rPr>
          <w:rFonts w:ascii="Calibri" w:eastAsia="MS Mincho" w:hAnsi="Calibri" w:cs="Calibri"/>
          <w:color w:val="000000" w:themeColor="text1"/>
          <w:sz w:val="24"/>
          <w:szCs w:val="24"/>
        </w:rPr>
        <w:t>,</w:t>
      </w:r>
    </w:p>
    <w:p w14:paraId="632C03D4" w14:textId="3AB5BE60" w:rsidR="00A25238" w:rsidRPr="00D7788C" w:rsidRDefault="00813E37" w:rsidP="00A25238">
      <w:pPr>
        <w:pStyle w:val="Akapitzlist"/>
        <w:numPr>
          <w:ilvl w:val="4"/>
          <w:numId w:val="12"/>
        </w:numPr>
        <w:ind w:left="1701" w:hanging="141"/>
        <w:jc w:val="both"/>
        <w:rPr>
          <w:rFonts w:ascii="Calibri" w:eastAsia="MS Mincho" w:hAnsi="Calibri" w:cs="Calibri"/>
          <w:color w:val="000000" w:themeColor="text1"/>
          <w:sz w:val="24"/>
          <w:szCs w:val="24"/>
        </w:rPr>
      </w:pPr>
      <w:r w:rsidRPr="00D7788C">
        <w:rPr>
          <w:rFonts w:ascii="Calibri" w:eastAsia="MS Mincho" w:hAnsi="Calibri" w:cs="Calibri"/>
          <w:color w:val="000000" w:themeColor="text1"/>
          <w:sz w:val="24"/>
          <w:szCs w:val="24"/>
        </w:rPr>
        <w:t>d</w:t>
      </w:r>
      <w:r w:rsidR="002D6AC5" w:rsidRPr="00D7788C">
        <w:rPr>
          <w:rFonts w:ascii="Calibri" w:eastAsia="MS Mincho" w:hAnsi="Calibri" w:cs="Calibri"/>
          <w:color w:val="000000" w:themeColor="text1"/>
          <w:sz w:val="24"/>
          <w:szCs w:val="24"/>
        </w:rPr>
        <w:t>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elektronicznym podpisem osobistym mocodawcy. Elektroniczna kopia pełnomocnictwa nie może być uwierzytelniona przez upełnomocnionego</w:t>
      </w:r>
      <w:r w:rsidRPr="00D7788C">
        <w:rPr>
          <w:rFonts w:ascii="Calibri" w:eastAsia="MS Mincho" w:hAnsi="Calibri" w:cs="Calibri"/>
          <w:color w:val="000000" w:themeColor="text1"/>
          <w:sz w:val="24"/>
          <w:szCs w:val="24"/>
        </w:rPr>
        <w:t>.</w:t>
      </w:r>
    </w:p>
    <w:p w14:paraId="4EB58786" w14:textId="452F3F5B" w:rsidR="00A477A4" w:rsidRPr="00D7788C" w:rsidRDefault="00A477A4">
      <w:pPr>
        <w:pStyle w:val="Akapitzlist"/>
        <w:numPr>
          <w:ilvl w:val="1"/>
          <w:numId w:val="27"/>
        </w:numPr>
        <w:spacing w:before="120" w:line="240" w:lineRule="auto"/>
        <w:jc w:val="both"/>
        <w:rPr>
          <w:rFonts w:ascii="Calibri" w:hAnsi="Calibri" w:cs="Calibri"/>
          <w:sz w:val="24"/>
          <w:szCs w:val="24"/>
        </w:rPr>
      </w:pPr>
      <w:r w:rsidRPr="00D7788C">
        <w:rPr>
          <w:rFonts w:ascii="Calibri" w:hAnsi="Calibri" w:cs="Calibri"/>
          <w:b/>
          <w:bCs/>
          <w:sz w:val="24"/>
          <w:szCs w:val="24"/>
        </w:rPr>
        <w:t>oświadczenie wykonawców wspólnie ubiegających się o udzielenie zamówienia</w:t>
      </w:r>
      <w:r w:rsidR="00F82F79" w:rsidRPr="00D7788C">
        <w:rPr>
          <w:rFonts w:ascii="Calibri" w:hAnsi="Calibri" w:cs="Calibri"/>
          <w:sz w:val="24"/>
          <w:szCs w:val="24"/>
        </w:rPr>
        <w:t xml:space="preserve"> </w:t>
      </w:r>
      <w:r w:rsidR="003C029E" w:rsidRPr="00D7788C">
        <w:rPr>
          <w:rFonts w:ascii="Calibri" w:hAnsi="Calibri" w:cs="Calibri"/>
          <w:sz w:val="24"/>
          <w:szCs w:val="24"/>
        </w:rPr>
        <w:t xml:space="preserve">- </w:t>
      </w:r>
      <w:r w:rsidR="00841002" w:rsidRPr="00D7788C">
        <w:rPr>
          <w:rFonts w:ascii="Calibri" w:hAnsi="Calibri" w:cs="Calibri"/>
          <w:b/>
          <w:bCs/>
          <w:sz w:val="24"/>
          <w:szCs w:val="24"/>
        </w:rPr>
        <w:t xml:space="preserve">wg zał. Nr </w:t>
      </w:r>
      <w:r w:rsidR="00CF5AEB" w:rsidRPr="00D7788C">
        <w:rPr>
          <w:rFonts w:ascii="Calibri" w:hAnsi="Calibri" w:cs="Calibri"/>
          <w:b/>
          <w:bCs/>
          <w:sz w:val="24"/>
          <w:szCs w:val="24"/>
        </w:rPr>
        <w:t>3</w:t>
      </w:r>
      <w:r w:rsidR="00571D46">
        <w:rPr>
          <w:rFonts w:ascii="Calibri" w:hAnsi="Calibri" w:cs="Calibri"/>
          <w:b/>
          <w:bCs/>
          <w:sz w:val="24"/>
          <w:szCs w:val="24"/>
        </w:rPr>
        <w:t xml:space="preserve"> </w:t>
      </w:r>
      <w:r w:rsidR="00F82F79" w:rsidRPr="00D7788C">
        <w:rPr>
          <w:rFonts w:ascii="Calibri" w:hAnsi="Calibri" w:cs="Calibri"/>
          <w:b/>
          <w:bCs/>
          <w:i/>
          <w:iCs/>
          <w:sz w:val="24"/>
          <w:szCs w:val="24"/>
        </w:rPr>
        <w:t>–</w:t>
      </w:r>
      <w:r w:rsidR="00F82F79" w:rsidRPr="00D7788C">
        <w:rPr>
          <w:rFonts w:ascii="Calibri" w:hAnsi="Calibri" w:cs="Calibri"/>
          <w:i/>
          <w:iCs/>
          <w:sz w:val="24"/>
          <w:szCs w:val="24"/>
        </w:rPr>
        <w:t xml:space="preserve"> jeśli dotyczy</w:t>
      </w:r>
      <w:r w:rsidR="00F82F79" w:rsidRPr="00D7788C">
        <w:rPr>
          <w:rFonts w:ascii="Calibri" w:hAnsi="Calibri" w:cs="Calibri"/>
          <w:sz w:val="24"/>
          <w:szCs w:val="24"/>
        </w:rPr>
        <w:t xml:space="preserve"> </w:t>
      </w:r>
    </w:p>
    <w:p w14:paraId="7199B1C5" w14:textId="34006565" w:rsidR="00A16D98" w:rsidRPr="00D7788C" w:rsidRDefault="00A477A4">
      <w:pPr>
        <w:pStyle w:val="Akapitzlist"/>
        <w:numPr>
          <w:ilvl w:val="1"/>
          <w:numId w:val="27"/>
        </w:numPr>
        <w:spacing w:before="120" w:line="240" w:lineRule="auto"/>
        <w:jc w:val="both"/>
        <w:rPr>
          <w:rFonts w:ascii="Calibri" w:hAnsi="Calibri" w:cs="Calibri"/>
          <w:sz w:val="24"/>
          <w:szCs w:val="24"/>
        </w:rPr>
      </w:pPr>
      <w:r w:rsidRPr="00D7788C">
        <w:rPr>
          <w:rFonts w:ascii="Calibri" w:hAnsi="Calibri" w:cs="Calibri"/>
          <w:b/>
          <w:bCs/>
          <w:sz w:val="24"/>
          <w:szCs w:val="24"/>
        </w:rPr>
        <w:t>zastrzeżenie tajemnicy przedsiębiorstwa</w:t>
      </w:r>
      <w:r w:rsidR="00F82F79" w:rsidRPr="00D7788C">
        <w:rPr>
          <w:rFonts w:ascii="Calibri" w:hAnsi="Calibri" w:cs="Calibri"/>
          <w:b/>
          <w:bCs/>
          <w:sz w:val="24"/>
          <w:szCs w:val="24"/>
        </w:rPr>
        <w:t xml:space="preserve"> </w:t>
      </w:r>
      <w:r w:rsidR="00F82F79" w:rsidRPr="00D7788C">
        <w:rPr>
          <w:rFonts w:ascii="Calibri" w:hAnsi="Calibri" w:cs="Calibri"/>
          <w:i/>
          <w:iCs/>
          <w:sz w:val="24"/>
          <w:szCs w:val="24"/>
        </w:rPr>
        <w:t>– jeśli dotyczy</w:t>
      </w:r>
      <w:r w:rsidR="00F82F79" w:rsidRPr="00D7788C">
        <w:rPr>
          <w:rFonts w:ascii="Calibri" w:hAnsi="Calibri" w:cs="Calibri"/>
          <w:b/>
          <w:bCs/>
          <w:sz w:val="24"/>
          <w:szCs w:val="24"/>
        </w:rPr>
        <w:t xml:space="preserve"> </w:t>
      </w:r>
    </w:p>
    <w:p w14:paraId="73B6D285" w14:textId="77777777" w:rsidR="005F35A1" w:rsidRPr="00D7788C" w:rsidRDefault="005F35A1" w:rsidP="005F35A1">
      <w:pPr>
        <w:pStyle w:val="Akapitzlist"/>
        <w:numPr>
          <w:ilvl w:val="1"/>
          <w:numId w:val="27"/>
        </w:numPr>
        <w:spacing w:before="120" w:line="240" w:lineRule="auto"/>
        <w:jc w:val="both"/>
        <w:rPr>
          <w:rFonts w:ascii="Calibri" w:hAnsi="Calibri" w:cs="Calibri"/>
          <w:color w:val="000000" w:themeColor="text1"/>
          <w:sz w:val="24"/>
          <w:szCs w:val="24"/>
        </w:rPr>
      </w:pPr>
      <w:r w:rsidRPr="00D7788C">
        <w:rPr>
          <w:rFonts w:ascii="Calibri" w:eastAsia="MS Mincho" w:hAnsi="Calibri" w:cs="Calibri"/>
          <w:b/>
          <w:color w:val="000000" w:themeColor="text1"/>
          <w:sz w:val="24"/>
          <w:szCs w:val="24"/>
        </w:rPr>
        <w:t>wykaz rozwiązań równoważnych</w:t>
      </w:r>
      <w:r w:rsidRPr="00D7788C">
        <w:rPr>
          <w:rFonts w:ascii="Calibri" w:eastAsia="MS Mincho" w:hAnsi="Calibri" w:cs="Calibri"/>
          <w:color w:val="000000" w:themeColor="text1"/>
          <w:sz w:val="24"/>
          <w:szCs w:val="24"/>
        </w:rPr>
        <w:t xml:space="preserve"> – jeżeli dotyczy</w:t>
      </w:r>
    </w:p>
    <w:p w14:paraId="3BBF58FA" w14:textId="0D327355" w:rsidR="005F35A1" w:rsidRPr="00D7788C" w:rsidRDefault="005F35A1" w:rsidP="005F35A1">
      <w:pPr>
        <w:pStyle w:val="Akapitzlist"/>
        <w:spacing w:before="120" w:line="240" w:lineRule="auto"/>
        <w:ind w:left="1440"/>
        <w:jc w:val="both"/>
        <w:rPr>
          <w:rFonts w:ascii="Calibri" w:hAnsi="Calibri" w:cs="Calibri"/>
          <w:color w:val="000000" w:themeColor="text1"/>
          <w:sz w:val="24"/>
          <w:szCs w:val="24"/>
        </w:rPr>
      </w:pPr>
      <w:r w:rsidRPr="00D7788C">
        <w:rPr>
          <w:rFonts w:ascii="Calibri" w:eastAsia="MS Mincho" w:hAnsi="Calibri" w:cs="Calibri"/>
          <w:color w:val="000000" w:themeColor="text1"/>
          <w:sz w:val="24"/>
          <w:szCs w:val="24"/>
        </w:rPr>
        <w:t xml:space="preserve">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 Wykaz musi być złożony w formie elektronicznej lub w postaci elektronicznej opatrzonej podpisem zaufanym, lub podpisem osobistym osoby upoważnionej do reprezentowania </w:t>
      </w:r>
      <w:r w:rsidRPr="00D7788C">
        <w:rPr>
          <w:rFonts w:ascii="Calibri" w:eastAsia="MS Mincho" w:hAnsi="Calibri" w:cs="Calibri"/>
          <w:color w:val="000000" w:themeColor="text1"/>
          <w:sz w:val="24"/>
          <w:szCs w:val="24"/>
        </w:rPr>
        <w:lastRenderedPageBreak/>
        <w:t>wykonawców zgodnie z formą reprezentacji określoną w dokumencie rejestrowym właściwym dla formy organizacyjnej lub innym dokumencie.</w:t>
      </w:r>
    </w:p>
    <w:p w14:paraId="7BE681F6" w14:textId="4CB44832" w:rsidR="00483422" w:rsidRPr="00D7788C" w:rsidRDefault="00483422" w:rsidP="00AD0F7A">
      <w:pPr>
        <w:numPr>
          <w:ilvl w:val="1"/>
          <w:numId w:val="27"/>
        </w:numPr>
        <w:contextualSpacing/>
        <w:jc w:val="both"/>
        <w:rPr>
          <w:rFonts w:ascii="Calibri" w:hAnsi="Calibri" w:cs="Calibri"/>
          <w:b/>
          <w:bCs/>
          <w:color w:val="000000" w:themeColor="text1"/>
          <w:sz w:val="24"/>
          <w:szCs w:val="24"/>
        </w:rPr>
      </w:pPr>
      <w:r w:rsidRPr="00D7788C">
        <w:rPr>
          <w:rFonts w:ascii="Calibri" w:hAnsi="Calibri" w:cs="Calibri"/>
          <w:b/>
          <w:bCs/>
          <w:color w:val="000000" w:themeColor="text1"/>
          <w:sz w:val="24"/>
          <w:szCs w:val="24"/>
        </w:rPr>
        <w:t>dowód wniesienia wadium.</w:t>
      </w:r>
    </w:p>
    <w:p w14:paraId="0E99721C" w14:textId="77777777" w:rsidR="00AD0F7A" w:rsidRPr="00D7788C" w:rsidRDefault="00AD0F7A" w:rsidP="00AD0F7A">
      <w:pPr>
        <w:pStyle w:val="Akapitzlist"/>
        <w:numPr>
          <w:ilvl w:val="0"/>
          <w:numId w:val="27"/>
        </w:numPr>
        <w:jc w:val="both"/>
        <w:rPr>
          <w:rFonts w:ascii="Calibri" w:eastAsia="MS Mincho" w:hAnsi="Calibri" w:cs="Calibri"/>
          <w:color w:val="000000" w:themeColor="text1"/>
          <w:sz w:val="24"/>
          <w:szCs w:val="24"/>
        </w:rPr>
      </w:pPr>
      <w:r w:rsidRPr="00D7788C">
        <w:rPr>
          <w:rFonts w:ascii="Calibri" w:eastAsia="MS Mincho" w:hAnsi="Calibri" w:cs="Calibri"/>
          <w:color w:val="000000" w:themeColor="text1"/>
          <w:sz w:val="24"/>
          <w:szCs w:val="24"/>
        </w:rPr>
        <w:t>W przypadku gdy:</w:t>
      </w:r>
    </w:p>
    <w:p w14:paraId="533C87AC" w14:textId="675022C6" w:rsidR="00AD0F7A" w:rsidRPr="00D7788C" w:rsidRDefault="00AD0F7A" w:rsidP="00AD0F7A">
      <w:pPr>
        <w:pStyle w:val="Akapitzlist"/>
        <w:numPr>
          <w:ilvl w:val="1"/>
          <w:numId w:val="27"/>
        </w:numPr>
        <w:jc w:val="both"/>
        <w:rPr>
          <w:rFonts w:ascii="Calibri" w:eastAsia="MS Mincho" w:hAnsi="Calibri" w:cs="Calibri"/>
          <w:color w:val="000000" w:themeColor="text1"/>
          <w:sz w:val="24"/>
          <w:szCs w:val="24"/>
        </w:rPr>
      </w:pPr>
      <w:r w:rsidRPr="00D7788C">
        <w:rPr>
          <w:rFonts w:ascii="Calibri" w:eastAsia="MS Mincho" w:hAnsi="Calibri" w:cs="Calibri"/>
          <w:color w:val="000000" w:themeColor="text1"/>
          <w:sz w:val="24"/>
          <w:szCs w:val="24"/>
        </w:rPr>
        <w:t xml:space="preserve">podmiotowe środki dowodowe, </w:t>
      </w:r>
    </w:p>
    <w:p w14:paraId="542DA9E6" w14:textId="3EA36620" w:rsidR="00AD0F7A" w:rsidRPr="00D7788C" w:rsidRDefault="00AD0F7A" w:rsidP="00AD0F7A">
      <w:pPr>
        <w:pStyle w:val="Akapitzlist"/>
        <w:numPr>
          <w:ilvl w:val="1"/>
          <w:numId w:val="27"/>
        </w:numPr>
        <w:jc w:val="both"/>
        <w:rPr>
          <w:rFonts w:ascii="Calibri" w:eastAsia="MS Mincho" w:hAnsi="Calibri" w:cs="Calibri"/>
          <w:color w:val="000000" w:themeColor="text1"/>
          <w:sz w:val="24"/>
          <w:szCs w:val="24"/>
        </w:rPr>
      </w:pPr>
      <w:r w:rsidRPr="00D7788C">
        <w:rPr>
          <w:rFonts w:ascii="Calibri" w:eastAsia="MS Mincho" w:hAnsi="Calibri" w:cs="Calibri"/>
          <w:color w:val="000000" w:themeColor="text1"/>
          <w:sz w:val="24"/>
          <w:szCs w:val="24"/>
        </w:rPr>
        <w:t xml:space="preserve">przedmiotowe środki dowodowe, </w:t>
      </w:r>
    </w:p>
    <w:p w14:paraId="76DBC347" w14:textId="221B99A6" w:rsidR="00AD0F7A" w:rsidRPr="00D7788C" w:rsidRDefault="00AD0F7A" w:rsidP="00AD0F7A">
      <w:pPr>
        <w:pStyle w:val="Akapitzlist"/>
        <w:numPr>
          <w:ilvl w:val="1"/>
          <w:numId w:val="27"/>
        </w:numPr>
        <w:jc w:val="both"/>
        <w:rPr>
          <w:rFonts w:ascii="Calibri" w:eastAsia="MS Mincho" w:hAnsi="Calibri" w:cs="Calibri"/>
          <w:color w:val="000000" w:themeColor="text1"/>
          <w:sz w:val="24"/>
          <w:szCs w:val="24"/>
        </w:rPr>
      </w:pPr>
      <w:r w:rsidRPr="00D7788C">
        <w:rPr>
          <w:rFonts w:ascii="Calibri" w:eastAsia="MS Mincho" w:hAnsi="Calibri" w:cs="Calibri"/>
          <w:color w:val="000000" w:themeColor="text1"/>
          <w:sz w:val="24"/>
          <w:szCs w:val="24"/>
        </w:rPr>
        <w:t xml:space="preserve">inne dokumenty lub </w:t>
      </w:r>
    </w:p>
    <w:p w14:paraId="67DF7C1E" w14:textId="30C6B5DF" w:rsidR="00AD0F7A" w:rsidRPr="00D7788C" w:rsidRDefault="00AD0F7A" w:rsidP="00AD0F7A">
      <w:pPr>
        <w:pStyle w:val="Akapitzlist"/>
        <w:numPr>
          <w:ilvl w:val="1"/>
          <w:numId w:val="27"/>
        </w:numPr>
        <w:jc w:val="both"/>
        <w:rPr>
          <w:rFonts w:ascii="Calibri" w:eastAsia="MS Mincho" w:hAnsi="Calibri" w:cs="Calibri"/>
          <w:color w:val="000000" w:themeColor="text1"/>
          <w:sz w:val="24"/>
          <w:szCs w:val="24"/>
        </w:rPr>
      </w:pPr>
      <w:r w:rsidRPr="00D7788C">
        <w:rPr>
          <w:rFonts w:ascii="Calibri" w:eastAsia="MS Mincho" w:hAnsi="Calibri" w:cs="Calibri"/>
          <w:color w:val="000000" w:themeColor="text1"/>
          <w:sz w:val="24"/>
          <w:szCs w:val="24"/>
        </w:rPr>
        <w:t xml:space="preserve">dokumenty potwierdzająca umocowanie do reprezentowania odpowiednio wykonawcy, wykonawców wspólnie ubiegających się o udzielenie zamówienia publicznego, podmiotu udostępniającego zasoby lub podwykonawcy niebędącego podmiotem udostępniającym zasoby, zwane dalej „dokumentami potwierdzającymi umocowanie do reprezentowania”, </w:t>
      </w:r>
    </w:p>
    <w:p w14:paraId="2CBBBCA1" w14:textId="77777777" w:rsidR="00AD0F7A" w:rsidRPr="00D7788C" w:rsidRDefault="00AD0F7A" w:rsidP="00AD0F7A">
      <w:pPr>
        <w:ind w:left="1080"/>
        <w:jc w:val="both"/>
        <w:rPr>
          <w:rFonts w:ascii="Calibri" w:eastAsia="MS Mincho" w:hAnsi="Calibri" w:cs="Calibri"/>
          <w:color w:val="000000" w:themeColor="text1"/>
          <w:sz w:val="24"/>
          <w:szCs w:val="24"/>
        </w:rPr>
      </w:pPr>
      <w:r w:rsidRPr="00D7788C">
        <w:rPr>
          <w:rFonts w:ascii="Calibri" w:eastAsia="MS Mincho" w:hAnsi="Calibri" w:cs="Calibri"/>
          <w:color w:val="000000" w:themeColor="text1"/>
          <w:sz w:val="24"/>
          <w:szCs w:val="24"/>
        </w:rPr>
        <w:t xml:space="preserve">zostały wystawione przez </w:t>
      </w:r>
      <w:r w:rsidRPr="00D7788C">
        <w:rPr>
          <w:rFonts w:ascii="Calibri" w:eastAsia="MS Mincho" w:hAnsi="Calibri" w:cs="Calibri"/>
          <w:b/>
          <w:color w:val="000000" w:themeColor="text1"/>
          <w:sz w:val="24"/>
          <w:szCs w:val="24"/>
        </w:rPr>
        <w:t xml:space="preserve">upoważnione podmioty </w:t>
      </w:r>
      <w:r w:rsidRPr="00D7788C">
        <w:rPr>
          <w:rFonts w:ascii="Calibri" w:eastAsia="MS Mincho" w:hAnsi="Calibri" w:cs="Calibri"/>
          <w:color w:val="000000" w:themeColor="text1"/>
          <w:sz w:val="24"/>
          <w:szCs w:val="24"/>
        </w:rPr>
        <w:t xml:space="preserve">inne niż wykonawca, wykonawca wspólnie ubiegający się o udzielenie zamówienia, podmiot udostępniający zasoby lub podwykonawca, zwane dalej „upoważnionymi podmiotami”, jako dokument elektroniczny, przekazuje się ten dokument (w otrzymanej wersji). </w:t>
      </w:r>
    </w:p>
    <w:p w14:paraId="21BE5728" w14:textId="580D8DEB" w:rsidR="00AD0F7A" w:rsidRPr="00D7788C" w:rsidRDefault="00AD0F7A" w:rsidP="00AD0F7A">
      <w:pPr>
        <w:pStyle w:val="Akapitzlist"/>
        <w:numPr>
          <w:ilvl w:val="0"/>
          <w:numId w:val="27"/>
        </w:numPr>
        <w:jc w:val="both"/>
        <w:rPr>
          <w:rFonts w:ascii="Calibri" w:eastAsia="MS Mincho" w:hAnsi="Calibri" w:cs="Calibri"/>
          <w:color w:val="000000" w:themeColor="text1"/>
          <w:sz w:val="24"/>
          <w:szCs w:val="24"/>
        </w:rPr>
      </w:pPr>
      <w:r w:rsidRPr="00D7788C">
        <w:rPr>
          <w:rFonts w:ascii="Calibri" w:eastAsia="MS Mincho" w:hAnsi="Calibri" w:cs="Calibri"/>
          <w:color w:val="000000" w:themeColor="text1"/>
          <w:sz w:val="24"/>
          <w:szCs w:val="24"/>
        </w:rPr>
        <w:t>W przypadku</w:t>
      </w:r>
      <w:r w:rsidR="00484EF6" w:rsidRPr="00D7788C">
        <w:rPr>
          <w:rFonts w:ascii="Calibri" w:eastAsia="MS Mincho" w:hAnsi="Calibri" w:cs="Calibri"/>
          <w:color w:val="000000" w:themeColor="text1"/>
          <w:sz w:val="24"/>
          <w:szCs w:val="24"/>
        </w:rPr>
        <w:t>,</w:t>
      </w:r>
      <w:r w:rsidRPr="00D7788C">
        <w:rPr>
          <w:rFonts w:ascii="Calibri" w:eastAsia="MS Mincho" w:hAnsi="Calibri" w:cs="Calibri"/>
          <w:color w:val="000000" w:themeColor="text1"/>
          <w:sz w:val="24"/>
          <w:szCs w:val="24"/>
        </w:rPr>
        <w:t xml:space="preserve"> gdy dokumenty o których mowa w w/w pkt 3c) zostały wystawione przez upoważnione podmioty jako dokument w postaci papierowej, przekazuje się cyfrowe odwzorowanie tego dokumentu opatrzone kwalifikowanym podpisem elektronicznym, podpisem zaufanym lub elektronicznym podpisem osobistym, poświadczające zgodność cyfrowego odwzorowania z dokumentem w postaci papierowej. </w:t>
      </w:r>
    </w:p>
    <w:p w14:paraId="2B00BF92" w14:textId="79BCB8E1" w:rsidR="00AD0F7A" w:rsidRPr="00D7788C" w:rsidRDefault="00AD0F7A" w:rsidP="00AD0F7A">
      <w:pPr>
        <w:pStyle w:val="Akapitzlist"/>
        <w:numPr>
          <w:ilvl w:val="0"/>
          <w:numId w:val="27"/>
        </w:numPr>
        <w:spacing w:before="120"/>
        <w:jc w:val="both"/>
        <w:rPr>
          <w:rFonts w:ascii="Calibri" w:eastAsia="MS Mincho" w:hAnsi="Calibri" w:cs="Calibri"/>
          <w:color w:val="000000" w:themeColor="text1"/>
          <w:sz w:val="24"/>
          <w:szCs w:val="24"/>
        </w:rPr>
      </w:pPr>
      <w:r w:rsidRPr="00D7788C">
        <w:rPr>
          <w:rFonts w:ascii="Calibri" w:eastAsia="MS Mincho" w:hAnsi="Calibri" w:cs="Calibri"/>
          <w:color w:val="000000" w:themeColor="text1"/>
          <w:sz w:val="24"/>
          <w:szCs w:val="24"/>
        </w:rPr>
        <w:t>W przypadku</w:t>
      </w:r>
      <w:r w:rsidR="00484EF6" w:rsidRPr="00D7788C">
        <w:rPr>
          <w:rFonts w:ascii="Calibri" w:eastAsia="MS Mincho" w:hAnsi="Calibri" w:cs="Calibri"/>
          <w:color w:val="000000" w:themeColor="text1"/>
          <w:sz w:val="24"/>
          <w:szCs w:val="24"/>
        </w:rPr>
        <w:t>,</w:t>
      </w:r>
      <w:r w:rsidRPr="00D7788C">
        <w:rPr>
          <w:rFonts w:ascii="Calibri" w:eastAsia="MS Mincho" w:hAnsi="Calibri" w:cs="Calibri"/>
          <w:color w:val="000000" w:themeColor="text1"/>
          <w:sz w:val="24"/>
          <w:szCs w:val="24"/>
        </w:rPr>
        <w:t xml:space="preserve"> gdy dokumenty o których mowa w w/w pkt 3c) zostały wystawione przez upoważnione podmioty jako dokument w postaci papierowej, przekazuje się cyfrowe odwzorowanie tego dokumentu opatrzone kwalifikowanym podpisem elektronicznym, podpisem zaufanym lub elektronicznym podpisem osobistym, poświadczające zgodność cyfrowego odwzorowania z dokumentem w postaci papierowej. </w:t>
      </w:r>
    </w:p>
    <w:p w14:paraId="7EF9DC3E" w14:textId="780C2B2C" w:rsidR="00AD0F7A" w:rsidRPr="00D7788C" w:rsidRDefault="00AD0F7A" w:rsidP="00AD0F7A">
      <w:pPr>
        <w:pStyle w:val="Akapitzlist"/>
        <w:numPr>
          <w:ilvl w:val="0"/>
          <w:numId w:val="27"/>
        </w:numPr>
        <w:spacing w:before="120"/>
        <w:jc w:val="both"/>
        <w:rPr>
          <w:rFonts w:ascii="Calibri" w:eastAsia="MS Mincho" w:hAnsi="Calibri" w:cs="Calibri"/>
          <w:color w:val="000000" w:themeColor="text1"/>
          <w:sz w:val="24"/>
          <w:szCs w:val="24"/>
        </w:rPr>
      </w:pPr>
      <w:r w:rsidRPr="00D7788C">
        <w:rPr>
          <w:rFonts w:ascii="Calibri" w:eastAsia="MS Mincho" w:hAnsi="Calibri" w:cs="Calibri"/>
          <w:color w:val="000000" w:themeColor="text1"/>
          <w:sz w:val="24"/>
          <w:szCs w:val="24"/>
        </w:rPr>
        <w:t xml:space="preserve">Poświadczenia zgodności cyfrowego odwzorowania z dokumentem w postaci papierowej dokonuje </w:t>
      </w:r>
      <w:r w:rsidR="000940B1" w:rsidRPr="00D7788C">
        <w:rPr>
          <w:rFonts w:ascii="Calibri" w:eastAsia="MS Mincho" w:hAnsi="Calibri" w:cs="Calibri"/>
          <w:color w:val="000000" w:themeColor="text1"/>
          <w:sz w:val="24"/>
          <w:szCs w:val="24"/>
        </w:rPr>
        <w:t xml:space="preserve">się </w:t>
      </w:r>
      <w:r w:rsidRPr="00D7788C">
        <w:rPr>
          <w:rFonts w:ascii="Calibri" w:eastAsia="MS Mincho" w:hAnsi="Calibri" w:cs="Calibri"/>
          <w:color w:val="000000" w:themeColor="text1"/>
          <w:sz w:val="24"/>
          <w:szCs w:val="24"/>
        </w:rPr>
        <w:t xml:space="preserve">w przypadku: </w:t>
      </w:r>
    </w:p>
    <w:p w14:paraId="52832FD5" w14:textId="22BA36FC" w:rsidR="00AD0F7A" w:rsidRPr="00D7788C" w:rsidRDefault="00D1226F" w:rsidP="00AD0F7A">
      <w:pPr>
        <w:pStyle w:val="Akapitzlist"/>
        <w:numPr>
          <w:ilvl w:val="0"/>
          <w:numId w:val="56"/>
        </w:numPr>
        <w:ind w:left="993" w:firstLine="0"/>
        <w:jc w:val="both"/>
        <w:rPr>
          <w:rFonts w:ascii="Calibri" w:eastAsia="MS Mincho" w:hAnsi="Calibri" w:cs="Calibri"/>
          <w:color w:val="000000" w:themeColor="text1"/>
          <w:sz w:val="24"/>
          <w:szCs w:val="24"/>
        </w:rPr>
      </w:pPr>
      <w:r w:rsidRPr="00D7788C">
        <w:rPr>
          <w:rFonts w:ascii="Calibri" w:eastAsia="MS Mincho" w:hAnsi="Calibri" w:cs="Calibri"/>
          <w:color w:val="000000" w:themeColor="text1"/>
          <w:sz w:val="24"/>
          <w:szCs w:val="24"/>
        </w:rPr>
        <w:t>p</w:t>
      </w:r>
      <w:r w:rsidR="00AD0F7A" w:rsidRPr="00D7788C">
        <w:rPr>
          <w:rFonts w:ascii="Calibri" w:eastAsia="MS Mincho" w:hAnsi="Calibri" w:cs="Calibri"/>
          <w:color w:val="000000" w:themeColor="text1"/>
          <w:sz w:val="24"/>
          <w:szCs w:val="24"/>
        </w:rPr>
        <w:t>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0DCEDB38" w14:textId="064F889E" w:rsidR="00AD0F7A" w:rsidRPr="00D7788C" w:rsidRDefault="00D1226F" w:rsidP="00AD0F7A">
      <w:pPr>
        <w:pStyle w:val="Akapitzlist"/>
        <w:numPr>
          <w:ilvl w:val="0"/>
          <w:numId w:val="56"/>
        </w:numPr>
        <w:ind w:left="993" w:firstLine="0"/>
        <w:jc w:val="both"/>
        <w:rPr>
          <w:rFonts w:ascii="Calibri" w:eastAsia="MS Mincho" w:hAnsi="Calibri" w:cs="Calibri"/>
          <w:color w:val="000000" w:themeColor="text1"/>
          <w:sz w:val="24"/>
          <w:szCs w:val="24"/>
        </w:rPr>
      </w:pPr>
      <w:r w:rsidRPr="00D7788C">
        <w:rPr>
          <w:rFonts w:ascii="Calibri" w:eastAsia="MS Mincho" w:hAnsi="Calibri" w:cs="Calibri"/>
          <w:color w:val="000000" w:themeColor="text1"/>
          <w:sz w:val="24"/>
          <w:szCs w:val="24"/>
        </w:rPr>
        <w:t>p</w:t>
      </w:r>
      <w:r w:rsidR="00AD0F7A" w:rsidRPr="00D7788C">
        <w:rPr>
          <w:rFonts w:ascii="Calibri" w:eastAsia="MS Mincho" w:hAnsi="Calibri" w:cs="Calibri"/>
          <w:color w:val="000000" w:themeColor="text1"/>
          <w:sz w:val="24"/>
          <w:szCs w:val="24"/>
        </w:rPr>
        <w:t>rzedmiotowych środków dowodowych – odpowiednio wykonawca lub wykonawca wspólnie ubiegający się o udzielenie zamówienia,</w:t>
      </w:r>
    </w:p>
    <w:p w14:paraId="53BCA8D7" w14:textId="0109305A" w:rsidR="00AD0F7A" w:rsidRPr="00D7788C" w:rsidRDefault="00D1226F" w:rsidP="00AD0F7A">
      <w:pPr>
        <w:pStyle w:val="Akapitzlist"/>
        <w:numPr>
          <w:ilvl w:val="0"/>
          <w:numId w:val="56"/>
        </w:numPr>
        <w:ind w:left="993" w:firstLine="0"/>
        <w:jc w:val="both"/>
        <w:rPr>
          <w:rFonts w:ascii="Calibri" w:eastAsia="MS Mincho" w:hAnsi="Calibri" w:cs="Calibri"/>
          <w:color w:val="000000" w:themeColor="text1"/>
          <w:sz w:val="24"/>
          <w:szCs w:val="24"/>
        </w:rPr>
      </w:pPr>
      <w:r w:rsidRPr="00D7788C">
        <w:rPr>
          <w:rFonts w:ascii="Calibri" w:eastAsia="MS Mincho" w:hAnsi="Calibri" w:cs="Calibri"/>
          <w:color w:val="000000" w:themeColor="text1"/>
          <w:sz w:val="24"/>
          <w:szCs w:val="24"/>
        </w:rPr>
        <w:t>i</w:t>
      </w:r>
      <w:r w:rsidR="00AD0F7A" w:rsidRPr="00D7788C">
        <w:rPr>
          <w:rFonts w:ascii="Calibri" w:eastAsia="MS Mincho" w:hAnsi="Calibri" w:cs="Calibri"/>
          <w:color w:val="000000" w:themeColor="text1"/>
          <w:sz w:val="24"/>
          <w:szCs w:val="24"/>
        </w:rPr>
        <w:t>nnych dokumentów – odpowiednio wykonawca lub wykonawca wspólnie ubiegający się o udzielenie zamówienia, w zakresie dokumentów, które każdego z nich dotyczą.</w:t>
      </w:r>
    </w:p>
    <w:p w14:paraId="439C4176" w14:textId="76B39D62" w:rsidR="00AD0F7A" w:rsidRPr="00D7788C" w:rsidRDefault="00AD0F7A" w:rsidP="00AD0F7A">
      <w:pPr>
        <w:pStyle w:val="Akapitzlist"/>
        <w:numPr>
          <w:ilvl w:val="0"/>
          <w:numId w:val="27"/>
        </w:numPr>
        <w:jc w:val="both"/>
        <w:rPr>
          <w:rFonts w:ascii="Calibri" w:eastAsia="MS Mincho" w:hAnsi="Calibri" w:cs="Calibri"/>
          <w:color w:val="000000" w:themeColor="text1"/>
          <w:sz w:val="24"/>
          <w:szCs w:val="24"/>
        </w:rPr>
      </w:pPr>
      <w:r w:rsidRPr="00D7788C">
        <w:rPr>
          <w:rFonts w:ascii="Calibri" w:eastAsia="MS Mincho" w:hAnsi="Calibri" w:cs="Calibri"/>
          <w:color w:val="000000" w:themeColor="text1"/>
          <w:sz w:val="24"/>
          <w:szCs w:val="24"/>
        </w:rPr>
        <w:lastRenderedPageBreak/>
        <w:t>Poświadczenia zgodności cyfrowego odwzorowania z dokumentem w postaci papierowej może dokonać również notariusz.</w:t>
      </w:r>
    </w:p>
    <w:p w14:paraId="17815631" w14:textId="77777777" w:rsidR="00AD0F7A" w:rsidRPr="00D7788C" w:rsidRDefault="00AD0F7A" w:rsidP="00AD0F7A">
      <w:pPr>
        <w:pStyle w:val="Akapitzlist"/>
        <w:numPr>
          <w:ilvl w:val="0"/>
          <w:numId w:val="49"/>
        </w:numPr>
        <w:spacing w:before="120"/>
        <w:rPr>
          <w:rFonts w:ascii="Calibri" w:eastAsia="MS Mincho" w:hAnsi="Calibri" w:cs="Calibri"/>
          <w:vanish/>
          <w:color w:val="FF0000"/>
          <w:sz w:val="24"/>
          <w:szCs w:val="24"/>
        </w:rPr>
      </w:pPr>
    </w:p>
    <w:p w14:paraId="57D46167" w14:textId="77777777" w:rsidR="00AD0F7A" w:rsidRPr="00D7788C" w:rsidRDefault="00AD0F7A" w:rsidP="00AD0F7A">
      <w:pPr>
        <w:pStyle w:val="Akapitzlist"/>
        <w:numPr>
          <w:ilvl w:val="0"/>
          <w:numId w:val="49"/>
        </w:numPr>
        <w:spacing w:before="120"/>
        <w:rPr>
          <w:rFonts w:ascii="Calibri" w:eastAsia="MS Mincho" w:hAnsi="Calibri" w:cs="Calibri"/>
          <w:vanish/>
          <w:color w:val="FF0000"/>
          <w:sz w:val="24"/>
          <w:szCs w:val="24"/>
        </w:rPr>
      </w:pPr>
    </w:p>
    <w:p w14:paraId="09A990D3" w14:textId="77777777" w:rsidR="00AD0F7A" w:rsidRPr="00D7788C" w:rsidRDefault="00AD0F7A" w:rsidP="00AD0F7A">
      <w:pPr>
        <w:pStyle w:val="Akapitzlist"/>
        <w:numPr>
          <w:ilvl w:val="0"/>
          <w:numId w:val="49"/>
        </w:numPr>
        <w:spacing w:before="120"/>
        <w:rPr>
          <w:rFonts w:ascii="Calibri" w:eastAsia="MS Mincho" w:hAnsi="Calibri" w:cs="Calibri"/>
          <w:vanish/>
          <w:color w:val="FF0000"/>
          <w:sz w:val="24"/>
          <w:szCs w:val="24"/>
        </w:rPr>
      </w:pPr>
    </w:p>
    <w:p w14:paraId="4925B16A" w14:textId="77777777" w:rsidR="00AD0F7A" w:rsidRPr="00D7788C" w:rsidRDefault="00AD0F7A" w:rsidP="00AD0F7A">
      <w:pPr>
        <w:pStyle w:val="Akapitzlist"/>
        <w:numPr>
          <w:ilvl w:val="0"/>
          <w:numId w:val="49"/>
        </w:numPr>
        <w:spacing w:before="120"/>
        <w:rPr>
          <w:rFonts w:ascii="Calibri" w:eastAsia="MS Mincho" w:hAnsi="Calibri" w:cs="Calibri"/>
          <w:vanish/>
          <w:color w:val="FF0000"/>
          <w:sz w:val="24"/>
          <w:szCs w:val="24"/>
        </w:rPr>
      </w:pPr>
    </w:p>
    <w:p w14:paraId="46140347" w14:textId="77777777" w:rsidR="00AD0F7A" w:rsidRPr="00D7788C" w:rsidRDefault="00AD0F7A" w:rsidP="00AD0F7A">
      <w:pPr>
        <w:pStyle w:val="Akapitzlist"/>
        <w:numPr>
          <w:ilvl w:val="0"/>
          <w:numId w:val="49"/>
        </w:numPr>
        <w:spacing w:before="120"/>
        <w:rPr>
          <w:rFonts w:ascii="Calibri" w:eastAsia="MS Mincho" w:hAnsi="Calibri" w:cs="Calibri"/>
          <w:vanish/>
          <w:color w:val="FF0000"/>
          <w:sz w:val="24"/>
          <w:szCs w:val="24"/>
        </w:rPr>
      </w:pPr>
    </w:p>
    <w:p w14:paraId="08CE977C" w14:textId="77777777" w:rsidR="00AD0F7A" w:rsidRPr="00D7788C" w:rsidRDefault="00AD0F7A" w:rsidP="00AD0F7A">
      <w:pPr>
        <w:pStyle w:val="Akapitzlist"/>
        <w:numPr>
          <w:ilvl w:val="0"/>
          <w:numId w:val="49"/>
        </w:numPr>
        <w:spacing w:before="120"/>
        <w:rPr>
          <w:rFonts w:ascii="Calibri" w:eastAsia="MS Mincho" w:hAnsi="Calibri" w:cs="Calibri"/>
          <w:vanish/>
          <w:color w:val="FF0000"/>
          <w:sz w:val="24"/>
          <w:szCs w:val="24"/>
        </w:rPr>
      </w:pPr>
    </w:p>
    <w:p w14:paraId="7896179B" w14:textId="77777777" w:rsidR="00AD0F7A" w:rsidRPr="00D7788C" w:rsidRDefault="00AD0F7A" w:rsidP="00AD0F7A">
      <w:pPr>
        <w:pStyle w:val="Akapitzlist"/>
        <w:numPr>
          <w:ilvl w:val="1"/>
          <w:numId w:val="49"/>
        </w:numPr>
        <w:spacing w:before="120"/>
        <w:rPr>
          <w:rFonts w:ascii="Calibri" w:eastAsia="MS Mincho" w:hAnsi="Calibri" w:cs="Calibri"/>
          <w:vanish/>
          <w:color w:val="FF0000"/>
          <w:sz w:val="24"/>
          <w:szCs w:val="24"/>
        </w:rPr>
      </w:pPr>
    </w:p>
    <w:p w14:paraId="311491EA" w14:textId="77777777" w:rsidR="00AD0F7A" w:rsidRPr="00D7788C" w:rsidRDefault="00AD0F7A" w:rsidP="00AD0F7A">
      <w:pPr>
        <w:pStyle w:val="Akapitzlist"/>
        <w:numPr>
          <w:ilvl w:val="1"/>
          <w:numId w:val="49"/>
        </w:numPr>
        <w:spacing w:before="120"/>
        <w:rPr>
          <w:rFonts w:ascii="Calibri" w:eastAsia="MS Mincho" w:hAnsi="Calibri" w:cs="Calibri"/>
          <w:vanish/>
          <w:color w:val="FF0000"/>
          <w:sz w:val="24"/>
          <w:szCs w:val="24"/>
        </w:rPr>
      </w:pPr>
    </w:p>
    <w:p w14:paraId="7D2E9A8A" w14:textId="77777777" w:rsidR="00AD0F7A" w:rsidRPr="00D7788C" w:rsidRDefault="00AD0F7A" w:rsidP="00AD0F7A">
      <w:pPr>
        <w:pStyle w:val="Akapitzlist"/>
        <w:numPr>
          <w:ilvl w:val="1"/>
          <w:numId w:val="49"/>
        </w:numPr>
        <w:spacing w:before="120"/>
        <w:rPr>
          <w:rFonts w:ascii="Calibri" w:eastAsia="MS Mincho" w:hAnsi="Calibri" w:cs="Calibri"/>
          <w:vanish/>
          <w:color w:val="FF0000"/>
          <w:sz w:val="24"/>
          <w:szCs w:val="24"/>
        </w:rPr>
      </w:pPr>
    </w:p>
    <w:p w14:paraId="7FEBACD8" w14:textId="77777777" w:rsidR="00AD0F7A" w:rsidRPr="00D7788C" w:rsidRDefault="00AD0F7A" w:rsidP="00AD0F7A">
      <w:pPr>
        <w:pStyle w:val="Akapitzlist"/>
        <w:numPr>
          <w:ilvl w:val="1"/>
          <w:numId w:val="49"/>
        </w:numPr>
        <w:spacing w:before="120"/>
        <w:rPr>
          <w:rFonts w:ascii="Calibri" w:eastAsia="MS Mincho" w:hAnsi="Calibri" w:cs="Calibri"/>
          <w:vanish/>
          <w:color w:val="FF0000"/>
          <w:sz w:val="24"/>
          <w:szCs w:val="24"/>
        </w:rPr>
      </w:pPr>
    </w:p>
    <w:p w14:paraId="0F52DF78" w14:textId="77777777" w:rsidR="00AD0F7A" w:rsidRPr="00D7788C" w:rsidRDefault="00AD0F7A" w:rsidP="00AD0F7A">
      <w:pPr>
        <w:pStyle w:val="Akapitzlist"/>
        <w:numPr>
          <w:ilvl w:val="1"/>
          <w:numId w:val="49"/>
        </w:numPr>
        <w:spacing w:before="120"/>
        <w:rPr>
          <w:rFonts w:ascii="Calibri" w:eastAsia="MS Mincho" w:hAnsi="Calibri" w:cs="Calibri"/>
          <w:vanish/>
          <w:color w:val="FF0000"/>
          <w:sz w:val="24"/>
          <w:szCs w:val="24"/>
        </w:rPr>
      </w:pPr>
    </w:p>
    <w:p w14:paraId="7953C1F3" w14:textId="77777777" w:rsidR="00AD0F7A" w:rsidRPr="00D7788C" w:rsidRDefault="00AD0F7A" w:rsidP="00AD0F7A">
      <w:pPr>
        <w:pStyle w:val="Akapitzlist"/>
        <w:numPr>
          <w:ilvl w:val="1"/>
          <w:numId w:val="49"/>
        </w:numPr>
        <w:spacing w:before="120"/>
        <w:rPr>
          <w:rFonts w:ascii="Calibri" w:eastAsia="MS Mincho" w:hAnsi="Calibri" w:cs="Calibri"/>
          <w:vanish/>
          <w:color w:val="FF0000"/>
          <w:sz w:val="24"/>
          <w:szCs w:val="24"/>
        </w:rPr>
      </w:pPr>
    </w:p>
    <w:p w14:paraId="1D4492CC" w14:textId="77777777" w:rsidR="00AD0F7A" w:rsidRPr="00D7788C" w:rsidRDefault="00AD0F7A" w:rsidP="00AD0F7A">
      <w:pPr>
        <w:pStyle w:val="Akapitzlist"/>
        <w:numPr>
          <w:ilvl w:val="1"/>
          <w:numId w:val="49"/>
        </w:numPr>
        <w:spacing w:before="120"/>
        <w:rPr>
          <w:rFonts w:ascii="Calibri" w:eastAsia="MS Mincho" w:hAnsi="Calibri" w:cs="Calibri"/>
          <w:vanish/>
          <w:color w:val="FF0000"/>
          <w:sz w:val="24"/>
          <w:szCs w:val="24"/>
        </w:rPr>
      </w:pPr>
    </w:p>
    <w:p w14:paraId="6AC057FA" w14:textId="77777777" w:rsidR="00AD0F7A" w:rsidRPr="00D7788C" w:rsidRDefault="00AD0F7A" w:rsidP="00AD0F7A">
      <w:pPr>
        <w:pStyle w:val="Akapitzlist"/>
        <w:numPr>
          <w:ilvl w:val="1"/>
          <w:numId w:val="49"/>
        </w:numPr>
        <w:spacing w:before="120"/>
        <w:rPr>
          <w:rFonts w:ascii="Calibri" w:eastAsia="MS Mincho" w:hAnsi="Calibri" w:cs="Calibri"/>
          <w:vanish/>
          <w:color w:val="FF0000"/>
          <w:sz w:val="24"/>
          <w:szCs w:val="24"/>
        </w:rPr>
      </w:pPr>
    </w:p>
    <w:p w14:paraId="6FFBF0AD" w14:textId="77777777" w:rsidR="00AD0F7A" w:rsidRPr="00D7788C" w:rsidRDefault="00AD0F7A" w:rsidP="00AD0F7A">
      <w:pPr>
        <w:pStyle w:val="Akapitzlist"/>
        <w:numPr>
          <w:ilvl w:val="1"/>
          <w:numId w:val="49"/>
        </w:numPr>
        <w:spacing w:before="120"/>
        <w:rPr>
          <w:rFonts w:ascii="Calibri" w:eastAsia="MS Mincho" w:hAnsi="Calibri" w:cs="Calibri"/>
          <w:vanish/>
          <w:color w:val="FF0000"/>
          <w:sz w:val="24"/>
          <w:szCs w:val="24"/>
        </w:rPr>
      </w:pPr>
    </w:p>
    <w:p w14:paraId="09986501" w14:textId="6BD24D9E" w:rsidR="00A477A4" w:rsidRPr="00D7788C" w:rsidRDefault="00A477A4">
      <w:pPr>
        <w:pStyle w:val="Akapitzlist"/>
        <w:numPr>
          <w:ilvl w:val="0"/>
          <w:numId w:val="27"/>
        </w:numPr>
        <w:spacing w:before="120" w:line="240" w:lineRule="auto"/>
        <w:jc w:val="both"/>
        <w:rPr>
          <w:rFonts w:ascii="Calibri" w:hAnsi="Calibri" w:cs="Calibri"/>
          <w:sz w:val="24"/>
          <w:szCs w:val="24"/>
        </w:rPr>
      </w:pPr>
      <w:r w:rsidRPr="00D7788C">
        <w:rPr>
          <w:rFonts w:ascii="Calibri" w:hAnsi="Calibri" w:cs="Calibri"/>
          <w:sz w:val="24"/>
          <w:szCs w:val="24"/>
        </w:rPr>
        <w:t xml:space="preserve">Oferta lub wniosek składana elektronicznie musi zostać podpisana elektronicznym podpisem kwalifikowanym, podpisem zaufanym lub podpisem osobistym. W procesie składania oferty za pośrednictwem </w:t>
      </w:r>
      <w:hyperlink r:id="rId21">
        <w:r w:rsidRPr="00D7788C">
          <w:rPr>
            <w:rStyle w:val="Hipercze"/>
            <w:rFonts w:ascii="Calibri" w:hAnsi="Calibri" w:cs="Calibri"/>
            <w:sz w:val="24"/>
            <w:szCs w:val="24"/>
          </w:rPr>
          <w:t>platformazakupowa.pl</w:t>
        </w:r>
      </w:hyperlink>
      <w:r w:rsidRPr="00D7788C">
        <w:rPr>
          <w:rFonts w:ascii="Calibri" w:hAnsi="Calibri" w:cs="Calibri"/>
          <w:sz w:val="24"/>
          <w:szCs w:val="24"/>
        </w:rPr>
        <w:t xml:space="preserve">, wykonawca powinien złożyć podpis bezpośrednio na dokumentach przesłanych za pośrednictwem </w:t>
      </w:r>
      <w:hyperlink r:id="rId22">
        <w:r w:rsidRPr="00D7788C">
          <w:rPr>
            <w:rStyle w:val="Hipercze"/>
            <w:rFonts w:ascii="Calibri" w:hAnsi="Calibri" w:cs="Calibri"/>
            <w:sz w:val="24"/>
            <w:szCs w:val="24"/>
          </w:rPr>
          <w:t>platformazakupowa.pl</w:t>
        </w:r>
      </w:hyperlink>
      <w:r w:rsidRPr="00D7788C">
        <w:rPr>
          <w:rFonts w:ascii="Calibri" w:hAnsi="Calibri" w:cs="Calibri"/>
          <w:sz w:val="24"/>
          <w:szCs w:val="24"/>
        </w:rPr>
        <w:t xml:space="preserve">. Zalecamy stosowanie podpisu na każdym załączonym pliku osobno, w szczególności wskazanych w art. 63 ust 1 oraz ust.2  </w:t>
      </w:r>
      <w:proofErr w:type="spellStart"/>
      <w:r w:rsidRPr="00D7788C">
        <w:rPr>
          <w:rFonts w:ascii="Calibri" w:hAnsi="Calibri" w:cs="Calibri"/>
          <w:sz w:val="24"/>
          <w:szCs w:val="24"/>
        </w:rPr>
        <w:t>Pzp</w:t>
      </w:r>
      <w:proofErr w:type="spellEnd"/>
      <w:r w:rsidRPr="00D7788C">
        <w:rPr>
          <w:rFonts w:ascii="Calibri" w:hAnsi="Calibri" w:cs="Calibri"/>
          <w:sz w:val="24"/>
          <w:szCs w:val="24"/>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36677D81" w14:textId="7245904D" w:rsidR="00A477A4" w:rsidRPr="00D7788C" w:rsidRDefault="00A16D98">
      <w:pPr>
        <w:pStyle w:val="Akapitzlist"/>
        <w:numPr>
          <w:ilvl w:val="0"/>
          <w:numId w:val="27"/>
        </w:numPr>
        <w:spacing w:before="120" w:line="240" w:lineRule="auto"/>
        <w:jc w:val="both"/>
        <w:rPr>
          <w:rFonts w:ascii="Calibri" w:hAnsi="Calibri" w:cs="Calibri"/>
          <w:sz w:val="24"/>
          <w:szCs w:val="24"/>
        </w:rPr>
      </w:pPr>
      <w:r w:rsidRPr="00D7788C">
        <w:rPr>
          <w:rFonts w:ascii="Calibri" w:hAnsi="Calibri" w:cs="Calibri"/>
          <w:sz w:val="24"/>
          <w:szCs w:val="24"/>
        </w:rPr>
        <w:t>Z</w:t>
      </w:r>
      <w:r w:rsidR="00A477A4" w:rsidRPr="00D7788C">
        <w:rPr>
          <w:rFonts w:ascii="Calibri" w:hAnsi="Calibri" w:cs="Calibri"/>
          <w:sz w:val="24"/>
          <w:szCs w:val="24"/>
        </w:rPr>
        <w:t>a datę złożenia oferty przyjmuje się datę jej przekazania w systemie (platformie) w drugim kroku składania oferty poprzez kliknięcie przycisku “</w:t>
      </w:r>
      <w:r w:rsidR="00A477A4" w:rsidRPr="00D7788C">
        <w:rPr>
          <w:rFonts w:ascii="Calibri" w:hAnsi="Calibri" w:cs="Calibri"/>
          <w:b/>
          <w:bCs/>
          <w:sz w:val="24"/>
          <w:szCs w:val="24"/>
        </w:rPr>
        <w:t>Złóż ofertę</w:t>
      </w:r>
      <w:r w:rsidR="00A477A4" w:rsidRPr="00D7788C">
        <w:rPr>
          <w:rFonts w:ascii="Calibri" w:hAnsi="Calibri" w:cs="Calibri"/>
          <w:sz w:val="24"/>
          <w:szCs w:val="24"/>
        </w:rPr>
        <w:t>” i wyświetlenie się komunikatu, że oferta została zaszyfrowana i złożona.</w:t>
      </w:r>
    </w:p>
    <w:p w14:paraId="3B4682CC" w14:textId="516FFEFA" w:rsidR="00A477A4" w:rsidRPr="00D7788C" w:rsidRDefault="00A477A4">
      <w:pPr>
        <w:pStyle w:val="Akapitzlist"/>
        <w:numPr>
          <w:ilvl w:val="0"/>
          <w:numId w:val="27"/>
        </w:numPr>
        <w:spacing w:before="120" w:line="240" w:lineRule="auto"/>
        <w:jc w:val="both"/>
        <w:rPr>
          <w:rStyle w:val="Hipercze"/>
          <w:rFonts w:ascii="Calibri" w:hAnsi="Calibri" w:cs="Calibri"/>
          <w:color w:val="auto"/>
          <w:sz w:val="24"/>
          <w:szCs w:val="24"/>
          <w:u w:val="none"/>
        </w:rPr>
      </w:pPr>
      <w:r w:rsidRPr="00D7788C">
        <w:rPr>
          <w:rFonts w:ascii="Calibri" w:hAnsi="Calibri" w:cs="Calibri"/>
          <w:sz w:val="24"/>
          <w:szCs w:val="24"/>
        </w:rPr>
        <w:t xml:space="preserve">Szczegółowa instrukcja dla Wykonawców dotycząca złożenia, zmiany i wycofania oferty znajduje się na stronie internetowej pod adresem:  </w:t>
      </w:r>
      <w:hyperlink r:id="rId23" w:history="1">
        <w:r w:rsidRPr="00D7788C">
          <w:rPr>
            <w:rStyle w:val="Hipercze"/>
            <w:rFonts w:ascii="Calibri" w:hAnsi="Calibri" w:cs="Calibri"/>
            <w:sz w:val="24"/>
            <w:szCs w:val="24"/>
          </w:rPr>
          <w:t>https://platformazakupowa.pl/strona/45-instrukcje</w:t>
        </w:r>
      </w:hyperlink>
      <w:r w:rsidR="00A16D98" w:rsidRPr="00D7788C">
        <w:rPr>
          <w:rStyle w:val="Hipercze"/>
          <w:rFonts w:ascii="Calibri" w:hAnsi="Calibri" w:cs="Calibri"/>
          <w:sz w:val="24"/>
          <w:szCs w:val="24"/>
        </w:rPr>
        <w:t>.</w:t>
      </w:r>
    </w:p>
    <w:p w14:paraId="1B14AA26" w14:textId="683EFEC5" w:rsidR="00A477A4" w:rsidRPr="00D7788C" w:rsidRDefault="00A477A4">
      <w:pPr>
        <w:pStyle w:val="Akapitzlist"/>
        <w:numPr>
          <w:ilvl w:val="0"/>
          <w:numId w:val="27"/>
        </w:numPr>
        <w:spacing w:before="120" w:line="240" w:lineRule="auto"/>
        <w:jc w:val="both"/>
        <w:rPr>
          <w:rFonts w:ascii="Calibri" w:hAnsi="Calibri" w:cs="Calibri"/>
          <w:sz w:val="24"/>
          <w:szCs w:val="24"/>
        </w:rPr>
      </w:pPr>
      <w:r w:rsidRPr="00D7788C">
        <w:rPr>
          <w:rFonts w:ascii="Calibri" w:hAnsi="Calibri" w:cs="Calibri"/>
          <w:sz w:val="24"/>
          <w:szCs w:val="24"/>
        </w:rPr>
        <w:t>Występuje limit objętości plików lub spakowanych folderów w zakresie całej oferty lub wniosku do ilości 10 plików lub spakowanych folderów przy maksymalnej wielkości 150 MB</w:t>
      </w:r>
      <w:r w:rsidR="00A16D98" w:rsidRPr="00D7788C">
        <w:rPr>
          <w:rFonts w:ascii="Calibri" w:hAnsi="Calibri" w:cs="Calibri"/>
          <w:sz w:val="24"/>
          <w:szCs w:val="24"/>
        </w:rPr>
        <w:t>.</w:t>
      </w:r>
    </w:p>
    <w:p w14:paraId="02D025B6" w14:textId="36267518" w:rsidR="00A477A4" w:rsidRPr="00D7788C" w:rsidRDefault="00A477A4">
      <w:pPr>
        <w:pStyle w:val="Akapitzlist"/>
        <w:numPr>
          <w:ilvl w:val="0"/>
          <w:numId w:val="27"/>
        </w:numPr>
        <w:spacing w:before="120" w:line="240" w:lineRule="auto"/>
        <w:jc w:val="both"/>
        <w:rPr>
          <w:rFonts w:ascii="Calibri" w:hAnsi="Calibri" w:cs="Calibri"/>
          <w:sz w:val="24"/>
          <w:szCs w:val="24"/>
        </w:rPr>
      </w:pPr>
      <w:r w:rsidRPr="00D7788C">
        <w:rPr>
          <w:rFonts w:ascii="Calibri" w:hAnsi="Calibri" w:cs="Calibri"/>
          <w:sz w:val="24"/>
          <w:szCs w:val="24"/>
        </w:rPr>
        <w:t>W przypadku większych plików w celu kompresji danych Zamawiający rekomenduje wykorzystanie jednego z formatów: zip, .7Z w celu podziału na mniejsze paczki po 150 MB każda. W przypadku użycia przez Wykonawcę podpisu zaufanego Zamawiający zaleca, aby plik wynikowy był mniejszy niż 10 MB</w:t>
      </w:r>
      <w:r w:rsidR="00A16D98" w:rsidRPr="00D7788C">
        <w:rPr>
          <w:rFonts w:ascii="Calibri" w:hAnsi="Calibri" w:cs="Calibri"/>
          <w:sz w:val="24"/>
          <w:szCs w:val="24"/>
        </w:rPr>
        <w:t>.</w:t>
      </w:r>
    </w:p>
    <w:p w14:paraId="0643698C" w14:textId="3C17127B" w:rsidR="00A477A4" w:rsidRPr="00D7788C" w:rsidRDefault="00A477A4">
      <w:pPr>
        <w:pStyle w:val="Akapitzlist"/>
        <w:numPr>
          <w:ilvl w:val="0"/>
          <w:numId w:val="27"/>
        </w:numPr>
        <w:spacing w:before="120" w:line="240" w:lineRule="auto"/>
        <w:jc w:val="both"/>
        <w:rPr>
          <w:rFonts w:ascii="Calibri" w:hAnsi="Calibri" w:cs="Calibri"/>
          <w:sz w:val="24"/>
          <w:szCs w:val="24"/>
        </w:rPr>
      </w:pPr>
      <w:r w:rsidRPr="00D7788C">
        <w:rPr>
          <w:rFonts w:ascii="Calibri" w:hAnsi="Calibri" w:cs="Calibri"/>
          <w:sz w:val="24"/>
          <w:szCs w:val="24"/>
        </w:rPr>
        <w:t xml:space="preserve">Wykonawca składa ofertę za pośrednictwem Formularza składania oferty dostępnego na platformazakupowa.pl </w:t>
      </w:r>
      <w:r w:rsidRPr="00D7788C">
        <w:rPr>
          <w:rFonts w:ascii="Calibri" w:hAnsi="Calibri" w:cs="Calibri"/>
          <w:b/>
          <w:bCs/>
          <w:sz w:val="24"/>
          <w:szCs w:val="24"/>
        </w:rPr>
        <w:t>w konkretnym postępowaniu</w:t>
      </w:r>
      <w:r w:rsidR="00A16D98" w:rsidRPr="00D7788C">
        <w:rPr>
          <w:rFonts w:ascii="Calibri" w:hAnsi="Calibri" w:cs="Calibri"/>
          <w:b/>
          <w:bCs/>
          <w:sz w:val="24"/>
          <w:szCs w:val="24"/>
        </w:rPr>
        <w:t>.</w:t>
      </w:r>
    </w:p>
    <w:p w14:paraId="6334DCB4" w14:textId="42B68F05" w:rsidR="00A477A4" w:rsidRPr="00D7788C" w:rsidRDefault="00A477A4">
      <w:pPr>
        <w:pStyle w:val="Akapitzlist"/>
        <w:numPr>
          <w:ilvl w:val="0"/>
          <w:numId w:val="27"/>
        </w:numPr>
        <w:spacing w:before="120" w:line="240" w:lineRule="auto"/>
        <w:jc w:val="both"/>
        <w:rPr>
          <w:rFonts w:ascii="Calibri" w:hAnsi="Calibri" w:cs="Calibri"/>
          <w:sz w:val="24"/>
          <w:szCs w:val="24"/>
        </w:rPr>
      </w:pPr>
      <w:r w:rsidRPr="00D7788C">
        <w:rPr>
          <w:rFonts w:ascii="Calibri" w:hAnsi="Calibri" w:cs="Calibri"/>
          <w:sz w:val="24"/>
          <w:szCs w:val="24"/>
        </w:rPr>
        <w:t xml:space="preserve">Każdy z Wykonawców może złożyć </w:t>
      </w:r>
      <w:r w:rsidRPr="00D7788C">
        <w:rPr>
          <w:rFonts w:ascii="Calibri" w:hAnsi="Calibri" w:cs="Calibri"/>
          <w:b/>
          <w:bCs/>
          <w:sz w:val="24"/>
          <w:szCs w:val="24"/>
        </w:rPr>
        <w:t>tylko jedną ofertę</w:t>
      </w:r>
      <w:r w:rsidRPr="00D7788C">
        <w:rPr>
          <w:rFonts w:ascii="Calibri" w:hAnsi="Calibri" w:cs="Calibri"/>
          <w:sz w:val="24"/>
          <w:szCs w:val="24"/>
        </w:rPr>
        <w:t>. Złożenie większej liczby ofert lub oferty zawierającej propozycje wariantowe spowoduje odrzucenie wszystkich złożonych przez danego wykonawcę ofert.</w:t>
      </w:r>
    </w:p>
    <w:p w14:paraId="7E03C2BD" w14:textId="612CB264" w:rsidR="00A477A4" w:rsidRPr="00D7788C" w:rsidRDefault="00A477A4">
      <w:pPr>
        <w:pStyle w:val="Akapitzlist"/>
        <w:numPr>
          <w:ilvl w:val="0"/>
          <w:numId w:val="27"/>
        </w:numPr>
        <w:spacing w:before="120" w:line="240" w:lineRule="auto"/>
        <w:jc w:val="both"/>
        <w:rPr>
          <w:rFonts w:ascii="Calibri" w:hAnsi="Calibri" w:cs="Calibri"/>
          <w:sz w:val="24"/>
          <w:szCs w:val="24"/>
        </w:rPr>
      </w:pPr>
      <w:r w:rsidRPr="00D7788C">
        <w:rPr>
          <w:rFonts w:ascii="Calibri" w:hAnsi="Calibri" w:cs="Calibri"/>
          <w:sz w:val="24"/>
          <w:szCs w:val="24"/>
        </w:rPr>
        <w:t>Zamawiający nie bierze odpowiedzialności za sporządzenie i złożenie oferty w niewłaściwy sposób.</w:t>
      </w:r>
    </w:p>
    <w:p w14:paraId="20A74950" w14:textId="77777777" w:rsidR="00AD0F7A" w:rsidRPr="00D7788C" w:rsidRDefault="00AD0F7A" w:rsidP="00A16D98">
      <w:pPr>
        <w:pBdr>
          <w:top w:val="nil"/>
          <w:left w:val="nil"/>
          <w:bottom w:val="nil"/>
          <w:right w:val="nil"/>
          <w:between w:val="nil"/>
        </w:pBdr>
        <w:spacing w:before="120" w:line="240" w:lineRule="auto"/>
        <w:ind w:left="65"/>
        <w:jc w:val="center"/>
        <w:rPr>
          <w:rFonts w:ascii="Calibri" w:hAnsi="Calibri" w:cs="Calibri"/>
          <w:b/>
          <w:bCs/>
          <w:sz w:val="24"/>
          <w:szCs w:val="24"/>
          <w:u w:val="single"/>
        </w:rPr>
      </w:pPr>
    </w:p>
    <w:p w14:paraId="101CD0F3" w14:textId="3C26340A" w:rsidR="00A477A4" w:rsidRPr="00D7788C" w:rsidRDefault="00A477A4" w:rsidP="00A16D98">
      <w:pPr>
        <w:pBdr>
          <w:top w:val="nil"/>
          <w:left w:val="nil"/>
          <w:bottom w:val="nil"/>
          <w:right w:val="nil"/>
          <w:between w:val="nil"/>
        </w:pBdr>
        <w:spacing w:before="120" w:line="240" w:lineRule="auto"/>
        <w:ind w:left="65"/>
        <w:jc w:val="center"/>
        <w:rPr>
          <w:rFonts w:ascii="Calibri" w:hAnsi="Calibri" w:cs="Calibri"/>
          <w:b/>
          <w:bCs/>
          <w:sz w:val="24"/>
          <w:szCs w:val="24"/>
          <w:u w:val="single"/>
        </w:rPr>
      </w:pPr>
      <w:r w:rsidRPr="00D7788C">
        <w:rPr>
          <w:rFonts w:ascii="Calibri" w:hAnsi="Calibri" w:cs="Calibri"/>
          <w:b/>
          <w:bCs/>
          <w:sz w:val="24"/>
          <w:szCs w:val="24"/>
          <w:u w:val="single"/>
        </w:rPr>
        <w:t>Wycofanie oferty:</w:t>
      </w:r>
    </w:p>
    <w:p w14:paraId="3C88B77F" w14:textId="6AA80A2E" w:rsidR="00A477A4" w:rsidRPr="00D7788C" w:rsidRDefault="00A477A4">
      <w:pPr>
        <w:numPr>
          <w:ilvl w:val="0"/>
          <w:numId w:val="39"/>
        </w:numPr>
        <w:pBdr>
          <w:top w:val="nil"/>
          <w:left w:val="nil"/>
          <w:bottom w:val="nil"/>
          <w:right w:val="nil"/>
          <w:between w:val="nil"/>
        </w:pBdr>
        <w:tabs>
          <w:tab w:val="left" w:pos="142"/>
        </w:tabs>
        <w:spacing w:before="120" w:line="240" w:lineRule="auto"/>
        <w:jc w:val="both"/>
        <w:rPr>
          <w:rFonts w:ascii="Calibri" w:hAnsi="Calibri" w:cs="Calibri"/>
          <w:sz w:val="24"/>
          <w:szCs w:val="24"/>
        </w:rPr>
      </w:pPr>
      <w:r w:rsidRPr="00D7788C">
        <w:rPr>
          <w:rFonts w:ascii="Calibri" w:hAnsi="Calibri" w:cs="Calibri"/>
          <w:sz w:val="24"/>
          <w:szCs w:val="24"/>
        </w:rPr>
        <w:t>Z uwagi na to, że oferta lub wniosek wykonawcy są zaszyfrowane, nie można ich edytować. Przez zmianę oferty lub wniosku rozumie się złożenie nowej oferty i wycofanie poprzedniej, jednak należy to zrobić przed upływem terminu zakończenia składania ofert w postępowaniu.</w:t>
      </w:r>
    </w:p>
    <w:p w14:paraId="63F445F9" w14:textId="0C90B9C8" w:rsidR="00A477A4" w:rsidRPr="00D7788C" w:rsidRDefault="00A477A4">
      <w:pPr>
        <w:numPr>
          <w:ilvl w:val="0"/>
          <w:numId w:val="39"/>
        </w:numPr>
        <w:pBdr>
          <w:top w:val="nil"/>
          <w:left w:val="nil"/>
          <w:bottom w:val="nil"/>
          <w:right w:val="nil"/>
          <w:between w:val="nil"/>
        </w:pBdr>
        <w:tabs>
          <w:tab w:val="left" w:pos="142"/>
        </w:tabs>
        <w:spacing w:before="120" w:line="240" w:lineRule="auto"/>
        <w:jc w:val="both"/>
        <w:rPr>
          <w:rFonts w:ascii="Calibri" w:hAnsi="Calibri" w:cs="Calibri"/>
          <w:sz w:val="24"/>
          <w:szCs w:val="24"/>
        </w:rPr>
      </w:pPr>
      <w:r w:rsidRPr="00D7788C">
        <w:rPr>
          <w:rFonts w:ascii="Calibri" w:hAnsi="Calibri" w:cs="Calibri"/>
          <w:sz w:val="24"/>
          <w:szCs w:val="24"/>
        </w:rPr>
        <w:t>Złożenie nowej oferty lub wniosku i wycofanie poprzedniej w postępowaniu w którym zamawiający dopuszcza złożenie tylko jednej oferty lub wniosku przed upływem terminu zakończenia składania ofert w postępowaniu powoduje wycofanie oferty poprzednio złożonej.</w:t>
      </w:r>
    </w:p>
    <w:p w14:paraId="2D2D3C32" w14:textId="77777777" w:rsidR="00A477A4" w:rsidRPr="00D7788C" w:rsidRDefault="00A477A4">
      <w:pPr>
        <w:numPr>
          <w:ilvl w:val="0"/>
          <w:numId w:val="39"/>
        </w:numPr>
        <w:pBdr>
          <w:top w:val="nil"/>
          <w:left w:val="nil"/>
          <w:bottom w:val="nil"/>
          <w:right w:val="nil"/>
          <w:between w:val="nil"/>
        </w:pBdr>
        <w:tabs>
          <w:tab w:val="left" w:pos="142"/>
        </w:tabs>
        <w:spacing w:before="120" w:line="240" w:lineRule="auto"/>
        <w:jc w:val="both"/>
        <w:rPr>
          <w:rFonts w:ascii="Calibri" w:hAnsi="Calibri" w:cs="Calibri"/>
          <w:sz w:val="24"/>
          <w:szCs w:val="24"/>
        </w:rPr>
      </w:pPr>
      <w:r w:rsidRPr="00D7788C">
        <w:rPr>
          <w:rFonts w:ascii="Calibri" w:hAnsi="Calibri" w:cs="Calibri"/>
          <w:sz w:val="24"/>
          <w:szCs w:val="24"/>
        </w:rPr>
        <w:t>Wykonawca po upływie terminu do składania ofert nie może skutecznie wycofać złożonej oferty.</w:t>
      </w:r>
    </w:p>
    <w:p w14:paraId="3B6B22BB" w14:textId="77777777" w:rsidR="00A477A4" w:rsidRPr="00D7788C" w:rsidRDefault="00A477A4" w:rsidP="009D5964">
      <w:pPr>
        <w:pBdr>
          <w:top w:val="nil"/>
          <w:left w:val="nil"/>
          <w:bottom w:val="nil"/>
          <w:right w:val="nil"/>
          <w:between w:val="nil"/>
        </w:pBdr>
        <w:spacing w:before="120" w:line="240" w:lineRule="auto"/>
        <w:ind w:left="426"/>
        <w:jc w:val="center"/>
        <w:rPr>
          <w:rFonts w:ascii="Calibri" w:hAnsi="Calibri" w:cs="Calibri"/>
          <w:b/>
          <w:bCs/>
          <w:sz w:val="24"/>
          <w:szCs w:val="24"/>
          <w:u w:val="single"/>
        </w:rPr>
      </w:pPr>
    </w:p>
    <w:p w14:paraId="18202E3D" w14:textId="77777777" w:rsidR="00A477A4" w:rsidRPr="00D7788C" w:rsidRDefault="00A477A4" w:rsidP="009D5964">
      <w:pPr>
        <w:jc w:val="center"/>
        <w:rPr>
          <w:rFonts w:ascii="Calibri" w:hAnsi="Calibri" w:cs="Calibri"/>
          <w:b/>
          <w:bCs/>
          <w:sz w:val="24"/>
          <w:szCs w:val="24"/>
          <w:u w:val="single"/>
        </w:rPr>
      </w:pPr>
      <w:r w:rsidRPr="00D7788C">
        <w:rPr>
          <w:rFonts w:ascii="Calibri" w:hAnsi="Calibri" w:cs="Calibri"/>
          <w:b/>
          <w:bCs/>
          <w:sz w:val="24"/>
          <w:szCs w:val="24"/>
          <w:u w:val="single"/>
        </w:rPr>
        <w:lastRenderedPageBreak/>
        <w:t>Tajemnica przedsiębiorstwa</w:t>
      </w:r>
    </w:p>
    <w:p w14:paraId="1AC703B5" w14:textId="4555489B" w:rsidR="006D2CF0" w:rsidRPr="00D7788C" w:rsidRDefault="00A477A4">
      <w:pPr>
        <w:pStyle w:val="Akapitzlist"/>
        <w:numPr>
          <w:ilvl w:val="3"/>
          <w:numId w:val="39"/>
        </w:numPr>
        <w:spacing w:before="120" w:line="240" w:lineRule="auto"/>
        <w:ind w:left="709"/>
        <w:jc w:val="both"/>
        <w:rPr>
          <w:rFonts w:ascii="Calibri" w:hAnsi="Calibri" w:cs="Calibri"/>
          <w:sz w:val="24"/>
          <w:szCs w:val="24"/>
        </w:rPr>
      </w:pPr>
      <w:r w:rsidRPr="00D7788C">
        <w:rPr>
          <w:rFonts w:ascii="Calibri" w:hAnsi="Calibri" w:cs="Calibri"/>
          <w:sz w:val="24"/>
          <w:szCs w:val="24"/>
        </w:rPr>
        <w:t xml:space="preserve">Wszelkie </w:t>
      </w:r>
      <w:r w:rsidRPr="00D7788C">
        <w:rPr>
          <w:rFonts w:ascii="Calibri" w:hAnsi="Calibri" w:cs="Calibri"/>
          <w:b/>
          <w:bCs/>
          <w:sz w:val="24"/>
          <w:szCs w:val="24"/>
        </w:rPr>
        <w:t>informacje stanowiące tajemnicę przedsiębiorstwa</w:t>
      </w:r>
      <w:r w:rsidRPr="00D7788C">
        <w:rPr>
          <w:rFonts w:ascii="Calibri" w:hAnsi="Calibri" w:cs="Calibri"/>
          <w:sz w:val="24"/>
          <w:szCs w:val="24"/>
        </w:rPr>
        <w:t xml:space="preserve"> w rozumieniu ustawy z dnia 16 kwietnia 1993 r. o zwalczaniu nieuczciwej konkurencji (</w:t>
      </w:r>
      <w:proofErr w:type="spellStart"/>
      <w:r w:rsidR="00511055" w:rsidRPr="00D7788C">
        <w:rPr>
          <w:rFonts w:ascii="Calibri" w:hAnsi="Calibri" w:cs="Calibri"/>
          <w:sz w:val="24"/>
          <w:szCs w:val="24"/>
        </w:rPr>
        <w:t>t.j</w:t>
      </w:r>
      <w:proofErr w:type="spellEnd"/>
      <w:r w:rsidR="00511055" w:rsidRPr="00D7788C">
        <w:rPr>
          <w:rFonts w:ascii="Calibri" w:hAnsi="Calibri" w:cs="Calibri"/>
          <w:sz w:val="24"/>
          <w:szCs w:val="24"/>
        </w:rPr>
        <w:t>. Dz. U. z 2022 r. poz. 1233</w:t>
      </w:r>
      <w:r w:rsidRPr="00D7788C">
        <w:rPr>
          <w:rFonts w:ascii="Calibri" w:hAnsi="Calibri" w:cs="Calibri"/>
          <w:sz w:val="24"/>
          <w:szCs w:val="24"/>
        </w:rPr>
        <w:t xml:space="preserve">), które Wykonawca zastrzeże jako tajemnicę przedsiębiorstwa, powinny zostać złożone z ofertą, w osobnym pliku wraz z jednoczesnym zaznaczeniem „Tajemnica przedsiębiorstwa”. </w:t>
      </w:r>
      <w:bookmarkEnd w:id="31"/>
      <w:bookmarkEnd w:id="33"/>
    </w:p>
    <w:p w14:paraId="680293FB" w14:textId="0CCE61AD" w:rsidR="005F35A1" w:rsidRPr="00D7788C" w:rsidRDefault="005F35A1" w:rsidP="005F35A1">
      <w:pPr>
        <w:pStyle w:val="Akapitzlist"/>
        <w:numPr>
          <w:ilvl w:val="3"/>
          <w:numId w:val="39"/>
        </w:numPr>
        <w:spacing w:before="120" w:line="240" w:lineRule="auto"/>
        <w:ind w:left="709"/>
        <w:jc w:val="both"/>
        <w:rPr>
          <w:rFonts w:ascii="Calibri" w:hAnsi="Calibri" w:cs="Calibri"/>
          <w:color w:val="000000" w:themeColor="text1"/>
          <w:sz w:val="24"/>
          <w:szCs w:val="24"/>
        </w:rPr>
      </w:pPr>
      <w:r w:rsidRPr="00D7788C">
        <w:rPr>
          <w:rFonts w:ascii="Calibri" w:eastAsia="MS Mincho" w:hAnsi="Calibri" w:cs="Calibri"/>
          <w:color w:val="000000" w:themeColor="text1"/>
          <w:sz w:val="24"/>
          <w:szCs w:val="24"/>
        </w:rPr>
        <w:t xml:space="preserve">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 </w:t>
      </w:r>
    </w:p>
    <w:p w14:paraId="45F3EF7B" w14:textId="77777777" w:rsidR="005F35A1" w:rsidRPr="00D7788C" w:rsidRDefault="005F35A1" w:rsidP="005F35A1">
      <w:pPr>
        <w:pStyle w:val="Akapitzlist"/>
        <w:numPr>
          <w:ilvl w:val="3"/>
          <w:numId w:val="39"/>
        </w:numPr>
        <w:spacing w:before="120" w:line="240" w:lineRule="auto"/>
        <w:ind w:left="709"/>
        <w:jc w:val="both"/>
        <w:rPr>
          <w:rFonts w:ascii="Calibri" w:hAnsi="Calibri" w:cs="Calibri"/>
          <w:color w:val="000000" w:themeColor="text1"/>
          <w:sz w:val="24"/>
          <w:szCs w:val="24"/>
        </w:rPr>
      </w:pPr>
      <w:r w:rsidRPr="00D7788C">
        <w:rPr>
          <w:rFonts w:ascii="Calibri" w:eastAsia="MS Mincho" w:hAnsi="Calibri" w:cs="Calibri"/>
          <w:color w:val="000000" w:themeColor="text1"/>
          <w:sz w:val="24"/>
          <w:szCs w:val="24"/>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88817B8" w14:textId="77777777" w:rsidR="005F35A1" w:rsidRPr="00D7788C" w:rsidRDefault="005F35A1" w:rsidP="005F35A1">
      <w:pPr>
        <w:spacing w:before="120" w:line="240" w:lineRule="auto"/>
        <w:jc w:val="both"/>
        <w:rPr>
          <w:rFonts w:ascii="Calibri" w:hAnsi="Calibri" w:cs="Calibri"/>
          <w:color w:val="000000" w:themeColor="text1"/>
          <w:sz w:val="24"/>
          <w:szCs w:val="24"/>
        </w:rPr>
      </w:pPr>
    </w:p>
    <w:p w14:paraId="22157950" w14:textId="77777777" w:rsidR="00767888" w:rsidRPr="00D7788C" w:rsidRDefault="00767888" w:rsidP="00DC7105">
      <w:pPr>
        <w:spacing w:before="120" w:line="240" w:lineRule="auto"/>
        <w:ind w:left="426"/>
        <w:jc w:val="both"/>
        <w:rPr>
          <w:rFonts w:ascii="Calibri" w:hAnsi="Calibri" w:cs="Calibri"/>
          <w:sz w:val="24"/>
          <w:szCs w:val="24"/>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767888" w:rsidRPr="00D7788C" w14:paraId="69EE8735" w14:textId="77777777" w:rsidTr="00767888">
        <w:tc>
          <w:tcPr>
            <w:tcW w:w="9019" w:type="dxa"/>
            <w:shd w:val="clear" w:color="auto" w:fill="D9D9D9" w:themeFill="background1" w:themeFillShade="D9"/>
          </w:tcPr>
          <w:p w14:paraId="36BC1E98" w14:textId="5890AF3B" w:rsidR="00767888" w:rsidRPr="00D7788C" w:rsidRDefault="00767888" w:rsidP="00DC7105">
            <w:pPr>
              <w:pStyle w:val="Nagwek2"/>
              <w:spacing w:before="120" w:after="0"/>
              <w:rPr>
                <w:rFonts w:ascii="Calibri" w:hAnsi="Calibri" w:cs="Calibri"/>
                <w:b/>
                <w:bCs/>
                <w:sz w:val="24"/>
                <w:szCs w:val="24"/>
              </w:rPr>
            </w:pPr>
            <w:bookmarkStart w:id="35" w:name="_Toc69448421"/>
            <w:r w:rsidRPr="00D7788C">
              <w:rPr>
                <w:rFonts w:ascii="Calibri" w:hAnsi="Calibri" w:cs="Calibri"/>
                <w:b/>
                <w:bCs/>
                <w:sz w:val="24"/>
                <w:szCs w:val="24"/>
              </w:rPr>
              <w:t>XV</w:t>
            </w:r>
            <w:r w:rsidR="00D1226F" w:rsidRPr="00D7788C">
              <w:rPr>
                <w:rFonts w:ascii="Calibri" w:hAnsi="Calibri" w:cs="Calibri"/>
                <w:b/>
                <w:bCs/>
                <w:sz w:val="24"/>
                <w:szCs w:val="24"/>
              </w:rPr>
              <w:t>I</w:t>
            </w:r>
            <w:r w:rsidRPr="00D7788C">
              <w:rPr>
                <w:rFonts w:ascii="Calibri" w:hAnsi="Calibri" w:cs="Calibri"/>
                <w:b/>
                <w:bCs/>
                <w:sz w:val="24"/>
                <w:szCs w:val="24"/>
              </w:rPr>
              <w:t xml:space="preserve">. </w:t>
            </w:r>
            <w:bookmarkEnd w:id="35"/>
            <w:r w:rsidR="002954D4" w:rsidRPr="00D7788C">
              <w:rPr>
                <w:rFonts w:ascii="Calibri" w:hAnsi="Calibri" w:cs="Calibri"/>
                <w:b/>
                <w:bCs/>
                <w:sz w:val="24"/>
                <w:szCs w:val="24"/>
              </w:rPr>
              <w:t>Termin otwarcia</w:t>
            </w:r>
            <w:r w:rsidR="002D11BA" w:rsidRPr="00D7788C">
              <w:rPr>
                <w:rFonts w:ascii="Calibri" w:hAnsi="Calibri" w:cs="Calibri"/>
                <w:b/>
                <w:bCs/>
                <w:sz w:val="24"/>
                <w:szCs w:val="24"/>
              </w:rPr>
              <w:t xml:space="preserve"> </w:t>
            </w:r>
            <w:r w:rsidR="00507C7D" w:rsidRPr="00D7788C">
              <w:rPr>
                <w:rFonts w:ascii="Calibri" w:hAnsi="Calibri" w:cs="Calibri"/>
                <w:b/>
                <w:bCs/>
                <w:sz w:val="24"/>
                <w:szCs w:val="24"/>
              </w:rPr>
              <w:t xml:space="preserve">ofert </w:t>
            </w:r>
          </w:p>
        </w:tc>
      </w:tr>
    </w:tbl>
    <w:p w14:paraId="04500F71" w14:textId="77777777" w:rsidR="00767888" w:rsidRPr="00D7788C" w:rsidRDefault="00767888" w:rsidP="00DC7105">
      <w:pPr>
        <w:spacing w:before="120" w:line="240" w:lineRule="auto"/>
        <w:ind w:left="425"/>
        <w:jc w:val="both"/>
        <w:rPr>
          <w:rFonts w:ascii="Calibri" w:hAnsi="Calibri" w:cs="Calibri"/>
          <w:sz w:val="24"/>
          <w:szCs w:val="24"/>
        </w:rPr>
      </w:pPr>
    </w:p>
    <w:p w14:paraId="2637FFE4" w14:textId="367EAD6F" w:rsidR="0024720D" w:rsidRPr="00D7788C" w:rsidRDefault="00507C7D" w:rsidP="00FD1021">
      <w:pPr>
        <w:pStyle w:val="Akapitzlist"/>
        <w:numPr>
          <w:ilvl w:val="0"/>
          <w:numId w:val="18"/>
        </w:numPr>
        <w:shd w:val="clear" w:color="auto" w:fill="FFFFFF" w:themeFill="background1"/>
        <w:spacing w:before="120" w:line="240" w:lineRule="auto"/>
        <w:jc w:val="both"/>
        <w:rPr>
          <w:rStyle w:val="markedcontent"/>
          <w:rFonts w:ascii="Calibri" w:hAnsi="Calibri" w:cs="Calibri"/>
          <w:sz w:val="24"/>
          <w:szCs w:val="24"/>
        </w:rPr>
      </w:pPr>
      <w:r w:rsidRPr="00D7788C">
        <w:rPr>
          <w:rStyle w:val="markedcontent"/>
          <w:rFonts w:ascii="Calibri" w:hAnsi="Calibri" w:cs="Calibri"/>
          <w:sz w:val="24"/>
          <w:szCs w:val="24"/>
        </w:rPr>
        <w:t>Otwarcie ofert następuje niezwłocznie po upływie terminu składania ofert, tj.</w:t>
      </w:r>
    </w:p>
    <w:tbl>
      <w:tblPr>
        <w:tblStyle w:val="Tabela-Siatka"/>
        <w:tblW w:w="0" w:type="auto"/>
        <w:tblInd w:w="2031" w:type="dxa"/>
        <w:tblLook w:val="04A0" w:firstRow="1" w:lastRow="0" w:firstColumn="1" w:lastColumn="0" w:noHBand="0" w:noVBand="1"/>
      </w:tblPr>
      <w:tblGrid>
        <w:gridCol w:w="5194"/>
      </w:tblGrid>
      <w:tr w:rsidR="00FD1021" w:rsidRPr="00D7788C" w14:paraId="31CF73B6" w14:textId="77777777" w:rsidTr="0009027E">
        <w:tc>
          <w:tcPr>
            <w:tcW w:w="5194" w:type="dxa"/>
            <w:shd w:val="clear" w:color="auto" w:fill="D9D9D9" w:themeFill="background1" w:themeFillShade="D9"/>
          </w:tcPr>
          <w:p w14:paraId="3BA4CF3A" w14:textId="77777777" w:rsidR="00FD1021" w:rsidRPr="00D7788C" w:rsidRDefault="00FD1021" w:rsidP="0009027E">
            <w:pPr>
              <w:spacing w:before="120"/>
              <w:jc w:val="both"/>
              <w:rPr>
                <w:rFonts w:ascii="Calibri" w:hAnsi="Calibri" w:cs="Calibri"/>
                <w:sz w:val="24"/>
                <w:szCs w:val="24"/>
              </w:rPr>
            </w:pPr>
          </w:p>
          <w:p w14:paraId="3CAEA6AF" w14:textId="74AF7EFD" w:rsidR="00FD1021" w:rsidRPr="0044540D" w:rsidRDefault="0044540D" w:rsidP="00571D46">
            <w:pPr>
              <w:spacing w:before="120"/>
              <w:jc w:val="center"/>
              <w:rPr>
                <w:rFonts w:ascii="Calibri" w:hAnsi="Calibri" w:cs="Calibri"/>
                <w:color w:val="FF0000"/>
                <w:sz w:val="24"/>
                <w:szCs w:val="24"/>
              </w:rPr>
            </w:pPr>
            <w:r w:rsidRPr="0044540D">
              <w:rPr>
                <w:rFonts w:ascii="Calibri" w:hAnsi="Calibri" w:cs="Calibri"/>
                <w:b/>
                <w:bCs/>
                <w:color w:val="FF0000"/>
                <w:sz w:val="24"/>
                <w:szCs w:val="24"/>
                <w:shd w:val="clear" w:color="auto" w:fill="D9D9D9" w:themeFill="background1" w:themeFillShade="D9"/>
              </w:rPr>
              <w:t>1</w:t>
            </w:r>
            <w:r w:rsidR="00084D77">
              <w:rPr>
                <w:rFonts w:ascii="Calibri" w:hAnsi="Calibri" w:cs="Calibri"/>
                <w:b/>
                <w:bCs/>
                <w:color w:val="FF0000"/>
                <w:sz w:val="24"/>
                <w:szCs w:val="24"/>
                <w:shd w:val="clear" w:color="auto" w:fill="D9D9D9" w:themeFill="background1" w:themeFillShade="D9"/>
              </w:rPr>
              <w:t>6</w:t>
            </w:r>
            <w:r w:rsidR="00571D46" w:rsidRPr="0044540D">
              <w:rPr>
                <w:rFonts w:ascii="Calibri" w:hAnsi="Calibri" w:cs="Calibri"/>
                <w:b/>
                <w:bCs/>
                <w:color w:val="FF0000"/>
                <w:sz w:val="24"/>
                <w:szCs w:val="24"/>
                <w:shd w:val="clear" w:color="auto" w:fill="D9D9D9" w:themeFill="background1" w:themeFillShade="D9"/>
              </w:rPr>
              <w:t>.05.</w:t>
            </w:r>
            <w:r w:rsidR="00CF5AEB" w:rsidRPr="0044540D">
              <w:rPr>
                <w:rFonts w:ascii="Calibri" w:hAnsi="Calibri" w:cs="Calibri"/>
                <w:b/>
                <w:bCs/>
                <w:color w:val="FF0000"/>
                <w:sz w:val="24"/>
                <w:szCs w:val="24"/>
                <w:shd w:val="clear" w:color="auto" w:fill="D9D9D9" w:themeFill="background1" w:themeFillShade="D9"/>
              </w:rPr>
              <w:t>2023</w:t>
            </w:r>
            <w:r w:rsidR="00FD1021" w:rsidRPr="0044540D">
              <w:rPr>
                <w:rFonts w:ascii="Calibri" w:hAnsi="Calibri" w:cs="Calibri"/>
                <w:b/>
                <w:bCs/>
                <w:color w:val="FF0000"/>
                <w:sz w:val="24"/>
                <w:szCs w:val="24"/>
                <w:shd w:val="clear" w:color="auto" w:fill="D9D9D9" w:themeFill="background1" w:themeFillShade="D9"/>
              </w:rPr>
              <w:t xml:space="preserve"> roku </w:t>
            </w:r>
            <w:r w:rsidR="00FD1021" w:rsidRPr="0044540D">
              <w:rPr>
                <w:rFonts w:ascii="Calibri" w:hAnsi="Calibri" w:cs="Calibri"/>
                <w:color w:val="FF0000"/>
                <w:sz w:val="24"/>
                <w:szCs w:val="24"/>
                <w:shd w:val="clear" w:color="auto" w:fill="D9D9D9" w:themeFill="background1" w:themeFillShade="D9"/>
              </w:rPr>
              <w:t>do</w:t>
            </w:r>
            <w:r w:rsidR="00FD1021" w:rsidRPr="0044540D">
              <w:rPr>
                <w:rFonts w:ascii="Calibri" w:hAnsi="Calibri" w:cs="Calibri"/>
                <w:b/>
                <w:bCs/>
                <w:color w:val="FF0000"/>
                <w:sz w:val="24"/>
                <w:szCs w:val="24"/>
                <w:shd w:val="clear" w:color="auto" w:fill="D9D9D9" w:themeFill="background1" w:themeFillShade="D9"/>
              </w:rPr>
              <w:t xml:space="preserve"> </w:t>
            </w:r>
            <w:r w:rsidR="00FD1021" w:rsidRPr="0044540D">
              <w:rPr>
                <w:rFonts w:ascii="Calibri" w:hAnsi="Calibri" w:cs="Calibri"/>
                <w:color w:val="FF0000"/>
                <w:sz w:val="24"/>
                <w:szCs w:val="24"/>
                <w:shd w:val="clear" w:color="auto" w:fill="D9D9D9" w:themeFill="background1" w:themeFillShade="D9"/>
              </w:rPr>
              <w:t>godz</w:t>
            </w:r>
            <w:r w:rsidR="00FD1021" w:rsidRPr="0044540D">
              <w:rPr>
                <w:rFonts w:ascii="Calibri" w:hAnsi="Calibri" w:cs="Calibri"/>
                <w:b/>
                <w:bCs/>
                <w:color w:val="FF0000"/>
                <w:sz w:val="24"/>
                <w:szCs w:val="24"/>
                <w:shd w:val="clear" w:color="auto" w:fill="D9D9D9" w:themeFill="background1" w:themeFillShade="D9"/>
              </w:rPr>
              <w:t xml:space="preserve">. </w:t>
            </w:r>
            <w:r w:rsidR="00D42D57" w:rsidRPr="0044540D">
              <w:rPr>
                <w:rFonts w:ascii="Calibri" w:hAnsi="Calibri" w:cs="Calibri"/>
                <w:b/>
                <w:bCs/>
                <w:color w:val="FF0000"/>
                <w:sz w:val="24"/>
                <w:szCs w:val="24"/>
                <w:shd w:val="clear" w:color="auto" w:fill="D9D9D9" w:themeFill="background1" w:themeFillShade="D9"/>
              </w:rPr>
              <w:t>1</w:t>
            </w:r>
            <w:r w:rsidR="00084D77">
              <w:rPr>
                <w:rFonts w:ascii="Calibri" w:hAnsi="Calibri" w:cs="Calibri"/>
                <w:b/>
                <w:bCs/>
                <w:color w:val="FF0000"/>
                <w:sz w:val="24"/>
                <w:szCs w:val="24"/>
                <w:shd w:val="clear" w:color="auto" w:fill="D9D9D9" w:themeFill="background1" w:themeFillShade="D9"/>
              </w:rPr>
              <w:t>2</w:t>
            </w:r>
            <w:r w:rsidR="00FD1021" w:rsidRPr="0044540D">
              <w:rPr>
                <w:rFonts w:ascii="Calibri" w:hAnsi="Calibri" w:cs="Calibri"/>
                <w:b/>
                <w:bCs/>
                <w:color w:val="FF0000"/>
                <w:sz w:val="24"/>
                <w:szCs w:val="24"/>
                <w:shd w:val="clear" w:color="auto" w:fill="D9D9D9" w:themeFill="background1" w:themeFillShade="D9"/>
              </w:rPr>
              <w:t>.</w:t>
            </w:r>
            <w:r w:rsidR="00571D46" w:rsidRPr="0044540D">
              <w:rPr>
                <w:rFonts w:ascii="Calibri" w:hAnsi="Calibri" w:cs="Calibri"/>
                <w:b/>
                <w:bCs/>
                <w:color w:val="FF0000"/>
                <w:sz w:val="24"/>
                <w:szCs w:val="24"/>
                <w:shd w:val="clear" w:color="auto" w:fill="D9D9D9" w:themeFill="background1" w:themeFillShade="D9"/>
              </w:rPr>
              <w:t>05</w:t>
            </w:r>
          </w:p>
          <w:p w14:paraId="133D4D69" w14:textId="77777777" w:rsidR="00FD1021" w:rsidRPr="00D7788C" w:rsidRDefault="00FD1021" w:rsidP="0009027E">
            <w:pPr>
              <w:spacing w:before="120"/>
              <w:jc w:val="both"/>
              <w:rPr>
                <w:rFonts w:ascii="Calibri" w:hAnsi="Calibri" w:cs="Calibri"/>
                <w:sz w:val="24"/>
                <w:szCs w:val="24"/>
              </w:rPr>
            </w:pPr>
          </w:p>
        </w:tc>
      </w:tr>
    </w:tbl>
    <w:p w14:paraId="0B534B4B" w14:textId="77777777" w:rsidR="00FD1021" w:rsidRPr="00D7788C" w:rsidRDefault="00FD1021" w:rsidP="00FD1021">
      <w:pPr>
        <w:pStyle w:val="Akapitzlist"/>
        <w:shd w:val="clear" w:color="auto" w:fill="FFFFFF" w:themeFill="background1"/>
        <w:spacing w:before="120" w:line="240" w:lineRule="auto"/>
        <w:jc w:val="both"/>
        <w:rPr>
          <w:rFonts w:ascii="Calibri" w:hAnsi="Calibri" w:cs="Calibri"/>
          <w:sz w:val="24"/>
          <w:szCs w:val="24"/>
          <w:u w:val="single"/>
        </w:rPr>
      </w:pPr>
    </w:p>
    <w:p w14:paraId="51B24A6B" w14:textId="4A06143E" w:rsidR="00E01893" w:rsidRPr="00D7788C" w:rsidRDefault="00507C7D">
      <w:pPr>
        <w:pStyle w:val="Akapitzlist"/>
        <w:numPr>
          <w:ilvl w:val="0"/>
          <w:numId w:val="18"/>
        </w:numPr>
        <w:spacing w:before="120" w:line="240" w:lineRule="auto"/>
        <w:jc w:val="both"/>
        <w:rPr>
          <w:rStyle w:val="markedcontent"/>
          <w:rFonts w:ascii="Calibri" w:hAnsi="Calibri" w:cs="Calibri"/>
          <w:sz w:val="24"/>
          <w:szCs w:val="24"/>
        </w:rPr>
      </w:pPr>
      <w:r w:rsidRPr="00D7788C">
        <w:rPr>
          <w:rStyle w:val="markedcontent"/>
          <w:rFonts w:ascii="Calibri" w:hAnsi="Calibri" w:cs="Calibri"/>
          <w:sz w:val="24"/>
          <w:szCs w:val="24"/>
        </w:rPr>
        <w:t>Jeżeli otwarcie ofert następuje przy użyciu systemu teleinformatycznego, w przypadku awarii tego</w:t>
      </w:r>
      <w:r w:rsidR="00D45BF3" w:rsidRPr="00D7788C">
        <w:rPr>
          <w:rFonts w:ascii="Calibri" w:hAnsi="Calibri" w:cs="Calibri"/>
          <w:sz w:val="24"/>
          <w:szCs w:val="24"/>
        </w:rPr>
        <w:t xml:space="preserve"> </w:t>
      </w:r>
      <w:r w:rsidRPr="00D7788C">
        <w:rPr>
          <w:rStyle w:val="markedcontent"/>
          <w:rFonts w:ascii="Calibri" w:hAnsi="Calibri" w:cs="Calibri"/>
          <w:sz w:val="24"/>
          <w:szCs w:val="24"/>
        </w:rPr>
        <w:t>systemu, która powoduje brak możliwości otwarcia ofert w terminie określonym przez</w:t>
      </w:r>
      <w:r w:rsidR="00D45BF3" w:rsidRPr="00D7788C">
        <w:rPr>
          <w:rFonts w:ascii="Calibri" w:hAnsi="Calibri" w:cs="Calibri"/>
          <w:sz w:val="24"/>
          <w:szCs w:val="24"/>
        </w:rPr>
        <w:t xml:space="preserve"> </w:t>
      </w:r>
      <w:r w:rsidRPr="00D7788C">
        <w:rPr>
          <w:rStyle w:val="markedcontent"/>
          <w:rFonts w:ascii="Calibri" w:hAnsi="Calibri" w:cs="Calibri"/>
          <w:sz w:val="24"/>
          <w:szCs w:val="24"/>
        </w:rPr>
        <w:t>zamawiającego, otwarcie ofert następuje niezwłocznie po usunięciu awarii.</w:t>
      </w:r>
    </w:p>
    <w:p w14:paraId="38F407F7" w14:textId="3FDDBB45" w:rsidR="002D11BA" w:rsidRPr="00D7788C" w:rsidRDefault="00507C7D">
      <w:pPr>
        <w:pStyle w:val="Akapitzlist"/>
        <w:numPr>
          <w:ilvl w:val="0"/>
          <w:numId w:val="18"/>
        </w:numPr>
        <w:spacing w:before="120" w:line="240" w:lineRule="auto"/>
        <w:jc w:val="both"/>
        <w:rPr>
          <w:rStyle w:val="markedcontent"/>
          <w:rFonts w:ascii="Calibri" w:hAnsi="Calibri" w:cs="Calibri"/>
          <w:sz w:val="24"/>
          <w:szCs w:val="24"/>
        </w:rPr>
      </w:pPr>
      <w:r w:rsidRPr="00D7788C">
        <w:rPr>
          <w:rStyle w:val="markedcontent"/>
          <w:rFonts w:ascii="Calibri" w:hAnsi="Calibri" w:cs="Calibri"/>
          <w:sz w:val="24"/>
          <w:szCs w:val="24"/>
        </w:rPr>
        <w:t>Zamawiający poinformuje o zmianie terminu otwarcia ofert na stronie internetowej</w:t>
      </w:r>
      <w:r w:rsidRPr="00D7788C">
        <w:rPr>
          <w:rFonts w:ascii="Calibri" w:hAnsi="Calibri" w:cs="Calibri"/>
          <w:sz w:val="24"/>
          <w:szCs w:val="24"/>
        </w:rPr>
        <w:br/>
      </w:r>
      <w:r w:rsidRPr="00D7788C">
        <w:rPr>
          <w:rStyle w:val="markedcontent"/>
          <w:rFonts w:ascii="Calibri" w:hAnsi="Calibri" w:cs="Calibri"/>
          <w:sz w:val="24"/>
          <w:szCs w:val="24"/>
        </w:rPr>
        <w:t>prowadzonego postępowania.</w:t>
      </w:r>
    </w:p>
    <w:p w14:paraId="6239DA06" w14:textId="1EF8192E" w:rsidR="002D11BA" w:rsidRPr="00D7788C" w:rsidRDefault="00507C7D">
      <w:pPr>
        <w:pStyle w:val="Akapitzlist"/>
        <w:numPr>
          <w:ilvl w:val="0"/>
          <w:numId w:val="18"/>
        </w:numPr>
        <w:spacing w:before="120" w:line="240" w:lineRule="auto"/>
        <w:jc w:val="both"/>
        <w:rPr>
          <w:rStyle w:val="markedcontent"/>
          <w:rFonts w:ascii="Calibri" w:hAnsi="Calibri" w:cs="Calibri"/>
          <w:sz w:val="24"/>
          <w:szCs w:val="24"/>
        </w:rPr>
      </w:pPr>
      <w:r w:rsidRPr="00D7788C">
        <w:rPr>
          <w:rStyle w:val="markedcontent"/>
          <w:rFonts w:ascii="Calibri" w:hAnsi="Calibri" w:cs="Calibri"/>
          <w:sz w:val="24"/>
          <w:szCs w:val="24"/>
        </w:rPr>
        <w:t>Zamawiający, najpóźniej przed otwarciem ofert, udostępnia na stronie internetowej</w:t>
      </w:r>
      <w:r w:rsidRPr="00D7788C">
        <w:rPr>
          <w:rFonts w:ascii="Calibri" w:hAnsi="Calibri" w:cs="Calibri"/>
          <w:sz w:val="24"/>
          <w:szCs w:val="24"/>
        </w:rPr>
        <w:br/>
      </w:r>
      <w:r w:rsidRPr="00D7788C">
        <w:rPr>
          <w:rStyle w:val="markedcontent"/>
          <w:rFonts w:ascii="Calibri" w:hAnsi="Calibri" w:cs="Calibri"/>
          <w:sz w:val="24"/>
          <w:szCs w:val="24"/>
        </w:rPr>
        <w:t>prowadzonego postępowania informację o kwocie, jaką zamierza przeznaczyć na sfinansowanie</w:t>
      </w:r>
      <w:r w:rsidR="00D45BF3" w:rsidRPr="00D7788C">
        <w:rPr>
          <w:rStyle w:val="markedcontent"/>
          <w:rFonts w:ascii="Calibri" w:hAnsi="Calibri" w:cs="Calibri"/>
          <w:sz w:val="24"/>
          <w:szCs w:val="24"/>
        </w:rPr>
        <w:t xml:space="preserve"> </w:t>
      </w:r>
      <w:r w:rsidRPr="00D7788C">
        <w:rPr>
          <w:rStyle w:val="markedcontent"/>
          <w:rFonts w:ascii="Calibri" w:hAnsi="Calibri" w:cs="Calibri"/>
          <w:sz w:val="24"/>
          <w:szCs w:val="24"/>
        </w:rPr>
        <w:t>zamówienia.</w:t>
      </w:r>
    </w:p>
    <w:p w14:paraId="57CF00E1" w14:textId="0F25248E" w:rsidR="00E01893" w:rsidRPr="00D7788C" w:rsidRDefault="00507C7D">
      <w:pPr>
        <w:pStyle w:val="Akapitzlist"/>
        <w:numPr>
          <w:ilvl w:val="0"/>
          <w:numId w:val="18"/>
        </w:numPr>
        <w:spacing w:before="120" w:line="240" w:lineRule="auto"/>
        <w:jc w:val="both"/>
        <w:rPr>
          <w:rStyle w:val="markedcontent"/>
          <w:rFonts w:ascii="Calibri" w:hAnsi="Calibri" w:cs="Calibri"/>
          <w:sz w:val="24"/>
          <w:szCs w:val="24"/>
        </w:rPr>
      </w:pPr>
      <w:r w:rsidRPr="00D7788C">
        <w:rPr>
          <w:rStyle w:val="markedcontent"/>
          <w:rFonts w:ascii="Calibri" w:hAnsi="Calibri" w:cs="Calibri"/>
          <w:sz w:val="24"/>
          <w:szCs w:val="24"/>
        </w:rPr>
        <w:t>Zamawiający, niezwłocznie po otwarciu ofert, udostępnia na stronie internetowej prowadzonego</w:t>
      </w:r>
      <w:r w:rsidR="00D45BF3" w:rsidRPr="00D7788C">
        <w:rPr>
          <w:rFonts w:ascii="Calibri" w:hAnsi="Calibri" w:cs="Calibri"/>
          <w:sz w:val="24"/>
          <w:szCs w:val="24"/>
        </w:rPr>
        <w:t xml:space="preserve"> </w:t>
      </w:r>
      <w:r w:rsidRPr="00D7788C">
        <w:rPr>
          <w:rStyle w:val="markedcontent"/>
          <w:rFonts w:ascii="Calibri" w:hAnsi="Calibri" w:cs="Calibri"/>
          <w:sz w:val="24"/>
          <w:szCs w:val="24"/>
        </w:rPr>
        <w:t>postępowania informacje o:</w:t>
      </w:r>
    </w:p>
    <w:p w14:paraId="1FB99DA7" w14:textId="2EE1CF0F" w:rsidR="00D45BF3" w:rsidRPr="00D7788C" w:rsidRDefault="00E01893">
      <w:pPr>
        <w:pStyle w:val="Akapitzlist"/>
        <w:numPr>
          <w:ilvl w:val="1"/>
          <w:numId w:val="27"/>
        </w:numPr>
        <w:spacing w:before="120" w:line="240" w:lineRule="auto"/>
        <w:jc w:val="both"/>
        <w:rPr>
          <w:rStyle w:val="markedcontent"/>
          <w:rFonts w:ascii="Calibri" w:hAnsi="Calibri" w:cs="Calibri"/>
          <w:sz w:val="24"/>
          <w:szCs w:val="24"/>
        </w:rPr>
      </w:pPr>
      <w:r w:rsidRPr="00D7788C">
        <w:rPr>
          <w:rStyle w:val="markedcontent"/>
          <w:rFonts w:ascii="Calibri" w:hAnsi="Calibri" w:cs="Calibri"/>
          <w:sz w:val="24"/>
          <w:szCs w:val="24"/>
        </w:rPr>
        <w:t>nazwach albo imionach i nazwiskach oraz siedzibach lub miejscach prowadzonej działalności</w:t>
      </w:r>
      <w:r w:rsidR="00D45BF3" w:rsidRPr="00D7788C">
        <w:rPr>
          <w:rFonts w:ascii="Calibri" w:hAnsi="Calibri" w:cs="Calibri"/>
          <w:sz w:val="24"/>
          <w:szCs w:val="24"/>
        </w:rPr>
        <w:t xml:space="preserve"> </w:t>
      </w:r>
      <w:r w:rsidRPr="00D7788C">
        <w:rPr>
          <w:rStyle w:val="markedcontent"/>
          <w:rFonts w:ascii="Calibri" w:hAnsi="Calibri" w:cs="Calibri"/>
          <w:sz w:val="24"/>
          <w:szCs w:val="24"/>
        </w:rPr>
        <w:t>gospodarczej albo miejscach zamieszkania Wykonawców, których oferty zostały otwarte;</w:t>
      </w:r>
    </w:p>
    <w:p w14:paraId="0927AA54" w14:textId="492E4693" w:rsidR="00E01893" w:rsidRPr="00D7788C" w:rsidRDefault="00E01893">
      <w:pPr>
        <w:pStyle w:val="Akapitzlist"/>
        <w:numPr>
          <w:ilvl w:val="1"/>
          <w:numId w:val="27"/>
        </w:numPr>
        <w:spacing w:before="120" w:line="240" w:lineRule="auto"/>
        <w:jc w:val="both"/>
        <w:rPr>
          <w:rStyle w:val="markedcontent"/>
          <w:rFonts w:ascii="Calibri" w:hAnsi="Calibri" w:cs="Calibri"/>
          <w:sz w:val="24"/>
          <w:szCs w:val="24"/>
        </w:rPr>
      </w:pPr>
      <w:r w:rsidRPr="00D7788C">
        <w:rPr>
          <w:rStyle w:val="markedcontent"/>
          <w:rFonts w:ascii="Calibri" w:hAnsi="Calibri" w:cs="Calibri"/>
          <w:sz w:val="24"/>
          <w:szCs w:val="24"/>
        </w:rPr>
        <w:t>cenach lub kosztach zawartych w ofertach. Informacja zostanie opublikowana na stronie postępowania na platformazakupowa.pl w sekcji ,,Komunikaty” .</w:t>
      </w:r>
    </w:p>
    <w:p w14:paraId="74C00A59" w14:textId="47A65B4D" w:rsidR="006D2CF0" w:rsidRPr="00D7788C" w:rsidRDefault="006D2CF0" w:rsidP="006D2CF0">
      <w:pPr>
        <w:pStyle w:val="Akapitzlist"/>
        <w:numPr>
          <w:ilvl w:val="0"/>
          <w:numId w:val="18"/>
        </w:numPr>
        <w:shd w:val="clear" w:color="auto" w:fill="FFFFFF"/>
        <w:spacing w:before="120" w:line="240" w:lineRule="auto"/>
        <w:jc w:val="both"/>
        <w:rPr>
          <w:rStyle w:val="markedcontent"/>
          <w:rFonts w:ascii="Calibri" w:hAnsi="Calibri" w:cs="Calibri"/>
          <w:color w:val="000000" w:themeColor="text1"/>
          <w:sz w:val="24"/>
          <w:szCs w:val="24"/>
        </w:rPr>
      </w:pPr>
      <w:r w:rsidRPr="00D7788C">
        <w:rPr>
          <w:rFonts w:ascii="Calibri" w:hAnsi="Calibri" w:cs="Calibri"/>
          <w:color w:val="000000" w:themeColor="text1"/>
          <w:sz w:val="24"/>
          <w:szCs w:val="24"/>
        </w:rPr>
        <w:t>Informacja zostanie opublikowana na stronie postępowania na platformazakupowa.pl w sekcji ,,Komunikaty”.</w:t>
      </w:r>
    </w:p>
    <w:p w14:paraId="6EECDA78" w14:textId="6A4BB087" w:rsidR="00E01893" w:rsidRPr="00D7788C" w:rsidRDefault="00507C7D">
      <w:pPr>
        <w:pStyle w:val="Akapitzlist"/>
        <w:numPr>
          <w:ilvl w:val="0"/>
          <w:numId w:val="18"/>
        </w:numPr>
        <w:spacing w:before="120" w:line="240" w:lineRule="auto"/>
        <w:jc w:val="both"/>
        <w:rPr>
          <w:rStyle w:val="markedcontent"/>
          <w:rFonts w:ascii="Calibri" w:hAnsi="Calibri" w:cs="Calibri"/>
          <w:sz w:val="24"/>
          <w:szCs w:val="24"/>
        </w:rPr>
      </w:pPr>
      <w:r w:rsidRPr="00D7788C">
        <w:rPr>
          <w:rStyle w:val="markedcontent"/>
          <w:rFonts w:ascii="Calibri" w:hAnsi="Calibri" w:cs="Calibri"/>
          <w:sz w:val="24"/>
          <w:szCs w:val="24"/>
        </w:rPr>
        <w:t>W przypadku ofert, które podlegają negocjacjom, zamawiający udostępnia informacje, o których</w:t>
      </w:r>
      <w:r w:rsidR="00D45BF3" w:rsidRPr="00D7788C">
        <w:rPr>
          <w:rFonts w:ascii="Calibri" w:hAnsi="Calibri" w:cs="Calibri"/>
          <w:sz w:val="24"/>
          <w:szCs w:val="24"/>
        </w:rPr>
        <w:t xml:space="preserve"> </w:t>
      </w:r>
      <w:r w:rsidRPr="00D7788C">
        <w:rPr>
          <w:rStyle w:val="markedcontent"/>
          <w:rFonts w:ascii="Calibri" w:hAnsi="Calibri" w:cs="Calibri"/>
          <w:sz w:val="24"/>
          <w:szCs w:val="24"/>
        </w:rPr>
        <w:t>mowa w ust. 5 pkt 2, niezwłocznie po otwarciu ofert ostatecznych albo unieważnieniu</w:t>
      </w:r>
      <w:r w:rsidR="00D45BF3" w:rsidRPr="00D7788C">
        <w:rPr>
          <w:rFonts w:ascii="Calibri" w:hAnsi="Calibri" w:cs="Calibri"/>
          <w:sz w:val="24"/>
          <w:szCs w:val="24"/>
        </w:rPr>
        <w:t xml:space="preserve"> </w:t>
      </w:r>
      <w:r w:rsidRPr="00D7788C">
        <w:rPr>
          <w:rStyle w:val="markedcontent"/>
          <w:rFonts w:ascii="Calibri" w:hAnsi="Calibri" w:cs="Calibri"/>
          <w:sz w:val="24"/>
          <w:szCs w:val="24"/>
        </w:rPr>
        <w:t>postępowania.</w:t>
      </w:r>
    </w:p>
    <w:p w14:paraId="435406C6" w14:textId="54096C4B" w:rsidR="00767888" w:rsidRPr="00D7788C" w:rsidRDefault="002D11BA">
      <w:pPr>
        <w:pStyle w:val="Akapitzlist"/>
        <w:numPr>
          <w:ilvl w:val="0"/>
          <w:numId w:val="18"/>
        </w:numPr>
        <w:spacing w:before="120" w:line="240" w:lineRule="auto"/>
        <w:jc w:val="both"/>
        <w:rPr>
          <w:rFonts w:ascii="Calibri" w:hAnsi="Calibri" w:cs="Calibri"/>
          <w:sz w:val="24"/>
          <w:szCs w:val="24"/>
        </w:rPr>
      </w:pPr>
      <w:r w:rsidRPr="00D7788C">
        <w:rPr>
          <w:rFonts w:ascii="Calibri" w:hAnsi="Calibri" w:cs="Calibri"/>
          <w:sz w:val="24"/>
          <w:szCs w:val="24"/>
        </w:rPr>
        <w:lastRenderedPageBreak/>
        <w:t>Zgodnie z Ustawą PZP</w:t>
      </w:r>
      <w:r w:rsidRPr="00D7788C">
        <w:rPr>
          <w:rFonts w:ascii="Calibri" w:hAnsi="Calibri" w:cs="Calibri"/>
          <w:b/>
          <w:sz w:val="24"/>
          <w:szCs w:val="24"/>
        </w:rPr>
        <w:t xml:space="preserve"> Zamawiający nie ma obowiązku przeprowadzania jawnej sesji otwarcia ofert</w:t>
      </w:r>
      <w:r w:rsidRPr="00D7788C">
        <w:rPr>
          <w:rFonts w:ascii="Calibri" w:hAnsi="Calibri" w:cs="Calibri"/>
          <w:sz w:val="24"/>
          <w:szCs w:val="24"/>
        </w:rPr>
        <w:t xml:space="preserve"> w sposób jawny z udziałem Wykonawców lub transmitowania sesji otwarcia za pośrednictwem elektronicznych narzędzi do przekazu wideo on-line.</w:t>
      </w:r>
    </w:p>
    <w:p w14:paraId="4A699F6A" w14:textId="77777777" w:rsidR="00767888" w:rsidRPr="00D7788C" w:rsidRDefault="00767888" w:rsidP="00DC7105">
      <w:pPr>
        <w:shd w:val="clear" w:color="auto" w:fill="FFFFFF"/>
        <w:spacing w:before="120" w:line="240" w:lineRule="auto"/>
        <w:jc w:val="both"/>
        <w:rPr>
          <w:rFonts w:ascii="Calibri" w:hAnsi="Calibri" w:cs="Calibri"/>
          <w:sz w:val="24"/>
          <w:szCs w:val="24"/>
        </w:rPr>
      </w:pPr>
    </w:p>
    <w:tbl>
      <w:tblPr>
        <w:tblStyle w:val="Tabela-Siatka"/>
        <w:tblW w:w="0" w:type="auto"/>
        <w:tblLook w:val="04A0" w:firstRow="1" w:lastRow="0" w:firstColumn="1" w:lastColumn="0" w:noHBand="0" w:noVBand="1"/>
      </w:tblPr>
      <w:tblGrid>
        <w:gridCol w:w="9019"/>
      </w:tblGrid>
      <w:tr w:rsidR="00767888" w:rsidRPr="00D7788C" w14:paraId="3D57566C" w14:textId="77777777" w:rsidTr="00767888">
        <w:tc>
          <w:tcPr>
            <w:tcW w:w="9019" w:type="dxa"/>
            <w:shd w:val="clear" w:color="auto" w:fill="D9D9D9" w:themeFill="background1" w:themeFillShade="D9"/>
          </w:tcPr>
          <w:p w14:paraId="617E1779" w14:textId="419F4FAA" w:rsidR="00767888" w:rsidRPr="00D7788C" w:rsidRDefault="00767888" w:rsidP="00DC7105">
            <w:pPr>
              <w:pStyle w:val="Nagwek2"/>
              <w:spacing w:before="120" w:after="0"/>
              <w:rPr>
                <w:rFonts w:ascii="Calibri" w:hAnsi="Calibri" w:cs="Calibri"/>
                <w:b/>
                <w:bCs/>
                <w:sz w:val="24"/>
                <w:szCs w:val="24"/>
              </w:rPr>
            </w:pPr>
            <w:bookmarkStart w:id="36" w:name="_Toc69448423"/>
            <w:r w:rsidRPr="00D7788C">
              <w:rPr>
                <w:rFonts w:ascii="Calibri" w:hAnsi="Calibri" w:cs="Calibri"/>
                <w:b/>
                <w:bCs/>
                <w:sz w:val="24"/>
                <w:szCs w:val="24"/>
              </w:rPr>
              <w:t>XV</w:t>
            </w:r>
            <w:r w:rsidR="00B16731" w:rsidRPr="00D7788C">
              <w:rPr>
                <w:rFonts w:ascii="Calibri" w:hAnsi="Calibri" w:cs="Calibri"/>
                <w:b/>
                <w:bCs/>
                <w:sz w:val="24"/>
                <w:szCs w:val="24"/>
              </w:rPr>
              <w:t>I</w:t>
            </w:r>
            <w:r w:rsidR="00D1226F" w:rsidRPr="00D7788C">
              <w:rPr>
                <w:rFonts w:ascii="Calibri" w:hAnsi="Calibri" w:cs="Calibri"/>
                <w:b/>
                <w:bCs/>
                <w:sz w:val="24"/>
                <w:szCs w:val="24"/>
              </w:rPr>
              <w:t>I</w:t>
            </w:r>
            <w:r w:rsidRPr="00D7788C">
              <w:rPr>
                <w:rFonts w:ascii="Calibri" w:hAnsi="Calibri" w:cs="Calibri"/>
                <w:b/>
                <w:bCs/>
                <w:sz w:val="24"/>
                <w:szCs w:val="24"/>
              </w:rPr>
              <w:t xml:space="preserve">. </w:t>
            </w:r>
            <w:r w:rsidRPr="00D7788C">
              <w:rPr>
                <w:rFonts w:ascii="Calibri" w:hAnsi="Calibri" w:cs="Calibri"/>
                <w:b/>
                <w:bCs/>
                <w:sz w:val="24"/>
                <w:szCs w:val="24"/>
                <w:shd w:val="clear" w:color="auto" w:fill="D9D9D9" w:themeFill="background1" w:themeFillShade="D9"/>
              </w:rPr>
              <w:t>Termin związania ofertą</w:t>
            </w:r>
            <w:bookmarkEnd w:id="36"/>
          </w:p>
        </w:tc>
      </w:tr>
    </w:tbl>
    <w:p w14:paraId="439D6A28" w14:textId="77777777" w:rsidR="00767888" w:rsidRPr="00D7788C" w:rsidRDefault="00767888" w:rsidP="00DC7105">
      <w:pPr>
        <w:spacing w:before="120" w:line="240" w:lineRule="auto"/>
        <w:ind w:left="425"/>
        <w:jc w:val="both"/>
        <w:rPr>
          <w:rFonts w:ascii="Calibri" w:hAnsi="Calibri" w:cs="Calibri"/>
          <w:sz w:val="24"/>
          <w:szCs w:val="24"/>
        </w:rPr>
      </w:pPr>
    </w:p>
    <w:p w14:paraId="1060BADB" w14:textId="1D376C76" w:rsidR="00E45B8D" w:rsidRPr="00D7788C" w:rsidRDefault="00E45B8D" w:rsidP="00FD1021">
      <w:pPr>
        <w:numPr>
          <w:ilvl w:val="0"/>
          <w:numId w:val="11"/>
        </w:numPr>
        <w:shd w:val="clear" w:color="auto" w:fill="FFFFFF" w:themeFill="background1"/>
        <w:spacing w:before="120" w:line="240" w:lineRule="auto"/>
        <w:ind w:left="425" w:firstLine="1"/>
        <w:jc w:val="both"/>
        <w:rPr>
          <w:rFonts w:ascii="Calibri" w:hAnsi="Calibri" w:cs="Calibri"/>
          <w:sz w:val="24"/>
          <w:szCs w:val="24"/>
        </w:rPr>
      </w:pPr>
      <w:r w:rsidRPr="00D7788C">
        <w:rPr>
          <w:rFonts w:ascii="Calibri" w:hAnsi="Calibri" w:cs="Calibri"/>
          <w:sz w:val="24"/>
          <w:szCs w:val="24"/>
        </w:rPr>
        <w:t xml:space="preserve">Wykonawca będzie związany ofertą przez okres </w:t>
      </w:r>
      <w:r w:rsidRPr="00D7788C">
        <w:rPr>
          <w:rFonts w:ascii="Calibri" w:hAnsi="Calibri" w:cs="Calibri"/>
          <w:b/>
          <w:sz w:val="24"/>
          <w:szCs w:val="24"/>
        </w:rPr>
        <w:t>30 dni</w:t>
      </w:r>
      <w:r w:rsidRPr="00D7788C">
        <w:rPr>
          <w:rFonts w:ascii="Calibri" w:hAnsi="Calibri" w:cs="Calibri"/>
          <w:sz w:val="24"/>
          <w:szCs w:val="24"/>
        </w:rPr>
        <w:t xml:space="preserve">, tj. </w:t>
      </w:r>
      <w:r w:rsidRPr="0044540D">
        <w:rPr>
          <w:rFonts w:ascii="Calibri" w:hAnsi="Calibri" w:cs="Calibri"/>
          <w:color w:val="FF0000"/>
          <w:sz w:val="24"/>
          <w:szCs w:val="24"/>
        </w:rPr>
        <w:t xml:space="preserve">do dnia  </w:t>
      </w:r>
      <w:r w:rsidR="00073D84">
        <w:rPr>
          <w:rFonts w:ascii="Calibri" w:hAnsi="Calibri" w:cs="Calibri"/>
          <w:b/>
          <w:bCs/>
          <w:color w:val="FF0000"/>
          <w:sz w:val="24"/>
          <w:szCs w:val="24"/>
          <w:u w:val="single"/>
        </w:rPr>
        <w:t>14</w:t>
      </w:r>
      <w:r w:rsidR="00571D46" w:rsidRPr="0044540D">
        <w:rPr>
          <w:rFonts w:ascii="Calibri" w:hAnsi="Calibri" w:cs="Calibri"/>
          <w:b/>
          <w:bCs/>
          <w:color w:val="FF0000"/>
          <w:sz w:val="24"/>
          <w:szCs w:val="24"/>
          <w:u w:val="single"/>
        </w:rPr>
        <w:t>.06</w:t>
      </w:r>
      <w:r w:rsidR="00823A40" w:rsidRPr="0044540D">
        <w:rPr>
          <w:rFonts w:ascii="Calibri" w:hAnsi="Calibri" w:cs="Calibri"/>
          <w:b/>
          <w:bCs/>
          <w:color w:val="FF0000"/>
          <w:sz w:val="24"/>
          <w:szCs w:val="24"/>
          <w:u w:val="single"/>
        </w:rPr>
        <w:t>.</w:t>
      </w:r>
      <w:r w:rsidRPr="0044540D">
        <w:rPr>
          <w:rFonts w:ascii="Calibri" w:hAnsi="Calibri" w:cs="Calibri"/>
          <w:b/>
          <w:bCs/>
          <w:color w:val="FF0000"/>
          <w:sz w:val="24"/>
          <w:szCs w:val="24"/>
          <w:u w:val="single"/>
        </w:rPr>
        <w:t>202</w:t>
      </w:r>
      <w:r w:rsidR="0000037F" w:rsidRPr="0044540D">
        <w:rPr>
          <w:rFonts w:ascii="Calibri" w:hAnsi="Calibri" w:cs="Calibri"/>
          <w:b/>
          <w:bCs/>
          <w:color w:val="FF0000"/>
          <w:sz w:val="24"/>
          <w:szCs w:val="24"/>
          <w:u w:val="single"/>
        </w:rPr>
        <w:t>3</w:t>
      </w:r>
      <w:r w:rsidRPr="0044540D">
        <w:rPr>
          <w:rFonts w:ascii="Calibri" w:hAnsi="Calibri" w:cs="Calibri"/>
          <w:b/>
          <w:bCs/>
          <w:color w:val="FF0000"/>
          <w:sz w:val="24"/>
          <w:szCs w:val="24"/>
          <w:u w:val="single"/>
        </w:rPr>
        <w:t xml:space="preserve"> r</w:t>
      </w:r>
      <w:r w:rsidRPr="0044540D">
        <w:rPr>
          <w:rFonts w:ascii="Calibri" w:hAnsi="Calibri" w:cs="Calibri"/>
          <w:color w:val="FF0000"/>
          <w:sz w:val="24"/>
          <w:szCs w:val="24"/>
          <w:u w:val="single"/>
        </w:rPr>
        <w:t>.</w:t>
      </w:r>
    </w:p>
    <w:p w14:paraId="69ED226C" w14:textId="3FEB26F8" w:rsidR="00E45B8D" w:rsidRPr="00D7788C" w:rsidRDefault="00E45B8D">
      <w:pPr>
        <w:numPr>
          <w:ilvl w:val="0"/>
          <w:numId w:val="11"/>
        </w:numPr>
        <w:spacing w:before="120" w:line="240" w:lineRule="auto"/>
        <w:ind w:left="425" w:firstLine="1"/>
        <w:jc w:val="both"/>
        <w:rPr>
          <w:rFonts w:ascii="Calibri" w:hAnsi="Calibri" w:cs="Calibri"/>
          <w:sz w:val="24"/>
          <w:szCs w:val="24"/>
        </w:rPr>
      </w:pPr>
      <w:r w:rsidRPr="00D7788C">
        <w:rPr>
          <w:rFonts w:ascii="Calibri" w:hAnsi="Calibri" w:cs="Calibri"/>
          <w:sz w:val="24"/>
          <w:szCs w:val="24"/>
        </w:rPr>
        <w:t>Pierwszym dniem terminu związania ofertą jest dzień, w którym upływa termin składania ofert.</w:t>
      </w:r>
    </w:p>
    <w:p w14:paraId="494E7249" w14:textId="0DB11FDB" w:rsidR="00E45B8D" w:rsidRPr="00D7788C" w:rsidRDefault="00E45B8D">
      <w:pPr>
        <w:numPr>
          <w:ilvl w:val="0"/>
          <w:numId w:val="11"/>
        </w:numPr>
        <w:spacing w:before="120" w:line="240" w:lineRule="auto"/>
        <w:ind w:left="425" w:firstLine="1"/>
        <w:jc w:val="both"/>
        <w:rPr>
          <w:rFonts w:ascii="Calibri" w:hAnsi="Calibri" w:cs="Calibri"/>
          <w:sz w:val="24"/>
          <w:szCs w:val="24"/>
        </w:rPr>
      </w:pPr>
      <w:r w:rsidRPr="00D7788C">
        <w:rPr>
          <w:rFonts w:ascii="Calibri" w:hAnsi="Calibri" w:cs="Calibri"/>
          <w:sz w:val="24"/>
          <w:szCs w:val="24"/>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D7788C">
        <w:rPr>
          <w:rFonts w:ascii="Calibri" w:hAnsi="Calibri" w:cs="Calibri"/>
          <w:sz w:val="24"/>
          <w:szCs w:val="24"/>
        </w:rPr>
        <w:tab/>
      </w:r>
    </w:p>
    <w:p w14:paraId="7E8E9595" w14:textId="5CD2D7C2" w:rsidR="00F60958" w:rsidRPr="00D7788C" w:rsidRDefault="00E45B8D">
      <w:pPr>
        <w:numPr>
          <w:ilvl w:val="0"/>
          <w:numId w:val="11"/>
        </w:numPr>
        <w:spacing w:before="120" w:line="240" w:lineRule="auto"/>
        <w:ind w:left="425" w:firstLine="1"/>
        <w:jc w:val="both"/>
        <w:rPr>
          <w:rFonts w:ascii="Calibri" w:hAnsi="Calibri" w:cs="Calibri"/>
          <w:sz w:val="24"/>
          <w:szCs w:val="24"/>
        </w:rPr>
      </w:pPr>
      <w:r w:rsidRPr="00D7788C">
        <w:rPr>
          <w:rFonts w:ascii="Calibri" w:hAnsi="Calibri" w:cs="Calibri"/>
          <w:sz w:val="24"/>
          <w:szCs w:val="24"/>
        </w:rPr>
        <w:t>Przedłużenie terminu związania ofertą wymaga złożenia przez wykonawcę pisemnego oświadczenia o wyrażeniu zgody na przedłużenie terminu związania ofertą.</w:t>
      </w:r>
    </w:p>
    <w:p w14:paraId="26E209E2" w14:textId="77777777" w:rsidR="00B16731" w:rsidRPr="00D7788C" w:rsidRDefault="00B16731" w:rsidP="00B16731">
      <w:pPr>
        <w:spacing w:before="120" w:line="240" w:lineRule="auto"/>
        <w:ind w:left="426"/>
        <w:jc w:val="both"/>
        <w:rPr>
          <w:rFonts w:ascii="Calibri" w:hAnsi="Calibri" w:cs="Calibri"/>
          <w:sz w:val="24"/>
          <w:szCs w:val="24"/>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333F67" w:rsidRPr="00D7788C" w14:paraId="2ADF6D6E" w14:textId="77777777" w:rsidTr="00333F67">
        <w:tc>
          <w:tcPr>
            <w:tcW w:w="9019" w:type="dxa"/>
            <w:shd w:val="clear" w:color="auto" w:fill="D9D9D9" w:themeFill="background1" w:themeFillShade="D9"/>
          </w:tcPr>
          <w:p w14:paraId="7A4B03D8" w14:textId="17BFFAE9" w:rsidR="00333F67" w:rsidRPr="00D7788C" w:rsidRDefault="00333F67" w:rsidP="00DC7105">
            <w:pPr>
              <w:pStyle w:val="Nagwek2"/>
              <w:spacing w:before="120" w:after="0"/>
              <w:rPr>
                <w:rFonts w:ascii="Calibri" w:hAnsi="Calibri" w:cs="Calibri"/>
                <w:b/>
                <w:bCs/>
                <w:sz w:val="24"/>
                <w:szCs w:val="24"/>
              </w:rPr>
            </w:pPr>
            <w:bookmarkStart w:id="37" w:name="_Toc69448424"/>
            <w:r w:rsidRPr="00D7788C">
              <w:rPr>
                <w:rFonts w:ascii="Calibri" w:hAnsi="Calibri" w:cs="Calibri"/>
                <w:b/>
                <w:bCs/>
                <w:sz w:val="24"/>
                <w:szCs w:val="24"/>
              </w:rPr>
              <w:t>XVI</w:t>
            </w:r>
            <w:r w:rsidR="00B16731" w:rsidRPr="00D7788C">
              <w:rPr>
                <w:rFonts w:ascii="Calibri" w:hAnsi="Calibri" w:cs="Calibri"/>
                <w:b/>
                <w:bCs/>
                <w:sz w:val="24"/>
                <w:szCs w:val="24"/>
              </w:rPr>
              <w:t>I</w:t>
            </w:r>
            <w:r w:rsidR="00D1226F" w:rsidRPr="00D7788C">
              <w:rPr>
                <w:rFonts w:ascii="Calibri" w:hAnsi="Calibri" w:cs="Calibri"/>
                <w:b/>
                <w:bCs/>
                <w:sz w:val="24"/>
                <w:szCs w:val="24"/>
              </w:rPr>
              <w:t>I</w:t>
            </w:r>
            <w:r w:rsidRPr="00D7788C">
              <w:rPr>
                <w:rFonts w:ascii="Calibri" w:hAnsi="Calibri" w:cs="Calibri"/>
                <w:b/>
                <w:bCs/>
                <w:sz w:val="24"/>
                <w:szCs w:val="24"/>
              </w:rPr>
              <w:t>. Sposób obliczania ceny oferty</w:t>
            </w:r>
            <w:bookmarkEnd w:id="37"/>
          </w:p>
        </w:tc>
      </w:tr>
    </w:tbl>
    <w:p w14:paraId="738A410F" w14:textId="73269ADC" w:rsidR="00160B31" w:rsidRPr="00D7788C" w:rsidRDefault="008D3E8C">
      <w:pPr>
        <w:pStyle w:val="Akapitzlist2"/>
        <w:numPr>
          <w:ilvl w:val="3"/>
          <w:numId w:val="11"/>
        </w:numPr>
        <w:spacing w:before="120" w:after="0" w:line="240" w:lineRule="auto"/>
        <w:ind w:left="851"/>
        <w:rPr>
          <w:bCs/>
          <w:sz w:val="24"/>
          <w:szCs w:val="24"/>
        </w:rPr>
      </w:pPr>
      <w:r w:rsidRPr="00D7788C">
        <w:rPr>
          <w:bCs/>
          <w:sz w:val="24"/>
          <w:szCs w:val="24"/>
        </w:rPr>
        <w:t xml:space="preserve">Obowiązującą formą wynagrodzenia za wykonanie przez Wykonawcę przedmiotu zamówienia będzie </w:t>
      </w:r>
      <w:r w:rsidRPr="00D7788C">
        <w:rPr>
          <w:b/>
          <w:bCs/>
          <w:sz w:val="24"/>
          <w:szCs w:val="24"/>
        </w:rPr>
        <w:t>wynagrodzenie ryczałtowe</w:t>
      </w:r>
      <w:r w:rsidRPr="00D7788C">
        <w:rPr>
          <w:bCs/>
          <w:sz w:val="24"/>
          <w:szCs w:val="24"/>
        </w:rPr>
        <w:t xml:space="preserve"> wskazane w </w:t>
      </w:r>
      <w:r w:rsidRPr="00D7788C">
        <w:rPr>
          <w:b/>
          <w:sz w:val="24"/>
          <w:szCs w:val="24"/>
        </w:rPr>
        <w:t>Formularzu ofertowym – Załącznik Nr</w:t>
      </w:r>
      <w:r w:rsidR="00823A40" w:rsidRPr="00D7788C">
        <w:rPr>
          <w:b/>
          <w:sz w:val="24"/>
          <w:szCs w:val="24"/>
        </w:rPr>
        <w:t xml:space="preserve"> 1</w:t>
      </w:r>
      <w:r w:rsidRPr="00D7788C">
        <w:rPr>
          <w:b/>
          <w:sz w:val="24"/>
          <w:szCs w:val="24"/>
        </w:rPr>
        <w:t xml:space="preserve"> do SWZ</w:t>
      </w:r>
      <w:r w:rsidRPr="00D7788C">
        <w:rPr>
          <w:bCs/>
          <w:sz w:val="24"/>
          <w:szCs w:val="24"/>
        </w:rPr>
        <w:t xml:space="preserve">. Cena ryczałtowa obejmuje wszystkie koszty i składniki związane z wykonaniem zamówienia w zakresie wynikającym z opisu przedmiotu zamówienia. </w:t>
      </w:r>
    </w:p>
    <w:p w14:paraId="5FAE85D8" w14:textId="1FAC2657" w:rsidR="008D3E8C" w:rsidRPr="00D7788C" w:rsidRDefault="005B4C5A">
      <w:pPr>
        <w:pStyle w:val="Akapitzlist2"/>
        <w:numPr>
          <w:ilvl w:val="3"/>
          <w:numId w:val="11"/>
        </w:numPr>
        <w:spacing w:before="120" w:after="0" w:line="240" w:lineRule="auto"/>
        <w:ind w:left="851"/>
        <w:rPr>
          <w:bCs/>
          <w:sz w:val="24"/>
          <w:szCs w:val="24"/>
        </w:rPr>
      </w:pPr>
      <w:r w:rsidRPr="00D7788C">
        <w:rPr>
          <w:sz w:val="24"/>
          <w:szCs w:val="24"/>
        </w:rPr>
        <w:t xml:space="preserve">Ceny jednostkowe oraz całkowite wartości muszą być podane z dokładnością do dwóch miejsc po przecinku. </w:t>
      </w:r>
    </w:p>
    <w:p w14:paraId="45518D0E" w14:textId="1C6A0955" w:rsidR="008D3E8C" w:rsidRPr="00D7788C" w:rsidRDefault="008D3E8C">
      <w:pPr>
        <w:pStyle w:val="Akapitzlist2"/>
        <w:numPr>
          <w:ilvl w:val="3"/>
          <w:numId w:val="11"/>
        </w:numPr>
        <w:spacing w:before="120" w:after="0" w:line="240" w:lineRule="auto"/>
        <w:ind w:left="851"/>
        <w:rPr>
          <w:bCs/>
          <w:sz w:val="24"/>
          <w:szCs w:val="24"/>
        </w:rPr>
      </w:pPr>
      <w:r w:rsidRPr="00D7788C">
        <w:rPr>
          <w:bCs/>
          <w:sz w:val="24"/>
          <w:szCs w:val="24"/>
        </w:rPr>
        <w:t xml:space="preserve">Wszelkie rozliczenia dotyczące realizacji przedmiotu zamówienia opisanego </w:t>
      </w:r>
      <w:r w:rsidRPr="00D7788C">
        <w:rPr>
          <w:bCs/>
          <w:sz w:val="24"/>
          <w:szCs w:val="24"/>
        </w:rPr>
        <w:br/>
        <w:t>w niniejszej specyfikacji dokonywane będą w złotych polskich.</w:t>
      </w:r>
    </w:p>
    <w:p w14:paraId="27078E38" w14:textId="1A19EF6A" w:rsidR="00910F3A" w:rsidRPr="00D7788C" w:rsidRDefault="00910F3A">
      <w:pPr>
        <w:pStyle w:val="Akapitzlist2"/>
        <w:numPr>
          <w:ilvl w:val="3"/>
          <w:numId w:val="11"/>
        </w:numPr>
        <w:spacing w:before="120" w:after="0" w:line="240" w:lineRule="auto"/>
        <w:ind w:left="851"/>
        <w:rPr>
          <w:bCs/>
          <w:sz w:val="24"/>
          <w:szCs w:val="24"/>
        </w:rPr>
      </w:pPr>
      <w:r w:rsidRPr="00D7788C">
        <w:rPr>
          <w:sz w:val="24"/>
          <w:szCs w:val="24"/>
        </w:rPr>
        <w:t>W cenie oferty Wykonawca zobowiązany jest uwzględnić wymagania ustawy z dnia 10 października 2002 r. o minimalnym wynagrodzeniu za pracę (</w:t>
      </w:r>
      <w:proofErr w:type="spellStart"/>
      <w:r w:rsidR="00E46EBF" w:rsidRPr="00D7788C">
        <w:rPr>
          <w:sz w:val="24"/>
          <w:szCs w:val="24"/>
        </w:rPr>
        <w:t>t.j</w:t>
      </w:r>
      <w:proofErr w:type="spellEnd"/>
      <w:r w:rsidR="00E46EBF" w:rsidRPr="00D7788C">
        <w:rPr>
          <w:sz w:val="24"/>
          <w:szCs w:val="24"/>
        </w:rPr>
        <w:t>. Dz. U. z 2020 r. poz. 2207</w:t>
      </w:r>
      <w:r w:rsidRPr="00D7788C">
        <w:rPr>
          <w:sz w:val="24"/>
          <w:szCs w:val="24"/>
        </w:rPr>
        <w:t>).</w:t>
      </w:r>
    </w:p>
    <w:p w14:paraId="73B34D1C" w14:textId="73661048" w:rsidR="005B4C5A" w:rsidRPr="00D7788C" w:rsidRDefault="005B4C5A">
      <w:pPr>
        <w:pStyle w:val="Akapitzlist2"/>
        <w:numPr>
          <w:ilvl w:val="3"/>
          <w:numId w:val="11"/>
        </w:numPr>
        <w:spacing w:before="120" w:after="0" w:line="240" w:lineRule="auto"/>
        <w:ind w:left="851"/>
        <w:rPr>
          <w:bCs/>
          <w:sz w:val="24"/>
          <w:szCs w:val="24"/>
        </w:rPr>
      </w:pPr>
      <w:r w:rsidRPr="00D7788C">
        <w:rPr>
          <w:sz w:val="24"/>
          <w:szCs w:val="24"/>
        </w:rPr>
        <w:t>Prawidłowe ustalenie stawki podatku VAT należy do obowiązku Wykonawcy.</w:t>
      </w:r>
    </w:p>
    <w:p w14:paraId="02EA7D13" w14:textId="1C851890" w:rsidR="00D7788C" w:rsidRPr="00D7788C" w:rsidRDefault="00D7788C" w:rsidP="00D7788C">
      <w:pPr>
        <w:pStyle w:val="Akapitzlist2"/>
        <w:numPr>
          <w:ilvl w:val="3"/>
          <w:numId w:val="11"/>
        </w:numPr>
        <w:spacing w:before="120" w:after="0" w:line="240" w:lineRule="auto"/>
        <w:ind w:left="851"/>
        <w:rPr>
          <w:bCs/>
          <w:sz w:val="24"/>
          <w:szCs w:val="24"/>
        </w:rPr>
      </w:pPr>
      <w:r w:rsidRPr="00D7788C">
        <w:rPr>
          <w:bCs/>
          <w:sz w:val="24"/>
          <w:szCs w:val="24"/>
        </w:rPr>
        <w:t>Cena oferty winna być obliczona w szczegółowym kosztorysie z podziałem na zakresy robót i winien być spójny z harmonogramem rzeczowo-finansowym, gdyż wykonawca, którego oferta zostanie uznana za najkorzystniejszą zobowiązany jest złożyć zamawiającemu przed podpisaniem umowy powyższy kosztorys z wyszczególnieniem zastosowanych składników cenotwórczych i harmonogram rzeczowo-finansowy. Kosztorys ofertowy będzie służył jako podstawa do rozliczeń zakresów robót i ewentualnego obliczenia należnego wynagrodzenia wykonawcy w przypadku odstąpienia od umowy lub rezygnacji zamawiającego z wykonania części przedmiotu umowy, a podane stawki w przypadku wystąpienia robót zamiennych. Wykonawca nie ma obowiązku załączenia powyższego kosztorysu ofertowego i harmonogramu rzeczowo-finansowego do oferty.</w:t>
      </w:r>
    </w:p>
    <w:p w14:paraId="5C0E0671" w14:textId="7349BEAE" w:rsidR="001D5B19" w:rsidRPr="00D7788C" w:rsidRDefault="005B4C5A">
      <w:pPr>
        <w:pStyle w:val="Akapitzlist2"/>
        <w:numPr>
          <w:ilvl w:val="3"/>
          <w:numId w:val="11"/>
        </w:numPr>
        <w:spacing w:before="120" w:after="0" w:line="240" w:lineRule="auto"/>
        <w:ind w:left="851"/>
        <w:rPr>
          <w:bCs/>
          <w:sz w:val="24"/>
          <w:szCs w:val="24"/>
        </w:rPr>
      </w:pPr>
      <w:r w:rsidRPr="00D7788C">
        <w:rPr>
          <w:sz w:val="24"/>
          <w:szCs w:val="24"/>
        </w:rPr>
        <w:t xml:space="preserve">Zgodnie z art. 91 ust. 3a ustawy </w:t>
      </w:r>
      <w:proofErr w:type="spellStart"/>
      <w:r w:rsidRPr="00D7788C">
        <w:rPr>
          <w:sz w:val="24"/>
          <w:szCs w:val="24"/>
        </w:rPr>
        <w:t>Pzp</w:t>
      </w:r>
      <w:proofErr w:type="spellEnd"/>
      <w:r w:rsidRPr="00D7788C">
        <w:rPr>
          <w:sz w:val="24"/>
          <w:szCs w:val="24"/>
        </w:rPr>
        <w:t xml:space="preserve">, jeżeli złożono ofertę, której wybór prowadziłby do powstania u zamawiającego obowiązku podatkowego, zgodnie z przepisami o </w:t>
      </w:r>
      <w:r w:rsidRPr="00D7788C">
        <w:rPr>
          <w:sz w:val="24"/>
          <w:szCs w:val="24"/>
        </w:rPr>
        <w:lastRenderedPageBreak/>
        <w:t>podatku od towarów i usług, zamawiający w celu oceny  takiej  oferty dolicza do przedstawionej w niej ceny podatek od towarów i usług, który miałby obowiązek rozliczyć zgodnie z tymi przepisami. Wykonawca składając ofertę, zobowiązany jest poinformować zamawiającego, czy wybór oferty będzie prowadzić do powstania u zamawiającego obowiązku podatkowego.</w:t>
      </w:r>
      <w:r w:rsidR="0090057F" w:rsidRPr="00D7788C">
        <w:rPr>
          <w:sz w:val="24"/>
          <w:szCs w:val="24"/>
        </w:rPr>
        <w:t xml:space="preserve"> </w:t>
      </w:r>
      <w:r w:rsidR="001D5B19" w:rsidRPr="00D7788C">
        <w:rPr>
          <w:sz w:val="24"/>
          <w:szCs w:val="24"/>
        </w:rPr>
        <w:t xml:space="preserve">Jeżeli została złożona oferta, której wybór prowadziłby do powstania u zamawiającego obowiązku podatkowego zgodnie z ustawą z dnia 11 marca 2004 r. o podatku od towarów i usług </w:t>
      </w:r>
      <w:r w:rsidR="0000037F" w:rsidRPr="00D7788C">
        <w:rPr>
          <w:sz w:val="24"/>
          <w:szCs w:val="24"/>
        </w:rPr>
        <w:t>(</w:t>
      </w:r>
      <w:proofErr w:type="spellStart"/>
      <w:r w:rsidR="00E46EBF" w:rsidRPr="00D7788C">
        <w:rPr>
          <w:sz w:val="24"/>
          <w:szCs w:val="24"/>
        </w:rPr>
        <w:t>t.j</w:t>
      </w:r>
      <w:proofErr w:type="spellEnd"/>
      <w:r w:rsidR="00E46EBF" w:rsidRPr="00D7788C">
        <w:rPr>
          <w:sz w:val="24"/>
          <w:szCs w:val="24"/>
        </w:rPr>
        <w:t>. Dz. U. z 2022 r. poz. 931; zm.: Dz. U. z 2021 r. poz. 2105 i poz. 2427 oraz z 2022 r. poz. 974, poz. 1137, poz. 1301, poz. 1488, poz. 1561, poz. 2180 i poz. 2707</w:t>
      </w:r>
      <w:r w:rsidR="0000037F" w:rsidRPr="00D7788C">
        <w:rPr>
          <w:sz w:val="24"/>
          <w:szCs w:val="24"/>
        </w:rPr>
        <w:t>)</w:t>
      </w:r>
      <w:r w:rsidR="001D5B19" w:rsidRPr="00D7788C">
        <w:rPr>
          <w:sz w:val="24"/>
          <w:szCs w:val="24"/>
        </w:rPr>
        <w:t>, dla celów zastosowania kryterium ceny lub kosztu zamawiający dolicza do przedstawionej w tej ofercie ceny kwotę podatku od towarów i usług, którą miałby obowiązek rozliczyć.</w:t>
      </w:r>
      <w:r w:rsidR="001D5B19" w:rsidRPr="00D7788C">
        <w:rPr>
          <w:b/>
          <w:sz w:val="24"/>
          <w:szCs w:val="24"/>
        </w:rPr>
        <w:t xml:space="preserve"> </w:t>
      </w:r>
      <w:r w:rsidR="00617BED" w:rsidRPr="00D7788C">
        <w:rPr>
          <w:b/>
          <w:sz w:val="24"/>
          <w:szCs w:val="24"/>
        </w:rPr>
        <w:t xml:space="preserve"> </w:t>
      </w:r>
      <w:r w:rsidR="001D5B19" w:rsidRPr="00D7788C">
        <w:rPr>
          <w:sz w:val="24"/>
          <w:szCs w:val="24"/>
        </w:rPr>
        <w:t>W ofercie, o której mowa w ust. 1, Wykonawca ma obowiązek:</w:t>
      </w:r>
    </w:p>
    <w:p w14:paraId="2119F997" w14:textId="71AB83A9" w:rsidR="001D5B19" w:rsidRPr="00D7788C" w:rsidRDefault="001D5B19">
      <w:pPr>
        <w:pStyle w:val="Akapitzlist"/>
        <w:numPr>
          <w:ilvl w:val="0"/>
          <w:numId w:val="40"/>
        </w:numPr>
        <w:tabs>
          <w:tab w:val="left" w:pos="3855"/>
        </w:tabs>
        <w:spacing w:before="120" w:line="240" w:lineRule="auto"/>
        <w:jc w:val="both"/>
        <w:rPr>
          <w:rFonts w:ascii="Calibri" w:hAnsi="Calibri" w:cs="Calibri"/>
          <w:sz w:val="24"/>
          <w:szCs w:val="24"/>
        </w:rPr>
      </w:pPr>
      <w:r w:rsidRPr="00D7788C">
        <w:rPr>
          <w:rFonts w:ascii="Calibri" w:hAnsi="Calibri" w:cs="Calibri"/>
          <w:sz w:val="24"/>
          <w:szCs w:val="24"/>
        </w:rPr>
        <w:t xml:space="preserve">poinformowania zamawiającego, że wybór jego oferty będzie prowadził do powstania </w:t>
      </w:r>
      <w:r w:rsidR="006C4616" w:rsidRPr="00D7788C">
        <w:rPr>
          <w:rFonts w:ascii="Calibri" w:hAnsi="Calibri" w:cs="Calibri"/>
          <w:sz w:val="24"/>
          <w:szCs w:val="24"/>
        </w:rPr>
        <w:br/>
      </w:r>
      <w:r w:rsidRPr="00D7788C">
        <w:rPr>
          <w:rFonts w:ascii="Calibri" w:hAnsi="Calibri" w:cs="Calibri"/>
          <w:sz w:val="24"/>
          <w:szCs w:val="24"/>
        </w:rPr>
        <w:t>u zamawiającego obowiązku podatkowego;</w:t>
      </w:r>
    </w:p>
    <w:p w14:paraId="7C88D5D7" w14:textId="4C901A40" w:rsidR="001D5B19" w:rsidRPr="00D7788C" w:rsidRDefault="001D5B19">
      <w:pPr>
        <w:pStyle w:val="Akapitzlist"/>
        <w:numPr>
          <w:ilvl w:val="0"/>
          <w:numId w:val="40"/>
        </w:numPr>
        <w:tabs>
          <w:tab w:val="left" w:pos="3855"/>
        </w:tabs>
        <w:spacing w:before="120" w:line="240" w:lineRule="auto"/>
        <w:jc w:val="both"/>
        <w:rPr>
          <w:rFonts w:ascii="Calibri" w:hAnsi="Calibri" w:cs="Calibri"/>
          <w:sz w:val="24"/>
          <w:szCs w:val="24"/>
        </w:rPr>
      </w:pPr>
      <w:r w:rsidRPr="00D7788C">
        <w:rPr>
          <w:rFonts w:ascii="Calibri" w:hAnsi="Calibri" w:cs="Calibri"/>
          <w:sz w:val="24"/>
          <w:szCs w:val="24"/>
        </w:rPr>
        <w:t>wskazania nazwy (rodzaju) towaru lub usługi, których dostawa lub świadczenie będą prowadziły do powstania obowiązku podatkowego;</w:t>
      </w:r>
    </w:p>
    <w:p w14:paraId="28809DF5" w14:textId="3889F06D" w:rsidR="001D5B19" w:rsidRPr="00D7788C" w:rsidRDefault="001D5B19">
      <w:pPr>
        <w:pStyle w:val="Akapitzlist"/>
        <w:numPr>
          <w:ilvl w:val="0"/>
          <w:numId w:val="40"/>
        </w:numPr>
        <w:tabs>
          <w:tab w:val="left" w:pos="3855"/>
        </w:tabs>
        <w:spacing w:before="120" w:line="240" w:lineRule="auto"/>
        <w:jc w:val="both"/>
        <w:rPr>
          <w:rFonts w:ascii="Calibri" w:hAnsi="Calibri" w:cs="Calibri"/>
          <w:sz w:val="24"/>
          <w:szCs w:val="24"/>
        </w:rPr>
      </w:pPr>
      <w:r w:rsidRPr="00D7788C">
        <w:rPr>
          <w:rFonts w:ascii="Calibri" w:hAnsi="Calibri" w:cs="Calibri"/>
          <w:sz w:val="24"/>
          <w:szCs w:val="24"/>
        </w:rPr>
        <w:t>wskazania wartości towaru lub usługi objętego obowiązkiem podatkowym zamawiającego, bez kwoty podatku;</w:t>
      </w:r>
    </w:p>
    <w:p w14:paraId="6938756D" w14:textId="7A5DE680" w:rsidR="001D5B19" w:rsidRPr="00D7788C" w:rsidRDefault="001D5B19">
      <w:pPr>
        <w:pStyle w:val="Akapitzlist"/>
        <w:numPr>
          <w:ilvl w:val="0"/>
          <w:numId w:val="40"/>
        </w:numPr>
        <w:tabs>
          <w:tab w:val="left" w:pos="3855"/>
        </w:tabs>
        <w:spacing w:before="120" w:line="240" w:lineRule="auto"/>
        <w:jc w:val="both"/>
        <w:rPr>
          <w:rFonts w:ascii="Calibri" w:hAnsi="Calibri" w:cs="Calibri"/>
          <w:sz w:val="24"/>
          <w:szCs w:val="24"/>
        </w:rPr>
      </w:pPr>
      <w:r w:rsidRPr="00D7788C">
        <w:rPr>
          <w:rFonts w:ascii="Calibri" w:hAnsi="Calibri" w:cs="Calibri"/>
          <w:sz w:val="24"/>
          <w:szCs w:val="24"/>
        </w:rPr>
        <w:t>wskazania stawki podatku od towarów i usług, która zgodnie z wiedzą wykonawcy, będzie miała zastosowanie.</w:t>
      </w:r>
    </w:p>
    <w:p w14:paraId="5DFBAD2C" w14:textId="77777777" w:rsidR="0097018D" w:rsidRPr="00D7788C" w:rsidRDefault="0097018D" w:rsidP="00DC7105">
      <w:pPr>
        <w:shd w:val="clear" w:color="auto" w:fill="FFFFFF"/>
        <w:spacing w:before="120" w:line="240" w:lineRule="auto"/>
        <w:jc w:val="both"/>
        <w:rPr>
          <w:rFonts w:ascii="Calibri" w:hAnsi="Calibri" w:cs="Calibri"/>
          <w:sz w:val="24"/>
          <w:szCs w:val="24"/>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333F67" w:rsidRPr="00D7788C" w14:paraId="0308349F" w14:textId="77777777" w:rsidTr="00333F67">
        <w:tc>
          <w:tcPr>
            <w:tcW w:w="9019" w:type="dxa"/>
            <w:shd w:val="clear" w:color="auto" w:fill="D9D9D9" w:themeFill="background1" w:themeFillShade="D9"/>
          </w:tcPr>
          <w:p w14:paraId="549C1616" w14:textId="5BCAC4F6" w:rsidR="00333F67" w:rsidRPr="00D7788C" w:rsidRDefault="00333F67" w:rsidP="00DC7105">
            <w:pPr>
              <w:pStyle w:val="Nagwek2"/>
              <w:spacing w:before="120" w:after="0"/>
              <w:jc w:val="both"/>
              <w:rPr>
                <w:rFonts w:ascii="Calibri" w:hAnsi="Calibri" w:cs="Calibri"/>
                <w:b/>
                <w:bCs/>
                <w:color w:val="00B050"/>
                <w:sz w:val="24"/>
                <w:szCs w:val="24"/>
              </w:rPr>
            </w:pPr>
            <w:bookmarkStart w:id="38" w:name="_Toc69448425"/>
            <w:r w:rsidRPr="00D7788C">
              <w:rPr>
                <w:rFonts w:ascii="Calibri" w:hAnsi="Calibri" w:cs="Calibri"/>
                <w:b/>
                <w:bCs/>
                <w:color w:val="000000" w:themeColor="text1"/>
                <w:sz w:val="24"/>
                <w:szCs w:val="24"/>
              </w:rPr>
              <w:t>X</w:t>
            </w:r>
            <w:r w:rsidR="00D1226F" w:rsidRPr="00D7788C">
              <w:rPr>
                <w:rFonts w:ascii="Calibri" w:hAnsi="Calibri" w:cs="Calibri"/>
                <w:b/>
                <w:bCs/>
                <w:color w:val="000000" w:themeColor="text1"/>
                <w:sz w:val="24"/>
                <w:szCs w:val="24"/>
              </w:rPr>
              <w:t>IV</w:t>
            </w:r>
            <w:r w:rsidRPr="00D7788C">
              <w:rPr>
                <w:rFonts w:ascii="Calibri" w:hAnsi="Calibri" w:cs="Calibri"/>
                <w:b/>
                <w:bCs/>
                <w:color w:val="000000" w:themeColor="text1"/>
                <w:sz w:val="24"/>
                <w:szCs w:val="24"/>
              </w:rPr>
              <w:t>. Opis kryteriów oceny ofert wraz z podaniem wag tych kryteriów</w:t>
            </w:r>
            <w:r w:rsidR="009D37D1" w:rsidRPr="00D7788C">
              <w:rPr>
                <w:rFonts w:ascii="Calibri" w:hAnsi="Calibri" w:cs="Calibri"/>
                <w:b/>
                <w:bCs/>
                <w:color w:val="000000" w:themeColor="text1"/>
                <w:sz w:val="24"/>
                <w:szCs w:val="24"/>
              </w:rPr>
              <w:br/>
              <w:t xml:space="preserve">            </w:t>
            </w:r>
            <w:r w:rsidRPr="00D7788C">
              <w:rPr>
                <w:rFonts w:ascii="Calibri" w:hAnsi="Calibri" w:cs="Calibri"/>
                <w:b/>
                <w:bCs/>
                <w:color w:val="000000" w:themeColor="text1"/>
                <w:sz w:val="24"/>
                <w:szCs w:val="24"/>
              </w:rPr>
              <w:t>i sposobu oceny ofert</w:t>
            </w:r>
            <w:bookmarkEnd w:id="38"/>
            <w:r w:rsidRPr="00D7788C">
              <w:rPr>
                <w:rFonts w:ascii="Calibri" w:hAnsi="Calibri" w:cs="Calibri"/>
                <w:b/>
                <w:bCs/>
                <w:color w:val="000000" w:themeColor="text1"/>
                <w:sz w:val="24"/>
                <w:szCs w:val="24"/>
              </w:rPr>
              <w:t xml:space="preserve"> </w:t>
            </w:r>
          </w:p>
        </w:tc>
      </w:tr>
    </w:tbl>
    <w:p w14:paraId="47C223CD" w14:textId="77777777" w:rsidR="00774E0F" w:rsidRPr="00D7788C" w:rsidRDefault="00774E0F" w:rsidP="00DC7105">
      <w:pPr>
        <w:spacing w:before="120" w:line="240" w:lineRule="auto"/>
        <w:ind w:left="284"/>
        <w:jc w:val="both"/>
        <w:rPr>
          <w:rFonts w:ascii="Calibri" w:hAnsi="Calibri" w:cs="Calibri"/>
          <w:sz w:val="24"/>
          <w:szCs w:val="24"/>
        </w:rPr>
      </w:pPr>
    </w:p>
    <w:p w14:paraId="340369C0" w14:textId="4CC20253" w:rsidR="00563F39" w:rsidRPr="00D7788C" w:rsidRDefault="00774E0F" w:rsidP="00563F39">
      <w:pPr>
        <w:pStyle w:val="Akapitzlist"/>
        <w:numPr>
          <w:ilvl w:val="6"/>
          <w:numId w:val="11"/>
        </w:numPr>
        <w:spacing w:before="120" w:line="240" w:lineRule="auto"/>
        <w:ind w:left="567"/>
        <w:jc w:val="both"/>
        <w:rPr>
          <w:rFonts w:ascii="Calibri" w:eastAsia="MS Mincho" w:hAnsi="Calibri" w:cs="Calibri"/>
          <w:sz w:val="24"/>
          <w:szCs w:val="24"/>
        </w:rPr>
      </w:pPr>
      <w:r w:rsidRPr="00D7788C">
        <w:rPr>
          <w:rFonts w:ascii="Calibri" w:eastAsia="MS Mincho" w:hAnsi="Calibri" w:cs="Calibri"/>
          <w:sz w:val="24"/>
          <w:szCs w:val="24"/>
        </w:rPr>
        <w:t xml:space="preserve">Przy </w:t>
      </w:r>
      <w:r w:rsidR="00563F39" w:rsidRPr="00D7788C">
        <w:rPr>
          <w:rFonts w:ascii="Calibri" w:hAnsi="Calibri" w:cs="Calibri"/>
          <w:sz w:val="24"/>
          <w:szCs w:val="24"/>
        </w:rPr>
        <w:t>wyborze najkorzystniejszej oferty Zamawiający będzie się kierował następującymi kryteriami oceny ofert  i odpowiadającymi im znaczeniami oraz w następujący sposób będzie oceniał spełnienie kryteriów:</w:t>
      </w:r>
    </w:p>
    <w:p w14:paraId="01FCB47C" w14:textId="77777777" w:rsidR="00563F39" w:rsidRPr="00D7788C" w:rsidRDefault="00563F39" w:rsidP="00563F39">
      <w:pPr>
        <w:ind w:left="284"/>
        <w:jc w:val="both"/>
        <w:rPr>
          <w:rFonts w:ascii="Calibri" w:hAnsi="Calibri" w:cs="Calibri"/>
          <w:sz w:val="24"/>
          <w:szCs w:val="24"/>
        </w:rPr>
      </w:pPr>
    </w:p>
    <w:tbl>
      <w:tblPr>
        <w:tblStyle w:val="Tabela-Siatka"/>
        <w:tblW w:w="9209" w:type="dxa"/>
        <w:tblInd w:w="284" w:type="dxa"/>
        <w:tblLook w:val="04A0" w:firstRow="1" w:lastRow="0" w:firstColumn="1" w:lastColumn="0" w:noHBand="0" w:noVBand="1"/>
      </w:tblPr>
      <w:tblGrid>
        <w:gridCol w:w="1554"/>
        <w:gridCol w:w="5954"/>
        <w:gridCol w:w="1701"/>
      </w:tblGrid>
      <w:tr w:rsidR="00563F39" w:rsidRPr="00D7788C" w14:paraId="6B8726F0" w14:textId="77777777" w:rsidTr="00E256C9">
        <w:tc>
          <w:tcPr>
            <w:tcW w:w="1554" w:type="dxa"/>
          </w:tcPr>
          <w:p w14:paraId="56A4A255" w14:textId="77777777" w:rsidR="00563F39" w:rsidRPr="00D7788C" w:rsidRDefault="00563F39" w:rsidP="00E256C9">
            <w:pPr>
              <w:jc w:val="center"/>
              <w:rPr>
                <w:rFonts w:ascii="Calibri" w:hAnsi="Calibri" w:cs="Calibri"/>
                <w:b/>
                <w:bCs/>
                <w:sz w:val="24"/>
                <w:szCs w:val="24"/>
              </w:rPr>
            </w:pPr>
            <w:r w:rsidRPr="00D7788C">
              <w:rPr>
                <w:rFonts w:ascii="Calibri" w:hAnsi="Calibri" w:cs="Calibri"/>
                <w:b/>
                <w:bCs/>
                <w:sz w:val="24"/>
                <w:szCs w:val="24"/>
              </w:rPr>
              <w:t>Nr  kryterium</w:t>
            </w:r>
          </w:p>
        </w:tc>
        <w:tc>
          <w:tcPr>
            <w:tcW w:w="5954" w:type="dxa"/>
          </w:tcPr>
          <w:p w14:paraId="04F473F2" w14:textId="77777777" w:rsidR="00563F39" w:rsidRPr="00D7788C" w:rsidRDefault="00563F39" w:rsidP="00E256C9">
            <w:pPr>
              <w:jc w:val="center"/>
              <w:rPr>
                <w:rFonts w:ascii="Calibri" w:hAnsi="Calibri" w:cs="Calibri"/>
                <w:b/>
                <w:bCs/>
                <w:sz w:val="24"/>
                <w:szCs w:val="24"/>
              </w:rPr>
            </w:pPr>
            <w:r w:rsidRPr="00D7788C">
              <w:rPr>
                <w:rFonts w:ascii="Calibri" w:hAnsi="Calibri" w:cs="Calibri"/>
                <w:b/>
                <w:bCs/>
                <w:sz w:val="24"/>
                <w:szCs w:val="24"/>
              </w:rPr>
              <w:t>Nazwa kryterium</w:t>
            </w:r>
          </w:p>
        </w:tc>
        <w:tc>
          <w:tcPr>
            <w:tcW w:w="1701" w:type="dxa"/>
          </w:tcPr>
          <w:p w14:paraId="3110C5F5" w14:textId="77777777" w:rsidR="00563F39" w:rsidRPr="00D7788C" w:rsidRDefault="00563F39" w:rsidP="00E256C9">
            <w:pPr>
              <w:jc w:val="center"/>
              <w:rPr>
                <w:rFonts w:ascii="Calibri" w:hAnsi="Calibri" w:cs="Calibri"/>
                <w:b/>
                <w:bCs/>
                <w:sz w:val="24"/>
                <w:szCs w:val="24"/>
              </w:rPr>
            </w:pPr>
            <w:r w:rsidRPr="00D7788C">
              <w:rPr>
                <w:rFonts w:ascii="Calibri" w:hAnsi="Calibri" w:cs="Calibri"/>
                <w:b/>
                <w:bCs/>
                <w:sz w:val="24"/>
                <w:szCs w:val="24"/>
              </w:rPr>
              <w:t>Waga kryterium</w:t>
            </w:r>
          </w:p>
        </w:tc>
      </w:tr>
      <w:tr w:rsidR="00563F39" w:rsidRPr="00D7788C" w14:paraId="4E8AE0EA" w14:textId="77777777" w:rsidTr="00E256C9">
        <w:tc>
          <w:tcPr>
            <w:tcW w:w="1554" w:type="dxa"/>
          </w:tcPr>
          <w:p w14:paraId="3AEDA459" w14:textId="77777777" w:rsidR="00563F39" w:rsidRPr="00D7788C" w:rsidRDefault="00563F39" w:rsidP="00E256C9">
            <w:pPr>
              <w:jc w:val="center"/>
              <w:rPr>
                <w:rFonts w:ascii="Calibri" w:hAnsi="Calibri" w:cs="Calibri"/>
                <w:sz w:val="24"/>
                <w:szCs w:val="24"/>
              </w:rPr>
            </w:pPr>
            <w:r w:rsidRPr="00D7788C">
              <w:rPr>
                <w:rFonts w:ascii="Calibri" w:hAnsi="Calibri" w:cs="Calibri"/>
                <w:sz w:val="24"/>
                <w:szCs w:val="24"/>
              </w:rPr>
              <w:t>I</w:t>
            </w:r>
          </w:p>
        </w:tc>
        <w:tc>
          <w:tcPr>
            <w:tcW w:w="5954" w:type="dxa"/>
          </w:tcPr>
          <w:p w14:paraId="49C6B82F" w14:textId="77777777" w:rsidR="00563F39" w:rsidRPr="00D7788C" w:rsidRDefault="00563F39" w:rsidP="00E256C9">
            <w:pPr>
              <w:jc w:val="both"/>
              <w:rPr>
                <w:rFonts w:ascii="Calibri" w:hAnsi="Calibri" w:cs="Calibri"/>
                <w:sz w:val="24"/>
                <w:szCs w:val="24"/>
              </w:rPr>
            </w:pPr>
            <w:r w:rsidRPr="00D7788C">
              <w:rPr>
                <w:rFonts w:ascii="Calibri" w:hAnsi="Calibri" w:cs="Calibri"/>
                <w:sz w:val="24"/>
                <w:szCs w:val="24"/>
              </w:rPr>
              <w:t>Cena brutto (C)</w:t>
            </w:r>
          </w:p>
        </w:tc>
        <w:tc>
          <w:tcPr>
            <w:tcW w:w="1701" w:type="dxa"/>
          </w:tcPr>
          <w:p w14:paraId="6794B259" w14:textId="77777777" w:rsidR="00563F39" w:rsidRPr="00D7788C" w:rsidRDefault="00563F39" w:rsidP="00E256C9">
            <w:pPr>
              <w:jc w:val="center"/>
              <w:rPr>
                <w:rFonts w:ascii="Calibri" w:hAnsi="Calibri" w:cs="Calibri"/>
                <w:sz w:val="24"/>
                <w:szCs w:val="24"/>
              </w:rPr>
            </w:pPr>
            <w:r w:rsidRPr="00D7788C">
              <w:rPr>
                <w:rFonts w:ascii="Calibri" w:hAnsi="Calibri" w:cs="Calibri"/>
                <w:sz w:val="24"/>
                <w:szCs w:val="24"/>
              </w:rPr>
              <w:t>60 %</w:t>
            </w:r>
          </w:p>
        </w:tc>
      </w:tr>
      <w:tr w:rsidR="00563F39" w:rsidRPr="00D7788C" w14:paraId="6D83D7FA" w14:textId="77777777" w:rsidTr="00E256C9">
        <w:tc>
          <w:tcPr>
            <w:tcW w:w="1554" w:type="dxa"/>
          </w:tcPr>
          <w:p w14:paraId="40E35004" w14:textId="77777777" w:rsidR="00563F39" w:rsidRPr="00D7788C" w:rsidRDefault="00563F39" w:rsidP="00E256C9">
            <w:pPr>
              <w:jc w:val="center"/>
              <w:rPr>
                <w:rFonts w:ascii="Calibri" w:hAnsi="Calibri" w:cs="Calibri"/>
                <w:sz w:val="24"/>
                <w:szCs w:val="24"/>
              </w:rPr>
            </w:pPr>
            <w:r w:rsidRPr="00D7788C">
              <w:rPr>
                <w:rFonts w:ascii="Calibri" w:hAnsi="Calibri" w:cs="Calibri"/>
                <w:sz w:val="24"/>
                <w:szCs w:val="24"/>
              </w:rPr>
              <w:t>II</w:t>
            </w:r>
          </w:p>
        </w:tc>
        <w:tc>
          <w:tcPr>
            <w:tcW w:w="5954" w:type="dxa"/>
          </w:tcPr>
          <w:p w14:paraId="6B818F94" w14:textId="77777777" w:rsidR="00563F39" w:rsidRPr="00D7788C" w:rsidRDefault="00563F39" w:rsidP="00E256C9">
            <w:pPr>
              <w:jc w:val="both"/>
              <w:rPr>
                <w:rFonts w:ascii="Calibri" w:hAnsi="Calibri" w:cs="Calibri"/>
                <w:sz w:val="24"/>
                <w:szCs w:val="24"/>
              </w:rPr>
            </w:pPr>
            <w:r w:rsidRPr="00D7788C">
              <w:rPr>
                <w:rFonts w:ascii="Calibri" w:hAnsi="Calibri" w:cs="Calibri"/>
                <w:sz w:val="24"/>
                <w:szCs w:val="24"/>
              </w:rPr>
              <w:t xml:space="preserve">Długość okresu gwarancji i rękojmi za wady </w:t>
            </w:r>
            <w:bookmarkStart w:id="39" w:name="_Hlk93939687"/>
            <w:r w:rsidRPr="00D7788C">
              <w:rPr>
                <w:rFonts w:ascii="Calibri" w:hAnsi="Calibri" w:cs="Calibri"/>
                <w:sz w:val="24"/>
                <w:szCs w:val="24"/>
              </w:rPr>
              <w:t xml:space="preserve">na wykonane roboty budowlane oraz wbudowane materiały i zamontowane urządzenia </w:t>
            </w:r>
            <w:bookmarkEnd w:id="39"/>
            <w:r w:rsidRPr="00D7788C">
              <w:rPr>
                <w:rFonts w:ascii="Calibri" w:hAnsi="Calibri" w:cs="Calibri"/>
                <w:sz w:val="24"/>
                <w:szCs w:val="24"/>
              </w:rPr>
              <w:t>(G)</w:t>
            </w:r>
          </w:p>
        </w:tc>
        <w:tc>
          <w:tcPr>
            <w:tcW w:w="1701" w:type="dxa"/>
          </w:tcPr>
          <w:p w14:paraId="646E10B5" w14:textId="77777777" w:rsidR="00563F39" w:rsidRPr="00D7788C" w:rsidRDefault="00563F39" w:rsidP="00E256C9">
            <w:pPr>
              <w:jc w:val="center"/>
              <w:rPr>
                <w:rFonts w:ascii="Calibri" w:hAnsi="Calibri" w:cs="Calibri"/>
                <w:sz w:val="24"/>
                <w:szCs w:val="24"/>
              </w:rPr>
            </w:pPr>
            <w:r w:rsidRPr="00D7788C">
              <w:rPr>
                <w:rFonts w:ascii="Calibri" w:hAnsi="Calibri" w:cs="Calibri"/>
                <w:sz w:val="24"/>
                <w:szCs w:val="24"/>
              </w:rPr>
              <w:t>40%</w:t>
            </w:r>
          </w:p>
        </w:tc>
      </w:tr>
    </w:tbl>
    <w:p w14:paraId="7601850F" w14:textId="77777777" w:rsidR="00563F39" w:rsidRPr="00D7788C" w:rsidRDefault="00563F39" w:rsidP="00563F39">
      <w:pPr>
        <w:jc w:val="both"/>
        <w:rPr>
          <w:rFonts w:ascii="Calibri" w:hAnsi="Calibri" w:cs="Calibri"/>
          <w:sz w:val="24"/>
          <w:szCs w:val="24"/>
        </w:rPr>
      </w:pPr>
    </w:p>
    <w:p w14:paraId="335A7860" w14:textId="77777777" w:rsidR="00563F39" w:rsidRPr="00D7788C" w:rsidRDefault="00563F39" w:rsidP="00563F39">
      <w:pPr>
        <w:jc w:val="both"/>
        <w:rPr>
          <w:rFonts w:ascii="Calibri" w:hAnsi="Calibri" w:cs="Calibri"/>
          <w:b/>
          <w:bCs/>
          <w:sz w:val="24"/>
          <w:szCs w:val="24"/>
        </w:rPr>
      </w:pPr>
      <w:r w:rsidRPr="00D7788C">
        <w:rPr>
          <w:rFonts w:ascii="Calibri" w:hAnsi="Calibri" w:cs="Calibri"/>
          <w:b/>
          <w:bCs/>
          <w:sz w:val="24"/>
          <w:szCs w:val="24"/>
        </w:rPr>
        <w:t>Oferty nieodrzucone oceniane będą wg wzoru:</w:t>
      </w:r>
    </w:p>
    <w:p w14:paraId="30C8D251" w14:textId="77777777" w:rsidR="00563F39" w:rsidRPr="00D7788C" w:rsidRDefault="00563F39" w:rsidP="00563F39">
      <w:pPr>
        <w:ind w:left="284"/>
        <w:jc w:val="both"/>
        <w:rPr>
          <w:rFonts w:ascii="Calibri" w:hAnsi="Calibri" w:cs="Calibri"/>
          <w:sz w:val="24"/>
          <w:szCs w:val="24"/>
        </w:rPr>
      </w:pPr>
      <w:r w:rsidRPr="00D7788C">
        <w:rPr>
          <w:rFonts w:ascii="Calibri" w:hAnsi="Calibri" w:cs="Calibri"/>
          <w:sz w:val="24"/>
          <w:szCs w:val="24"/>
        </w:rPr>
        <w:t>O = C + G, gdzie:</w:t>
      </w:r>
    </w:p>
    <w:p w14:paraId="2339464B" w14:textId="77777777" w:rsidR="00563F39" w:rsidRPr="00D7788C" w:rsidRDefault="00563F39" w:rsidP="00563F39">
      <w:pPr>
        <w:ind w:left="284"/>
        <w:jc w:val="both"/>
        <w:rPr>
          <w:rFonts w:ascii="Calibri" w:hAnsi="Calibri" w:cs="Calibri"/>
          <w:sz w:val="24"/>
          <w:szCs w:val="24"/>
        </w:rPr>
      </w:pPr>
      <w:r w:rsidRPr="00D7788C">
        <w:rPr>
          <w:rFonts w:ascii="Calibri" w:hAnsi="Calibri" w:cs="Calibri"/>
          <w:sz w:val="24"/>
          <w:szCs w:val="24"/>
        </w:rPr>
        <w:t>O = suma punktów jaką Wykonawca uzyskał za oba kryteria oceny ofert</w:t>
      </w:r>
    </w:p>
    <w:p w14:paraId="674A6F0E" w14:textId="77777777" w:rsidR="00563F39" w:rsidRPr="00D7788C" w:rsidRDefault="00563F39" w:rsidP="00563F39">
      <w:pPr>
        <w:ind w:left="284"/>
        <w:jc w:val="both"/>
        <w:rPr>
          <w:rFonts w:ascii="Calibri" w:hAnsi="Calibri" w:cs="Calibri"/>
          <w:sz w:val="24"/>
          <w:szCs w:val="24"/>
        </w:rPr>
      </w:pPr>
      <w:r w:rsidRPr="00D7788C">
        <w:rPr>
          <w:rFonts w:ascii="Calibri" w:hAnsi="Calibri" w:cs="Calibri"/>
          <w:sz w:val="24"/>
          <w:szCs w:val="24"/>
        </w:rPr>
        <w:t>C = ilość punktów jaką Wykonawca uzyskał za kryterium cena oferty brutto</w:t>
      </w:r>
    </w:p>
    <w:p w14:paraId="2D9354B0" w14:textId="77777777" w:rsidR="00563F39" w:rsidRPr="00D7788C" w:rsidRDefault="00563F39" w:rsidP="00563F39">
      <w:pPr>
        <w:ind w:left="284"/>
        <w:jc w:val="both"/>
        <w:rPr>
          <w:rFonts w:ascii="Calibri" w:hAnsi="Calibri" w:cs="Calibri"/>
          <w:sz w:val="24"/>
          <w:szCs w:val="24"/>
        </w:rPr>
      </w:pPr>
      <w:r w:rsidRPr="00D7788C">
        <w:rPr>
          <w:rFonts w:ascii="Calibri" w:hAnsi="Calibri" w:cs="Calibri"/>
          <w:sz w:val="24"/>
          <w:szCs w:val="24"/>
        </w:rPr>
        <w:t>G = ilość punktów jaką Wykonawca uzyskał za kryterium długość okresu gwarancji i rękojmi za wady na wykonane roboty budowlane oraz wbudowane materiały i zamontowane urządzenia.</w:t>
      </w:r>
    </w:p>
    <w:p w14:paraId="0824AD4C" w14:textId="77777777" w:rsidR="00563F39" w:rsidRPr="00D7788C" w:rsidRDefault="00563F39" w:rsidP="00563F39">
      <w:pPr>
        <w:ind w:left="284"/>
        <w:jc w:val="both"/>
        <w:rPr>
          <w:rFonts w:ascii="Calibri" w:hAnsi="Calibri" w:cs="Calibri"/>
          <w:sz w:val="24"/>
          <w:szCs w:val="24"/>
        </w:rPr>
      </w:pPr>
    </w:p>
    <w:tbl>
      <w:tblPr>
        <w:tblStyle w:val="Tabela-Siatka"/>
        <w:tblW w:w="9498" w:type="dxa"/>
        <w:tblInd w:w="-5" w:type="dxa"/>
        <w:tblLook w:val="04A0" w:firstRow="1" w:lastRow="0" w:firstColumn="1" w:lastColumn="0" w:noHBand="0" w:noVBand="1"/>
      </w:tblPr>
      <w:tblGrid>
        <w:gridCol w:w="9498"/>
      </w:tblGrid>
      <w:tr w:rsidR="00563F39" w:rsidRPr="00D7788C" w14:paraId="20D550FD" w14:textId="77777777" w:rsidTr="00E256C9">
        <w:tc>
          <w:tcPr>
            <w:tcW w:w="9498" w:type="dxa"/>
          </w:tcPr>
          <w:p w14:paraId="0218E96C" w14:textId="77777777" w:rsidR="00563F39" w:rsidRPr="00D7788C" w:rsidRDefault="00563F39" w:rsidP="00E256C9">
            <w:pPr>
              <w:jc w:val="both"/>
              <w:rPr>
                <w:rFonts w:ascii="Calibri" w:hAnsi="Calibri" w:cs="Calibri"/>
                <w:sz w:val="24"/>
                <w:szCs w:val="24"/>
              </w:rPr>
            </w:pPr>
          </w:p>
          <w:p w14:paraId="10BF792D" w14:textId="77777777" w:rsidR="00563F39" w:rsidRPr="00D7788C" w:rsidRDefault="00563F39" w:rsidP="00E256C9">
            <w:pPr>
              <w:pStyle w:val="Akapitzlist"/>
              <w:ind w:left="34"/>
              <w:jc w:val="both"/>
              <w:rPr>
                <w:rFonts w:ascii="Calibri" w:hAnsi="Calibri" w:cs="Calibri"/>
                <w:b/>
                <w:bCs/>
                <w:sz w:val="24"/>
                <w:szCs w:val="24"/>
              </w:rPr>
            </w:pPr>
            <w:r w:rsidRPr="00D7788C">
              <w:rPr>
                <w:rFonts w:ascii="Calibri" w:hAnsi="Calibri" w:cs="Calibri"/>
                <w:b/>
                <w:bCs/>
                <w:sz w:val="24"/>
                <w:szCs w:val="24"/>
              </w:rPr>
              <w:lastRenderedPageBreak/>
              <w:t xml:space="preserve">Kryterium I – </w:t>
            </w:r>
            <w:r w:rsidRPr="00D7788C">
              <w:rPr>
                <w:rFonts w:ascii="Calibri" w:hAnsi="Calibri" w:cs="Calibri"/>
                <w:sz w:val="24"/>
                <w:szCs w:val="24"/>
              </w:rPr>
              <w:t xml:space="preserve">cena brutto - </w:t>
            </w:r>
            <w:r w:rsidRPr="00D7788C">
              <w:rPr>
                <w:rFonts w:ascii="Calibri" w:hAnsi="Calibri" w:cs="Calibri"/>
                <w:b/>
                <w:bCs/>
                <w:sz w:val="24"/>
                <w:szCs w:val="24"/>
              </w:rPr>
              <w:t>C</w:t>
            </w:r>
          </w:p>
          <w:p w14:paraId="1C987BE2" w14:textId="77777777" w:rsidR="00563F39" w:rsidRPr="00D7788C" w:rsidRDefault="00563F39" w:rsidP="00E256C9">
            <w:pPr>
              <w:jc w:val="both"/>
              <w:rPr>
                <w:rFonts w:ascii="Calibri" w:hAnsi="Calibri" w:cs="Calibri"/>
                <w:sz w:val="24"/>
                <w:szCs w:val="24"/>
              </w:rPr>
            </w:pPr>
          </w:p>
        </w:tc>
      </w:tr>
    </w:tbl>
    <w:p w14:paraId="3290C31E" w14:textId="77777777" w:rsidR="00563F39" w:rsidRPr="00D7788C" w:rsidRDefault="00563F39" w:rsidP="00563F39">
      <w:pPr>
        <w:ind w:left="284"/>
        <w:jc w:val="both"/>
        <w:rPr>
          <w:rFonts w:ascii="Calibri" w:hAnsi="Calibri" w:cs="Calibri"/>
          <w:sz w:val="24"/>
          <w:szCs w:val="24"/>
        </w:rPr>
      </w:pPr>
    </w:p>
    <w:p w14:paraId="769A1B21" w14:textId="77777777" w:rsidR="00563F39" w:rsidRPr="00D7788C" w:rsidRDefault="00563F39" w:rsidP="00563F39">
      <w:pPr>
        <w:jc w:val="both"/>
        <w:rPr>
          <w:rFonts w:ascii="Calibri" w:hAnsi="Calibri" w:cs="Calibri"/>
          <w:sz w:val="24"/>
          <w:szCs w:val="24"/>
        </w:rPr>
      </w:pPr>
      <w:r w:rsidRPr="00D7788C">
        <w:rPr>
          <w:rFonts w:ascii="Calibri" w:hAnsi="Calibri" w:cs="Calibri"/>
          <w:sz w:val="24"/>
          <w:szCs w:val="24"/>
        </w:rPr>
        <w:t>Zamawiający dokona oceny cen ofertowych brutto wskazanych przez Wykonawców w formularzu ofertowym. Wykonawcy zostaną przyznane punkty w skali od 0 do 60 z dokładnością do dwóch miejsc po przecinku, na podstawie poniższego wzoru:</w:t>
      </w:r>
    </w:p>
    <w:p w14:paraId="110FBAE6" w14:textId="77777777" w:rsidR="00563F39" w:rsidRPr="00D7788C" w:rsidRDefault="00563F39" w:rsidP="00563F39">
      <w:pPr>
        <w:jc w:val="center"/>
        <w:rPr>
          <w:rFonts w:ascii="Calibri" w:hAnsi="Calibri" w:cs="Calibri"/>
          <w:b/>
          <w:bCs/>
          <w:sz w:val="24"/>
          <w:szCs w:val="24"/>
        </w:rPr>
      </w:pPr>
      <w:r w:rsidRPr="00D7788C">
        <w:rPr>
          <w:rFonts w:ascii="Calibri" w:hAnsi="Calibri" w:cs="Calibri"/>
          <w:b/>
          <w:bCs/>
          <w:sz w:val="24"/>
          <w:szCs w:val="24"/>
        </w:rPr>
        <w:t>C = (</w:t>
      </w:r>
      <w:proofErr w:type="spellStart"/>
      <w:r w:rsidRPr="00D7788C">
        <w:rPr>
          <w:rFonts w:ascii="Calibri" w:hAnsi="Calibri" w:cs="Calibri"/>
          <w:b/>
          <w:bCs/>
          <w:sz w:val="24"/>
          <w:szCs w:val="24"/>
        </w:rPr>
        <w:t>Cn</w:t>
      </w:r>
      <w:proofErr w:type="spellEnd"/>
      <w:r w:rsidRPr="00D7788C">
        <w:rPr>
          <w:rFonts w:ascii="Calibri" w:hAnsi="Calibri" w:cs="Calibri"/>
          <w:b/>
          <w:bCs/>
          <w:sz w:val="24"/>
          <w:szCs w:val="24"/>
        </w:rPr>
        <w:t xml:space="preserve"> / </w:t>
      </w:r>
      <w:proofErr w:type="spellStart"/>
      <w:r w:rsidRPr="00D7788C">
        <w:rPr>
          <w:rFonts w:ascii="Calibri" w:hAnsi="Calibri" w:cs="Calibri"/>
          <w:b/>
          <w:bCs/>
          <w:sz w:val="24"/>
          <w:szCs w:val="24"/>
        </w:rPr>
        <w:t>Cb</w:t>
      </w:r>
      <w:proofErr w:type="spellEnd"/>
      <w:r w:rsidRPr="00D7788C">
        <w:rPr>
          <w:rFonts w:ascii="Calibri" w:hAnsi="Calibri" w:cs="Calibri"/>
          <w:b/>
          <w:bCs/>
          <w:sz w:val="24"/>
          <w:szCs w:val="24"/>
        </w:rPr>
        <w:t>) x 100 x 60%</w:t>
      </w:r>
    </w:p>
    <w:p w14:paraId="2381D16A" w14:textId="77777777" w:rsidR="00563F39" w:rsidRPr="00D7788C" w:rsidRDefault="00563F39" w:rsidP="00563F39">
      <w:pPr>
        <w:jc w:val="both"/>
        <w:rPr>
          <w:rFonts w:ascii="Calibri" w:hAnsi="Calibri" w:cs="Calibri"/>
          <w:sz w:val="24"/>
          <w:szCs w:val="24"/>
        </w:rPr>
      </w:pPr>
      <w:r w:rsidRPr="00D7788C">
        <w:rPr>
          <w:rFonts w:ascii="Calibri" w:hAnsi="Calibri" w:cs="Calibri"/>
          <w:sz w:val="24"/>
          <w:szCs w:val="24"/>
        </w:rPr>
        <w:t>Gdzie:</w:t>
      </w:r>
    </w:p>
    <w:p w14:paraId="464B8A67" w14:textId="77777777" w:rsidR="00563F39" w:rsidRPr="00D7788C" w:rsidRDefault="00563F39" w:rsidP="00563F39">
      <w:pPr>
        <w:jc w:val="both"/>
        <w:rPr>
          <w:rFonts w:ascii="Calibri" w:hAnsi="Calibri" w:cs="Calibri"/>
          <w:sz w:val="24"/>
          <w:szCs w:val="24"/>
        </w:rPr>
      </w:pPr>
      <w:proofErr w:type="spellStart"/>
      <w:r w:rsidRPr="00D7788C">
        <w:rPr>
          <w:rFonts w:ascii="Calibri" w:hAnsi="Calibri" w:cs="Calibri"/>
          <w:b/>
          <w:bCs/>
          <w:sz w:val="24"/>
          <w:szCs w:val="24"/>
        </w:rPr>
        <w:t>Cn</w:t>
      </w:r>
      <w:proofErr w:type="spellEnd"/>
      <w:r w:rsidRPr="00D7788C">
        <w:rPr>
          <w:rFonts w:ascii="Calibri" w:hAnsi="Calibri" w:cs="Calibri"/>
          <w:sz w:val="24"/>
          <w:szCs w:val="24"/>
        </w:rPr>
        <w:t xml:space="preserve"> – najniższa cena oferty, </w:t>
      </w:r>
      <w:proofErr w:type="spellStart"/>
      <w:r w:rsidRPr="00D7788C">
        <w:rPr>
          <w:rFonts w:ascii="Calibri" w:hAnsi="Calibri" w:cs="Calibri"/>
          <w:b/>
          <w:bCs/>
          <w:sz w:val="24"/>
          <w:szCs w:val="24"/>
        </w:rPr>
        <w:t>Cb</w:t>
      </w:r>
      <w:proofErr w:type="spellEnd"/>
      <w:r w:rsidRPr="00D7788C">
        <w:rPr>
          <w:rFonts w:ascii="Calibri" w:hAnsi="Calibri" w:cs="Calibri"/>
          <w:sz w:val="24"/>
          <w:szCs w:val="24"/>
        </w:rPr>
        <w:t xml:space="preserve"> – cena oferty badanej</w:t>
      </w:r>
    </w:p>
    <w:p w14:paraId="5B09626A" w14:textId="77777777" w:rsidR="00563F39" w:rsidRPr="00D7788C" w:rsidRDefault="00563F39" w:rsidP="00563F39">
      <w:pPr>
        <w:jc w:val="both"/>
        <w:rPr>
          <w:rFonts w:ascii="Calibri" w:hAnsi="Calibri" w:cs="Calibri"/>
          <w:sz w:val="24"/>
          <w:szCs w:val="24"/>
        </w:rPr>
      </w:pPr>
    </w:p>
    <w:tbl>
      <w:tblPr>
        <w:tblStyle w:val="Tabela-Siatka"/>
        <w:tblW w:w="9493" w:type="dxa"/>
        <w:tblLook w:val="04A0" w:firstRow="1" w:lastRow="0" w:firstColumn="1" w:lastColumn="0" w:noHBand="0" w:noVBand="1"/>
      </w:tblPr>
      <w:tblGrid>
        <w:gridCol w:w="9493"/>
      </w:tblGrid>
      <w:tr w:rsidR="00563F39" w:rsidRPr="00D7788C" w14:paraId="4032AE99" w14:textId="77777777" w:rsidTr="00E256C9">
        <w:tc>
          <w:tcPr>
            <w:tcW w:w="9493" w:type="dxa"/>
          </w:tcPr>
          <w:p w14:paraId="121163E9" w14:textId="77777777" w:rsidR="00563F39" w:rsidRPr="00D7788C" w:rsidRDefault="00563F39" w:rsidP="00E256C9">
            <w:pPr>
              <w:ind w:left="34"/>
              <w:jc w:val="both"/>
              <w:rPr>
                <w:rFonts w:ascii="Calibri" w:hAnsi="Calibri" w:cs="Calibri"/>
                <w:sz w:val="24"/>
                <w:szCs w:val="24"/>
              </w:rPr>
            </w:pPr>
            <w:r w:rsidRPr="00D7788C">
              <w:rPr>
                <w:rFonts w:ascii="Calibri" w:hAnsi="Calibri" w:cs="Calibri"/>
                <w:b/>
                <w:bCs/>
                <w:sz w:val="24"/>
                <w:szCs w:val="24"/>
              </w:rPr>
              <w:t>Kryterium II</w:t>
            </w:r>
            <w:r w:rsidRPr="00D7788C">
              <w:rPr>
                <w:rFonts w:ascii="Calibri" w:hAnsi="Calibri" w:cs="Calibri"/>
                <w:sz w:val="24"/>
                <w:szCs w:val="24"/>
              </w:rPr>
              <w:t xml:space="preserve"> – długość okresu gwarancji i rękojmi za wady na wykonane roboty budowlane oraz wbudowane materiały i zamontowane urządzenia - </w:t>
            </w:r>
            <w:r w:rsidRPr="00D7788C">
              <w:rPr>
                <w:rFonts w:ascii="Calibri" w:hAnsi="Calibri" w:cs="Calibri"/>
                <w:b/>
                <w:bCs/>
                <w:sz w:val="24"/>
                <w:szCs w:val="24"/>
              </w:rPr>
              <w:t>G</w:t>
            </w:r>
          </w:p>
        </w:tc>
      </w:tr>
    </w:tbl>
    <w:p w14:paraId="7360EBF6" w14:textId="77777777" w:rsidR="00563F39" w:rsidRPr="00D7788C" w:rsidRDefault="00563F39" w:rsidP="00563F39">
      <w:pPr>
        <w:jc w:val="both"/>
        <w:rPr>
          <w:rFonts w:ascii="Calibri" w:hAnsi="Calibri" w:cs="Calibri"/>
          <w:b/>
          <w:bCs/>
          <w:sz w:val="24"/>
          <w:szCs w:val="24"/>
        </w:rPr>
      </w:pPr>
    </w:p>
    <w:p w14:paraId="68492809" w14:textId="3138F041" w:rsidR="00563F39" w:rsidRPr="00D7788C" w:rsidRDefault="00563F39" w:rsidP="00563F39">
      <w:pPr>
        <w:jc w:val="both"/>
        <w:rPr>
          <w:rFonts w:ascii="Calibri" w:hAnsi="Calibri" w:cs="Calibri"/>
          <w:sz w:val="24"/>
          <w:szCs w:val="24"/>
        </w:rPr>
      </w:pPr>
      <w:r w:rsidRPr="00D7788C">
        <w:rPr>
          <w:rFonts w:ascii="Calibri" w:hAnsi="Calibri" w:cs="Calibri"/>
          <w:b/>
          <w:bCs/>
          <w:sz w:val="24"/>
          <w:szCs w:val="24"/>
        </w:rPr>
        <w:t xml:space="preserve">Minimalny okres gwarancji </w:t>
      </w:r>
      <w:r w:rsidRPr="00D7788C">
        <w:rPr>
          <w:rFonts w:ascii="Calibri" w:hAnsi="Calibri" w:cs="Calibri"/>
          <w:sz w:val="24"/>
          <w:szCs w:val="24"/>
        </w:rPr>
        <w:t xml:space="preserve">i rękojmi za wady na wykonane roboty budowlane oraz wbudowane materiały i zamontowane urządzenia wymagany przez Zamawiającego wynosi </w:t>
      </w:r>
      <w:r w:rsidR="00854FFE">
        <w:rPr>
          <w:rFonts w:ascii="Calibri" w:hAnsi="Calibri" w:cs="Calibri"/>
          <w:b/>
          <w:bCs/>
          <w:sz w:val="24"/>
          <w:szCs w:val="24"/>
        </w:rPr>
        <w:t>36</w:t>
      </w:r>
      <w:r w:rsidRPr="00D7788C">
        <w:rPr>
          <w:rFonts w:ascii="Calibri" w:hAnsi="Calibri" w:cs="Calibri"/>
          <w:b/>
          <w:bCs/>
          <w:sz w:val="24"/>
          <w:szCs w:val="24"/>
        </w:rPr>
        <w:t xml:space="preserve"> miesięcy. </w:t>
      </w:r>
      <w:r w:rsidRPr="00D7788C">
        <w:rPr>
          <w:rFonts w:ascii="Calibri" w:hAnsi="Calibri" w:cs="Calibri"/>
          <w:sz w:val="24"/>
          <w:szCs w:val="24"/>
        </w:rPr>
        <w:t xml:space="preserve">Punkty za kryterium gwarancja zostaną przyznane Wykonawcy na podstawie oświadczenia dotyczącego okresu udzielonej gwarancji </w:t>
      </w:r>
      <w:r w:rsidRPr="00D7788C">
        <w:rPr>
          <w:rFonts w:ascii="Calibri" w:hAnsi="Calibri" w:cs="Calibri"/>
          <w:b/>
          <w:bCs/>
          <w:sz w:val="24"/>
          <w:szCs w:val="24"/>
        </w:rPr>
        <w:t>zawartego w formularzu oferty.</w:t>
      </w:r>
      <w:r w:rsidRPr="00D7788C">
        <w:rPr>
          <w:rFonts w:ascii="Calibri" w:hAnsi="Calibri" w:cs="Calibri"/>
          <w:sz w:val="24"/>
          <w:szCs w:val="24"/>
        </w:rPr>
        <w:t xml:space="preserve"> </w:t>
      </w:r>
    </w:p>
    <w:p w14:paraId="5991E238" w14:textId="77777777" w:rsidR="00563F39" w:rsidRPr="00D7788C" w:rsidRDefault="00563F39" w:rsidP="00563F39">
      <w:pPr>
        <w:jc w:val="both"/>
        <w:rPr>
          <w:rFonts w:ascii="Calibri" w:hAnsi="Calibri" w:cs="Calibri"/>
          <w:sz w:val="24"/>
          <w:szCs w:val="24"/>
        </w:rPr>
      </w:pPr>
      <w:r w:rsidRPr="00D7788C">
        <w:rPr>
          <w:rFonts w:ascii="Calibri" w:hAnsi="Calibri" w:cs="Calibri"/>
          <w:sz w:val="24"/>
          <w:szCs w:val="24"/>
        </w:rPr>
        <w:t xml:space="preserve">Komisja dokona oceny poszczególnych ofert w kryterium gwarancja stosując poniższe zasady: </w:t>
      </w:r>
    </w:p>
    <w:p w14:paraId="4CA06F56" w14:textId="06CA8F83" w:rsidR="00563F39" w:rsidRPr="00D7788C" w:rsidRDefault="00563F39" w:rsidP="00563F39">
      <w:pPr>
        <w:jc w:val="both"/>
        <w:rPr>
          <w:rFonts w:ascii="Calibri" w:hAnsi="Calibri" w:cs="Calibri"/>
          <w:sz w:val="24"/>
          <w:szCs w:val="24"/>
        </w:rPr>
      </w:pPr>
      <w:r w:rsidRPr="00D7788C">
        <w:rPr>
          <w:rFonts w:ascii="Calibri" w:hAnsi="Calibri" w:cs="Calibri"/>
          <w:sz w:val="24"/>
          <w:szCs w:val="24"/>
        </w:rPr>
        <w:t xml:space="preserve">W przypadku zaoferowania minimalnej długości okresu gwarancji tj. </w:t>
      </w:r>
      <w:r w:rsidR="00AA7DD0" w:rsidRPr="00D7788C">
        <w:rPr>
          <w:rFonts w:ascii="Calibri" w:hAnsi="Calibri" w:cs="Calibri"/>
          <w:sz w:val="24"/>
          <w:szCs w:val="24"/>
        </w:rPr>
        <w:t>36</w:t>
      </w:r>
      <w:r w:rsidRPr="00D7788C">
        <w:rPr>
          <w:rFonts w:ascii="Calibri" w:hAnsi="Calibri" w:cs="Calibri"/>
          <w:sz w:val="24"/>
          <w:szCs w:val="24"/>
        </w:rPr>
        <w:t xml:space="preserve"> miesięcy, Wykonawca otrzyma zero (0) punktów.</w:t>
      </w:r>
    </w:p>
    <w:p w14:paraId="41DC0CC9" w14:textId="77777777" w:rsidR="00563F39" w:rsidRPr="00D7788C" w:rsidRDefault="00563F39" w:rsidP="00563F39">
      <w:pPr>
        <w:jc w:val="both"/>
        <w:rPr>
          <w:rFonts w:ascii="Calibri" w:hAnsi="Calibri" w:cs="Calibri"/>
          <w:sz w:val="24"/>
          <w:szCs w:val="24"/>
        </w:rPr>
      </w:pPr>
      <w:r w:rsidRPr="00D7788C">
        <w:rPr>
          <w:rFonts w:ascii="Calibri" w:hAnsi="Calibri" w:cs="Calibri"/>
          <w:sz w:val="24"/>
          <w:szCs w:val="24"/>
        </w:rPr>
        <w:t xml:space="preserve">W przypadku zaoferowania maksymalnej długości okresu gwarancji tj. 60 miesięcy lub więcej, Wykonawca otrzyma czterdzieści (40) punktów. Wykonawca, który zaproponuje okres gwarancji dłuższy niż 60 miesięcy </w:t>
      </w:r>
      <w:r w:rsidRPr="00D7788C">
        <w:rPr>
          <w:rFonts w:ascii="Calibri" w:hAnsi="Calibri" w:cs="Calibri"/>
          <w:b/>
          <w:bCs/>
          <w:sz w:val="24"/>
          <w:szCs w:val="24"/>
        </w:rPr>
        <w:t>nie otrzyma więcej niż 40 punktów</w:t>
      </w:r>
      <w:r w:rsidRPr="00D7788C">
        <w:rPr>
          <w:rFonts w:ascii="Calibri" w:hAnsi="Calibri" w:cs="Calibri"/>
          <w:sz w:val="24"/>
          <w:szCs w:val="24"/>
        </w:rPr>
        <w:t>.</w:t>
      </w:r>
    </w:p>
    <w:p w14:paraId="31E34CFE" w14:textId="704263D2" w:rsidR="00563F39" w:rsidRPr="00D7788C" w:rsidRDefault="00563F39" w:rsidP="00563F39">
      <w:pPr>
        <w:jc w:val="both"/>
        <w:rPr>
          <w:rFonts w:ascii="Calibri" w:hAnsi="Calibri" w:cs="Calibri"/>
          <w:sz w:val="24"/>
          <w:szCs w:val="24"/>
        </w:rPr>
      </w:pPr>
      <w:r w:rsidRPr="00D7788C">
        <w:rPr>
          <w:rFonts w:ascii="Calibri" w:hAnsi="Calibri" w:cs="Calibri"/>
          <w:sz w:val="24"/>
          <w:szCs w:val="24"/>
        </w:rPr>
        <w:t xml:space="preserve">W przypadku zaoferowania gwarancji pomiędzy </w:t>
      </w:r>
      <w:r w:rsidR="00AA7DD0" w:rsidRPr="00D7788C">
        <w:rPr>
          <w:rFonts w:ascii="Calibri" w:hAnsi="Calibri" w:cs="Calibri"/>
          <w:sz w:val="24"/>
          <w:szCs w:val="24"/>
        </w:rPr>
        <w:t>36</w:t>
      </w:r>
      <w:r w:rsidRPr="00D7788C">
        <w:rPr>
          <w:rFonts w:ascii="Calibri" w:hAnsi="Calibri" w:cs="Calibri"/>
          <w:sz w:val="24"/>
          <w:szCs w:val="24"/>
        </w:rPr>
        <w:t xml:space="preserve"> a 60 miesięcy Wykonawca otrzyma pkt wg wzoru:</w:t>
      </w:r>
    </w:p>
    <w:p w14:paraId="780D7B2B" w14:textId="77777777" w:rsidR="00563F39" w:rsidRPr="00D7788C" w:rsidRDefault="00563F39" w:rsidP="00563F39">
      <w:pPr>
        <w:jc w:val="both"/>
        <w:rPr>
          <w:rFonts w:ascii="Calibri" w:hAnsi="Calibri" w:cs="Calibri"/>
          <w:sz w:val="24"/>
          <w:szCs w:val="24"/>
        </w:rPr>
      </w:pPr>
    </w:p>
    <w:p w14:paraId="383B2B17" w14:textId="77777777" w:rsidR="00563F39" w:rsidRPr="00D7788C" w:rsidRDefault="00563F39" w:rsidP="00563F39">
      <w:pPr>
        <w:jc w:val="center"/>
        <w:rPr>
          <w:rFonts w:ascii="Calibri" w:hAnsi="Calibri" w:cs="Calibri"/>
          <w:b/>
          <w:bCs/>
          <w:sz w:val="24"/>
          <w:szCs w:val="24"/>
        </w:rPr>
      </w:pPr>
      <w:r w:rsidRPr="00D7788C">
        <w:rPr>
          <w:rFonts w:ascii="Calibri" w:hAnsi="Calibri" w:cs="Calibri"/>
          <w:b/>
          <w:bCs/>
          <w:sz w:val="24"/>
          <w:szCs w:val="24"/>
        </w:rPr>
        <w:t>G = (</w:t>
      </w:r>
      <w:proofErr w:type="spellStart"/>
      <w:r w:rsidRPr="00D7788C">
        <w:rPr>
          <w:rFonts w:ascii="Calibri" w:hAnsi="Calibri" w:cs="Calibri"/>
          <w:b/>
          <w:bCs/>
          <w:sz w:val="24"/>
          <w:szCs w:val="24"/>
        </w:rPr>
        <w:t>Gb</w:t>
      </w:r>
      <w:proofErr w:type="spellEnd"/>
      <w:r w:rsidRPr="00D7788C">
        <w:rPr>
          <w:rFonts w:ascii="Calibri" w:hAnsi="Calibri" w:cs="Calibri"/>
          <w:b/>
          <w:bCs/>
          <w:sz w:val="24"/>
          <w:szCs w:val="24"/>
        </w:rPr>
        <w:t xml:space="preserve"> / </w:t>
      </w:r>
      <w:proofErr w:type="spellStart"/>
      <w:r w:rsidRPr="00D7788C">
        <w:rPr>
          <w:rFonts w:ascii="Calibri" w:hAnsi="Calibri" w:cs="Calibri"/>
          <w:b/>
          <w:bCs/>
          <w:sz w:val="24"/>
          <w:szCs w:val="24"/>
        </w:rPr>
        <w:t>Gm</w:t>
      </w:r>
      <w:proofErr w:type="spellEnd"/>
      <w:r w:rsidRPr="00D7788C">
        <w:rPr>
          <w:rFonts w:ascii="Calibri" w:hAnsi="Calibri" w:cs="Calibri"/>
          <w:b/>
          <w:bCs/>
          <w:sz w:val="24"/>
          <w:szCs w:val="24"/>
        </w:rPr>
        <w:t>) x 100 x 40%</w:t>
      </w:r>
    </w:p>
    <w:p w14:paraId="50F0DE9B" w14:textId="77777777" w:rsidR="00563F39" w:rsidRPr="00D7788C" w:rsidRDefault="00563F39" w:rsidP="00563F39">
      <w:pPr>
        <w:rPr>
          <w:rFonts w:ascii="Calibri" w:hAnsi="Calibri" w:cs="Calibri"/>
          <w:b/>
          <w:bCs/>
          <w:sz w:val="24"/>
          <w:szCs w:val="24"/>
          <w:lang w:val="pl-PL"/>
        </w:rPr>
      </w:pPr>
    </w:p>
    <w:p w14:paraId="4398C490" w14:textId="77777777" w:rsidR="00563F39" w:rsidRPr="00D7788C" w:rsidRDefault="00563F39" w:rsidP="00563F39">
      <w:pPr>
        <w:rPr>
          <w:rFonts w:ascii="Calibri" w:hAnsi="Calibri" w:cs="Calibri"/>
          <w:bCs/>
          <w:sz w:val="24"/>
          <w:szCs w:val="24"/>
          <w:lang w:val="pl-PL"/>
        </w:rPr>
      </w:pPr>
      <w:r w:rsidRPr="00D7788C">
        <w:rPr>
          <w:rFonts w:ascii="Calibri" w:hAnsi="Calibri" w:cs="Calibri"/>
          <w:b/>
          <w:bCs/>
          <w:sz w:val="24"/>
          <w:szCs w:val="24"/>
          <w:lang w:val="pl-PL"/>
        </w:rPr>
        <w:t>Gm</w:t>
      </w:r>
      <w:r w:rsidRPr="00D7788C">
        <w:rPr>
          <w:rFonts w:ascii="Calibri" w:hAnsi="Calibri" w:cs="Calibri"/>
          <w:b/>
          <w:bCs/>
          <w:sz w:val="24"/>
          <w:szCs w:val="24"/>
          <w:vertAlign w:val="subscript"/>
          <w:lang w:val="pl-PL"/>
        </w:rPr>
        <w:t>.</w:t>
      </w:r>
      <w:r w:rsidRPr="00D7788C">
        <w:rPr>
          <w:rFonts w:ascii="Calibri" w:hAnsi="Calibri" w:cs="Calibri"/>
          <w:bCs/>
          <w:sz w:val="24"/>
          <w:szCs w:val="24"/>
          <w:lang w:val="pl-PL"/>
        </w:rPr>
        <w:t xml:space="preserve"> - </w:t>
      </w:r>
      <w:r w:rsidRPr="00D7788C">
        <w:rPr>
          <w:rFonts w:ascii="Calibri" w:hAnsi="Calibri" w:cs="Calibri"/>
          <w:bCs/>
          <w:sz w:val="24"/>
          <w:szCs w:val="24"/>
          <w:lang w:val="pl-PL"/>
        </w:rPr>
        <w:tab/>
        <w:t>najdłuższy oferowany okres gwarancji, nie więcej niż 60 m/</w:t>
      </w:r>
      <w:proofErr w:type="spellStart"/>
      <w:r w:rsidRPr="00D7788C">
        <w:rPr>
          <w:rFonts w:ascii="Calibri" w:hAnsi="Calibri" w:cs="Calibri"/>
          <w:bCs/>
          <w:sz w:val="24"/>
          <w:szCs w:val="24"/>
          <w:lang w:val="pl-PL"/>
        </w:rPr>
        <w:t>cy</w:t>
      </w:r>
      <w:proofErr w:type="spellEnd"/>
      <w:r w:rsidRPr="00D7788C">
        <w:rPr>
          <w:rFonts w:ascii="Calibri" w:hAnsi="Calibri" w:cs="Calibri"/>
          <w:bCs/>
          <w:sz w:val="24"/>
          <w:szCs w:val="24"/>
          <w:lang w:val="pl-PL"/>
        </w:rPr>
        <w:t>,</w:t>
      </w:r>
    </w:p>
    <w:p w14:paraId="56B9A380" w14:textId="77777777" w:rsidR="00563F39" w:rsidRPr="00D7788C" w:rsidRDefault="00563F39" w:rsidP="00563F39">
      <w:pPr>
        <w:rPr>
          <w:rFonts w:ascii="Calibri" w:hAnsi="Calibri" w:cs="Calibri"/>
          <w:bCs/>
          <w:sz w:val="24"/>
          <w:szCs w:val="24"/>
          <w:lang w:val="pl-PL"/>
        </w:rPr>
      </w:pPr>
      <w:proofErr w:type="spellStart"/>
      <w:r w:rsidRPr="00D7788C">
        <w:rPr>
          <w:rFonts w:ascii="Calibri" w:hAnsi="Calibri" w:cs="Calibri"/>
          <w:b/>
          <w:bCs/>
          <w:sz w:val="24"/>
          <w:szCs w:val="24"/>
          <w:lang w:val="pl-PL"/>
        </w:rPr>
        <w:t>Gb</w:t>
      </w:r>
      <w:proofErr w:type="spellEnd"/>
      <w:r w:rsidRPr="00D7788C">
        <w:rPr>
          <w:rFonts w:ascii="Calibri" w:hAnsi="Calibri" w:cs="Calibri"/>
          <w:b/>
          <w:bCs/>
          <w:sz w:val="24"/>
          <w:szCs w:val="24"/>
          <w:vertAlign w:val="subscript"/>
          <w:lang w:val="pl-PL"/>
        </w:rPr>
        <w:t xml:space="preserve">      </w:t>
      </w:r>
      <w:r w:rsidRPr="00D7788C">
        <w:rPr>
          <w:rFonts w:ascii="Calibri" w:hAnsi="Calibri" w:cs="Calibri"/>
          <w:bCs/>
          <w:sz w:val="24"/>
          <w:szCs w:val="24"/>
          <w:lang w:val="pl-PL"/>
        </w:rPr>
        <w:t xml:space="preserve">- </w:t>
      </w:r>
      <w:r w:rsidRPr="00D7788C">
        <w:rPr>
          <w:rFonts w:ascii="Calibri" w:hAnsi="Calibri" w:cs="Calibri"/>
          <w:bCs/>
          <w:sz w:val="24"/>
          <w:szCs w:val="24"/>
          <w:lang w:val="pl-PL"/>
        </w:rPr>
        <w:tab/>
        <w:t>okres gwarancji podany w badanej ofercie.</w:t>
      </w:r>
    </w:p>
    <w:p w14:paraId="2AC24183" w14:textId="77777777" w:rsidR="00563F39" w:rsidRPr="00D7788C" w:rsidRDefault="00563F39" w:rsidP="00563F39">
      <w:pPr>
        <w:jc w:val="both"/>
        <w:rPr>
          <w:rFonts w:ascii="Calibri" w:hAnsi="Calibri" w:cs="Calibri"/>
          <w:sz w:val="24"/>
          <w:szCs w:val="24"/>
        </w:rPr>
      </w:pPr>
    </w:p>
    <w:p w14:paraId="79581A86" w14:textId="5C557C45" w:rsidR="00563F39" w:rsidRPr="00D7788C" w:rsidRDefault="00563F39" w:rsidP="00563F39">
      <w:pPr>
        <w:jc w:val="both"/>
        <w:rPr>
          <w:rFonts w:ascii="Calibri" w:hAnsi="Calibri" w:cs="Calibri"/>
          <w:sz w:val="24"/>
          <w:szCs w:val="24"/>
        </w:rPr>
      </w:pPr>
      <w:r w:rsidRPr="00D7788C">
        <w:rPr>
          <w:rFonts w:ascii="Calibri" w:hAnsi="Calibri" w:cs="Calibri"/>
          <w:sz w:val="24"/>
          <w:szCs w:val="24"/>
        </w:rPr>
        <w:t xml:space="preserve">Oferta Wykonawcy, który zaproponuje okres gwarancji krótszy niż wymagane minimum, czyli </w:t>
      </w:r>
      <w:r w:rsidR="00AA7DD0" w:rsidRPr="00D7788C">
        <w:rPr>
          <w:rFonts w:ascii="Calibri" w:hAnsi="Calibri" w:cs="Calibri"/>
          <w:sz w:val="24"/>
          <w:szCs w:val="24"/>
        </w:rPr>
        <w:t>36</w:t>
      </w:r>
      <w:r w:rsidRPr="00D7788C">
        <w:rPr>
          <w:rFonts w:ascii="Calibri" w:hAnsi="Calibri" w:cs="Calibri"/>
          <w:sz w:val="24"/>
          <w:szCs w:val="24"/>
        </w:rPr>
        <w:t xml:space="preserve"> miesięcy, zostanie odrzucona jako niezgodna z treścią SWZ. W przypadku, gdy Wykonawca nie wpisze w formularzu oferty żadnego okresu gwarancji, Zamawiający uzna, że Wykonawca proponuje minimalny okres gwarancji, czyli </w:t>
      </w:r>
      <w:r w:rsidR="00AA7DD0" w:rsidRPr="00D7788C">
        <w:rPr>
          <w:rFonts w:ascii="Calibri" w:hAnsi="Calibri" w:cs="Calibri"/>
          <w:sz w:val="24"/>
          <w:szCs w:val="24"/>
        </w:rPr>
        <w:t>36</w:t>
      </w:r>
      <w:r w:rsidRPr="00D7788C">
        <w:rPr>
          <w:rFonts w:ascii="Calibri" w:hAnsi="Calibri" w:cs="Calibri"/>
          <w:sz w:val="24"/>
          <w:szCs w:val="24"/>
        </w:rPr>
        <w:t xml:space="preserve"> miesięcy i nie przyzna punktów.</w:t>
      </w:r>
    </w:p>
    <w:p w14:paraId="43FE8203" w14:textId="238DDE89" w:rsidR="00563F39" w:rsidRPr="00D7788C" w:rsidRDefault="00563F39" w:rsidP="00563F39">
      <w:pPr>
        <w:pStyle w:val="Akapitzlist"/>
        <w:numPr>
          <w:ilvl w:val="6"/>
          <w:numId w:val="11"/>
        </w:numPr>
        <w:ind w:left="284"/>
        <w:jc w:val="both"/>
        <w:rPr>
          <w:rFonts w:ascii="Calibri" w:hAnsi="Calibri" w:cs="Calibri"/>
          <w:sz w:val="24"/>
          <w:szCs w:val="24"/>
        </w:rPr>
      </w:pPr>
      <w:r w:rsidRPr="00D7788C">
        <w:rPr>
          <w:rFonts w:ascii="Calibri" w:hAnsi="Calibri" w:cs="Calibri"/>
          <w:sz w:val="24"/>
          <w:szCs w:val="24"/>
        </w:rPr>
        <w:t>Punktacja przyznawana ofertom w poszczególnych kryteriach oceny ofert będzie liczona z dokładnością do dwóch miejsc po przecinku, zgodnie z zasadami arytmetyki.</w:t>
      </w:r>
    </w:p>
    <w:p w14:paraId="15CE8655" w14:textId="23971E7A" w:rsidR="00563F39" w:rsidRPr="00D7788C" w:rsidRDefault="00563F39" w:rsidP="00563F39">
      <w:pPr>
        <w:pStyle w:val="Akapitzlist"/>
        <w:numPr>
          <w:ilvl w:val="6"/>
          <w:numId w:val="11"/>
        </w:numPr>
        <w:ind w:left="284"/>
        <w:jc w:val="both"/>
        <w:rPr>
          <w:rFonts w:ascii="Calibri" w:hAnsi="Calibri" w:cs="Calibri"/>
          <w:sz w:val="24"/>
          <w:szCs w:val="24"/>
        </w:rPr>
      </w:pPr>
      <w:r w:rsidRPr="00D7788C">
        <w:rPr>
          <w:rFonts w:ascii="Calibri" w:hAnsi="Calibri" w:cs="Calibri"/>
          <w:sz w:val="24"/>
          <w:szCs w:val="24"/>
        </w:rPr>
        <w:t xml:space="preserve">Najkorzystniejsza oferta to oferta, która przedstawia najkorzystniejszy bilans ceny i innych kryteriów, czyli oferta, która uzyska najwyższą sumaryczną liczbę punktów (liczoną do </w:t>
      </w:r>
      <w:bookmarkStart w:id="40" w:name="_Hlk134600553"/>
      <w:r w:rsidRPr="00D7788C">
        <w:rPr>
          <w:rFonts w:ascii="Calibri" w:hAnsi="Calibri" w:cs="Calibri"/>
          <w:sz w:val="24"/>
          <w:szCs w:val="24"/>
        </w:rPr>
        <w:t>dwóch miejsc po przecinku).</w:t>
      </w:r>
    </w:p>
    <w:p w14:paraId="2F042B2B" w14:textId="77777777" w:rsidR="00563F39" w:rsidRPr="00D7788C" w:rsidRDefault="00563F39" w:rsidP="00563F39">
      <w:pPr>
        <w:pStyle w:val="Akapitzlist"/>
        <w:numPr>
          <w:ilvl w:val="6"/>
          <w:numId w:val="11"/>
        </w:numPr>
        <w:ind w:left="284"/>
        <w:jc w:val="both"/>
        <w:rPr>
          <w:rFonts w:ascii="Calibri" w:hAnsi="Calibri" w:cs="Calibri"/>
          <w:sz w:val="24"/>
          <w:szCs w:val="24"/>
        </w:rPr>
      </w:pPr>
      <w:r w:rsidRPr="00D7788C">
        <w:rPr>
          <w:rFonts w:ascii="Calibri" w:hAnsi="Calibri" w:cs="Calibri"/>
          <w:sz w:val="24"/>
          <w:szCs w:val="24"/>
        </w:rPr>
        <w:t>W toku badania i oceny ofert Zamawiający może żądać od Wykonawcy wyjaśnień dotyczących treści złożonej oferty, w tym zaoferowanej ceny.</w:t>
      </w:r>
    </w:p>
    <w:p w14:paraId="7BD31627" w14:textId="77777777" w:rsidR="00563F39" w:rsidRPr="00D7788C" w:rsidRDefault="00563F39" w:rsidP="00563F39">
      <w:pPr>
        <w:spacing w:before="120" w:line="240" w:lineRule="auto"/>
        <w:jc w:val="both"/>
        <w:rPr>
          <w:rFonts w:ascii="Calibri" w:eastAsia="MS Mincho" w:hAnsi="Calibri" w:cs="Calibri"/>
          <w:sz w:val="24"/>
          <w:szCs w:val="24"/>
        </w:rPr>
      </w:pPr>
    </w:p>
    <w:tbl>
      <w:tblPr>
        <w:tblStyle w:val="Tabela-Siatka"/>
        <w:tblW w:w="0" w:type="auto"/>
        <w:tblInd w:w="-5" w:type="dxa"/>
        <w:shd w:val="clear" w:color="auto" w:fill="D9D9D9" w:themeFill="background1" w:themeFillShade="D9"/>
        <w:tblLook w:val="04A0" w:firstRow="1" w:lastRow="0" w:firstColumn="1" w:lastColumn="0" w:noHBand="0" w:noVBand="1"/>
      </w:tblPr>
      <w:tblGrid>
        <w:gridCol w:w="9024"/>
      </w:tblGrid>
      <w:tr w:rsidR="00333F67" w:rsidRPr="00D7788C" w14:paraId="76247F00" w14:textId="77777777" w:rsidTr="00333F67">
        <w:tc>
          <w:tcPr>
            <w:tcW w:w="9024" w:type="dxa"/>
            <w:shd w:val="clear" w:color="auto" w:fill="D9D9D9" w:themeFill="background1" w:themeFillShade="D9"/>
          </w:tcPr>
          <w:p w14:paraId="64BB07BB" w14:textId="0CF2F8D9" w:rsidR="00333F67" w:rsidRPr="00D7788C" w:rsidRDefault="00333F67" w:rsidP="00DC7105">
            <w:pPr>
              <w:pStyle w:val="Nagwek2"/>
              <w:spacing w:before="120" w:after="0"/>
              <w:rPr>
                <w:rFonts w:ascii="Calibri" w:hAnsi="Calibri" w:cs="Calibri"/>
                <w:b/>
                <w:bCs/>
                <w:sz w:val="24"/>
                <w:szCs w:val="24"/>
              </w:rPr>
            </w:pPr>
            <w:bookmarkStart w:id="41" w:name="_Toc69448426"/>
            <w:r w:rsidRPr="00D7788C">
              <w:rPr>
                <w:rFonts w:ascii="Calibri" w:hAnsi="Calibri" w:cs="Calibri"/>
                <w:b/>
                <w:bCs/>
                <w:sz w:val="24"/>
                <w:szCs w:val="24"/>
              </w:rPr>
              <w:lastRenderedPageBreak/>
              <w:t>X</w:t>
            </w:r>
            <w:r w:rsidR="00160B31" w:rsidRPr="00D7788C">
              <w:rPr>
                <w:rFonts w:ascii="Calibri" w:hAnsi="Calibri" w:cs="Calibri"/>
                <w:b/>
                <w:bCs/>
                <w:sz w:val="24"/>
                <w:szCs w:val="24"/>
              </w:rPr>
              <w:t>X</w:t>
            </w:r>
            <w:r w:rsidRPr="00D7788C">
              <w:rPr>
                <w:rFonts w:ascii="Calibri" w:hAnsi="Calibri" w:cs="Calibri"/>
                <w:b/>
                <w:bCs/>
                <w:sz w:val="24"/>
                <w:szCs w:val="24"/>
              </w:rPr>
              <w:t>. Wymagania dotyczące wadium</w:t>
            </w:r>
            <w:bookmarkEnd w:id="41"/>
          </w:p>
        </w:tc>
      </w:tr>
    </w:tbl>
    <w:p w14:paraId="64AA7C58" w14:textId="77777777" w:rsidR="00062733" w:rsidRPr="00D7788C" w:rsidRDefault="00062733" w:rsidP="00DC7105">
      <w:pPr>
        <w:spacing w:before="120" w:line="240" w:lineRule="auto"/>
        <w:jc w:val="both"/>
        <w:rPr>
          <w:rFonts w:ascii="Calibri" w:hAnsi="Calibri" w:cs="Calibri"/>
          <w:color w:val="FF0000"/>
          <w:sz w:val="24"/>
          <w:szCs w:val="24"/>
        </w:rPr>
      </w:pPr>
      <w:bookmarkStart w:id="42" w:name="_Hlk71648054"/>
    </w:p>
    <w:p w14:paraId="518C350E" w14:textId="77777777" w:rsidR="00B675C8" w:rsidRPr="00D7788C" w:rsidRDefault="00B675C8" w:rsidP="00B675C8">
      <w:pPr>
        <w:spacing w:before="120" w:line="240" w:lineRule="auto"/>
        <w:contextualSpacing/>
        <w:jc w:val="both"/>
        <w:outlineLvl w:val="3"/>
        <w:rPr>
          <w:rFonts w:ascii="Calibri" w:hAnsi="Calibri" w:cs="Calibri"/>
          <w:color w:val="000000" w:themeColor="text1"/>
          <w:sz w:val="24"/>
          <w:szCs w:val="24"/>
        </w:rPr>
      </w:pPr>
    </w:p>
    <w:p w14:paraId="6049B4CB" w14:textId="244E03AC" w:rsidR="004D09CD" w:rsidRPr="00D7788C" w:rsidRDefault="004D09CD">
      <w:pPr>
        <w:pStyle w:val="Akapitzlist"/>
        <w:numPr>
          <w:ilvl w:val="6"/>
          <w:numId w:val="45"/>
        </w:numPr>
        <w:spacing w:before="120" w:line="240" w:lineRule="auto"/>
        <w:ind w:left="426"/>
        <w:jc w:val="both"/>
        <w:outlineLvl w:val="3"/>
        <w:rPr>
          <w:rFonts w:ascii="Calibri" w:eastAsia="SimSun" w:hAnsi="Calibri" w:cs="Calibri"/>
          <w:bCs/>
          <w:sz w:val="24"/>
          <w:szCs w:val="24"/>
          <w:lang w:eastAsia="zh-CN"/>
        </w:rPr>
      </w:pPr>
      <w:r w:rsidRPr="00D7788C">
        <w:rPr>
          <w:rFonts w:ascii="Calibri" w:eastAsia="SimSun" w:hAnsi="Calibri" w:cs="Calibri"/>
          <w:bCs/>
          <w:sz w:val="24"/>
          <w:szCs w:val="24"/>
          <w:lang w:eastAsia="zh-CN"/>
        </w:rPr>
        <w:t>Wykonawca jest zobowiązany wnieść wadium w wysokości</w:t>
      </w:r>
      <w:r w:rsidR="00BE27F0" w:rsidRPr="00D7788C">
        <w:rPr>
          <w:rFonts w:ascii="Calibri" w:eastAsia="SimSun" w:hAnsi="Calibri" w:cs="Calibri"/>
          <w:bCs/>
          <w:sz w:val="24"/>
          <w:szCs w:val="24"/>
          <w:lang w:eastAsia="zh-CN"/>
        </w:rPr>
        <w:t xml:space="preserve"> </w:t>
      </w:r>
      <w:r w:rsidR="00BE27F0" w:rsidRPr="00D7788C">
        <w:rPr>
          <w:rFonts w:ascii="Calibri" w:eastAsia="SimSun" w:hAnsi="Calibri" w:cs="Calibri"/>
          <w:b/>
          <w:sz w:val="24"/>
          <w:szCs w:val="24"/>
          <w:lang w:eastAsia="zh-CN"/>
        </w:rPr>
        <w:t>2 </w:t>
      </w:r>
      <w:r w:rsidR="001D0F26">
        <w:rPr>
          <w:rFonts w:ascii="Calibri" w:eastAsia="SimSun" w:hAnsi="Calibri" w:cs="Calibri"/>
          <w:b/>
          <w:sz w:val="24"/>
          <w:szCs w:val="24"/>
          <w:lang w:eastAsia="zh-CN"/>
        </w:rPr>
        <w:t>0</w:t>
      </w:r>
      <w:r w:rsidR="00BE27F0" w:rsidRPr="00D7788C">
        <w:rPr>
          <w:rFonts w:ascii="Calibri" w:eastAsia="SimSun" w:hAnsi="Calibri" w:cs="Calibri"/>
          <w:b/>
          <w:sz w:val="24"/>
          <w:szCs w:val="24"/>
          <w:lang w:eastAsia="zh-CN"/>
        </w:rPr>
        <w:t>00,00</w:t>
      </w:r>
      <w:r w:rsidRPr="00D7788C">
        <w:rPr>
          <w:rFonts w:ascii="Calibri" w:eastAsia="SimSun" w:hAnsi="Calibri" w:cs="Calibri"/>
          <w:b/>
          <w:sz w:val="24"/>
          <w:szCs w:val="24"/>
          <w:lang w:eastAsia="zh-CN"/>
        </w:rPr>
        <w:t xml:space="preserve"> </w:t>
      </w:r>
      <w:r w:rsidRPr="00D7788C">
        <w:rPr>
          <w:rFonts w:ascii="Calibri" w:eastAsia="SimSun" w:hAnsi="Calibri" w:cs="Calibri"/>
          <w:b/>
          <w:bCs/>
          <w:sz w:val="24"/>
          <w:szCs w:val="24"/>
          <w:lang w:eastAsia="zh-CN"/>
        </w:rPr>
        <w:t>PLN</w:t>
      </w:r>
      <w:r w:rsidRPr="00D7788C">
        <w:rPr>
          <w:rFonts w:ascii="Calibri" w:eastAsia="SimSun" w:hAnsi="Calibri" w:cs="Calibri"/>
          <w:bCs/>
          <w:sz w:val="24"/>
          <w:szCs w:val="24"/>
          <w:lang w:eastAsia="zh-CN"/>
        </w:rPr>
        <w:t xml:space="preserve"> </w:t>
      </w:r>
      <w:r w:rsidRPr="00D7788C">
        <w:rPr>
          <w:rFonts w:ascii="Calibri" w:hAnsi="Calibri" w:cs="Calibri"/>
          <w:bCs/>
          <w:sz w:val="24"/>
          <w:szCs w:val="24"/>
        </w:rPr>
        <w:t xml:space="preserve">(słownie: </w:t>
      </w:r>
      <w:r w:rsidR="00BE27F0" w:rsidRPr="00D7788C">
        <w:rPr>
          <w:rFonts w:ascii="Calibri" w:hAnsi="Calibri" w:cs="Calibri"/>
          <w:bCs/>
          <w:sz w:val="24"/>
          <w:szCs w:val="24"/>
        </w:rPr>
        <w:t xml:space="preserve">dwa tysiące </w:t>
      </w:r>
      <w:r w:rsidRPr="00D7788C">
        <w:rPr>
          <w:rFonts w:ascii="Calibri" w:hAnsi="Calibri" w:cs="Calibri"/>
          <w:bCs/>
          <w:sz w:val="24"/>
          <w:szCs w:val="24"/>
        </w:rPr>
        <w:t>00/100 zł).</w:t>
      </w:r>
    </w:p>
    <w:p w14:paraId="06A9C0E4" w14:textId="30DE827B" w:rsidR="004D09CD" w:rsidRPr="00D7788C" w:rsidRDefault="00B675C8">
      <w:pPr>
        <w:pStyle w:val="Akapitzlist"/>
        <w:numPr>
          <w:ilvl w:val="6"/>
          <w:numId w:val="45"/>
        </w:numPr>
        <w:spacing w:before="120" w:line="240" w:lineRule="auto"/>
        <w:ind w:left="426"/>
        <w:jc w:val="both"/>
        <w:outlineLvl w:val="3"/>
        <w:rPr>
          <w:rFonts w:ascii="Calibri" w:eastAsia="SimSun" w:hAnsi="Calibri" w:cs="Calibri"/>
          <w:bCs/>
          <w:sz w:val="24"/>
          <w:szCs w:val="24"/>
          <w:lang w:eastAsia="zh-CN"/>
        </w:rPr>
      </w:pPr>
      <w:r w:rsidRPr="00D7788C">
        <w:rPr>
          <w:rFonts w:ascii="Calibri" w:hAnsi="Calibri" w:cs="Calibri"/>
          <w:bCs/>
          <w:sz w:val="24"/>
          <w:szCs w:val="24"/>
        </w:rPr>
        <w:t>Wa</w:t>
      </w:r>
      <w:r w:rsidR="004D09CD" w:rsidRPr="00D7788C">
        <w:rPr>
          <w:rFonts w:ascii="Calibri" w:hAnsi="Calibri" w:cs="Calibri"/>
          <w:bCs/>
          <w:sz w:val="24"/>
          <w:szCs w:val="24"/>
        </w:rPr>
        <w:t>dium może być wniesione w jednej lub kilku następujących formach:</w:t>
      </w:r>
    </w:p>
    <w:p w14:paraId="3959A8F2" w14:textId="77777777" w:rsidR="004D09CD" w:rsidRPr="00D7788C" w:rsidRDefault="004D09CD">
      <w:pPr>
        <w:numPr>
          <w:ilvl w:val="0"/>
          <w:numId w:val="23"/>
        </w:numPr>
        <w:tabs>
          <w:tab w:val="left" w:pos="1134"/>
        </w:tabs>
        <w:spacing w:before="120" w:line="240" w:lineRule="auto"/>
        <w:ind w:left="1134" w:hanging="425"/>
        <w:jc w:val="both"/>
        <w:rPr>
          <w:rFonts w:ascii="Calibri" w:hAnsi="Calibri" w:cs="Calibri"/>
          <w:sz w:val="24"/>
          <w:szCs w:val="24"/>
        </w:rPr>
      </w:pPr>
      <w:r w:rsidRPr="00D7788C">
        <w:rPr>
          <w:rFonts w:ascii="Calibri" w:hAnsi="Calibri" w:cs="Calibri"/>
          <w:sz w:val="24"/>
          <w:szCs w:val="24"/>
        </w:rPr>
        <w:t>pieniądzu;</w:t>
      </w:r>
    </w:p>
    <w:p w14:paraId="3FB315A5" w14:textId="77777777" w:rsidR="004D09CD" w:rsidRPr="00D7788C" w:rsidRDefault="004D09CD">
      <w:pPr>
        <w:numPr>
          <w:ilvl w:val="0"/>
          <w:numId w:val="23"/>
        </w:numPr>
        <w:tabs>
          <w:tab w:val="left" w:pos="1134"/>
        </w:tabs>
        <w:spacing w:before="120" w:line="240" w:lineRule="auto"/>
        <w:ind w:left="1134" w:hanging="425"/>
        <w:jc w:val="both"/>
        <w:rPr>
          <w:rFonts w:ascii="Calibri" w:hAnsi="Calibri" w:cs="Calibri"/>
          <w:sz w:val="24"/>
          <w:szCs w:val="24"/>
        </w:rPr>
      </w:pPr>
      <w:r w:rsidRPr="00D7788C">
        <w:rPr>
          <w:rFonts w:ascii="Calibri" w:hAnsi="Calibri" w:cs="Calibri"/>
          <w:sz w:val="24"/>
          <w:szCs w:val="24"/>
        </w:rPr>
        <w:t>gwarancjach bankowych;</w:t>
      </w:r>
    </w:p>
    <w:p w14:paraId="54522A97" w14:textId="77777777" w:rsidR="004D09CD" w:rsidRPr="00D7788C" w:rsidRDefault="004D09CD">
      <w:pPr>
        <w:numPr>
          <w:ilvl w:val="0"/>
          <w:numId w:val="23"/>
        </w:numPr>
        <w:tabs>
          <w:tab w:val="left" w:pos="1134"/>
        </w:tabs>
        <w:spacing w:before="120" w:line="240" w:lineRule="auto"/>
        <w:ind w:left="1134" w:hanging="425"/>
        <w:jc w:val="both"/>
        <w:rPr>
          <w:rFonts w:ascii="Calibri" w:hAnsi="Calibri" w:cs="Calibri"/>
          <w:sz w:val="24"/>
          <w:szCs w:val="24"/>
        </w:rPr>
      </w:pPr>
      <w:r w:rsidRPr="00D7788C">
        <w:rPr>
          <w:rFonts w:ascii="Calibri" w:hAnsi="Calibri" w:cs="Calibri"/>
          <w:sz w:val="24"/>
          <w:szCs w:val="24"/>
        </w:rPr>
        <w:t>gwarancjach ubezpieczeniowych;</w:t>
      </w:r>
    </w:p>
    <w:p w14:paraId="6F38BFEA" w14:textId="77777777" w:rsidR="004D09CD" w:rsidRPr="00D7788C" w:rsidRDefault="004D09CD">
      <w:pPr>
        <w:numPr>
          <w:ilvl w:val="0"/>
          <w:numId w:val="23"/>
        </w:numPr>
        <w:tabs>
          <w:tab w:val="left" w:pos="1134"/>
        </w:tabs>
        <w:spacing w:before="120" w:line="240" w:lineRule="auto"/>
        <w:ind w:left="1134" w:hanging="425"/>
        <w:jc w:val="both"/>
        <w:rPr>
          <w:rFonts w:ascii="Calibri" w:hAnsi="Calibri" w:cs="Calibri"/>
          <w:bCs/>
          <w:sz w:val="24"/>
          <w:szCs w:val="24"/>
        </w:rPr>
      </w:pPr>
      <w:r w:rsidRPr="00D7788C">
        <w:rPr>
          <w:rFonts w:ascii="Calibri" w:hAnsi="Calibri" w:cs="Calibri"/>
          <w:sz w:val="24"/>
          <w:szCs w:val="24"/>
        </w:rPr>
        <w:t>poręczeniach udzielanych przez podmioty, o których mowa w art. 6b ust. 5 pkt. 2 ustawy z dnia 9 listopada 2000 r. o utworzeniu Polskiej Agencji Rozwoju Przedsiębiorczości.</w:t>
      </w:r>
    </w:p>
    <w:p w14:paraId="6F2764C6" w14:textId="1315DA28" w:rsidR="004D09CD" w:rsidRPr="00D7788C" w:rsidRDefault="004D09CD">
      <w:pPr>
        <w:pStyle w:val="Akapitzlist2"/>
        <w:numPr>
          <w:ilvl w:val="6"/>
          <w:numId w:val="45"/>
        </w:numPr>
        <w:spacing w:before="120" w:after="0" w:line="240" w:lineRule="auto"/>
        <w:ind w:left="426"/>
        <w:rPr>
          <w:rFonts w:eastAsia="Calibri"/>
          <w:b/>
          <w:color w:val="000000"/>
          <w:sz w:val="24"/>
          <w:szCs w:val="24"/>
        </w:rPr>
      </w:pPr>
      <w:r w:rsidRPr="00D7788C">
        <w:rPr>
          <w:bCs/>
          <w:sz w:val="24"/>
          <w:szCs w:val="24"/>
        </w:rPr>
        <w:t>Wadium wnoszone w pieniądzu należy wpłacić przelewem na następujący rachunek bankowy Zamawiającego:</w:t>
      </w:r>
    </w:p>
    <w:p w14:paraId="5551E801" w14:textId="1AA6BEBA" w:rsidR="004D09CD" w:rsidRPr="00D7788C" w:rsidRDefault="00B675C8" w:rsidP="00B675C8">
      <w:pPr>
        <w:tabs>
          <w:tab w:val="left" w:pos="851"/>
        </w:tabs>
        <w:spacing w:before="120" w:line="240" w:lineRule="auto"/>
        <w:jc w:val="both"/>
        <w:rPr>
          <w:rFonts w:ascii="Calibri" w:eastAsia="SimSun" w:hAnsi="Calibri" w:cs="Calibri"/>
          <w:b/>
          <w:sz w:val="24"/>
          <w:szCs w:val="24"/>
          <w:lang w:eastAsia="zh-CN"/>
        </w:rPr>
      </w:pPr>
      <w:r w:rsidRPr="00D7788C">
        <w:rPr>
          <w:rFonts w:ascii="Calibri" w:eastAsia="SimSun" w:hAnsi="Calibri" w:cs="Calibri"/>
          <w:b/>
          <w:sz w:val="24"/>
          <w:szCs w:val="24"/>
          <w:lang w:eastAsia="zh-CN"/>
        </w:rPr>
        <w:t xml:space="preserve">           </w:t>
      </w:r>
      <w:r w:rsidR="004D09CD" w:rsidRPr="00D7788C">
        <w:rPr>
          <w:rFonts w:ascii="Calibri" w:eastAsia="SimSun" w:hAnsi="Calibri" w:cs="Calibri"/>
          <w:b/>
          <w:sz w:val="24"/>
          <w:szCs w:val="24"/>
          <w:lang w:eastAsia="zh-CN"/>
        </w:rPr>
        <w:t>Rejonowy Bank Spółdzielczy w Lututowie Oddział w Galewicach</w:t>
      </w:r>
    </w:p>
    <w:p w14:paraId="423E53BE" w14:textId="04BA1898" w:rsidR="004D09CD" w:rsidRPr="00943AAD" w:rsidRDefault="00943AAD">
      <w:pPr>
        <w:pStyle w:val="Akapitzlist"/>
        <w:numPr>
          <w:ilvl w:val="0"/>
          <w:numId w:val="42"/>
        </w:numPr>
        <w:tabs>
          <w:tab w:val="left" w:pos="851"/>
        </w:tabs>
        <w:spacing w:before="120" w:line="240" w:lineRule="auto"/>
        <w:jc w:val="both"/>
        <w:rPr>
          <w:rFonts w:ascii="Calibri" w:eastAsia="SimSun" w:hAnsi="Calibri" w:cs="Calibri"/>
          <w:b/>
          <w:color w:val="FF0000"/>
          <w:sz w:val="24"/>
          <w:szCs w:val="24"/>
          <w:lang w:eastAsia="zh-CN"/>
        </w:rPr>
      </w:pPr>
      <w:r w:rsidRPr="00943AAD">
        <w:rPr>
          <w:rFonts w:ascii="Calibri" w:eastAsia="SimSun" w:hAnsi="Calibri" w:cs="Calibri"/>
          <w:b/>
          <w:color w:val="FF0000"/>
          <w:sz w:val="24"/>
          <w:szCs w:val="24"/>
          <w:lang w:eastAsia="zh-CN"/>
        </w:rPr>
        <w:t>9</w:t>
      </w:r>
      <w:r w:rsidR="004D09CD" w:rsidRPr="00943AAD">
        <w:rPr>
          <w:rFonts w:ascii="Calibri" w:eastAsia="SimSun" w:hAnsi="Calibri" w:cs="Calibri"/>
          <w:b/>
          <w:color w:val="FF0000"/>
          <w:sz w:val="24"/>
          <w:szCs w:val="24"/>
          <w:lang w:eastAsia="zh-CN"/>
        </w:rPr>
        <w:t>256 0004 5500 0257 2000 0010</w:t>
      </w:r>
    </w:p>
    <w:p w14:paraId="052653F9" w14:textId="2410F304" w:rsidR="00B675C8" w:rsidRPr="00D7788C" w:rsidRDefault="004D09CD" w:rsidP="00B675C8">
      <w:pPr>
        <w:pStyle w:val="Kolorowalistaakcent11"/>
        <w:spacing w:before="120" w:after="0" w:line="240" w:lineRule="auto"/>
        <w:ind w:left="0" w:firstLine="720"/>
        <w:rPr>
          <w:b/>
          <w:bCs/>
          <w:sz w:val="24"/>
          <w:szCs w:val="24"/>
        </w:rPr>
      </w:pPr>
      <w:r w:rsidRPr="00D7788C">
        <w:rPr>
          <w:b/>
          <w:bCs/>
          <w:sz w:val="24"/>
          <w:szCs w:val="24"/>
        </w:rPr>
        <w:t>z adnotacją „Wadium – Znak sprawy:</w:t>
      </w:r>
      <w:r w:rsidR="00823A40" w:rsidRPr="00D7788C">
        <w:rPr>
          <w:b/>
          <w:bCs/>
          <w:sz w:val="24"/>
          <w:szCs w:val="24"/>
        </w:rPr>
        <w:t xml:space="preserve"> Budowa placu zabaw przy Orliku w Galewicach</w:t>
      </w:r>
      <w:r w:rsidRPr="00D7788C">
        <w:rPr>
          <w:b/>
          <w:bCs/>
          <w:sz w:val="24"/>
          <w:szCs w:val="24"/>
        </w:rPr>
        <w:t>”.</w:t>
      </w:r>
    </w:p>
    <w:bookmarkEnd w:id="40"/>
    <w:p w14:paraId="0D3154DE" w14:textId="342CD565" w:rsidR="004D09CD" w:rsidRPr="00D7788C" w:rsidRDefault="004D09CD">
      <w:pPr>
        <w:pStyle w:val="Kolorowalistaakcent11"/>
        <w:numPr>
          <w:ilvl w:val="0"/>
          <w:numId w:val="43"/>
        </w:numPr>
        <w:spacing w:before="120" w:after="0" w:line="240" w:lineRule="auto"/>
        <w:ind w:left="426"/>
        <w:rPr>
          <w:bCs/>
          <w:i/>
          <w:sz w:val="24"/>
          <w:szCs w:val="24"/>
        </w:rPr>
      </w:pPr>
      <w:r w:rsidRPr="00D7788C">
        <w:rPr>
          <w:sz w:val="24"/>
          <w:szCs w:val="24"/>
        </w:rPr>
        <w:t>Za skuteczne wniesienie wadium w pieniądzu, Zamawiający uzna wadium, które zostanie zaksięgowane na rachunku bankowym Zamawiającego przed upływem terminu składania ofert.</w:t>
      </w:r>
    </w:p>
    <w:p w14:paraId="389183EB" w14:textId="67B407A7" w:rsidR="004D09CD" w:rsidRPr="00D7788C" w:rsidRDefault="004D09CD">
      <w:pPr>
        <w:pStyle w:val="Kolorowalistaakcent11"/>
        <w:numPr>
          <w:ilvl w:val="0"/>
          <w:numId w:val="43"/>
        </w:numPr>
        <w:spacing w:before="120" w:after="0" w:line="240" w:lineRule="auto"/>
        <w:ind w:left="426"/>
        <w:rPr>
          <w:bCs/>
          <w:i/>
          <w:sz w:val="24"/>
          <w:szCs w:val="24"/>
        </w:rPr>
      </w:pPr>
      <w:r w:rsidRPr="00D7788C">
        <w:rPr>
          <w:color w:val="000000"/>
          <w:sz w:val="24"/>
          <w:szCs w:val="24"/>
        </w:rPr>
        <w:t>Jeżeli wadium jest wnoszone w formie gwarancji lub poręczenia Wykonawca przekazuje zamawiającemu oryginał gwarancji lub poręczenia, w postaci elektronicznej – przed upływem terminu składania ofert.</w:t>
      </w:r>
    </w:p>
    <w:p w14:paraId="417E9BD9" w14:textId="77777777" w:rsidR="004D09CD" w:rsidRPr="00D7788C" w:rsidRDefault="004D09CD">
      <w:pPr>
        <w:pStyle w:val="Kolorowalistaakcent11"/>
        <w:numPr>
          <w:ilvl w:val="0"/>
          <w:numId w:val="43"/>
        </w:numPr>
        <w:spacing w:before="120" w:after="0" w:line="240" w:lineRule="auto"/>
        <w:ind w:left="426"/>
        <w:rPr>
          <w:bCs/>
          <w:i/>
          <w:sz w:val="24"/>
          <w:szCs w:val="24"/>
        </w:rPr>
      </w:pPr>
      <w:r w:rsidRPr="00D7788C">
        <w:rPr>
          <w:sz w:val="24"/>
          <w:szCs w:val="24"/>
        </w:rPr>
        <w:t xml:space="preserve">W przypadku wnoszenia wadium w formie gwarancji bankowej lub ubezpieczeniowej, lub poręczenia gwarancja lub poręczenie musi być nieodwołalne, bezwarunkowe </w:t>
      </w:r>
      <w:r w:rsidRPr="00D7788C">
        <w:rPr>
          <w:sz w:val="24"/>
          <w:szCs w:val="24"/>
        </w:rPr>
        <w:br/>
        <w:t xml:space="preserve">i płatne na pierwsze pisemne żądanie Zamawiającego, sporządzone zgodnie </w:t>
      </w:r>
      <w:r w:rsidRPr="00D7788C">
        <w:rPr>
          <w:sz w:val="24"/>
          <w:szCs w:val="24"/>
        </w:rPr>
        <w:br/>
        <w:t>z obowiązującymi przepisami i powinna zawierać następujące elementy:</w:t>
      </w:r>
    </w:p>
    <w:p w14:paraId="312DA6A1" w14:textId="77777777" w:rsidR="004D09CD" w:rsidRPr="00D7788C" w:rsidRDefault="004D09CD">
      <w:pPr>
        <w:pStyle w:val="Kolorowalistaakcent11"/>
        <w:numPr>
          <w:ilvl w:val="0"/>
          <w:numId w:val="22"/>
        </w:numPr>
        <w:spacing w:before="120" w:after="0" w:line="240" w:lineRule="auto"/>
        <w:ind w:left="993" w:hanging="284"/>
        <w:rPr>
          <w:bCs/>
          <w:sz w:val="24"/>
          <w:szCs w:val="24"/>
        </w:rPr>
      </w:pPr>
      <w:r w:rsidRPr="00D7788C">
        <w:rPr>
          <w:bCs/>
          <w:sz w:val="24"/>
          <w:szCs w:val="24"/>
        </w:rPr>
        <w:t>nazwę: dającego zlecenie (Wykonawcy), beneficjenta gwarancji/poręczenia (Zamawiającego), gwaranta lub poręczyciela oraz wskazanie ich siedzib,</w:t>
      </w:r>
    </w:p>
    <w:p w14:paraId="3F5E3D50" w14:textId="77777777" w:rsidR="004D09CD" w:rsidRPr="00D7788C" w:rsidRDefault="004D09CD">
      <w:pPr>
        <w:pStyle w:val="Kolorowalistaakcent11"/>
        <w:numPr>
          <w:ilvl w:val="0"/>
          <w:numId w:val="22"/>
        </w:numPr>
        <w:spacing w:before="120" w:after="0" w:line="240" w:lineRule="auto"/>
        <w:ind w:left="993" w:hanging="284"/>
        <w:rPr>
          <w:bCs/>
          <w:sz w:val="24"/>
          <w:szCs w:val="24"/>
        </w:rPr>
      </w:pPr>
      <w:r w:rsidRPr="00D7788C">
        <w:rPr>
          <w:bCs/>
          <w:sz w:val="24"/>
          <w:szCs w:val="24"/>
        </w:rPr>
        <w:t>kwotę wadium,</w:t>
      </w:r>
    </w:p>
    <w:p w14:paraId="1D630333" w14:textId="77777777" w:rsidR="004D09CD" w:rsidRPr="00D7788C" w:rsidRDefault="004D09CD">
      <w:pPr>
        <w:pStyle w:val="Kolorowalistaakcent11"/>
        <w:numPr>
          <w:ilvl w:val="0"/>
          <w:numId w:val="22"/>
        </w:numPr>
        <w:spacing w:before="120" w:after="0" w:line="240" w:lineRule="auto"/>
        <w:ind w:left="993" w:hanging="284"/>
        <w:rPr>
          <w:bCs/>
          <w:sz w:val="24"/>
          <w:szCs w:val="24"/>
        </w:rPr>
      </w:pPr>
      <w:r w:rsidRPr="00D7788C">
        <w:rPr>
          <w:bCs/>
          <w:sz w:val="24"/>
          <w:szCs w:val="24"/>
        </w:rPr>
        <w:t>termin ważności gwarancji/poręczenia w formule: „od dnia …….– do dnia ………”,</w:t>
      </w:r>
    </w:p>
    <w:p w14:paraId="7A7E8CE5" w14:textId="77777777" w:rsidR="004D09CD" w:rsidRPr="00D7788C" w:rsidRDefault="004D09CD">
      <w:pPr>
        <w:pStyle w:val="Kolorowalistaakcent11"/>
        <w:numPr>
          <w:ilvl w:val="0"/>
          <w:numId w:val="22"/>
        </w:numPr>
        <w:spacing w:before="120" w:after="0" w:line="240" w:lineRule="auto"/>
        <w:ind w:left="993" w:hanging="284"/>
        <w:rPr>
          <w:color w:val="000000"/>
          <w:sz w:val="24"/>
          <w:szCs w:val="24"/>
        </w:rPr>
      </w:pPr>
      <w:r w:rsidRPr="00D7788C">
        <w:rPr>
          <w:bCs/>
          <w:sz w:val="24"/>
          <w:szCs w:val="24"/>
        </w:rPr>
        <w:t>zobowiązanie gwaranta/poręczyciela do zapłacenia kwoty wskazanej w gwarancji/poręczeniu na pierwsze żądanie Zamawiającego w sytuacjach zatrzymania wadium określonych w przepisach ustawy.</w:t>
      </w:r>
    </w:p>
    <w:p w14:paraId="63F0376F" w14:textId="4BF63DD4" w:rsidR="004D09CD" w:rsidRPr="00D7788C" w:rsidRDefault="004D09CD">
      <w:pPr>
        <w:pStyle w:val="Kolorowalistaakcent11"/>
        <w:numPr>
          <w:ilvl w:val="0"/>
          <w:numId w:val="43"/>
        </w:numPr>
        <w:tabs>
          <w:tab w:val="left" w:pos="709"/>
        </w:tabs>
        <w:spacing w:before="120" w:after="0" w:line="240" w:lineRule="auto"/>
        <w:ind w:left="426"/>
        <w:rPr>
          <w:sz w:val="24"/>
          <w:szCs w:val="24"/>
        </w:rPr>
      </w:pPr>
      <w:r w:rsidRPr="00D7788C">
        <w:rPr>
          <w:color w:val="000000"/>
          <w:sz w:val="24"/>
          <w:szCs w:val="24"/>
        </w:rPr>
        <w:t xml:space="preserve">Wadium wnosi się przed upływem terminu składania ofert i utrzymuje nieprzerwanie do dnia upływu terminu związania ofertą, z wyjątkiem przypadków, o których mowa w art. 98 ust. 1 pkt 2 i 3 oraz ust. 2 ustawy </w:t>
      </w:r>
      <w:proofErr w:type="spellStart"/>
      <w:r w:rsidRPr="00D7788C">
        <w:rPr>
          <w:color w:val="000000"/>
          <w:sz w:val="24"/>
          <w:szCs w:val="24"/>
        </w:rPr>
        <w:t>Pzp</w:t>
      </w:r>
      <w:proofErr w:type="spellEnd"/>
      <w:r w:rsidRPr="00D7788C">
        <w:rPr>
          <w:color w:val="000000"/>
          <w:sz w:val="24"/>
          <w:szCs w:val="24"/>
        </w:rPr>
        <w:t>.</w:t>
      </w:r>
    </w:p>
    <w:p w14:paraId="09857798" w14:textId="48DC38CF" w:rsidR="004D09CD" w:rsidRPr="00D7788C" w:rsidRDefault="004D09CD">
      <w:pPr>
        <w:pStyle w:val="Kolorowalistaakcent11"/>
        <w:numPr>
          <w:ilvl w:val="0"/>
          <w:numId w:val="43"/>
        </w:numPr>
        <w:tabs>
          <w:tab w:val="left" w:pos="709"/>
        </w:tabs>
        <w:spacing w:before="120" w:after="0" w:line="240" w:lineRule="auto"/>
        <w:ind w:left="426"/>
        <w:rPr>
          <w:sz w:val="24"/>
          <w:szCs w:val="24"/>
        </w:rPr>
      </w:pPr>
      <w:r w:rsidRPr="00D7788C">
        <w:rPr>
          <w:sz w:val="24"/>
          <w:szCs w:val="24"/>
        </w:rPr>
        <w:t xml:space="preserve">Zasady dokonywania zatrzymania i zwrotu wadium określono w przepisach art. 98 ustawy </w:t>
      </w:r>
      <w:proofErr w:type="spellStart"/>
      <w:r w:rsidRPr="00D7788C">
        <w:rPr>
          <w:sz w:val="24"/>
          <w:szCs w:val="24"/>
        </w:rPr>
        <w:t>Pzp</w:t>
      </w:r>
      <w:proofErr w:type="spellEnd"/>
      <w:r w:rsidRPr="00D7788C">
        <w:rPr>
          <w:sz w:val="24"/>
          <w:szCs w:val="24"/>
        </w:rPr>
        <w:t>.</w:t>
      </w:r>
    </w:p>
    <w:p w14:paraId="20F7FCA8" w14:textId="77777777" w:rsidR="00627DD3" w:rsidRPr="00D7788C" w:rsidRDefault="00627DD3" w:rsidP="00DC7105">
      <w:pPr>
        <w:pStyle w:val="Akapitzlist"/>
        <w:spacing w:before="120" w:line="240" w:lineRule="auto"/>
        <w:ind w:left="426"/>
        <w:jc w:val="both"/>
        <w:rPr>
          <w:rFonts w:ascii="Calibri" w:hAnsi="Calibri" w:cs="Calibri"/>
          <w:color w:val="000000" w:themeColor="text1"/>
          <w:sz w:val="24"/>
          <w:szCs w:val="24"/>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333F67" w:rsidRPr="00D7788C" w14:paraId="2025510B" w14:textId="77777777" w:rsidTr="00333F67">
        <w:tc>
          <w:tcPr>
            <w:tcW w:w="9019" w:type="dxa"/>
            <w:shd w:val="clear" w:color="auto" w:fill="D9D9D9" w:themeFill="background1" w:themeFillShade="D9"/>
          </w:tcPr>
          <w:p w14:paraId="572ACDC8" w14:textId="60414A63" w:rsidR="00333F67" w:rsidRPr="00D7788C" w:rsidRDefault="00333F67" w:rsidP="00DC7105">
            <w:pPr>
              <w:pStyle w:val="Nagwek2"/>
              <w:spacing w:before="120" w:after="0"/>
              <w:jc w:val="both"/>
              <w:rPr>
                <w:rFonts w:ascii="Calibri" w:hAnsi="Calibri" w:cs="Calibri"/>
                <w:b/>
                <w:bCs/>
                <w:sz w:val="24"/>
                <w:szCs w:val="24"/>
              </w:rPr>
            </w:pPr>
            <w:bookmarkStart w:id="43" w:name="_Toc69448427"/>
            <w:bookmarkEnd w:id="42"/>
            <w:r w:rsidRPr="00D7788C">
              <w:rPr>
                <w:rFonts w:ascii="Calibri" w:hAnsi="Calibri" w:cs="Calibri"/>
                <w:b/>
                <w:bCs/>
                <w:sz w:val="24"/>
                <w:szCs w:val="24"/>
              </w:rPr>
              <w:lastRenderedPageBreak/>
              <w:t>XX</w:t>
            </w:r>
            <w:r w:rsidR="00D1226F" w:rsidRPr="00D7788C">
              <w:rPr>
                <w:rFonts w:ascii="Calibri" w:hAnsi="Calibri" w:cs="Calibri"/>
                <w:b/>
                <w:bCs/>
                <w:sz w:val="24"/>
                <w:szCs w:val="24"/>
              </w:rPr>
              <w:t>I</w:t>
            </w:r>
            <w:r w:rsidRPr="00D7788C">
              <w:rPr>
                <w:rFonts w:ascii="Calibri" w:hAnsi="Calibri" w:cs="Calibri"/>
                <w:b/>
                <w:bCs/>
                <w:sz w:val="24"/>
                <w:szCs w:val="24"/>
              </w:rPr>
              <w:t>. Informacje o formalnościach, jakie powinny być dopełnione po wyborze oferty w celu zawarcia umowy</w:t>
            </w:r>
            <w:bookmarkEnd w:id="43"/>
          </w:p>
        </w:tc>
      </w:tr>
    </w:tbl>
    <w:p w14:paraId="01209550" w14:textId="063B283F" w:rsidR="009F6502" w:rsidRPr="00D7788C" w:rsidRDefault="003236C6">
      <w:pPr>
        <w:pStyle w:val="Akapitzlist"/>
        <w:numPr>
          <w:ilvl w:val="0"/>
          <w:numId w:val="4"/>
        </w:numPr>
        <w:spacing w:before="120" w:line="240" w:lineRule="auto"/>
        <w:ind w:left="426" w:hanging="284"/>
        <w:jc w:val="both"/>
        <w:rPr>
          <w:rFonts w:ascii="Calibri" w:hAnsi="Calibri" w:cs="Calibri"/>
          <w:sz w:val="24"/>
          <w:szCs w:val="24"/>
        </w:rPr>
      </w:pPr>
      <w:r w:rsidRPr="00D7788C">
        <w:rPr>
          <w:rFonts w:ascii="Calibri" w:hAnsi="Calibri" w:cs="Calibri"/>
          <w:sz w:val="24"/>
          <w:szCs w:val="24"/>
        </w:rPr>
        <w:t xml:space="preserve">Zamawiający zawiera umowę w sprawie zamówienia publicznego w terminie </w:t>
      </w:r>
      <w:r w:rsidRPr="00D7788C">
        <w:rPr>
          <w:rFonts w:ascii="Calibri" w:hAnsi="Calibri" w:cs="Calibri"/>
          <w:b/>
          <w:bCs/>
          <w:sz w:val="24"/>
          <w:szCs w:val="24"/>
        </w:rPr>
        <w:t>nie krótszym niż 5</w:t>
      </w:r>
      <w:r w:rsidRPr="00D7788C">
        <w:rPr>
          <w:rFonts w:ascii="Calibri" w:hAnsi="Calibri" w:cs="Calibri"/>
          <w:sz w:val="24"/>
          <w:szCs w:val="24"/>
        </w:rPr>
        <w:t xml:space="preserve"> dni od dnia przesłania zawiadomienia o wyborze najkorzystniejszej oferty.</w:t>
      </w:r>
    </w:p>
    <w:p w14:paraId="00000133" w14:textId="2C39EA81" w:rsidR="00881017" w:rsidRPr="00D7788C" w:rsidRDefault="003236C6">
      <w:pPr>
        <w:pStyle w:val="Akapitzlist"/>
        <w:numPr>
          <w:ilvl w:val="0"/>
          <w:numId w:val="4"/>
        </w:numPr>
        <w:spacing w:before="120" w:line="240" w:lineRule="auto"/>
        <w:ind w:left="426" w:hanging="284"/>
        <w:jc w:val="both"/>
        <w:rPr>
          <w:rFonts w:ascii="Calibri" w:hAnsi="Calibri" w:cs="Calibri"/>
          <w:sz w:val="24"/>
          <w:szCs w:val="24"/>
        </w:rPr>
      </w:pPr>
      <w:r w:rsidRPr="00D7788C">
        <w:rPr>
          <w:rFonts w:ascii="Calibri" w:hAnsi="Calibri" w:cs="Calibri"/>
          <w:sz w:val="24"/>
          <w:szCs w:val="24"/>
        </w:rPr>
        <w:t xml:space="preserve">Zamawiający może zawrzeć umowę w sprawie zamówienia publicznego przed upływem terminu, o którym mowa w ust. 1, jeżeli </w:t>
      </w:r>
      <w:r w:rsidR="00506CC9" w:rsidRPr="00D7788C">
        <w:rPr>
          <w:rFonts w:ascii="Calibri" w:hAnsi="Calibri" w:cs="Calibri"/>
          <w:sz w:val="24"/>
          <w:szCs w:val="24"/>
        </w:rPr>
        <w:t>w</w:t>
      </w:r>
      <w:r w:rsidRPr="00D7788C">
        <w:rPr>
          <w:rFonts w:ascii="Calibri" w:hAnsi="Calibri" w:cs="Calibri"/>
          <w:sz w:val="24"/>
          <w:szCs w:val="24"/>
        </w:rPr>
        <w:t xml:space="preserve"> postępowaniu o udzielenie zamówienia złożono tylko jedną ofertę.</w:t>
      </w:r>
    </w:p>
    <w:p w14:paraId="00000135" w14:textId="6C253101" w:rsidR="00881017" w:rsidRPr="00D7788C" w:rsidRDefault="003236C6" w:rsidP="00852936">
      <w:pPr>
        <w:pStyle w:val="Akapitzlist"/>
        <w:numPr>
          <w:ilvl w:val="0"/>
          <w:numId w:val="4"/>
        </w:numPr>
        <w:spacing w:before="120" w:line="240" w:lineRule="auto"/>
        <w:ind w:left="426" w:hanging="284"/>
        <w:jc w:val="both"/>
        <w:rPr>
          <w:rFonts w:ascii="Calibri" w:hAnsi="Calibri" w:cs="Calibri"/>
          <w:sz w:val="24"/>
          <w:szCs w:val="24"/>
        </w:rPr>
      </w:pPr>
      <w:r w:rsidRPr="00D7788C">
        <w:rPr>
          <w:rFonts w:ascii="Calibri" w:hAnsi="Calibri" w:cs="Calibri"/>
          <w:sz w:val="24"/>
          <w:szCs w:val="24"/>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04255DA" w14:textId="77777777" w:rsidR="00290660" w:rsidRPr="00D7788C" w:rsidRDefault="00DA5A40" w:rsidP="00C923C1">
      <w:pPr>
        <w:numPr>
          <w:ilvl w:val="0"/>
          <w:numId w:val="4"/>
        </w:numPr>
        <w:spacing w:before="120" w:line="240" w:lineRule="auto"/>
        <w:ind w:left="426" w:hanging="284"/>
        <w:jc w:val="both"/>
        <w:rPr>
          <w:rFonts w:ascii="Calibri" w:hAnsi="Calibri" w:cs="Calibri"/>
          <w:sz w:val="24"/>
          <w:szCs w:val="24"/>
        </w:rPr>
      </w:pPr>
      <w:r w:rsidRPr="00D7788C">
        <w:rPr>
          <w:rFonts w:ascii="Calibri" w:hAnsi="Calibri" w:cs="Calibri"/>
          <w:sz w:val="24"/>
          <w:szCs w:val="24"/>
        </w:rPr>
        <w:t>Wykonawca, którego oferta zostanie uznana za najkorzystniejszą, będzie zobowiązany przed podpisaniem umowy do wniesienia zabezpieczenia należytego wykonania umowy (jeżeli jego wniesienie było wymagane) w wysokości i formie określonej w SWZ.</w:t>
      </w:r>
    </w:p>
    <w:p w14:paraId="00000136" w14:textId="349481BF" w:rsidR="00881017" w:rsidRPr="00D7788C" w:rsidRDefault="003236C6" w:rsidP="00C923C1">
      <w:pPr>
        <w:numPr>
          <w:ilvl w:val="0"/>
          <w:numId w:val="4"/>
        </w:numPr>
        <w:spacing w:before="120" w:line="240" w:lineRule="auto"/>
        <w:ind w:left="426" w:hanging="284"/>
        <w:jc w:val="both"/>
        <w:rPr>
          <w:rFonts w:ascii="Calibri" w:hAnsi="Calibri" w:cs="Calibri"/>
          <w:sz w:val="24"/>
          <w:szCs w:val="24"/>
        </w:rPr>
      </w:pPr>
      <w:r w:rsidRPr="00D7788C">
        <w:rPr>
          <w:rFonts w:ascii="Calibri" w:hAnsi="Calibri" w:cs="Calibri"/>
          <w:sz w:val="24"/>
          <w:szCs w:val="24"/>
        </w:rPr>
        <w:t>Wykonawca będzie zobowiązany do podpisania umowy w miejscu i terminie wskazanym przez Zamawiającego.</w:t>
      </w:r>
    </w:p>
    <w:p w14:paraId="28744B2E" w14:textId="27549A95" w:rsidR="00092DCE" w:rsidRPr="00D7788C" w:rsidRDefault="00092DCE">
      <w:pPr>
        <w:pStyle w:val="Akapitzlist"/>
        <w:numPr>
          <w:ilvl w:val="0"/>
          <w:numId w:val="4"/>
        </w:numPr>
        <w:spacing w:before="120" w:line="240" w:lineRule="auto"/>
        <w:ind w:left="426" w:hanging="284"/>
        <w:jc w:val="both"/>
        <w:rPr>
          <w:rFonts w:ascii="Calibri" w:hAnsi="Calibri" w:cs="Calibri"/>
          <w:sz w:val="24"/>
          <w:szCs w:val="24"/>
        </w:rPr>
      </w:pPr>
      <w:r w:rsidRPr="00D7788C">
        <w:rPr>
          <w:rFonts w:ascii="Calibri" w:hAnsi="Calibri" w:cs="Calibri"/>
          <w:sz w:val="24"/>
          <w:szCs w:val="24"/>
        </w:rPr>
        <w:t>Jeżeli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r w:rsidR="009C3326" w:rsidRPr="00D7788C">
        <w:rPr>
          <w:rFonts w:ascii="Calibri" w:hAnsi="Calibri" w:cs="Calibri"/>
          <w:sz w:val="24"/>
          <w:szCs w:val="24"/>
        </w:rPr>
        <w:t>.</w:t>
      </w:r>
    </w:p>
    <w:p w14:paraId="43010EDB" w14:textId="77777777" w:rsidR="009C3326" w:rsidRPr="00D7788C" w:rsidRDefault="009C3326" w:rsidP="00DC7105">
      <w:pPr>
        <w:spacing w:before="120" w:line="240" w:lineRule="auto"/>
        <w:ind w:left="459"/>
        <w:jc w:val="both"/>
        <w:rPr>
          <w:rFonts w:ascii="Calibri" w:hAnsi="Calibri" w:cs="Calibri"/>
          <w:color w:val="FF0000"/>
          <w:sz w:val="24"/>
          <w:szCs w:val="24"/>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333F67" w:rsidRPr="00D7788C" w14:paraId="1D34AEBC" w14:textId="77777777" w:rsidTr="00333F67">
        <w:tc>
          <w:tcPr>
            <w:tcW w:w="9019" w:type="dxa"/>
            <w:shd w:val="clear" w:color="auto" w:fill="D9D9D9" w:themeFill="background1" w:themeFillShade="D9"/>
          </w:tcPr>
          <w:p w14:paraId="20CE1628" w14:textId="43CFA297" w:rsidR="00333F67" w:rsidRPr="00D7788C" w:rsidRDefault="00333F67" w:rsidP="00DC7105">
            <w:pPr>
              <w:pStyle w:val="Nagwek2"/>
              <w:spacing w:before="120" w:after="0"/>
              <w:jc w:val="both"/>
              <w:rPr>
                <w:rFonts w:ascii="Calibri" w:hAnsi="Calibri" w:cs="Calibri"/>
                <w:b/>
                <w:bCs/>
                <w:sz w:val="24"/>
                <w:szCs w:val="24"/>
              </w:rPr>
            </w:pPr>
            <w:bookmarkStart w:id="44" w:name="_Toc69448428"/>
            <w:r w:rsidRPr="00D7788C">
              <w:rPr>
                <w:rFonts w:ascii="Calibri" w:hAnsi="Calibri" w:cs="Calibri"/>
                <w:b/>
                <w:bCs/>
                <w:sz w:val="24"/>
                <w:szCs w:val="24"/>
              </w:rPr>
              <w:t>XX</w:t>
            </w:r>
            <w:r w:rsidR="009F6502" w:rsidRPr="00D7788C">
              <w:rPr>
                <w:rFonts w:ascii="Calibri" w:hAnsi="Calibri" w:cs="Calibri"/>
                <w:b/>
                <w:bCs/>
                <w:sz w:val="24"/>
                <w:szCs w:val="24"/>
              </w:rPr>
              <w:t>I</w:t>
            </w:r>
            <w:r w:rsidR="00D1226F" w:rsidRPr="00D7788C">
              <w:rPr>
                <w:rFonts w:ascii="Calibri" w:hAnsi="Calibri" w:cs="Calibri"/>
                <w:b/>
                <w:bCs/>
                <w:sz w:val="24"/>
                <w:szCs w:val="24"/>
              </w:rPr>
              <w:t>I</w:t>
            </w:r>
            <w:r w:rsidRPr="00D7788C">
              <w:rPr>
                <w:rFonts w:ascii="Calibri" w:hAnsi="Calibri" w:cs="Calibri"/>
                <w:b/>
                <w:bCs/>
                <w:sz w:val="24"/>
                <w:szCs w:val="24"/>
              </w:rPr>
              <w:t>. Wymagania dotyczące zabezpieczenia należytego wykonania umowy</w:t>
            </w:r>
            <w:bookmarkEnd w:id="44"/>
          </w:p>
        </w:tc>
      </w:tr>
    </w:tbl>
    <w:p w14:paraId="4424CC1C" w14:textId="77777777" w:rsidR="00261576" w:rsidRPr="00D7788C" w:rsidRDefault="00261576" w:rsidP="00DC7105">
      <w:pPr>
        <w:pStyle w:val="Akapitzlist"/>
        <w:spacing w:before="120" w:line="240" w:lineRule="auto"/>
        <w:ind w:left="426"/>
        <w:jc w:val="both"/>
        <w:rPr>
          <w:rFonts w:ascii="Calibri" w:hAnsi="Calibri" w:cs="Calibri"/>
          <w:sz w:val="24"/>
          <w:szCs w:val="24"/>
        </w:rPr>
      </w:pPr>
    </w:p>
    <w:p w14:paraId="6DD91C76" w14:textId="48F2728F" w:rsidR="00B065E5" w:rsidRPr="00D7788C" w:rsidRDefault="00B065E5">
      <w:pPr>
        <w:pStyle w:val="Akapitzlist"/>
        <w:numPr>
          <w:ilvl w:val="3"/>
          <w:numId w:val="4"/>
        </w:numPr>
        <w:spacing w:before="120" w:line="240" w:lineRule="auto"/>
        <w:ind w:left="426"/>
        <w:jc w:val="both"/>
        <w:rPr>
          <w:rFonts w:ascii="Calibri" w:eastAsia="MS Mincho" w:hAnsi="Calibri" w:cs="Calibri"/>
          <w:sz w:val="24"/>
          <w:szCs w:val="24"/>
        </w:rPr>
      </w:pPr>
      <w:r w:rsidRPr="00D7788C">
        <w:rPr>
          <w:rFonts w:ascii="Calibri" w:eastAsia="MS Mincho" w:hAnsi="Calibri" w:cs="Calibri"/>
          <w:sz w:val="24"/>
          <w:szCs w:val="24"/>
        </w:rPr>
        <w:t xml:space="preserve">Wykonawca przed podpisaniem umowy zobowiązany jest do wniesienia zabezpieczenia należytego wykonania umowy w wysokości </w:t>
      </w:r>
      <w:r w:rsidR="00D80DE5">
        <w:rPr>
          <w:rFonts w:ascii="Calibri" w:eastAsia="MS Mincho" w:hAnsi="Calibri" w:cs="Calibri"/>
          <w:sz w:val="24"/>
          <w:szCs w:val="24"/>
        </w:rPr>
        <w:t>5</w:t>
      </w:r>
      <w:r w:rsidRPr="00D7788C">
        <w:rPr>
          <w:rFonts w:ascii="Calibri" w:eastAsia="MS Mincho" w:hAnsi="Calibri" w:cs="Calibri"/>
          <w:sz w:val="24"/>
          <w:szCs w:val="24"/>
        </w:rPr>
        <w:t xml:space="preserve">% ceny całkowitej podanej w ofercie, w jednej z poniższych form: </w:t>
      </w:r>
    </w:p>
    <w:p w14:paraId="3D25D7B3" w14:textId="77777777" w:rsidR="00B065E5" w:rsidRPr="00D7788C" w:rsidRDefault="00B065E5" w:rsidP="00AC0783">
      <w:pPr>
        <w:spacing w:before="120" w:line="240" w:lineRule="auto"/>
        <w:ind w:firstLine="708"/>
        <w:jc w:val="both"/>
        <w:rPr>
          <w:rFonts w:ascii="Calibri" w:eastAsia="MS Mincho" w:hAnsi="Calibri" w:cs="Calibri"/>
          <w:sz w:val="24"/>
          <w:szCs w:val="24"/>
        </w:rPr>
      </w:pPr>
      <w:r w:rsidRPr="00D7788C">
        <w:rPr>
          <w:rFonts w:ascii="Calibri" w:eastAsia="MS Mincho" w:hAnsi="Calibri" w:cs="Calibri"/>
          <w:sz w:val="24"/>
          <w:szCs w:val="24"/>
        </w:rPr>
        <w:t xml:space="preserve">1.1  pieniądzu; </w:t>
      </w:r>
    </w:p>
    <w:p w14:paraId="6FD0B92E" w14:textId="6B9186AB" w:rsidR="00B065E5" w:rsidRPr="00D7788C" w:rsidRDefault="00B065E5" w:rsidP="00AC0783">
      <w:pPr>
        <w:spacing w:before="120" w:line="240" w:lineRule="auto"/>
        <w:ind w:left="1260" w:hanging="552"/>
        <w:jc w:val="both"/>
        <w:rPr>
          <w:rFonts w:ascii="Calibri" w:eastAsia="MS Mincho" w:hAnsi="Calibri" w:cs="Calibri"/>
          <w:sz w:val="24"/>
          <w:szCs w:val="24"/>
        </w:rPr>
      </w:pPr>
      <w:r w:rsidRPr="00D7788C">
        <w:rPr>
          <w:rFonts w:ascii="Calibri" w:eastAsia="MS Mincho" w:hAnsi="Calibri" w:cs="Calibri"/>
          <w:sz w:val="24"/>
          <w:szCs w:val="24"/>
        </w:rPr>
        <w:t xml:space="preserve">1.2 poręczeniach bankowych lub poręczeniach spółdzielczej kasy oszczędnościowo-kredytowej, z tym że zobowiązanie kasy jest zawsze zobowiązaniem pieniężnym; </w:t>
      </w:r>
    </w:p>
    <w:p w14:paraId="355CFAAB" w14:textId="77777777" w:rsidR="00B065E5" w:rsidRPr="00D7788C" w:rsidRDefault="00B065E5" w:rsidP="00AC0783">
      <w:pPr>
        <w:spacing w:before="120" w:line="240" w:lineRule="auto"/>
        <w:ind w:firstLine="708"/>
        <w:jc w:val="both"/>
        <w:rPr>
          <w:rFonts w:ascii="Calibri" w:eastAsia="MS Mincho" w:hAnsi="Calibri" w:cs="Calibri"/>
          <w:sz w:val="24"/>
          <w:szCs w:val="24"/>
        </w:rPr>
      </w:pPr>
      <w:r w:rsidRPr="00D7788C">
        <w:rPr>
          <w:rFonts w:ascii="Calibri" w:eastAsia="MS Mincho" w:hAnsi="Calibri" w:cs="Calibri"/>
          <w:sz w:val="24"/>
          <w:szCs w:val="24"/>
        </w:rPr>
        <w:t xml:space="preserve">1.3  gwarancjach bankowych; </w:t>
      </w:r>
    </w:p>
    <w:p w14:paraId="4B094DC2" w14:textId="77777777" w:rsidR="00B065E5" w:rsidRPr="00D7788C" w:rsidRDefault="00B065E5" w:rsidP="00AC0783">
      <w:pPr>
        <w:spacing w:before="120" w:line="240" w:lineRule="auto"/>
        <w:ind w:firstLine="708"/>
        <w:jc w:val="both"/>
        <w:rPr>
          <w:rFonts w:ascii="Calibri" w:eastAsia="MS Mincho" w:hAnsi="Calibri" w:cs="Calibri"/>
          <w:sz w:val="24"/>
          <w:szCs w:val="24"/>
        </w:rPr>
      </w:pPr>
      <w:r w:rsidRPr="00D7788C">
        <w:rPr>
          <w:rFonts w:ascii="Calibri" w:eastAsia="MS Mincho" w:hAnsi="Calibri" w:cs="Calibri"/>
          <w:sz w:val="24"/>
          <w:szCs w:val="24"/>
        </w:rPr>
        <w:t xml:space="preserve">1.4  gwarancjach ubezpieczeniowych; </w:t>
      </w:r>
    </w:p>
    <w:p w14:paraId="3EF8EAF0" w14:textId="5D644AAC" w:rsidR="00B065E5" w:rsidRPr="00D7788C" w:rsidRDefault="00B065E5" w:rsidP="00AC0783">
      <w:pPr>
        <w:spacing w:before="120" w:line="240" w:lineRule="auto"/>
        <w:ind w:left="1260" w:hanging="552"/>
        <w:jc w:val="both"/>
        <w:rPr>
          <w:rFonts w:ascii="Calibri" w:eastAsia="MS Mincho" w:hAnsi="Calibri" w:cs="Calibri"/>
          <w:sz w:val="24"/>
          <w:szCs w:val="24"/>
        </w:rPr>
      </w:pPr>
      <w:r w:rsidRPr="00D7788C">
        <w:rPr>
          <w:rFonts w:ascii="Calibri" w:eastAsia="MS Mincho" w:hAnsi="Calibri" w:cs="Calibri"/>
          <w:sz w:val="24"/>
          <w:szCs w:val="24"/>
        </w:rPr>
        <w:t xml:space="preserve">1.5 poręczeniach udzielanych przez podmioty, o których mowa w art. 6b ust. 5 pkt 2 ustawy z dnia 9 listopada 2000 r. o utworzeniu Polskiej Agencji Rozwoju Przedsiębiorczości. </w:t>
      </w:r>
    </w:p>
    <w:p w14:paraId="6E59BC65" w14:textId="77777777" w:rsidR="00B065E5" w:rsidRPr="00D7788C" w:rsidRDefault="00B065E5">
      <w:pPr>
        <w:pStyle w:val="Akapitzlist"/>
        <w:numPr>
          <w:ilvl w:val="3"/>
          <w:numId w:val="4"/>
        </w:numPr>
        <w:spacing w:before="120" w:line="240" w:lineRule="auto"/>
        <w:ind w:left="426"/>
        <w:jc w:val="both"/>
        <w:rPr>
          <w:rFonts w:ascii="Calibri" w:eastAsia="MS Mincho" w:hAnsi="Calibri" w:cs="Calibri"/>
          <w:sz w:val="24"/>
          <w:szCs w:val="24"/>
        </w:rPr>
      </w:pPr>
      <w:r w:rsidRPr="00D7788C">
        <w:rPr>
          <w:rFonts w:ascii="Calibri" w:eastAsia="MS Mincho" w:hAnsi="Calibri" w:cs="Calibri"/>
          <w:sz w:val="24"/>
          <w:szCs w:val="24"/>
        </w:rPr>
        <w:t xml:space="preserve">Zamawiający nie wyraża zgody na wniesienie zabezpieczenia w formach określonych art. 450 ust. 2 ustawy </w:t>
      </w:r>
      <w:proofErr w:type="spellStart"/>
      <w:r w:rsidRPr="00D7788C">
        <w:rPr>
          <w:rFonts w:ascii="Calibri" w:eastAsia="MS Mincho" w:hAnsi="Calibri" w:cs="Calibri"/>
          <w:sz w:val="24"/>
          <w:szCs w:val="24"/>
        </w:rPr>
        <w:t>Pzp</w:t>
      </w:r>
      <w:proofErr w:type="spellEnd"/>
      <w:r w:rsidRPr="00D7788C">
        <w:rPr>
          <w:rFonts w:ascii="Calibri" w:eastAsia="MS Mincho" w:hAnsi="Calibri" w:cs="Calibri"/>
          <w:sz w:val="24"/>
          <w:szCs w:val="24"/>
        </w:rPr>
        <w:t xml:space="preserve">. </w:t>
      </w:r>
    </w:p>
    <w:p w14:paraId="039D6C46" w14:textId="77777777" w:rsidR="00B065E5" w:rsidRPr="00D7788C" w:rsidRDefault="00B065E5">
      <w:pPr>
        <w:pStyle w:val="Akapitzlist"/>
        <w:numPr>
          <w:ilvl w:val="3"/>
          <w:numId w:val="4"/>
        </w:numPr>
        <w:spacing w:before="120" w:line="240" w:lineRule="auto"/>
        <w:ind w:left="426"/>
        <w:jc w:val="both"/>
        <w:rPr>
          <w:rFonts w:ascii="Calibri" w:eastAsia="MS Mincho" w:hAnsi="Calibri" w:cs="Calibri"/>
          <w:sz w:val="24"/>
          <w:szCs w:val="24"/>
        </w:rPr>
      </w:pPr>
      <w:r w:rsidRPr="00D7788C">
        <w:rPr>
          <w:rFonts w:ascii="Calibri" w:eastAsia="MS Mincho" w:hAnsi="Calibri" w:cs="Calibri"/>
          <w:sz w:val="24"/>
          <w:szCs w:val="24"/>
        </w:rPr>
        <w:t xml:space="preserve">Zamawiający nie wyraża zgody na tworzenie zabezpieczenia przez potrącenia z należności za częściowo wykonane świadczenia. </w:t>
      </w:r>
    </w:p>
    <w:p w14:paraId="494F7D64" w14:textId="77777777" w:rsidR="00B065E5" w:rsidRPr="00D7788C" w:rsidRDefault="00B065E5">
      <w:pPr>
        <w:pStyle w:val="Akapitzlist"/>
        <w:numPr>
          <w:ilvl w:val="3"/>
          <w:numId w:val="4"/>
        </w:numPr>
        <w:spacing w:before="120" w:line="240" w:lineRule="auto"/>
        <w:ind w:left="426"/>
        <w:jc w:val="both"/>
        <w:rPr>
          <w:rFonts w:ascii="Calibri" w:eastAsia="MS Mincho" w:hAnsi="Calibri" w:cs="Calibri"/>
          <w:sz w:val="24"/>
          <w:szCs w:val="24"/>
        </w:rPr>
      </w:pPr>
      <w:r w:rsidRPr="00D7788C">
        <w:rPr>
          <w:rFonts w:ascii="Calibri" w:eastAsia="MS Mincho" w:hAnsi="Calibri" w:cs="Calibri"/>
          <w:sz w:val="24"/>
          <w:szCs w:val="24"/>
        </w:rPr>
        <w:t xml:space="preserve">W przypadku, gdy zabezpieczenie, będzie wnoszone w formie innej niż pieniądz, Zamawiający zastrzega sobie prawo do akceptacji projektu ww. dokumentu przed podpisaniem umowy. Zamawiający zaleca, aby Wykonawca z odpowiednim wyprzedzeniem przesłał Zamawiającemu draft gwarancji, w celu zapoznania się Zamawiającego z jego treścią i możliwości wniesienia ewentualnych uwag. </w:t>
      </w:r>
    </w:p>
    <w:p w14:paraId="098A3581" w14:textId="77777777" w:rsidR="00B065E5" w:rsidRPr="00D7788C" w:rsidRDefault="00B065E5">
      <w:pPr>
        <w:pStyle w:val="Akapitzlist"/>
        <w:numPr>
          <w:ilvl w:val="3"/>
          <w:numId w:val="4"/>
        </w:numPr>
        <w:spacing w:before="120" w:line="240" w:lineRule="auto"/>
        <w:ind w:left="426"/>
        <w:jc w:val="both"/>
        <w:rPr>
          <w:rFonts w:ascii="Calibri" w:eastAsia="MS Mincho" w:hAnsi="Calibri" w:cs="Calibri"/>
          <w:sz w:val="24"/>
          <w:szCs w:val="24"/>
        </w:rPr>
      </w:pPr>
      <w:r w:rsidRPr="00D7788C">
        <w:rPr>
          <w:rFonts w:ascii="Calibri" w:eastAsia="MS Mincho" w:hAnsi="Calibri" w:cs="Calibri"/>
          <w:sz w:val="24"/>
          <w:szCs w:val="24"/>
        </w:rPr>
        <w:lastRenderedPageBreak/>
        <w:t xml:space="preserve">W przypadku składania przez Wykonawcę zabezpieczenia </w:t>
      </w:r>
      <w:r w:rsidRPr="00D7788C">
        <w:rPr>
          <w:rFonts w:ascii="Calibri" w:eastAsia="MS Mincho" w:hAnsi="Calibri" w:cs="Calibri"/>
          <w:b/>
          <w:bCs/>
          <w:sz w:val="24"/>
          <w:szCs w:val="24"/>
        </w:rPr>
        <w:t>w formie gwarancji lub poręczenia</w:t>
      </w:r>
      <w:r w:rsidRPr="00D7788C">
        <w:rPr>
          <w:rFonts w:ascii="Calibri" w:eastAsia="MS Mincho" w:hAnsi="Calibri" w:cs="Calibri"/>
          <w:sz w:val="24"/>
          <w:szCs w:val="24"/>
        </w:rPr>
        <w:t>, powinny one być sporządzone zgodnie z obowiązującym prawem i winny zawierać następujące elementy:</w:t>
      </w:r>
    </w:p>
    <w:p w14:paraId="163356FB" w14:textId="77777777" w:rsidR="00B065E5" w:rsidRPr="00D7788C" w:rsidRDefault="00B065E5">
      <w:pPr>
        <w:pStyle w:val="Akapitzlist"/>
        <w:numPr>
          <w:ilvl w:val="0"/>
          <w:numId w:val="24"/>
        </w:numPr>
        <w:spacing w:before="120" w:line="240" w:lineRule="auto"/>
        <w:jc w:val="both"/>
        <w:rPr>
          <w:rFonts w:ascii="Calibri" w:eastAsia="MS Mincho" w:hAnsi="Calibri" w:cs="Calibri"/>
          <w:sz w:val="24"/>
          <w:szCs w:val="24"/>
        </w:rPr>
      </w:pPr>
      <w:r w:rsidRPr="00D7788C">
        <w:rPr>
          <w:rFonts w:ascii="Calibri" w:eastAsia="MS Mincho" w:hAnsi="Calibri" w:cs="Calibri"/>
          <w:sz w:val="24"/>
          <w:szCs w:val="24"/>
        </w:rPr>
        <w:t>nazwa dającego zlecenie udzielenia gwarancji lub poręczenia (Wykonawcy), beneficjenta gwarancji lub poręczenia (Zamawiającego), gwaranta (banku, SKOK, instytucji ubezpieczeniowej lub innego podmiotu udzielających odpowiednio gwarancji lub poręczenia) oraz wskazanie ich siedzib;</w:t>
      </w:r>
    </w:p>
    <w:p w14:paraId="4A9C88BD" w14:textId="77777777" w:rsidR="00B065E5" w:rsidRPr="00D7788C" w:rsidRDefault="00B065E5">
      <w:pPr>
        <w:pStyle w:val="Akapitzlist"/>
        <w:numPr>
          <w:ilvl w:val="0"/>
          <w:numId w:val="24"/>
        </w:numPr>
        <w:spacing w:before="120" w:line="240" w:lineRule="auto"/>
        <w:jc w:val="both"/>
        <w:rPr>
          <w:rFonts w:ascii="Calibri" w:eastAsia="MS Mincho" w:hAnsi="Calibri" w:cs="Calibri"/>
          <w:sz w:val="24"/>
          <w:szCs w:val="24"/>
        </w:rPr>
      </w:pPr>
      <w:r w:rsidRPr="00D7788C">
        <w:rPr>
          <w:rFonts w:ascii="Calibri" w:eastAsia="MS Mincho" w:hAnsi="Calibri" w:cs="Calibri"/>
          <w:sz w:val="24"/>
          <w:szCs w:val="24"/>
        </w:rPr>
        <w:t>określenie wierzytelności, która ma być zabezpieczona gwarancją lub poręczeniem, w szczególności nazwę postępowania i nr referencyjny nadane przez Zamawiającego;</w:t>
      </w:r>
    </w:p>
    <w:p w14:paraId="7236A548" w14:textId="77777777" w:rsidR="00B065E5" w:rsidRPr="00D7788C" w:rsidRDefault="00B065E5">
      <w:pPr>
        <w:pStyle w:val="Akapitzlist"/>
        <w:numPr>
          <w:ilvl w:val="0"/>
          <w:numId w:val="24"/>
        </w:numPr>
        <w:spacing w:before="120" w:line="240" w:lineRule="auto"/>
        <w:jc w:val="both"/>
        <w:rPr>
          <w:rFonts w:ascii="Calibri" w:eastAsia="MS Mincho" w:hAnsi="Calibri" w:cs="Calibri"/>
          <w:sz w:val="24"/>
          <w:szCs w:val="24"/>
        </w:rPr>
      </w:pPr>
      <w:r w:rsidRPr="00D7788C">
        <w:rPr>
          <w:rFonts w:ascii="Calibri" w:eastAsia="MS Mincho" w:hAnsi="Calibri" w:cs="Calibri"/>
          <w:sz w:val="24"/>
          <w:szCs w:val="24"/>
        </w:rPr>
        <w:t>kwotę gwarancji lub poręczenia;</w:t>
      </w:r>
    </w:p>
    <w:p w14:paraId="356FA734" w14:textId="77777777" w:rsidR="00B065E5" w:rsidRPr="00D7788C" w:rsidRDefault="00B065E5">
      <w:pPr>
        <w:pStyle w:val="Akapitzlist"/>
        <w:numPr>
          <w:ilvl w:val="0"/>
          <w:numId w:val="24"/>
        </w:numPr>
        <w:spacing w:before="120" w:line="240" w:lineRule="auto"/>
        <w:jc w:val="both"/>
        <w:rPr>
          <w:rFonts w:ascii="Calibri" w:eastAsia="MS Mincho" w:hAnsi="Calibri" w:cs="Calibri"/>
          <w:sz w:val="24"/>
          <w:szCs w:val="24"/>
        </w:rPr>
      </w:pPr>
      <w:r w:rsidRPr="00D7788C">
        <w:rPr>
          <w:rFonts w:ascii="Calibri" w:eastAsia="MS Mincho" w:hAnsi="Calibri" w:cs="Calibri"/>
          <w:sz w:val="24"/>
          <w:szCs w:val="24"/>
        </w:rPr>
        <w:t>termin ważności gwarancji lub poręczenia;</w:t>
      </w:r>
    </w:p>
    <w:p w14:paraId="176E4D09" w14:textId="77777777" w:rsidR="00B065E5" w:rsidRPr="00D7788C" w:rsidRDefault="00B065E5">
      <w:pPr>
        <w:pStyle w:val="Akapitzlist"/>
        <w:numPr>
          <w:ilvl w:val="0"/>
          <w:numId w:val="24"/>
        </w:numPr>
        <w:spacing w:before="120" w:line="240" w:lineRule="auto"/>
        <w:jc w:val="both"/>
        <w:rPr>
          <w:rFonts w:ascii="Calibri" w:eastAsia="MS Mincho" w:hAnsi="Calibri" w:cs="Calibri"/>
          <w:sz w:val="24"/>
          <w:szCs w:val="24"/>
        </w:rPr>
      </w:pPr>
      <w:r w:rsidRPr="00D7788C">
        <w:rPr>
          <w:rFonts w:ascii="Calibri" w:eastAsia="MS Mincho" w:hAnsi="Calibri" w:cs="Calibri"/>
          <w:sz w:val="24"/>
          <w:szCs w:val="24"/>
        </w:rPr>
        <w:t>nieodwołalne i bezwarunkowe zobowiązanie gwaranta do „Zapłacenia na rzecz Zamawiającego kwoty gwarancji lub poręczenia po otrzymaniu pierwszego pisemnego żądania wypłaty zawierającego oświadczenie stwierdzające, że Wykonawca nie wykonał lub nienależycie wywiązał się ze swoich zobowiązań wynikających z umowy”;</w:t>
      </w:r>
    </w:p>
    <w:p w14:paraId="7D8E0F42" w14:textId="77777777" w:rsidR="00B065E5" w:rsidRPr="00D7788C" w:rsidRDefault="00B065E5">
      <w:pPr>
        <w:pStyle w:val="Akapitzlist"/>
        <w:numPr>
          <w:ilvl w:val="0"/>
          <w:numId w:val="24"/>
        </w:numPr>
        <w:spacing w:before="120" w:line="240" w:lineRule="auto"/>
        <w:jc w:val="both"/>
        <w:rPr>
          <w:rFonts w:ascii="Calibri" w:eastAsia="MS Mincho" w:hAnsi="Calibri" w:cs="Calibri"/>
          <w:sz w:val="24"/>
          <w:szCs w:val="24"/>
        </w:rPr>
      </w:pPr>
      <w:r w:rsidRPr="00D7788C">
        <w:rPr>
          <w:rFonts w:ascii="Calibri" w:eastAsia="MS Mincho" w:hAnsi="Calibri" w:cs="Calibri"/>
          <w:sz w:val="24"/>
          <w:szCs w:val="24"/>
        </w:rPr>
        <w:t>treść wystawionej gwarancji lub poręczenia nie może uzależniać jej realizacji od stwierdzenia bezsporności roszczenia przez Zamawiającego (lub braku z jego strony zastrzeżeń), czy tez potwierdzenia istnienia co do zasady, jak i wysokości dochodzonego przez Beneficjenta gwarancji lub poręczenia roszczenia w drodze orzeczenia sądu powszechnego lub arbitrażowego, opinii biegłego lub uznania przez Zobowiązanego. Realizacja gwarancji lub poręczenia nie może być uzależniona od oceny przez Wystawcę gwarancji lub poręczenia istnienia ewentualnego przyczynienia się Zamawiającego do powstania bądź zwiększenia rozmiarów szkody.</w:t>
      </w:r>
    </w:p>
    <w:p w14:paraId="4DEC51A2" w14:textId="77777777" w:rsidR="00B065E5" w:rsidRPr="00D7788C" w:rsidRDefault="00B065E5">
      <w:pPr>
        <w:pStyle w:val="Akapitzlist"/>
        <w:numPr>
          <w:ilvl w:val="3"/>
          <w:numId w:val="4"/>
        </w:numPr>
        <w:spacing w:before="120" w:line="240" w:lineRule="auto"/>
        <w:ind w:left="426"/>
        <w:jc w:val="both"/>
        <w:rPr>
          <w:rFonts w:ascii="Calibri" w:eastAsia="MS Mincho" w:hAnsi="Calibri" w:cs="Calibri"/>
          <w:sz w:val="24"/>
          <w:szCs w:val="24"/>
        </w:rPr>
      </w:pPr>
      <w:r w:rsidRPr="00D7788C">
        <w:rPr>
          <w:rFonts w:ascii="Calibri" w:eastAsia="MS Mincho" w:hAnsi="Calibri" w:cs="Calibri"/>
          <w:sz w:val="24"/>
          <w:szCs w:val="24"/>
        </w:rPr>
        <w:t xml:space="preserve">Zabezpieczenie wnoszone w formie innej niż w pieniądzu powinno być dostarczone </w:t>
      </w:r>
      <w:r w:rsidRPr="00D7788C">
        <w:rPr>
          <w:rFonts w:ascii="Calibri" w:eastAsia="MS Mincho" w:hAnsi="Calibri" w:cs="Calibri"/>
          <w:b/>
          <w:bCs/>
          <w:sz w:val="24"/>
          <w:szCs w:val="24"/>
        </w:rPr>
        <w:t>w formie oryginału</w:t>
      </w:r>
      <w:r w:rsidRPr="00D7788C">
        <w:rPr>
          <w:rFonts w:ascii="Calibri" w:eastAsia="MS Mincho" w:hAnsi="Calibri" w:cs="Calibri"/>
          <w:sz w:val="24"/>
          <w:szCs w:val="24"/>
        </w:rPr>
        <w:t>, przez wykonawcę do siedziby zamawiającego, najpóźniej w dniu podpisania umowy – do chwili jej podpisania.</w:t>
      </w:r>
    </w:p>
    <w:p w14:paraId="7E049B06" w14:textId="3E3B2AE4" w:rsidR="00B065E5" w:rsidRPr="00D7788C" w:rsidRDefault="00B065E5">
      <w:pPr>
        <w:pStyle w:val="Akapitzlist"/>
        <w:numPr>
          <w:ilvl w:val="3"/>
          <w:numId w:val="4"/>
        </w:numPr>
        <w:spacing w:before="120" w:line="240" w:lineRule="auto"/>
        <w:ind w:left="426"/>
        <w:jc w:val="both"/>
        <w:rPr>
          <w:rFonts w:ascii="Calibri" w:eastAsia="MS Mincho" w:hAnsi="Calibri" w:cs="Calibri"/>
          <w:b/>
          <w:sz w:val="24"/>
          <w:szCs w:val="24"/>
        </w:rPr>
      </w:pPr>
      <w:r w:rsidRPr="00D7788C">
        <w:rPr>
          <w:rFonts w:ascii="Calibri" w:eastAsia="MS Mincho" w:hAnsi="Calibri" w:cs="Calibri"/>
          <w:sz w:val="24"/>
          <w:szCs w:val="24"/>
        </w:rPr>
        <w:t xml:space="preserve">Zabezpieczenie wnoszone w pieniądzu powinno zostać wpłacone przelewem na rachunek bankowy zamawiającego: </w:t>
      </w:r>
      <w:r w:rsidRPr="00D7788C">
        <w:rPr>
          <w:rFonts w:ascii="Calibri" w:eastAsia="MS Mincho" w:hAnsi="Calibri" w:cs="Calibri"/>
          <w:b/>
          <w:sz w:val="24"/>
          <w:szCs w:val="24"/>
        </w:rPr>
        <w:t xml:space="preserve">RBSO/Galewice 97 9256 0004 5500 0257 2000 0010 tytuł przelewu: </w:t>
      </w:r>
      <w:r w:rsidR="00823A40" w:rsidRPr="00D7788C">
        <w:rPr>
          <w:rFonts w:ascii="Calibri" w:eastAsia="MS Mincho" w:hAnsi="Calibri" w:cs="Calibri"/>
          <w:b/>
          <w:sz w:val="24"/>
          <w:szCs w:val="24"/>
        </w:rPr>
        <w:t>Budowa placu zabaw przy Orliku w Galewicach</w:t>
      </w:r>
    </w:p>
    <w:p w14:paraId="11BC39F5" w14:textId="77777777" w:rsidR="00B065E5" w:rsidRPr="00D7788C" w:rsidRDefault="00B065E5">
      <w:pPr>
        <w:pStyle w:val="Akapitzlist"/>
        <w:numPr>
          <w:ilvl w:val="3"/>
          <w:numId w:val="4"/>
        </w:numPr>
        <w:spacing w:before="120" w:line="240" w:lineRule="auto"/>
        <w:ind w:left="426"/>
        <w:jc w:val="both"/>
        <w:rPr>
          <w:rFonts w:ascii="Calibri" w:eastAsia="MS Mincho" w:hAnsi="Calibri" w:cs="Calibri"/>
          <w:sz w:val="24"/>
          <w:szCs w:val="24"/>
        </w:rPr>
      </w:pPr>
      <w:r w:rsidRPr="00D7788C">
        <w:rPr>
          <w:rFonts w:ascii="Calibri" w:eastAsia="MS Mincho" w:hAnsi="Calibri" w:cs="Calibri"/>
          <w:sz w:val="24"/>
          <w:szCs w:val="24"/>
        </w:rPr>
        <w:t>Do zmiany formy zabezpieczenia w trakcie realizacji umowy stosuje się art. 451 ustawy PZP.</w:t>
      </w:r>
    </w:p>
    <w:p w14:paraId="760F62F4" w14:textId="77777777" w:rsidR="00B065E5" w:rsidRPr="00D7788C" w:rsidRDefault="00B065E5">
      <w:pPr>
        <w:pStyle w:val="Akapitzlist"/>
        <w:numPr>
          <w:ilvl w:val="3"/>
          <w:numId w:val="4"/>
        </w:numPr>
        <w:spacing w:before="120" w:line="240" w:lineRule="auto"/>
        <w:ind w:left="426"/>
        <w:jc w:val="both"/>
        <w:rPr>
          <w:rFonts w:ascii="Calibri" w:eastAsia="MS Mincho" w:hAnsi="Calibri" w:cs="Calibri"/>
          <w:sz w:val="24"/>
          <w:szCs w:val="24"/>
        </w:rPr>
      </w:pPr>
      <w:r w:rsidRPr="00D7788C">
        <w:rPr>
          <w:rFonts w:ascii="Calibri" w:eastAsia="MS Mincho" w:hAnsi="Calibri" w:cs="Calibri"/>
          <w:sz w:val="24"/>
          <w:szCs w:val="24"/>
        </w:rPr>
        <w:t xml:space="preserve">W przypadku wydłużenia terminu realizacji umowy, Wykonawca zobowiązuje się przedłużyć ważność zabezpieczenia. </w:t>
      </w:r>
    </w:p>
    <w:p w14:paraId="04A3D4A2" w14:textId="77777777" w:rsidR="00204F2F" w:rsidRPr="00D7788C" w:rsidRDefault="00204F2F" w:rsidP="00DC7105">
      <w:pPr>
        <w:spacing w:before="120" w:line="240" w:lineRule="auto"/>
        <w:jc w:val="both"/>
        <w:rPr>
          <w:rFonts w:ascii="Calibri" w:hAnsi="Calibri" w:cs="Calibri"/>
          <w:b/>
          <w:bCs/>
          <w:sz w:val="24"/>
          <w:szCs w:val="24"/>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333F67" w:rsidRPr="00D7788C" w14:paraId="7FC1FD86" w14:textId="77777777" w:rsidTr="00333F67">
        <w:tc>
          <w:tcPr>
            <w:tcW w:w="9019" w:type="dxa"/>
            <w:shd w:val="clear" w:color="auto" w:fill="D9D9D9" w:themeFill="background1" w:themeFillShade="D9"/>
          </w:tcPr>
          <w:p w14:paraId="08B41623" w14:textId="0F9D408B" w:rsidR="00333F67" w:rsidRPr="00D7788C" w:rsidRDefault="00333F67" w:rsidP="00DC7105">
            <w:pPr>
              <w:pStyle w:val="Nagwek2"/>
              <w:spacing w:before="120" w:after="0"/>
              <w:jc w:val="both"/>
              <w:rPr>
                <w:rFonts w:ascii="Calibri" w:hAnsi="Calibri" w:cs="Calibri"/>
                <w:b/>
                <w:bCs/>
                <w:sz w:val="24"/>
                <w:szCs w:val="24"/>
              </w:rPr>
            </w:pPr>
            <w:bookmarkStart w:id="45" w:name="_Toc69448429"/>
            <w:r w:rsidRPr="00D7788C">
              <w:rPr>
                <w:rFonts w:ascii="Calibri" w:hAnsi="Calibri" w:cs="Calibri"/>
                <w:b/>
                <w:bCs/>
                <w:sz w:val="24"/>
                <w:szCs w:val="24"/>
              </w:rPr>
              <w:t>XX</w:t>
            </w:r>
            <w:r w:rsidR="00293FBE" w:rsidRPr="00D7788C">
              <w:rPr>
                <w:rFonts w:ascii="Calibri" w:hAnsi="Calibri" w:cs="Calibri"/>
                <w:b/>
                <w:bCs/>
                <w:sz w:val="24"/>
                <w:szCs w:val="24"/>
              </w:rPr>
              <w:t>I</w:t>
            </w:r>
            <w:r w:rsidR="00D1226F" w:rsidRPr="00D7788C">
              <w:rPr>
                <w:rFonts w:ascii="Calibri" w:hAnsi="Calibri" w:cs="Calibri"/>
                <w:b/>
                <w:bCs/>
                <w:sz w:val="24"/>
                <w:szCs w:val="24"/>
              </w:rPr>
              <w:t>I</w:t>
            </w:r>
            <w:r w:rsidRPr="00D7788C">
              <w:rPr>
                <w:rFonts w:ascii="Calibri" w:hAnsi="Calibri" w:cs="Calibri"/>
                <w:b/>
                <w:bCs/>
                <w:sz w:val="24"/>
                <w:szCs w:val="24"/>
              </w:rPr>
              <w:t>I. Informacje o treści zawieranej umowy oraz możliwości jej zmiany</w:t>
            </w:r>
            <w:bookmarkEnd w:id="45"/>
            <w:r w:rsidRPr="00D7788C">
              <w:rPr>
                <w:rFonts w:ascii="Calibri" w:hAnsi="Calibri" w:cs="Calibri"/>
                <w:b/>
                <w:bCs/>
                <w:sz w:val="24"/>
                <w:szCs w:val="24"/>
              </w:rPr>
              <w:t xml:space="preserve"> </w:t>
            </w:r>
          </w:p>
        </w:tc>
      </w:tr>
    </w:tbl>
    <w:p w14:paraId="0000013A" w14:textId="07B81B17" w:rsidR="00881017" w:rsidRPr="00D7788C" w:rsidRDefault="003236C6">
      <w:pPr>
        <w:numPr>
          <w:ilvl w:val="3"/>
          <w:numId w:val="6"/>
        </w:numPr>
        <w:spacing w:before="120" w:line="240" w:lineRule="auto"/>
        <w:ind w:left="284"/>
        <w:jc w:val="both"/>
        <w:rPr>
          <w:rFonts w:ascii="Calibri" w:hAnsi="Calibri" w:cs="Calibri"/>
          <w:sz w:val="24"/>
          <w:szCs w:val="24"/>
        </w:rPr>
      </w:pPr>
      <w:r w:rsidRPr="00D7788C">
        <w:rPr>
          <w:rFonts w:ascii="Calibri" w:hAnsi="Calibri" w:cs="Calibri"/>
          <w:sz w:val="24"/>
          <w:szCs w:val="24"/>
        </w:rPr>
        <w:t xml:space="preserve">Wybrany Wykonawca jest zobowiązany do zawarcia umowy w sprawie zamówienia publicznego na </w:t>
      </w:r>
      <w:r w:rsidR="00786CCF" w:rsidRPr="00D7788C">
        <w:rPr>
          <w:rFonts w:ascii="Calibri" w:hAnsi="Calibri" w:cs="Calibri"/>
          <w:sz w:val="24"/>
          <w:szCs w:val="24"/>
        </w:rPr>
        <w:t>w</w:t>
      </w:r>
      <w:r w:rsidRPr="00D7788C">
        <w:rPr>
          <w:rFonts w:ascii="Calibri" w:hAnsi="Calibri" w:cs="Calibri"/>
          <w:sz w:val="24"/>
          <w:szCs w:val="24"/>
        </w:rPr>
        <w:t xml:space="preserve">arunkach określonych we Wzorze Umowy, stanowiącym </w:t>
      </w:r>
      <w:r w:rsidRPr="00D7788C">
        <w:rPr>
          <w:rFonts w:ascii="Calibri" w:hAnsi="Calibri" w:cs="Calibri"/>
          <w:b/>
          <w:color w:val="000000" w:themeColor="text1"/>
          <w:sz w:val="24"/>
          <w:szCs w:val="24"/>
        </w:rPr>
        <w:t>Załącznik nr</w:t>
      </w:r>
      <w:r w:rsidR="00293FBE" w:rsidRPr="00D7788C">
        <w:rPr>
          <w:rFonts w:ascii="Calibri" w:hAnsi="Calibri" w:cs="Calibri"/>
          <w:b/>
          <w:color w:val="000000" w:themeColor="text1"/>
          <w:sz w:val="24"/>
          <w:szCs w:val="24"/>
        </w:rPr>
        <w:t xml:space="preserve"> </w:t>
      </w:r>
      <w:r w:rsidR="001D0F26">
        <w:rPr>
          <w:rFonts w:ascii="Calibri" w:hAnsi="Calibri" w:cs="Calibri"/>
          <w:b/>
          <w:color w:val="000000" w:themeColor="text1"/>
          <w:sz w:val="24"/>
          <w:szCs w:val="24"/>
        </w:rPr>
        <w:t>6</w:t>
      </w:r>
      <w:r w:rsidR="00823A40" w:rsidRPr="00D7788C">
        <w:rPr>
          <w:rFonts w:ascii="Calibri" w:hAnsi="Calibri" w:cs="Calibri"/>
          <w:b/>
          <w:color w:val="000000" w:themeColor="text1"/>
          <w:sz w:val="24"/>
          <w:szCs w:val="24"/>
        </w:rPr>
        <w:t xml:space="preserve"> </w:t>
      </w:r>
      <w:r w:rsidRPr="00D7788C">
        <w:rPr>
          <w:rFonts w:ascii="Calibri" w:hAnsi="Calibri" w:cs="Calibri"/>
          <w:b/>
          <w:color w:val="000000" w:themeColor="text1"/>
          <w:sz w:val="24"/>
          <w:szCs w:val="24"/>
        </w:rPr>
        <w:t xml:space="preserve">do </w:t>
      </w:r>
      <w:r w:rsidR="00670169" w:rsidRPr="00D7788C">
        <w:rPr>
          <w:rFonts w:ascii="Calibri" w:hAnsi="Calibri" w:cs="Calibri"/>
          <w:b/>
          <w:color w:val="000000" w:themeColor="text1"/>
          <w:sz w:val="24"/>
          <w:szCs w:val="24"/>
        </w:rPr>
        <w:t>SWZ</w:t>
      </w:r>
      <w:r w:rsidRPr="00D7788C">
        <w:rPr>
          <w:rFonts w:ascii="Calibri" w:hAnsi="Calibri" w:cs="Calibri"/>
          <w:color w:val="000000" w:themeColor="text1"/>
          <w:sz w:val="24"/>
          <w:szCs w:val="24"/>
        </w:rPr>
        <w:t>.</w:t>
      </w:r>
    </w:p>
    <w:p w14:paraId="0000013B" w14:textId="77777777" w:rsidR="00881017" w:rsidRPr="00D7788C" w:rsidRDefault="003236C6">
      <w:pPr>
        <w:numPr>
          <w:ilvl w:val="3"/>
          <w:numId w:val="6"/>
        </w:numPr>
        <w:spacing w:before="120" w:line="240" w:lineRule="auto"/>
        <w:ind w:left="284"/>
        <w:jc w:val="both"/>
        <w:rPr>
          <w:rFonts w:ascii="Calibri" w:hAnsi="Calibri" w:cs="Calibri"/>
          <w:sz w:val="24"/>
          <w:szCs w:val="24"/>
        </w:rPr>
      </w:pPr>
      <w:r w:rsidRPr="00D7788C">
        <w:rPr>
          <w:rFonts w:ascii="Calibri" w:hAnsi="Calibri" w:cs="Calibri"/>
          <w:sz w:val="24"/>
          <w:szCs w:val="24"/>
        </w:rPr>
        <w:t>Zakres świadczenia Wykonawcy wynikający z umowy jest tożsamy z jego zobowiązaniem zawartym w ofercie.</w:t>
      </w:r>
    </w:p>
    <w:p w14:paraId="0000013C" w14:textId="76BC58C5" w:rsidR="00881017" w:rsidRPr="00D7788C" w:rsidRDefault="003236C6">
      <w:pPr>
        <w:numPr>
          <w:ilvl w:val="3"/>
          <w:numId w:val="6"/>
        </w:numPr>
        <w:spacing w:before="120" w:line="240" w:lineRule="auto"/>
        <w:ind w:left="284"/>
        <w:jc w:val="both"/>
        <w:rPr>
          <w:rFonts w:ascii="Calibri" w:hAnsi="Calibri" w:cs="Calibri"/>
          <w:sz w:val="24"/>
          <w:szCs w:val="24"/>
        </w:rPr>
      </w:pPr>
      <w:r w:rsidRPr="00D7788C">
        <w:rPr>
          <w:rFonts w:ascii="Calibri" w:hAnsi="Calibri" w:cs="Calibri"/>
          <w:sz w:val="24"/>
          <w:szCs w:val="24"/>
        </w:rPr>
        <w:t xml:space="preserve">Zamawiający przewiduje możliwość zmiany zawartej umowy w stosunku do treści wybranej oferty w zakresie uregulowanym w art. 454-455 PZP oraz wskazanym we Wzorze Umowy, stanowiącym </w:t>
      </w:r>
      <w:r w:rsidRPr="00D7788C">
        <w:rPr>
          <w:rFonts w:ascii="Calibri" w:hAnsi="Calibri" w:cs="Calibri"/>
          <w:b/>
          <w:sz w:val="24"/>
          <w:szCs w:val="24"/>
        </w:rPr>
        <w:t xml:space="preserve">Załącznik </w:t>
      </w:r>
      <w:r w:rsidRPr="00D7788C">
        <w:rPr>
          <w:rFonts w:ascii="Calibri" w:hAnsi="Calibri" w:cs="Calibri"/>
          <w:b/>
          <w:color w:val="000000" w:themeColor="text1"/>
          <w:sz w:val="24"/>
          <w:szCs w:val="24"/>
        </w:rPr>
        <w:t xml:space="preserve">nr </w:t>
      </w:r>
      <w:r w:rsidR="001D0F26">
        <w:rPr>
          <w:rFonts w:ascii="Calibri" w:hAnsi="Calibri" w:cs="Calibri"/>
          <w:b/>
          <w:color w:val="000000" w:themeColor="text1"/>
          <w:sz w:val="24"/>
          <w:szCs w:val="24"/>
        </w:rPr>
        <w:t>6</w:t>
      </w:r>
      <w:r w:rsidR="009C3326" w:rsidRPr="00D7788C">
        <w:rPr>
          <w:rFonts w:ascii="Calibri" w:hAnsi="Calibri" w:cs="Calibri"/>
          <w:b/>
          <w:color w:val="000000" w:themeColor="text1"/>
          <w:sz w:val="24"/>
          <w:szCs w:val="24"/>
        </w:rPr>
        <w:t xml:space="preserve"> </w:t>
      </w:r>
      <w:r w:rsidRPr="00D7788C">
        <w:rPr>
          <w:rFonts w:ascii="Calibri" w:hAnsi="Calibri" w:cs="Calibri"/>
          <w:b/>
          <w:color w:val="000000" w:themeColor="text1"/>
          <w:sz w:val="24"/>
          <w:szCs w:val="24"/>
        </w:rPr>
        <w:t xml:space="preserve">do </w:t>
      </w:r>
      <w:r w:rsidR="00670169" w:rsidRPr="00D7788C">
        <w:rPr>
          <w:rFonts w:ascii="Calibri" w:hAnsi="Calibri" w:cs="Calibri"/>
          <w:b/>
          <w:color w:val="000000" w:themeColor="text1"/>
          <w:sz w:val="24"/>
          <w:szCs w:val="24"/>
        </w:rPr>
        <w:t>SWZ</w:t>
      </w:r>
      <w:r w:rsidRPr="00D7788C">
        <w:rPr>
          <w:rFonts w:ascii="Calibri" w:hAnsi="Calibri" w:cs="Calibri"/>
          <w:color w:val="000000" w:themeColor="text1"/>
          <w:sz w:val="24"/>
          <w:szCs w:val="24"/>
        </w:rPr>
        <w:t>.</w:t>
      </w:r>
    </w:p>
    <w:p w14:paraId="6922E8AA" w14:textId="77777777" w:rsidR="00030FD2" w:rsidRPr="00D7788C" w:rsidRDefault="00030FD2" w:rsidP="00DC7105">
      <w:pPr>
        <w:spacing w:before="120" w:line="240" w:lineRule="auto"/>
        <w:ind w:left="284"/>
        <w:jc w:val="both"/>
        <w:rPr>
          <w:rFonts w:ascii="Calibri" w:hAnsi="Calibri" w:cs="Calibri"/>
          <w:sz w:val="24"/>
          <w:szCs w:val="24"/>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333F67" w:rsidRPr="00D7788C" w14:paraId="3715EBEF" w14:textId="77777777" w:rsidTr="00333F67">
        <w:tc>
          <w:tcPr>
            <w:tcW w:w="9019" w:type="dxa"/>
            <w:shd w:val="clear" w:color="auto" w:fill="D9D9D9" w:themeFill="background1" w:themeFillShade="D9"/>
          </w:tcPr>
          <w:p w14:paraId="51409EB8" w14:textId="0BBDC7F7" w:rsidR="00333F67" w:rsidRPr="00D7788C" w:rsidRDefault="00333F67" w:rsidP="00DC7105">
            <w:pPr>
              <w:pStyle w:val="Nagwek2"/>
              <w:spacing w:before="120" w:after="0"/>
              <w:jc w:val="both"/>
              <w:rPr>
                <w:rFonts w:ascii="Calibri" w:hAnsi="Calibri" w:cs="Calibri"/>
                <w:b/>
                <w:bCs/>
                <w:sz w:val="24"/>
                <w:szCs w:val="24"/>
              </w:rPr>
            </w:pPr>
            <w:bookmarkStart w:id="46" w:name="_Toc69448430"/>
            <w:r w:rsidRPr="00D7788C">
              <w:rPr>
                <w:rFonts w:ascii="Calibri" w:hAnsi="Calibri" w:cs="Calibri"/>
                <w:b/>
                <w:bCs/>
                <w:sz w:val="24"/>
                <w:szCs w:val="24"/>
              </w:rPr>
              <w:lastRenderedPageBreak/>
              <w:t>XX</w:t>
            </w:r>
            <w:r w:rsidR="00D1226F" w:rsidRPr="00D7788C">
              <w:rPr>
                <w:rFonts w:ascii="Calibri" w:hAnsi="Calibri" w:cs="Calibri"/>
                <w:b/>
                <w:bCs/>
                <w:sz w:val="24"/>
                <w:szCs w:val="24"/>
              </w:rPr>
              <w:t>IV</w:t>
            </w:r>
            <w:r w:rsidRPr="00D7788C">
              <w:rPr>
                <w:rFonts w:ascii="Calibri" w:hAnsi="Calibri" w:cs="Calibri"/>
                <w:b/>
                <w:bCs/>
                <w:sz w:val="24"/>
                <w:szCs w:val="24"/>
              </w:rPr>
              <w:t>. Pouczenie o środkach ochrony prawnej przysługujących Wykonawcy</w:t>
            </w:r>
            <w:bookmarkEnd w:id="46"/>
          </w:p>
        </w:tc>
      </w:tr>
    </w:tbl>
    <w:p w14:paraId="0000013F" w14:textId="77777777" w:rsidR="00881017" w:rsidRPr="00D7788C" w:rsidRDefault="003236C6">
      <w:pPr>
        <w:numPr>
          <w:ilvl w:val="0"/>
          <w:numId w:val="3"/>
        </w:numPr>
        <w:spacing w:before="120" w:line="240" w:lineRule="auto"/>
        <w:ind w:left="426"/>
        <w:jc w:val="both"/>
        <w:rPr>
          <w:rFonts w:ascii="Calibri" w:hAnsi="Calibri" w:cs="Calibri"/>
          <w:sz w:val="24"/>
          <w:szCs w:val="24"/>
        </w:rPr>
      </w:pPr>
      <w:r w:rsidRPr="00D7788C">
        <w:rPr>
          <w:rFonts w:ascii="Calibri" w:hAnsi="Calibri" w:cs="Calibri"/>
          <w:sz w:val="24"/>
          <w:szCs w:val="24"/>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40" w14:textId="77777777" w:rsidR="00881017" w:rsidRPr="00D7788C" w:rsidRDefault="003236C6">
      <w:pPr>
        <w:numPr>
          <w:ilvl w:val="0"/>
          <w:numId w:val="3"/>
        </w:numPr>
        <w:spacing w:before="120" w:line="240" w:lineRule="auto"/>
        <w:ind w:left="426"/>
        <w:jc w:val="both"/>
        <w:rPr>
          <w:rFonts w:ascii="Calibri" w:hAnsi="Calibri" w:cs="Calibri"/>
          <w:sz w:val="24"/>
          <w:szCs w:val="24"/>
        </w:rPr>
      </w:pPr>
      <w:r w:rsidRPr="00D7788C">
        <w:rPr>
          <w:rFonts w:ascii="Calibri" w:hAnsi="Calibri" w:cs="Calibri"/>
          <w:sz w:val="24"/>
          <w:szCs w:val="24"/>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41" w14:textId="77777777" w:rsidR="00881017" w:rsidRPr="00D7788C" w:rsidRDefault="003236C6">
      <w:pPr>
        <w:numPr>
          <w:ilvl w:val="0"/>
          <w:numId w:val="3"/>
        </w:numPr>
        <w:spacing w:before="120" w:line="240" w:lineRule="auto"/>
        <w:ind w:left="426"/>
        <w:jc w:val="both"/>
        <w:rPr>
          <w:rFonts w:ascii="Calibri" w:hAnsi="Calibri" w:cs="Calibri"/>
          <w:sz w:val="24"/>
          <w:szCs w:val="24"/>
        </w:rPr>
      </w:pPr>
      <w:r w:rsidRPr="00D7788C">
        <w:rPr>
          <w:rFonts w:ascii="Calibri" w:hAnsi="Calibri" w:cs="Calibri"/>
          <w:sz w:val="24"/>
          <w:szCs w:val="24"/>
        </w:rPr>
        <w:t>Odwołanie przysługuje na:</w:t>
      </w:r>
    </w:p>
    <w:p w14:paraId="00000142" w14:textId="77777777" w:rsidR="00881017" w:rsidRPr="00D7788C" w:rsidRDefault="003236C6" w:rsidP="00DC7105">
      <w:pPr>
        <w:spacing w:before="120" w:line="240" w:lineRule="auto"/>
        <w:ind w:left="868" w:hanging="425"/>
        <w:jc w:val="both"/>
        <w:rPr>
          <w:rFonts w:ascii="Calibri" w:hAnsi="Calibri" w:cs="Calibri"/>
          <w:sz w:val="24"/>
          <w:szCs w:val="24"/>
        </w:rPr>
      </w:pPr>
      <w:r w:rsidRPr="00D7788C">
        <w:rPr>
          <w:rFonts w:ascii="Calibri" w:hAnsi="Calibri" w:cs="Calibri"/>
          <w:sz w:val="24"/>
          <w:szCs w:val="24"/>
        </w:rPr>
        <w:t>1)</w:t>
      </w:r>
      <w:r w:rsidRPr="00D7788C">
        <w:rPr>
          <w:rFonts w:ascii="Calibri" w:hAnsi="Calibri" w:cs="Calibri"/>
          <w:sz w:val="24"/>
          <w:szCs w:val="24"/>
        </w:rPr>
        <w:tab/>
        <w:t>niezgodną z przepisami ustawy czynność Zamawiającego, podjętą w postępowaniu o udzielenie zamówienia, w tym na projektowane postanowienie umowy;</w:t>
      </w:r>
    </w:p>
    <w:p w14:paraId="00000143" w14:textId="77777777" w:rsidR="00881017" w:rsidRPr="00D7788C" w:rsidRDefault="003236C6" w:rsidP="00DC7105">
      <w:pPr>
        <w:spacing w:before="120" w:line="240" w:lineRule="auto"/>
        <w:ind w:left="868" w:hanging="425"/>
        <w:jc w:val="both"/>
        <w:rPr>
          <w:rFonts w:ascii="Calibri" w:hAnsi="Calibri" w:cs="Calibri"/>
          <w:sz w:val="24"/>
          <w:szCs w:val="24"/>
        </w:rPr>
      </w:pPr>
      <w:r w:rsidRPr="00D7788C">
        <w:rPr>
          <w:rFonts w:ascii="Calibri" w:hAnsi="Calibri" w:cs="Calibri"/>
          <w:sz w:val="24"/>
          <w:szCs w:val="24"/>
        </w:rPr>
        <w:t>2)</w:t>
      </w:r>
      <w:r w:rsidRPr="00D7788C">
        <w:rPr>
          <w:rFonts w:ascii="Calibri" w:hAnsi="Calibri" w:cs="Calibri"/>
          <w:sz w:val="24"/>
          <w:szCs w:val="24"/>
        </w:rPr>
        <w:tab/>
        <w:t>zaniechanie czynności w postępowaniu o udzielenie zamówienia do której zamawiający był obowiązany na podstawie ustawy;</w:t>
      </w:r>
    </w:p>
    <w:p w14:paraId="00000144" w14:textId="77777777" w:rsidR="00881017" w:rsidRPr="00D7788C" w:rsidRDefault="003236C6">
      <w:pPr>
        <w:numPr>
          <w:ilvl w:val="0"/>
          <w:numId w:val="3"/>
        </w:numPr>
        <w:spacing w:before="120" w:line="240" w:lineRule="auto"/>
        <w:ind w:left="426"/>
        <w:jc w:val="both"/>
        <w:rPr>
          <w:rFonts w:ascii="Calibri" w:hAnsi="Calibri" w:cs="Calibri"/>
          <w:sz w:val="24"/>
          <w:szCs w:val="24"/>
        </w:rPr>
      </w:pPr>
      <w:r w:rsidRPr="00D7788C">
        <w:rPr>
          <w:rFonts w:ascii="Calibri" w:hAnsi="Calibri" w:cs="Calibri"/>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00000145" w14:textId="123483DF" w:rsidR="00881017" w:rsidRPr="00D7788C" w:rsidRDefault="003236C6">
      <w:pPr>
        <w:numPr>
          <w:ilvl w:val="0"/>
          <w:numId w:val="3"/>
        </w:numPr>
        <w:spacing w:before="120" w:line="240" w:lineRule="auto"/>
        <w:ind w:left="426"/>
        <w:jc w:val="both"/>
        <w:rPr>
          <w:rFonts w:ascii="Calibri" w:hAnsi="Calibri" w:cs="Calibri"/>
          <w:sz w:val="24"/>
          <w:szCs w:val="24"/>
        </w:rPr>
      </w:pPr>
      <w:r w:rsidRPr="00D7788C">
        <w:rPr>
          <w:rFonts w:ascii="Calibri" w:hAnsi="Calibri" w:cs="Calibri"/>
          <w:sz w:val="24"/>
          <w:szCs w:val="24"/>
        </w:rPr>
        <w:t xml:space="preserve">Odwołanie wobec treści ogłoszenia lub treści </w:t>
      </w:r>
      <w:r w:rsidR="00670169" w:rsidRPr="00D7788C">
        <w:rPr>
          <w:rFonts w:ascii="Calibri" w:hAnsi="Calibri" w:cs="Calibri"/>
          <w:sz w:val="24"/>
          <w:szCs w:val="24"/>
        </w:rPr>
        <w:t>SWZ</w:t>
      </w:r>
      <w:r w:rsidRPr="00D7788C">
        <w:rPr>
          <w:rFonts w:ascii="Calibri" w:hAnsi="Calibri" w:cs="Calibri"/>
          <w:sz w:val="24"/>
          <w:szCs w:val="24"/>
        </w:rPr>
        <w:t xml:space="preserve"> wnosi się w terminie 5 dni od dnia zamieszczenia ogłoszenia w Biuletynie Zamówień Publicznych lub treści </w:t>
      </w:r>
      <w:r w:rsidR="00670169" w:rsidRPr="00D7788C">
        <w:rPr>
          <w:rFonts w:ascii="Calibri" w:hAnsi="Calibri" w:cs="Calibri"/>
          <w:sz w:val="24"/>
          <w:szCs w:val="24"/>
        </w:rPr>
        <w:t>SWZ</w:t>
      </w:r>
      <w:r w:rsidRPr="00D7788C">
        <w:rPr>
          <w:rFonts w:ascii="Calibri" w:hAnsi="Calibri" w:cs="Calibri"/>
          <w:sz w:val="24"/>
          <w:szCs w:val="24"/>
        </w:rPr>
        <w:t xml:space="preserve"> na stronie internetowej.</w:t>
      </w:r>
    </w:p>
    <w:p w14:paraId="00000146" w14:textId="77777777" w:rsidR="00881017" w:rsidRPr="00D7788C" w:rsidRDefault="003236C6">
      <w:pPr>
        <w:numPr>
          <w:ilvl w:val="0"/>
          <w:numId w:val="3"/>
        </w:numPr>
        <w:spacing w:before="120" w:line="240" w:lineRule="auto"/>
        <w:ind w:left="426"/>
        <w:jc w:val="both"/>
        <w:rPr>
          <w:rFonts w:ascii="Calibri" w:hAnsi="Calibri" w:cs="Calibri"/>
          <w:sz w:val="24"/>
          <w:szCs w:val="24"/>
        </w:rPr>
      </w:pPr>
      <w:r w:rsidRPr="00D7788C">
        <w:rPr>
          <w:rFonts w:ascii="Calibri" w:hAnsi="Calibri" w:cs="Calibri"/>
          <w:sz w:val="24"/>
          <w:szCs w:val="24"/>
        </w:rPr>
        <w:t>Odwołanie wnosi się w terminie:</w:t>
      </w:r>
    </w:p>
    <w:p w14:paraId="00000147" w14:textId="77777777" w:rsidR="00881017" w:rsidRPr="00D7788C" w:rsidRDefault="003236C6" w:rsidP="00DC7105">
      <w:pPr>
        <w:spacing w:before="120" w:line="240" w:lineRule="auto"/>
        <w:ind w:left="709" w:hanging="425"/>
        <w:jc w:val="both"/>
        <w:rPr>
          <w:rFonts w:ascii="Calibri" w:hAnsi="Calibri" w:cs="Calibri"/>
          <w:sz w:val="24"/>
          <w:szCs w:val="24"/>
        </w:rPr>
      </w:pPr>
      <w:r w:rsidRPr="00D7788C">
        <w:rPr>
          <w:rFonts w:ascii="Calibri" w:hAnsi="Calibri" w:cs="Calibri"/>
          <w:sz w:val="24"/>
          <w:szCs w:val="24"/>
        </w:rPr>
        <w:t>1)</w:t>
      </w:r>
      <w:r w:rsidRPr="00D7788C">
        <w:rPr>
          <w:rFonts w:ascii="Calibri" w:hAnsi="Calibri" w:cs="Calibri"/>
          <w:sz w:val="24"/>
          <w:szCs w:val="24"/>
        </w:rPr>
        <w:tab/>
        <w:t>5 dni od dnia przekazania informacji o czynności zamawiającego stanowiącej podstawę jego wniesienia, jeżeli informacja została przekazana przy użyciu środków komunikacji elektronicznej,</w:t>
      </w:r>
    </w:p>
    <w:p w14:paraId="00000148" w14:textId="77777777" w:rsidR="00881017" w:rsidRPr="00D7788C" w:rsidRDefault="003236C6" w:rsidP="00DC7105">
      <w:pPr>
        <w:spacing w:before="120" w:line="240" w:lineRule="auto"/>
        <w:ind w:left="709" w:hanging="425"/>
        <w:jc w:val="both"/>
        <w:rPr>
          <w:rFonts w:ascii="Calibri" w:hAnsi="Calibri" w:cs="Calibri"/>
          <w:sz w:val="24"/>
          <w:szCs w:val="24"/>
        </w:rPr>
      </w:pPr>
      <w:r w:rsidRPr="00D7788C">
        <w:rPr>
          <w:rFonts w:ascii="Calibri" w:hAnsi="Calibri" w:cs="Calibri"/>
          <w:sz w:val="24"/>
          <w:szCs w:val="24"/>
        </w:rPr>
        <w:t>2)</w:t>
      </w:r>
      <w:r w:rsidRPr="00D7788C">
        <w:rPr>
          <w:rFonts w:ascii="Calibri" w:hAnsi="Calibri" w:cs="Calibri"/>
          <w:sz w:val="24"/>
          <w:szCs w:val="24"/>
        </w:rPr>
        <w:tab/>
        <w:t>10 dni od dnia przekazania informacji o czynności zamawiającego stanowiącej podstawę jego wniesienia, jeżeli informacja została przekazana w sposób inny niż określony w pkt 1).</w:t>
      </w:r>
    </w:p>
    <w:p w14:paraId="00000149" w14:textId="77777777" w:rsidR="00881017" w:rsidRPr="00D7788C" w:rsidRDefault="003236C6">
      <w:pPr>
        <w:numPr>
          <w:ilvl w:val="0"/>
          <w:numId w:val="3"/>
        </w:numPr>
        <w:spacing w:before="120" w:line="240" w:lineRule="auto"/>
        <w:ind w:left="426"/>
        <w:jc w:val="both"/>
        <w:rPr>
          <w:rFonts w:ascii="Calibri" w:hAnsi="Calibri" w:cs="Calibri"/>
          <w:sz w:val="24"/>
          <w:szCs w:val="24"/>
        </w:rPr>
      </w:pPr>
      <w:r w:rsidRPr="00D7788C">
        <w:rPr>
          <w:rFonts w:ascii="Calibri" w:hAnsi="Calibri" w:cs="Calibri"/>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A" w14:textId="77777777" w:rsidR="00881017" w:rsidRPr="00D7788C" w:rsidRDefault="003236C6">
      <w:pPr>
        <w:numPr>
          <w:ilvl w:val="0"/>
          <w:numId w:val="3"/>
        </w:numPr>
        <w:spacing w:before="120" w:line="240" w:lineRule="auto"/>
        <w:ind w:left="426"/>
        <w:jc w:val="both"/>
        <w:rPr>
          <w:rFonts w:ascii="Calibri" w:hAnsi="Calibri" w:cs="Calibri"/>
          <w:sz w:val="24"/>
          <w:szCs w:val="24"/>
        </w:rPr>
      </w:pPr>
      <w:r w:rsidRPr="00D7788C">
        <w:rPr>
          <w:rFonts w:ascii="Calibri" w:hAnsi="Calibri" w:cs="Calibri"/>
          <w:sz w:val="24"/>
          <w:szCs w:val="24"/>
        </w:rPr>
        <w:t>Na orzeczenie Izby oraz postanowienie Prezesa Izby, o którym mowa w art. 519 ust. 1 ustawy PZP, stronom oraz uczestnikom postępowania odwoławczego przysługuje skarga do sądu.</w:t>
      </w:r>
    </w:p>
    <w:p w14:paraId="0000014B" w14:textId="77777777" w:rsidR="00881017" w:rsidRPr="00D7788C" w:rsidRDefault="003236C6">
      <w:pPr>
        <w:numPr>
          <w:ilvl w:val="0"/>
          <w:numId w:val="3"/>
        </w:numPr>
        <w:spacing w:before="120" w:line="240" w:lineRule="auto"/>
        <w:ind w:left="426"/>
        <w:jc w:val="both"/>
        <w:rPr>
          <w:rFonts w:ascii="Calibri" w:hAnsi="Calibri" w:cs="Calibri"/>
          <w:sz w:val="24"/>
          <w:szCs w:val="24"/>
        </w:rPr>
      </w:pPr>
      <w:r w:rsidRPr="00D7788C">
        <w:rPr>
          <w:rFonts w:ascii="Calibri" w:hAnsi="Calibri" w:cs="Calibri"/>
          <w:sz w:val="24"/>
          <w:szCs w:val="24"/>
        </w:rPr>
        <w:t>W postępowaniu toczącym się wskutek wniesienia skargi stosuje się odpowiednio przepisy ustawy z dnia 17 listopada 1964 r. - Kodeks postępowania cywilnego o apelacji, jeżeli przepisy niniejszego rozdziału nie stanowią inaczej.</w:t>
      </w:r>
    </w:p>
    <w:p w14:paraId="0000014C" w14:textId="77777777" w:rsidR="00881017" w:rsidRPr="00D7788C" w:rsidRDefault="003236C6">
      <w:pPr>
        <w:numPr>
          <w:ilvl w:val="0"/>
          <w:numId w:val="3"/>
        </w:numPr>
        <w:spacing w:before="120" w:line="240" w:lineRule="auto"/>
        <w:ind w:left="426"/>
        <w:jc w:val="both"/>
        <w:rPr>
          <w:rFonts w:ascii="Calibri" w:hAnsi="Calibri" w:cs="Calibri"/>
          <w:sz w:val="24"/>
          <w:szCs w:val="24"/>
        </w:rPr>
      </w:pPr>
      <w:r w:rsidRPr="00D7788C">
        <w:rPr>
          <w:rFonts w:ascii="Calibri" w:hAnsi="Calibri" w:cs="Calibri"/>
          <w:sz w:val="24"/>
          <w:szCs w:val="24"/>
        </w:rPr>
        <w:t>Skargę wnosi się do Sądu Okręgowego w Warszawie - sądu zamówień publicznych, zwanego dalej "sądem zamówień publicznych".</w:t>
      </w:r>
    </w:p>
    <w:p w14:paraId="0000014D" w14:textId="77777777" w:rsidR="00881017" w:rsidRPr="00D7788C" w:rsidRDefault="003236C6">
      <w:pPr>
        <w:numPr>
          <w:ilvl w:val="0"/>
          <w:numId w:val="3"/>
        </w:numPr>
        <w:spacing w:before="120" w:line="240" w:lineRule="auto"/>
        <w:ind w:left="426"/>
        <w:jc w:val="both"/>
        <w:rPr>
          <w:rFonts w:ascii="Calibri" w:hAnsi="Calibri" w:cs="Calibri"/>
          <w:sz w:val="24"/>
          <w:szCs w:val="24"/>
        </w:rPr>
      </w:pPr>
      <w:r w:rsidRPr="00D7788C">
        <w:rPr>
          <w:rFonts w:ascii="Calibri" w:hAnsi="Calibri" w:cs="Calibri"/>
          <w:sz w:val="24"/>
          <w:szCs w:val="24"/>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E" w14:textId="6790DED1" w:rsidR="00881017" w:rsidRPr="00D7788C" w:rsidRDefault="003236C6">
      <w:pPr>
        <w:numPr>
          <w:ilvl w:val="0"/>
          <w:numId w:val="3"/>
        </w:numPr>
        <w:spacing w:before="120" w:line="240" w:lineRule="auto"/>
        <w:ind w:left="426"/>
        <w:jc w:val="both"/>
        <w:rPr>
          <w:rFonts w:ascii="Calibri" w:hAnsi="Calibri" w:cs="Calibri"/>
          <w:sz w:val="24"/>
          <w:szCs w:val="24"/>
        </w:rPr>
      </w:pPr>
      <w:r w:rsidRPr="00D7788C">
        <w:rPr>
          <w:rFonts w:ascii="Calibri" w:hAnsi="Calibri" w:cs="Calibri"/>
          <w:sz w:val="24"/>
          <w:szCs w:val="24"/>
        </w:rPr>
        <w:lastRenderedPageBreak/>
        <w:t>Prezes Izby przekazuje skargę wraz z aktami postępowania odwoławczego do sądu zamówień publicznych w terminie 7 dni od dnia jej otrzymania.</w:t>
      </w:r>
    </w:p>
    <w:p w14:paraId="3BC0EBC4" w14:textId="732190FF" w:rsidR="00AA0627" w:rsidRPr="00D7788C" w:rsidRDefault="00AA0627" w:rsidP="00DC7105">
      <w:pPr>
        <w:spacing w:before="120" w:line="240" w:lineRule="auto"/>
        <w:jc w:val="both"/>
        <w:rPr>
          <w:rFonts w:ascii="Calibri" w:hAnsi="Calibri" w:cs="Calibri"/>
          <w:sz w:val="24"/>
          <w:szCs w:val="24"/>
        </w:rPr>
      </w:pP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00"/>
      </w:tblGrid>
      <w:tr w:rsidR="00AA0627" w:rsidRPr="00D7788C" w14:paraId="7685E1D3" w14:textId="77777777" w:rsidTr="007F6165">
        <w:trPr>
          <w:trHeight w:val="540"/>
        </w:trPr>
        <w:tc>
          <w:tcPr>
            <w:tcW w:w="9000" w:type="dxa"/>
            <w:shd w:val="clear" w:color="auto" w:fill="D9D9D9" w:themeFill="background1" w:themeFillShade="D9"/>
          </w:tcPr>
          <w:p w14:paraId="4FA7E195" w14:textId="0AAD0415" w:rsidR="00AA0627" w:rsidRPr="00D7788C" w:rsidRDefault="00333F67" w:rsidP="00DC7105">
            <w:pPr>
              <w:pStyle w:val="Nagwek2"/>
              <w:spacing w:before="120" w:after="0" w:line="240" w:lineRule="auto"/>
              <w:rPr>
                <w:rFonts w:ascii="Calibri" w:hAnsi="Calibri" w:cs="Calibri"/>
                <w:b/>
                <w:bCs/>
                <w:sz w:val="24"/>
                <w:szCs w:val="24"/>
              </w:rPr>
            </w:pPr>
            <w:bookmarkStart w:id="47" w:name="_Toc69448431"/>
            <w:r w:rsidRPr="00D7788C">
              <w:rPr>
                <w:rFonts w:ascii="Calibri" w:hAnsi="Calibri" w:cs="Calibri"/>
                <w:b/>
                <w:bCs/>
                <w:sz w:val="24"/>
                <w:szCs w:val="24"/>
              </w:rPr>
              <w:t>XX</w:t>
            </w:r>
            <w:r w:rsidR="00293FBE" w:rsidRPr="00D7788C">
              <w:rPr>
                <w:rFonts w:ascii="Calibri" w:hAnsi="Calibri" w:cs="Calibri"/>
                <w:b/>
                <w:bCs/>
                <w:sz w:val="24"/>
                <w:szCs w:val="24"/>
              </w:rPr>
              <w:t>V</w:t>
            </w:r>
            <w:r w:rsidR="00AA0627" w:rsidRPr="00D7788C">
              <w:rPr>
                <w:rFonts w:ascii="Calibri" w:hAnsi="Calibri" w:cs="Calibri"/>
                <w:b/>
                <w:bCs/>
                <w:sz w:val="24"/>
                <w:szCs w:val="24"/>
              </w:rPr>
              <w:t>. Ochrona danych osobowych</w:t>
            </w:r>
            <w:bookmarkEnd w:id="47"/>
          </w:p>
        </w:tc>
      </w:tr>
    </w:tbl>
    <w:p w14:paraId="24952A5A" w14:textId="77777777" w:rsidR="003A62C8" w:rsidRPr="00D7788C" w:rsidRDefault="003A62C8" w:rsidP="00DC7105">
      <w:pPr>
        <w:spacing w:before="120" w:line="240" w:lineRule="auto"/>
        <w:jc w:val="both"/>
        <w:rPr>
          <w:rFonts w:ascii="Calibri" w:hAnsi="Calibri" w:cs="Calibri"/>
          <w:sz w:val="24"/>
          <w:szCs w:val="24"/>
        </w:rPr>
      </w:pPr>
    </w:p>
    <w:p w14:paraId="2A376233" w14:textId="77777777" w:rsidR="003A62C8" w:rsidRPr="00D7788C" w:rsidRDefault="003A62C8" w:rsidP="00293FBE">
      <w:pPr>
        <w:spacing w:before="120" w:line="240" w:lineRule="auto"/>
        <w:jc w:val="both"/>
        <w:rPr>
          <w:rFonts w:ascii="Calibri" w:hAnsi="Calibri" w:cs="Calibri"/>
          <w:sz w:val="24"/>
          <w:szCs w:val="24"/>
        </w:rPr>
      </w:pPr>
      <w:r w:rsidRPr="00D7788C">
        <w:rPr>
          <w:rFonts w:ascii="Calibri" w:hAnsi="Calibri" w:cs="Calibri"/>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informuję, że:</w:t>
      </w:r>
    </w:p>
    <w:p w14:paraId="29BEFEE4" w14:textId="2C8FAA73" w:rsidR="003A62C8" w:rsidRPr="00D7788C" w:rsidRDefault="003A62C8" w:rsidP="00293FBE">
      <w:pPr>
        <w:pStyle w:val="Akapitzlist"/>
        <w:numPr>
          <w:ilvl w:val="3"/>
          <w:numId w:val="3"/>
        </w:numPr>
        <w:spacing w:before="120" w:line="240" w:lineRule="auto"/>
        <w:ind w:left="426" w:hanging="426"/>
        <w:jc w:val="both"/>
        <w:rPr>
          <w:rFonts w:ascii="Calibri" w:hAnsi="Calibri" w:cs="Calibri"/>
          <w:sz w:val="24"/>
          <w:szCs w:val="24"/>
        </w:rPr>
      </w:pPr>
      <w:r w:rsidRPr="00D7788C">
        <w:rPr>
          <w:rFonts w:ascii="Calibri" w:hAnsi="Calibri" w:cs="Calibri"/>
          <w:sz w:val="24"/>
          <w:szCs w:val="24"/>
        </w:rPr>
        <w:t xml:space="preserve">Administratorem Pani/Pana danych osobowych jest Urząd Gminy siedzibą w Galewicach przy ul. Wieluńska 5 reprezentowany przez Wójta Gminy Galewice. Może się Pani/Pan kontaktować z nim w następujący sposób - listownie na adres: ul. Wieluńska 5, 98-405 Galewice lub za pośrednictwem poczty elektronicznej pod adresem </w:t>
      </w:r>
      <w:hyperlink r:id="rId24" w:history="1">
        <w:r w:rsidR="00293FBE" w:rsidRPr="00D7788C">
          <w:rPr>
            <w:rStyle w:val="Hipercze"/>
            <w:rFonts w:ascii="Calibri" w:hAnsi="Calibri" w:cs="Calibri"/>
            <w:sz w:val="24"/>
            <w:szCs w:val="24"/>
          </w:rPr>
          <w:t>sekretariat@galewice.pl</w:t>
        </w:r>
      </w:hyperlink>
      <w:r w:rsidR="00293FBE" w:rsidRPr="00D7788C">
        <w:rPr>
          <w:rFonts w:ascii="Calibri" w:hAnsi="Calibri" w:cs="Calibri"/>
          <w:sz w:val="24"/>
          <w:szCs w:val="24"/>
        </w:rPr>
        <w:t>.</w:t>
      </w:r>
    </w:p>
    <w:p w14:paraId="1F454BCB" w14:textId="086CCF24" w:rsidR="003A62C8" w:rsidRPr="00D7788C" w:rsidRDefault="003A62C8" w:rsidP="00293FBE">
      <w:pPr>
        <w:pStyle w:val="Akapitzlist"/>
        <w:numPr>
          <w:ilvl w:val="3"/>
          <w:numId w:val="3"/>
        </w:numPr>
        <w:spacing w:before="120" w:line="240" w:lineRule="auto"/>
        <w:ind w:left="426" w:hanging="426"/>
        <w:jc w:val="both"/>
        <w:rPr>
          <w:rFonts w:ascii="Calibri" w:hAnsi="Calibri" w:cs="Calibri"/>
          <w:sz w:val="24"/>
          <w:szCs w:val="24"/>
        </w:rPr>
      </w:pPr>
      <w:r w:rsidRPr="00D7788C">
        <w:rPr>
          <w:rFonts w:ascii="Calibri" w:hAnsi="Calibri" w:cs="Calibri"/>
          <w:sz w:val="24"/>
          <w:szCs w:val="24"/>
        </w:rPr>
        <w:t xml:space="preserve">W sprawach związanych z Pani/Pana danymi osobowymi proszę kontaktować się z Inspektorem Ochrony Danych, w następujący sposób - listownie na adres: ul. Wieluńska 5, 98-405 Galewice lub za pośrednictwem poczty elektronicznej pod adresem </w:t>
      </w:r>
      <w:hyperlink r:id="rId25" w:history="1">
        <w:r w:rsidR="00293FBE" w:rsidRPr="00D7788C">
          <w:rPr>
            <w:rStyle w:val="Hipercze"/>
            <w:rFonts w:ascii="Calibri" w:hAnsi="Calibri" w:cs="Calibri"/>
            <w:sz w:val="24"/>
            <w:szCs w:val="24"/>
          </w:rPr>
          <w:t>inspektor@myiod.pl</w:t>
        </w:r>
      </w:hyperlink>
      <w:r w:rsidRPr="00D7788C">
        <w:rPr>
          <w:rFonts w:ascii="Calibri" w:hAnsi="Calibri" w:cs="Calibri"/>
          <w:sz w:val="24"/>
          <w:szCs w:val="24"/>
        </w:rPr>
        <w:t>.</w:t>
      </w:r>
    </w:p>
    <w:p w14:paraId="407971DA" w14:textId="5BD6AEC2" w:rsidR="003A62C8" w:rsidRPr="00D7788C" w:rsidRDefault="003A62C8" w:rsidP="00DC7105">
      <w:pPr>
        <w:pStyle w:val="Akapitzlist"/>
        <w:numPr>
          <w:ilvl w:val="3"/>
          <w:numId w:val="3"/>
        </w:numPr>
        <w:spacing w:before="120" w:line="240" w:lineRule="auto"/>
        <w:ind w:left="426" w:hanging="426"/>
        <w:jc w:val="both"/>
        <w:rPr>
          <w:rFonts w:ascii="Calibri" w:hAnsi="Calibri" w:cs="Calibri"/>
          <w:sz w:val="24"/>
          <w:szCs w:val="24"/>
        </w:rPr>
      </w:pPr>
      <w:r w:rsidRPr="00D7788C">
        <w:rPr>
          <w:rFonts w:ascii="Calibri" w:hAnsi="Calibri" w:cs="Calibri"/>
          <w:sz w:val="24"/>
          <w:szCs w:val="24"/>
        </w:rPr>
        <w:t>Pani/Pana dane osobowe przetwarzane będą w celu prowadzenia przedmiotowego postępowania o udzielenie zamówienia publicznego oraz jego rozstrzygnięcia, jak również zawarcia umowy w sprawie zamówienia publicznego oraz jej realizacji, a także udokumentowania postępowania o udzielenie zamówienia publicznego i jego archiwizacj</w:t>
      </w:r>
      <w:r w:rsidR="00293FBE" w:rsidRPr="00D7788C">
        <w:rPr>
          <w:rFonts w:ascii="Calibri" w:hAnsi="Calibri" w:cs="Calibri"/>
          <w:sz w:val="24"/>
          <w:szCs w:val="24"/>
        </w:rPr>
        <w:t>i.</w:t>
      </w:r>
    </w:p>
    <w:p w14:paraId="0E11A080" w14:textId="00EB95C1" w:rsidR="003A62C8" w:rsidRPr="00D7788C" w:rsidRDefault="003A62C8" w:rsidP="00DC7105">
      <w:pPr>
        <w:pStyle w:val="Akapitzlist"/>
        <w:numPr>
          <w:ilvl w:val="3"/>
          <w:numId w:val="3"/>
        </w:numPr>
        <w:spacing w:before="120" w:line="240" w:lineRule="auto"/>
        <w:ind w:left="426" w:hanging="426"/>
        <w:jc w:val="both"/>
        <w:rPr>
          <w:rFonts w:ascii="Calibri" w:hAnsi="Calibri" w:cs="Calibri"/>
          <w:sz w:val="24"/>
          <w:szCs w:val="24"/>
        </w:rPr>
      </w:pPr>
      <w:r w:rsidRPr="00D7788C">
        <w:rPr>
          <w:rFonts w:ascii="Calibri" w:hAnsi="Calibri" w:cs="Calibri"/>
          <w:sz w:val="24"/>
          <w:szCs w:val="24"/>
        </w:rPr>
        <w:t>Podstawa prawną ich przetwarzania jest Pani/Pana zgoda wyrażona poprzez akt uczestnictwa w postepowaniu oraz następujące przepisy prawa:</w:t>
      </w:r>
    </w:p>
    <w:p w14:paraId="37B93B0A" w14:textId="77777777" w:rsidR="00293FBE" w:rsidRPr="00D7788C" w:rsidRDefault="00293FBE" w:rsidP="00293FBE">
      <w:pPr>
        <w:pStyle w:val="Akapitzlist"/>
        <w:spacing w:before="120" w:line="240" w:lineRule="auto"/>
        <w:ind w:left="360"/>
        <w:jc w:val="both"/>
        <w:rPr>
          <w:rFonts w:ascii="Calibri" w:hAnsi="Calibri" w:cs="Calibri"/>
          <w:sz w:val="24"/>
          <w:szCs w:val="24"/>
        </w:rPr>
      </w:pPr>
      <w:r w:rsidRPr="00D7788C">
        <w:rPr>
          <w:rFonts w:ascii="Calibri" w:hAnsi="Calibri" w:cs="Calibri"/>
          <w:sz w:val="24"/>
          <w:szCs w:val="24"/>
        </w:rPr>
        <w:t xml:space="preserve">• ustawa z dnia 11 września 2019 r. Prawo zamówień publicznych </w:t>
      </w:r>
    </w:p>
    <w:p w14:paraId="581AAF4B" w14:textId="77777777" w:rsidR="00293FBE" w:rsidRPr="00D7788C" w:rsidRDefault="00293FBE" w:rsidP="00293FBE">
      <w:pPr>
        <w:pStyle w:val="Akapitzlist"/>
        <w:spacing w:before="120" w:line="240" w:lineRule="auto"/>
        <w:ind w:left="360"/>
        <w:jc w:val="both"/>
        <w:rPr>
          <w:rFonts w:ascii="Calibri" w:hAnsi="Calibri" w:cs="Calibri"/>
          <w:sz w:val="24"/>
          <w:szCs w:val="24"/>
        </w:rPr>
      </w:pPr>
      <w:r w:rsidRPr="00D7788C">
        <w:rPr>
          <w:rFonts w:ascii="Calibri" w:hAnsi="Calibri" w:cs="Calibri"/>
          <w:sz w:val="24"/>
          <w:szCs w:val="24"/>
        </w:rPr>
        <w:t xml:space="preserve">• rozporządzenia Ministra Rozwoju z dnia 26 lipca 2016 r. w sprawie rodzajów dokumentów, jakie może żądać zamawiający od wykonawcy w postępowaniu o udzielenie zamówienia </w:t>
      </w:r>
    </w:p>
    <w:p w14:paraId="68DCBCEA" w14:textId="6E06C529" w:rsidR="00293FBE" w:rsidRPr="00D7788C" w:rsidRDefault="00293FBE" w:rsidP="00293FBE">
      <w:pPr>
        <w:pStyle w:val="Akapitzlist"/>
        <w:spacing w:before="120" w:line="240" w:lineRule="auto"/>
        <w:ind w:left="360"/>
        <w:jc w:val="both"/>
        <w:rPr>
          <w:rFonts w:ascii="Calibri" w:hAnsi="Calibri" w:cs="Calibri"/>
          <w:sz w:val="24"/>
          <w:szCs w:val="24"/>
        </w:rPr>
      </w:pPr>
      <w:r w:rsidRPr="00D7788C">
        <w:rPr>
          <w:rFonts w:ascii="Calibri" w:hAnsi="Calibri" w:cs="Calibri"/>
          <w:sz w:val="24"/>
          <w:szCs w:val="24"/>
        </w:rPr>
        <w:t xml:space="preserve">• ustawa o narodowym zasobie archiwalnym i archiwach. </w:t>
      </w:r>
    </w:p>
    <w:p w14:paraId="4B508543" w14:textId="31CE4772" w:rsidR="003A62C8" w:rsidRPr="00D7788C" w:rsidRDefault="003A62C8" w:rsidP="00DC7105">
      <w:pPr>
        <w:pStyle w:val="Akapitzlist"/>
        <w:numPr>
          <w:ilvl w:val="3"/>
          <w:numId w:val="3"/>
        </w:numPr>
        <w:spacing w:before="120" w:line="240" w:lineRule="auto"/>
        <w:ind w:left="426" w:hanging="426"/>
        <w:jc w:val="both"/>
        <w:rPr>
          <w:rFonts w:ascii="Calibri" w:hAnsi="Calibri" w:cs="Calibri"/>
          <w:sz w:val="24"/>
          <w:szCs w:val="24"/>
        </w:rPr>
      </w:pPr>
      <w:r w:rsidRPr="00D7788C">
        <w:rPr>
          <w:rFonts w:ascii="Calibri" w:hAnsi="Calibri" w:cs="Calibri"/>
          <w:sz w:val="24"/>
          <w:szCs w:val="24"/>
        </w:rPr>
        <w:t>Pani/Pana dane osobowe w przypadku postępowań o udzielenie zamówienia publicznego będą przechowywane przez okres oznaczony kategorią archiwalną wskazaną w Jednolitym Rzeczowym Wykazie Akt Urzędu Ochrony Danych Osobowych, który zgodnie z art. 6 ust. 2 ustawy z dnia 14 lipca 1983 r. o narodowym zasobie archiwalnym i archiwach. Dla dokumentów wytworzonych w ramach zamówień publicznych jest to okres 5 lat. Natomiast umowy cywilno-prawne wraz z dokumentacją dotyczącą ich realizacji, niezależnie od trybu w jakim zostały zawarte, przechowywane są przez okres 10 lat. Okres przechowywania liczony jest od 1 stycznia roku następnego od daty zakończenia sprawy. Po upływie okresu przechowywania dokumentacja niearchiwalna podlega, po uzyskaniu zgody dyrektora właściwego archiwum państwowego, brakowaniu.</w:t>
      </w:r>
    </w:p>
    <w:p w14:paraId="6B153447" w14:textId="413C0B25" w:rsidR="003A62C8" w:rsidRPr="00D7788C" w:rsidRDefault="003A62C8" w:rsidP="00DC7105">
      <w:pPr>
        <w:pStyle w:val="Akapitzlist"/>
        <w:numPr>
          <w:ilvl w:val="3"/>
          <w:numId w:val="3"/>
        </w:numPr>
        <w:spacing w:before="120" w:line="240" w:lineRule="auto"/>
        <w:ind w:left="426" w:hanging="426"/>
        <w:jc w:val="both"/>
        <w:rPr>
          <w:rFonts w:ascii="Calibri" w:hAnsi="Calibri" w:cs="Calibri"/>
          <w:sz w:val="24"/>
          <w:szCs w:val="24"/>
        </w:rPr>
      </w:pPr>
      <w:r w:rsidRPr="00D7788C">
        <w:rPr>
          <w:rFonts w:ascii="Calibri" w:hAnsi="Calibri" w:cs="Calibri"/>
          <w:sz w:val="24"/>
          <w:szCs w:val="24"/>
        </w:rPr>
        <w:t>Odbiorcami Pani/Pana danych osobowych będą osoby lub podmioty, którym udostępniona zostanie dokumentacja postępowania w oparciu o art. 18 oraz art. 74 ustawy Prawo zamówień publicznych</w:t>
      </w:r>
      <w:r w:rsidR="00293FBE" w:rsidRPr="00D7788C">
        <w:rPr>
          <w:rFonts w:ascii="Calibri" w:hAnsi="Calibri" w:cs="Calibri"/>
          <w:sz w:val="24"/>
          <w:szCs w:val="24"/>
        </w:rPr>
        <w:t>.</w:t>
      </w:r>
    </w:p>
    <w:p w14:paraId="278378F0" w14:textId="0DEABE35" w:rsidR="003A62C8" w:rsidRPr="00D7788C" w:rsidRDefault="003A62C8" w:rsidP="00DC7105">
      <w:pPr>
        <w:pStyle w:val="Akapitzlist"/>
        <w:numPr>
          <w:ilvl w:val="3"/>
          <w:numId w:val="3"/>
        </w:numPr>
        <w:spacing w:before="120" w:line="240" w:lineRule="auto"/>
        <w:ind w:left="426" w:hanging="426"/>
        <w:jc w:val="both"/>
        <w:rPr>
          <w:rFonts w:ascii="Calibri" w:hAnsi="Calibri" w:cs="Calibri"/>
          <w:sz w:val="24"/>
          <w:szCs w:val="24"/>
        </w:rPr>
      </w:pPr>
      <w:r w:rsidRPr="00D7788C">
        <w:rPr>
          <w:rFonts w:ascii="Calibri" w:hAnsi="Calibri" w:cs="Calibri"/>
          <w:sz w:val="24"/>
          <w:szCs w:val="24"/>
        </w:rPr>
        <w:t>Posiada Pan/Pani:</w:t>
      </w:r>
    </w:p>
    <w:p w14:paraId="720026B4" w14:textId="77777777" w:rsidR="00293FBE" w:rsidRPr="00D7788C" w:rsidRDefault="00293FBE" w:rsidP="00293FBE">
      <w:pPr>
        <w:pStyle w:val="Akapitzlist"/>
        <w:spacing w:before="120" w:line="240" w:lineRule="auto"/>
        <w:ind w:left="360"/>
        <w:jc w:val="both"/>
        <w:rPr>
          <w:rFonts w:ascii="Calibri" w:hAnsi="Calibri" w:cs="Calibri"/>
          <w:sz w:val="24"/>
          <w:szCs w:val="24"/>
        </w:rPr>
      </w:pPr>
      <w:r w:rsidRPr="00D7788C">
        <w:rPr>
          <w:rFonts w:ascii="Calibri" w:hAnsi="Calibri" w:cs="Calibri"/>
          <w:sz w:val="24"/>
          <w:szCs w:val="24"/>
        </w:rPr>
        <w:t xml:space="preserve">• prawo dostępu do danych osobowych Pani/Pana dotyczących; </w:t>
      </w:r>
    </w:p>
    <w:p w14:paraId="0AD9CC8B" w14:textId="77777777" w:rsidR="00293FBE" w:rsidRPr="00D7788C" w:rsidRDefault="00293FBE" w:rsidP="00293FBE">
      <w:pPr>
        <w:pStyle w:val="Akapitzlist"/>
        <w:spacing w:before="120" w:line="240" w:lineRule="auto"/>
        <w:ind w:left="360"/>
        <w:jc w:val="both"/>
        <w:rPr>
          <w:rFonts w:ascii="Calibri" w:hAnsi="Calibri" w:cs="Calibri"/>
          <w:sz w:val="24"/>
          <w:szCs w:val="24"/>
        </w:rPr>
      </w:pPr>
      <w:r w:rsidRPr="00D7788C">
        <w:rPr>
          <w:rFonts w:ascii="Calibri" w:hAnsi="Calibri" w:cs="Calibri"/>
          <w:sz w:val="24"/>
          <w:szCs w:val="24"/>
        </w:rPr>
        <w:lastRenderedPageBreak/>
        <w:t>• prawo do sprostowania lub uzupełnienia Pani/Pana danych osobowych, przy czym skorzystanie z prawa do sprostowania lub uzupełnienia nie może skutkować zmianą wyniku postępowania o udzielenie zamówienia publicznego ani zmianą postanowień umowy w sprawie zamówienia publicznego w zakresie niezgodnym z ustawą Prawo zamówień publicznych oraz nie może naruszać integralności protokołu postępowania oraz jego załączników;</w:t>
      </w:r>
    </w:p>
    <w:p w14:paraId="60889B6E" w14:textId="77777777" w:rsidR="00293FBE" w:rsidRPr="00D7788C" w:rsidRDefault="00293FBE" w:rsidP="00293FBE">
      <w:pPr>
        <w:pStyle w:val="Akapitzlist"/>
        <w:spacing w:before="120" w:line="240" w:lineRule="auto"/>
        <w:ind w:left="360"/>
        <w:jc w:val="both"/>
        <w:rPr>
          <w:rFonts w:ascii="Calibri" w:hAnsi="Calibri" w:cs="Calibri"/>
          <w:sz w:val="24"/>
          <w:szCs w:val="24"/>
        </w:rPr>
      </w:pPr>
      <w:r w:rsidRPr="00D7788C">
        <w:rPr>
          <w:rFonts w:ascii="Calibri" w:hAnsi="Calibri" w:cs="Calibri"/>
          <w:sz w:val="24"/>
          <w:szCs w:val="24"/>
        </w:rPr>
        <w:t>•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73BFA7DF" w14:textId="77777777" w:rsidR="00293FBE" w:rsidRPr="00D7788C" w:rsidRDefault="00293FBE" w:rsidP="00293FBE">
      <w:pPr>
        <w:pStyle w:val="Akapitzlist"/>
        <w:spacing w:before="120" w:line="240" w:lineRule="auto"/>
        <w:ind w:left="360"/>
        <w:jc w:val="both"/>
        <w:rPr>
          <w:rFonts w:ascii="Calibri" w:hAnsi="Calibri" w:cs="Calibri"/>
          <w:sz w:val="24"/>
          <w:szCs w:val="24"/>
        </w:rPr>
      </w:pPr>
      <w:r w:rsidRPr="00D7788C">
        <w:rPr>
          <w:rFonts w:ascii="Calibri" w:hAnsi="Calibri" w:cs="Calibri"/>
          <w:sz w:val="24"/>
          <w:szCs w:val="24"/>
        </w:rPr>
        <w:t>• prawo do wniesienia skargi do Prezesa Urzędu Ochrony Danych Osobowych, gdy uzna Pani/Pan, że przetwarzanie danych osobowych Pani/Pana dotyczących narusza przepisy RODO;</w:t>
      </w:r>
    </w:p>
    <w:p w14:paraId="1A97F8D8" w14:textId="77777777" w:rsidR="00293FBE" w:rsidRPr="00D7788C" w:rsidRDefault="00293FBE" w:rsidP="00293FBE">
      <w:pPr>
        <w:pStyle w:val="Akapitzlist"/>
        <w:spacing w:before="120" w:line="240" w:lineRule="auto"/>
        <w:ind w:left="360"/>
        <w:jc w:val="both"/>
        <w:rPr>
          <w:rFonts w:ascii="Calibri" w:hAnsi="Calibri" w:cs="Calibri"/>
          <w:sz w:val="24"/>
          <w:szCs w:val="24"/>
        </w:rPr>
      </w:pPr>
      <w:r w:rsidRPr="00D7788C">
        <w:rPr>
          <w:rFonts w:ascii="Calibri" w:hAnsi="Calibri" w:cs="Calibri"/>
          <w:sz w:val="24"/>
          <w:szCs w:val="24"/>
        </w:rPr>
        <w:t>Nie przysługuje Pani/Panu:</w:t>
      </w:r>
    </w:p>
    <w:p w14:paraId="5332406C" w14:textId="77777777" w:rsidR="00293FBE" w:rsidRPr="00D7788C" w:rsidRDefault="00293FBE" w:rsidP="00293FBE">
      <w:pPr>
        <w:pStyle w:val="Akapitzlist"/>
        <w:spacing w:before="120" w:line="240" w:lineRule="auto"/>
        <w:ind w:left="360"/>
        <w:jc w:val="both"/>
        <w:rPr>
          <w:rFonts w:ascii="Calibri" w:hAnsi="Calibri" w:cs="Calibri"/>
          <w:sz w:val="24"/>
          <w:szCs w:val="24"/>
        </w:rPr>
      </w:pPr>
      <w:r w:rsidRPr="00D7788C">
        <w:rPr>
          <w:rFonts w:ascii="Calibri" w:hAnsi="Calibri" w:cs="Calibri"/>
          <w:sz w:val="24"/>
          <w:szCs w:val="24"/>
        </w:rPr>
        <w:t xml:space="preserve">• w prawo do usunięcia danych osobowych; </w:t>
      </w:r>
    </w:p>
    <w:p w14:paraId="49DE53CA" w14:textId="77777777" w:rsidR="00293FBE" w:rsidRPr="00D7788C" w:rsidRDefault="00293FBE" w:rsidP="00293FBE">
      <w:pPr>
        <w:pStyle w:val="Akapitzlist"/>
        <w:spacing w:before="120" w:line="240" w:lineRule="auto"/>
        <w:ind w:left="360"/>
        <w:jc w:val="both"/>
        <w:rPr>
          <w:rFonts w:ascii="Calibri" w:hAnsi="Calibri" w:cs="Calibri"/>
          <w:sz w:val="24"/>
          <w:szCs w:val="24"/>
        </w:rPr>
      </w:pPr>
      <w:r w:rsidRPr="00D7788C">
        <w:rPr>
          <w:rFonts w:ascii="Calibri" w:hAnsi="Calibri" w:cs="Calibri"/>
          <w:sz w:val="24"/>
          <w:szCs w:val="24"/>
        </w:rPr>
        <w:t xml:space="preserve">• prawo do przenoszenia danych osobowych, </w:t>
      </w:r>
    </w:p>
    <w:p w14:paraId="018FC02A" w14:textId="6D0EB826" w:rsidR="00293FBE" w:rsidRPr="00D7788C" w:rsidRDefault="00293FBE" w:rsidP="00293FBE">
      <w:pPr>
        <w:pStyle w:val="Akapitzlist"/>
        <w:spacing w:before="120" w:line="240" w:lineRule="auto"/>
        <w:ind w:left="360"/>
        <w:jc w:val="both"/>
        <w:rPr>
          <w:rFonts w:ascii="Calibri" w:hAnsi="Calibri" w:cs="Calibri"/>
          <w:sz w:val="24"/>
          <w:szCs w:val="24"/>
        </w:rPr>
      </w:pPr>
      <w:r w:rsidRPr="00D7788C">
        <w:rPr>
          <w:rFonts w:ascii="Calibri" w:hAnsi="Calibri" w:cs="Calibri"/>
          <w:sz w:val="24"/>
          <w:szCs w:val="24"/>
        </w:rPr>
        <w:t>• prawo sprzeciwu, wobec przetwarzania danych osobowych, gdyż podstawą prawną przetwarzania Pani/Pana danych osobowych jest art. 6 ust. 1 lit. c RODO.</w:t>
      </w:r>
    </w:p>
    <w:p w14:paraId="2F9BE489" w14:textId="41A521F0" w:rsidR="003A62C8" w:rsidRPr="00D7788C" w:rsidRDefault="003A62C8" w:rsidP="00DC7105">
      <w:pPr>
        <w:pStyle w:val="Akapitzlist"/>
        <w:numPr>
          <w:ilvl w:val="3"/>
          <w:numId w:val="3"/>
        </w:numPr>
        <w:spacing w:before="120" w:line="240" w:lineRule="auto"/>
        <w:ind w:left="426" w:hanging="426"/>
        <w:jc w:val="both"/>
        <w:rPr>
          <w:rFonts w:ascii="Calibri" w:hAnsi="Calibri" w:cs="Calibri"/>
          <w:sz w:val="24"/>
          <w:szCs w:val="24"/>
        </w:rPr>
      </w:pPr>
      <w:r w:rsidRPr="00D7788C">
        <w:rPr>
          <w:rFonts w:ascii="Calibri" w:hAnsi="Calibri" w:cs="Calibri"/>
          <w:sz w:val="24"/>
          <w:szCs w:val="24"/>
        </w:rPr>
        <w:t>W związku z udziałem w postępowaniu o udzielenie zamówienia publicznego obowiązek podania przez Panią/Pana danych osobowych jest wymogiem ustawowym określonym w przepisach ustawy z dnia 11 września 2019 r. Prawo zamówień publicznych oraz wydanych do niej przepisów wykonawczych, a w szczególności na podstawie Rozporządzenia Ministra Rozwoju z dnia 26 lipca 2016 r. w sprawie rodzajów dokumentów, jakie może żądać zamawiający od wykonawcy w postępowaniu o udzielenie zamówienia. Konsekwencje niepodania określonych danych wynikają z ustawy z dnia 11 września 2019 r. Prawo zamówień publicznych.</w:t>
      </w:r>
    </w:p>
    <w:p w14:paraId="724B7731" w14:textId="4407FF8A" w:rsidR="00D1226F" w:rsidRPr="00D7788C" w:rsidRDefault="003A62C8" w:rsidP="000B4546">
      <w:pPr>
        <w:pStyle w:val="Akapitzlist"/>
        <w:numPr>
          <w:ilvl w:val="3"/>
          <w:numId w:val="3"/>
        </w:numPr>
        <w:spacing w:before="120" w:line="240" w:lineRule="auto"/>
        <w:ind w:left="426" w:hanging="426"/>
        <w:jc w:val="both"/>
        <w:rPr>
          <w:rFonts w:ascii="Calibri" w:hAnsi="Calibri" w:cs="Calibri"/>
          <w:sz w:val="24"/>
          <w:szCs w:val="24"/>
        </w:rPr>
      </w:pPr>
      <w:r w:rsidRPr="00D7788C">
        <w:rPr>
          <w:rFonts w:ascii="Calibri" w:hAnsi="Calibri" w:cs="Calibri"/>
          <w:sz w:val="24"/>
          <w:szCs w:val="24"/>
        </w:rPr>
        <w:t>W odniesieniu do Pani/Pana danych osobowych decyzje nie będą podejmowane w sposób zautomatyzowany, stosowanie do art. 22 RODO.</w:t>
      </w:r>
    </w:p>
    <w:p w14:paraId="7F87D08A" w14:textId="77777777" w:rsidR="00293FBE" w:rsidRPr="00D7788C" w:rsidRDefault="00293FBE" w:rsidP="00293FBE">
      <w:pPr>
        <w:pStyle w:val="Akapitzlist"/>
        <w:spacing w:before="120" w:line="240" w:lineRule="auto"/>
        <w:ind w:left="426"/>
        <w:jc w:val="both"/>
        <w:rPr>
          <w:rFonts w:ascii="Calibri" w:hAnsi="Calibri" w:cs="Calibri"/>
          <w:sz w:val="24"/>
          <w:szCs w:val="24"/>
        </w:rPr>
      </w:pPr>
    </w:p>
    <w:tbl>
      <w:tblPr>
        <w:tblW w:w="0" w:type="auto"/>
        <w:tblInd w:w="108" w:type="dxa"/>
        <w:tblLayout w:type="fixed"/>
        <w:tblLook w:val="0000" w:firstRow="0" w:lastRow="0" w:firstColumn="0" w:lastColumn="0" w:noHBand="0" w:noVBand="0"/>
      </w:tblPr>
      <w:tblGrid>
        <w:gridCol w:w="9639"/>
      </w:tblGrid>
      <w:tr w:rsidR="000854DE" w:rsidRPr="00D7788C" w14:paraId="12EC721B" w14:textId="77777777" w:rsidTr="003A373A">
        <w:trPr>
          <w:trHeight w:val="507"/>
        </w:trPr>
        <w:tc>
          <w:tcPr>
            <w:tcW w:w="9639" w:type="dxa"/>
            <w:tcBorders>
              <w:bottom w:val="single" w:sz="4" w:space="0" w:color="000000"/>
            </w:tcBorders>
            <w:shd w:val="clear" w:color="auto" w:fill="D9D9D9"/>
          </w:tcPr>
          <w:p w14:paraId="2AAEE74E" w14:textId="2F13135C" w:rsidR="000854DE" w:rsidRPr="00D7788C" w:rsidRDefault="00293FBE" w:rsidP="00293FBE">
            <w:pPr>
              <w:spacing w:before="120" w:line="240" w:lineRule="auto"/>
              <w:jc w:val="both"/>
              <w:rPr>
                <w:rFonts w:ascii="Calibri" w:hAnsi="Calibri" w:cs="Calibri"/>
                <w:sz w:val="24"/>
                <w:szCs w:val="24"/>
              </w:rPr>
            </w:pPr>
            <w:r w:rsidRPr="00D7788C">
              <w:rPr>
                <w:rFonts w:ascii="Calibri" w:hAnsi="Calibri" w:cs="Calibri"/>
                <w:b/>
                <w:bCs/>
                <w:sz w:val="24"/>
                <w:szCs w:val="24"/>
              </w:rPr>
              <w:t>XXV</w:t>
            </w:r>
            <w:r w:rsidR="00D1226F" w:rsidRPr="00D7788C">
              <w:rPr>
                <w:rFonts w:ascii="Calibri" w:hAnsi="Calibri" w:cs="Calibri"/>
                <w:b/>
                <w:bCs/>
                <w:sz w:val="24"/>
                <w:szCs w:val="24"/>
              </w:rPr>
              <w:t>I</w:t>
            </w:r>
            <w:r w:rsidRPr="00D7788C">
              <w:rPr>
                <w:rFonts w:ascii="Calibri" w:hAnsi="Calibri" w:cs="Calibri"/>
                <w:b/>
                <w:bCs/>
                <w:sz w:val="24"/>
                <w:szCs w:val="24"/>
              </w:rPr>
              <w:t xml:space="preserve">. Informacje dodatkowe </w:t>
            </w:r>
          </w:p>
        </w:tc>
      </w:tr>
    </w:tbl>
    <w:p w14:paraId="13E23653" w14:textId="77777777" w:rsidR="000854DE" w:rsidRPr="00D7788C" w:rsidRDefault="000854DE" w:rsidP="00DC7105">
      <w:pPr>
        <w:spacing w:before="120" w:line="240" w:lineRule="auto"/>
        <w:ind w:left="340"/>
        <w:rPr>
          <w:rFonts w:ascii="Calibri" w:hAnsi="Calibri" w:cs="Calibri"/>
          <w:bCs/>
          <w:sz w:val="24"/>
          <w:szCs w:val="24"/>
        </w:rPr>
      </w:pPr>
    </w:p>
    <w:p w14:paraId="7013A54C" w14:textId="56978754" w:rsidR="00E80624" w:rsidRPr="00D7788C" w:rsidRDefault="000854DE" w:rsidP="003E6C90">
      <w:pPr>
        <w:pStyle w:val="Akapitzlist2"/>
        <w:numPr>
          <w:ilvl w:val="1"/>
          <w:numId w:val="21"/>
        </w:numPr>
        <w:spacing w:before="120" w:after="0" w:line="240" w:lineRule="auto"/>
        <w:ind w:left="426" w:hanging="284"/>
        <w:rPr>
          <w:rFonts w:eastAsia="Cambria"/>
          <w:sz w:val="24"/>
          <w:szCs w:val="24"/>
        </w:rPr>
      </w:pPr>
      <w:r w:rsidRPr="00D7788C">
        <w:rPr>
          <w:rFonts w:eastAsia="Cambria"/>
          <w:sz w:val="24"/>
          <w:szCs w:val="24"/>
        </w:rPr>
        <w:t xml:space="preserve">Zamawiający </w:t>
      </w:r>
      <w:r w:rsidRPr="00D7788C">
        <w:rPr>
          <w:rFonts w:eastAsia="Cambria"/>
          <w:b/>
          <w:bCs/>
          <w:sz w:val="24"/>
          <w:szCs w:val="24"/>
          <w:u w:val="single"/>
        </w:rPr>
        <w:t xml:space="preserve">nie dopuszcza </w:t>
      </w:r>
      <w:r w:rsidRPr="00D7788C">
        <w:rPr>
          <w:rFonts w:eastAsia="Cambria"/>
          <w:sz w:val="24"/>
          <w:szCs w:val="24"/>
        </w:rPr>
        <w:t xml:space="preserve">składania </w:t>
      </w:r>
      <w:r w:rsidRPr="00D7788C">
        <w:rPr>
          <w:rFonts w:eastAsia="Cambria"/>
          <w:b/>
          <w:bCs/>
          <w:sz w:val="24"/>
          <w:szCs w:val="24"/>
        </w:rPr>
        <w:t>ofert częściowych.</w:t>
      </w:r>
    </w:p>
    <w:p w14:paraId="1934D52B" w14:textId="26A8CFA1" w:rsidR="000854DE" w:rsidRPr="00D7788C" w:rsidRDefault="000854DE">
      <w:pPr>
        <w:pStyle w:val="Akapitzlist2"/>
        <w:numPr>
          <w:ilvl w:val="1"/>
          <w:numId w:val="21"/>
        </w:numPr>
        <w:spacing w:before="120" w:after="0" w:line="240" w:lineRule="auto"/>
        <w:ind w:left="426" w:hanging="284"/>
        <w:rPr>
          <w:rFonts w:eastAsia="Cambria"/>
          <w:sz w:val="24"/>
          <w:szCs w:val="24"/>
        </w:rPr>
      </w:pPr>
      <w:r w:rsidRPr="00D7788C">
        <w:rPr>
          <w:rFonts w:eastAsia="Cambria"/>
          <w:sz w:val="24"/>
          <w:szCs w:val="24"/>
        </w:rPr>
        <w:t xml:space="preserve">Zamawiający </w:t>
      </w:r>
      <w:r w:rsidRPr="00D7788C">
        <w:rPr>
          <w:rFonts w:eastAsia="Cambria"/>
          <w:b/>
          <w:sz w:val="24"/>
          <w:szCs w:val="24"/>
          <w:u w:val="single"/>
        </w:rPr>
        <w:t>nie dopuszcza</w:t>
      </w:r>
      <w:r w:rsidRPr="00D7788C">
        <w:rPr>
          <w:rFonts w:eastAsia="Cambria"/>
          <w:sz w:val="24"/>
          <w:szCs w:val="24"/>
        </w:rPr>
        <w:t xml:space="preserve"> składania </w:t>
      </w:r>
      <w:r w:rsidRPr="00D7788C">
        <w:rPr>
          <w:rFonts w:eastAsia="Cambria"/>
          <w:b/>
          <w:bCs/>
          <w:sz w:val="24"/>
          <w:szCs w:val="24"/>
        </w:rPr>
        <w:t>ofert wariantowych</w:t>
      </w:r>
      <w:r w:rsidRPr="00D7788C">
        <w:rPr>
          <w:rFonts w:eastAsia="Cambria"/>
          <w:sz w:val="24"/>
          <w:szCs w:val="24"/>
        </w:rPr>
        <w:t>.</w:t>
      </w:r>
    </w:p>
    <w:p w14:paraId="1AE2954F" w14:textId="0A037DD9" w:rsidR="000854DE" w:rsidRPr="00D7788C" w:rsidRDefault="000854DE">
      <w:pPr>
        <w:pStyle w:val="Akapitzlist2"/>
        <w:numPr>
          <w:ilvl w:val="1"/>
          <w:numId w:val="21"/>
        </w:numPr>
        <w:spacing w:before="120" w:after="0" w:line="240" w:lineRule="auto"/>
        <w:ind w:left="426" w:hanging="284"/>
        <w:rPr>
          <w:rFonts w:eastAsia="Cambria"/>
          <w:sz w:val="24"/>
          <w:szCs w:val="24"/>
        </w:rPr>
      </w:pPr>
      <w:r w:rsidRPr="00D7788C">
        <w:rPr>
          <w:rFonts w:eastAsia="Cambria"/>
          <w:sz w:val="24"/>
          <w:szCs w:val="24"/>
        </w:rPr>
        <w:t xml:space="preserve">Zamawiający </w:t>
      </w:r>
      <w:r w:rsidRPr="00D7788C">
        <w:rPr>
          <w:rFonts w:eastAsia="Cambria"/>
          <w:b/>
          <w:sz w:val="24"/>
          <w:szCs w:val="24"/>
          <w:u w:val="single"/>
        </w:rPr>
        <w:t>nie przewiduje</w:t>
      </w:r>
      <w:r w:rsidRPr="00D7788C">
        <w:rPr>
          <w:rFonts w:eastAsia="Cambria"/>
          <w:sz w:val="24"/>
          <w:szCs w:val="24"/>
        </w:rPr>
        <w:t xml:space="preserve"> wymagań wskazanych w art. 96 ust. 2 pkt 2 ustawy </w:t>
      </w:r>
      <w:proofErr w:type="spellStart"/>
      <w:r w:rsidRPr="00D7788C">
        <w:rPr>
          <w:rFonts w:eastAsia="Cambria"/>
          <w:sz w:val="24"/>
          <w:szCs w:val="24"/>
        </w:rPr>
        <w:t>Pzp</w:t>
      </w:r>
      <w:proofErr w:type="spellEnd"/>
      <w:r w:rsidRPr="00D7788C">
        <w:rPr>
          <w:rFonts w:eastAsia="Cambria"/>
          <w:sz w:val="24"/>
          <w:szCs w:val="24"/>
        </w:rPr>
        <w:t>.</w:t>
      </w:r>
    </w:p>
    <w:p w14:paraId="0186C481" w14:textId="3ADDC088" w:rsidR="000854DE" w:rsidRPr="00D7788C" w:rsidRDefault="000854DE">
      <w:pPr>
        <w:pStyle w:val="Akapitzlist2"/>
        <w:numPr>
          <w:ilvl w:val="1"/>
          <w:numId w:val="21"/>
        </w:numPr>
        <w:spacing w:before="120" w:after="0" w:line="240" w:lineRule="auto"/>
        <w:ind w:left="426" w:hanging="284"/>
        <w:rPr>
          <w:rFonts w:eastAsia="Cambria"/>
          <w:sz w:val="24"/>
          <w:szCs w:val="24"/>
        </w:rPr>
      </w:pPr>
      <w:r w:rsidRPr="00D7788C">
        <w:rPr>
          <w:rFonts w:eastAsia="Cambria"/>
          <w:sz w:val="24"/>
          <w:szCs w:val="24"/>
        </w:rPr>
        <w:t xml:space="preserve">Zamawiający </w:t>
      </w:r>
      <w:r w:rsidRPr="00D7788C">
        <w:rPr>
          <w:rFonts w:eastAsia="Cambria"/>
          <w:b/>
          <w:sz w:val="24"/>
          <w:szCs w:val="24"/>
          <w:u w:val="single"/>
        </w:rPr>
        <w:t xml:space="preserve">nie przewiduje </w:t>
      </w:r>
      <w:r w:rsidRPr="00D7788C">
        <w:rPr>
          <w:rFonts w:eastAsia="Cambria"/>
          <w:sz w:val="24"/>
          <w:szCs w:val="24"/>
        </w:rPr>
        <w:t xml:space="preserve">zamówień, o których mowa w art. 214 ust. 1 pkt 7 i 8 ustawy </w:t>
      </w:r>
      <w:proofErr w:type="spellStart"/>
      <w:r w:rsidRPr="00D7788C">
        <w:rPr>
          <w:rFonts w:eastAsia="Cambria"/>
          <w:sz w:val="24"/>
          <w:szCs w:val="24"/>
        </w:rPr>
        <w:t>Pzp</w:t>
      </w:r>
      <w:proofErr w:type="spellEnd"/>
      <w:r w:rsidRPr="00D7788C">
        <w:rPr>
          <w:rFonts w:eastAsia="Cambria"/>
          <w:sz w:val="24"/>
          <w:szCs w:val="24"/>
        </w:rPr>
        <w:t>.</w:t>
      </w:r>
    </w:p>
    <w:p w14:paraId="2A2D434F" w14:textId="355303CB" w:rsidR="000854DE" w:rsidRPr="00D7788C" w:rsidRDefault="000854DE">
      <w:pPr>
        <w:pStyle w:val="Akapitzlist2"/>
        <w:numPr>
          <w:ilvl w:val="1"/>
          <w:numId w:val="21"/>
        </w:numPr>
        <w:spacing w:before="120" w:after="0" w:line="240" w:lineRule="auto"/>
        <w:ind w:left="426" w:hanging="284"/>
        <w:rPr>
          <w:rFonts w:eastAsia="Cambria"/>
          <w:sz w:val="24"/>
          <w:szCs w:val="24"/>
        </w:rPr>
      </w:pPr>
      <w:r w:rsidRPr="00D7788C">
        <w:rPr>
          <w:rFonts w:eastAsia="Cambria"/>
          <w:sz w:val="24"/>
          <w:szCs w:val="24"/>
        </w:rPr>
        <w:t xml:space="preserve">Zamawiający </w:t>
      </w:r>
      <w:r w:rsidRPr="00D7788C">
        <w:rPr>
          <w:rFonts w:eastAsia="Cambria"/>
          <w:b/>
          <w:sz w:val="24"/>
          <w:szCs w:val="24"/>
          <w:u w:val="single"/>
        </w:rPr>
        <w:t>wymaga</w:t>
      </w:r>
      <w:r w:rsidRPr="00D7788C">
        <w:rPr>
          <w:rFonts w:eastAsia="Cambria"/>
          <w:sz w:val="24"/>
          <w:szCs w:val="24"/>
        </w:rPr>
        <w:t xml:space="preserve"> przeprowadzenia przez Wykonawcę wizji lokalnej lub sprawdzenia przez niego dokumentów niezbędnych do realizacji zamówienia, </w:t>
      </w:r>
      <w:r w:rsidRPr="00D7788C">
        <w:rPr>
          <w:rFonts w:eastAsia="Cambria"/>
          <w:sz w:val="24"/>
          <w:szCs w:val="24"/>
        </w:rPr>
        <w:br/>
        <w:t xml:space="preserve">o których mowa w art. 131 ust. 2 ustawy </w:t>
      </w:r>
      <w:proofErr w:type="spellStart"/>
      <w:r w:rsidRPr="00D7788C">
        <w:rPr>
          <w:rFonts w:eastAsia="Cambria"/>
          <w:sz w:val="24"/>
          <w:szCs w:val="24"/>
        </w:rPr>
        <w:t>Pzp</w:t>
      </w:r>
      <w:proofErr w:type="spellEnd"/>
      <w:r w:rsidRPr="00D7788C">
        <w:rPr>
          <w:rFonts w:eastAsia="Cambria"/>
          <w:sz w:val="24"/>
          <w:szCs w:val="24"/>
        </w:rPr>
        <w:t>.</w:t>
      </w:r>
    </w:p>
    <w:p w14:paraId="6A5E13D5" w14:textId="7C287C2A" w:rsidR="000F62F8" w:rsidRPr="00D7788C" w:rsidRDefault="000F62F8" w:rsidP="000F62F8">
      <w:pPr>
        <w:rPr>
          <w:rFonts w:ascii="Calibri" w:eastAsia="MS Mincho" w:hAnsi="Calibri" w:cs="Calibri"/>
          <w:sz w:val="24"/>
          <w:szCs w:val="24"/>
        </w:rPr>
      </w:pPr>
      <w:r w:rsidRPr="00D7788C">
        <w:rPr>
          <w:rFonts w:ascii="Calibri" w:eastAsia="MS Mincho" w:hAnsi="Calibri" w:cs="Calibri"/>
          <w:sz w:val="24"/>
          <w:szCs w:val="24"/>
        </w:rPr>
        <w:t xml:space="preserve">Zaleca się, aby Wykonawca dokonał wizji lokalnej </w:t>
      </w:r>
      <w:r w:rsidR="00845909" w:rsidRPr="00D7788C">
        <w:rPr>
          <w:rFonts w:ascii="Calibri" w:eastAsia="MS Mincho" w:hAnsi="Calibri" w:cs="Calibri"/>
          <w:sz w:val="24"/>
          <w:szCs w:val="24"/>
        </w:rPr>
        <w:t xml:space="preserve">w </w:t>
      </w:r>
      <w:r w:rsidRPr="00D7788C">
        <w:rPr>
          <w:rFonts w:ascii="Calibri" w:eastAsia="MS Mincho" w:hAnsi="Calibri" w:cs="Calibri"/>
          <w:sz w:val="24"/>
          <w:szCs w:val="24"/>
        </w:rPr>
        <w:t xml:space="preserve">terenie, a także własnym staraniem zdobył wszelkie informacje, które mogą być konieczne do prawidłowego przygotowania oferty oraz podpisania umowy. W przypadku jakichkolwiek rozbieżności pomiędzy opisem przedmiotu zamówienia w niniejszej specyfikacji a stanem faktycznym, wykonawca winien </w:t>
      </w:r>
      <w:r w:rsidRPr="00D7788C">
        <w:rPr>
          <w:rFonts w:ascii="Calibri" w:eastAsia="MS Mincho" w:hAnsi="Calibri" w:cs="Calibri"/>
          <w:sz w:val="24"/>
          <w:szCs w:val="24"/>
        </w:rPr>
        <w:lastRenderedPageBreak/>
        <w:t xml:space="preserve">zgłosić ten fakt zamawiającemu przed terminem składania ofert. </w:t>
      </w:r>
      <w:r w:rsidR="006F5186" w:rsidRPr="00D7788C">
        <w:rPr>
          <w:rFonts w:ascii="Calibri" w:eastAsia="MS Mincho" w:hAnsi="Calibri" w:cs="Calibri"/>
          <w:sz w:val="24"/>
          <w:szCs w:val="24"/>
        </w:rPr>
        <w:t>W celu umówienia wizji lokalnej lub zapoznania się z dokumentacją znajdującą się w miejscu u Zamawiającego należy kontaktować się z osobami wyznaczonymi do komunikowania się z Wykonawcami wymienianymi w rozdziale</w:t>
      </w:r>
      <w:r w:rsidR="009B7BBD" w:rsidRPr="00D7788C">
        <w:rPr>
          <w:rFonts w:ascii="Calibri" w:eastAsia="MS Mincho" w:hAnsi="Calibri" w:cs="Calibri"/>
          <w:sz w:val="24"/>
          <w:szCs w:val="24"/>
        </w:rPr>
        <w:t xml:space="preserve"> XIV SWZ. </w:t>
      </w:r>
      <w:r w:rsidR="006F5186" w:rsidRPr="00D7788C">
        <w:rPr>
          <w:rFonts w:ascii="Calibri" w:eastAsia="MS Mincho" w:hAnsi="Calibri" w:cs="Calibri"/>
          <w:sz w:val="24"/>
          <w:szCs w:val="24"/>
        </w:rPr>
        <w:t xml:space="preserve">     </w:t>
      </w:r>
    </w:p>
    <w:p w14:paraId="257BFB41" w14:textId="63B2D0DF" w:rsidR="000854DE" w:rsidRPr="00D7788C" w:rsidRDefault="000854DE">
      <w:pPr>
        <w:pStyle w:val="Akapitzlist2"/>
        <w:numPr>
          <w:ilvl w:val="1"/>
          <w:numId w:val="21"/>
        </w:numPr>
        <w:spacing w:before="120" w:after="0" w:line="240" w:lineRule="auto"/>
        <w:ind w:left="426" w:hanging="284"/>
        <w:rPr>
          <w:rFonts w:eastAsia="Cambria"/>
          <w:sz w:val="24"/>
          <w:szCs w:val="24"/>
        </w:rPr>
      </w:pPr>
      <w:r w:rsidRPr="00D7788C">
        <w:rPr>
          <w:rFonts w:eastAsia="Cambria"/>
          <w:sz w:val="24"/>
          <w:szCs w:val="24"/>
        </w:rPr>
        <w:t xml:space="preserve">Zamawiający </w:t>
      </w:r>
      <w:r w:rsidRPr="00D7788C">
        <w:rPr>
          <w:rFonts w:eastAsia="Cambria"/>
          <w:b/>
          <w:sz w:val="24"/>
          <w:szCs w:val="24"/>
          <w:u w:val="single"/>
        </w:rPr>
        <w:t xml:space="preserve">nie przewiduje </w:t>
      </w:r>
      <w:r w:rsidRPr="00D7788C">
        <w:rPr>
          <w:rFonts w:eastAsia="Cambria"/>
          <w:sz w:val="24"/>
          <w:szCs w:val="24"/>
        </w:rPr>
        <w:t xml:space="preserve">rozliczenia między Zamawiającym a Wykonawcą </w:t>
      </w:r>
      <w:r w:rsidRPr="00D7788C">
        <w:rPr>
          <w:rFonts w:eastAsia="Cambria"/>
          <w:sz w:val="24"/>
          <w:szCs w:val="24"/>
        </w:rPr>
        <w:br/>
        <w:t>w walutach obcych.</w:t>
      </w:r>
    </w:p>
    <w:p w14:paraId="2062AB85" w14:textId="0D6149F4" w:rsidR="000854DE" w:rsidRPr="00D7788C" w:rsidRDefault="000854DE">
      <w:pPr>
        <w:pStyle w:val="Akapitzlist2"/>
        <w:numPr>
          <w:ilvl w:val="1"/>
          <w:numId w:val="21"/>
        </w:numPr>
        <w:spacing w:before="120" w:after="0" w:line="240" w:lineRule="auto"/>
        <w:ind w:left="426" w:hanging="284"/>
        <w:rPr>
          <w:rFonts w:eastAsia="Cambria"/>
          <w:sz w:val="24"/>
          <w:szCs w:val="24"/>
        </w:rPr>
      </w:pPr>
      <w:r w:rsidRPr="00D7788C">
        <w:rPr>
          <w:rFonts w:eastAsia="Cambria"/>
          <w:sz w:val="24"/>
          <w:szCs w:val="24"/>
        </w:rPr>
        <w:t xml:space="preserve">Zamawiający </w:t>
      </w:r>
      <w:r w:rsidRPr="00D7788C">
        <w:rPr>
          <w:rFonts w:eastAsia="Cambria"/>
          <w:b/>
          <w:sz w:val="24"/>
          <w:szCs w:val="24"/>
          <w:u w:val="single"/>
        </w:rPr>
        <w:t xml:space="preserve">nie przewiduje </w:t>
      </w:r>
      <w:r w:rsidRPr="00D7788C">
        <w:rPr>
          <w:rFonts w:eastAsia="Cambria"/>
          <w:sz w:val="24"/>
          <w:szCs w:val="24"/>
        </w:rPr>
        <w:t>zwrotu kosztów udziału w postępowaniu.</w:t>
      </w:r>
    </w:p>
    <w:p w14:paraId="045AC04F" w14:textId="1AF83EDF" w:rsidR="000854DE" w:rsidRPr="00D7788C" w:rsidRDefault="000854DE">
      <w:pPr>
        <w:pStyle w:val="Akapitzlist2"/>
        <w:numPr>
          <w:ilvl w:val="1"/>
          <w:numId w:val="21"/>
        </w:numPr>
        <w:spacing w:before="120" w:after="0" w:line="240" w:lineRule="auto"/>
        <w:ind w:left="426" w:hanging="284"/>
        <w:rPr>
          <w:rFonts w:eastAsia="Cambria"/>
          <w:sz w:val="24"/>
          <w:szCs w:val="24"/>
        </w:rPr>
      </w:pPr>
      <w:r w:rsidRPr="00D7788C">
        <w:rPr>
          <w:rFonts w:eastAsia="Cambria"/>
          <w:sz w:val="24"/>
          <w:szCs w:val="24"/>
        </w:rPr>
        <w:t xml:space="preserve">Zamawiający </w:t>
      </w:r>
      <w:r w:rsidRPr="00D7788C">
        <w:rPr>
          <w:rFonts w:eastAsia="Cambria"/>
          <w:b/>
          <w:sz w:val="24"/>
          <w:szCs w:val="24"/>
          <w:u w:val="single"/>
        </w:rPr>
        <w:t xml:space="preserve">nie wymaga </w:t>
      </w:r>
      <w:r w:rsidRPr="00D7788C">
        <w:rPr>
          <w:rFonts w:eastAsia="Cambria"/>
          <w:sz w:val="24"/>
          <w:szCs w:val="24"/>
        </w:rPr>
        <w:t xml:space="preserve">obowiązku osobistego wykonania przez Wykonawcę kluczowych zadań zgodnie z art. 60 i art. 121 ustawy </w:t>
      </w:r>
      <w:proofErr w:type="spellStart"/>
      <w:r w:rsidRPr="00D7788C">
        <w:rPr>
          <w:rFonts w:eastAsia="Cambria"/>
          <w:sz w:val="24"/>
          <w:szCs w:val="24"/>
        </w:rPr>
        <w:t>Pzp</w:t>
      </w:r>
      <w:proofErr w:type="spellEnd"/>
      <w:r w:rsidRPr="00D7788C">
        <w:rPr>
          <w:rFonts w:eastAsia="Cambria"/>
          <w:sz w:val="24"/>
          <w:szCs w:val="24"/>
        </w:rPr>
        <w:t>.</w:t>
      </w:r>
    </w:p>
    <w:p w14:paraId="28904E43" w14:textId="3EE430BA" w:rsidR="000854DE" w:rsidRPr="00D7788C" w:rsidRDefault="000854DE">
      <w:pPr>
        <w:pStyle w:val="Akapitzlist2"/>
        <w:numPr>
          <w:ilvl w:val="1"/>
          <w:numId w:val="21"/>
        </w:numPr>
        <w:spacing w:before="120" w:after="0" w:line="240" w:lineRule="auto"/>
        <w:ind w:left="426" w:hanging="284"/>
        <w:rPr>
          <w:rFonts w:eastAsia="Cambria"/>
          <w:sz w:val="24"/>
          <w:szCs w:val="24"/>
        </w:rPr>
      </w:pPr>
      <w:r w:rsidRPr="00D7788C">
        <w:rPr>
          <w:rFonts w:eastAsia="Cambria"/>
          <w:sz w:val="24"/>
          <w:szCs w:val="24"/>
        </w:rPr>
        <w:t xml:space="preserve">Zamawiający </w:t>
      </w:r>
      <w:r w:rsidRPr="00D7788C">
        <w:rPr>
          <w:rFonts w:eastAsia="Cambria"/>
          <w:b/>
          <w:sz w:val="24"/>
          <w:szCs w:val="24"/>
          <w:u w:val="single"/>
        </w:rPr>
        <w:t xml:space="preserve">nie przewiduje </w:t>
      </w:r>
      <w:r w:rsidRPr="00D7788C">
        <w:rPr>
          <w:rFonts w:eastAsia="Cambria"/>
          <w:sz w:val="24"/>
          <w:szCs w:val="24"/>
        </w:rPr>
        <w:t>zawarcia umowy ramowej.</w:t>
      </w:r>
    </w:p>
    <w:p w14:paraId="43171AF9" w14:textId="2CDD1934" w:rsidR="000854DE" w:rsidRPr="00D7788C" w:rsidRDefault="000854DE">
      <w:pPr>
        <w:pStyle w:val="Akapitzlist2"/>
        <w:numPr>
          <w:ilvl w:val="1"/>
          <w:numId w:val="21"/>
        </w:numPr>
        <w:spacing w:before="120" w:after="0" w:line="240" w:lineRule="auto"/>
        <w:ind w:left="426" w:hanging="284"/>
        <w:rPr>
          <w:rFonts w:eastAsia="Cambria"/>
          <w:sz w:val="24"/>
          <w:szCs w:val="24"/>
        </w:rPr>
      </w:pPr>
      <w:r w:rsidRPr="00D7788C">
        <w:rPr>
          <w:rFonts w:eastAsia="Cambria"/>
          <w:sz w:val="24"/>
          <w:szCs w:val="24"/>
        </w:rPr>
        <w:t xml:space="preserve">Zamawiający </w:t>
      </w:r>
      <w:r w:rsidRPr="00D7788C">
        <w:rPr>
          <w:rFonts w:eastAsia="Cambria"/>
          <w:b/>
          <w:sz w:val="24"/>
          <w:szCs w:val="24"/>
          <w:u w:val="single"/>
        </w:rPr>
        <w:t xml:space="preserve">nie przewiduje </w:t>
      </w:r>
      <w:r w:rsidRPr="00D7788C">
        <w:rPr>
          <w:rFonts w:eastAsia="Cambria"/>
          <w:sz w:val="24"/>
          <w:szCs w:val="24"/>
        </w:rPr>
        <w:t xml:space="preserve">wyboru najkorzystniejszej oferty z zastosowaniem aukcji elektronicznej wraz z informacjami, o których mowa w art. 230 ustawy </w:t>
      </w:r>
      <w:proofErr w:type="spellStart"/>
      <w:r w:rsidRPr="00D7788C">
        <w:rPr>
          <w:rFonts w:eastAsia="Cambria"/>
          <w:sz w:val="24"/>
          <w:szCs w:val="24"/>
        </w:rPr>
        <w:t>Pzp</w:t>
      </w:r>
      <w:proofErr w:type="spellEnd"/>
      <w:r w:rsidRPr="00D7788C">
        <w:rPr>
          <w:rFonts w:eastAsia="Cambria"/>
          <w:sz w:val="24"/>
          <w:szCs w:val="24"/>
        </w:rPr>
        <w:t>.</w:t>
      </w:r>
    </w:p>
    <w:p w14:paraId="7EA473A2" w14:textId="75D990AE" w:rsidR="00ED701F" w:rsidRPr="00D7788C" w:rsidRDefault="00ED701F" w:rsidP="00D1226F">
      <w:pPr>
        <w:pStyle w:val="Akapitzlist2"/>
        <w:numPr>
          <w:ilvl w:val="1"/>
          <w:numId w:val="21"/>
        </w:numPr>
        <w:spacing w:before="120" w:after="0" w:line="240" w:lineRule="auto"/>
        <w:ind w:left="426" w:hanging="284"/>
        <w:rPr>
          <w:rFonts w:eastAsia="Cambria"/>
          <w:sz w:val="24"/>
          <w:szCs w:val="24"/>
        </w:rPr>
      </w:pPr>
      <w:r w:rsidRPr="00D7788C">
        <w:rPr>
          <w:rFonts w:eastAsia="Times New Roman"/>
          <w:sz w:val="24"/>
          <w:szCs w:val="24"/>
        </w:rPr>
        <w:t xml:space="preserve">Zamawiający na podstawie art. 95 ust. 1 ustawy </w:t>
      </w:r>
      <w:proofErr w:type="spellStart"/>
      <w:r w:rsidRPr="00D7788C">
        <w:rPr>
          <w:rFonts w:eastAsia="Times New Roman"/>
          <w:sz w:val="24"/>
          <w:szCs w:val="24"/>
        </w:rPr>
        <w:t>Pzp</w:t>
      </w:r>
      <w:proofErr w:type="spellEnd"/>
      <w:r w:rsidRPr="00D7788C">
        <w:rPr>
          <w:rFonts w:eastAsia="Times New Roman"/>
          <w:sz w:val="24"/>
          <w:szCs w:val="24"/>
        </w:rPr>
        <w:t xml:space="preserve"> wymaga zatrudnienia przez Wykonawcę lub Podwykonawcę na podstawie umowy o pracę osób wykonujących czynności w zakresie realizacji zamówienia w rozumieniu przepisów ustawy z dnia 26 czerwca 1974 r. – Kodeks pracy</w:t>
      </w:r>
      <w:r w:rsidR="00863597" w:rsidRPr="00D7788C">
        <w:rPr>
          <w:rFonts w:eastAsia="Times New Roman"/>
          <w:sz w:val="24"/>
          <w:szCs w:val="24"/>
        </w:rPr>
        <w:t xml:space="preserve">: </w:t>
      </w:r>
      <w:r w:rsidRPr="00D7788C">
        <w:rPr>
          <w:rFonts w:eastAsia="Times New Roman"/>
          <w:b/>
          <w:bCs/>
          <w:sz w:val="24"/>
          <w:szCs w:val="24"/>
          <w:u w:val="single"/>
        </w:rPr>
        <w:t>pracowników bezpośrednio wykonujących roboty budowlano montażowe o ile nie będą wykonywane przez daną osobę w ramach prowadzonej przez nią działalności gospodarczej.</w:t>
      </w:r>
      <w:r w:rsidR="00863597" w:rsidRPr="00D7788C">
        <w:rPr>
          <w:i/>
          <w:sz w:val="24"/>
          <w:szCs w:val="24"/>
        </w:rPr>
        <w:t xml:space="preserve"> </w:t>
      </w:r>
      <w:r w:rsidR="00863597" w:rsidRPr="00D7788C">
        <w:rPr>
          <w:iCs/>
          <w:color w:val="000000"/>
          <w:sz w:val="24"/>
          <w:szCs w:val="24"/>
        </w:rPr>
        <w:t>(obowiązek ten nie dotyczy sytuacji, gdy prace te będą wykonywane samodzielnie</w:t>
      </w:r>
      <w:r w:rsidR="00863597" w:rsidRPr="00D7788C">
        <w:rPr>
          <w:rFonts w:eastAsia="Cambria"/>
          <w:iCs/>
          <w:color w:val="FF0000"/>
          <w:sz w:val="24"/>
          <w:szCs w:val="24"/>
        </w:rPr>
        <w:t xml:space="preserve"> </w:t>
      </w:r>
      <w:r w:rsidR="00863597" w:rsidRPr="00D7788C">
        <w:rPr>
          <w:iCs/>
          <w:color w:val="000000"/>
          <w:sz w:val="24"/>
          <w:szCs w:val="24"/>
        </w:rPr>
        <w:t>i osobiście przez osoby fizyczne prowadzące działalność gospodarczą w postaci tzw. samozatrudnienia, jako podwykonawcy).</w:t>
      </w:r>
      <w:r w:rsidR="00DF46EF" w:rsidRPr="00D7788C">
        <w:rPr>
          <w:iCs/>
          <w:color w:val="000000"/>
          <w:sz w:val="24"/>
          <w:szCs w:val="24"/>
        </w:rPr>
        <w:t xml:space="preserve"> </w:t>
      </w:r>
      <w:r w:rsidR="00294B9C" w:rsidRPr="00D7788C">
        <w:rPr>
          <w:color w:val="000000" w:themeColor="text1"/>
          <w:sz w:val="24"/>
          <w:szCs w:val="24"/>
        </w:rPr>
        <w:t>Szczegółowe wymagania dotyczące realizacji oraz egzekwowania wymogu zatrudnienia na podstawie stosunku pracy zostały określone w</w:t>
      </w:r>
      <w:r w:rsidR="00D1226F" w:rsidRPr="00D7788C">
        <w:rPr>
          <w:color w:val="000000" w:themeColor="text1"/>
          <w:sz w:val="24"/>
          <w:szCs w:val="24"/>
        </w:rPr>
        <w:t>e wzorze</w:t>
      </w:r>
      <w:r w:rsidR="00294B9C" w:rsidRPr="00D7788C">
        <w:rPr>
          <w:color w:val="000000" w:themeColor="text1"/>
          <w:sz w:val="24"/>
          <w:szCs w:val="24"/>
        </w:rPr>
        <w:t xml:space="preserve"> umowy.</w:t>
      </w:r>
    </w:p>
    <w:p w14:paraId="699B62DE" w14:textId="22BDDC07" w:rsidR="00D1226F" w:rsidRPr="00D7788C" w:rsidRDefault="00D1226F" w:rsidP="00D1226F">
      <w:pPr>
        <w:pStyle w:val="Akapitzlist2"/>
        <w:numPr>
          <w:ilvl w:val="1"/>
          <w:numId w:val="21"/>
        </w:numPr>
        <w:spacing w:before="120" w:after="0" w:line="240" w:lineRule="auto"/>
        <w:ind w:left="426" w:hanging="284"/>
        <w:rPr>
          <w:rFonts w:eastAsia="Cambria"/>
          <w:sz w:val="24"/>
          <w:szCs w:val="24"/>
        </w:rPr>
      </w:pPr>
      <w:r w:rsidRPr="00D7788C">
        <w:rPr>
          <w:rFonts w:eastAsia="Cambria"/>
          <w:color w:val="000000" w:themeColor="text1"/>
          <w:sz w:val="24"/>
          <w:szCs w:val="24"/>
        </w:rPr>
        <w:t xml:space="preserve">Zamawiający </w:t>
      </w:r>
      <w:r w:rsidRPr="00D7788C">
        <w:rPr>
          <w:rFonts w:eastAsia="Cambria"/>
          <w:b/>
          <w:color w:val="000000" w:themeColor="text1"/>
          <w:sz w:val="24"/>
          <w:szCs w:val="24"/>
          <w:u w:val="single"/>
        </w:rPr>
        <w:t xml:space="preserve">nie stawia </w:t>
      </w:r>
      <w:r w:rsidRPr="00D7788C">
        <w:rPr>
          <w:rFonts w:eastAsia="Cambria"/>
          <w:color w:val="000000" w:themeColor="text1"/>
          <w:sz w:val="24"/>
          <w:szCs w:val="24"/>
        </w:rPr>
        <w:t xml:space="preserve">wymogu lub możliwości złożenia ofert w postaci katalogów elektronicznych lub dołączenia katalogów elektronicznych do oferty, w sytuacji określonej w art. 93 ustawy </w:t>
      </w:r>
      <w:proofErr w:type="spellStart"/>
      <w:r w:rsidRPr="00D7788C">
        <w:rPr>
          <w:rFonts w:eastAsia="Cambria"/>
          <w:color w:val="000000" w:themeColor="text1"/>
          <w:sz w:val="24"/>
          <w:szCs w:val="24"/>
        </w:rPr>
        <w:t>Pzp</w:t>
      </w:r>
      <w:proofErr w:type="spellEnd"/>
      <w:r w:rsidRPr="00D7788C">
        <w:rPr>
          <w:rFonts w:eastAsia="Cambria"/>
          <w:color w:val="000000" w:themeColor="text1"/>
          <w:sz w:val="24"/>
          <w:szCs w:val="24"/>
        </w:rPr>
        <w:t>.</w:t>
      </w:r>
    </w:p>
    <w:p w14:paraId="529E13E4" w14:textId="74B4F22C" w:rsidR="00ED701F" w:rsidRPr="00D7788C" w:rsidRDefault="00ED701F">
      <w:pPr>
        <w:pStyle w:val="Akapitzlist2"/>
        <w:numPr>
          <w:ilvl w:val="1"/>
          <w:numId w:val="21"/>
        </w:numPr>
        <w:spacing w:before="120" w:after="0" w:line="240" w:lineRule="auto"/>
        <w:ind w:left="426" w:hanging="284"/>
        <w:rPr>
          <w:rFonts w:eastAsia="Cambria"/>
          <w:color w:val="FF0000"/>
          <w:sz w:val="24"/>
          <w:szCs w:val="24"/>
        </w:rPr>
      </w:pPr>
      <w:r w:rsidRPr="00D7788C">
        <w:rPr>
          <w:sz w:val="24"/>
          <w:szCs w:val="24"/>
        </w:rPr>
        <w:t xml:space="preserve">Wykonawca ubiegając </w:t>
      </w:r>
      <w:proofErr w:type="spellStart"/>
      <w:r w:rsidRPr="00D7788C">
        <w:rPr>
          <w:sz w:val="24"/>
          <w:szCs w:val="24"/>
        </w:rPr>
        <w:t>sie</w:t>
      </w:r>
      <w:proofErr w:type="spellEnd"/>
      <w:r w:rsidRPr="00D7788C">
        <w:rPr>
          <w:sz w:val="24"/>
          <w:szCs w:val="24"/>
        </w:rPr>
        <w:t xml:space="preserve">̨ o udzielenie zamówienia publicznego jest zobowiązany do wypełnienia obowiązku informacyjny wynikający 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względem osób fizycznych, których dane przekazuje zamawiającemu i których dane pośrednio pozyskał, chyba że ma zastosowanie co najmniej jedno z </w:t>
      </w:r>
      <w:proofErr w:type="spellStart"/>
      <w:r w:rsidRPr="00D7788C">
        <w:rPr>
          <w:sz w:val="24"/>
          <w:szCs w:val="24"/>
        </w:rPr>
        <w:t>wyłączeń</w:t>
      </w:r>
      <w:proofErr w:type="spellEnd"/>
      <w:r w:rsidRPr="00D7788C">
        <w:rPr>
          <w:sz w:val="24"/>
          <w:szCs w:val="24"/>
        </w:rPr>
        <w:t>, o których mowa w art. 14 ust. 5 RODO.</w:t>
      </w:r>
    </w:p>
    <w:p w14:paraId="16771AA7" w14:textId="1C02BB19" w:rsidR="00636438" w:rsidRPr="00D7788C" w:rsidRDefault="00636438" w:rsidP="00D1226F">
      <w:pPr>
        <w:pStyle w:val="Akapitzlist2"/>
        <w:numPr>
          <w:ilvl w:val="1"/>
          <w:numId w:val="21"/>
        </w:numPr>
        <w:spacing w:before="120" w:after="0" w:line="240" w:lineRule="auto"/>
        <w:ind w:left="426" w:hanging="284"/>
        <w:rPr>
          <w:rFonts w:eastAsia="Cambria"/>
          <w:color w:val="FF0000"/>
          <w:sz w:val="24"/>
          <w:szCs w:val="24"/>
        </w:rPr>
      </w:pPr>
      <w:r w:rsidRPr="00D7788C">
        <w:rPr>
          <w:color w:val="000000" w:themeColor="text1"/>
          <w:sz w:val="24"/>
          <w:szCs w:val="24"/>
        </w:rPr>
        <w:t>Do spraw nieuregulowanych w SWZ mają zastosowanie przepisy ustawy z 11 września 2019 r. – Prawo zamówień publicznych (</w:t>
      </w:r>
      <w:proofErr w:type="spellStart"/>
      <w:r w:rsidR="0025138C">
        <w:rPr>
          <w:color w:val="000000" w:themeColor="text1"/>
          <w:sz w:val="24"/>
          <w:szCs w:val="24"/>
        </w:rPr>
        <w:t>t</w:t>
      </w:r>
      <w:r w:rsidR="0025138C" w:rsidRPr="0025138C">
        <w:rPr>
          <w:color w:val="000000" w:themeColor="text1"/>
          <w:sz w:val="24"/>
          <w:szCs w:val="24"/>
        </w:rPr>
        <w:t>.j</w:t>
      </w:r>
      <w:proofErr w:type="spellEnd"/>
      <w:r w:rsidR="0025138C" w:rsidRPr="0025138C">
        <w:rPr>
          <w:color w:val="000000" w:themeColor="text1"/>
          <w:sz w:val="24"/>
          <w:szCs w:val="24"/>
        </w:rPr>
        <w:t>. Dz. U. z 2022 r. poz. 1710; zm.: Dz. U. z 2020 r. poz. 1517, z 2022 r. poz. 1812, poz. 1933 i poz. 2185 oraz z 2023 r. poz. 412</w:t>
      </w:r>
      <w:r w:rsidRPr="00D7788C">
        <w:rPr>
          <w:color w:val="000000" w:themeColor="text1"/>
          <w:sz w:val="24"/>
          <w:szCs w:val="24"/>
        </w:rPr>
        <w:t>) oraz wydane na jej podstawie przepisy wykonawcze.</w:t>
      </w:r>
    </w:p>
    <w:p w14:paraId="2AF392B8" w14:textId="77777777" w:rsidR="00096BB7" w:rsidRPr="00D7788C" w:rsidRDefault="00096BB7" w:rsidP="00096BB7">
      <w:pPr>
        <w:pStyle w:val="Akapitzlist"/>
        <w:spacing w:before="120" w:line="240" w:lineRule="auto"/>
        <w:ind w:left="426"/>
        <w:jc w:val="both"/>
        <w:rPr>
          <w:rFonts w:ascii="Calibri" w:hAnsi="Calibri" w:cs="Calibri"/>
          <w:sz w:val="24"/>
          <w:szCs w:val="24"/>
        </w:rPr>
      </w:pPr>
    </w:p>
    <w:tbl>
      <w:tblPr>
        <w:tblW w:w="0" w:type="auto"/>
        <w:tblInd w:w="108" w:type="dxa"/>
        <w:tblLayout w:type="fixed"/>
        <w:tblLook w:val="0000" w:firstRow="0" w:lastRow="0" w:firstColumn="0" w:lastColumn="0" w:noHBand="0" w:noVBand="0"/>
      </w:tblPr>
      <w:tblGrid>
        <w:gridCol w:w="9639"/>
      </w:tblGrid>
      <w:tr w:rsidR="00096BB7" w:rsidRPr="00D7788C" w14:paraId="7136BCA4" w14:textId="77777777" w:rsidTr="00312048">
        <w:trPr>
          <w:trHeight w:val="507"/>
        </w:trPr>
        <w:tc>
          <w:tcPr>
            <w:tcW w:w="9639" w:type="dxa"/>
            <w:tcBorders>
              <w:bottom w:val="single" w:sz="4" w:space="0" w:color="000000"/>
            </w:tcBorders>
            <w:shd w:val="clear" w:color="auto" w:fill="D9D9D9"/>
          </w:tcPr>
          <w:p w14:paraId="5D506B71" w14:textId="1D7BBA98" w:rsidR="00096BB7" w:rsidRPr="00D7788C" w:rsidRDefault="00096BB7" w:rsidP="00312048">
            <w:pPr>
              <w:spacing w:before="120" w:line="240" w:lineRule="auto"/>
              <w:jc w:val="both"/>
              <w:rPr>
                <w:rFonts w:ascii="Calibri" w:hAnsi="Calibri" w:cs="Calibri"/>
                <w:sz w:val="24"/>
                <w:szCs w:val="24"/>
              </w:rPr>
            </w:pPr>
            <w:r w:rsidRPr="00D7788C">
              <w:rPr>
                <w:rFonts w:ascii="Calibri" w:hAnsi="Calibri" w:cs="Calibri"/>
                <w:b/>
                <w:bCs/>
                <w:sz w:val="24"/>
                <w:szCs w:val="24"/>
              </w:rPr>
              <w:t>XXV</w:t>
            </w:r>
            <w:r w:rsidR="00D1226F" w:rsidRPr="00D7788C">
              <w:rPr>
                <w:rFonts w:ascii="Calibri" w:hAnsi="Calibri" w:cs="Calibri"/>
                <w:b/>
                <w:bCs/>
                <w:sz w:val="24"/>
                <w:szCs w:val="24"/>
              </w:rPr>
              <w:t>II</w:t>
            </w:r>
            <w:r w:rsidRPr="00D7788C">
              <w:rPr>
                <w:rFonts w:ascii="Calibri" w:hAnsi="Calibri" w:cs="Calibri"/>
                <w:b/>
                <w:bCs/>
                <w:sz w:val="24"/>
                <w:szCs w:val="24"/>
              </w:rPr>
              <w:t xml:space="preserve">. Załączniki  </w:t>
            </w:r>
          </w:p>
        </w:tc>
      </w:tr>
    </w:tbl>
    <w:p w14:paraId="5BEFE3AD" w14:textId="77777777" w:rsidR="00096BB7" w:rsidRPr="00D7788C" w:rsidRDefault="00096BB7" w:rsidP="00096BB7">
      <w:pPr>
        <w:spacing w:before="120" w:line="240" w:lineRule="auto"/>
        <w:ind w:left="340"/>
        <w:rPr>
          <w:rFonts w:ascii="Calibri" w:hAnsi="Calibri" w:cs="Calibri"/>
          <w:bCs/>
          <w:sz w:val="24"/>
          <w:szCs w:val="24"/>
        </w:rPr>
      </w:pPr>
    </w:p>
    <w:p w14:paraId="06674098" w14:textId="2A6616A8" w:rsidR="00636438" w:rsidRPr="00D7788C" w:rsidRDefault="00636438" w:rsidP="00096BB7">
      <w:pPr>
        <w:ind w:firstLine="142"/>
        <w:rPr>
          <w:rFonts w:ascii="Calibri" w:hAnsi="Calibri" w:cs="Calibri"/>
          <w:color w:val="000000" w:themeColor="text1"/>
          <w:sz w:val="24"/>
          <w:szCs w:val="24"/>
        </w:rPr>
      </w:pPr>
      <w:r w:rsidRPr="00D7788C">
        <w:rPr>
          <w:rFonts w:ascii="Calibri" w:hAnsi="Calibri" w:cs="Calibri"/>
          <w:color w:val="000000" w:themeColor="text1"/>
          <w:sz w:val="24"/>
          <w:szCs w:val="24"/>
        </w:rPr>
        <w:t>Załącznik nr 1 – formularz ofert</w:t>
      </w:r>
      <w:r w:rsidR="00D1226F" w:rsidRPr="00D7788C">
        <w:rPr>
          <w:rFonts w:ascii="Calibri" w:hAnsi="Calibri" w:cs="Calibri"/>
          <w:color w:val="000000" w:themeColor="text1"/>
          <w:sz w:val="24"/>
          <w:szCs w:val="24"/>
        </w:rPr>
        <w:t>y</w:t>
      </w:r>
    </w:p>
    <w:p w14:paraId="7097B11A" w14:textId="2AEA8F44" w:rsidR="005A059F" w:rsidRPr="00D7788C" w:rsidRDefault="00636438" w:rsidP="00096BB7">
      <w:pPr>
        <w:ind w:left="142"/>
        <w:rPr>
          <w:rFonts w:ascii="Calibri" w:hAnsi="Calibri" w:cs="Calibri"/>
          <w:color w:val="000000" w:themeColor="text1"/>
          <w:sz w:val="24"/>
          <w:szCs w:val="24"/>
        </w:rPr>
      </w:pPr>
      <w:r w:rsidRPr="00D7788C">
        <w:rPr>
          <w:rFonts w:ascii="Calibri" w:hAnsi="Calibri" w:cs="Calibri"/>
          <w:color w:val="000000" w:themeColor="text1"/>
          <w:sz w:val="24"/>
          <w:szCs w:val="24"/>
        </w:rPr>
        <w:t xml:space="preserve">Załącznik nr 2 – oświadczenie </w:t>
      </w:r>
      <w:r w:rsidR="00CC2CF9" w:rsidRPr="00D7788C">
        <w:rPr>
          <w:rFonts w:ascii="Calibri" w:hAnsi="Calibri" w:cs="Calibri"/>
          <w:color w:val="000000" w:themeColor="text1"/>
          <w:sz w:val="24"/>
          <w:szCs w:val="24"/>
        </w:rPr>
        <w:t xml:space="preserve">wstępne </w:t>
      </w:r>
      <w:r w:rsidRPr="00D7788C">
        <w:rPr>
          <w:rFonts w:ascii="Calibri" w:hAnsi="Calibri" w:cs="Calibri"/>
          <w:color w:val="000000" w:themeColor="text1"/>
          <w:sz w:val="24"/>
          <w:szCs w:val="24"/>
        </w:rPr>
        <w:t xml:space="preserve">o braku podstaw do wykluczenia </w:t>
      </w:r>
    </w:p>
    <w:p w14:paraId="3E60BA5A" w14:textId="77777777" w:rsidR="00636438" w:rsidRPr="00D7788C" w:rsidRDefault="00636438" w:rsidP="00096BB7">
      <w:pPr>
        <w:ind w:left="142"/>
        <w:rPr>
          <w:rFonts w:ascii="Calibri" w:hAnsi="Calibri" w:cs="Calibri"/>
          <w:color w:val="000000" w:themeColor="text1"/>
          <w:sz w:val="24"/>
          <w:szCs w:val="24"/>
        </w:rPr>
      </w:pPr>
      <w:r w:rsidRPr="00D7788C">
        <w:rPr>
          <w:rFonts w:ascii="Calibri" w:hAnsi="Calibri" w:cs="Calibri"/>
          <w:color w:val="000000" w:themeColor="text1"/>
          <w:sz w:val="24"/>
          <w:szCs w:val="24"/>
        </w:rPr>
        <w:lastRenderedPageBreak/>
        <w:t xml:space="preserve">Załącznik nr 3 – oświadczenie wykonawców wspólnie ubiegających się o udzielenie zamówienia </w:t>
      </w:r>
    </w:p>
    <w:p w14:paraId="1FD9DE0C" w14:textId="77777777" w:rsidR="00636438" w:rsidRPr="00D7788C" w:rsidRDefault="00636438" w:rsidP="00096BB7">
      <w:pPr>
        <w:ind w:firstLine="142"/>
        <w:rPr>
          <w:rFonts w:ascii="Calibri" w:hAnsi="Calibri" w:cs="Calibri"/>
          <w:color w:val="000000" w:themeColor="text1"/>
          <w:sz w:val="24"/>
          <w:szCs w:val="24"/>
        </w:rPr>
      </w:pPr>
      <w:r w:rsidRPr="00D7788C">
        <w:rPr>
          <w:rFonts w:ascii="Calibri" w:hAnsi="Calibri" w:cs="Calibri"/>
          <w:color w:val="000000" w:themeColor="text1"/>
          <w:sz w:val="24"/>
          <w:szCs w:val="24"/>
        </w:rPr>
        <w:t xml:space="preserve">Załącznik nr 4 – zobowiązanie podmiotu udostępniającego swoje zasoby </w:t>
      </w:r>
    </w:p>
    <w:p w14:paraId="0428338D" w14:textId="77777777" w:rsidR="00636438" w:rsidRPr="00D7788C" w:rsidRDefault="00636438" w:rsidP="00096BB7">
      <w:pPr>
        <w:ind w:firstLine="142"/>
        <w:rPr>
          <w:rFonts w:ascii="Calibri" w:hAnsi="Calibri" w:cs="Calibri"/>
          <w:color w:val="000000" w:themeColor="text1"/>
          <w:sz w:val="24"/>
          <w:szCs w:val="24"/>
        </w:rPr>
      </w:pPr>
      <w:r w:rsidRPr="00D7788C">
        <w:rPr>
          <w:rFonts w:ascii="Calibri" w:hAnsi="Calibri" w:cs="Calibri"/>
          <w:color w:val="000000" w:themeColor="text1"/>
          <w:sz w:val="24"/>
          <w:szCs w:val="24"/>
        </w:rPr>
        <w:t xml:space="preserve">Załącznik nr 5 – oświadczenie grupa kapitałowa </w:t>
      </w:r>
    </w:p>
    <w:p w14:paraId="2AFC3C9A" w14:textId="38DA78D0" w:rsidR="00636438" w:rsidRPr="00D7788C" w:rsidRDefault="00636438" w:rsidP="00CC2CF9">
      <w:pPr>
        <w:ind w:firstLine="142"/>
        <w:rPr>
          <w:rFonts w:ascii="Calibri" w:hAnsi="Calibri" w:cs="Calibri"/>
          <w:color w:val="000000" w:themeColor="text1"/>
          <w:sz w:val="24"/>
          <w:szCs w:val="24"/>
        </w:rPr>
      </w:pPr>
      <w:r w:rsidRPr="00D7788C">
        <w:rPr>
          <w:rFonts w:ascii="Calibri" w:hAnsi="Calibri" w:cs="Calibri"/>
          <w:color w:val="000000" w:themeColor="text1"/>
          <w:sz w:val="24"/>
          <w:szCs w:val="24"/>
        </w:rPr>
        <w:t xml:space="preserve">Załącznik nr </w:t>
      </w:r>
      <w:r w:rsidR="001D0F26">
        <w:rPr>
          <w:rFonts w:ascii="Calibri" w:hAnsi="Calibri" w:cs="Calibri"/>
          <w:color w:val="000000" w:themeColor="text1"/>
          <w:sz w:val="24"/>
          <w:szCs w:val="24"/>
        </w:rPr>
        <w:t>6</w:t>
      </w:r>
      <w:r w:rsidRPr="00D7788C">
        <w:rPr>
          <w:rFonts w:ascii="Calibri" w:hAnsi="Calibri" w:cs="Calibri"/>
          <w:color w:val="000000" w:themeColor="text1"/>
          <w:sz w:val="24"/>
          <w:szCs w:val="24"/>
        </w:rPr>
        <w:t xml:space="preserve"> – wzór umowy </w:t>
      </w:r>
    </w:p>
    <w:p w14:paraId="43D0EAC2" w14:textId="789F2E19" w:rsidR="005A059F" w:rsidRPr="00D7788C" w:rsidRDefault="005A059F" w:rsidP="00CC2CF9">
      <w:pPr>
        <w:ind w:firstLine="142"/>
        <w:rPr>
          <w:rFonts w:ascii="Calibri" w:hAnsi="Calibri" w:cs="Calibri"/>
          <w:sz w:val="24"/>
          <w:szCs w:val="24"/>
        </w:rPr>
      </w:pPr>
      <w:r w:rsidRPr="00D7788C">
        <w:rPr>
          <w:rFonts w:ascii="Calibri" w:hAnsi="Calibri" w:cs="Calibri"/>
          <w:sz w:val="24"/>
          <w:szCs w:val="24"/>
        </w:rPr>
        <w:t xml:space="preserve">Załącznik nr </w:t>
      </w:r>
      <w:r w:rsidR="001D0F26">
        <w:rPr>
          <w:rFonts w:ascii="Calibri" w:hAnsi="Calibri" w:cs="Calibri"/>
          <w:sz w:val="24"/>
          <w:szCs w:val="24"/>
        </w:rPr>
        <w:t>7</w:t>
      </w:r>
      <w:r w:rsidRPr="00D7788C">
        <w:rPr>
          <w:rFonts w:ascii="Calibri" w:hAnsi="Calibri" w:cs="Calibri"/>
          <w:sz w:val="24"/>
          <w:szCs w:val="24"/>
        </w:rPr>
        <w:t xml:space="preserve"> – </w:t>
      </w:r>
      <w:r w:rsidR="00845909" w:rsidRPr="00D7788C">
        <w:rPr>
          <w:rFonts w:ascii="Calibri" w:hAnsi="Calibri" w:cs="Calibri"/>
          <w:sz w:val="24"/>
          <w:szCs w:val="24"/>
        </w:rPr>
        <w:t xml:space="preserve">Projekt budowlany, Specyfikacja Techniczna Wykonania i </w:t>
      </w:r>
      <w:r w:rsidR="00D7788C" w:rsidRPr="00D7788C">
        <w:rPr>
          <w:rFonts w:ascii="Calibri" w:hAnsi="Calibri" w:cs="Calibri"/>
          <w:sz w:val="24"/>
          <w:szCs w:val="24"/>
        </w:rPr>
        <w:t>O</w:t>
      </w:r>
      <w:r w:rsidR="00845909" w:rsidRPr="00D7788C">
        <w:rPr>
          <w:rFonts w:ascii="Calibri" w:hAnsi="Calibri" w:cs="Calibri"/>
          <w:sz w:val="24"/>
          <w:szCs w:val="24"/>
        </w:rPr>
        <w:t xml:space="preserve">dbioru </w:t>
      </w:r>
      <w:r w:rsidR="00D7788C" w:rsidRPr="00D7788C">
        <w:rPr>
          <w:rFonts w:ascii="Calibri" w:hAnsi="Calibri" w:cs="Calibri"/>
          <w:sz w:val="24"/>
          <w:szCs w:val="24"/>
        </w:rPr>
        <w:t>R</w:t>
      </w:r>
      <w:r w:rsidR="00845909" w:rsidRPr="00D7788C">
        <w:rPr>
          <w:rFonts w:ascii="Calibri" w:hAnsi="Calibri" w:cs="Calibri"/>
          <w:sz w:val="24"/>
          <w:szCs w:val="24"/>
        </w:rPr>
        <w:t>obót, Przedmiar robót</w:t>
      </w:r>
      <w:r w:rsidR="000A4809" w:rsidRPr="00D7788C">
        <w:rPr>
          <w:rFonts w:ascii="Calibri" w:hAnsi="Calibri" w:cs="Calibri"/>
          <w:sz w:val="24"/>
          <w:szCs w:val="24"/>
        </w:rPr>
        <w:t>, mapa poglądowa zakresu zadania.</w:t>
      </w:r>
    </w:p>
    <w:sectPr w:rsidR="005A059F" w:rsidRPr="00D7788C" w:rsidSect="00104B6D">
      <w:footerReference w:type="default" r:id="rId26"/>
      <w:footerReference w:type="first" r:id="rId27"/>
      <w:pgSz w:w="11909" w:h="16834"/>
      <w:pgMar w:top="1134" w:right="1440" w:bottom="1134" w:left="1440" w:header="720" w:footer="23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817B3" w14:textId="77777777" w:rsidR="00310C17" w:rsidRDefault="00310C17">
      <w:pPr>
        <w:spacing w:line="240" w:lineRule="auto"/>
      </w:pPr>
      <w:r>
        <w:separator/>
      </w:r>
    </w:p>
  </w:endnote>
  <w:endnote w:type="continuationSeparator" w:id="0">
    <w:p w14:paraId="2C87D210" w14:textId="77777777" w:rsidR="00310C17" w:rsidRDefault="00310C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altName w:val="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CA692" w14:textId="77777777" w:rsidR="00304AAD" w:rsidRPr="00104B6D" w:rsidRDefault="00304AAD">
    <w:pPr>
      <w:tabs>
        <w:tab w:val="center" w:pos="4550"/>
        <w:tab w:val="left" w:pos="5818"/>
      </w:tabs>
      <w:ind w:right="260"/>
      <w:jc w:val="right"/>
      <w:rPr>
        <w:color w:val="0F243E" w:themeColor="text2" w:themeShade="80"/>
        <w:sz w:val="20"/>
        <w:szCs w:val="20"/>
      </w:rPr>
    </w:pPr>
    <w:r w:rsidRPr="00104B6D">
      <w:rPr>
        <w:color w:val="548DD4" w:themeColor="text2" w:themeTint="99"/>
        <w:spacing w:val="60"/>
        <w:sz w:val="20"/>
        <w:szCs w:val="20"/>
        <w:lang w:val="pl-PL"/>
      </w:rPr>
      <w:t>Strona</w:t>
    </w:r>
    <w:r w:rsidRPr="00104B6D">
      <w:rPr>
        <w:color w:val="548DD4" w:themeColor="text2" w:themeTint="99"/>
        <w:sz w:val="20"/>
        <w:szCs w:val="20"/>
        <w:lang w:val="pl-PL"/>
      </w:rPr>
      <w:t xml:space="preserve"> </w:t>
    </w:r>
    <w:r w:rsidRPr="00104B6D">
      <w:rPr>
        <w:color w:val="17365D" w:themeColor="text2" w:themeShade="BF"/>
        <w:sz w:val="20"/>
        <w:szCs w:val="20"/>
      </w:rPr>
      <w:fldChar w:fldCharType="begin"/>
    </w:r>
    <w:r w:rsidRPr="00104B6D">
      <w:rPr>
        <w:color w:val="17365D" w:themeColor="text2" w:themeShade="BF"/>
        <w:sz w:val="20"/>
        <w:szCs w:val="20"/>
      </w:rPr>
      <w:instrText>PAGE   \* MERGEFORMAT</w:instrText>
    </w:r>
    <w:r w:rsidRPr="00104B6D">
      <w:rPr>
        <w:color w:val="17365D" w:themeColor="text2" w:themeShade="BF"/>
        <w:sz w:val="20"/>
        <w:szCs w:val="20"/>
      </w:rPr>
      <w:fldChar w:fldCharType="separate"/>
    </w:r>
    <w:r w:rsidRPr="00104B6D">
      <w:rPr>
        <w:color w:val="17365D" w:themeColor="text2" w:themeShade="BF"/>
        <w:sz w:val="20"/>
        <w:szCs w:val="20"/>
        <w:lang w:val="pl-PL"/>
      </w:rPr>
      <w:t>1</w:t>
    </w:r>
    <w:r w:rsidRPr="00104B6D">
      <w:rPr>
        <w:color w:val="17365D" w:themeColor="text2" w:themeShade="BF"/>
        <w:sz w:val="20"/>
        <w:szCs w:val="20"/>
      </w:rPr>
      <w:fldChar w:fldCharType="end"/>
    </w:r>
    <w:r w:rsidRPr="00104B6D">
      <w:rPr>
        <w:color w:val="17365D" w:themeColor="text2" w:themeShade="BF"/>
        <w:sz w:val="20"/>
        <w:szCs w:val="20"/>
        <w:lang w:val="pl-PL"/>
      </w:rPr>
      <w:t xml:space="preserve"> | </w:t>
    </w:r>
    <w:r w:rsidRPr="00104B6D">
      <w:rPr>
        <w:color w:val="17365D" w:themeColor="text2" w:themeShade="BF"/>
        <w:sz w:val="20"/>
        <w:szCs w:val="20"/>
      </w:rPr>
      <w:fldChar w:fldCharType="begin"/>
    </w:r>
    <w:r w:rsidRPr="00104B6D">
      <w:rPr>
        <w:color w:val="17365D" w:themeColor="text2" w:themeShade="BF"/>
        <w:sz w:val="20"/>
        <w:szCs w:val="20"/>
      </w:rPr>
      <w:instrText>NUMPAGES  \* Arabic  \* MERGEFORMAT</w:instrText>
    </w:r>
    <w:r w:rsidRPr="00104B6D">
      <w:rPr>
        <w:color w:val="17365D" w:themeColor="text2" w:themeShade="BF"/>
        <w:sz w:val="20"/>
        <w:szCs w:val="20"/>
      </w:rPr>
      <w:fldChar w:fldCharType="separate"/>
    </w:r>
    <w:r w:rsidRPr="00104B6D">
      <w:rPr>
        <w:color w:val="17365D" w:themeColor="text2" w:themeShade="BF"/>
        <w:sz w:val="20"/>
        <w:szCs w:val="20"/>
        <w:lang w:val="pl-PL"/>
      </w:rPr>
      <w:t>1</w:t>
    </w:r>
    <w:r w:rsidRPr="00104B6D">
      <w:rPr>
        <w:color w:val="17365D" w:themeColor="text2" w:themeShade="BF"/>
        <w:sz w:val="20"/>
        <w:szCs w:val="20"/>
      </w:rPr>
      <w:fldChar w:fldCharType="end"/>
    </w:r>
  </w:p>
  <w:p w14:paraId="00000154" w14:textId="4F92225A" w:rsidR="00304AAD" w:rsidRDefault="00304AAD">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46231" w14:textId="77777777" w:rsidR="00304AAD" w:rsidRPr="00104B6D" w:rsidRDefault="00304AAD">
    <w:pPr>
      <w:tabs>
        <w:tab w:val="center" w:pos="4550"/>
        <w:tab w:val="left" w:pos="5818"/>
      </w:tabs>
      <w:ind w:right="260"/>
      <w:jc w:val="right"/>
      <w:rPr>
        <w:color w:val="0F243E" w:themeColor="text2" w:themeShade="80"/>
      </w:rPr>
    </w:pPr>
    <w:r w:rsidRPr="00104B6D">
      <w:rPr>
        <w:color w:val="548DD4" w:themeColor="text2" w:themeTint="99"/>
        <w:spacing w:val="60"/>
        <w:lang w:val="pl-PL"/>
      </w:rPr>
      <w:t>Strona</w:t>
    </w:r>
    <w:r w:rsidRPr="00104B6D">
      <w:rPr>
        <w:color w:val="548DD4" w:themeColor="text2" w:themeTint="99"/>
        <w:lang w:val="pl-PL"/>
      </w:rPr>
      <w:t xml:space="preserve"> </w:t>
    </w:r>
    <w:r w:rsidRPr="00104B6D">
      <w:rPr>
        <w:color w:val="17365D" w:themeColor="text2" w:themeShade="BF"/>
      </w:rPr>
      <w:fldChar w:fldCharType="begin"/>
    </w:r>
    <w:r w:rsidRPr="00104B6D">
      <w:rPr>
        <w:color w:val="17365D" w:themeColor="text2" w:themeShade="BF"/>
      </w:rPr>
      <w:instrText>PAGE   \* MERGEFORMAT</w:instrText>
    </w:r>
    <w:r w:rsidRPr="00104B6D">
      <w:rPr>
        <w:color w:val="17365D" w:themeColor="text2" w:themeShade="BF"/>
      </w:rPr>
      <w:fldChar w:fldCharType="separate"/>
    </w:r>
    <w:r w:rsidRPr="00104B6D">
      <w:rPr>
        <w:color w:val="17365D" w:themeColor="text2" w:themeShade="BF"/>
        <w:lang w:val="pl-PL"/>
      </w:rPr>
      <w:t>1</w:t>
    </w:r>
    <w:r w:rsidRPr="00104B6D">
      <w:rPr>
        <w:color w:val="17365D" w:themeColor="text2" w:themeShade="BF"/>
      </w:rPr>
      <w:fldChar w:fldCharType="end"/>
    </w:r>
    <w:r w:rsidRPr="00104B6D">
      <w:rPr>
        <w:color w:val="17365D" w:themeColor="text2" w:themeShade="BF"/>
        <w:lang w:val="pl-PL"/>
      </w:rPr>
      <w:t xml:space="preserve"> | </w:t>
    </w:r>
    <w:r w:rsidRPr="00104B6D">
      <w:rPr>
        <w:color w:val="17365D" w:themeColor="text2" w:themeShade="BF"/>
      </w:rPr>
      <w:fldChar w:fldCharType="begin"/>
    </w:r>
    <w:r w:rsidRPr="00104B6D">
      <w:rPr>
        <w:color w:val="17365D" w:themeColor="text2" w:themeShade="BF"/>
      </w:rPr>
      <w:instrText>NUMPAGES  \* Arabic  \* MERGEFORMAT</w:instrText>
    </w:r>
    <w:r w:rsidRPr="00104B6D">
      <w:rPr>
        <w:color w:val="17365D" w:themeColor="text2" w:themeShade="BF"/>
      </w:rPr>
      <w:fldChar w:fldCharType="separate"/>
    </w:r>
    <w:r w:rsidRPr="00104B6D">
      <w:rPr>
        <w:color w:val="17365D" w:themeColor="text2" w:themeShade="BF"/>
        <w:lang w:val="pl-PL"/>
      </w:rPr>
      <w:t>1</w:t>
    </w:r>
    <w:r w:rsidRPr="00104B6D">
      <w:rPr>
        <w:color w:val="17365D" w:themeColor="text2" w:themeShade="BF"/>
      </w:rPr>
      <w:fldChar w:fldCharType="end"/>
    </w:r>
  </w:p>
  <w:p w14:paraId="00000179" w14:textId="77777777" w:rsidR="00304AAD" w:rsidRDefault="00304AA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0725E" w14:textId="77777777" w:rsidR="00310C17" w:rsidRDefault="00310C17">
      <w:pPr>
        <w:spacing w:line="240" w:lineRule="auto"/>
      </w:pPr>
      <w:r>
        <w:separator/>
      </w:r>
    </w:p>
  </w:footnote>
  <w:footnote w:type="continuationSeparator" w:id="0">
    <w:p w14:paraId="024C5808" w14:textId="77777777" w:rsidR="00310C17" w:rsidRDefault="00310C1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DEA30C2"/>
    <w:lvl w:ilvl="0">
      <w:start w:val="1"/>
      <w:numFmt w:val="bullet"/>
      <w:pStyle w:val="Listapunktowana"/>
      <w:lvlText w:val=""/>
      <w:lvlJc w:val="left"/>
      <w:pPr>
        <w:tabs>
          <w:tab w:val="num" w:pos="3119"/>
        </w:tabs>
        <w:ind w:left="3119" w:hanging="360"/>
      </w:pPr>
      <w:rPr>
        <w:rFonts w:ascii="Symbol" w:hAnsi="Symbol" w:hint="default"/>
      </w:rPr>
    </w:lvl>
  </w:abstractNum>
  <w:abstractNum w:abstractNumId="1" w15:restartNumberingAfterBreak="0">
    <w:nsid w:val="00000005"/>
    <w:multiLevelType w:val="multilevel"/>
    <w:tmpl w:val="00000005"/>
    <w:name w:val="WW8Num5"/>
    <w:lvl w:ilvl="0">
      <w:start w:val="1"/>
      <w:numFmt w:val="lowerLetter"/>
      <w:lvlText w:val="%1)"/>
      <w:lvlJc w:val="left"/>
      <w:pPr>
        <w:tabs>
          <w:tab w:val="num" w:pos="0"/>
        </w:tabs>
        <w:ind w:left="1571" w:hanging="360"/>
      </w:pPr>
      <w:rPr>
        <w:rFonts w:cs="Times New Roman"/>
      </w:rPr>
    </w:lvl>
    <w:lvl w:ilvl="1">
      <w:start w:val="1"/>
      <w:numFmt w:val="lowerLetter"/>
      <w:lvlText w:val="%2."/>
      <w:lvlJc w:val="left"/>
      <w:pPr>
        <w:tabs>
          <w:tab w:val="num" w:pos="0"/>
        </w:tabs>
        <w:ind w:left="2291" w:hanging="360"/>
      </w:pPr>
      <w:rPr>
        <w:rFonts w:cs="Times New Roman"/>
      </w:rPr>
    </w:lvl>
    <w:lvl w:ilvl="2">
      <w:start w:val="1"/>
      <w:numFmt w:val="lowerRoman"/>
      <w:lvlText w:val="%2.%3."/>
      <w:lvlJc w:val="right"/>
      <w:pPr>
        <w:tabs>
          <w:tab w:val="num" w:pos="0"/>
        </w:tabs>
        <w:ind w:left="3011" w:hanging="180"/>
      </w:pPr>
      <w:rPr>
        <w:rFonts w:cs="Times New Roman"/>
      </w:rPr>
    </w:lvl>
    <w:lvl w:ilvl="3">
      <w:start w:val="1"/>
      <w:numFmt w:val="decimal"/>
      <w:lvlText w:val="%2.%3.%4."/>
      <w:lvlJc w:val="left"/>
      <w:pPr>
        <w:tabs>
          <w:tab w:val="num" w:pos="0"/>
        </w:tabs>
        <w:ind w:left="3731" w:hanging="360"/>
      </w:pPr>
      <w:rPr>
        <w:rFonts w:cs="Times New Roman"/>
      </w:rPr>
    </w:lvl>
    <w:lvl w:ilvl="4">
      <w:start w:val="1"/>
      <w:numFmt w:val="lowerLetter"/>
      <w:lvlText w:val="%2.%3.%4.%5."/>
      <w:lvlJc w:val="left"/>
      <w:pPr>
        <w:tabs>
          <w:tab w:val="num" w:pos="0"/>
        </w:tabs>
        <w:ind w:left="4451" w:hanging="360"/>
      </w:pPr>
      <w:rPr>
        <w:rFonts w:cs="Times New Roman"/>
      </w:rPr>
    </w:lvl>
    <w:lvl w:ilvl="5">
      <w:start w:val="1"/>
      <w:numFmt w:val="lowerRoman"/>
      <w:lvlText w:val="%2.%3.%4.%5.%6."/>
      <w:lvlJc w:val="right"/>
      <w:pPr>
        <w:tabs>
          <w:tab w:val="num" w:pos="0"/>
        </w:tabs>
        <w:ind w:left="5171" w:hanging="180"/>
      </w:pPr>
      <w:rPr>
        <w:rFonts w:cs="Times New Roman"/>
      </w:rPr>
    </w:lvl>
    <w:lvl w:ilvl="6">
      <w:start w:val="1"/>
      <w:numFmt w:val="decimal"/>
      <w:lvlText w:val="%2.%3.%4.%5.%6.%7."/>
      <w:lvlJc w:val="left"/>
      <w:pPr>
        <w:tabs>
          <w:tab w:val="num" w:pos="0"/>
        </w:tabs>
        <w:ind w:left="5891" w:hanging="360"/>
      </w:pPr>
      <w:rPr>
        <w:rFonts w:cs="Times New Roman"/>
      </w:rPr>
    </w:lvl>
    <w:lvl w:ilvl="7">
      <w:start w:val="1"/>
      <w:numFmt w:val="lowerLetter"/>
      <w:lvlText w:val="%2.%3.%4.%5.%6.%7.%8."/>
      <w:lvlJc w:val="left"/>
      <w:pPr>
        <w:tabs>
          <w:tab w:val="num" w:pos="0"/>
        </w:tabs>
        <w:ind w:left="6611" w:hanging="360"/>
      </w:pPr>
      <w:rPr>
        <w:rFonts w:cs="Times New Roman"/>
      </w:rPr>
    </w:lvl>
    <w:lvl w:ilvl="8">
      <w:start w:val="1"/>
      <w:numFmt w:val="lowerRoman"/>
      <w:lvlText w:val="%2.%3.%4.%5.%6.%7.%8.%9."/>
      <w:lvlJc w:val="right"/>
      <w:pPr>
        <w:tabs>
          <w:tab w:val="num" w:pos="0"/>
        </w:tabs>
        <w:ind w:left="7331" w:hanging="180"/>
      </w:pPr>
      <w:rPr>
        <w:rFonts w:cs="Times New Roman"/>
      </w:rPr>
    </w:lvl>
  </w:abstractNum>
  <w:abstractNum w:abstractNumId="2" w15:restartNumberingAfterBreak="0">
    <w:nsid w:val="00000006"/>
    <w:multiLevelType w:val="multilevel"/>
    <w:tmpl w:val="00000006"/>
    <w:name w:val="WW8Num6"/>
    <w:lvl w:ilvl="0">
      <w:start w:val="1"/>
      <w:numFmt w:val="lowerLetter"/>
      <w:lvlText w:val="%1)"/>
      <w:lvlJc w:val="left"/>
      <w:pPr>
        <w:tabs>
          <w:tab w:val="num" w:pos="0"/>
        </w:tabs>
        <w:ind w:left="1440" w:hanging="360"/>
      </w:pPr>
      <w:rPr>
        <w:rFonts w:cs="Times New Roman"/>
      </w:rPr>
    </w:lvl>
    <w:lvl w:ilvl="1">
      <w:start w:val="1"/>
      <w:numFmt w:val="lowerLetter"/>
      <w:lvlText w:val="%2."/>
      <w:lvlJc w:val="left"/>
      <w:pPr>
        <w:tabs>
          <w:tab w:val="num" w:pos="0"/>
        </w:tabs>
        <w:ind w:left="2160" w:hanging="360"/>
      </w:pPr>
      <w:rPr>
        <w:rFonts w:cs="Times New Roman"/>
      </w:rPr>
    </w:lvl>
    <w:lvl w:ilvl="2">
      <w:start w:val="1"/>
      <w:numFmt w:val="lowerRoman"/>
      <w:lvlText w:val="%2.%3."/>
      <w:lvlJc w:val="right"/>
      <w:pPr>
        <w:tabs>
          <w:tab w:val="num" w:pos="0"/>
        </w:tabs>
        <w:ind w:left="2880" w:hanging="180"/>
      </w:pPr>
      <w:rPr>
        <w:rFonts w:cs="Times New Roman"/>
      </w:rPr>
    </w:lvl>
    <w:lvl w:ilvl="3">
      <w:start w:val="1"/>
      <w:numFmt w:val="decimal"/>
      <w:lvlText w:val="%2.%3.%4."/>
      <w:lvlJc w:val="left"/>
      <w:pPr>
        <w:tabs>
          <w:tab w:val="num" w:pos="0"/>
        </w:tabs>
        <w:ind w:left="3600" w:hanging="360"/>
      </w:pPr>
      <w:rPr>
        <w:rFonts w:cs="Times New Roman"/>
      </w:rPr>
    </w:lvl>
    <w:lvl w:ilvl="4">
      <w:start w:val="1"/>
      <w:numFmt w:val="lowerLetter"/>
      <w:lvlText w:val="%2.%3.%4.%5."/>
      <w:lvlJc w:val="left"/>
      <w:pPr>
        <w:tabs>
          <w:tab w:val="num" w:pos="0"/>
        </w:tabs>
        <w:ind w:left="4320" w:hanging="360"/>
      </w:pPr>
      <w:rPr>
        <w:rFonts w:cs="Times New Roman"/>
      </w:rPr>
    </w:lvl>
    <w:lvl w:ilvl="5">
      <w:start w:val="1"/>
      <w:numFmt w:val="lowerRoman"/>
      <w:lvlText w:val="%2.%3.%4.%5.%6."/>
      <w:lvlJc w:val="right"/>
      <w:pPr>
        <w:tabs>
          <w:tab w:val="num" w:pos="0"/>
        </w:tabs>
        <w:ind w:left="5040" w:hanging="180"/>
      </w:pPr>
      <w:rPr>
        <w:rFonts w:cs="Times New Roman"/>
      </w:rPr>
    </w:lvl>
    <w:lvl w:ilvl="6">
      <w:start w:val="1"/>
      <w:numFmt w:val="decimal"/>
      <w:lvlText w:val="%2.%3.%4.%5.%6.%7."/>
      <w:lvlJc w:val="left"/>
      <w:pPr>
        <w:tabs>
          <w:tab w:val="num" w:pos="0"/>
        </w:tabs>
        <w:ind w:left="5760" w:hanging="360"/>
      </w:pPr>
      <w:rPr>
        <w:rFonts w:cs="Times New Roman"/>
      </w:rPr>
    </w:lvl>
    <w:lvl w:ilvl="7">
      <w:start w:val="1"/>
      <w:numFmt w:val="lowerLetter"/>
      <w:lvlText w:val="%2.%3.%4.%5.%6.%7.%8."/>
      <w:lvlJc w:val="left"/>
      <w:pPr>
        <w:tabs>
          <w:tab w:val="num" w:pos="0"/>
        </w:tabs>
        <w:ind w:left="6480" w:hanging="360"/>
      </w:pPr>
      <w:rPr>
        <w:rFonts w:cs="Times New Roman"/>
      </w:rPr>
    </w:lvl>
    <w:lvl w:ilvl="8">
      <w:start w:val="1"/>
      <w:numFmt w:val="lowerRoman"/>
      <w:lvlText w:val="%2.%3.%4.%5.%6.%7.%8.%9."/>
      <w:lvlJc w:val="right"/>
      <w:pPr>
        <w:tabs>
          <w:tab w:val="num" w:pos="0"/>
        </w:tabs>
        <w:ind w:left="7200" w:hanging="180"/>
      </w:pPr>
      <w:rPr>
        <w:rFonts w:cs="Times New Roman"/>
      </w:rPr>
    </w:lvl>
  </w:abstractNum>
  <w:abstractNum w:abstractNumId="3" w15:restartNumberingAfterBreak="0">
    <w:nsid w:val="0000000A"/>
    <w:multiLevelType w:val="multilevel"/>
    <w:tmpl w:val="2370FEA0"/>
    <w:name w:val="WW8Num10"/>
    <w:lvl w:ilvl="0">
      <w:start w:val="12"/>
      <w:numFmt w:val="decimal"/>
      <w:lvlText w:val="%1."/>
      <w:lvlJc w:val="left"/>
      <w:pPr>
        <w:tabs>
          <w:tab w:val="num" w:pos="0"/>
        </w:tabs>
        <w:ind w:left="500" w:hanging="500"/>
      </w:pPr>
      <w:rPr>
        <w:rFonts w:cs="Times New Roman" w:hint="default"/>
      </w:rPr>
    </w:lvl>
    <w:lvl w:ilvl="1">
      <w:start w:val="2"/>
      <w:numFmt w:val="decimal"/>
      <w:lvlText w:val="%1.%2."/>
      <w:lvlJc w:val="left"/>
      <w:pPr>
        <w:tabs>
          <w:tab w:val="num" w:pos="0"/>
        </w:tabs>
        <w:ind w:left="720" w:hanging="720"/>
      </w:pPr>
      <w:rPr>
        <w:rFonts w:ascii="Cambria" w:hAnsi="Cambria" w:cs="Times New Roman" w:hint="default"/>
        <w:b/>
        <w:i w:val="0"/>
        <w:sz w:val="24"/>
        <w:szCs w:val="24"/>
      </w:rPr>
    </w:lvl>
    <w:lvl w:ilvl="2">
      <w:start w:val="1"/>
      <w:numFmt w:val="decimal"/>
      <w:lvlText w:val="%1.%2.%3."/>
      <w:lvlJc w:val="left"/>
      <w:pPr>
        <w:tabs>
          <w:tab w:val="num" w:pos="0"/>
        </w:tabs>
        <w:ind w:left="1146" w:hanging="720"/>
      </w:pPr>
      <w:rPr>
        <w:rFonts w:cs="Times New Roman" w:hint="default"/>
      </w:rPr>
    </w:lvl>
    <w:lvl w:ilvl="3">
      <w:start w:val="1"/>
      <w:numFmt w:val="decimal"/>
      <w:lvlText w:val="%1.%2.%3.%4."/>
      <w:lvlJc w:val="left"/>
      <w:pPr>
        <w:tabs>
          <w:tab w:val="num" w:pos="0"/>
        </w:tabs>
        <w:ind w:left="1080" w:hanging="108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800" w:hanging="180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4" w15:restartNumberingAfterBreak="0">
    <w:nsid w:val="0000000F"/>
    <w:multiLevelType w:val="multilevel"/>
    <w:tmpl w:val="0000000F"/>
    <w:name w:val="WW8Num15"/>
    <w:lvl w:ilvl="0">
      <w:start w:val="16"/>
      <w:numFmt w:val="decimal"/>
      <w:lvlText w:val="%1."/>
      <w:lvlJc w:val="left"/>
      <w:pPr>
        <w:tabs>
          <w:tab w:val="num" w:pos="0"/>
        </w:tabs>
        <w:ind w:left="495" w:hanging="495"/>
      </w:pPr>
    </w:lvl>
    <w:lvl w:ilvl="1">
      <w:start w:val="1"/>
      <w:numFmt w:val="decimal"/>
      <w:lvlText w:val="%1.%2."/>
      <w:lvlJc w:val="left"/>
      <w:pPr>
        <w:tabs>
          <w:tab w:val="num" w:pos="0"/>
        </w:tabs>
        <w:ind w:left="720" w:hanging="720"/>
      </w:pPr>
      <w:rPr>
        <w:rFonts w:cs="Arial"/>
        <w:b/>
        <w:sz w:val="24"/>
        <w:szCs w:val="24"/>
      </w:rPr>
    </w:lvl>
    <w:lvl w:ilvl="2">
      <w:start w:val="1"/>
      <w:numFmt w:val="decimal"/>
      <w:lvlText w:val="%1.%2.%3."/>
      <w:lvlJc w:val="left"/>
      <w:pPr>
        <w:tabs>
          <w:tab w:val="num" w:pos="0"/>
        </w:tabs>
        <w:ind w:left="720" w:hanging="720"/>
      </w:pPr>
      <w:rPr>
        <w:rFonts w:cs="Arial"/>
      </w:r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5" w15:restartNumberingAfterBreak="0">
    <w:nsid w:val="00000013"/>
    <w:multiLevelType w:val="multilevel"/>
    <w:tmpl w:val="5F06032C"/>
    <w:name w:val="WW8Num19"/>
    <w:lvl w:ilvl="0">
      <w:start w:val="1"/>
      <w:numFmt w:val="decimal"/>
      <w:lvlText w:val="%1)"/>
      <w:lvlJc w:val="left"/>
      <w:pPr>
        <w:tabs>
          <w:tab w:val="num" w:pos="0"/>
        </w:tabs>
        <w:ind w:left="720" w:hanging="360"/>
      </w:pPr>
      <w:rPr>
        <w:rFonts w:cs="Calibri"/>
        <w:b w:val="0"/>
        <w:bCs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15:restartNumberingAfterBreak="0">
    <w:nsid w:val="00000017"/>
    <w:multiLevelType w:val="multilevel"/>
    <w:tmpl w:val="8E6C3740"/>
    <w:name w:val="WW8Num23"/>
    <w:lvl w:ilvl="0">
      <w:start w:val="8"/>
      <w:numFmt w:val="decimal"/>
      <w:lvlText w:val="%1."/>
      <w:lvlJc w:val="left"/>
      <w:pPr>
        <w:tabs>
          <w:tab w:val="num" w:pos="0"/>
        </w:tabs>
        <w:ind w:left="400" w:hanging="400"/>
      </w:pPr>
      <w:rPr>
        <w:rFonts w:cs="Times New Roman"/>
        <w:b/>
      </w:rPr>
    </w:lvl>
    <w:lvl w:ilvl="1">
      <w:start w:val="1"/>
      <w:numFmt w:val="decimal"/>
      <w:lvlText w:val="%1.%2."/>
      <w:lvlJc w:val="left"/>
      <w:pPr>
        <w:tabs>
          <w:tab w:val="num" w:pos="0"/>
        </w:tabs>
        <w:ind w:left="720" w:hanging="720"/>
      </w:pPr>
      <w:rPr>
        <w:rFonts w:cs="Times New Roman"/>
        <w:b/>
      </w:rPr>
    </w:lvl>
    <w:lvl w:ilvl="2">
      <w:start w:val="1"/>
      <w:numFmt w:val="decimal"/>
      <w:lvlText w:val="%1.%2.%3."/>
      <w:lvlJc w:val="left"/>
      <w:pPr>
        <w:tabs>
          <w:tab w:val="num" w:pos="0"/>
        </w:tabs>
        <w:ind w:left="720" w:hanging="720"/>
      </w:pPr>
      <w:rPr>
        <w:rFonts w:ascii="Cambria" w:hAnsi="Cambria" w:cs="Times New Roman"/>
        <w:b/>
        <w:bCs/>
        <w:i w:val="0"/>
        <w:iCs w:val="0"/>
        <w:color w:val="000000"/>
        <w:sz w:val="24"/>
        <w:szCs w:val="24"/>
      </w:rPr>
    </w:lvl>
    <w:lvl w:ilvl="3">
      <w:start w:val="1"/>
      <w:numFmt w:val="decimal"/>
      <w:lvlText w:val="%1.%2.%3.%4."/>
      <w:lvlJc w:val="left"/>
      <w:pPr>
        <w:tabs>
          <w:tab w:val="num" w:pos="0"/>
        </w:tabs>
        <w:ind w:left="1080" w:hanging="108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440" w:hanging="144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800" w:hanging="180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7" w15:restartNumberingAfterBreak="0">
    <w:nsid w:val="00000018"/>
    <w:multiLevelType w:val="multilevel"/>
    <w:tmpl w:val="C0F06980"/>
    <w:name w:val="WW8Num24"/>
    <w:lvl w:ilvl="0">
      <w:start w:val="4"/>
      <w:numFmt w:val="decimal"/>
      <w:lvlText w:val="%1."/>
      <w:lvlJc w:val="left"/>
      <w:pPr>
        <w:tabs>
          <w:tab w:val="num" w:pos="0"/>
        </w:tabs>
        <w:ind w:left="360" w:hanging="360"/>
      </w:pPr>
      <w:rPr>
        <w:rFonts w:eastAsia="Times New Roman" w:cs="Arial"/>
      </w:rPr>
    </w:lvl>
    <w:lvl w:ilvl="1">
      <w:start w:val="1"/>
      <w:numFmt w:val="decimal"/>
      <w:lvlText w:val="%1.%2."/>
      <w:lvlJc w:val="left"/>
      <w:pPr>
        <w:tabs>
          <w:tab w:val="num" w:pos="0"/>
        </w:tabs>
        <w:ind w:left="720" w:hanging="720"/>
      </w:pPr>
      <w:rPr>
        <w:rFonts w:ascii="Cambria" w:hAnsi="Cambria" w:cs="Times New Roman" w:hint="default"/>
        <w:b/>
        <w:bCs/>
        <w:color w:val="000000"/>
        <w:sz w:val="24"/>
        <w:szCs w:val="24"/>
      </w:rPr>
    </w:lvl>
    <w:lvl w:ilvl="2">
      <w:start w:val="1"/>
      <w:numFmt w:val="decimal"/>
      <w:lvlText w:val="%1.%2.%3."/>
      <w:lvlJc w:val="left"/>
      <w:pPr>
        <w:tabs>
          <w:tab w:val="num" w:pos="0"/>
        </w:tabs>
        <w:ind w:left="720" w:hanging="720"/>
      </w:pPr>
      <w:rPr>
        <w:rFonts w:ascii="Cambria" w:eastAsia="Lucida Sans Unicode" w:hAnsi="Cambria" w:cs="Times New Roman"/>
        <w:b w:val="0"/>
        <w:bCs/>
        <w:color w:val="000000"/>
        <w:sz w:val="24"/>
        <w:szCs w:val="24"/>
      </w:rPr>
    </w:lvl>
    <w:lvl w:ilvl="3">
      <w:start w:val="1"/>
      <w:numFmt w:val="decimal"/>
      <w:lvlText w:val="%1.%2.%3.%4."/>
      <w:lvlJc w:val="left"/>
      <w:pPr>
        <w:tabs>
          <w:tab w:val="num" w:pos="0"/>
        </w:tabs>
        <w:ind w:left="1080" w:hanging="1080"/>
      </w:pPr>
      <w:rPr>
        <w:rFonts w:eastAsia="Times New Roman" w:cs="Arial"/>
      </w:rPr>
    </w:lvl>
    <w:lvl w:ilvl="4">
      <w:start w:val="1"/>
      <w:numFmt w:val="decimal"/>
      <w:lvlText w:val="%1.%2.%3.%4.%5."/>
      <w:lvlJc w:val="left"/>
      <w:pPr>
        <w:tabs>
          <w:tab w:val="num" w:pos="0"/>
        </w:tabs>
        <w:ind w:left="1080" w:hanging="1080"/>
      </w:pPr>
      <w:rPr>
        <w:rFonts w:eastAsia="Times New Roman" w:cs="Arial"/>
      </w:rPr>
    </w:lvl>
    <w:lvl w:ilvl="5">
      <w:start w:val="1"/>
      <w:numFmt w:val="decimal"/>
      <w:lvlText w:val="%1.%2.%3.%4.%5.%6."/>
      <w:lvlJc w:val="left"/>
      <w:pPr>
        <w:tabs>
          <w:tab w:val="num" w:pos="0"/>
        </w:tabs>
        <w:ind w:left="1440" w:hanging="1440"/>
      </w:pPr>
      <w:rPr>
        <w:rFonts w:eastAsia="Times New Roman" w:cs="Arial"/>
      </w:rPr>
    </w:lvl>
    <w:lvl w:ilvl="6">
      <w:start w:val="1"/>
      <w:numFmt w:val="decimal"/>
      <w:lvlText w:val="%1.%2.%3.%4.%5.%6.%7."/>
      <w:lvlJc w:val="left"/>
      <w:pPr>
        <w:tabs>
          <w:tab w:val="num" w:pos="0"/>
        </w:tabs>
        <w:ind w:left="1440" w:hanging="1440"/>
      </w:pPr>
      <w:rPr>
        <w:rFonts w:eastAsia="Times New Roman" w:cs="Arial"/>
      </w:rPr>
    </w:lvl>
    <w:lvl w:ilvl="7">
      <w:start w:val="1"/>
      <w:numFmt w:val="decimal"/>
      <w:lvlText w:val="%1.%2.%3.%4.%5.%6.%7.%8."/>
      <w:lvlJc w:val="left"/>
      <w:pPr>
        <w:tabs>
          <w:tab w:val="num" w:pos="0"/>
        </w:tabs>
        <w:ind w:left="1800" w:hanging="1800"/>
      </w:pPr>
      <w:rPr>
        <w:rFonts w:eastAsia="Times New Roman" w:cs="Arial"/>
      </w:rPr>
    </w:lvl>
    <w:lvl w:ilvl="8">
      <w:start w:val="1"/>
      <w:numFmt w:val="decimal"/>
      <w:lvlText w:val="%1.%2.%3.%4.%5.%6.%7.%8.%9."/>
      <w:lvlJc w:val="left"/>
      <w:pPr>
        <w:tabs>
          <w:tab w:val="num" w:pos="0"/>
        </w:tabs>
        <w:ind w:left="1800" w:hanging="1800"/>
      </w:pPr>
      <w:rPr>
        <w:rFonts w:eastAsia="Times New Roman" w:cs="Arial"/>
      </w:rPr>
    </w:lvl>
  </w:abstractNum>
  <w:abstractNum w:abstractNumId="8" w15:restartNumberingAfterBreak="0">
    <w:nsid w:val="0000001C"/>
    <w:multiLevelType w:val="multilevel"/>
    <w:tmpl w:val="DA684CE8"/>
    <w:name w:val="WW8Num28"/>
    <w:lvl w:ilvl="0">
      <w:start w:val="1"/>
      <w:numFmt w:val="lowerLetter"/>
      <w:lvlText w:val="%1)"/>
      <w:lvlJc w:val="left"/>
      <w:pPr>
        <w:tabs>
          <w:tab w:val="num" w:pos="0"/>
        </w:tabs>
        <w:ind w:left="1353" w:hanging="360"/>
      </w:pPr>
      <w:rPr>
        <w:rFonts w:cs="Times New Roman"/>
        <w:b w:val="0"/>
        <w:bCs w:val="0"/>
      </w:rPr>
    </w:lvl>
    <w:lvl w:ilvl="1">
      <w:start w:val="1"/>
      <w:numFmt w:val="lowerLetter"/>
      <w:lvlText w:val="%2."/>
      <w:lvlJc w:val="left"/>
      <w:pPr>
        <w:tabs>
          <w:tab w:val="num" w:pos="0"/>
        </w:tabs>
        <w:ind w:left="2073" w:hanging="360"/>
      </w:pPr>
      <w:rPr>
        <w:rFonts w:ascii="Cambria" w:hAnsi="Cambria" w:cs="Times New Roman"/>
        <w:b/>
        <w:bCs/>
        <w:i w:val="0"/>
        <w:color w:val="000000"/>
        <w:sz w:val="24"/>
        <w:szCs w:val="24"/>
      </w:rPr>
    </w:lvl>
    <w:lvl w:ilvl="2">
      <w:start w:val="1"/>
      <w:numFmt w:val="lowerRoman"/>
      <w:lvlText w:val="%2.%3."/>
      <w:lvlJc w:val="right"/>
      <w:pPr>
        <w:tabs>
          <w:tab w:val="num" w:pos="0"/>
        </w:tabs>
        <w:ind w:left="2793" w:hanging="180"/>
      </w:pPr>
      <w:rPr>
        <w:rFonts w:ascii="Cambria" w:eastAsia="Lucida Sans Unicode" w:hAnsi="Cambria" w:cs="Times New Roman"/>
        <w:b w:val="0"/>
        <w:bCs/>
        <w:color w:val="000000"/>
        <w:sz w:val="24"/>
        <w:szCs w:val="24"/>
      </w:rPr>
    </w:lvl>
    <w:lvl w:ilvl="3">
      <w:start w:val="1"/>
      <w:numFmt w:val="decimal"/>
      <w:lvlText w:val="%2.%3.%4."/>
      <w:lvlJc w:val="left"/>
      <w:pPr>
        <w:tabs>
          <w:tab w:val="num" w:pos="0"/>
        </w:tabs>
        <w:ind w:left="3513" w:hanging="360"/>
      </w:pPr>
    </w:lvl>
    <w:lvl w:ilvl="4">
      <w:start w:val="1"/>
      <w:numFmt w:val="lowerLetter"/>
      <w:lvlText w:val="%2.%3.%4.%5."/>
      <w:lvlJc w:val="left"/>
      <w:pPr>
        <w:tabs>
          <w:tab w:val="num" w:pos="0"/>
        </w:tabs>
        <w:ind w:left="4233" w:hanging="360"/>
      </w:pPr>
    </w:lvl>
    <w:lvl w:ilvl="5">
      <w:start w:val="1"/>
      <w:numFmt w:val="lowerRoman"/>
      <w:lvlText w:val="%2.%3.%4.%5.%6."/>
      <w:lvlJc w:val="right"/>
      <w:pPr>
        <w:tabs>
          <w:tab w:val="num" w:pos="0"/>
        </w:tabs>
        <w:ind w:left="4953" w:hanging="180"/>
      </w:pPr>
    </w:lvl>
    <w:lvl w:ilvl="6">
      <w:start w:val="1"/>
      <w:numFmt w:val="decimal"/>
      <w:lvlText w:val="%2.%3.%4.%5.%6.%7."/>
      <w:lvlJc w:val="left"/>
      <w:pPr>
        <w:tabs>
          <w:tab w:val="num" w:pos="0"/>
        </w:tabs>
        <w:ind w:left="5673" w:hanging="360"/>
      </w:pPr>
    </w:lvl>
    <w:lvl w:ilvl="7">
      <w:start w:val="1"/>
      <w:numFmt w:val="lowerLetter"/>
      <w:lvlText w:val="%2.%3.%4.%5.%6.%7.%8."/>
      <w:lvlJc w:val="left"/>
      <w:pPr>
        <w:tabs>
          <w:tab w:val="num" w:pos="0"/>
        </w:tabs>
        <w:ind w:left="6393" w:hanging="360"/>
      </w:pPr>
    </w:lvl>
    <w:lvl w:ilvl="8">
      <w:start w:val="1"/>
      <w:numFmt w:val="lowerRoman"/>
      <w:lvlText w:val="%2.%3.%4.%5.%6.%7.%8.%9."/>
      <w:lvlJc w:val="right"/>
      <w:pPr>
        <w:tabs>
          <w:tab w:val="num" w:pos="0"/>
        </w:tabs>
        <w:ind w:left="7113" w:hanging="180"/>
      </w:pPr>
    </w:lvl>
  </w:abstractNum>
  <w:abstractNum w:abstractNumId="9" w15:restartNumberingAfterBreak="0">
    <w:nsid w:val="00000036"/>
    <w:multiLevelType w:val="multilevel"/>
    <w:tmpl w:val="7C1E28AC"/>
    <w:name w:val="WW8Num54"/>
    <w:lvl w:ilvl="0">
      <w:start w:val="13"/>
      <w:numFmt w:val="decimal"/>
      <w:lvlText w:val="%1."/>
      <w:lvlJc w:val="left"/>
      <w:pPr>
        <w:tabs>
          <w:tab w:val="num" w:pos="0"/>
        </w:tabs>
        <w:ind w:left="500" w:hanging="500"/>
      </w:pPr>
      <w:rPr>
        <w:rFonts w:ascii="Cambria" w:hAnsi="Cambria" w:cs="Cambria"/>
        <w:sz w:val="24"/>
        <w:szCs w:val="24"/>
      </w:rPr>
    </w:lvl>
    <w:lvl w:ilvl="1">
      <w:start w:val="1"/>
      <w:numFmt w:val="decimal"/>
      <w:lvlText w:val="%1.%2."/>
      <w:lvlJc w:val="left"/>
      <w:pPr>
        <w:tabs>
          <w:tab w:val="num" w:pos="0"/>
        </w:tabs>
        <w:ind w:left="720" w:hanging="720"/>
      </w:pPr>
      <w:rPr>
        <w:rFonts w:ascii="Cambria" w:hAnsi="Cambria" w:cs="Cambria"/>
        <w:b/>
        <w:bCs/>
        <w:i w:val="0"/>
        <w:iCs/>
        <w:color w:val="000000"/>
        <w:sz w:val="24"/>
        <w:szCs w:val="24"/>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rPr>
        <w:rFonts w:ascii="Cambria" w:hAnsi="Cambria" w:cs="Cambria"/>
        <w:sz w:val="24"/>
        <w:szCs w:val="24"/>
      </w:rPr>
    </w:lvl>
    <w:lvl w:ilvl="4">
      <w:start w:val="1"/>
      <w:numFmt w:val="decimal"/>
      <w:lvlText w:val="%1.%2.%3.%4.%5."/>
      <w:lvlJc w:val="left"/>
      <w:pPr>
        <w:tabs>
          <w:tab w:val="num" w:pos="0"/>
        </w:tabs>
        <w:ind w:left="1080" w:hanging="1080"/>
      </w:pPr>
      <w:rPr>
        <w:rFonts w:ascii="Cambria" w:hAnsi="Cambria" w:cs="Cambria"/>
        <w:sz w:val="24"/>
        <w:szCs w:val="24"/>
      </w:rPr>
    </w:lvl>
    <w:lvl w:ilvl="5">
      <w:start w:val="1"/>
      <w:numFmt w:val="decimal"/>
      <w:lvlText w:val="%1.%2.%3.%4.%5.%6."/>
      <w:lvlJc w:val="left"/>
      <w:pPr>
        <w:tabs>
          <w:tab w:val="num" w:pos="0"/>
        </w:tabs>
        <w:ind w:left="1440" w:hanging="1440"/>
      </w:pPr>
      <w:rPr>
        <w:rFonts w:ascii="Cambria" w:hAnsi="Cambria" w:cs="Cambria"/>
        <w:sz w:val="24"/>
        <w:szCs w:val="24"/>
      </w:rPr>
    </w:lvl>
    <w:lvl w:ilvl="6">
      <w:start w:val="1"/>
      <w:numFmt w:val="decimal"/>
      <w:lvlText w:val="%1.%2.%3.%4.%5.%6.%7."/>
      <w:lvlJc w:val="left"/>
      <w:pPr>
        <w:tabs>
          <w:tab w:val="num" w:pos="0"/>
        </w:tabs>
        <w:ind w:left="1440" w:hanging="1440"/>
      </w:pPr>
      <w:rPr>
        <w:rFonts w:ascii="Cambria" w:hAnsi="Cambria" w:cs="Cambria"/>
        <w:sz w:val="24"/>
        <w:szCs w:val="24"/>
      </w:rPr>
    </w:lvl>
    <w:lvl w:ilvl="7">
      <w:start w:val="1"/>
      <w:numFmt w:val="decimal"/>
      <w:lvlText w:val="%1.%2.%3.%4.%5.%6.%7.%8."/>
      <w:lvlJc w:val="left"/>
      <w:pPr>
        <w:tabs>
          <w:tab w:val="num" w:pos="0"/>
        </w:tabs>
        <w:ind w:left="1800" w:hanging="1800"/>
      </w:pPr>
      <w:rPr>
        <w:rFonts w:ascii="Cambria" w:hAnsi="Cambria" w:cs="Cambria"/>
        <w:sz w:val="24"/>
        <w:szCs w:val="24"/>
      </w:rPr>
    </w:lvl>
    <w:lvl w:ilvl="8">
      <w:start w:val="1"/>
      <w:numFmt w:val="decimal"/>
      <w:lvlText w:val="%1.%2.%3.%4.%5.%6.%7.%8.%9."/>
      <w:lvlJc w:val="left"/>
      <w:pPr>
        <w:tabs>
          <w:tab w:val="num" w:pos="0"/>
        </w:tabs>
        <w:ind w:left="1800" w:hanging="1800"/>
      </w:pPr>
      <w:rPr>
        <w:rFonts w:ascii="Cambria" w:hAnsi="Cambria" w:cs="Cambria"/>
        <w:sz w:val="24"/>
        <w:szCs w:val="24"/>
      </w:rPr>
    </w:lvl>
  </w:abstractNum>
  <w:abstractNum w:abstractNumId="10" w15:restartNumberingAfterBreak="0">
    <w:nsid w:val="00000041"/>
    <w:multiLevelType w:val="multilevel"/>
    <w:tmpl w:val="00000041"/>
    <w:name w:val="WW8Num65"/>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rPr>
        <w:rFonts w:ascii="Cambria" w:hAnsi="Cambria" w:cs="Cambria"/>
        <w:sz w:val="24"/>
        <w:szCs w:val="24"/>
      </w:r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1" w15:restartNumberingAfterBreak="0">
    <w:nsid w:val="00000046"/>
    <w:multiLevelType w:val="multilevel"/>
    <w:tmpl w:val="00000046"/>
    <w:name w:val="WW8Num7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2" w15:restartNumberingAfterBreak="0">
    <w:nsid w:val="0293689E"/>
    <w:multiLevelType w:val="hybridMultilevel"/>
    <w:tmpl w:val="8D86CE46"/>
    <w:lvl w:ilvl="0" w:tplc="6584ED3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05CF1156"/>
    <w:multiLevelType w:val="hybridMultilevel"/>
    <w:tmpl w:val="A484C4A0"/>
    <w:lvl w:ilvl="0" w:tplc="9BA6D50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7B84BF7"/>
    <w:multiLevelType w:val="multilevel"/>
    <w:tmpl w:val="B0FEAEA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0C153FC5"/>
    <w:multiLevelType w:val="hybridMultilevel"/>
    <w:tmpl w:val="70D067BA"/>
    <w:lvl w:ilvl="0" w:tplc="C860C8C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E521E5A"/>
    <w:multiLevelType w:val="hybridMultilevel"/>
    <w:tmpl w:val="2F507020"/>
    <w:lvl w:ilvl="0" w:tplc="1A44F0FE">
      <w:start w:val="1"/>
      <w:numFmt w:val="decimal"/>
      <w:lvlText w:val="%1."/>
      <w:lvlJc w:val="left"/>
      <w:pPr>
        <w:ind w:left="720" w:hanging="360"/>
      </w:pPr>
      <w:rPr>
        <w:rFonts w:ascii="Tahoma" w:eastAsia="Arial" w:hAnsi="Tahoma" w:cs="Tahoma"/>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3B0789D"/>
    <w:multiLevelType w:val="hybridMultilevel"/>
    <w:tmpl w:val="D1880AFA"/>
    <w:lvl w:ilvl="0" w:tplc="87681140">
      <w:start w:val="1"/>
      <w:numFmt w:val="decimal"/>
      <w:lvlText w:val="%1)"/>
      <w:lvlJc w:val="left"/>
      <w:pPr>
        <w:ind w:left="927" w:hanging="360"/>
      </w:pPr>
      <w:rPr>
        <w:rFonts w:hint="default"/>
        <w:b w:val="0"/>
        <w:bCs/>
        <w:u w:val="none"/>
      </w:rPr>
    </w:lvl>
    <w:lvl w:ilvl="1" w:tplc="04150019" w:tentative="1">
      <w:start w:val="1"/>
      <w:numFmt w:val="lowerLetter"/>
      <w:lvlText w:val="%2."/>
      <w:lvlJc w:val="left"/>
      <w:pPr>
        <w:ind w:left="1647" w:hanging="360"/>
      </w:p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15:restartNumberingAfterBreak="0">
    <w:nsid w:val="149C524A"/>
    <w:multiLevelType w:val="multilevel"/>
    <w:tmpl w:val="F072FFC6"/>
    <w:lvl w:ilvl="0">
      <w:start w:val="1"/>
      <w:numFmt w:val="decimal"/>
      <w:lvlText w:val="%1."/>
      <w:lvlJc w:val="left"/>
      <w:pPr>
        <w:ind w:left="1800" w:hanging="36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b w:val="0"/>
        <w:bCs/>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16783E48"/>
    <w:multiLevelType w:val="multilevel"/>
    <w:tmpl w:val="F5542A96"/>
    <w:lvl w:ilvl="0">
      <w:start w:val="1"/>
      <w:numFmt w:val="decimal"/>
      <w:lvlText w:val="%1."/>
      <w:lvlJc w:val="left"/>
      <w:pPr>
        <w:ind w:left="1004" w:hanging="360"/>
      </w:pPr>
      <w:rPr>
        <w:rFonts w:ascii="Tahoma" w:eastAsia="Arial" w:hAnsi="Tahoma" w:cs="Tahoma"/>
        <w:b w:val="0"/>
        <w:bCs/>
        <w:sz w:val="20"/>
        <w:szCs w:val="2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0" w15:restartNumberingAfterBreak="0">
    <w:nsid w:val="16D7796E"/>
    <w:multiLevelType w:val="hybridMultilevel"/>
    <w:tmpl w:val="F244E0D6"/>
    <w:lvl w:ilvl="0" w:tplc="B6B6D932">
      <w:start w:val="1"/>
      <w:numFmt w:val="lowerLetter"/>
      <w:lvlText w:val="%1)"/>
      <w:lvlJc w:val="left"/>
      <w:pPr>
        <w:ind w:left="1814" w:hanging="396"/>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1" w15:restartNumberingAfterBreak="0">
    <w:nsid w:val="195B625A"/>
    <w:multiLevelType w:val="multilevel"/>
    <w:tmpl w:val="25B62A84"/>
    <w:lvl w:ilvl="0">
      <w:start w:val="1"/>
      <w:numFmt w:val="decimal"/>
      <w:lvlText w:val="%1."/>
      <w:lvlJc w:val="left"/>
      <w:pPr>
        <w:ind w:left="720" w:hanging="360"/>
      </w:pPr>
      <w:rPr>
        <w:rFonts w:ascii="Tahoma" w:eastAsia="Arial" w:hAnsi="Tahoma" w:cs="Tahoma"/>
        <w:b w:val="0"/>
        <w:bCs w:val="0"/>
        <w:color w:val="000000" w:themeColor="text1"/>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2" w15:restartNumberingAfterBreak="0">
    <w:nsid w:val="1D381433"/>
    <w:multiLevelType w:val="multilevel"/>
    <w:tmpl w:val="F6C206A2"/>
    <w:lvl w:ilvl="0">
      <w:start w:val="9"/>
      <w:numFmt w:val="decimal"/>
      <w:lvlText w:val="%1."/>
      <w:lvlJc w:val="left"/>
      <w:pPr>
        <w:ind w:left="594" w:hanging="452"/>
      </w:pPr>
      <w:rPr>
        <w:rFonts w:hint="default"/>
        <w:b w:val="0"/>
        <w:bCs/>
        <w:sz w:val="20"/>
        <w:szCs w:val="20"/>
        <w:vertAlign w:val="baseline"/>
      </w:rPr>
    </w:lvl>
    <w:lvl w:ilvl="1">
      <w:start w:val="1"/>
      <w:numFmt w:val="lowerLetter"/>
      <w:lvlText w:val="%2)"/>
      <w:lvlJc w:val="left"/>
      <w:pPr>
        <w:ind w:left="1440" w:hanging="360"/>
      </w:pPr>
      <w:rPr>
        <w:rFonts w:asciiTheme="majorHAnsi" w:eastAsia="Arial" w:hAnsiTheme="majorHAnsi" w:cstheme="majorHAnsi" w:hint="default"/>
        <w:b/>
        <w:bCs/>
        <w:sz w:val="20"/>
        <w:szCs w:val="20"/>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1009" w:hanging="452"/>
      </w:pPr>
      <w:rPr>
        <w:rFonts w:ascii="Tahoma" w:eastAsia="Arial" w:hAnsi="Tahoma" w:cs="Tahoma"/>
        <w:b w:val="0"/>
        <w:bCs/>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3" w15:restartNumberingAfterBreak="0">
    <w:nsid w:val="20454031"/>
    <w:multiLevelType w:val="multilevel"/>
    <w:tmpl w:val="C3A662D2"/>
    <w:lvl w:ilvl="0">
      <w:start w:val="1"/>
      <w:numFmt w:val="decimal"/>
      <w:lvlText w:val="%1."/>
      <w:lvlJc w:val="left"/>
      <w:pPr>
        <w:ind w:left="1004" w:hanging="360"/>
      </w:pPr>
      <w:rPr>
        <w:b w:val="0"/>
        <w:bCs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4" w15:restartNumberingAfterBreak="0">
    <w:nsid w:val="20C02B0B"/>
    <w:multiLevelType w:val="multilevel"/>
    <w:tmpl w:val="29F898E0"/>
    <w:lvl w:ilvl="0">
      <w:start w:val="1"/>
      <w:numFmt w:val="lowerLetter"/>
      <w:lvlText w:val="%1)"/>
      <w:lvlJc w:val="left"/>
      <w:pPr>
        <w:ind w:left="1793" w:hanging="360"/>
      </w:pPr>
      <w:rPr>
        <w:rFonts w:ascii="Tahoma" w:eastAsia="MS Mincho" w:hAnsi="Tahoma" w:cs="Tahoma"/>
      </w:rPr>
    </w:lvl>
    <w:lvl w:ilvl="1">
      <w:start w:val="1"/>
      <w:numFmt w:val="decimal"/>
      <w:isLgl/>
      <w:lvlText w:val="%1.%2."/>
      <w:lvlJc w:val="left"/>
      <w:pPr>
        <w:ind w:left="2153" w:hanging="720"/>
      </w:pPr>
      <w:rPr>
        <w:rFonts w:hint="default"/>
      </w:rPr>
    </w:lvl>
    <w:lvl w:ilvl="2">
      <w:start w:val="1"/>
      <w:numFmt w:val="decimal"/>
      <w:isLgl/>
      <w:lvlText w:val="%1.%2.%3."/>
      <w:lvlJc w:val="left"/>
      <w:pPr>
        <w:ind w:left="2513" w:hanging="1080"/>
      </w:pPr>
      <w:rPr>
        <w:rFonts w:hint="default"/>
      </w:rPr>
    </w:lvl>
    <w:lvl w:ilvl="3">
      <w:start w:val="1"/>
      <w:numFmt w:val="decimal"/>
      <w:isLgl/>
      <w:lvlText w:val="%1.%2.%3.%4."/>
      <w:lvlJc w:val="left"/>
      <w:pPr>
        <w:ind w:left="2513" w:hanging="1080"/>
      </w:pPr>
      <w:rPr>
        <w:rFonts w:hint="default"/>
      </w:rPr>
    </w:lvl>
    <w:lvl w:ilvl="4">
      <w:start w:val="1"/>
      <w:numFmt w:val="decimal"/>
      <w:isLgl/>
      <w:lvlText w:val="%1.%2.%3.%4.%5."/>
      <w:lvlJc w:val="left"/>
      <w:pPr>
        <w:ind w:left="2873" w:hanging="1440"/>
      </w:pPr>
      <w:rPr>
        <w:rFonts w:hint="default"/>
      </w:rPr>
    </w:lvl>
    <w:lvl w:ilvl="5">
      <w:start w:val="1"/>
      <w:numFmt w:val="decimal"/>
      <w:isLgl/>
      <w:lvlText w:val="%1.%2.%3.%4.%5.%6."/>
      <w:lvlJc w:val="left"/>
      <w:pPr>
        <w:ind w:left="3233" w:hanging="1800"/>
      </w:pPr>
      <w:rPr>
        <w:rFonts w:hint="default"/>
      </w:rPr>
    </w:lvl>
    <w:lvl w:ilvl="6">
      <w:start w:val="1"/>
      <w:numFmt w:val="decimal"/>
      <w:isLgl/>
      <w:lvlText w:val="%1.%2.%3.%4.%5.%6.%7."/>
      <w:lvlJc w:val="left"/>
      <w:pPr>
        <w:ind w:left="3233" w:hanging="1800"/>
      </w:pPr>
      <w:rPr>
        <w:rFonts w:hint="default"/>
      </w:rPr>
    </w:lvl>
    <w:lvl w:ilvl="7">
      <w:start w:val="1"/>
      <w:numFmt w:val="decimal"/>
      <w:isLgl/>
      <w:lvlText w:val="%1.%2.%3.%4.%5.%6.%7.%8."/>
      <w:lvlJc w:val="left"/>
      <w:pPr>
        <w:ind w:left="3593" w:hanging="2160"/>
      </w:pPr>
      <w:rPr>
        <w:rFonts w:hint="default"/>
      </w:rPr>
    </w:lvl>
    <w:lvl w:ilvl="8">
      <w:start w:val="1"/>
      <w:numFmt w:val="decimal"/>
      <w:isLgl/>
      <w:lvlText w:val="%1.%2.%3.%4.%5.%6.%7.%8.%9."/>
      <w:lvlJc w:val="left"/>
      <w:pPr>
        <w:ind w:left="3953" w:hanging="2520"/>
      </w:pPr>
      <w:rPr>
        <w:rFonts w:hint="default"/>
      </w:rPr>
    </w:lvl>
  </w:abstractNum>
  <w:abstractNum w:abstractNumId="25" w15:restartNumberingAfterBreak="0">
    <w:nsid w:val="226D7989"/>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22E02528"/>
    <w:multiLevelType w:val="hybridMultilevel"/>
    <w:tmpl w:val="A46C3A94"/>
    <w:lvl w:ilvl="0" w:tplc="A12829D8">
      <w:start w:val="1"/>
      <w:numFmt w:val="decimal"/>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25446CAA"/>
    <w:multiLevelType w:val="multilevel"/>
    <w:tmpl w:val="CF64E266"/>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8" w15:restartNumberingAfterBreak="0">
    <w:nsid w:val="2C7831BF"/>
    <w:multiLevelType w:val="multilevel"/>
    <w:tmpl w:val="6AD4E660"/>
    <w:lvl w:ilvl="0">
      <w:start w:val="4"/>
      <w:numFmt w:val="decimal"/>
      <w:lvlText w:val="%1."/>
      <w:lvlJc w:val="left"/>
      <w:pPr>
        <w:ind w:left="1800" w:hanging="363"/>
      </w:pPr>
      <w:rPr>
        <w:rFonts w:hint="default"/>
        <w:b w:val="0"/>
        <w:bCs/>
        <w:i w:val="0"/>
        <w:i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9" w15:restartNumberingAfterBreak="0">
    <w:nsid w:val="2EB50CEA"/>
    <w:multiLevelType w:val="multilevel"/>
    <w:tmpl w:val="47285E26"/>
    <w:lvl w:ilvl="0">
      <w:start w:val="1"/>
      <w:numFmt w:val="decimal"/>
      <w:lvlText w:val="%1."/>
      <w:lvlJc w:val="left"/>
      <w:pPr>
        <w:ind w:left="1800" w:hanging="363"/>
      </w:pPr>
      <w:rPr>
        <w:rFonts w:ascii="Tahoma" w:eastAsia="Arial" w:hAnsi="Tahoma" w:cs="Tahoma"/>
        <w:b w:val="0"/>
        <w:bCs/>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b w:val="0"/>
        <w:bCs/>
        <w:i w:val="0"/>
        <w:iCs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304209ED"/>
    <w:multiLevelType w:val="multilevel"/>
    <w:tmpl w:val="5142BA4A"/>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32773D51"/>
    <w:multiLevelType w:val="hybridMultilevel"/>
    <w:tmpl w:val="1D547420"/>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2" w15:restartNumberingAfterBreak="0">
    <w:nsid w:val="33BE3B56"/>
    <w:multiLevelType w:val="multilevel"/>
    <w:tmpl w:val="2A58F512"/>
    <w:styleLink w:val="Biecalista1"/>
    <w:lvl w:ilvl="0">
      <w:start w:val="1"/>
      <w:numFmt w:val="decimal"/>
      <w:lvlText w:val="%1)"/>
      <w:lvlJc w:val="left"/>
      <w:pPr>
        <w:ind w:left="720" w:hanging="360"/>
      </w:pPr>
      <w:rPr>
        <w:sz w:val="18"/>
        <w:szCs w:val="18"/>
      </w:r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3723012B"/>
    <w:multiLevelType w:val="multilevel"/>
    <w:tmpl w:val="1ED2AE4E"/>
    <w:lvl w:ilvl="0">
      <w:start w:val="2"/>
      <w:numFmt w:val="decimal"/>
      <w:lvlText w:val="%1."/>
      <w:lvlJc w:val="left"/>
      <w:pPr>
        <w:ind w:left="1009" w:hanging="452"/>
      </w:pPr>
      <w:rPr>
        <w:rFonts w:hint="default"/>
        <w:b/>
        <w:sz w:val="20"/>
        <w:szCs w:val="20"/>
        <w:vertAlign w:val="baseline"/>
      </w:rPr>
    </w:lvl>
    <w:lvl w:ilvl="1">
      <w:start w:val="1"/>
      <w:numFmt w:val="lowerLetter"/>
      <w:lvlText w:val="%2)"/>
      <w:lvlJc w:val="left"/>
      <w:pPr>
        <w:ind w:left="1440" w:hanging="360"/>
      </w:pPr>
      <w:rPr>
        <w:rFonts w:ascii="Tahoma" w:eastAsia="Arial" w:hAnsi="Tahoma" w:cs="Tahoma" w:hint="default"/>
        <w:b w:val="0"/>
        <w:bCs w:val="0"/>
        <w:sz w:val="22"/>
        <w:szCs w:val="22"/>
        <w:vertAlign w:val="baseline"/>
      </w:rPr>
    </w:lvl>
    <w:lvl w:ilvl="2">
      <w:start w:val="1"/>
      <w:numFmt w:val="lowerRoman"/>
      <w:lvlText w:val="%3."/>
      <w:lvlJc w:val="right"/>
      <w:pPr>
        <w:ind w:left="2160" w:hanging="180"/>
      </w:pPr>
      <w:rPr>
        <w:rFonts w:hint="default"/>
        <w:vertAlign w:val="baseline"/>
      </w:rPr>
    </w:lvl>
    <w:lvl w:ilvl="3">
      <w:start w:val="1"/>
      <w:numFmt w:val="lowerLetter"/>
      <w:lvlText w:val="%4)"/>
      <w:lvlJc w:val="left"/>
      <w:pPr>
        <w:ind w:left="1009" w:hanging="452"/>
      </w:pPr>
      <w:rPr>
        <w:rFonts w:hint="default"/>
        <w:b/>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4" w15:restartNumberingAfterBreak="0">
    <w:nsid w:val="3A690925"/>
    <w:multiLevelType w:val="hybridMultilevel"/>
    <w:tmpl w:val="C3809612"/>
    <w:lvl w:ilvl="0" w:tplc="A95A66B0">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3B2B1ADF"/>
    <w:multiLevelType w:val="hybridMultilevel"/>
    <w:tmpl w:val="DF4E3F30"/>
    <w:lvl w:ilvl="0" w:tplc="A3AA3A88">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6" w15:restartNumberingAfterBreak="0">
    <w:nsid w:val="3C430497"/>
    <w:multiLevelType w:val="multilevel"/>
    <w:tmpl w:val="A2225C38"/>
    <w:lvl w:ilvl="0">
      <w:start w:val="1"/>
      <w:numFmt w:val="decimal"/>
      <w:lvlText w:val="%1."/>
      <w:lvlJc w:val="left"/>
      <w:pPr>
        <w:ind w:left="906" w:hanging="453"/>
      </w:pPr>
      <w:rPr>
        <w:rFonts w:ascii="Tahoma" w:eastAsia="Arial" w:hAnsi="Tahoma" w:cs="Tahoma"/>
        <w:b w:val="0"/>
        <w:bCs/>
        <w:color w:val="000000"/>
        <w:sz w:val="20"/>
        <w:szCs w:val="20"/>
        <w:vertAlign w:val="baseline"/>
      </w:rPr>
    </w:lvl>
    <w:lvl w:ilvl="1">
      <w:start w:val="1"/>
      <w:numFmt w:val="lowerLetter"/>
      <w:lvlText w:val="%2."/>
      <w:lvlJc w:val="left"/>
      <w:pPr>
        <w:ind w:left="617" w:hanging="360"/>
      </w:pPr>
      <w:rPr>
        <w:vertAlign w:val="baseline"/>
      </w:rPr>
    </w:lvl>
    <w:lvl w:ilvl="2">
      <w:start w:val="1"/>
      <w:numFmt w:val="lowerRoman"/>
      <w:lvlText w:val="%3."/>
      <w:lvlJc w:val="right"/>
      <w:pPr>
        <w:ind w:left="1337" w:hanging="180"/>
      </w:pPr>
      <w:rPr>
        <w:vertAlign w:val="baseline"/>
      </w:rPr>
    </w:lvl>
    <w:lvl w:ilvl="3">
      <w:start w:val="1"/>
      <w:numFmt w:val="decimal"/>
      <w:lvlText w:val="%4."/>
      <w:lvlJc w:val="left"/>
      <w:pPr>
        <w:ind w:left="2057" w:hanging="360"/>
      </w:pPr>
      <w:rPr>
        <w:vertAlign w:val="baseline"/>
      </w:rPr>
    </w:lvl>
    <w:lvl w:ilvl="4">
      <w:start w:val="1"/>
      <w:numFmt w:val="lowerLetter"/>
      <w:lvlText w:val="%5."/>
      <w:lvlJc w:val="left"/>
      <w:pPr>
        <w:ind w:left="2777" w:hanging="360"/>
      </w:pPr>
      <w:rPr>
        <w:vertAlign w:val="baseline"/>
      </w:rPr>
    </w:lvl>
    <w:lvl w:ilvl="5">
      <w:start w:val="1"/>
      <w:numFmt w:val="lowerRoman"/>
      <w:lvlText w:val="%6."/>
      <w:lvlJc w:val="right"/>
      <w:pPr>
        <w:ind w:left="3497" w:hanging="180"/>
      </w:pPr>
      <w:rPr>
        <w:vertAlign w:val="baseline"/>
      </w:rPr>
    </w:lvl>
    <w:lvl w:ilvl="6">
      <w:start w:val="1"/>
      <w:numFmt w:val="decimal"/>
      <w:lvlText w:val="%7."/>
      <w:lvlJc w:val="left"/>
      <w:pPr>
        <w:ind w:left="4217" w:hanging="360"/>
      </w:pPr>
      <w:rPr>
        <w:vertAlign w:val="baseline"/>
      </w:rPr>
    </w:lvl>
    <w:lvl w:ilvl="7">
      <w:start w:val="1"/>
      <w:numFmt w:val="lowerLetter"/>
      <w:lvlText w:val="%8."/>
      <w:lvlJc w:val="left"/>
      <w:pPr>
        <w:ind w:left="4937" w:hanging="360"/>
      </w:pPr>
      <w:rPr>
        <w:vertAlign w:val="baseline"/>
      </w:rPr>
    </w:lvl>
    <w:lvl w:ilvl="8">
      <w:start w:val="1"/>
      <w:numFmt w:val="lowerRoman"/>
      <w:lvlText w:val="%9."/>
      <w:lvlJc w:val="right"/>
      <w:pPr>
        <w:ind w:left="5657" w:hanging="180"/>
      </w:pPr>
      <w:rPr>
        <w:vertAlign w:val="baseline"/>
      </w:rPr>
    </w:lvl>
  </w:abstractNum>
  <w:abstractNum w:abstractNumId="37" w15:restartNumberingAfterBreak="0">
    <w:nsid w:val="3D691EF1"/>
    <w:multiLevelType w:val="multilevel"/>
    <w:tmpl w:val="516AD054"/>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8" w15:restartNumberingAfterBreak="0">
    <w:nsid w:val="3DFB09C7"/>
    <w:multiLevelType w:val="multilevel"/>
    <w:tmpl w:val="E580DA72"/>
    <w:lvl w:ilvl="0">
      <w:start w:val="3"/>
      <w:numFmt w:val="decimal"/>
      <w:lvlText w:val="%1."/>
      <w:lvlJc w:val="left"/>
      <w:pPr>
        <w:ind w:left="1009" w:hanging="452"/>
      </w:pPr>
      <w:rPr>
        <w:rFonts w:hint="default"/>
        <w:b w:val="0"/>
        <w:bCs/>
        <w:vertAlign w:val="baseline"/>
      </w:rPr>
    </w:lvl>
    <w:lvl w:ilvl="1">
      <w:start w:val="1"/>
      <w:numFmt w:val="lowerLetter"/>
      <w:lvlText w:val="%2)"/>
      <w:lvlJc w:val="left"/>
      <w:pPr>
        <w:ind w:left="1440" w:hanging="360"/>
      </w:pPr>
      <w:rPr>
        <w:rFonts w:ascii="Tahoma" w:eastAsia="Arial" w:hAnsi="Tahoma" w:cs="Tahoma" w:hint="default"/>
        <w:b w:val="0"/>
        <w:bCs w:val="0"/>
        <w:color w:val="000000" w:themeColor="text1"/>
        <w:sz w:val="22"/>
        <w:szCs w:val="22"/>
        <w:vertAlign w:val="baseline"/>
      </w:rPr>
    </w:lvl>
    <w:lvl w:ilvl="2">
      <w:start w:val="1"/>
      <w:numFmt w:val="lowerRoman"/>
      <w:lvlText w:val="%3."/>
      <w:lvlJc w:val="right"/>
      <w:pPr>
        <w:ind w:left="2160" w:hanging="180"/>
      </w:pPr>
      <w:rPr>
        <w:rFonts w:hint="default"/>
        <w:vertAlign w:val="baseline"/>
      </w:rPr>
    </w:lvl>
    <w:lvl w:ilvl="3">
      <w:start w:val="21"/>
      <w:numFmt w:val="decimal"/>
      <w:lvlText w:val="%4."/>
      <w:lvlJc w:val="left"/>
      <w:pPr>
        <w:ind w:left="1009" w:hanging="452"/>
      </w:pPr>
      <w:rPr>
        <w:rFonts w:hint="default"/>
        <w:b/>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9" w15:restartNumberingAfterBreak="0">
    <w:nsid w:val="3F47384D"/>
    <w:multiLevelType w:val="hybridMultilevel"/>
    <w:tmpl w:val="3168CD58"/>
    <w:lvl w:ilvl="0" w:tplc="E2D23832">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41464FFF"/>
    <w:multiLevelType w:val="multilevel"/>
    <w:tmpl w:val="378C4AE4"/>
    <w:lvl w:ilvl="0">
      <w:start w:val="1"/>
      <w:numFmt w:val="lowerLetter"/>
      <w:lvlText w:val="%1)"/>
      <w:lvlJc w:val="left"/>
      <w:pPr>
        <w:ind w:left="1155" w:hanging="360"/>
      </w:pPr>
      <w:rPr>
        <w:b w:val="0"/>
        <w:bCs w:val="0"/>
        <w:sz w:val="24"/>
        <w:szCs w:val="24"/>
      </w:rPr>
    </w:lvl>
    <w:lvl w:ilvl="1">
      <w:start w:val="1"/>
      <w:numFmt w:val="lowerLetter"/>
      <w:lvlText w:val="%2."/>
      <w:lvlJc w:val="left"/>
      <w:pPr>
        <w:tabs>
          <w:tab w:val="num" w:pos="435"/>
        </w:tabs>
        <w:ind w:left="1875" w:hanging="360"/>
      </w:pPr>
      <w:rPr>
        <w:rFonts w:ascii="Courier New" w:hAnsi="Courier New" w:cs="Courier New"/>
      </w:rPr>
    </w:lvl>
    <w:lvl w:ilvl="2">
      <w:start w:val="1"/>
      <w:numFmt w:val="lowerRoman"/>
      <w:lvlText w:val="%2.%3."/>
      <w:lvlJc w:val="right"/>
      <w:pPr>
        <w:tabs>
          <w:tab w:val="num" w:pos="435"/>
        </w:tabs>
        <w:ind w:left="2595" w:hanging="180"/>
      </w:pPr>
      <w:rPr>
        <w:rFonts w:ascii="Wingdings" w:hAnsi="Wingdings" w:cs="Wingdings"/>
      </w:rPr>
    </w:lvl>
    <w:lvl w:ilvl="3">
      <w:start w:val="1"/>
      <w:numFmt w:val="decimal"/>
      <w:lvlText w:val="%2.%3.%4."/>
      <w:lvlJc w:val="left"/>
      <w:pPr>
        <w:tabs>
          <w:tab w:val="num" w:pos="435"/>
        </w:tabs>
        <w:ind w:left="3315" w:hanging="360"/>
      </w:pPr>
    </w:lvl>
    <w:lvl w:ilvl="4">
      <w:start w:val="1"/>
      <w:numFmt w:val="lowerLetter"/>
      <w:lvlText w:val="%2.%3.%4.%5."/>
      <w:lvlJc w:val="left"/>
      <w:pPr>
        <w:tabs>
          <w:tab w:val="num" w:pos="435"/>
        </w:tabs>
        <w:ind w:left="4035" w:hanging="360"/>
      </w:pPr>
    </w:lvl>
    <w:lvl w:ilvl="5">
      <w:start w:val="1"/>
      <w:numFmt w:val="lowerRoman"/>
      <w:lvlText w:val="%2.%3.%4.%5.%6."/>
      <w:lvlJc w:val="right"/>
      <w:pPr>
        <w:tabs>
          <w:tab w:val="num" w:pos="435"/>
        </w:tabs>
        <w:ind w:left="4755" w:hanging="180"/>
      </w:pPr>
    </w:lvl>
    <w:lvl w:ilvl="6">
      <w:start w:val="1"/>
      <w:numFmt w:val="decimal"/>
      <w:lvlText w:val="%2.%3.%4.%5.%6.%7."/>
      <w:lvlJc w:val="left"/>
      <w:pPr>
        <w:tabs>
          <w:tab w:val="num" w:pos="435"/>
        </w:tabs>
        <w:ind w:left="5475" w:hanging="360"/>
      </w:pPr>
    </w:lvl>
    <w:lvl w:ilvl="7">
      <w:start w:val="1"/>
      <w:numFmt w:val="lowerLetter"/>
      <w:lvlText w:val="%2.%3.%4.%5.%6.%7.%8."/>
      <w:lvlJc w:val="left"/>
      <w:pPr>
        <w:tabs>
          <w:tab w:val="num" w:pos="435"/>
        </w:tabs>
        <w:ind w:left="6195" w:hanging="360"/>
      </w:pPr>
    </w:lvl>
    <w:lvl w:ilvl="8">
      <w:start w:val="1"/>
      <w:numFmt w:val="lowerRoman"/>
      <w:lvlText w:val="%2.%3.%4.%5.%6.%7.%8.%9."/>
      <w:lvlJc w:val="right"/>
      <w:pPr>
        <w:tabs>
          <w:tab w:val="num" w:pos="435"/>
        </w:tabs>
        <w:ind w:left="6915" w:hanging="180"/>
      </w:pPr>
    </w:lvl>
  </w:abstractNum>
  <w:abstractNum w:abstractNumId="41" w15:restartNumberingAfterBreak="0">
    <w:nsid w:val="43A669C7"/>
    <w:multiLevelType w:val="multilevel"/>
    <w:tmpl w:val="25B62A84"/>
    <w:lvl w:ilvl="0">
      <w:start w:val="1"/>
      <w:numFmt w:val="decimal"/>
      <w:lvlText w:val="%1."/>
      <w:lvlJc w:val="left"/>
      <w:pPr>
        <w:ind w:left="720" w:hanging="360"/>
      </w:pPr>
      <w:rPr>
        <w:rFonts w:ascii="Tahoma" w:eastAsia="Arial" w:hAnsi="Tahoma" w:cs="Tahoma"/>
        <w:b w:val="0"/>
        <w:bCs w:val="0"/>
        <w:color w:val="000000" w:themeColor="text1"/>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2" w15:restartNumberingAfterBreak="0">
    <w:nsid w:val="47F37D87"/>
    <w:multiLevelType w:val="hybridMultilevel"/>
    <w:tmpl w:val="EDB28AA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15:restartNumberingAfterBreak="0">
    <w:nsid w:val="48900EB7"/>
    <w:multiLevelType w:val="multilevel"/>
    <w:tmpl w:val="79FAFD36"/>
    <w:lvl w:ilvl="0">
      <w:start w:val="1"/>
      <w:numFmt w:val="decimal"/>
      <w:lvlText w:val="%1."/>
      <w:lvlJc w:val="left"/>
      <w:pPr>
        <w:ind w:left="1009" w:hanging="452"/>
      </w:pPr>
      <w:rPr>
        <w:rFonts w:ascii="Tahoma" w:eastAsia="Arial" w:hAnsi="Tahoma" w:cs="Tahoma"/>
        <w:b w:val="0"/>
        <w:bCs/>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4" w15:restartNumberingAfterBreak="0">
    <w:nsid w:val="49DD56B1"/>
    <w:multiLevelType w:val="multilevel"/>
    <w:tmpl w:val="390E3668"/>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4C1467B5"/>
    <w:multiLevelType w:val="hybridMultilevel"/>
    <w:tmpl w:val="516E6F7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36A0ED0A">
      <w:start w:val="1"/>
      <w:numFmt w:val="decimal"/>
      <w:lvlText w:val="%3)"/>
      <w:lvlJc w:val="left"/>
      <w:pPr>
        <w:ind w:left="2340" w:hanging="360"/>
      </w:pPr>
      <w:rPr>
        <w:rFonts w:hint="default"/>
      </w:rPr>
    </w:lvl>
    <w:lvl w:ilvl="3" w:tplc="86AA8DC8">
      <w:start w:val="1"/>
      <w:numFmt w:val="decimal"/>
      <w:lvlText w:val="%4"/>
      <w:lvlJc w:val="left"/>
      <w:pPr>
        <w:ind w:left="2880" w:hanging="360"/>
      </w:pPr>
      <w:rPr>
        <w:rFonts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E0B42B4"/>
    <w:multiLevelType w:val="hybridMultilevel"/>
    <w:tmpl w:val="9CC48A34"/>
    <w:lvl w:ilvl="0" w:tplc="F33E430C">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FC03278"/>
    <w:multiLevelType w:val="multilevel"/>
    <w:tmpl w:val="B676513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3340" w:hanging="504"/>
      </w:p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50FA3DED"/>
    <w:multiLevelType w:val="hybridMultilevel"/>
    <w:tmpl w:val="6C30F210"/>
    <w:lvl w:ilvl="0" w:tplc="BEC4DDB4">
      <w:start w:val="1"/>
      <w:numFmt w:val="decimal"/>
      <w:lvlText w:val="%1)"/>
      <w:lvlJc w:val="left"/>
      <w:pPr>
        <w:ind w:left="720" w:hanging="360"/>
      </w:pPr>
      <w:rPr>
        <w:sz w:val="18"/>
        <w:szCs w:val="18"/>
      </w:rPr>
    </w:lvl>
    <w:lvl w:ilvl="1" w:tplc="9BA6D500">
      <w:start w:val="1"/>
      <w:numFmt w:val="decimal"/>
      <w:lvlText w:val="%2)"/>
      <w:lvlJc w:val="left"/>
      <w:pPr>
        <w:ind w:left="1440" w:hanging="360"/>
      </w:pPr>
      <w:rPr>
        <w:rFonts w:hint="default"/>
      </w:rPr>
    </w:lvl>
    <w:lvl w:ilvl="2" w:tplc="1C5EB0F2">
      <w:start w:val="1"/>
      <w:numFmt w:val="decimal"/>
      <w:lvlText w:val="%3."/>
      <w:lvlJc w:val="left"/>
      <w:pPr>
        <w:ind w:left="2340" w:hanging="360"/>
      </w:pPr>
      <w:rPr>
        <w:rFonts w:ascii="Tahoma" w:eastAsia="Arial" w:hAnsi="Tahoma" w:cs="Tahoma"/>
      </w:rPr>
    </w:lvl>
    <w:lvl w:ilvl="3" w:tplc="185A72DE">
      <w:start w:val="21"/>
      <w:numFmt w:val="decimal"/>
      <w:lvlText w:val="%4"/>
      <w:lvlJc w:val="left"/>
      <w:pPr>
        <w:ind w:left="2880" w:hanging="360"/>
      </w:pPr>
      <w:rPr>
        <w:rFonts w:hint="default"/>
        <w:b/>
        <w:color w:val="0D0D0D" w:themeColor="text1" w:themeTint="F2"/>
      </w:rPr>
    </w:lvl>
    <w:lvl w:ilvl="4" w:tplc="F852EE44">
      <w:start w:val="1"/>
      <w:numFmt w:val="bullet"/>
      <w:lvlText w:val="-"/>
      <w:lvlJc w:val="left"/>
      <w:pPr>
        <w:ind w:left="3600" w:hanging="360"/>
      </w:pPr>
      <w:rPr>
        <w:rFonts w:ascii="Tahoma" w:eastAsia="Arial" w:hAnsi="Tahoma" w:cs="Tahoma" w:hint="default"/>
        <w:b/>
      </w:rPr>
    </w:lvl>
    <w:lvl w:ilvl="5" w:tplc="D60A003C">
      <w:start w:val="8"/>
      <w:numFmt w:val="bullet"/>
      <w:lvlText w:val=""/>
      <w:lvlJc w:val="left"/>
      <w:pPr>
        <w:ind w:left="4500" w:hanging="360"/>
      </w:pPr>
      <w:rPr>
        <w:rFonts w:ascii="Symbol" w:eastAsia="MS Mincho" w:hAnsi="Symbol" w:cs="Tahoma"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1B31710"/>
    <w:multiLevelType w:val="hybridMultilevel"/>
    <w:tmpl w:val="DD36F0D2"/>
    <w:lvl w:ilvl="0" w:tplc="646E28C8">
      <w:start w:val="97"/>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580B6C98"/>
    <w:multiLevelType w:val="multilevel"/>
    <w:tmpl w:val="6A42BF06"/>
    <w:lvl w:ilvl="0">
      <w:start w:val="1"/>
      <w:numFmt w:val="decimal"/>
      <w:lvlText w:val="%1."/>
      <w:lvlJc w:val="left"/>
      <w:pPr>
        <w:ind w:left="595" w:hanging="453"/>
      </w:pPr>
      <w:rPr>
        <w:rFonts w:ascii="Tahoma" w:eastAsia="Arial" w:hAnsi="Tahoma" w:cs="Tahoma"/>
        <w:b w:val="0"/>
        <w:bCs/>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b/>
        <w:bCs/>
        <w:sz w:val="20"/>
        <w:szCs w:val="2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1" w15:restartNumberingAfterBreak="0">
    <w:nsid w:val="59EA1C7F"/>
    <w:multiLevelType w:val="hybridMultilevel"/>
    <w:tmpl w:val="F38A8D34"/>
    <w:lvl w:ilvl="0" w:tplc="741CDEB2">
      <w:start w:val="1"/>
      <w:numFmt w:val="decimal"/>
      <w:lvlText w:val="%1."/>
      <w:lvlJc w:val="left"/>
      <w:pPr>
        <w:ind w:left="720" w:hanging="360"/>
      </w:pPr>
      <w:rPr>
        <w:rFonts w:ascii="Tahoma" w:eastAsia="Arial" w:hAnsi="Tahoma" w:cs="Tahoma"/>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D2E0160"/>
    <w:multiLevelType w:val="hybridMultilevel"/>
    <w:tmpl w:val="E048C49C"/>
    <w:lvl w:ilvl="0" w:tplc="0415000F">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3" w15:restartNumberingAfterBreak="0">
    <w:nsid w:val="60026B8E"/>
    <w:multiLevelType w:val="multilevel"/>
    <w:tmpl w:val="1634228C"/>
    <w:lvl w:ilvl="0">
      <w:start w:val="1"/>
      <w:numFmt w:val="decimal"/>
      <w:lvlText w:val="%1."/>
      <w:lvlJc w:val="left"/>
      <w:pPr>
        <w:ind w:left="2724" w:hanging="454"/>
      </w:pPr>
      <w:rPr>
        <w:b w:val="0"/>
        <w:bCs/>
        <w:vertAlign w:val="baseline"/>
      </w:rPr>
    </w:lvl>
    <w:lvl w:ilvl="1">
      <w:start w:val="1"/>
      <w:numFmt w:val="lowerLetter"/>
      <w:lvlText w:val="%2)"/>
      <w:lvlJc w:val="left"/>
      <w:pPr>
        <w:ind w:left="3154" w:hanging="360"/>
      </w:pPr>
      <w:rPr>
        <w:b w:val="0"/>
        <w:bCs w:val="0"/>
        <w:sz w:val="20"/>
        <w:szCs w:val="20"/>
        <w:vertAlign w:val="baseline"/>
      </w:rPr>
    </w:lvl>
    <w:lvl w:ilvl="2">
      <w:start w:val="1"/>
      <w:numFmt w:val="decimal"/>
      <w:lvlText w:val="%3)"/>
      <w:lvlJc w:val="left"/>
      <w:pPr>
        <w:ind w:left="4054" w:hanging="360"/>
      </w:pPr>
      <w:rPr>
        <w:b w:val="0"/>
        <w:bCs/>
        <w:vertAlign w:val="baseline"/>
      </w:rPr>
    </w:lvl>
    <w:lvl w:ilvl="3">
      <w:start w:val="1"/>
      <w:numFmt w:val="decimal"/>
      <w:lvlText w:val="%4."/>
      <w:lvlJc w:val="left"/>
      <w:pPr>
        <w:ind w:left="4594" w:hanging="360"/>
      </w:pPr>
      <w:rPr>
        <w:b w:val="0"/>
        <w:bCs/>
        <w:vertAlign w:val="baseline"/>
      </w:rPr>
    </w:lvl>
    <w:lvl w:ilvl="4">
      <w:start w:val="1"/>
      <w:numFmt w:val="lowerLetter"/>
      <w:lvlText w:val="%5."/>
      <w:lvlJc w:val="left"/>
      <w:pPr>
        <w:ind w:left="5314" w:hanging="360"/>
      </w:pPr>
      <w:rPr>
        <w:vertAlign w:val="baseline"/>
      </w:rPr>
    </w:lvl>
    <w:lvl w:ilvl="5">
      <w:start w:val="1"/>
      <w:numFmt w:val="lowerRoman"/>
      <w:lvlText w:val="%6."/>
      <w:lvlJc w:val="right"/>
      <w:pPr>
        <w:ind w:left="6034" w:hanging="180"/>
      </w:pPr>
      <w:rPr>
        <w:vertAlign w:val="baseline"/>
      </w:rPr>
    </w:lvl>
    <w:lvl w:ilvl="6">
      <w:start w:val="1"/>
      <w:numFmt w:val="decimal"/>
      <w:lvlText w:val="%7."/>
      <w:lvlJc w:val="left"/>
      <w:pPr>
        <w:ind w:left="6754" w:hanging="360"/>
      </w:pPr>
      <w:rPr>
        <w:vertAlign w:val="baseline"/>
      </w:rPr>
    </w:lvl>
    <w:lvl w:ilvl="7">
      <w:start w:val="1"/>
      <w:numFmt w:val="lowerLetter"/>
      <w:lvlText w:val="%8."/>
      <w:lvlJc w:val="left"/>
      <w:pPr>
        <w:ind w:left="7474" w:hanging="360"/>
      </w:pPr>
      <w:rPr>
        <w:vertAlign w:val="baseline"/>
      </w:rPr>
    </w:lvl>
    <w:lvl w:ilvl="8">
      <w:start w:val="1"/>
      <w:numFmt w:val="lowerRoman"/>
      <w:lvlText w:val="%9."/>
      <w:lvlJc w:val="right"/>
      <w:pPr>
        <w:ind w:left="8194" w:hanging="180"/>
      </w:pPr>
      <w:rPr>
        <w:vertAlign w:val="baseline"/>
      </w:rPr>
    </w:lvl>
  </w:abstractNum>
  <w:abstractNum w:abstractNumId="54" w15:restartNumberingAfterBreak="0">
    <w:nsid w:val="61000464"/>
    <w:multiLevelType w:val="hybridMultilevel"/>
    <w:tmpl w:val="22A8FC36"/>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55" w15:restartNumberingAfterBreak="0">
    <w:nsid w:val="63FE597F"/>
    <w:multiLevelType w:val="hybridMultilevel"/>
    <w:tmpl w:val="4230A006"/>
    <w:lvl w:ilvl="0" w:tplc="04150017">
      <w:start w:val="1"/>
      <w:numFmt w:val="lowerLetter"/>
      <w:lvlText w:val="%1)"/>
      <w:lvlJc w:val="left"/>
      <w:pPr>
        <w:ind w:left="2513" w:hanging="360"/>
      </w:pPr>
    </w:lvl>
    <w:lvl w:ilvl="1" w:tplc="04150019" w:tentative="1">
      <w:start w:val="1"/>
      <w:numFmt w:val="lowerLetter"/>
      <w:lvlText w:val="%2."/>
      <w:lvlJc w:val="left"/>
      <w:pPr>
        <w:ind w:left="3233" w:hanging="360"/>
      </w:pPr>
    </w:lvl>
    <w:lvl w:ilvl="2" w:tplc="0415001B" w:tentative="1">
      <w:start w:val="1"/>
      <w:numFmt w:val="lowerRoman"/>
      <w:lvlText w:val="%3."/>
      <w:lvlJc w:val="right"/>
      <w:pPr>
        <w:ind w:left="3953" w:hanging="180"/>
      </w:pPr>
    </w:lvl>
    <w:lvl w:ilvl="3" w:tplc="0415000F" w:tentative="1">
      <w:start w:val="1"/>
      <w:numFmt w:val="decimal"/>
      <w:lvlText w:val="%4."/>
      <w:lvlJc w:val="left"/>
      <w:pPr>
        <w:ind w:left="4673" w:hanging="360"/>
      </w:pPr>
    </w:lvl>
    <w:lvl w:ilvl="4" w:tplc="04150019" w:tentative="1">
      <w:start w:val="1"/>
      <w:numFmt w:val="lowerLetter"/>
      <w:lvlText w:val="%5."/>
      <w:lvlJc w:val="left"/>
      <w:pPr>
        <w:ind w:left="5393" w:hanging="360"/>
      </w:pPr>
    </w:lvl>
    <w:lvl w:ilvl="5" w:tplc="0415001B" w:tentative="1">
      <w:start w:val="1"/>
      <w:numFmt w:val="lowerRoman"/>
      <w:lvlText w:val="%6."/>
      <w:lvlJc w:val="right"/>
      <w:pPr>
        <w:ind w:left="6113" w:hanging="180"/>
      </w:pPr>
    </w:lvl>
    <w:lvl w:ilvl="6" w:tplc="0415000F" w:tentative="1">
      <w:start w:val="1"/>
      <w:numFmt w:val="decimal"/>
      <w:lvlText w:val="%7."/>
      <w:lvlJc w:val="left"/>
      <w:pPr>
        <w:ind w:left="6833" w:hanging="360"/>
      </w:pPr>
    </w:lvl>
    <w:lvl w:ilvl="7" w:tplc="04150019" w:tentative="1">
      <w:start w:val="1"/>
      <w:numFmt w:val="lowerLetter"/>
      <w:lvlText w:val="%8."/>
      <w:lvlJc w:val="left"/>
      <w:pPr>
        <w:ind w:left="7553" w:hanging="360"/>
      </w:pPr>
    </w:lvl>
    <w:lvl w:ilvl="8" w:tplc="0415001B" w:tentative="1">
      <w:start w:val="1"/>
      <w:numFmt w:val="lowerRoman"/>
      <w:lvlText w:val="%9."/>
      <w:lvlJc w:val="right"/>
      <w:pPr>
        <w:ind w:left="8273" w:hanging="180"/>
      </w:pPr>
    </w:lvl>
  </w:abstractNum>
  <w:abstractNum w:abstractNumId="56" w15:restartNumberingAfterBreak="0">
    <w:nsid w:val="64AC5843"/>
    <w:multiLevelType w:val="multilevel"/>
    <w:tmpl w:val="D67CF4CE"/>
    <w:lvl w:ilvl="0">
      <w:start w:val="1"/>
      <w:numFmt w:val="decimal"/>
      <w:lvlText w:val="%1."/>
      <w:lvlJc w:val="left"/>
      <w:pPr>
        <w:ind w:left="1793" w:hanging="360"/>
      </w:pPr>
    </w:lvl>
    <w:lvl w:ilvl="1">
      <w:start w:val="1"/>
      <w:numFmt w:val="decimal"/>
      <w:isLgl/>
      <w:lvlText w:val="%1.%2."/>
      <w:lvlJc w:val="left"/>
      <w:pPr>
        <w:ind w:left="2153" w:hanging="720"/>
      </w:pPr>
      <w:rPr>
        <w:rFonts w:hint="default"/>
      </w:rPr>
    </w:lvl>
    <w:lvl w:ilvl="2">
      <w:start w:val="1"/>
      <w:numFmt w:val="decimal"/>
      <w:isLgl/>
      <w:lvlText w:val="%1.%2.%3."/>
      <w:lvlJc w:val="left"/>
      <w:pPr>
        <w:ind w:left="2513" w:hanging="1080"/>
      </w:pPr>
      <w:rPr>
        <w:rFonts w:hint="default"/>
      </w:rPr>
    </w:lvl>
    <w:lvl w:ilvl="3">
      <w:start w:val="1"/>
      <w:numFmt w:val="decimal"/>
      <w:isLgl/>
      <w:lvlText w:val="%1.%2.%3.%4."/>
      <w:lvlJc w:val="left"/>
      <w:pPr>
        <w:ind w:left="2513" w:hanging="1080"/>
      </w:pPr>
      <w:rPr>
        <w:rFonts w:hint="default"/>
      </w:rPr>
    </w:lvl>
    <w:lvl w:ilvl="4">
      <w:start w:val="1"/>
      <w:numFmt w:val="decimal"/>
      <w:isLgl/>
      <w:lvlText w:val="%1.%2.%3.%4.%5."/>
      <w:lvlJc w:val="left"/>
      <w:pPr>
        <w:ind w:left="2873" w:hanging="1440"/>
      </w:pPr>
      <w:rPr>
        <w:rFonts w:hint="default"/>
      </w:rPr>
    </w:lvl>
    <w:lvl w:ilvl="5">
      <w:start w:val="1"/>
      <w:numFmt w:val="decimal"/>
      <w:isLgl/>
      <w:lvlText w:val="%1.%2.%3.%4.%5.%6."/>
      <w:lvlJc w:val="left"/>
      <w:pPr>
        <w:ind w:left="3233" w:hanging="1800"/>
      </w:pPr>
      <w:rPr>
        <w:rFonts w:hint="default"/>
      </w:rPr>
    </w:lvl>
    <w:lvl w:ilvl="6">
      <w:start w:val="1"/>
      <w:numFmt w:val="decimal"/>
      <w:isLgl/>
      <w:lvlText w:val="%1.%2.%3.%4.%5.%6.%7."/>
      <w:lvlJc w:val="left"/>
      <w:pPr>
        <w:ind w:left="3233" w:hanging="1800"/>
      </w:pPr>
      <w:rPr>
        <w:rFonts w:hint="default"/>
      </w:rPr>
    </w:lvl>
    <w:lvl w:ilvl="7">
      <w:start w:val="1"/>
      <w:numFmt w:val="decimal"/>
      <w:isLgl/>
      <w:lvlText w:val="%1.%2.%3.%4.%5.%6.%7.%8."/>
      <w:lvlJc w:val="left"/>
      <w:pPr>
        <w:ind w:left="3593" w:hanging="2160"/>
      </w:pPr>
      <w:rPr>
        <w:rFonts w:hint="default"/>
      </w:rPr>
    </w:lvl>
    <w:lvl w:ilvl="8">
      <w:start w:val="1"/>
      <w:numFmt w:val="decimal"/>
      <w:isLgl/>
      <w:lvlText w:val="%1.%2.%3.%4.%5.%6.%7.%8.%9."/>
      <w:lvlJc w:val="left"/>
      <w:pPr>
        <w:ind w:left="3953" w:hanging="2520"/>
      </w:pPr>
      <w:rPr>
        <w:rFonts w:hint="default"/>
      </w:rPr>
    </w:lvl>
  </w:abstractNum>
  <w:abstractNum w:abstractNumId="57" w15:restartNumberingAfterBreak="0">
    <w:nsid w:val="66540278"/>
    <w:multiLevelType w:val="multilevel"/>
    <w:tmpl w:val="4C56113C"/>
    <w:lvl w:ilvl="0">
      <w:start w:val="24"/>
      <w:numFmt w:val="decimal"/>
      <w:lvlText w:val="%1."/>
      <w:lvlJc w:val="left"/>
      <w:pPr>
        <w:ind w:left="500" w:hanging="500"/>
      </w:pPr>
      <w:rPr>
        <w:rFonts w:hint="default"/>
      </w:rPr>
    </w:lvl>
    <w:lvl w:ilvl="1">
      <w:start w:val="1"/>
      <w:numFmt w:val="decimal"/>
      <w:lvlText w:val="%2."/>
      <w:lvlJc w:val="left"/>
      <w:pPr>
        <w:ind w:left="1440" w:hanging="720"/>
      </w:pPr>
      <w:rPr>
        <w:rFonts w:ascii="Tahoma" w:eastAsia="Cambria" w:hAnsi="Tahoma" w:cs="Tahoma"/>
        <w:b w:val="0"/>
        <w:bCs w:val="0"/>
        <w:color w:val="000000" w:themeColor="text1"/>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8" w15:restartNumberingAfterBreak="0">
    <w:nsid w:val="6A40715A"/>
    <w:multiLevelType w:val="multilevel"/>
    <w:tmpl w:val="99607B36"/>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decimal"/>
      <w:lvlText w:val="%3)"/>
      <w:lvlJc w:val="left"/>
      <w:pPr>
        <w:tabs>
          <w:tab w:val="num" w:pos="0"/>
        </w:tabs>
        <w:ind w:left="2907" w:hanging="360"/>
      </w:pPr>
      <w:rPr>
        <w:rFonts w:ascii="Tahoma" w:eastAsia="Arial" w:hAnsi="Tahoma" w:cs="Tahoma"/>
        <w:sz w:val="22"/>
        <w:szCs w:val="22"/>
      </w:r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59" w15:restartNumberingAfterBreak="0">
    <w:nsid w:val="6B0B624B"/>
    <w:multiLevelType w:val="multilevel"/>
    <w:tmpl w:val="516AD054"/>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60" w15:restartNumberingAfterBreak="0">
    <w:nsid w:val="6BDB008A"/>
    <w:multiLevelType w:val="multilevel"/>
    <w:tmpl w:val="1634228C"/>
    <w:lvl w:ilvl="0">
      <w:start w:val="1"/>
      <w:numFmt w:val="decimal"/>
      <w:lvlText w:val="%1."/>
      <w:lvlJc w:val="left"/>
      <w:pPr>
        <w:ind w:left="2724" w:hanging="454"/>
      </w:pPr>
      <w:rPr>
        <w:b w:val="0"/>
        <w:bCs/>
        <w:vertAlign w:val="baseline"/>
      </w:rPr>
    </w:lvl>
    <w:lvl w:ilvl="1">
      <w:start w:val="1"/>
      <w:numFmt w:val="lowerLetter"/>
      <w:lvlText w:val="%2)"/>
      <w:lvlJc w:val="left"/>
      <w:pPr>
        <w:ind w:left="3154" w:hanging="360"/>
      </w:pPr>
      <w:rPr>
        <w:b w:val="0"/>
        <w:bCs w:val="0"/>
        <w:sz w:val="20"/>
        <w:szCs w:val="20"/>
        <w:vertAlign w:val="baseline"/>
      </w:rPr>
    </w:lvl>
    <w:lvl w:ilvl="2">
      <w:start w:val="1"/>
      <w:numFmt w:val="decimal"/>
      <w:lvlText w:val="%3)"/>
      <w:lvlJc w:val="left"/>
      <w:pPr>
        <w:ind w:left="4054" w:hanging="360"/>
      </w:pPr>
      <w:rPr>
        <w:b w:val="0"/>
        <w:bCs/>
        <w:vertAlign w:val="baseline"/>
      </w:rPr>
    </w:lvl>
    <w:lvl w:ilvl="3">
      <w:start w:val="1"/>
      <w:numFmt w:val="decimal"/>
      <w:lvlText w:val="%4."/>
      <w:lvlJc w:val="left"/>
      <w:pPr>
        <w:ind w:left="4594" w:hanging="360"/>
      </w:pPr>
      <w:rPr>
        <w:b w:val="0"/>
        <w:bCs/>
        <w:vertAlign w:val="baseline"/>
      </w:rPr>
    </w:lvl>
    <w:lvl w:ilvl="4">
      <w:start w:val="1"/>
      <w:numFmt w:val="lowerLetter"/>
      <w:lvlText w:val="%5."/>
      <w:lvlJc w:val="left"/>
      <w:pPr>
        <w:ind w:left="5314" w:hanging="360"/>
      </w:pPr>
      <w:rPr>
        <w:vertAlign w:val="baseline"/>
      </w:rPr>
    </w:lvl>
    <w:lvl w:ilvl="5">
      <w:start w:val="1"/>
      <w:numFmt w:val="lowerRoman"/>
      <w:lvlText w:val="%6."/>
      <w:lvlJc w:val="right"/>
      <w:pPr>
        <w:ind w:left="6034" w:hanging="180"/>
      </w:pPr>
      <w:rPr>
        <w:vertAlign w:val="baseline"/>
      </w:rPr>
    </w:lvl>
    <w:lvl w:ilvl="6">
      <w:start w:val="1"/>
      <w:numFmt w:val="decimal"/>
      <w:lvlText w:val="%7."/>
      <w:lvlJc w:val="left"/>
      <w:pPr>
        <w:ind w:left="6754" w:hanging="360"/>
      </w:pPr>
      <w:rPr>
        <w:vertAlign w:val="baseline"/>
      </w:rPr>
    </w:lvl>
    <w:lvl w:ilvl="7">
      <w:start w:val="1"/>
      <w:numFmt w:val="lowerLetter"/>
      <w:lvlText w:val="%8."/>
      <w:lvlJc w:val="left"/>
      <w:pPr>
        <w:ind w:left="7474" w:hanging="360"/>
      </w:pPr>
      <w:rPr>
        <w:vertAlign w:val="baseline"/>
      </w:rPr>
    </w:lvl>
    <w:lvl w:ilvl="8">
      <w:start w:val="1"/>
      <w:numFmt w:val="lowerRoman"/>
      <w:lvlText w:val="%9."/>
      <w:lvlJc w:val="right"/>
      <w:pPr>
        <w:ind w:left="8194" w:hanging="180"/>
      </w:pPr>
      <w:rPr>
        <w:vertAlign w:val="baseline"/>
      </w:rPr>
    </w:lvl>
  </w:abstractNum>
  <w:abstractNum w:abstractNumId="61" w15:restartNumberingAfterBreak="0">
    <w:nsid w:val="6D467599"/>
    <w:multiLevelType w:val="multilevel"/>
    <w:tmpl w:val="B4780BBE"/>
    <w:styleLink w:val="Biecalista2"/>
    <w:lvl w:ilvl="0">
      <w:start w:val="1"/>
      <w:numFmt w:val="decimal"/>
      <w:lvlText w:val="%1."/>
      <w:lvlJc w:val="left"/>
      <w:pPr>
        <w:ind w:left="1637"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6DB76410"/>
    <w:multiLevelType w:val="multilevel"/>
    <w:tmpl w:val="79E85548"/>
    <w:lvl w:ilvl="0">
      <w:start w:val="1"/>
      <w:numFmt w:val="decimal"/>
      <w:lvlText w:val="%1."/>
      <w:lvlJc w:val="left"/>
      <w:pPr>
        <w:ind w:left="1800" w:hanging="36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3" w15:restartNumberingAfterBreak="0">
    <w:nsid w:val="72562ABA"/>
    <w:multiLevelType w:val="hybridMultilevel"/>
    <w:tmpl w:val="32DA608C"/>
    <w:lvl w:ilvl="0" w:tplc="C50CF6F8">
      <w:start w:val="1"/>
      <w:numFmt w:val="decimal"/>
      <w:lvlText w:val="%1)"/>
      <w:lvlJc w:val="left"/>
      <w:pPr>
        <w:ind w:left="1369" w:hanging="360"/>
      </w:pPr>
      <w:rPr>
        <w:rFonts w:hint="default"/>
      </w:rPr>
    </w:lvl>
    <w:lvl w:ilvl="1" w:tplc="04150019" w:tentative="1">
      <w:start w:val="1"/>
      <w:numFmt w:val="lowerLetter"/>
      <w:lvlText w:val="%2."/>
      <w:lvlJc w:val="left"/>
      <w:pPr>
        <w:ind w:left="2089" w:hanging="360"/>
      </w:pPr>
    </w:lvl>
    <w:lvl w:ilvl="2" w:tplc="0415001B" w:tentative="1">
      <w:start w:val="1"/>
      <w:numFmt w:val="lowerRoman"/>
      <w:lvlText w:val="%3."/>
      <w:lvlJc w:val="right"/>
      <w:pPr>
        <w:ind w:left="2809" w:hanging="180"/>
      </w:pPr>
    </w:lvl>
    <w:lvl w:ilvl="3" w:tplc="0415000F" w:tentative="1">
      <w:start w:val="1"/>
      <w:numFmt w:val="decimal"/>
      <w:lvlText w:val="%4."/>
      <w:lvlJc w:val="left"/>
      <w:pPr>
        <w:ind w:left="3529" w:hanging="360"/>
      </w:pPr>
    </w:lvl>
    <w:lvl w:ilvl="4" w:tplc="04150019" w:tentative="1">
      <w:start w:val="1"/>
      <w:numFmt w:val="lowerLetter"/>
      <w:lvlText w:val="%5."/>
      <w:lvlJc w:val="left"/>
      <w:pPr>
        <w:ind w:left="4249" w:hanging="360"/>
      </w:pPr>
    </w:lvl>
    <w:lvl w:ilvl="5" w:tplc="0415001B" w:tentative="1">
      <w:start w:val="1"/>
      <w:numFmt w:val="lowerRoman"/>
      <w:lvlText w:val="%6."/>
      <w:lvlJc w:val="right"/>
      <w:pPr>
        <w:ind w:left="4969" w:hanging="180"/>
      </w:pPr>
    </w:lvl>
    <w:lvl w:ilvl="6" w:tplc="0415000F" w:tentative="1">
      <w:start w:val="1"/>
      <w:numFmt w:val="decimal"/>
      <w:lvlText w:val="%7."/>
      <w:lvlJc w:val="left"/>
      <w:pPr>
        <w:ind w:left="5689" w:hanging="360"/>
      </w:pPr>
    </w:lvl>
    <w:lvl w:ilvl="7" w:tplc="04150019" w:tentative="1">
      <w:start w:val="1"/>
      <w:numFmt w:val="lowerLetter"/>
      <w:lvlText w:val="%8."/>
      <w:lvlJc w:val="left"/>
      <w:pPr>
        <w:ind w:left="6409" w:hanging="360"/>
      </w:pPr>
    </w:lvl>
    <w:lvl w:ilvl="8" w:tplc="0415001B" w:tentative="1">
      <w:start w:val="1"/>
      <w:numFmt w:val="lowerRoman"/>
      <w:lvlText w:val="%9."/>
      <w:lvlJc w:val="right"/>
      <w:pPr>
        <w:ind w:left="7129" w:hanging="180"/>
      </w:pPr>
    </w:lvl>
  </w:abstractNum>
  <w:abstractNum w:abstractNumId="64" w15:restartNumberingAfterBreak="0">
    <w:nsid w:val="7DFE56D3"/>
    <w:multiLevelType w:val="hybridMultilevel"/>
    <w:tmpl w:val="31EA630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7F8F6FCF"/>
    <w:multiLevelType w:val="hybridMultilevel"/>
    <w:tmpl w:val="DB4442D0"/>
    <w:lvl w:ilvl="0" w:tplc="A3F8E210">
      <w:start w:val="1"/>
      <w:numFmt w:val="decimal"/>
      <w:lvlText w:val="%1."/>
      <w:lvlJc w:val="left"/>
      <w:pPr>
        <w:ind w:left="720" w:hanging="360"/>
      </w:pPr>
      <w:rPr>
        <w:b/>
        <w:bCs/>
        <w:sz w:val="20"/>
        <w:szCs w:val="20"/>
      </w:rPr>
    </w:lvl>
    <w:lvl w:ilvl="1" w:tplc="CBEA6BD4">
      <w:start w:val="25"/>
      <w:numFmt w:val="bullet"/>
      <w:lvlText w:val=""/>
      <w:lvlJc w:val="left"/>
      <w:pPr>
        <w:ind w:left="1440" w:hanging="360"/>
      </w:pPr>
      <w:rPr>
        <w:rFonts w:ascii="Symbol" w:eastAsia="Arial" w:hAnsi="Symbol" w:cstheme="majorHAnsi"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518807127">
    <w:abstractNumId w:val="50"/>
  </w:num>
  <w:num w:numId="2" w16cid:durableId="723798333">
    <w:abstractNumId w:val="27"/>
  </w:num>
  <w:num w:numId="3" w16cid:durableId="220756560">
    <w:abstractNumId w:val="14"/>
  </w:num>
  <w:num w:numId="4" w16cid:durableId="1438716631">
    <w:abstractNumId w:val="29"/>
  </w:num>
  <w:num w:numId="5" w16cid:durableId="1389567969">
    <w:abstractNumId w:val="36"/>
  </w:num>
  <w:num w:numId="6" w16cid:durableId="1672021625">
    <w:abstractNumId w:val="30"/>
  </w:num>
  <w:num w:numId="7" w16cid:durableId="263617937">
    <w:abstractNumId w:val="43"/>
  </w:num>
  <w:num w:numId="8" w16cid:durableId="203062637">
    <w:abstractNumId w:val="53"/>
  </w:num>
  <w:num w:numId="9" w16cid:durableId="165176883">
    <w:abstractNumId w:val="37"/>
  </w:num>
  <w:num w:numId="10" w16cid:durableId="1767726637">
    <w:abstractNumId w:val="19"/>
  </w:num>
  <w:num w:numId="11" w16cid:durableId="1752972088">
    <w:abstractNumId w:val="62"/>
  </w:num>
  <w:num w:numId="12" w16cid:durableId="154424142">
    <w:abstractNumId w:val="48"/>
  </w:num>
  <w:num w:numId="13" w16cid:durableId="1611818544">
    <w:abstractNumId w:val="45"/>
  </w:num>
  <w:num w:numId="14" w16cid:durableId="695469405">
    <w:abstractNumId w:val="22"/>
  </w:num>
  <w:num w:numId="15" w16cid:durableId="1863350911">
    <w:abstractNumId w:val="51"/>
  </w:num>
  <w:num w:numId="16" w16cid:durableId="121074251">
    <w:abstractNumId w:val="32"/>
  </w:num>
  <w:num w:numId="17" w16cid:durableId="904216204">
    <w:abstractNumId w:val="16"/>
  </w:num>
  <w:num w:numId="18" w16cid:durableId="1087776051">
    <w:abstractNumId w:val="64"/>
  </w:num>
  <w:num w:numId="19" w16cid:durableId="1924408980">
    <w:abstractNumId w:val="0"/>
  </w:num>
  <w:num w:numId="20" w16cid:durableId="1213541559">
    <w:abstractNumId w:val="40"/>
  </w:num>
  <w:num w:numId="21" w16cid:durableId="1262227129">
    <w:abstractNumId w:val="57"/>
  </w:num>
  <w:num w:numId="22" w16cid:durableId="428083127">
    <w:abstractNumId w:val="1"/>
  </w:num>
  <w:num w:numId="23" w16cid:durableId="994454081">
    <w:abstractNumId w:val="11"/>
  </w:num>
  <w:num w:numId="24" w16cid:durableId="856234552">
    <w:abstractNumId w:val="42"/>
  </w:num>
  <w:num w:numId="25" w16cid:durableId="1855682058">
    <w:abstractNumId w:val="58"/>
  </w:num>
  <w:num w:numId="26" w16cid:durableId="598174715">
    <w:abstractNumId w:val="23"/>
  </w:num>
  <w:num w:numId="27" w16cid:durableId="98181302">
    <w:abstractNumId w:val="38"/>
  </w:num>
  <w:num w:numId="28" w16cid:durableId="2125423184">
    <w:abstractNumId w:val="41"/>
  </w:num>
  <w:num w:numId="29" w16cid:durableId="1194462944">
    <w:abstractNumId w:val="46"/>
  </w:num>
  <w:num w:numId="30" w16cid:durableId="1444960891">
    <w:abstractNumId w:val="59"/>
  </w:num>
  <w:num w:numId="31" w16cid:durableId="1217157159">
    <w:abstractNumId w:val="60"/>
  </w:num>
  <w:num w:numId="32" w16cid:durableId="441075991">
    <w:abstractNumId w:val="20"/>
  </w:num>
  <w:num w:numId="33" w16cid:durableId="1507401236">
    <w:abstractNumId w:val="63"/>
  </w:num>
  <w:num w:numId="34" w16cid:durableId="17237971">
    <w:abstractNumId w:val="39"/>
  </w:num>
  <w:num w:numId="35" w16cid:durableId="1674916500">
    <w:abstractNumId w:val="26"/>
  </w:num>
  <w:num w:numId="36" w16cid:durableId="551312114">
    <w:abstractNumId w:val="34"/>
  </w:num>
  <w:num w:numId="37" w16cid:durableId="74204098">
    <w:abstractNumId w:val="17"/>
  </w:num>
  <w:num w:numId="38" w16cid:durableId="484710101">
    <w:abstractNumId w:val="13"/>
  </w:num>
  <w:num w:numId="39" w16cid:durableId="374742345">
    <w:abstractNumId w:val="21"/>
  </w:num>
  <w:num w:numId="40" w16cid:durableId="1178277449">
    <w:abstractNumId w:val="35"/>
  </w:num>
  <w:num w:numId="41" w16cid:durableId="428938784">
    <w:abstractNumId w:val="61"/>
  </w:num>
  <w:num w:numId="42" w16cid:durableId="1568146372">
    <w:abstractNumId w:val="49"/>
  </w:num>
  <w:num w:numId="43" w16cid:durableId="557134620">
    <w:abstractNumId w:val="28"/>
  </w:num>
  <w:num w:numId="44" w16cid:durableId="2030140548">
    <w:abstractNumId w:val="33"/>
  </w:num>
  <w:num w:numId="45" w16cid:durableId="1516266650">
    <w:abstractNumId w:val="18"/>
  </w:num>
  <w:num w:numId="46" w16cid:durableId="1659963260">
    <w:abstractNumId w:val="65"/>
  </w:num>
  <w:num w:numId="47" w16cid:durableId="1629435036">
    <w:abstractNumId w:val="15"/>
  </w:num>
  <w:num w:numId="48" w16cid:durableId="999892776">
    <w:abstractNumId w:val="47"/>
  </w:num>
  <w:num w:numId="49" w16cid:durableId="133184237">
    <w:abstractNumId w:val="25"/>
  </w:num>
  <w:num w:numId="50" w16cid:durableId="1981767533">
    <w:abstractNumId w:val="54"/>
  </w:num>
  <w:num w:numId="51" w16cid:durableId="166870397">
    <w:abstractNumId w:val="31"/>
  </w:num>
  <w:num w:numId="52" w16cid:durableId="1866138264">
    <w:abstractNumId w:val="52"/>
  </w:num>
  <w:num w:numId="53" w16cid:durableId="645622478">
    <w:abstractNumId w:val="56"/>
  </w:num>
  <w:num w:numId="54" w16cid:durableId="1850483048">
    <w:abstractNumId w:val="55"/>
  </w:num>
  <w:num w:numId="55" w16cid:durableId="1060055587">
    <w:abstractNumId w:val="44"/>
  </w:num>
  <w:num w:numId="56" w16cid:durableId="1538158174">
    <w:abstractNumId w:val="24"/>
  </w:num>
  <w:num w:numId="57" w16cid:durableId="1491487315">
    <w:abstractNumId w:val="7"/>
  </w:num>
  <w:num w:numId="58" w16cid:durableId="672490796">
    <w:abstractNumId w:val="1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17"/>
    <w:rsid w:val="0000018E"/>
    <w:rsid w:val="0000037F"/>
    <w:rsid w:val="0000076B"/>
    <w:rsid w:val="00000BC7"/>
    <w:rsid w:val="00010728"/>
    <w:rsid w:val="00014A03"/>
    <w:rsid w:val="00017B96"/>
    <w:rsid w:val="00020C45"/>
    <w:rsid w:val="00024299"/>
    <w:rsid w:val="00026841"/>
    <w:rsid w:val="00030FD2"/>
    <w:rsid w:val="00032A4A"/>
    <w:rsid w:val="000333A5"/>
    <w:rsid w:val="00035BB0"/>
    <w:rsid w:val="00036228"/>
    <w:rsid w:val="0003655A"/>
    <w:rsid w:val="00046756"/>
    <w:rsid w:val="00047850"/>
    <w:rsid w:val="000537AF"/>
    <w:rsid w:val="000543CE"/>
    <w:rsid w:val="00054EA3"/>
    <w:rsid w:val="0006154E"/>
    <w:rsid w:val="00062733"/>
    <w:rsid w:val="00065148"/>
    <w:rsid w:val="00066F95"/>
    <w:rsid w:val="00073D84"/>
    <w:rsid w:val="00076B11"/>
    <w:rsid w:val="00084D77"/>
    <w:rsid w:val="0008547E"/>
    <w:rsid w:val="000854DE"/>
    <w:rsid w:val="00086B62"/>
    <w:rsid w:val="00087D0F"/>
    <w:rsid w:val="00092DCE"/>
    <w:rsid w:val="000940B1"/>
    <w:rsid w:val="00096BB7"/>
    <w:rsid w:val="000A4809"/>
    <w:rsid w:val="000A5E6B"/>
    <w:rsid w:val="000A6754"/>
    <w:rsid w:val="000B0744"/>
    <w:rsid w:val="000B3C78"/>
    <w:rsid w:val="000B4546"/>
    <w:rsid w:val="000B5E35"/>
    <w:rsid w:val="000B6087"/>
    <w:rsid w:val="000D23A1"/>
    <w:rsid w:val="000D5397"/>
    <w:rsid w:val="000D6119"/>
    <w:rsid w:val="000E2CCC"/>
    <w:rsid w:val="000E33D2"/>
    <w:rsid w:val="000E3E6C"/>
    <w:rsid w:val="000E53D9"/>
    <w:rsid w:val="000E7E5D"/>
    <w:rsid w:val="000F026F"/>
    <w:rsid w:val="000F1716"/>
    <w:rsid w:val="000F62F8"/>
    <w:rsid w:val="001002E8"/>
    <w:rsid w:val="00101735"/>
    <w:rsid w:val="00104B6D"/>
    <w:rsid w:val="00105121"/>
    <w:rsid w:val="00106178"/>
    <w:rsid w:val="001110C5"/>
    <w:rsid w:val="00112C36"/>
    <w:rsid w:val="0012589D"/>
    <w:rsid w:val="00127FE2"/>
    <w:rsid w:val="00144B66"/>
    <w:rsid w:val="00145ABD"/>
    <w:rsid w:val="00150F30"/>
    <w:rsid w:val="00151A6E"/>
    <w:rsid w:val="00152549"/>
    <w:rsid w:val="00154867"/>
    <w:rsid w:val="00160B31"/>
    <w:rsid w:val="0016168E"/>
    <w:rsid w:val="001624B7"/>
    <w:rsid w:val="0016733E"/>
    <w:rsid w:val="00175A75"/>
    <w:rsid w:val="00194F9A"/>
    <w:rsid w:val="001A1648"/>
    <w:rsid w:val="001A1DD3"/>
    <w:rsid w:val="001B202C"/>
    <w:rsid w:val="001B26F8"/>
    <w:rsid w:val="001B7447"/>
    <w:rsid w:val="001B771E"/>
    <w:rsid w:val="001B7884"/>
    <w:rsid w:val="001C15F2"/>
    <w:rsid w:val="001D050F"/>
    <w:rsid w:val="001D0F26"/>
    <w:rsid w:val="001D5B19"/>
    <w:rsid w:val="001D6C87"/>
    <w:rsid w:val="001E129D"/>
    <w:rsid w:val="001E187F"/>
    <w:rsid w:val="001F10C7"/>
    <w:rsid w:val="001F4018"/>
    <w:rsid w:val="001F5BC2"/>
    <w:rsid w:val="00204F2F"/>
    <w:rsid w:val="00207D79"/>
    <w:rsid w:val="002112EB"/>
    <w:rsid w:val="002166D8"/>
    <w:rsid w:val="00216DC9"/>
    <w:rsid w:val="002212FF"/>
    <w:rsid w:val="002372B6"/>
    <w:rsid w:val="002400E3"/>
    <w:rsid w:val="002413B7"/>
    <w:rsid w:val="00241566"/>
    <w:rsid w:val="0024720D"/>
    <w:rsid w:val="0025138C"/>
    <w:rsid w:val="002518CE"/>
    <w:rsid w:val="00254483"/>
    <w:rsid w:val="00261576"/>
    <w:rsid w:val="00267D2A"/>
    <w:rsid w:val="00273DDD"/>
    <w:rsid w:val="002841D2"/>
    <w:rsid w:val="002847F9"/>
    <w:rsid w:val="002853DC"/>
    <w:rsid w:val="00290225"/>
    <w:rsid w:val="00290660"/>
    <w:rsid w:val="00293FBE"/>
    <w:rsid w:val="00294B9C"/>
    <w:rsid w:val="002954D4"/>
    <w:rsid w:val="00296801"/>
    <w:rsid w:val="00297F9D"/>
    <w:rsid w:val="002A05CA"/>
    <w:rsid w:val="002A394A"/>
    <w:rsid w:val="002A5D92"/>
    <w:rsid w:val="002B4938"/>
    <w:rsid w:val="002B635E"/>
    <w:rsid w:val="002C65DE"/>
    <w:rsid w:val="002D11BA"/>
    <w:rsid w:val="002D6A3D"/>
    <w:rsid w:val="002D6AC5"/>
    <w:rsid w:val="002E1861"/>
    <w:rsid w:val="002F1BD7"/>
    <w:rsid w:val="002F22CC"/>
    <w:rsid w:val="00303D32"/>
    <w:rsid w:val="003041E6"/>
    <w:rsid w:val="00304AAD"/>
    <w:rsid w:val="003102EE"/>
    <w:rsid w:val="00310C17"/>
    <w:rsid w:val="00314728"/>
    <w:rsid w:val="003236C6"/>
    <w:rsid w:val="00324C17"/>
    <w:rsid w:val="003337B6"/>
    <w:rsid w:val="00333F67"/>
    <w:rsid w:val="00336B3F"/>
    <w:rsid w:val="0034048D"/>
    <w:rsid w:val="003422DE"/>
    <w:rsid w:val="00344F80"/>
    <w:rsid w:val="00345F95"/>
    <w:rsid w:val="0035641E"/>
    <w:rsid w:val="00367F36"/>
    <w:rsid w:val="00370080"/>
    <w:rsid w:val="0037118B"/>
    <w:rsid w:val="003732D7"/>
    <w:rsid w:val="003738DC"/>
    <w:rsid w:val="0037736D"/>
    <w:rsid w:val="00377A0B"/>
    <w:rsid w:val="00381B64"/>
    <w:rsid w:val="003826F4"/>
    <w:rsid w:val="003862F1"/>
    <w:rsid w:val="00386CC1"/>
    <w:rsid w:val="00392D70"/>
    <w:rsid w:val="00394DE9"/>
    <w:rsid w:val="003A175B"/>
    <w:rsid w:val="003A1C4C"/>
    <w:rsid w:val="003A1EE5"/>
    <w:rsid w:val="003A21AA"/>
    <w:rsid w:val="003A31A9"/>
    <w:rsid w:val="003A62C8"/>
    <w:rsid w:val="003A6FEA"/>
    <w:rsid w:val="003B1CC6"/>
    <w:rsid w:val="003B65AF"/>
    <w:rsid w:val="003B7D97"/>
    <w:rsid w:val="003C029E"/>
    <w:rsid w:val="003C381E"/>
    <w:rsid w:val="003C3F4C"/>
    <w:rsid w:val="003C4459"/>
    <w:rsid w:val="003D09FC"/>
    <w:rsid w:val="003D3200"/>
    <w:rsid w:val="003D3D9D"/>
    <w:rsid w:val="003D624F"/>
    <w:rsid w:val="003E1514"/>
    <w:rsid w:val="003E6C90"/>
    <w:rsid w:val="003F6F04"/>
    <w:rsid w:val="00411736"/>
    <w:rsid w:val="0042542C"/>
    <w:rsid w:val="0042622E"/>
    <w:rsid w:val="00434853"/>
    <w:rsid w:val="00434A8A"/>
    <w:rsid w:val="0044540D"/>
    <w:rsid w:val="0044696D"/>
    <w:rsid w:val="004503FC"/>
    <w:rsid w:val="0046314C"/>
    <w:rsid w:val="0046627D"/>
    <w:rsid w:val="004710E3"/>
    <w:rsid w:val="00471F14"/>
    <w:rsid w:val="00472F41"/>
    <w:rsid w:val="00473969"/>
    <w:rsid w:val="00476FFC"/>
    <w:rsid w:val="00483422"/>
    <w:rsid w:val="00483ECF"/>
    <w:rsid w:val="004844E3"/>
    <w:rsid w:val="00484EF6"/>
    <w:rsid w:val="00491026"/>
    <w:rsid w:val="00494FA2"/>
    <w:rsid w:val="00495629"/>
    <w:rsid w:val="004A5E45"/>
    <w:rsid w:val="004B01D5"/>
    <w:rsid w:val="004B1F63"/>
    <w:rsid w:val="004B28F4"/>
    <w:rsid w:val="004B762F"/>
    <w:rsid w:val="004B7B83"/>
    <w:rsid w:val="004C1C79"/>
    <w:rsid w:val="004C264F"/>
    <w:rsid w:val="004C664D"/>
    <w:rsid w:val="004D09CD"/>
    <w:rsid w:val="004D4A32"/>
    <w:rsid w:val="004D5457"/>
    <w:rsid w:val="004D5998"/>
    <w:rsid w:val="004E2925"/>
    <w:rsid w:val="004E2D9A"/>
    <w:rsid w:val="004E3874"/>
    <w:rsid w:val="004E64AA"/>
    <w:rsid w:val="004F1695"/>
    <w:rsid w:val="004F54DE"/>
    <w:rsid w:val="004F63AC"/>
    <w:rsid w:val="005022EE"/>
    <w:rsid w:val="00503FEF"/>
    <w:rsid w:val="00506CC9"/>
    <w:rsid w:val="00507C7D"/>
    <w:rsid w:val="00511055"/>
    <w:rsid w:val="005143DE"/>
    <w:rsid w:val="00514F28"/>
    <w:rsid w:val="0051624A"/>
    <w:rsid w:val="005179D2"/>
    <w:rsid w:val="00523764"/>
    <w:rsid w:val="00526D8A"/>
    <w:rsid w:val="00530575"/>
    <w:rsid w:val="0053328C"/>
    <w:rsid w:val="00541EBA"/>
    <w:rsid w:val="00542F24"/>
    <w:rsid w:val="00544441"/>
    <w:rsid w:val="005444BA"/>
    <w:rsid w:val="00544741"/>
    <w:rsid w:val="00547A9B"/>
    <w:rsid w:val="005616DA"/>
    <w:rsid w:val="005628C0"/>
    <w:rsid w:val="00563E6C"/>
    <w:rsid w:val="00563F39"/>
    <w:rsid w:val="00565DBC"/>
    <w:rsid w:val="00566E33"/>
    <w:rsid w:val="0056793E"/>
    <w:rsid w:val="00571D46"/>
    <w:rsid w:val="005741D0"/>
    <w:rsid w:val="005749EF"/>
    <w:rsid w:val="00581B07"/>
    <w:rsid w:val="00581D34"/>
    <w:rsid w:val="00590D2A"/>
    <w:rsid w:val="00593B91"/>
    <w:rsid w:val="0059654B"/>
    <w:rsid w:val="005978FC"/>
    <w:rsid w:val="005A059F"/>
    <w:rsid w:val="005A09A3"/>
    <w:rsid w:val="005A48F8"/>
    <w:rsid w:val="005B03E7"/>
    <w:rsid w:val="005B3B77"/>
    <w:rsid w:val="005B4C5A"/>
    <w:rsid w:val="005C17A9"/>
    <w:rsid w:val="005C7207"/>
    <w:rsid w:val="005D4641"/>
    <w:rsid w:val="005E0E00"/>
    <w:rsid w:val="005F35A1"/>
    <w:rsid w:val="005F456F"/>
    <w:rsid w:val="005F53F9"/>
    <w:rsid w:val="005F5626"/>
    <w:rsid w:val="005F5E4A"/>
    <w:rsid w:val="006039EF"/>
    <w:rsid w:val="00614022"/>
    <w:rsid w:val="00615937"/>
    <w:rsid w:val="00617BED"/>
    <w:rsid w:val="00622D0D"/>
    <w:rsid w:val="006251C1"/>
    <w:rsid w:val="00625837"/>
    <w:rsid w:val="00627D59"/>
    <w:rsid w:val="00627DD3"/>
    <w:rsid w:val="006300EC"/>
    <w:rsid w:val="00636438"/>
    <w:rsid w:val="00640572"/>
    <w:rsid w:val="00645CF1"/>
    <w:rsid w:val="006522EC"/>
    <w:rsid w:val="006558D3"/>
    <w:rsid w:val="00660D3F"/>
    <w:rsid w:val="00662029"/>
    <w:rsid w:val="006645DF"/>
    <w:rsid w:val="00670169"/>
    <w:rsid w:val="006746C8"/>
    <w:rsid w:val="00685D34"/>
    <w:rsid w:val="00687125"/>
    <w:rsid w:val="0069200D"/>
    <w:rsid w:val="00692874"/>
    <w:rsid w:val="006939F5"/>
    <w:rsid w:val="00695383"/>
    <w:rsid w:val="006A37A0"/>
    <w:rsid w:val="006A4D61"/>
    <w:rsid w:val="006B33F2"/>
    <w:rsid w:val="006B78E7"/>
    <w:rsid w:val="006B7CA3"/>
    <w:rsid w:val="006C4616"/>
    <w:rsid w:val="006C4938"/>
    <w:rsid w:val="006D10C7"/>
    <w:rsid w:val="006D2CF0"/>
    <w:rsid w:val="006E0856"/>
    <w:rsid w:val="006F5186"/>
    <w:rsid w:val="006F5370"/>
    <w:rsid w:val="006F5ACF"/>
    <w:rsid w:val="006F7F2A"/>
    <w:rsid w:val="0070076E"/>
    <w:rsid w:val="00705029"/>
    <w:rsid w:val="007066B7"/>
    <w:rsid w:val="0070760B"/>
    <w:rsid w:val="00735EB1"/>
    <w:rsid w:val="00736E23"/>
    <w:rsid w:val="00746B61"/>
    <w:rsid w:val="00747638"/>
    <w:rsid w:val="007524A7"/>
    <w:rsid w:val="0075328D"/>
    <w:rsid w:val="00765394"/>
    <w:rsid w:val="00767888"/>
    <w:rsid w:val="0077295F"/>
    <w:rsid w:val="00774E0F"/>
    <w:rsid w:val="00782193"/>
    <w:rsid w:val="00783A9C"/>
    <w:rsid w:val="00783D30"/>
    <w:rsid w:val="00784FB4"/>
    <w:rsid w:val="00785BAD"/>
    <w:rsid w:val="00786CCF"/>
    <w:rsid w:val="00791AD5"/>
    <w:rsid w:val="00791F3D"/>
    <w:rsid w:val="00795D08"/>
    <w:rsid w:val="007A407B"/>
    <w:rsid w:val="007A55FD"/>
    <w:rsid w:val="007A690C"/>
    <w:rsid w:val="007B78FA"/>
    <w:rsid w:val="007C3DF4"/>
    <w:rsid w:val="007C49B9"/>
    <w:rsid w:val="007C526B"/>
    <w:rsid w:val="007D49C4"/>
    <w:rsid w:val="007E23E3"/>
    <w:rsid w:val="007E2C58"/>
    <w:rsid w:val="007F0F8C"/>
    <w:rsid w:val="007F17C4"/>
    <w:rsid w:val="007F22C2"/>
    <w:rsid w:val="007F2B2C"/>
    <w:rsid w:val="007F4F18"/>
    <w:rsid w:val="007F6165"/>
    <w:rsid w:val="0080377D"/>
    <w:rsid w:val="008063E1"/>
    <w:rsid w:val="0081102E"/>
    <w:rsid w:val="00811A5E"/>
    <w:rsid w:val="00811B45"/>
    <w:rsid w:val="00813E37"/>
    <w:rsid w:val="00821A35"/>
    <w:rsid w:val="00823A40"/>
    <w:rsid w:val="00824574"/>
    <w:rsid w:val="008249FB"/>
    <w:rsid w:val="00841002"/>
    <w:rsid w:val="00845909"/>
    <w:rsid w:val="00847E9A"/>
    <w:rsid w:val="00852936"/>
    <w:rsid w:val="0085328D"/>
    <w:rsid w:val="00854FFE"/>
    <w:rsid w:val="00855516"/>
    <w:rsid w:val="008622D5"/>
    <w:rsid w:val="008628B7"/>
    <w:rsid w:val="00863597"/>
    <w:rsid w:val="00865763"/>
    <w:rsid w:val="00872097"/>
    <w:rsid w:val="00873ECD"/>
    <w:rsid w:val="00877430"/>
    <w:rsid w:val="00881017"/>
    <w:rsid w:val="008824E1"/>
    <w:rsid w:val="00883130"/>
    <w:rsid w:val="0088788B"/>
    <w:rsid w:val="00893590"/>
    <w:rsid w:val="00895249"/>
    <w:rsid w:val="00897A2B"/>
    <w:rsid w:val="008B37B5"/>
    <w:rsid w:val="008B603E"/>
    <w:rsid w:val="008C1DA4"/>
    <w:rsid w:val="008C3C84"/>
    <w:rsid w:val="008C40ED"/>
    <w:rsid w:val="008D3E8C"/>
    <w:rsid w:val="008D45C2"/>
    <w:rsid w:val="008E0FD0"/>
    <w:rsid w:val="008E3B5B"/>
    <w:rsid w:val="008E515E"/>
    <w:rsid w:val="008E592F"/>
    <w:rsid w:val="008E7503"/>
    <w:rsid w:val="0090009B"/>
    <w:rsid w:val="0090057F"/>
    <w:rsid w:val="009015D7"/>
    <w:rsid w:val="00903F60"/>
    <w:rsid w:val="00906CC9"/>
    <w:rsid w:val="0091087F"/>
    <w:rsid w:val="00910F3A"/>
    <w:rsid w:val="00911E55"/>
    <w:rsid w:val="00914213"/>
    <w:rsid w:val="009143E2"/>
    <w:rsid w:val="0091701E"/>
    <w:rsid w:val="009179C4"/>
    <w:rsid w:val="0092054B"/>
    <w:rsid w:val="009206BB"/>
    <w:rsid w:val="00920C6F"/>
    <w:rsid w:val="00920F55"/>
    <w:rsid w:val="00921578"/>
    <w:rsid w:val="00923452"/>
    <w:rsid w:val="009259DC"/>
    <w:rsid w:val="00931951"/>
    <w:rsid w:val="0093239F"/>
    <w:rsid w:val="0093506E"/>
    <w:rsid w:val="00935F0C"/>
    <w:rsid w:val="00943AAD"/>
    <w:rsid w:val="00946491"/>
    <w:rsid w:val="009511A0"/>
    <w:rsid w:val="009567A2"/>
    <w:rsid w:val="00956FFD"/>
    <w:rsid w:val="00961122"/>
    <w:rsid w:val="0097018D"/>
    <w:rsid w:val="00976AA2"/>
    <w:rsid w:val="0097792F"/>
    <w:rsid w:val="00980F1A"/>
    <w:rsid w:val="009815E2"/>
    <w:rsid w:val="00985890"/>
    <w:rsid w:val="0098640C"/>
    <w:rsid w:val="009867A8"/>
    <w:rsid w:val="00992C53"/>
    <w:rsid w:val="0099713A"/>
    <w:rsid w:val="0099769A"/>
    <w:rsid w:val="009A05E5"/>
    <w:rsid w:val="009A0A45"/>
    <w:rsid w:val="009A1A4D"/>
    <w:rsid w:val="009B3310"/>
    <w:rsid w:val="009B67AD"/>
    <w:rsid w:val="009B6F11"/>
    <w:rsid w:val="009B7BBD"/>
    <w:rsid w:val="009C271E"/>
    <w:rsid w:val="009C3326"/>
    <w:rsid w:val="009C36F0"/>
    <w:rsid w:val="009C6DB2"/>
    <w:rsid w:val="009D13F8"/>
    <w:rsid w:val="009D37D1"/>
    <w:rsid w:val="009D5964"/>
    <w:rsid w:val="009E059E"/>
    <w:rsid w:val="009E1427"/>
    <w:rsid w:val="009E3B8B"/>
    <w:rsid w:val="009E409A"/>
    <w:rsid w:val="009E47D3"/>
    <w:rsid w:val="009E4F6C"/>
    <w:rsid w:val="009F4B95"/>
    <w:rsid w:val="009F6502"/>
    <w:rsid w:val="009F710D"/>
    <w:rsid w:val="009F7AEF"/>
    <w:rsid w:val="00A02297"/>
    <w:rsid w:val="00A07571"/>
    <w:rsid w:val="00A07BE2"/>
    <w:rsid w:val="00A10EFF"/>
    <w:rsid w:val="00A13706"/>
    <w:rsid w:val="00A16D98"/>
    <w:rsid w:val="00A176F3"/>
    <w:rsid w:val="00A22240"/>
    <w:rsid w:val="00A24857"/>
    <w:rsid w:val="00A2511E"/>
    <w:rsid w:val="00A25238"/>
    <w:rsid w:val="00A2567F"/>
    <w:rsid w:val="00A261FB"/>
    <w:rsid w:val="00A3387C"/>
    <w:rsid w:val="00A3388E"/>
    <w:rsid w:val="00A35C4E"/>
    <w:rsid w:val="00A36858"/>
    <w:rsid w:val="00A41E7B"/>
    <w:rsid w:val="00A468F6"/>
    <w:rsid w:val="00A477A4"/>
    <w:rsid w:val="00A53A4B"/>
    <w:rsid w:val="00A600B7"/>
    <w:rsid w:val="00A60D48"/>
    <w:rsid w:val="00A6598C"/>
    <w:rsid w:val="00A6684F"/>
    <w:rsid w:val="00A67EA8"/>
    <w:rsid w:val="00A700E6"/>
    <w:rsid w:val="00A70216"/>
    <w:rsid w:val="00A708B1"/>
    <w:rsid w:val="00A752C0"/>
    <w:rsid w:val="00A770E8"/>
    <w:rsid w:val="00A8201F"/>
    <w:rsid w:val="00A85A68"/>
    <w:rsid w:val="00A8670E"/>
    <w:rsid w:val="00A86B41"/>
    <w:rsid w:val="00A9422D"/>
    <w:rsid w:val="00A96D98"/>
    <w:rsid w:val="00A97E1C"/>
    <w:rsid w:val="00AA0627"/>
    <w:rsid w:val="00AA36DA"/>
    <w:rsid w:val="00AA4125"/>
    <w:rsid w:val="00AA415E"/>
    <w:rsid w:val="00AA7DD0"/>
    <w:rsid w:val="00AB24A8"/>
    <w:rsid w:val="00AB7DE5"/>
    <w:rsid w:val="00AC0783"/>
    <w:rsid w:val="00AD0F7A"/>
    <w:rsid w:val="00AD2D89"/>
    <w:rsid w:val="00AD36A9"/>
    <w:rsid w:val="00AE3096"/>
    <w:rsid w:val="00AE33DA"/>
    <w:rsid w:val="00AE6D15"/>
    <w:rsid w:val="00AF1F33"/>
    <w:rsid w:val="00AF4F77"/>
    <w:rsid w:val="00AF7C1B"/>
    <w:rsid w:val="00B02DD4"/>
    <w:rsid w:val="00B05BF4"/>
    <w:rsid w:val="00B065E5"/>
    <w:rsid w:val="00B07134"/>
    <w:rsid w:val="00B15BEF"/>
    <w:rsid w:val="00B16731"/>
    <w:rsid w:val="00B168F0"/>
    <w:rsid w:val="00B25321"/>
    <w:rsid w:val="00B32181"/>
    <w:rsid w:val="00B3247B"/>
    <w:rsid w:val="00B42BD0"/>
    <w:rsid w:val="00B44B1B"/>
    <w:rsid w:val="00B45D8F"/>
    <w:rsid w:val="00B51C24"/>
    <w:rsid w:val="00B56661"/>
    <w:rsid w:val="00B61E71"/>
    <w:rsid w:val="00B64842"/>
    <w:rsid w:val="00B675C8"/>
    <w:rsid w:val="00B71C0A"/>
    <w:rsid w:val="00B72693"/>
    <w:rsid w:val="00B76756"/>
    <w:rsid w:val="00B8287D"/>
    <w:rsid w:val="00B8388C"/>
    <w:rsid w:val="00B84654"/>
    <w:rsid w:val="00B8517C"/>
    <w:rsid w:val="00B903DD"/>
    <w:rsid w:val="00B91C24"/>
    <w:rsid w:val="00B925CC"/>
    <w:rsid w:val="00B938CA"/>
    <w:rsid w:val="00B944D6"/>
    <w:rsid w:val="00BA6629"/>
    <w:rsid w:val="00BB4255"/>
    <w:rsid w:val="00BB7FFD"/>
    <w:rsid w:val="00BC1CAC"/>
    <w:rsid w:val="00BC268E"/>
    <w:rsid w:val="00BC38F7"/>
    <w:rsid w:val="00BC4FEB"/>
    <w:rsid w:val="00BC7651"/>
    <w:rsid w:val="00BC799B"/>
    <w:rsid w:val="00BC7D76"/>
    <w:rsid w:val="00BD05A4"/>
    <w:rsid w:val="00BD14AF"/>
    <w:rsid w:val="00BE0C5D"/>
    <w:rsid w:val="00BE1A53"/>
    <w:rsid w:val="00BE27F0"/>
    <w:rsid w:val="00BE563A"/>
    <w:rsid w:val="00BE71B6"/>
    <w:rsid w:val="00BF11BC"/>
    <w:rsid w:val="00BF13E5"/>
    <w:rsid w:val="00BF180F"/>
    <w:rsid w:val="00BF3B39"/>
    <w:rsid w:val="00C02EB7"/>
    <w:rsid w:val="00C114BA"/>
    <w:rsid w:val="00C17456"/>
    <w:rsid w:val="00C238F0"/>
    <w:rsid w:val="00C26E02"/>
    <w:rsid w:val="00C313BD"/>
    <w:rsid w:val="00C32377"/>
    <w:rsid w:val="00C451D4"/>
    <w:rsid w:val="00C52EFB"/>
    <w:rsid w:val="00C54E2D"/>
    <w:rsid w:val="00C5759A"/>
    <w:rsid w:val="00C605F9"/>
    <w:rsid w:val="00C63C11"/>
    <w:rsid w:val="00C64835"/>
    <w:rsid w:val="00C64E93"/>
    <w:rsid w:val="00C66E3D"/>
    <w:rsid w:val="00C714F4"/>
    <w:rsid w:val="00C7363D"/>
    <w:rsid w:val="00C75892"/>
    <w:rsid w:val="00C82127"/>
    <w:rsid w:val="00C83A02"/>
    <w:rsid w:val="00C965FB"/>
    <w:rsid w:val="00C97B09"/>
    <w:rsid w:val="00CA0915"/>
    <w:rsid w:val="00CB308E"/>
    <w:rsid w:val="00CB5177"/>
    <w:rsid w:val="00CC2CF9"/>
    <w:rsid w:val="00CC64E1"/>
    <w:rsid w:val="00CC722B"/>
    <w:rsid w:val="00CD0004"/>
    <w:rsid w:val="00CD11A8"/>
    <w:rsid w:val="00CD1CC3"/>
    <w:rsid w:val="00CD2DB3"/>
    <w:rsid w:val="00CD3148"/>
    <w:rsid w:val="00CD3582"/>
    <w:rsid w:val="00CD419B"/>
    <w:rsid w:val="00CD4F7D"/>
    <w:rsid w:val="00CD7695"/>
    <w:rsid w:val="00CE0A3B"/>
    <w:rsid w:val="00CF1A1A"/>
    <w:rsid w:val="00CF5AEB"/>
    <w:rsid w:val="00CF7F28"/>
    <w:rsid w:val="00D00F4D"/>
    <w:rsid w:val="00D01971"/>
    <w:rsid w:val="00D02697"/>
    <w:rsid w:val="00D076F0"/>
    <w:rsid w:val="00D1226F"/>
    <w:rsid w:val="00D167C9"/>
    <w:rsid w:val="00D206F9"/>
    <w:rsid w:val="00D2263F"/>
    <w:rsid w:val="00D23508"/>
    <w:rsid w:val="00D250BE"/>
    <w:rsid w:val="00D26914"/>
    <w:rsid w:val="00D330D1"/>
    <w:rsid w:val="00D34BBB"/>
    <w:rsid w:val="00D400CC"/>
    <w:rsid w:val="00D4161D"/>
    <w:rsid w:val="00D42D57"/>
    <w:rsid w:val="00D42F1F"/>
    <w:rsid w:val="00D45BF3"/>
    <w:rsid w:val="00D4769E"/>
    <w:rsid w:val="00D75648"/>
    <w:rsid w:val="00D7788C"/>
    <w:rsid w:val="00D80DE5"/>
    <w:rsid w:val="00D82A9D"/>
    <w:rsid w:val="00D84DA6"/>
    <w:rsid w:val="00DA2CAD"/>
    <w:rsid w:val="00DA5A40"/>
    <w:rsid w:val="00DC4B4F"/>
    <w:rsid w:val="00DC6300"/>
    <w:rsid w:val="00DC7105"/>
    <w:rsid w:val="00DD27F7"/>
    <w:rsid w:val="00DD322D"/>
    <w:rsid w:val="00DD4C71"/>
    <w:rsid w:val="00DD55F4"/>
    <w:rsid w:val="00DD6D86"/>
    <w:rsid w:val="00DE457E"/>
    <w:rsid w:val="00DE6ADF"/>
    <w:rsid w:val="00DF46EF"/>
    <w:rsid w:val="00DF652A"/>
    <w:rsid w:val="00DF6800"/>
    <w:rsid w:val="00DF6B85"/>
    <w:rsid w:val="00E01893"/>
    <w:rsid w:val="00E02D28"/>
    <w:rsid w:val="00E12C3E"/>
    <w:rsid w:val="00E241A3"/>
    <w:rsid w:val="00E368A9"/>
    <w:rsid w:val="00E42422"/>
    <w:rsid w:val="00E44130"/>
    <w:rsid w:val="00E44CA1"/>
    <w:rsid w:val="00E45B8D"/>
    <w:rsid w:val="00E46667"/>
    <w:rsid w:val="00E46EBF"/>
    <w:rsid w:val="00E5191A"/>
    <w:rsid w:val="00E51B01"/>
    <w:rsid w:val="00E56FED"/>
    <w:rsid w:val="00E6068C"/>
    <w:rsid w:val="00E65A86"/>
    <w:rsid w:val="00E70716"/>
    <w:rsid w:val="00E737C4"/>
    <w:rsid w:val="00E73BD4"/>
    <w:rsid w:val="00E80624"/>
    <w:rsid w:val="00E87631"/>
    <w:rsid w:val="00E92F7B"/>
    <w:rsid w:val="00E96D8E"/>
    <w:rsid w:val="00E973F1"/>
    <w:rsid w:val="00EA46BF"/>
    <w:rsid w:val="00EA5DFB"/>
    <w:rsid w:val="00EB30FA"/>
    <w:rsid w:val="00EB5FC1"/>
    <w:rsid w:val="00EB603F"/>
    <w:rsid w:val="00EB7B4D"/>
    <w:rsid w:val="00EC081C"/>
    <w:rsid w:val="00EC0F32"/>
    <w:rsid w:val="00EC1C2B"/>
    <w:rsid w:val="00ED4BD8"/>
    <w:rsid w:val="00ED701F"/>
    <w:rsid w:val="00EE128D"/>
    <w:rsid w:val="00EE5EB0"/>
    <w:rsid w:val="00EF2F59"/>
    <w:rsid w:val="00EF69A3"/>
    <w:rsid w:val="00EF75B0"/>
    <w:rsid w:val="00F0512F"/>
    <w:rsid w:val="00F17C17"/>
    <w:rsid w:val="00F22D7D"/>
    <w:rsid w:val="00F30B7A"/>
    <w:rsid w:val="00F41499"/>
    <w:rsid w:val="00F524E3"/>
    <w:rsid w:val="00F5325A"/>
    <w:rsid w:val="00F53372"/>
    <w:rsid w:val="00F538C7"/>
    <w:rsid w:val="00F560F2"/>
    <w:rsid w:val="00F56FAD"/>
    <w:rsid w:val="00F60958"/>
    <w:rsid w:val="00F612BB"/>
    <w:rsid w:val="00F67F1B"/>
    <w:rsid w:val="00F72A90"/>
    <w:rsid w:val="00F8075F"/>
    <w:rsid w:val="00F818B0"/>
    <w:rsid w:val="00F82F79"/>
    <w:rsid w:val="00F84283"/>
    <w:rsid w:val="00FA0BD3"/>
    <w:rsid w:val="00FA3AC6"/>
    <w:rsid w:val="00FB2F7C"/>
    <w:rsid w:val="00FB32FA"/>
    <w:rsid w:val="00FB6589"/>
    <w:rsid w:val="00FB7A2B"/>
    <w:rsid w:val="00FC0233"/>
    <w:rsid w:val="00FC7082"/>
    <w:rsid w:val="00FC751E"/>
    <w:rsid w:val="00FD1021"/>
    <w:rsid w:val="00FD37A9"/>
    <w:rsid w:val="00FD3BF7"/>
    <w:rsid w:val="00FE3111"/>
    <w:rsid w:val="00FF1B80"/>
    <w:rsid w:val="00FF2E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62B083"/>
  <w15:docId w15:val="{500BB790-9212-4AA2-8DCC-8296C4F4B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E457E"/>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526D8A"/>
    <w:pPr>
      <w:tabs>
        <w:tab w:val="center" w:pos="4536"/>
        <w:tab w:val="right" w:pos="9072"/>
      </w:tabs>
      <w:spacing w:line="240" w:lineRule="auto"/>
    </w:pPr>
  </w:style>
  <w:style w:type="character" w:customStyle="1" w:styleId="NagwekZnak">
    <w:name w:val="Nagłówek Znak"/>
    <w:basedOn w:val="Domylnaczcionkaakapitu"/>
    <w:link w:val="Nagwek"/>
    <w:uiPriority w:val="99"/>
    <w:rsid w:val="00526D8A"/>
  </w:style>
  <w:style w:type="paragraph" w:styleId="Stopka">
    <w:name w:val="footer"/>
    <w:basedOn w:val="Normalny"/>
    <w:link w:val="StopkaZnak"/>
    <w:uiPriority w:val="99"/>
    <w:unhideWhenUsed/>
    <w:rsid w:val="00526D8A"/>
    <w:pPr>
      <w:tabs>
        <w:tab w:val="center" w:pos="4536"/>
        <w:tab w:val="right" w:pos="9072"/>
      </w:tabs>
      <w:spacing w:line="240" w:lineRule="auto"/>
    </w:pPr>
  </w:style>
  <w:style w:type="character" w:customStyle="1" w:styleId="StopkaZnak">
    <w:name w:val="Stopka Znak"/>
    <w:basedOn w:val="Domylnaczcionkaakapitu"/>
    <w:link w:val="Stopka"/>
    <w:uiPriority w:val="99"/>
    <w:rsid w:val="00526D8A"/>
  </w:style>
  <w:style w:type="table" w:styleId="Tabela-Siatka">
    <w:name w:val="Table Grid"/>
    <w:basedOn w:val="Standardowy"/>
    <w:uiPriority w:val="39"/>
    <w:rsid w:val="00526D8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Dot pt"/>
    <w:basedOn w:val="Normalny"/>
    <w:uiPriority w:val="34"/>
    <w:qFormat/>
    <w:rsid w:val="00BF13E5"/>
    <w:pPr>
      <w:ind w:left="720"/>
      <w:contextualSpacing/>
    </w:pPr>
  </w:style>
  <w:style w:type="character" w:styleId="Hipercze">
    <w:name w:val="Hyperlink"/>
    <w:basedOn w:val="Domylnaczcionkaakapitu"/>
    <w:uiPriority w:val="99"/>
    <w:unhideWhenUsed/>
    <w:rsid w:val="00821A35"/>
    <w:rPr>
      <w:color w:val="0000FF" w:themeColor="hyperlink"/>
      <w:u w:val="single"/>
    </w:rPr>
  </w:style>
  <w:style w:type="character" w:styleId="Nierozpoznanawzmianka">
    <w:name w:val="Unresolved Mention"/>
    <w:basedOn w:val="Domylnaczcionkaakapitu"/>
    <w:uiPriority w:val="99"/>
    <w:semiHidden/>
    <w:unhideWhenUsed/>
    <w:rsid w:val="00821A35"/>
    <w:rPr>
      <w:color w:val="605E5C"/>
      <w:shd w:val="clear" w:color="auto" w:fill="E1DFDD"/>
    </w:rPr>
  </w:style>
  <w:style w:type="character" w:styleId="UyteHipercze">
    <w:name w:val="FollowedHyperlink"/>
    <w:basedOn w:val="Domylnaczcionkaakapitu"/>
    <w:uiPriority w:val="99"/>
    <w:semiHidden/>
    <w:unhideWhenUsed/>
    <w:rsid w:val="005978FC"/>
    <w:rPr>
      <w:color w:val="800080" w:themeColor="followedHyperlink"/>
      <w:u w:val="single"/>
    </w:rPr>
  </w:style>
  <w:style w:type="paragraph" w:styleId="Spistreci2">
    <w:name w:val="toc 2"/>
    <w:basedOn w:val="Normalny"/>
    <w:next w:val="Normalny"/>
    <w:autoRedefine/>
    <w:uiPriority w:val="39"/>
    <w:unhideWhenUsed/>
    <w:rsid w:val="00AA0627"/>
    <w:pPr>
      <w:spacing w:after="100"/>
      <w:ind w:left="220"/>
    </w:pPr>
  </w:style>
  <w:style w:type="paragraph" w:styleId="Spistreci4">
    <w:name w:val="toc 4"/>
    <w:basedOn w:val="Normalny"/>
    <w:next w:val="Normalny"/>
    <w:autoRedefine/>
    <w:uiPriority w:val="39"/>
    <w:unhideWhenUsed/>
    <w:rsid w:val="00AA0627"/>
    <w:pPr>
      <w:spacing w:after="100"/>
      <w:ind w:left="660"/>
    </w:pPr>
  </w:style>
  <w:style w:type="paragraph" w:styleId="Spistreci5">
    <w:name w:val="toc 5"/>
    <w:basedOn w:val="Normalny"/>
    <w:next w:val="Normalny"/>
    <w:autoRedefine/>
    <w:uiPriority w:val="39"/>
    <w:unhideWhenUsed/>
    <w:rsid w:val="00AA0627"/>
    <w:pPr>
      <w:spacing w:after="100"/>
      <w:ind w:left="880"/>
    </w:pPr>
  </w:style>
  <w:style w:type="character" w:customStyle="1" w:styleId="markedcontent">
    <w:name w:val="markedcontent"/>
    <w:basedOn w:val="Domylnaczcionkaakapitu"/>
    <w:rsid w:val="00507C7D"/>
  </w:style>
  <w:style w:type="numbering" w:customStyle="1" w:styleId="Biecalista1">
    <w:name w:val="Bieżąca lista1"/>
    <w:uiPriority w:val="99"/>
    <w:rsid w:val="001B7884"/>
    <w:pPr>
      <w:numPr>
        <w:numId w:val="16"/>
      </w:numPr>
    </w:pPr>
  </w:style>
  <w:style w:type="paragraph" w:customStyle="1" w:styleId="Default">
    <w:name w:val="Default"/>
    <w:rsid w:val="007A55FD"/>
    <w:pPr>
      <w:autoSpaceDE w:val="0"/>
      <w:autoSpaceDN w:val="0"/>
      <w:adjustRightInd w:val="0"/>
      <w:spacing w:line="240" w:lineRule="auto"/>
    </w:pPr>
    <w:rPr>
      <w:rFonts w:ascii="Calibri" w:hAnsi="Calibri" w:cs="Calibri"/>
      <w:color w:val="000000"/>
      <w:sz w:val="24"/>
      <w:szCs w:val="24"/>
      <w:lang w:val="pl-PL"/>
    </w:rPr>
  </w:style>
  <w:style w:type="paragraph" w:styleId="Listapunktowana">
    <w:name w:val="List Bullet"/>
    <w:basedOn w:val="Normalny"/>
    <w:autoRedefine/>
    <w:rsid w:val="001C15F2"/>
    <w:pPr>
      <w:numPr>
        <w:numId w:val="19"/>
      </w:numPr>
      <w:spacing w:line="240" w:lineRule="auto"/>
    </w:pPr>
    <w:rPr>
      <w:rFonts w:ascii="Times New Roman" w:eastAsia="MS Mincho" w:hAnsi="Times New Roman" w:cs="Times New Roman"/>
      <w:sz w:val="24"/>
      <w:szCs w:val="24"/>
      <w:lang w:val="pl-PL"/>
    </w:rPr>
  </w:style>
  <w:style w:type="paragraph" w:customStyle="1" w:styleId="NumPar1">
    <w:name w:val="NumPar 1"/>
    <w:basedOn w:val="Normalny"/>
    <w:next w:val="Normalny"/>
    <w:rsid w:val="001C15F2"/>
    <w:pPr>
      <w:spacing w:before="120" w:after="120" w:line="240" w:lineRule="auto"/>
      <w:jc w:val="both"/>
    </w:pPr>
    <w:rPr>
      <w:rFonts w:ascii="Times New Roman" w:eastAsia="Times New Roman" w:hAnsi="Times New Roman" w:cs="Times New Roman"/>
      <w:sz w:val="24"/>
      <w:lang w:val="pl-PL" w:eastAsia="en-GB"/>
    </w:rPr>
  </w:style>
  <w:style w:type="paragraph" w:customStyle="1" w:styleId="Akapitzlist2">
    <w:name w:val="Akapit z listą2"/>
    <w:basedOn w:val="Normalny"/>
    <w:rsid w:val="00145ABD"/>
    <w:pPr>
      <w:spacing w:before="20" w:after="40" w:line="252" w:lineRule="auto"/>
      <w:ind w:left="720"/>
      <w:jc w:val="both"/>
    </w:pPr>
    <w:rPr>
      <w:rFonts w:ascii="Calibri" w:eastAsia="SimSun" w:hAnsi="Calibri" w:cs="Calibri"/>
      <w:sz w:val="20"/>
      <w:szCs w:val="20"/>
      <w:lang w:val="pl-PL"/>
    </w:rPr>
  </w:style>
  <w:style w:type="paragraph" w:customStyle="1" w:styleId="Kolorowalistaakcent11">
    <w:name w:val="Kolorowa lista — akcent 11"/>
    <w:aliases w:val="L1,Numerowanie,Akapit z listą5,T_SZ_List Paragraph,normalny tekst,Jasna lista — akcent 51,Kolorowa lista — akcent 111,Średnia siatka 1 — akcent 22"/>
    <w:basedOn w:val="Normalny"/>
    <w:uiPriority w:val="34"/>
    <w:qFormat/>
    <w:rsid w:val="009C6DB2"/>
    <w:pPr>
      <w:spacing w:before="20" w:after="40" w:line="252" w:lineRule="auto"/>
      <w:ind w:left="720"/>
      <w:jc w:val="both"/>
    </w:pPr>
    <w:rPr>
      <w:rFonts w:ascii="Calibri" w:eastAsia="SimSun" w:hAnsi="Calibri" w:cs="Calibri"/>
      <w:sz w:val="20"/>
      <w:szCs w:val="20"/>
      <w:lang w:val="pl-PL"/>
    </w:rPr>
  </w:style>
  <w:style w:type="numbering" w:customStyle="1" w:styleId="Biecalista2">
    <w:name w:val="Bieżąca lista2"/>
    <w:uiPriority w:val="99"/>
    <w:rsid w:val="00160B31"/>
    <w:pPr>
      <w:numPr>
        <w:numId w:val="41"/>
      </w:numPr>
    </w:pPr>
  </w:style>
  <w:style w:type="numbering" w:customStyle="1" w:styleId="Bezlisty1">
    <w:name w:val="Bez listy1"/>
    <w:next w:val="Bezlisty"/>
    <w:semiHidden/>
    <w:rsid w:val="00C736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80645">
      <w:bodyDiv w:val="1"/>
      <w:marLeft w:val="0"/>
      <w:marRight w:val="0"/>
      <w:marTop w:val="0"/>
      <w:marBottom w:val="0"/>
      <w:divBdr>
        <w:top w:val="none" w:sz="0" w:space="0" w:color="auto"/>
        <w:left w:val="none" w:sz="0" w:space="0" w:color="auto"/>
        <w:bottom w:val="none" w:sz="0" w:space="0" w:color="auto"/>
        <w:right w:val="none" w:sz="0" w:space="0" w:color="auto"/>
      </w:divBdr>
    </w:div>
    <w:div w:id="127866890">
      <w:bodyDiv w:val="1"/>
      <w:marLeft w:val="0"/>
      <w:marRight w:val="0"/>
      <w:marTop w:val="0"/>
      <w:marBottom w:val="0"/>
      <w:divBdr>
        <w:top w:val="none" w:sz="0" w:space="0" w:color="auto"/>
        <w:left w:val="none" w:sz="0" w:space="0" w:color="auto"/>
        <w:bottom w:val="none" w:sz="0" w:space="0" w:color="auto"/>
        <w:right w:val="none" w:sz="0" w:space="0" w:color="auto"/>
      </w:divBdr>
    </w:div>
    <w:div w:id="311983244">
      <w:bodyDiv w:val="1"/>
      <w:marLeft w:val="0"/>
      <w:marRight w:val="0"/>
      <w:marTop w:val="0"/>
      <w:marBottom w:val="0"/>
      <w:divBdr>
        <w:top w:val="none" w:sz="0" w:space="0" w:color="auto"/>
        <w:left w:val="none" w:sz="0" w:space="0" w:color="auto"/>
        <w:bottom w:val="none" w:sz="0" w:space="0" w:color="auto"/>
        <w:right w:val="none" w:sz="0" w:space="0" w:color="auto"/>
      </w:divBdr>
    </w:div>
    <w:div w:id="445080376">
      <w:bodyDiv w:val="1"/>
      <w:marLeft w:val="0"/>
      <w:marRight w:val="0"/>
      <w:marTop w:val="0"/>
      <w:marBottom w:val="0"/>
      <w:divBdr>
        <w:top w:val="none" w:sz="0" w:space="0" w:color="auto"/>
        <w:left w:val="none" w:sz="0" w:space="0" w:color="auto"/>
        <w:bottom w:val="none" w:sz="0" w:space="0" w:color="auto"/>
        <w:right w:val="none" w:sz="0" w:space="0" w:color="auto"/>
      </w:divBdr>
    </w:div>
    <w:div w:id="798453689">
      <w:bodyDiv w:val="1"/>
      <w:marLeft w:val="0"/>
      <w:marRight w:val="0"/>
      <w:marTop w:val="0"/>
      <w:marBottom w:val="0"/>
      <w:divBdr>
        <w:top w:val="none" w:sz="0" w:space="0" w:color="auto"/>
        <w:left w:val="none" w:sz="0" w:space="0" w:color="auto"/>
        <w:bottom w:val="none" w:sz="0" w:space="0" w:color="auto"/>
        <w:right w:val="none" w:sz="0" w:space="0" w:color="auto"/>
      </w:divBdr>
    </w:div>
    <w:div w:id="921336188">
      <w:bodyDiv w:val="1"/>
      <w:marLeft w:val="0"/>
      <w:marRight w:val="0"/>
      <w:marTop w:val="0"/>
      <w:marBottom w:val="0"/>
      <w:divBdr>
        <w:top w:val="none" w:sz="0" w:space="0" w:color="auto"/>
        <w:left w:val="none" w:sz="0" w:space="0" w:color="auto"/>
        <w:bottom w:val="none" w:sz="0" w:space="0" w:color="auto"/>
        <w:right w:val="none" w:sz="0" w:space="0" w:color="auto"/>
      </w:divBdr>
    </w:div>
    <w:div w:id="1190097698">
      <w:bodyDiv w:val="1"/>
      <w:marLeft w:val="0"/>
      <w:marRight w:val="0"/>
      <w:marTop w:val="0"/>
      <w:marBottom w:val="0"/>
      <w:divBdr>
        <w:top w:val="none" w:sz="0" w:space="0" w:color="auto"/>
        <w:left w:val="none" w:sz="0" w:space="0" w:color="auto"/>
        <w:bottom w:val="none" w:sz="0" w:space="0" w:color="auto"/>
        <w:right w:val="none" w:sz="0" w:space="0" w:color="auto"/>
      </w:divBdr>
    </w:div>
    <w:div w:id="1509366559">
      <w:bodyDiv w:val="1"/>
      <w:marLeft w:val="0"/>
      <w:marRight w:val="0"/>
      <w:marTop w:val="0"/>
      <w:marBottom w:val="0"/>
      <w:divBdr>
        <w:top w:val="none" w:sz="0" w:space="0" w:color="auto"/>
        <w:left w:val="none" w:sz="0" w:space="0" w:color="auto"/>
        <w:bottom w:val="none" w:sz="0" w:space="0" w:color="auto"/>
        <w:right w:val="none" w:sz="0" w:space="0" w:color="auto"/>
      </w:divBdr>
    </w:div>
    <w:div w:id="1641838179">
      <w:bodyDiv w:val="1"/>
      <w:marLeft w:val="0"/>
      <w:marRight w:val="0"/>
      <w:marTop w:val="0"/>
      <w:marBottom w:val="0"/>
      <w:divBdr>
        <w:top w:val="none" w:sz="0" w:space="0" w:color="auto"/>
        <w:left w:val="none" w:sz="0" w:space="0" w:color="auto"/>
        <w:bottom w:val="none" w:sz="0" w:space="0" w:color="auto"/>
        <w:right w:val="none" w:sz="0" w:space="0" w:color="auto"/>
      </w:divBdr>
    </w:div>
    <w:div w:id="17843030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pn/galewice" TargetMode="External"/><Relationship Id="rId18" Type="http://schemas.openxmlformats.org/officeDocument/2006/relationships/hyperlink" Target="https://moj.gov.pl/nforms/signer/upload?xFormsAppName=SIGNER"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platformazakupowa.pl/transakcja/757461%20" TargetMode="External"/><Relationship Id="rId17" Type="http://schemas.openxmlformats.org/officeDocument/2006/relationships/hyperlink" Target="https://www.nccert.pl/" TargetMode="External"/><Relationship Id="rId25" Type="http://schemas.openxmlformats.org/officeDocument/2006/relationships/hyperlink" Target="mailto:inspektor@myiod.pl"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platformazakupowa.pl/pn/galewic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galewice" TargetMode="External"/><Relationship Id="rId24" Type="http://schemas.openxmlformats.org/officeDocument/2006/relationships/hyperlink" Target="mailto:sekretariat@galewice.pl"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yperlink" Target="https://platformazakupowa.pl/strona/45-instrukcje" TargetMode="External"/><Relationship Id="rId28" Type="http://schemas.openxmlformats.org/officeDocument/2006/relationships/fontTable" Target="fontTable.xml"/><Relationship Id="rId10" Type="http://schemas.openxmlformats.org/officeDocument/2006/relationships/hyperlink" Target="http://www.galewice.pl" TargetMode="External"/><Relationship Id="rId19" Type="http://schemas.openxmlformats.org/officeDocument/2006/relationships/hyperlink" Target="https://www.gov.pl/web/mswia/oprogramowanie-do-pobrania" TargetMode="External"/><Relationship Id="rId4" Type="http://schemas.openxmlformats.org/officeDocument/2006/relationships/settings" Target="settings.xml"/><Relationship Id="rId9" Type="http://schemas.openxmlformats.org/officeDocument/2006/relationships/hyperlink" Target="mailto:sekretariat@galewice.pl" TargetMode="External"/><Relationship Id="rId14" Type="http://schemas.openxmlformats.org/officeDocument/2006/relationships/hyperlink" Target="https://drive.google.com/file/d/1Kd1DttbBeiNWt4q4slS4t76lZVKPbkyD/view" TargetMode="External"/><Relationship Id="rId22" Type="http://schemas.openxmlformats.org/officeDocument/2006/relationships/hyperlink" Target="http://platformazakupowa.pl"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63619-27E9-444A-A2A6-42D3267D3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11983</Words>
  <Characters>71898</Characters>
  <Application>Microsoft Office Word</Application>
  <DocSecurity>0</DocSecurity>
  <Lines>599</Lines>
  <Paragraphs>167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Karolina Kurek</cp:lastModifiedBy>
  <cp:revision>5</cp:revision>
  <cp:lastPrinted>2023-04-11T10:34:00Z</cp:lastPrinted>
  <dcterms:created xsi:type="dcterms:W3CDTF">2023-05-05T11:41:00Z</dcterms:created>
  <dcterms:modified xsi:type="dcterms:W3CDTF">2023-05-10T09:16:00Z</dcterms:modified>
</cp:coreProperties>
</file>