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728B3E09"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C72EDA" w:rsidRPr="00C72EDA">
        <w:rPr>
          <w:rFonts w:ascii="Arial" w:hAnsi="Arial" w:cs="Arial"/>
        </w:rPr>
        <w:t>t.j</w:t>
      </w:r>
      <w:proofErr w:type="spellEnd"/>
      <w:r w:rsidR="00C72EDA" w:rsidRPr="00C72EDA">
        <w:rPr>
          <w:rFonts w:ascii="Arial" w:hAnsi="Arial" w:cs="Arial"/>
        </w:rPr>
        <w:t xml:space="preserve">. Dz. U. z 2023 r. poz. 1605 z </w:t>
      </w:r>
      <w:proofErr w:type="spellStart"/>
      <w:r w:rsidR="00C72EDA" w:rsidRPr="00C72EDA">
        <w:rPr>
          <w:rFonts w:ascii="Arial" w:hAnsi="Arial" w:cs="Arial"/>
        </w:rPr>
        <w:t>późn</w:t>
      </w:r>
      <w:proofErr w:type="spellEnd"/>
      <w:r w:rsidR="00C72EDA" w:rsidRPr="00C72EDA">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274B85FF" w:rsidR="007530CB" w:rsidRPr="005A2778" w:rsidRDefault="005A2778" w:rsidP="007F2729">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47753539"/>
      <w:r w:rsidR="007F2729" w:rsidRPr="007F2729">
        <w:rPr>
          <w:rFonts w:ascii="Arial" w:hAnsi="Arial" w:cs="Arial"/>
          <w:b/>
        </w:rPr>
        <w:t>Remont chodnika na skrzyżowaniu dróg powiatowych nr 2433C</w:t>
      </w:r>
      <w:r w:rsidR="007F2729">
        <w:rPr>
          <w:rFonts w:ascii="Arial" w:hAnsi="Arial" w:cs="Arial"/>
          <w:b/>
        </w:rPr>
        <w:t xml:space="preserve"> </w:t>
      </w:r>
      <w:r w:rsidR="007F2729" w:rsidRPr="007F2729">
        <w:rPr>
          <w:rFonts w:ascii="Arial" w:hAnsi="Arial" w:cs="Arial"/>
          <w:b/>
        </w:rPr>
        <w:t>Żabienko – Gębice i 2432C Marcinkowo – Łosośniki – granica woj.</w:t>
      </w:r>
      <w:r w:rsidR="007F2729">
        <w:rPr>
          <w:rFonts w:ascii="Arial" w:hAnsi="Arial" w:cs="Arial"/>
          <w:b/>
        </w:rPr>
        <w:t xml:space="preserve"> </w:t>
      </w:r>
      <w:r w:rsidR="007F2729" w:rsidRPr="007F2729">
        <w:rPr>
          <w:rFonts w:ascii="Arial" w:hAnsi="Arial" w:cs="Arial"/>
          <w:b/>
        </w:rPr>
        <w:t>w miejsc. Marcinkowo</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61985C21"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7F2729">
        <w:rPr>
          <w:rFonts w:ascii="Arial" w:hAnsi="Arial" w:cs="Arial"/>
          <w:caps/>
        </w:rPr>
        <w:t>11</w:t>
      </w:r>
      <w:r w:rsidR="001D14D0" w:rsidRPr="001D14D0">
        <w:rPr>
          <w:rFonts w:ascii="Arial" w:hAnsi="Arial" w:cs="Arial"/>
          <w:caps/>
        </w:rPr>
        <w:t>.202</w:t>
      </w:r>
      <w:bookmarkEnd w:id="1"/>
      <w:r w:rsidR="000E1B75">
        <w:rPr>
          <w:rFonts w:ascii="Arial" w:hAnsi="Arial" w:cs="Arial"/>
          <w:caps/>
        </w:rPr>
        <w:t>3</w:t>
      </w:r>
    </w:p>
    <w:p w14:paraId="0551D4F3" w14:textId="55705F80"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7F2729">
        <w:rPr>
          <w:rFonts w:ascii="Arial" w:hAnsi="Arial" w:cs="Arial"/>
        </w:rPr>
        <w:t>1</w:t>
      </w:r>
      <w:r w:rsidR="00E81BD6">
        <w:rPr>
          <w:rFonts w:ascii="Arial" w:hAnsi="Arial" w:cs="Arial"/>
        </w:rPr>
        <w:t>7</w:t>
      </w:r>
      <w:r w:rsidR="00853527" w:rsidRPr="00726E5A">
        <w:rPr>
          <w:rFonts w:ascii="Arial" w:hAnsi="Arial" w:cs="Arial"/>
        </w:rPr>
        <w:t>.</w:t>
      </w:r>
      <w:r w:rsidR="007F2729">
        <w:rPr>
          <w:rFonts w:ascii="Arial" w:hAnsi="Arial" w:cs="Arial"/>
        </w:rPr>
        <w:t>10</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629919EE" w:rsidR="00F24EB0" w:rsidRPr="007F2729" w:rsidRDefault="007F2729" w:rsidP="00A02389">
      <w:pPr>
        <w:tabs>
          <w:tab w:val="left" w:pos="540"/>
        </w:tabs>
        <w:spacing w:line="360" w:lineRule="auto"/>
        <w:rPr>
          <w:rFonts w:ascii="Arial" w:hAnsi="Arial" w:cs="Arial"/>
          <w:color w:val="FF0000"/>
        </w:rPr>
      </w:pPr>
      <w:r w:rsidRPr="007F2729">
        <w:rPr>
          <w:rFonts w:ascii="Arial" w:hAnsi="Arial" w:cs="Arial"/>
          <w:color w:val="FF0000"/>
        </w:rPr>
        <w:t>https://platformazakupowa.pl/transakcja/829362</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554F7D44" w14:textId="3CA4E5C4"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04FB9D36" w14:textId="13F2C8BD" w:rsidR="00265491" w:rsidRPr="005510A0" w:rsidRDefault="001A5A3B" w:rsidP="00CF7BBD">
      <w:pPr>
        <w:numPr>
          <w:ilvl w:val="0"/>
          <w:numId w:val="38"/>
        </w:numPr>
        <w:spacing w:line="360" w:lineRule="auto"/>
        <w:ind w:right="7"/>
        <w:rPr>
          <w:rFonts w:ascii="Arial" w:hAnsi="Arial" w:cs="Arial"/>
          <w:bCs/>
        </w:rPr>
      </w:pPr>
      <w:r w:rsidRPr="005510A0">
        <w:rPr>
          <w:rFonts w:ascii="Arial" w:hAnsi="Arial" w:cs="Arial"/>
        </w:rPr>
        <w:t>Przedmiotem zamówienia jest</w:t>
      </w:r>
      <w:r w:rsidR="00F24EB0" w:rsidRPr="005510A0">
        <w:rPr>
          <w:rFonts w:ascii="Arial" w:hAnsi="Arial" w:cs="Arial"/>
          <w:bCs/>
        </w:rPr>
        <w:t xml:space="preserve"> </w:t>
      </w:r>
      <w:r w:rsidR="005510A0">
        <w:rPr>
          <w:rFonts w:ascii="Arial" w:hAnsi="Arial" w:cs="Arial"/>
          <w:bCs/>
        </w:rPr>
        <w:t>r</w:t>
      </w:r>
      <w:r w:rsidR="005510A0" w:rsidRPr="005510A0">
        <w:rPr>
          <w:rFonts w:ascii="Arial" w:hAnsi="Arial" w:cs="Arial"/>
          <w:bCs/>
        </w:rPr>
        <w:t>emont chodnika na skrzyżowaniu dróg powiatowych nr 2433C Żabienko – Gębice i 2432C Marcinkowo – Łosośniki – granica woj. w miejsc. Marcinkowo</w:t>
      </w:r>
      <w:r w:rsidR="00265491" w:rsidRPr="005510A0">
        <w:rPr>
          <w:rFonts w:ascii="Arial" w:hAnsi="Arial" w:cs="Arial"/>
          <w:bCs/>
        </w:rPr>
        <w:t xml:space="preserve">. </w:t>
      </w:r>
      <w:r w:rsidR="005510A0" w:rsidRPr="005510A0">
        <w:rPr>
          <w:rFonts w:ascii="Arial" w:hAnsi="Arial" w:cs="Arial"/>
          <w:bCs/>
        </w:rPr>
        <w:t xml:space="preserve">Remont chodnika realizowany będzie na odcinku drogi powiatowej nr 2433C Żabienko – Gębice od zjazdu z posesji na działce nr 140/15 na drogę powiatową nr 2432C Marcinkowo – Łosośniki – gr. </w:t>
      </w:r>
      <w:r w:rsidR="005510A0" w:rsidRPr="005510A0">
        <w:rPr>
          <w:rFonts w:ascii="Arial" w:hAnsi="Arial" w:cs="Arial"/>
          <w:bCs/>
        </w:rPr>
        <w:lastRenderedPageBreak/>
        <w:t>Województwa do projektowanego przejścia dla pieszych w km 5+389,5 na drodze powiatowej nr 2433C oraz remont zatoki autobusowej od km 0+051 do 0+107 strona prawa wzdłuż drogi powiatowej nr 2433C.</w:t>
      </w:r>
      <w:r w:rsidR="005510A0">
        <w:rPr>
          <w:rFonts w:ascii="Arial" w:hAnsi="Arial" w:cs="Arial"/>
          <w:bCs/>
        </w:rPr>
        <w:t xml:space="preserve"> </w:t>
      </w:r>
      <w:r w:rsidR="005510A0" w:rsidRPr="005510A0">
        <w:rPr>
          <w:rFonts w:ascii="Arial" w:hAnsi="Arial" w:cs="Arial"/>
          <w:bCs/>
        </w:rPr>
        <w:t>Długość projektowanego chodnika w zakresie kilometrowym 0+000 do 0+114 o długości 114 m.</w:t>
      </w:r>
    </w:p>
    <w:p w14:paraId="7B8D8378" w14:textId="1B4F1C58"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C03DF11" w:rsidR="00F50027" w:rsidRPr="00F50027" w:rsidRDefault="00DA7895" w:rsidP="006300D1">
      <w:pPr>
        <w:spacing w:line="360" w:lineRule="auto"/>
        <w:ind w:left="284"/>
        <w:rPr>
          <w:rFonts w:ascii="Arial" w:hAnsi="Arial" w:cs="Arial"/>
        </w:rPr>
      </w:pPr>
      <w:r w:rsidRPr="00DA7895">
        <w:rPr>
          <w:rFonts w:ascii="Arial" w:hAnsi="Arial" w:cs="Arial"/>
        </w:rPr>
        <w:t>45233222-1</w:t>
      </w:r>
      <w:r w:rsidR="00F50027" w:rsidRPr="00F50027">
        <w:rPr>
          <w:rFonts w:ascii="Arial" w:hAnsi="Arial" w:cs="Arial"/>
        </w:rPr>
        <w:t xml:space="preserve"> - </w:t>
      </w:r>
      <w:r w:rsidRPr="00DA7895">
        <w:rPr>
          <w:rFonts w:ascii="Arial" w:hAnsi="Arial" w:cs="Arial"/>
        </w:rPr>
        <w:t>Roboty budowlane w zakresie układania chodników i asfaltowania</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lastRenderedPageBreak/>
        <w:t>TERMIN WYKONANIA ZAMÓWIENIA</w:t>
      </w:r>
    </w:p>
    <w:p w14:paraId="7E8B92B6" w14:textId="5242FCDD"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DA7895">
        <w:rPr>
          <w:rFonts w:ascii="Arial" w:hAnsi="Arial" w:cs="Arial"/>
          <w:sz w:val="24"/>
          <w:szCs w:val="24"/>
        </w:rPr>
        <w:t>6</w:t>
      </w:r>
      <w:r w:rsidR="00C24332" w:rsidRPr="00605B91">
        <w:rPr>
          <w:rFonts w:ascii="Arial" w:hAnsi="Arial" w:cs="Arial"/>
          <w:sz w:val="24"/>
          <w:szCs w:val="24"/>
        </w:rPr>
        <w:t xml:space="preserve"> miesi</w:t>
      </w:r>
      <w:r w:rsidR="00DA7895">
        <w:rPr>
          <w:rFonts w:ascii="Arial" w:hAnsi="Arial" w:cs="Arial"/>
          <w:sz w:val="24"/>
          <w:szCs w:val="24"/>
        </w:rPr>
        <w:t>ę</w:t>
      </w:r>
      <w:r w:rsidR="002F2E98">
        <w:rPr>
          <w:rFonts w:ascii="Arial" w:hAnsi="Arial" w:cs="Arial"/>
          <w:sz w:val="24"/>
          <w:szCs w:val="24"/>
        </w:rPr>
        <w:t>c</w:t>
      </w:r>
      <w:r w:rsidR="00DA7895">
        <w:rPr>
          <w:rFonts w:ascii="Arial" w:hAnsi="Arial" w:cs="Arial"/>
          <w:sz w:val="24"/>
          <w:szCs w:val="24"/>
        </w:rPr>
        <w:t>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A4E193A" w14:textId="19519F7B"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135D3F">
        <w:rPr>
          <w:rFonts w:ascii="Arial" w:hAnsi="Arial" w:cs="Arial"/>
          <w:sz w:val="24"/>
          <w:szCs w:val="24"/>
        </w:rPr>
        <w:t>o.c</w:t>
      </w:r>
      <w:proofErr w:type="spellEnd"/>
      <w:r w:rsidRPr="00135D3F">
        <w:rPr>
          <w:rFonts w:ascii="Arial" w:hAnsi="Arial" w:cs="Arial"/>
          <w:sz w:val="24"/>
          <w:szCs w:val="24"/>
        </w:rPr>
        <w:t xml:space="preserve">.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14:paraId="1299A90A" w14:textId="512AA7ED"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4EF73CCA" w14:textId="62F8AA8B"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14:paraId="3CD937C3" w14:textId="7564EC6D" w:rsidR="00DC2AB8" w:rsidRDefault="00557BE4" w:rsidP="00135D3F">
      <w:pPr>
        <w:pStyle w:val="Akapitzlist"/>
        <w:spacing w:after="294" w:line="360" w:lineRule="auto"/>
        <w:ind w:left="900" w:right="14"/>
        <w:rPr>
          <w:rFonts w:ascii="Arial" w:hAnsi="Arial" w:cs="Arial"/>
        </w:rPr>
      </w:pPr>
      <w:r w:rsidRPr="00557BE4">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557BE4">
        <w:rPr>
          <w:rFonts w:ascii="Arial" w:hAnsi="Arial" w:cs="Arial"/>
        </w:rPr>
        <w:lastRenderedPageBreak/>
        <w:t>zamówienie obejmujące budowę,</w:t>
      </w:r>
      <w:r w:rsidR="00135D3F">
        <w:rPr>
          <w:rFonts w:ascii="Arial" w:hAnsi="Arial" w:cs="Arial"/>
        </w:rPr>
        <w:t xml:space="preserve"> modernizację,</w:t>
      </w:r>
      <w:r w:rsidRPr="00557BE4">
        <w:rPr>
          <w:rFonts w:ascii="Arial" w:hAnsi="Arial" w:cs="Arial"/>
        </w:rPr>
        <w:t xml:space="preserve"> przebudowę, rozbudowę, remont </w:t>
      </w:r>
      <w:r w:rsidR="004E73B0">
        <w:rPr>
          <w:rFonts w:ascii="Arial" w:hAnsi="Arial" w:cs="Arial"/>
        </w:rPr>
        <w:t>chodnika</w:t>
      </w:r>
      <w:r w:rsidRPr="00557BE4">
        <w:rPr>
          <w:rFonts w:ascii="Arial" w:hAnsi="Arial" w:cs="Arial"/>
        </w:rPr>
        <w:t xml:space="preserve"> </w:t>
      </w:r>
      <w:r>
        <w:rPr>
          <w:rFonts w:ascii="Arial" w:hAnsi="Arial" w:cs="Arial"/>
        </w:rPr>
        <w:t>o wartości przynajmniej 200 000,00 złotych.</w:t>
      </w:r>
    </w:p>
    <w:p w14:paraId="73A7D840" w14:textId="4BE2B7A9"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14:paraId="6492ED56" w14:textId="0438CBB1"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 xml:space="preserve">wykazach określonych w rozporządzeniu 765/2006 i rozporządzeniu 269/2014 albo wpisana na listę lub będąca takim beneficjentem rzeczywistym </w:t>
      </w:r>
      <w:r w:rsidRPr="00E54A86">
        <w:rPr>
          <w:rFonts w:ascii="Arial" w:hAnsi="Arial" w:cs="Arial"/>
          <w:sz w:val="24"/>
          <w:szCs w:val="24"/>
        </w:rPr>
        <w:lastRenderedPageBreak/>
        <w:t>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56FD55" w14:textId="77777777"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C41785F"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14:paraId="76B3D430"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lastRenderedPageBreak/>
        <w:t xml:space="preserve">Przedmiotowy wykaz robót budowlanych należy złożyć na formularzu udostępnionym w ramach niniejszej SWZ - wzór przedmiotowego oświadczenia stanowi zał. nr 7 SWZ. </w:t>
      </w:r>
    </w:p>
    <w:p w14:paraId="1B86A4EB" w14:textId="62080D7F"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14:paraId="1746C8F0" w14:textId="77777777"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1975FEE" w14:textId="6A08443B" w:rsidR="001D312B" w:rsidRPr="001D312B" w:rsidRDefault="001D312B" w:rsidP="001D312B">
      <w:pPr>
        <w:pStyle w:val="Akapitzlist"/>
        <w:spacing w:line="360" w:lineRule="auto"/>
        <w:ind w:left="720"/>
        <w:rPr>
          <w:rFonts w:ascii="Arial" w:hAnsi="Arial" w:cs="Arial"/>
        </w:rPr>
      </w:pPr>
      <w:r w:rsidRPr="001D312B">
        <w:rPr>
          <w:rFonts w:ascii="Arial" w:hAnsi="Arial" w:cs="Arial"/>
        </w:rPr>
        <w:t>Przedmiotowy wykaz osób należy złożyć na formularzu udostępnionym w ramach niniejszej SWZ - wzór przedmiotowego oświadczenia stanowi zał. nr</w:t>
      </w:r>
      <w:r>
        <w:rPr>
          <w:rFonts w:ascii="Arial" w:hAnsi="Arial" w:cs="Arial"/>
        </w:rPr>
        <w:t> 10</w:t>
      </w:r>
      <w:r w:rsidRPr="001D312B">
        <w:rPr>
          <w:rFonts w:ascii="Arial" w:hAnsi="Arial" w:cs="Arial"/>
        </w:rPr>
        <w:t xml:space="preserve"> SWZ.</w:t>
      </w:r>
    </w:p>
    <w:p w14:paraId="7E599BD5" w14:textId="77777777" w:rsidR="001D312B" w:rsidRPr="00135D3F" w:rsidRDefault="001D312B" w:rsidP="001D312B">
      <w:pPr>
        <w:pStyle w:val="Akapitzlist"/>
        <w:spacing w:line="360" w:lineRule="auto"/>
        <w:ind w:left="720"/>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 xml:space="preserve">całości lub części dokumentem zawierającym odpowiednio oświadczenie </w:t>
      </w:r>
      <w:r w:rsidRPr="00E8477F">
        <w:rPr>
          <w:rFonts w:ascii="Arial" w:hAnsi="Arial" w:cs="Arial"/>
        </w:rPr>
        <w:lastRenderedPageBreak/>
        <w:t>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C90FFB"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300AD54B" w14:textId="6B96346B" w:rsidR="00C70BBA" w:rsidRPr="004A028D" w:rsidRDefault="00067044" w:rsidP="004A028D">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770A68AC" w14:textId="77777777" w:rsidR="003B6749" w:rsidRPr="003B6749" w:rsidRDefault="003B6749" w:rsidP="003B6749">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Pr="003B6749">
        <w:rPr>
          <w:rFonts w:ascii="Arial" w:hAnsi="Arial" w:cs="Arial"/>
          <w:b/>
          <w:bCs/>
        </w:rPr>
        <w:t>3 500,00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2F4A0FA9" w14:textId="77777777" w:rsidR="003B6749" w:rsidRDefault="003B6749" w:rsidP="003B6749">
      <w:pPr>
        <w:pStyle w:val="Akapitzlist"/>
        <w:numPr>
          <w:ilvl w:val="1"/>
          <w:numId w:val="17"/>
        </w:numPr>
        <w:spacing w:line="360" w:lineRule="auto"/>
        <w:ind w:right="23"/>
        <w:rPr>
          <w:rFonts w:ascii="Arial" w:hAnsi="Arial" w:cs="Arial"/>
          <w:lang w:val="en-US"/>
        </w:rPr>
      </w:pPr>
      <w:r w:rsidRPr="003B6749">
        <w:rPr>
          <w:rFonts w:ascii="Arial" w:hAnsi="Arial" w:cs="Arial"/>
          <w:lang w:val="en-US"/>
        </w:rPr>
        <w:t>pieniądzu;</w:t>
      </w:r>
    </w:p>
    <w:p w14:paraId="7845262F" w14:textId="77777777" w:rsidR="003B6749" w:rsidRDefault="003B6749" w:rsidP="003B674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14:paraId="37AD4B7D" w14:textId="77777777" w:rsidR="003B6749" w:rsidRDefault="003B6749" w:rsidP="003B6749">
      <w:pPr>
        <w:pStyle w:val="Akapitzlist"/>
        <w:numPr>
          <w:ilvl w:val="1"/>
          <w:numId w:val="17"/>
        </w:numPr>
        <w:spacing w:line="360" w:lineRule="auto"/>
        <w:ind w:right="23"/>
        <w:rPr>
          <w:rFonts w:ascii="Arial" w:hAnsi="Arial" w:cs="Arial"/>
        </w:rPr>
      </w:pPr>
      <w:r w:rsidRPr="003B6749">
        <w:rPr>
          <w:rFonts w:ascii="Arial" w:hAnsi="Arial" w:cs="Arial"/>
        </w:rPr>
        <w:lastRenderedPageBreak/>
        <w:t>gwarancjach ubezpieczeniowych;</w:t>
      </w:r>
    </w:p>
    <w:p w14:paraId="676E3684" w14:textId="7FB4702A" w:rsidR="003B6749" w:rsidRDefault="003B6749" w:rsidP="003B6749">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p>
    <w:p w14:paraId="5AD24F0B" w14:textId="767944EA" w:rsidR="003B6749" w:rsidRDefault="003B6749" w:rsidP="003B6749">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sidR="00694EDF">
        <w:rPr>
          <w:rFonts w:ascii="Arial" w:hAnsi="Arial" w:cs="Arial"/>
        </w:rPr>
        <w:t>.</w:t>
      </w:r>
    </w:p>
    <w:p w14:paraId="0B29FE9F" w14:textId="31F1D936" w:rsidR="003B6749" w:rsidRPr="003B6749" w:rsidRDefault="00694EDF" w:rsidP="00C90FFB">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3C658B44"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23189B">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23189B">
        <w:rPr>
          <w:rFonts w:ascii="Arial" w:hAnsi="Arial" w:cs="Arial"/>
          <w:b/>
        </w:rPr>
        <w:t>01</w:t>
      </w:r>
      <w:r w:rsidR="00B139E4">
        <w:rPr>
          <w:rFonts w:ascii="Arial" w:hAnsi="Arial" w:cs="Arial"/>
          <w:b/>
        </w:rPr>
        <w:t>.</w:t>
      </w:r>
      <w:r w:rsidR="009F7709">
        <w:rPr>
          <w:rFonts w:ascii="Arial" w:hAnsi="Arial" w:cs="Arial"/>
          <w:b/>
        </w:rPr>
        <w:t>1</w:t>
      </w:r>
      <w:r w:rsidR="0023189B">
        <w:rPr>
          <w:rFonts w:ascii="Arial" w:hAnsi="Arial" w:cs="Arial"/>
          <w:b/>
        </w:rPr>
        <w:t>2</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3B4E1A7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3189B">
        <w:rPr>
          <w:rFonts w:ascii="Arial" w:hAnsi="Arial" w:cs="Arial"/>
          <w:b/>
        </w:rPr>
        <w:t>02</w:t>
      </w:r>
      <w:r w:rsidR="00B139E4">
        <w:rPr>
          <w:rFonts w:ascii="Arial" w:hAnsi="Arial" w:cs="Arial"/>
          <w:b/>
        </w:rPr>
        <w:t>.</w:t>
      </w:r>
      <w:r w:rsidR="00FE20C1">
        <w:rPr>
          <w:rFonts w:ascii="Arial" w:hAnsi="Arial" w:cs="Arial"/>
          <w:b/>
        </w:rPr>
        <w:t>1</w:t>
      </w:r>
      <w:r w:rsidR="0023189B">
        <w:rPr>
          <w:rFonts w:ascii="Arial" w:hAnsi="Arial" w:cs="Arial"/>
          <w:b/>
        </w:rPr>
        <w:t>1</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O terminie złożenia oferty decyduje czas pełnego przeprocesowania transakcji na Platformie.</w:t>
      </w:r>
    </w:p>
    <w:p w14:paraId="1EFD6F62" w14:textId="456E5135"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3189B" w:rsidRPr="0023189B">
        <w:rPr>
          <w:rFonts w:ascii="Arial" w:hAnsi="Arial" w:cs="Arial"/>
          <w:b/>
          <w:bCs/>
        </w:rPr>
        <w:t>02</w:t>
      </w:r>
      <w:r w:rsidR="00B139E4" w:rsidRPr="0023189B">
        <w:rPr>
          <w:rFonts w:ascii="Arial" w:hAnsi="Arial" w:cs="Arial"/>
          <w:b/>
          <w:bCs/>
        </w:rPr>
        <w:t>.</w:t>
      </w:r>
      <w:r w:rsidR="00FE20C1">
        <w:rPr>
          <w:rFonts w:ascii="Arial" w:hAnsi="Arial" w:cs="Arial"/>
          <w:b/>
          <w:bCs/>
        </w:rPr>
        <w:t>1</w:t>
      </w:r>
      <w:r w:rsidR="0023189B">
        <w:rPr>
          <w:rFonts w:ascii="Arial" w:hAnsi="Arial" w:cs="Arial"/>
          <w:b/>
          <w:bCs/>
        </w:rPr>
        <w:t>1</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lastRenderedPageBreak/>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05D65E75"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FD3B28"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5D969F5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14:paraId="12A45B43" w14:textId="0858341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34FAC5A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645BB60"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01BD09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lastRenderedPageBreak/>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Skargę wnosi się za pośrednictwem Prezesa Izby, w terminie 14 dni od dnia doręczenia orzeczenia Izby lub postanowienia Prezesa Izby, o którym mowa </w:t>
      </w:r>
      <w:r w:rsidRPr="002003F7">
        <w:rPr>
          <w:rFonts w:ascii="Arial" w:hAnsi="Arial" w:cs="Arial"/>
        </w:rPr>
        <w:lastRenderedPageBreak/>
        <w:t>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34CE928B"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0C13412B" w14:textId="1B49027B"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14:paraId="32E1F764" w14:textId="20D9FE0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14:paraId="3F234441" w14:textId="4A49CEF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4525EF9B" w14:textId="2946C09E"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5D6ED959"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7F2729">
      <w:rPr>
        <w:rFonts w:ascii="Arial" w:hAnsi="Arial" w:cs="Arial"/>
      </w:rPr>
      <w:t>1</w:t>
    </w:r>
    <w:r w:rsidR="006150FE">
      <w:rPr>
        <w:rFonts w:ascii="Arial" w:hAnsi="Arial" w:cs="Arial"/>
      </w:rPr>
      <w:t>0</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36A01D1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0"/>
  </w:num>
  <w:num w:numId="44" w16cid:durableId="1323702540">
    <w:abstractNumId w:val="3"/>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A66"/>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35D3F"/>
    <w:rsid w:val="00137428"/>
    <w:rsid w:val="00161744"/>
    <w:rsid w:val="00162DD5"/>
    <w:rsid w:val="001675B4"/>
    <w:rsid w:val="00170C45"/>
    <w:rsid w:val="001754F5"/>
    <w:rsid w:val="00190D15"/>
    <w:rsid w:val="00194306"/>
    <w:rsid w:val="001A257B"/>
    <w:rsid w:val="001A5A3B"/>
    <w:rsid w:val="001B29F4"/>
    <w:rsid w:val="001B6BA0"/>
    <w:rsid w:val="001D14D0"/>
    <w:rsid w:val="001D312B"/>
    <w:rsid w:val="001D6296"/>
    <w:rsid w:val="001E1106"/>
    <w:rsid w:val="001E2C78"/>
    <w:rsid w:val="001E684D"/>
    <w:rsid w:val="001F4FA3"/>
    <w:rsid w:val="002003F7"/>
    <w:rsid w:val="002159BE"/>
    <w:rsid w:val="00224529"/>
    <w:rsid w:val="0023189B"/>
    <w:rsid w:val="00233523"/>
    <w:rsid w:val="00237847"/>
    <w:rsid w:val="00251962"/>
    <w:rsid w:val="00253021"/>
    <w:rsid w:val="00265491"/>
    <w:rsid w:val="0027744F"/>
    <w:rsid w:val="00283766"/>
    <w:rsid w:val="00295FB3"/>
    <w:rsid w:val="002A4BE2"/>
    <w:rsid w:val="002B07C4"/>
    <w:rsid w:val="002D59D5"/>
    <w:rsid w:val="002D60C4"/>
    <w:rsid w:val="002D63A3"/>
    <w:rsid w:val="002E09D1"/>
    <w:rsid w:val="002E285F"/>
    <w:rsid w:val="002E291A"/>
    <w:rsid w:val="002E52C1"/>
    <w:rsid w:val="002E7EC0"/>
    <w:rsid w:val="002F2E98"/>
    <w:rsid w:val="002F32B9"/>
    <w:rsid w:val="0030179D"/>
    <w:rsid w:val="00306CCD"/>
    <w:rsid w:val="0031158B"/>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B6749"/>
    <w:rsid w:val="003C1C72"/>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A028D"/>
    <w:rsid w:val="004B33E8"/>
    <w:rsid w:val="004B399C"/>
    <w:rsid w:val="004B3E80"/>
    <w:rsid w:val="004D0B46"/>
    <w:rsid w:val="004E431A"/>
    <w:rsid w:val="004E4C3C"/>
    <w:rsid w:val="004E73B0"/>
    <w:rsid w:val="004F5C6D"/>
    <w:rsid w:val="004F6C87"/>
    <w:rsid w:val="004F7AA2"/>
    <w:rsid w:val="00503D12"/>
    <w:rsid w:val="005328B2"/>
    <w:rsid w:val="0053433A"/>
    <w:rsid w:val="00544007"/>
    <w:rsid w:val="005510A0"/>
    <w:rsid w:val="005544A2"/>
    <w:rsid w:val="00557BE4"/>
    <w:rsid w:val="00564509"/>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0FE"/>
    <w:rsid w:val="0061545E"/>
    <w:rsid w:val="006300D1"/>
    <w:rsid w:val="0063733F"/>
    <w:rsid w:val="00637802"/>
    <w:rsid w:val="00640F5F"/>
    <w:rsid w:val="00643F1A"/>
    <w:rsid w:val="006461ED"/>
    <w:rsid w:val="0065171E"/>
    <w:rsid w:val="00661E49"/>
    <w:rsid w:val="00663156"/>
    <w:rsid w:val="006729E4"/>
    <w:rsid w:val="00675DBB"/>
    <w:rsid w:val="00691D3B"/>
    <w:rsid w:val="00694CE1"/>
    <w:rsid w:val="00694EDF"/>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2729"/>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C7072"/>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67D2"/>
    <w:rsid w:val="00947233"/>
    <w:rsid w:val="00947DEE"/>
    <w:rsid w:val="009523EF"/>
    <w:rsid w:val="009565D7"/>
    <w:rsid w:val="00960CFF"/>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9F7709"/>
    <w:rsid w:val="00A02389"/>
    <w:rsid w:val="00A027DD"/>
    <w:rsid w:val="00A21F38"/>
    <w:rsid w:val="00A274DC"/>
    <w:rsid w:val="00A415CE"/>
    <w:rsid w:val="00A43E65"/>
    <w:rsid w:val="00A44F21"/>
    <w:rsid w:val="00A620A0"/>
    <w:rsid w:val="00A662F1"/>
    <w:rsid w:val="00A77EB1"/>
    <w:rsid w:val="00A85CE9"/>
    <w:rsid w:val="00A90744"/>
    <w:rsid w:val="00AA0CEC"/>
    <w:rsid w:val="00AA3AFC"/>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66A2"/>
    <w:rsid w:val="00B37735"/>
    <w:rsid w:val="00B4106A"/>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70BBA"/>
    <w:rsid w:val="00C72EDA"/>
    <w:rsid w:val="00C816E6"/>
    <w:rsid w:val="00C84961"/>
    <w:rsid w:val="00C90FFB"/>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A7895"/>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1BD6"/>
    <w:rsid w:val="00E8477F"/>
    <w:rsid w:val="00E8551C"/>
    <w:rsid w:val="00EA469F"/>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58C4"/>
    <w:rsid w:val="00F908FF"/>
    <w:rsid w:val="00F93C41"/>
    <w:rsid w:val="00F94B8B"/>
    <w:rsid w:val="00FA1544"/>
    <w:rsid w:val="00FA4956"/>
    <w:rsid w:val="00FB4E6F"/>
    <w:rsid w:val="00FC063D"/>
    <w:rsid w:val="00FE20C1"/>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170729962">
      <w:bodyDiv w:val="1"/>
      <w:marLeft w:val="0"/>
      <w:marRight w:val="0"/>
      <w:marTop w:val="0"/>
      <w:marBottom w:val="0"/>
      <w:divBdr>
        <w:top w:val="none" w:sz="0" w:space="0" w:color="auto"/>
        <w:left w:val="none" w:sz="0" w:space="0" w:color="auto"/>
        <w:bottom w:val="none" w:sz="0" w:space="0" w:color="auto"/>
        <w:right w:val="none" w:sz="0" w:space="0" w:color="auto"/>
      </w:divBdr>
      <w:divsChild>
        <w:div w:id="44067663">
          <w:marLeft w:val="360"/>
          <w:marRight w:val="0"/>
          <w:marTop w:val="72"/>
          <w:marBottom w:val="72"/>
          <w:divBdr>
            <w:top w:val="none" w:sz="0" w:space="0" w:color="auto"/>
            <w:left w:val="none" w:sz="0" w:space="0" w:color="auto"/>
            <w:bottom w:val="none" w:sz="0" w:space="0" w:color="auto"/>
            <w:right w:val="none" w:sz="0" w:space="0" w:color="auto"/>
          </w:divBdr>
          <w:divsChild>
            <w:div w:id="359087569">
              <w:marLeft w:val="0"/>
              <w:marRight w:val="0"/>
              <w:marTop w:val="0"/>
              <w:marBottom w:val="0"/>
              <w:divBdr>
                <w:top w:val="none" w:sz="0" w:space="0" w:color="auto"/>
                <w:left w:val="none" w:sz="0" w:space="0" w:color="auto"/>
                <w:bottom w:val="none" w:sz="0" w:space="0" w:color="auto"/>
                <w:right w:val="none" w:sz="0" w:space="0" w:color="auto"/>
              </w:divBdr>
            </w:div>
          </w:divsChild>
        </w:div>
        <w:div w:id="108163459">
          <w:marLeft w:val="360"/>
          <w:marRight w:val="0"/>
          <w:marTop w:val="0"/>
          <w:marBottom w:val="72"/>
          <w:divBdr>
            <w:top w:val="none" w:sz="0" w:space="0" w:color="auto"/>
            <w:left w:val="none" w:sz="0" w:space="0" w:color="auto"/>
            <w:bottom w:val="none" w:sz="0" w:space="0" w:color="auto"/>
            <w:right w:val="none" w:sz="0" w:space="0" w:color="auto"/>
          </w:divBdr>
          <w:divsChild>
            <w:div w:id="1871380550">
              <w:marLeft w:val="0"/>
              <w:marRight w:val="0"/>
              <w:marTop w:val="0"/>
              <w:marBottom w:val="0"/>
              <w:divBdr>
                <w:top w:val="none" w:sz="0" w:space="0" w:color="auto"/>
                <w:left w:val="none" w:sz="0" w:space="0" w:color="auto"/>
                <w:bottom w:val="none" w:sz="0" w:space="0" w:color="auto"/>
                <w:right w:val="none" w:sz="0" w:space="0" w:color="auto"/>
              </w:divBdr>
            </w:div>
          </w:divsChild>
        </w:div>
        <w:div w:id="1009985006">
          <w:marLeft w:val="360"/>
          <w:marRight w:val="0"/>
          <w:marTop w:val="0"/>
          <w:marBottom w:val="72"/>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537230493">
          <w:marLeft w:val="360"/>
          <w:marRight w:val="0"/>
          <w:marTop w:val="0"/>
          <w:marBottom w:val="72"/>
          <w:divBdr>
            <w:top w:val="none" w:sz="0" w:space="0" w:color="auto"/>
            <w:left w:val="none" w:sz="0" w:space="0" w:color="auto"/>
            <w:bottom w:val="none" w:sz="0" w:space="0" w:color="auto"/>
            <w:right w:val="none" w:sz="0" w:space="0" w:color="auto"/>
          </w:divBdr>
          <w:divsChild>
            <w:div w:id="8950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83026200">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17860964">
      <w:bodyDiv w:val="1"/>
      <w:marLeft w:val="0"/>
      <w:marRight w:val="0"/>
      <w:marTop w:val="0"/>
      <w:marBottom w:val="0"/>
      <w:divBdr>
        <w:top w:val="none" w:sz="0" w:space="0" w:color="auto"/>
        <w:left w:val="none" w:sz="0" w:space="0" w:color="auto"/>
        <w:bottom w:val="none" w:sz="0" w:space="0" w:color="auto"/>
        <w:right w:val="none" w:sz="0" w:space="0" w:color="auto"/>
      </w:divBdr>
      <w:divsChild>
        <w:div w:id="1968120375">
          <w:marLeft w:val="360"/>
          <w:marRight w:val="0"/>
          <w:marTop w:val="72"/>
          <w:marBottom w:val="72"/>
          <w:divBdr>
            <w:top w:val="none" w:sz="0" w:space="0" w:color="auto"/>
            <w:left w:val="none" w:sz="0" w:space="0" w:color="auto"/>
            <w:bottom w:val="none" w:sz="0" w:space="0" w:color="auto"/>
            <w:right w:val="none" w:sz="0" w:space="0" w:color="auto"/>
          </w:divBdr>
          <w:divsChild>
            <w:div w:id="912856732">
              <w:marLeft w:val="0"/>
              <w:marRight w:val="0"/>
              <w:marTop w:val="0"/>
              <w:marBottom w:val="0"/>
              <w:divBdr>
                <w:top w:val="none" w:sz="0" w:space="0" w:color="auto"/>
                <w:left w:val="none" w:sz="0" w:space="0" w:color="auto"/>
                <w:bottom w:val="none" w:sz="0" w:space="0" w:color="auto"/>
                <w:right w:val="none" w:sz="0" w:space="0" w:color="auto"/>
              </w:divBdr>
            </w:div>
          </w:divsChild>
        </w:div>
        <w:div w:id="211117101">
          <w:marLeft w:val="360"/>
          <w:marRight w:val="0"/>
          <w:marTop w:val="0"/>
          <w:marBottom w:val="72"/>
          <w:divBdr>
            <w:top w:val="none" w:sz="0" w:space="0" w:color="auto"/>
            <w:left w:val="none" w:sz="0" w:space="0" w:color="auto"/>
            <w:bottom w:val="none" w:sz="0" w:space="0" w:color="auto"/>
            <w:right w:val="none" w:sz="0" w:space="0" w:color="auto"/>
          </w:divBdr>
          <w:divsChild>
            <w:div w:id="600071081">
              <w:marLeft w:val="0"/>
              <w:marRight w:val="0"/>
              <w:marTop w:val="0"/>
              <w:marBottom w:val="0"/>
              <w:divBdr>
                <w:top w:val="none" w:sz="0" w:space="0" w:color="auto"/>
                <w:left w:val="none" w:sz="0" w:space="0" w:color="auto"/>
                <w:bottom w:val="none" w:sz="0" w:space="0" w:color="auto"/>
                <w:right w:val="none" w:sz="0" w:space="0" w:color="auto"/>
              </w:divBdr>
            </w:div>
          </w:divsChild>
        </w:div>
        <w:div w:id="956983275">
          <w:marLeft w:val="360"/>
          <w:marRight w:val="0"/>
          <w:marTop w:val="0"/>
          <w:marBottom w:val="72"/>
          <w:divBdr>
            <w:top w:val="none" w:sz="0" w:space="0" w:color="auto"/>
            <w:left w:val="none" w:sz="0" w:space="0" w:color="auto"/>
            <w:bottom w:val="none" w:sz="0" w:space="0" w:color="auto"/>
            <w:right w:val="none" w:sz="0" w:space="0" w:color="auto"/>
          </w:divBdr>
          <w:divsChild>
            <w:div w:id="1087535244">
              <w:marLeft w:val="0"/>
              <w:marRight w:val="0"/>
              <w:marTop w:val="0"/>
              <w:marBottom w:val="0"/>
              <w:divBdr>
                <w:top w:val="none" w:sz="0" w:space="0" w:color="auto"/>
                <w:left w:val="none" w:sz="0" w:space="0" w:color="auto"/>
                <w:bottom w:val="none" w:sz="0" w:space="0" w:color="auto"/>
                <w:right w:val="none" w:sz="0" w:space="0" w:color="auto"/>
              </w:divBdr>
            </w:div>
          </w:divsChild>
        </w:div>
        <w:div w:id="754475841">
          <w:marLeft w:val="360"/>
          <w:marRight w:val="0"/>
          <w:marTop w:val="0"/>
          <w:marBottom w:val="72"/>
          <w:divBdr>
            <w:top w:val="none" w:sz="0" w:space="0" w:color="auto"/>
            <w:left w:val="none" w:sz="0" w:space="0" w:color="auto"/>
            <w:bottom w:val="none" w:sz="0" w:space="0" w:color="auto"/>
            <w:right w:val="none" w:sz="0" w:space="0" w:color="auto"/>
          </w:divBdr>
          <w:divsChild>
            <w:div w:id="9739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23</Pages>
  <Words>5892</Words>
  <Characters>33588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10</cp:revision>
  <cp:lastPrinted>2021-12-10T11:07:00Z</cp:lastPrinted>
  <dcterms:created xsi:type="dcterms:W3CDTF">2023-07-25T12:12:00Z</dcterms:created>
  <dcterms:modified xsi:type="dcterms:W3CDTF">2023-10-17T09:00:00Z</dcterms:modified>
</cp:coreProperties>
</file>