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91F0" w14:textId="77777777" w:rsidR="00E87002" w:rsidRPr="00E87002" w:rsidRDefault="00E87002" w:rsidP="00E87002">
      <w:pPr>
        <w:pStyle w:val="Nagwek3"/>
        <w:tabs>
          <w:tab w:val="num" w:pos="0"/>
        </w:tabs>
        <w:spacing w:before="0" w:after="0"/>
        <w:rPr>
          <w:rFonts w:asciiTheme="majorHAnsi" w:hAnsiTheme="majorHAnsi" w:cs="Arial"/>
          <w:sz w:val="22"/>
          <w:szCs w:val="22"/>
        </w:rPr>
      </w:pPr>
      <w:r w:rsidRPr="00E87002">
        <w:rPr>
          <w:rFonts w:asciiTheme="majorHAnsi" w:hAnsiTheme="majorHAnsi" w:cs="Arial"/>
          <w:sz w:val="22"/>
          <w:szCs w:val="22"/>
        </w:rPr>
        <w:t>Zamawiający:</w:t>
      </w:r>
    </w:p>
    <w:p w14:paraId="02316B60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Zakład Gospodarki Komunalnej „Bolesław” Sp. z o.o.</w:t>
      </w:r>
    </w:p>
    <w:p w14:paraId="3CF0E46B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32-329 Bolesław ul. Osadowa 1</w:t>
      </w:r>
    </w:p>
    <w:p w14:paraId="0077AC9A" w14:textId="504BE389" w:rsidR="00E87002" w:rsidRPr="00E87002" w:rsidRDefault="008B2A9D" w:rsidP="00E87002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E87002">
        <w:rPr>
          <w:rFonts w:asciiTheme="majorHAnsi" w:hAnsiTheme="majorHAnsi" w:cs="Arial"/>
        </w:rPr>
        <w:t>el</w:t>
      </w:r>
      <w:r>
        <w:rPr>
          <w:rFonts w:asciiTheme="majorHAnsi" w:hAnsiTheme="majorHAnsi" w:cs="Arial"/>
        </w:rPr>
        <w:t>.</w:t>
      </w:r>
      <w:r w:rsidR="00E87002" w:rsidRPr="00E87002">
        <w:rPr>
          <w:rFonts w:asciiTheme="majorHAnsi" w:hAnsiTheme="majorHAnsi" w:cs="Arial"/>
        </w:rPr>
        <w:t xml:space="preserve"> 0 32 646 11 48 godz. 7</w:t>
      </w:r>
      <w:r w:rsidR="00E87002" w:rsidRPr="00E87002">
        <w:rPr>
          <w:rFonts w:asciiTheme="majorHAnsi" w:hAnsiTheme="majorHAnsi" w:cs="Arial"/>
          <w:vertAlign w:val="superscript"/>
        </w:rPr>
        <w:t>00</w:t>
      </w:r>
      <w:r w:rsidR="00E87002" w:rsidRPr="00E87002">
        <w:rPr>
          <w:rFonts w:asciiTheme="majorHAnsi" w:hAnsiTheme="majorHAnsi" w:cs="Arial"/>
        </w:rPr>
        <w:t>-15</w:t>
      </w:r>
      <w:r w:rsidR="00E87002" w:rsidRPr="00E87002">
        <w:rPr>
          <w:rFonts w:asciiTheme="majorHAnsi" w:hAnsiTheme="majorHAnsi" w:cs="Arial"/>
          <w:vertAlign w:val="superscript"/>
        </w:rPr>
        <w:t>00</w:t>
      </w:r>
    </w:p>
    <w:p w14:paraId="0A253E41" w14:textId="77777777" w:rsidR="00E87002" w:rsidRPr="00E87002" w:rsidRDefault="00A235D0" w:rsidP="00E87002">
      <w:pPr>
        <w:spacing w:after="0" w:line="240" w:lineRule="auto"/>
        <w:rPr>
          <w:rFonts w:asciiTheme="majorHAnsi" w:hAnsiTheme="majorHAnsi" w:cs="Arial"/>
        </w:rPr>
      </w:pPr>
      <w:hyperlink r:id="rId8" w:history="1">
        <w:r w:rsidR="00E87002" w:rsidRPr="00E87002">
          <w:rPr>
            <w:rStyle w:val="Hipercze"/>
            <w:rFonts w:asciiTheme="majorHAnsi" w:hAnsiTheme="majorHAnsi" w:cs="Arial"/>
          </w:rPr>
          <w:t>www.zgkboleslaw.com</w:t>
        </w:r>
      </w:hyperlink>
    </w:p>
    <w:p w14:paraId="6178FBA9" w14:textId="77777777" w:rsidR="00125D4E" w:rsidRPr="00125D4E" w:rsidRDefault="00A235D0" w:rsidP="00125D4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hyperlink r:id="rId9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3B2318B" w14:textId="77777777" w:rsidR="00E87002" w:rsidRPr="00E87002" w:rsidRDefault="00E87002" w:rsidP="00E87002">
      <w:pPr>
        <w:rPr>
          <w:b/>
          <w:bCs/>
        </w:rPr>
      </w:pPr>
    </w:p>
    <w:p w14:paraId="1623A00E" w14:textId="77777777" w:rsidR="00E87002" w:rsidRDefault="00E87002" w:rsidP="002D1B0C">
      <w:pPr>
        <w:jc w:val="center"/>
        <w:rPr>
          <w:b/>
          <w:bCs/>
          <w:sz w:val="48"/>
          <w:szCs w:val="48"/>
        </w:rPr>
      </w:pPr>
    </w:p>
    <w:p w14:paraId="448BD4AD" w14:textId="3F73DBE4" w:rsidR="00AC6630" w:rsidRPr="00915044" w:rsidRDefault="00AC6630" w:rsidP="002D1B0C">
      <w:pPr>
        <w:jc w:val="center"/>
        <w:rPr>
          <w:b/>
          <w:bCs/>
          <w:sz w:val="48"/>
          <w:szCs w:val="48"/>
        </w:rPr>
      </w:pPr>
      <w:r w:rsidRPr="00915044">
        <w:rPr>
          <w:b/>
          <w:bCs/>
          <w:sz w:val="48"/>
          <w:szCs w:val="48"/>
        </w:rPr>
        <w:t>SPECYFIKACJA WARUNKÓW ZAMÓWIENIA</w:t>
      </w:r>
    </w:p>
    <w:p w14:paraId="29A9D0F7" w14:textId="77777777" w:rsidR="00915044" w:rsidRDefault="00915044" w:rsidP="002D1B0C">
      <w:pPr>
        <w:jc w:val="center"/>
        <w:rPr>
          <w:b/>
          <w:bCs/>
          <w:sz w:val="28"/>
          <w:szCs w:val="28"/>
        </w:rPr>
      </w:pPr>
    </w:p>
    <w:p w14:paraId="267FDD25" w14:textId="5B4C03C4" w:rsid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w postępowaniu </w:t>
      </w:r>
      <w:r>
        <w:rPr>
          <w:bCs/>
          <w:sz w:val="28"/>
          <w:szCs w:val="28"/>
        </w:rPr>
        <w:t xml:space="preserve">o udzielenie zamówienia publicznego </w:t>
      </w:r>
    </w:p>
    <w:p w14:paraId="5B76E64D" w14:textId="77777777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>w trybie przetargu nieograniczonego</w:t>
      </w:r>
    </w:p>
    <w:p w14:paraId="7B6DF1A9" w14:textId="43DCCA7E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 xml:space="preserve">na podstawie art. 129 ust. 1 i art. 132-139 </w:t>
      </w:r>
    </w:p>
    <w:p w14:paraId="4A996D9F" w14:textId="294FB345" w:rsidR="00CF5FC0" w:rsidRP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>ustawy z dnia 11 września 2019 r.</w:t>
      </w:r>
    </w:p>
    <w:p w14:paraId="7B0F4CBE" w14:textId="0C09D3D6" w:rsid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Prawo zamówień publicznych – </w:t>
      </w:r>
      <w:r w:rsidR="00077195">
        <w:rPr>
          <w:bCs/>
          <w:sz w:val="28"/>
          <w:szCs w:val="28"/>
        </w:rPr>
        <w:t>(</w:t>
      </w:r>
      <w:r w:rsidR="00242980">
        <w:rPr>
          <w:bCs/>
          <w:sz w:val="28"/>
          <w:szCs w:val="28"/>
        </w:rPr>
        <w:t xml:space="preserve">t.j. </w:t>
      </w:r>
      <w:r w:rsidRPr="00CF5FC0">
        <w:rPr>
          <w:bCs/>
          <w:sz w:val="28"/>
          <w:szCs w:val="28"/>
        </w:rPr>
        <w:t>Dz. U. 20</w:t>
      </w:r>
      <w:r w:rsidR="002277E4">
        <w:rPr>
          <w:bCs/>
          <w:sz w:val="28"/>
          <w:szCs w:val="28"/>
        </w:rPr>
        <w:t>21</w:t>
      </w:r>
      <w:r w:rsidRPr="00CF5FC0">
        <w:rPr>
          <w:bCs/>
          <w:sz w:val="28"/>
          <w:szCs w:val="28"/>
        </w:rPr>
        <w:t xml:space="preserve">r. poz. </w:t>
      </w:r>
      <w:r w:rsidR="00242980">
        <w:rPr>
          <w:bCs/>
          <w:sz w:val="28"/>
          <w:szCs w:val="28"/>
        </w:rPr>
        <w:t>1129</w:t>
      </w:r>
      <w:r w:rsidRPr="00CF5FC0">
        <w:rPr>
          <w:bCs/>
          <w:sz w:val="28"/>
          <w:szCs w:val="28"/>
        </w:rPr>
        <w:t xml:space="preserve"> z późn. zm.</w:t>
      </w:r>
      <w:r w:rsidR="00077195">
        <w:rPr>
          <w:bCs/>
          <w:sz w:val="28"/>
          <w:szCs w:val="28"/>
        </w:rPr>
        <w:t>)</w:t>
      </w:r>
    </w:p>
    <w:p w14:paraId="5DC70B20" w14:textId="16DA6760" w:rsidR="00077195" w:rsidRPr="00077195" w:rsidRDefault="00077195" w:rsidP="00CF5FC0">
      <w:pPr>
        <w:jc w:val="center"/>
        <w:rPr>
          <w:bCs/>
          <w:sz w:val="28"/>
          <w:szCs w:val="28"/>
        </w:rPr>
      </w:pPr>
      <w:r w:rsidRPr="00077195">
        <w:rPr>
          <w:sz w:val="28"/>
          <w:szCs w:val="28"/>
        </w:rPr>
        <w:t xml:space="preserve">zwanej dalej PZP </w:t>
      </w:r>
    </w:p>
    <w:p w14:paraId="7B71E430" w14:textId="04AD9978" w:rsidR="00CF5FC0" w:rsidRP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na:</w:t>
      </w:r>
    </w:p>
    <w:p w14:paraId="72C25D4F" w14:textId="77777777" w:rsidR="00915044" w:rsidRDefault="00915044" w:rsidP="002D1B0C">
      <w:pPr>
        <w:jc w:val="center"/>
        <w:rPr>
          <w:b/>
          <w:bCs/>
        </w:rPr>
      </w:pPr>
    </w:p>
    <w:p w14:paraId="6B7825C5" w14:textId="008674B0" w:rsidR="00AC6630" w:rsidRDefault="002173FE" w:rsidP="002D1B0C">
      <w:pPr>
        <w:jc w:val="center"/>
        <w:rPr>
          <w:b/>
          <w:bCs/>
          <w:sz w:val="28"/>
          <w:szCs w:val="28"/>
        </w:rPr>
      </w:pPr>
      <w:r w:rsidRPr="00E74287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Dostawa worków na odpady</w:t>
      </w:r>
      <w:r w:rsidR="008557F2">
        <w:rPr>
          <w:rFonts w:ascii="Arial" w:hAnsi="Arial" w:cs="Arial"/>
          <w:b/>
        </w:rPr>
        <w:t xml:space="preserve"> </w:t>
      </w:r>
      <w:r w:rsidR="00D0616F">
        <w:rPr>
          <w:b/>
          <w:bCs/>
          <w:sz w:val="28"/>
          <w:szCs w:val="28"/>
        </w:rPr>
        <w:t xml:space="preserve">dla Zakładu Gospodarki Komunalnej </w:t>
      </w:r>
      <w:r w:rsidR="000D3FBD">
        <w:rPr>
          <w:b/>
          <w:bCs/>
          <w:sz w:val="28"/>
          <w:szCs w:val="28"/>
        </w:rPr>
        <w:t>„</w:t>
      </w:r>
      <w:r w:rsidR="00D0616F">
        <w:rPr>
          <w:b/>
          <w:bCs/>
          <w:sz w:val="28"/>
          <w:szCs w:val="28"/>
        </w:rPr>
        <w:t xml:space="preserve">Bolesław” </w:t>
      </w:r>
      <w:r w:rsidR="00E658E7">
        <w:rPr>
          <w:b/>
          <w:bCs/>
          <w:sz w:val="28"/>
          <w:szCs w:val="28"/>
        </w:rPr>
        <w:br/>
      </w:r>
      <w:r w:rsidR="00D0616F">
        <w:rPr>
          <w:b/>
          <w:bCs/>
          <w:sz w:val="28"/>
          <w:szCs w:val="28"/>
        </w:rPr>
        <w:t>sp. z o.o. w Bolesławiu</w:t>
      </w:r>
      <w:r w:rsidR="00CF5FC0">
        <w:rPr>
          <w:b/>
          <w:bCs/>
          <w:sz w:val="28"/>
          <w:szCs w:val="28"/>
        </w:rPr>
        <w:t>”</w:t>
      </w:r>
    </w:p>
    <w:p w14:paraId="15000904" w14:textId="1D5B700E" w:rsidR="00CF5FC0" w:rsidRDefault="009C05EC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znak postępowania</w:t>
      </w:r>
      <w:r w:rsidRPr="00D23E07">
        <w:rPr>
          <w:b/>
          <w:bCs/>
          <w:sz w:val="24"/>
          <w:szCs w:val="24"/>
        </w:rPr>
        <w:t xml:space="preserve">: </w:t>
      </w:r>
      <w:r w:rsidR="00E22799" w:rsidRPr="00D23E07">
        <w:rPr>
          <w:b/>
          <w:bCs/>
          <w:sz w:val="24"/>
          <w:szCs w:val="24"/>
        </w:rPr>
        <w:t>10/ZP/2022</w:t>
      </w:r>
    </w:p>
    <w:p w14:paraId="45FE0C05" w14:textId="77777777" w:rsidR="00CF5FC0" w:rsidRDefault="00CF5FC0" w:rsidP="002D1B0C">
      <w:pPr>
        <w:jc w:val="center"/>
        <w:rPr>
          <w:b/>
          <w:bCs/>
          <w:sz w:val="24"/>
          <w:szCs w:val="24"/>
        </w:rPr>
      </w:pPr>
    </w:p>
    <w:p w14:paraId="3E1FEDF0" w14:textId="294FEF40" w:rsidR="00CF5FC0" w:rsidRDefault="00CF5FC0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wartość szacunkowa zamówienia przekracza równowartości kwoty </w:t>
      </w:r>
      <w:r w:rsidR="0046723B">
        <w:rPr>
          <w:b/>
          <w:bCs/>
          <w:sz w:val="24"/>
          <w:szCs w:val="24"/>
        </w:rPr>
        <w:t>215 000</w:t>
      </w:r>
      <w:r w:rsidR="00262BB0">
        <w:rPr>
          <w:b/>
          <w:bCs/>
          <w:sz w:val="24"/>
          <w:szCs w:val="24"/>
        </w:rPr>
        <w:t xml:space="preserve"> euro</w:t>
      </w:r>
    </w:p>
    <w:p w14:paraId="0985C775" w14:textId="77777777" w:rsidR="00262BB0" w:rsidRDefault="00262BB0" w:rsidP="00262BB0">
      <w:pPr>
        <w:rPr>
          <w:b/>
          <w:bCs/>
          <w:sz w:val="24"/>
          <w:szCs w:val="24"/>
        </w:rPr>
      </w:pPr>
    </w:p>
    <w:p w14:paraId="22FE3653" w14:textId="1A8BE4C6" w:rsidR="00262BB0" w:rsidRPr="00262BB0" w:rsidRDefault="00262BB0" w:rsidP="00262BB0">
      <w:pPr>
        <w:pStyle w:val="WW-BodyText2"/>
        <w:ind w:left="5664"/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>……………………………</w:t>
      </w:r>
    </w:p>
    <w:p w14:paraId="0D76D111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  <w:t>(Kierownik Jednostki)</w:t>
      </w:r>
    </w:p>
    <w:p w14:paraId="223F3485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</w:p>
    <w:p w14:paraId="6DCEA6C2" w14:textId="77777777" w:rsidR="00262BB0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BE05584" w14:textId="77777777" w:rsidR="00262BB0" w:rsidRPr="002F71DB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A318DDB" w14:textId="2CD834D2" w:rsidR="00262BB0" w:rsidRPr="00125D4E" w:rsidRDefault="00262BB0" w:rsidP="00125D4E">
      <w:pPr>
        <w:jc w:val="both"/>
        <w:rPr>
          <w:rFonts w:ascii="Arial" w:hAnsi="Arial" w:cs="Arial"/>
          <w:b/>
          <w:sz w:val="18"/>
          <w:szCs w:val="18"/>
        </w:rPr>
      </w:pP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  <w:t>Radca Prawny</w:t>
      </w:r>
    </w:p>
    <w:p w14:paraId="7E8142F0" w14:textId="77777777" w:rsidR="0093513D" w:rsidRDefault="0093513D" w:rsidP="00D0616F">
      <w:pPr>
        <w:rPr>
          <w:b/>
          <w:bCs/>
          <w:sz w:val="24"/>
          <w:szCs w:val="24"/>
        </w:rPr>
      </w:pPr>
    </w:p>
    <w:p w14:paraId="1AE7BAD6" w14:textId="511D26FD" w:rsidR="00AC6630" w:rsidRPr="00E87002" w:rsidRDefault="00262BB0" w:rsidP="00AC6630">
      <w:pPr>
        <w:rPr>
          <w:bCs/>
        </w:rPr>
      </w:pPr>
      <w:r w:rsidRPr="00262BB0">
        <w:rPr>
          <w:bCs/>
        </w:rPr>
        <w:t xml:space="preserve">Bolesław, </w:t>
      </w:r>
      <w:r w:rsidRPr="0029169D">
        <w:rPr>
          <w:bCs/>
        </w:rPr>
        <w:t>dn.</w:t>
      </w:r>
      <w:r w:rsidR="004B3E20" w:rsidRPr="0029169D">
        <w:rPr>
          <w:bCs/>
        </w:rPr>
        <w:t xml:space="preserve"> </w:t>
      </w:r>
      <w:r w:rsidR="0029169D" w:rsidRPr="0029169D">
        <w:rPr>
          <w:bCs/>
        </w:rPr>
        <w:t>17</w:t>
      </w:r>
      <w:r w:rsidR="004B3E20" w:rsidRPr="0029169D">
        <w:rPr>
          <w:bCs/>
        </w:rPr>
        <w:t>.0</w:t>
      </w:r>
      <w:r w:rsidR="006A192C" w:rsidRPr="0029169D">
        <w:rPr>
          <w:bCs/>
        </w:rPr>
        <w:t>5</w:t>
      </w:r>
      <w:r w:rsidR="004B3E20" w:rsidRPr="0029169D">
        <w:rPr>
          <w:bCs/>
        </w:rPr>
        <w:t>.202</w:t>
      </w:r>
      <w:r w:rsidR="0050421A" w:rsidRPr="0029169D">
        <w:rPr>
          <w:bCs/>
        </w:rPr>
        <w:t>2</w:t>
      </w:r>
      <w:r w:rsidR="004B3E20" w:rsidRPr="0029169D">
        <w:rPr>
          <w:bCs/>
        </w:rPr>
        <w:t>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EC71916" w14:textId="77777777" w:rsidR="004E46C8" w:rsidRPr="008D25EC" w:rsidRDefault="00E87002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lastRenderedPageBreak/>
        <w:t xml:space="preserve">Rozdział I </w:t>
      </w:r>
    </w:p>
    <w:p w14:paraId="1CED6D95" w14:textId="371A5B33" w:rsidR="00AC6630" w:rsidRDefault="00E87002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Okreś</w:t>
      </w:r>
      <w:r w:rsidR="00B24C72" w:rsidRPr="008D25EC">
        <w:rPr>
          <w:rFonts w:asciiTheme="majorHAnsi" w:hAnsiTheme="majorHAnsi"/>
          <w:b/>
          <w:sz w:val="28"/>
          <w:szCs w:val="28"/>
        </w:rPr>
        <w:t>lenie Zamawi</w:t>
      </w:r>
      <w:r w:rsidRPr="008D25EC">
        <w:rPr>
          <w:rFonts w:asciiTheme="majorHAnsi" w:hAnsiTheme="majorHAnsi"/>
          <w:b/>
          <w:sz w:val="28"/>
          <w:szCs w:val="28"/>
        </w:rPr>
        <w:t>ają</w:t>
      </w:r>
      <w:r w:rsidR="00B24C72" w:rsidRPr="008D25EC">
        <w:rPr>
          <w:rFonts w:asciiTheme="majorHAnsi" w:hAnsiTheme="majorHAnsi"/>
          <w:b/>
          <w:sz w:val="28"/>
          <w:szCs w:val="28"/>
        </w:rPr>
        <w:t>cego</w:t>
      </w:r>
    </w:p>
    <w:p w14:paraId="141A8D16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6AA090A9" w14:textId="77777777" w:rsidR="00077195" w:rsidRPr="004E07C4" w:rsidRDefault="00077195" w:rsidP="004E07C4">
      <w:pPr>
        <w:jc w:val="both"/>
        <w:rPr>
          <w:rFonts w:asciiTheme="majorHAnsi" w:hAnsiTheme="majorHAnsi"/>
          <w:b/>
          <w:sz w:val="24"/>
          <w:szCs w:val="24"/>
        </w:rPr>
      </w:pPr>
      <w:r w:rsidRPr="004E07C4">
        <w:rPr>
          <w:rFonts w:asciiTheme="majorHAnsi" w:hAnsiTheme="majorHAnsi"/>
          <w:b/>
          <w:sz w:val="24"/>
          <w:szCs w:val="24"/>
        </w:rPr>
        <w:t>Zamawiający oraz adres strony internetowej do zmian i wyjaśnień treści SWZ oraz innych dokumentów zamówienia.</w:t>
      </w:r>
    </w:p>
    <w:p w14:paraId="18A603D0" w14:textId="2CDAA5EC" w:rsidR="00AC6630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Zakład Gospodarki Komunalnej „Bolesław” sp. z o.o.</w:t>
      </w:r>
    </w:p>
    <w:p w14:paraId="1D0F27FC" w14:textId="05F3AC0B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ul. Osadowa 1</w:t>
      </w:r>
    </w:p>
    <w:p w14:paraId="21E60396" w14:textId="5F5077E5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32-329 Bolesław</w:t>
      </w:r>
    </w:p>
    <w:p w14:paraId="701BD492" w14:textId="427DC3A0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Czynne w dni robocze od poniedziałku do piątku w godz. 7:00-15:00</w:t>
      </w:r>
    </w:p>
    <w:p w14:paraId="772F9334" w14:textId="77777777" w:rsidR="00E87002" w:rsidRPr="002117BB" w:rsidRDefault="00E87002" w:rsidP="00D57DBA">
      <w:pPr>
        <w:jc w:val="both"/>
        <w:rPr>
          <w:rFonts w:asciiTheme="majorHAnsi" w:hAnsiTheme="majorHAnsi"/>
          <w:sz w:val="24"/>
          <w:szCs w:val="24"/>
        </w:rPr>
      </w:pPr>
    </w:p>
    <w:p w14:paraId="772F3563" w14:textId="131F6CB6" w:rsidR="00E87002" w:rsidRPr="002117BB" w:rsidRDefault="00E87002" w:rsidP="00F62B0E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Adres strony internetowej (Platforma</w:t>
      </w:r>
      <w:r w:rsidR="00125D4E">
        <w:rPr>
          <w:rFonts w:asciiTheme="majorHAnsi" w:hAnsiTheme="majorHAnsi"/>
          <w:sz w:val="24"/>
          <w:szCs w:val="24"/>
        </w:rPr>
        <w:t xml:space="preserve"> zakupowa</w:t>
      </w:r>
      <w:r w:rsidRPr="002117BB">
        <w:rPr>
          <w:rFonts w:asciiTheme="majorHAnsi" w:hAnsiTheme="majorHAnsi"/>
          <w:sz w:val="24"/>
          <w:szCs w:val="24"/>
        </w:rPr>
        <w:t>)</w:t>
      </w:r>
      <w:r w:rsidR="00AC6630" w:rsidRPr="002117BB">
        <w:rPr>
          <w:rFonts w:asciiTheme="majorHAnsi" w:hAnsiTheme="majorHAnsi"/>
          <w:sz w:val="24"/>
          <w:szCs w:val="24"/>
        </w:rPr>
        <w:t xml:space="preserve">: </w:t>
      </w:r>
    </w:p>
    <w:p w14:paraId="21F37014" w14:textId="2147EACC" w:rsidR="00125D4E" w:rsidRPr="00125D4E" w:rsidRDefault="00125D4E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 w:cs="Arial"/>
          <w:color w:val="1155CC"/>
          <w:shd w:val="clear" w:color="auto" w:fill="FFFFFF"/>
        </w:rPr>
        <w:t>https://platformazakupowa.pl</w:t>
      </w:r>
    </w:p>
    <w:p w14:paraId="3A086E2E" w14:textId="3C2E4448" w:rsidR="00AC6630" w:rsidRPr="00125D4E" w:rsidRDefault="00D57DBA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/>
        </w:rPr>
        <w:t xml:space="preserve">strona prowadzonego postępowania </w:t>
      </w:r>
      <w:hyperlink r:id="rId10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077B093" w14:textId="676AA2C9" w:rsidR="00AC6630" w:rsidRPr="00125D4E" w:rsidRDefault="00AC6630" w:rsidP="00077195">
      <w:pPr>
        <w:ind w:firstLine="284"/>
        <w:rPr>
          <w:rFonts w:asciiTheme="majorHAnsi" w:hAnsiTheme="majorHAnsi"/>
        </w:rPr>
      </w:pPr>
      <w:r w:rsidRPr="00125D4E">
        <w:rPr>
          <w:rFonts w:asciiTheme="majorHAnsi" w:hAnsiTheme="majorHAnsi"/>
        </w:rPr>
        <w:t xml:space="preserve">poczta elektroniczna: </w:t>
      </w:r>
      <w:hyperlink r:id="rId11" w:history="1">
        <w:r w:rsidR="00E87002" w:rsidRPr="00125D4E">
          <w:rPr>
            <w:rStyle w:val="Hipercze"/>
            <w:rFonts w:asciiTheme="majorHAnsi" w:hAnsiTheme="majorHAnsi"/>
          </w:rPr>
          <w:t>biuro@zgkboleslaw.com</w:t>
        </w:r>
      </w:hyperlink>
    </w:p>
    <w:p w14:paraId="7AD1A418" w14:textId="77777777" w:rsidR="00077195" w:rsidRPr="002117BB" w:rsidRDefault="00077195" w:rsidP="00077195">
      <w:pPr>
        <w:pStyle w:val="Akapitzlist"/>
        <w:rPr>
          <w:rFonts w:asciiTheme="majorHAnsi" w:hAnsiTheme="majorHAnsi"/>
          <w:sz w:val="24"/>
          <w:szCs w:val="24"/>
        </w:rPr>
      </w:pPr>
    </w:p>
    <w:p w14:paraId="68D09725" w14:textId="77777777" w:rsidR="004E46C8" w:rsidRPr="008D25EC" w:rsidRDefault="00077195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 xml:space="preserve">Rozdział II </w:t>
      </w:r>
    </w:p>
    <w:p w14:paraId="138AD2DE" w14:textId="25435CAE" w:rsidR="004E07C4" w:rsidRDefault="004E07C4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Sposób porozumiewania się w postępowaniu</w:t>
      </w:r>
    </w:p>
    <w:p w14:paraId="5878BEC9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723DFB" w14:textId="77777777" w:rsidR="004E07C4" w:rsidRPr="002117BB" w:rsidRDefault="004E07C4" w:rsidP="00477A23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ind w:hanging="720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Osoby uprawnione do porozumiewania się z Wykonawcami.</w:t>
      </w:r>
    </w:p>
    <w:p w14:paraId="1FC449F1" w14:textId="4B6F7027" w:rsidR="004E07C4" w:rsidRPr="004E07C4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E22799">
        <w:rPr>
          <w:rFonts w:asciiTheme="majorHAnsi" w:hAnsiTheme="majorHAnsi"/>
          <w:sz w:val="24"/>
          <w:szCs w:val="24"/>
        </w:rPr>
        <w:t>Tomasz Szlęzak</w:t>
      </w:r>
    </w:p>
    <w:p w14:paraId="485576D8" w14:textId="77777777" w:rsidR="004E07C4" w:rsidRPr="008B2A9D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8B2A9D">
        <w:rPr>
          <w:rFonts w:asciiTheme="majorHAnsi" w:hAnsiTheme="majorHAnsi"/>
          <w:sz w:val="24"/>
          <w:szCs w:val="24"/>
        </w:rPr>
        <w:t>numer telefonu: 32 646 11 48</w:t>
      </w:r>
    </w:p>
    <w:p w14:paraId="6F23D9BE" w14:textId="678AB11E" w:rsidR="004E07C4" w:rsidRDefault="004E07C4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adres email: </w:t>
      </w:r>
      <w:hyperlink r:id="rId12" w:history="1">
        <w:r w:rsidR="00E22799" w:rsidRPr="00C1573F">
          <w:rPr>
            <w:rStyle w:val="Hipercze"/>
            <w:rFonts w:asciiTheme="majorHAnsi" w:hAnsiTheme="majorHAnsi"/>
            <w:sz w:val="24"/>
            <w:szCs w:val="24"/>
          </w:rPr>
          <w:t>inwestycje@zgkboleslaw.com</w:t>
        </w:r>
      </w:hyperlink>
    </w:p>
    <w:p w14:paraId="3DA171E7" w14:textId="6491D45D" w:rsidR="00FB0741" w:rsidRPr="004E07C4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BC1368">
        <w:rPr>
          <w:rFonts w:asciiTheme="majorHAnsi" w:hAnsiTheme="majorHAnsi"/>
          <w:sz w:val="24"/>
          <w:szCs w:val="24"/>
        </w:rPr>
        <w:t>Tomasz Kieres</w:t>
      </w:r>
    </w:p>
    <w:p w14:paraId="759B8E1F" w14:textId="77777777" w:rsidR="00FB0741" w:rsidRPr="008F4EE9" w:rsidRDefault="00FB0741" w:rsidP="00FB0741">
      <w:pPr>
        <w:ind w:firstLine="284"/>
        <w:rPr>
          <w:rFonts w:asciiTheme="majorHAnsi" w:hAnsiTheme="majorHAnsi"/>
          <w:sz w:val="24"/>
          <w:szCs w:val="24"/>
          <w:lang w:val="en-US"/>
        </w:rPr>
      </w:pPr>
      <w:r w:rsidRPr="008F4EE9">
        <w:rPr>
          <w:rFonts w:asciiTheme="majorHAnsi" w:hAnsiTheme="majorHAnsi"/>
          <w:sz w:val="24"/>
          <w:szCs w:val="24"/>
          <w:lang w:val="en-US"/>
        </w:rPr>
        <w:t>numer telefonu: 32 646 11 48</w:t>
      </w:r>
    </w:p>
    <w:p w14:paraId="6BA827FB" w14:textId="3D231D7B" w:rsidR="00FB0741" w:rsidRPr="008F4EE9" w:rsidRDefault="00FB0741" w:rsidP="00FB0741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  <w:r w:rsidRPr="008F4EE9">
        <w:rPr>
          <w:rFonts w:asciiTheme="majorHAnsi" w:hAnsiTheme="majorHAnsi"/>
          <w:sz w:val="24"/>
          <w:szCs w:val="24"/>
          <w:lang w:val="en-US"/>
        </w:rPr>
        <w:t>adres email:</w:t>
      </w:r>
      <w:r w:rsidR="00BC1368" w:rsidRPr="008F4EE9">
        <w:rPr>
          <w:lang w:val="en-US"/>
        </w:rPr>
        <w:t xml:space="preserve"> </w:t>
      </w:r>
      <w:r w:rsidR="00BC1368" w:rsidRPr="008F4EE9">
        <w:rPr>
          <w:rFonts w:asciiTheme="majorHAnsi" w:hAnsiTheme="majorHAnsi"/>
          <w:sz w:val="24"/>
          <w:szCs w:val="24"/>
          <w:lang w:val="en-US"/>
        </w:rPr>
        <w:t>kieres@zgkboleslaw.com</w:t>
      </w:r>
    </w:p>
    <w:p w14:paraId="59E191C1" w14:textId="77777777" w:rsidR="00FB0741" w:rsidRPr="008F4EE9" w:rsidRDefault="00FB0741" w:rsidP="004E07C4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</w:p>
    <w:p w14:paraId="06BDD3F6" w14:textId="32B5CECB" w:rsidR="004E07C4" w:rsidRPr="004E07C4" w:rsidRDefault="008D25EC" w:rsidP="008D25EC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color w:val="000000"/>
          <w:sz w:val="24"/>
          <w:szCs w:val="24"/>
        </w:rPr>
        <w:t>K</w:t>
      </w:r>
      <w:r w:rsidR="003C7137">
        <w:rPr>
          <w:rFonts w:asciiTheme="majorHAnsi" w:hAnsiTheme="majorHAnsi"/>
          <w:color w:val="000000"/>
          <w:sz w:val="24"/>
          <w:szCs w:val="24"/>
        </w:rPr>
        <w:t>omunikacja między Zamawiającym a W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ykonawcami, w tym wszelkie oświadczenia, wnioski, zawiadomienia oraz informacje, przekazywane są w formie elektronicznej za pośrednictwem </w:t>
      </w:r>
      <w:hyperlink r:id="rId13" w:history="1">
        <w:r w:rsidRPr="008D25EC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Platformy</w:t>
        </w:r>
      </w:hyperlink>
      <w:r w:rsidRPr="008D25EC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 pod adresem </w:t>
      </w:r>
      <w:r w:rsidR="004E07C4" w:rsidRPr="008D25EC">
        <w:rPr>
          <w:rFonts w:asciiTheme="majorHAnsi" w:hAnsiTheme="majorHAnsi"/>
          <w:sz w:val="24"/>
          <w:szCs w:val="24"/>
        </w:rPr>
        <w:t xml:space="preserve"> </w:t>
      </w:r>
      <w:hyperlink r:id="rId14" w:tgtFrame="_blank" w:history="1">
        <w:r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Pr="004E07C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i formularza „Wyślij wiadomość do zamawiającego”</w:t>
      </w:r>
      <w:r>
        <w:rPr>
          <w:rFonts w:asciiTheme="majorHAnsi" w:hAnsiTheme="majorHAnsi"/>
          <w:color w:val="000000"/>
          <w:sz w:val="24"/>
          <w:szCs w:val="24"/>
        </w:rPr>
        <w:t xml:space="preserve"> nie dotyczy składania ofert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. </w:t>
      </w:r>
    </w:p>
    <w:p w14:paraId="36ECADC9" w14:textId="7B78293D" w:rsidR="004E07C4" w:rsidRPr="004E07C4" w:rsidRDefault="003C7137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Zamawiający będzie przekazywał W</w:t>
      </w:r>
      <w:r w:rsidR="004E07C4" w:rsidRPr="004E07C4">
        <w:rPr>
          <w:rFonts w:asciiTheme="majorHAnsi" w:hAnsiTheme="majorHAnsi"/>
          <w:color w:val="000000"/>
        </w:rPr>
        <w:t xml:space="preserve">ykonawcom informacje w formie elektronicznej za pośrednictwem </w:t>
      </w:r>
      <w:hyperlink r:id="rId15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8D25EC">
        <w:rPr>
          <w:rStyle w:val="Hipercze"/>
          <w:rFonts w:asciiTheme="majorHAnsi" w:hAnsiTheme="majorHAnsi"/>
          <w:color w:val="auto"/>
          <w:u w:val="none"/>
        </w:rPr>
        <w:t>.</w:t>
      </w:r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>Informacje dotyczące odpowiedzi na pytania, zmiany</w:t>
      </w:r>
      <w:r w:rsidR="004E07C4">
        <w:rPr>
          <w:rFonts w:ascii="Calibri" w:hAnsi="Calibri"/>
          <w:color w:val="000000"/>
          <w:sz w:val="22"/>
          <w:szCs w:val="22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 xml:space="preserve">specyfikacji, zmiany terminu składania i otwarcia ofert Zamawiający będzie zamieszczał na platformie w sekcji “Komunikaty”. Korespondencja, której zgodnie </w:t>
      </w:r>
      <w:r w:rsidR="00801A78">
        <w:rPr>
          <w:rFonts w:asciiTheme="majorHAnsi" w:hAnsiTheme="majorHAnsi"/>
          <w:color w:val="000000"/>
        </w:rPr>
        <w:br/>
      </w:r>
      <w:r w:rsidR="004E07C4" w:rsidRPr="004E07C4">
        <w:rPr>
          <w:rFonts w:asciiTheme="majorHAnsi" w:hAnsiTheme="majorHAnsi"/>
          <w:color w:val="000000"/>
        </w:rPr>
        <w:t>z obowiązującymi przep</w:t>
      </w:r>
      <w:r>
        <w:rPr>
          <w:rFonts w:asciiTheme="majorHAnsi" w:hAnsiTheme="majorHAnsi"/>
          <w:color w:val="000000"/>
        </w:rPr>
        <w:t>isami adresatem jest konkretny W</w:t>
      </w:r>
      <w:r w:rsidR="004E07C4" w:rsidRPr="004E07C4">
        <w:rPr>
          <w:rFonts w:asciiTheme="majorHAnsi" w:hAnsiTheme="majorHAnsi"/>
          <w:color w:val="000000"/>
        </w:rPr>
        <w:t xml:space="preserve">ykonawca, będzie przekazywana w formie elektronicznej za pośrednictwem </w:t>
      </w:r>
      <w:hyperlink r:id="rId16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>
        <w:rPr>
          <w:rFonts w:asciiTheme="majorHAnsi" w:hAnsiTheme="majorHAnsi"/>
          <w:color w:val="000000"/>
        </w:rPr>
        <w:t xml:space="preserve"> do konkretnego W</w:t>
      </w:r>
      <w:r w:rsidR="004E07C4" w:rsidRPr="004E07C4">
        <w:rPr>
          <w:rFonts w:asciiTheme="majorHAnsi" w:hAnsiTheme="majorHAnsi"/>
          <w:color w:val="000000"/>
        </w:rPr>
        <w:t>ykonawcy.</w:t>
      </w:r>
    </w:p>
    <w:p w14:paraId="30D3C2A6" w14:textId="20623D88" w:rsidR="004E07C4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673B8C04" w14:textId="44FDCB0B" w:rsidR="008D25EC" w:rsidRPr="008D25EC" w:rsidRDefault="008D25EC" w:rsidP="008D25EC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 datę przekazania (wpływu) składanych dokumentów, oświadczeń , wniosków (innych niż wnioski o dopuszczenie do udziału w postepowaniu) zawiadomień, zapytań oraz przekazanie informacji uznaje się kliknięcie przycisku  „Wyślij wiadomość do Zamawiającego” po którym pojawi się komunikat, że wiadomość została wysłana do Zamawiającego. </w:t>
      </w:r>
    </w:p>
    <w:p w14:paraId="46DF30D9" w14:textId="5097EA90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Zamawiający, zgodnie z Rozporządzeniem </w:t>
      </w:r>
      <w:r w:rsidR="008D25EC">
        <w:rPr>
          <w:rFonts w:asciiTheme="majorHAnsi" w:hAnsiTheme="majorHAnsi" w:cs="Arial"/>
          <w:color w:val="202124"/>
          <w:shd w:val="clear" w:color="auto" w:fill="F8F9FA"/>
        </w:rPr>
        <w:t>Prezesa Rady Ministrów z dnia 30</w:t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 xml:space="preserve"> grudnia 2020r. w sprawie sposobu sporządzania i przekazywania informacji oraz wymagań technicznych dla dokumentów elektronicznych oraz środków komunikacji elektronicznej </w:t>
      </w:r>
      <w:r w:rsidR="00801A78">
        <w:rPr>
          <w:rFonts w:asciiTheme="majorHAnsi" w:hAnsiTheme="majorHAnsi" w:cs="Arial"/>
          <w:color w:val="202124"/>
          <w:shd w:val="clear" w:color="auto" w:fill="F8F9FA"/>
        </w:rPr>
        <w:br/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>w postępowaniu o udzielenie zamówienia publicznego lub konkursie (Dz. U. z 2020r. poz. 2452)</w:t>
      </w:r>
      <w:r w:rsidRPr="004660DE">
        <w:rPr>
          <w:rFonts w:asciiTheme="majorHAnsi" w:hAnsiTheme="majorHAnsi"/>
          <w:color w:val="000000"/>
        </w:rPr>
        <w:t xml:space="preserve">, określa niezbędne wymagania sprzętowo - aplikacyjne umożliwiające pracę na </w:t>
      </w:r>
      <w:hyperlink r:id="rId17" w:history="1">
        <w:r w:rsidR="00EE25C6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 </w:t>
      </w:r>
      <w:r w:rsidRPr="004660DE">
        <w:rPr>
          <w:rFonts w:asciiTheme="majorHAnsi" w:hAnsiTheme="majorHAnsi"/>
          <w:color w:val="000000"/>
        </w:rPr>
        <w:t>tj.:</w:t>
      </w:r>
    </w:p>
    <w:p w14:paraId="7B61C6CD" w14:textId="68A7AD7A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stały dostęp do sieci Internet o gwarantowanej przepustowości nie mniejszej niż 512 kb/s,</w:t>
      </w:r>
    </w:p>
    <w:p w14:paraId="71149BBC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EA75F7A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zainstalowana dowolna przeglądarka internetowa, w przypadku Internet Explorer minimalnie wersja 10 0.,</w:t>
      </w:r>
    </w:p>
    <w:p w14:paraId="36069F9E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włączona obsługa JavaScript,</w:t>
      </w:r>
    </w:p>
    <w:p w14:paraId="37263123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zainstalowany program Adobe Acrobat Reader lub inny obsługujący format plików .pdf,</w:t>
      </w:r>
    </w:p>
    <w:p w14:paraId="4F37E328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Szyfrowanie na platformazakupowa.pl odbywa się za pomocą protokołu TLS 1.3.</w:t>
      </w:r>
    </w:p>
    <w:p w14:paraId="2E124E66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F5662DE" w14:textId="5B8C9977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Wykonawca, przystępując do niniejszego postępowania o udzielenie zamówienia publicznego:</w:t>
      </w:r>
    </w:p>
    <w:p w14:paraId="001BA0E4" w14:textId="17493F09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akceptuje warunki korzystania z </w:t>
      </w:r>
      <w:hyperlink r:id="rId18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8D25EC">
        <w:rPr>
          <w:rFonts w:asciiTheme="majorHAnsi" w:hAnsiTheme="majorHAnsi"/>
        </w:rPr>
        <w:t xml:space="preserve"> </w:t>
      </w:r>
      <w:r w:rsidRPr="004660DE">
        <w:rPr>
          <w:rFonts w:asciiTheme="majorHAnsi" w:hAnsiTheme="majorHAnsi"/>
          <w:color w:val="000000"/>
        </w:rPr>
        <w:t>określone w Regulaminie zamieszczonym na stronie internetowej w zakładce „Regulamin" oraz uznaje go za wiążący,</w:t>
      </w:r>
    </w:p>
    <w:p w14:paraId="3EF7EDD2" w14:textId="4695ED82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zapoznał i stosuje się do Instrukcji składania ofert/wniosków dostępnej </w:t>
      </w:r>
      <w:r w:rsidR="008D25EC">
        <w:rPr>
          <w:rFonts w:asciiTheme="majorHAnsi" w:hAnsiTheme="majorHAnsi"/>
          <w:color w:val="000000"/>
        </w:rPr>
        <w:t xml:space="preserve">na </w:t>
      </w:r>
      <w:hyperlink r:id="rId19" w:history="1">
        <w:r w:rsidR="008D25EC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4660DE">
        <w:rPr>
          <w:rFonts w:asciiTheme="majorHAnsi" w:hAnsiTheme="majorHAnsi"/>
          <w:color w:val="000000"/>
        </w:rPr>
        <w:t>. </w:t>
      </w:r>
    </w:p>
    <w:p w14:paraId="486B6476" w14:textId="31BD4C9B" w:rsidR="004E07C4" w:rsidRPr="004660DE" w:rsidRDefault="004E07C4" w:rsidP="00477A2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b/>
          <w:bCs/>
          <w:color w:val="000000"/>
        </w:rPr>
        <w:lastRenderedPageBreak/>
        <w:t xml:space="preserve">Zamawiający nie ponosi odpowiedzialności za złożenie oferty w sposób niezgodny </w:t>
      </w:r>
      <w:r w:rsidR="00801A78">
        <w:rPr>
          <w:rFonts w:asciiTheme="majorHAnsi" w:hAnsiTheme="majorHAnsi"/>
          <w:b/>
          <w:bCs/>
          <w:color w:val="000000"/>
        </w:rPr>
        <w:br/>
      </w:r>
      <w:r w:rsidRPr="004660DE">
        <w:rPr>
          <w:rFonts w:asciiTheme="majorHAnsi" w:hAnsiTheme="majorHAnsi"/>
          <w:b/>
          <w:bCs/>
          <w:color w:val="000000"/>
        </w:rPr>
        <w:t xml:space="preserve">z Instrukcją korzystania z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w </w:t>
      </w:r>
      <w:r w:rsidR="00B465FC">
        <w:rPr>
          <w:rFonts w:asciiTheme="majorHAnsi" w:hAnsiTheme="majorHAnsi"/>
          <w:color w:val="000000"/>
        </w:rPr>
        <w:t>szczególności za sytuację, gdy Z</w:t>
      </w:r>
      <w:r w:rsidRPr="004660DE">
        <w:rPr>
          <w:rFonts w:asciiTheme="majorHAnsi" w:hAnsiTheme="majorHAnsi"/>
          <w:color w:val="000000"/>
        </w:rPr>
        <w:t xml:space="preserve">amawiający zapozna się z treścią oferty przed upływem terminu składania ofert (np. złożenie oferty w zakładce „Wyślij wiadomość do zamawiającego”). </w:t>
      </w:r>
      <w:r w:rsidRPr="004660DE">
        <w:rPr>
          <w:rFonts w:asciiTheme="majorHAnsi" w:hAnsiTheme="majorHAns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AF9DC8E" w14:textId="0BD35902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 informuje, że instrukcje korzystania z </w:t>
      </w:r>
      <w:r w:rsidR="008D25EC" w:rsidRPr="008D25EC">
        <w:rPr>
          <w:rFonts w:asciiTheme="majorHAnsi" w:hAnsiTheme="majorHAnsi"/>
        </w:rPr>
        <w:t>Platformy zakupowej</w:t>
      </w:r>
      <w:r w:rsidR="008D25EC" w:rsidRPr="004660DE">
        <w:rPr>
          <w:rFonts w:asciiTheme="majorHAnsi" w:hAnsiTheme="majorHAnsi"/>
          <w:color w:val="000000"/>
        </w:rPr>
        <w:t xml:space="preserve"> </w:t>
      </w:r>
      <w:r w:rsidRPr="004660DE">
        <w:rPr>
          <w:rFonts w:asciiTheme="majorHAnsi" w:hAnsiTheme="majorHAnsi"/>
          <w:color w:val="000000"/>
        </w:rPr>
        <w:t xml:space="preserve">dotyczące </w:t>
      </w:r>
      <w:r w:rsidR="00801A78">
        <w:rPr>
          <w:rFonts w:asciiTheme="majorHAnsi" w:hAnsiTheme="majorHAnsi"/>
          <w:color w:val="000000"/>
        </w:rPr>
        <w:br/>
      </w:r>
      <w:r w:rsidRPr="004660DE">
        <w:rPr>
          <w:rFonts w:asciiTheme="majorHAnsi" w:hAnsiTheme="majorHAnsi"/>
          <w:color w:val="000000"/>
        </w:rPr>
        <w:t xml:space="preserve">w szczególności logowania, składania wniosków o wyjaśnienie treści SWZ, składania ofert oraz innych czynności podejmowanych w niniejszym postępowaniu przy użyciu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znajdują się w zakładce „Instrukcje dla Wykonawców" na stronie internetowej pod adresem: </w:t>
      </w:r>
      <w:hyperlink r:id="rId20" w:history="1">
        <w:r w:rsidRPr="004660DE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4439A13B" w14:textId="77777777" w:rsidR="004E07C4" w:rsidRDefault="004E07C4" w:rsidP="00801A78">
      <w:pPr>
        <w:rPr>
          <w:rFonts w:asciiTheme="majorHAnsi" w:hAnsiTheme="majorHAnsi"/>
          <w:b/>
          <w:bCs/>
          <w:sz w:val="28"/>
          <w:szCs w:val="28"/>
        </w:rPr>
      </w:pPr>
    </w:p>
    <w:p w14:paraId="68286533" w14:textId="77777777" w:rsidR="004E46C8" w:rsidRPr="008D25EC" w:rsidRDefault="00801A7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Rozdział III</w:t>
      </w:r>
      <w:r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ABDFDC0" w14:textId="70BF49D0" w:rsidR="00AC6630" w:rsidRDefault="00077195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Tryb udzielenia zamówienia</w:t>
      </w:r>
    </w:p>
    <w:p w14:paraId="7C26D5DE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A4F1112" w14:textId="37CAB6D7" w:rsidR="009C05EC" w:rsidRPr="008D25EC" w:rsidRDefault="009C05EC" w:rsidP="008D25EC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sz w:val="24"/>
          <w:szCs w:val="24"/>
        </w:rPr>
        <w:t xml:space="preserve">Niniejsze postępowanie prowadzone jest w trybie przetargu nieograniczonego nr sprawy </w:t>
      </w:r>
      <w:r w:rsidR="00E22799" w:rsidRPr="00D23E07">
        <w:rPr>
          <w:rFonts w:asciiTheme="majorHAnsi" w:hAnsiTheme="majorHAnsi"/>
          <w:sz w:val="24"/>
          <w:szCs w:val="24"/>
        </w:rPr>
        <w:t>10/ZP/2022</w:t>
      </w:r>
      <w:r w:rsidRPr="00D23E07">
        <w:rPr>
          <w:rFonts w:asciiTheme="majorHAnsi" w:hAnsiTheme="majorHAnsi"/>
          <w:sz w:val="24"/>
          <w:szCs w:val="24"/>
        </w:rPr>
        <w:t xml:space="preserve"> na</w:t>
      </w:r>
      <w:r w:rsidRPr="008D25EC">
        <w:rPr>
          <w:rFonts w:asciiTheme="majorHAnsi" w:hAnsiTheme="majorHAnsi"/>
          <w:sz w:val="24"/>
          <w:szCs w:val="24"/>
        </w:rPr>
        <w:t xml:space="preserve"> podstawie art. 129 ust. 1 oraz art. 132-</w:t>
      </w:r>
      <w:r w:rsidR="00242980">
        <w:rPr>
          <w:rFonts w:asciiTheme="majorHAnsi" w:hAnsiTheme="majorHAnsi"/>
          <w:sz w:val="24"/>
          <w:szCs w:val="24"/>
        </w:rPr>
        <w:t>1</w:t>
      </w:r>
      <w:r w:rsidRPr="008D25EC">
        <w:rPr>
          <w:rFonts w:asciiTheme="majorHAnsi" w:hAnsiTheme="majorHAnsi"/>
          <w:sz w:val="24"/>
          <w:szCs w:val="24"/>
        </w:rPr>
        <w:t>39 ustawy z dnia 11 września 2019 r. Prawo Zamówień Publicznych (</w:t>
      </w:r>
      <w:r w:rsidR="00242980">
        <w:rPr>
          <w:rFonts w:asciiTheme="majorHAnsi" w:hAnsiTheme="majorHAnsi"/>
          <w:sz w:val="24"/>
          <w:szCs w:val="24"/>
        </w:rPr>
        <w:t xml:space="preserve">t.j. </w:t>
      </w:r>
      <w:r w:rsidRPr="008D25EC">
        <w:rPr>
          <w:rFonts w:asciiTheme="majorHAnsi" w:hAnsiTheme="majorHAnsi"/>
          <w:sz w:val="24"/>
          <w:szCs w:val="24"/>
        </w:rPr>
        <w:t>Dz. U. z 20</w:t>
      </w:r>
      <w:r w:rsidR="002277E4">
        <w:rPr>
          <w:rFonts w:asciiTheme="majorHAnsi" w:hAnsiTheme="majorHAnsi"/>
          <w:sz w:val="24"/>
          <w:szCs w:val="24"/>
        </w:rPr>
        <w:t>21</w:t>
      </w:r>
      <w:r w:rsidRPr="008D25EC">
        <w:rPr>
          <w:rFonts w:asciiTheme="majorHAnsi" w:hAnsiTheme="majorHAnsi"/>
          <w:sz w:val="24"/>
          <w:szCs w:val="24"/>
        </w:rPr>
        <w:t xml:space="preserve"> r. , poz. </w:t>
      </w:r>
      <w:r w:rsidR="00242980">
        <w:rPr>
          <w:rFonts w:asciiTheme="majorHAnsi" w:hAnsiTheme="majorHAnsi"/>
          <w:sz w:val="24"/>
          <w:szCs w:val="24"/>
        </w:rPr>
        <w:t>1129</w:t>
      </w:r>
      <w:r w:rsidRPr="008D25EC">
        <w:rPr>
          <w:rFonts w:asciiTheme="majorHAnsi" w:hAnsiTheme="majorHAnsi"/>
          <w:sz w:val="24"/>
          <w:szCs w:val="24"/>
        </w:rPr>
        <w:t xml:space="preserve"> z późn. zm.) zwanej dalej PZP oraz w sprawach nie uregulowanych niniejszą ustawą, przepisy ustawy – Kodeks cywilny.</w:t>
      </w:r>
    </w:p>
    <w:p w14:paraId="4581FD92" w14:textId="77777777" w:rsidR="008D25EC" w:rsidRPr="00E87045" w:rsidRDefault="008D25EC" w:rsidP="008D25EC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wyboru najkorzystniejszej oferty z możliwością prowadzenia negocjacji.</w:t>
      </w:r>
    </w:p>
    <w:p w14:paraId="1ADDF86C" w14:textId="52CD2518" w:rsidR="00AC6630" w:rsidRPr="002117BB" w:rsidRDefault="00AC6630" w:rsidP="00AC6630">
      <w:pPr>
        <w:jc w:val="both"/>
        <w:rPr>
          <w:rFonts w:asciiTheme="majorHAnsi" w:hAnsiTheme="majorHAnsi"/>
          <w:sz w:val="24"/>
          <w:szCs w:val="24"/>
        </w:rPr>
      </w:pPr>
    </w:p>
    <w:p w14:paraId="7B9CD317" w14:textId="77777777" w:rsidR="004E46C8" w:rsidRPr="008D25EC" w:rsidRDefault="00584D7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 xml:space="preserve">Rozdział </w:t>
      </w:r>
      <w:r w:rsidR="00AC6630" w:rsidRPr="008D25EC">
        <w:rPr>
          <w:rFonts w:asciiTheme="majorHAnsi" w:hAnsiTheme="majorHAnsi"/>
          <w:b/>
          <w:sz w:val="28"/>
          <w:szCs w:val="28"/>
        </w:rPr>
        <w:t>I</w:t>
      </w:r>
      <w:r w:rsidR="00801A78" w:rsidRPr="008D25EC">
        <w:rPr>
          <w:rFonts w:asciiTheme="majorHAnsi" w:hAnsiTheme="majorHAnsi"/>
          <w:b/>
          <w:sz w:val="28"/>
          <w:szCs w:val="28"/>
        </w:rPr>
        <w:t>V</w:t>
      </w:r>
      <w:r w:rsidR="00AC6630"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75F6ADBE" w14:textId="6DFF69C9" w:rsidR="00FD4063" w:rsidRPr="00954D70" w:rsidRDefault="00AC6630" w:rsidP="00FD4063">
      <w:pPr>
        <w:pBdr>
          <w:bottom w:val="single" w:sz="12" w:space="1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Przedmiot zamówienia</w:t>
      </w:r>
      <w:r w:rsidR="00FD4063">
        <w:rPr>
          <w:rFonts w:asciiTheme="majorHAnsi" w:hAnsiTheme="majorHAnsi"/>
          <w:b/>
          <w:bCs/>
          <w:sz w:val="28"/>
          <w:szCs w:val="28"/>
        </w:rPr>
        <w:t xml:space="preserve"> i p</w:t>
      </w:r>
      <w:r w:rsidR="00FD4063" w:rsidRPr="00954D70">
        <w:rPr>
          <w:rFonts w:asciiTheme="majorHAnsi" w:hAnsiTheme="majorHAnsi"/>
          <w:b/>
          <w:bCs/>
          <w:sz w:val="28"/>
          <w:szCs w:val="28"/>
        </w:rPr>
        <w:t>rzedmiotowe środki dowodowe</w:t>
      </w:r>
    </w:p>
    <w:p w14:paraId="067D7123" w14:textId="08C7D9AE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07BB27FA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84BF96A" w14:textId="54CFA215" w:rsidR="0050421A" w:rsidRPr="0093728A" w:rsidRDefault="0050421A" w:rsidP="0050421A">
      <w:pPr>
        <w:spacing w:after="0" w:line="240" w:lineRule="auto"/>
        <w:ind w:left="2126" w:hanging="2127"/>
        <w:rPr>
          <w:rFonts w:asciiTheme="majorHAnsi" w:hAnsiTheme="majorHAnsi"/>
          <w:sz w:val="24"/>
          <w:szCs w:val="24"/>
        </w:rPr>
      </w:pPr>
      <w:r w:rsidRPr="0093728A">
        <w:rPr>
          <w:rFonts w:asciiTheme="majorHAnsi" w:hAnsiTheme="majorHAnsi"/>
          <w:sz w:val="24"/>
          <w:szCs w:val="24"/>
        </w:rPr>
        <w:t>1. Przedmiotem zamówienia jest dostawa worków na odpady wraz z rozładunkiem we wskazanym miejscu przez Zamawiającego:</w:t>
      </w:r>
    </w:p>
    <w:p w14:paraId="55AC2090" w14:textId="6B492FA6" w:rsidR="0050421A" w:rsidRPr="0093728A" w:rsidRDefault="0050421A" w:rsidP="0050421A">
      <w:pPr>
        <w:spacing w:after="0" w:line="240" w:lineRule="auto"/>
        <w:ind w:left="2126" w:hanging="2127"/>
        <w:jc w:val="both"/>
        <w:rPr>
          <w:rFonts w:asciiTheme="majorHAnsi" w:hAnsiTheme="majorHAnsi"/>
          <w:sz w:val="24"/>
          <w:szCs w:val="24"/>
        </w:rPr>
      </w:pPr>
      <w:r w:rsidRPr="0093728A">
        <w:rPr>
          <w:rFonts w:asciiTheme="majorHAnsi" w:hAnsiTheme="majorHAnsi"/>
          <w:sz w:val="24"/>
          <w:szCs w:val="24"/>
        </w:rPr>
        <w:t xml:space="preserve">2. Opis przedmiotu zamówienia i szczegółowe wymagania stanowi załącznik nr </w:t>
      </w:r>
      <w:r w:rsidR="00527B84" w:rsidRPr="0093728A">
        <w:rPr>
          <w:rFonts w:asciiTheme="majorHAnsi" w:hAnsiTheme="majorHAnsi"/>
          <w:sz w:val="24"/>
          <w:szCs w:val="24"/>
        </w:rPr>
        <w:t>7</w:t>
      </w:r>
      <w:r w:rsidRPr="0093728A">
        <w:rPr>
          <w:rFonts w:asciiTheme="majorHAnsi" w:hAnsiTheme="majorHAnsi"/>
          <w:sz w:val="24"/>
          <w:szCs w:val="24"/>
        </w:rPr>
        <w:t xml:space="preserve"> do SWZ.</w:t>
      </w:r>
    </w:p>
    <w:p w14:paraId="4F13355C" w14:textId="77777777" w:rsidR="0050421A" w:rsidRPr="0050421A" w:rsidRDefault="0050421A" w:rsidP="0050421A">
      <w:pPr>
        <w:spacing w:after="0" w:line="240" w:lineRule="auto"/>
        <w:ind w:left="2126" w:hanging="2127"/>
        <w:jc w:val="both"/>
        <w:rPr>
          <w:rFonts w:asciiTheme="majorHAnsi" w:hAnsiTheme="majorHAnsi"/>
          <w:b/>
          <w:sz w:val="24"/>
          <w:szCs w:val="24"/>
        </w:rPr>
      </w:pPr>
    </w:p>
    <w:p w14:paraId="476A11F9" w14:textId="138792CE" w:rsidR="0050421A" w:rsidRPr="0050421A" w:rsidRDefault="0050421A" w:rsidP="0050421A">
      <w:pPr>
        <w:spacing w:after="0" w:line="240" w:lineRule="auto"/>
        <w:ind w:left="2126" w:hanging="2127"/>
        <w:jc w:val="both"/>
        <w:rPr>
          <w:rFonts w:asciiTheme="majorHAnsi" w:hAnsiTheme="majorHAnsi"/>
          <w:b/>
          <w:sz w:val="24"/>
          <w:szCs w:val="24"/>
        </w:rPr>
      </w:pPr>
      <w:r w:rsidRPr="0050421A">
        <w:rPr>
          <w:rFonts w:asciiTheme="majorHAnsi" w:hAnsiTheme="majorHAnsi"/>
          <w:b/>
          <w:sz w:val="24"/>
          <w:szCs w:val="24"/>
        </w:rPr>
        <w:t xml:space="preserve"> Kod CPV:</w:t>
      </w:r>
    </w:p>
    <w:p w14:paraId="4B40593E" w14:textId="77777777" w:rsidR="0050421A" w:rsidRPr="0050421A" w:rsidRDefault="0050421A" w:rsidP="0050421A">
      <w:pPr>
        <w:spacing w:after="0" w:line="240" w:lineRule="auto"/>
        <w:ind w:left="2126" w:hanging="2127"/>
        <w:jc w:val="both"/>
        <w:rPr>
          <w:rFonts w:asciiTheme="majorHAnsi" w:hAnsiTheme="majorHAnsi"/>
          <w:b/>
          <w:sz w:val="24"/>
          <w:szCs w:val="24"/>
        </w:rPr>
      </w:pPr>
      <w:r w:rsidRPr="0050421A">
        <w:rPr>
          <w:rFonts w:asciiTheme="majorHAnsi" w:hAnsiTheme="majorHAnsi"/>
          <w:b/>
          <w:sz w:val="24"/>
          <w:szCs w:val="24"/>
        </w:rPr>
        <w:t>18930000-7 - worki i torby</w:t>
      </w:r>
    </w:p>
    <w:p w14:paraId="465F14E9" w14:textId="7DB35718" w:rsidR="0050421A" w:rsidRDefault="0050421A" w:rsidP="00225C4D">
      <w:pPr>
        <w:spacing w:after="0" w:line="240" w:lineRule="auto"/>
        <w:ind w:left="2126" w:hanging="2127"/>
        <w:jc w:val="both"/>
        <w:rPr>
          <w:rFonts w:asciiTheme="majorHAnsi" w:hAnsiTheme="majorHAnsi"/>
          <w:b/>
          <w:sz w:val="24"/>
          <w:szCs w:val="24"/>
        </w:rPr>
      </w:pPr>
      <w:r w:rsidRPr="0050421A">
        <w:rPr>
          <w:rFonts w:asciiTheme="majorHAnsi" w:hAnsiTheme="majorHAnsi"/>
          <w:b/>
          <w:sz w:val="24"/>
          <w:szCs w:val="24"/>
        </w:rPr>
        <w:t>19520000-7 - produkty z tworzyw sztucznych</w:t>
      </w:r>
    </w:p>
    <w:p w14:paraId="64213425" w14:textId="77777777" w:rsidR="0093728A" w:rsidRDefault="0093728A" w:rsidP="00225C4D">
      <w:pPr>
        <w:spacing w:after="0" w:line="240" w:lineRule="auto"/>
        <w:ind w:left="2126" w:hanging="2127"/>
        <w:jc w:val="both"/>
        <w:rPr>
          <w:rFonts w:asciiTheme="majorHAnsi" w:hAnsiTheme="majorHAnsi"/>
          <w:b/>
          <w:sz w:val="24"/>
          <w:szCs w:val="24"/>
        </w:rPr>
      </w:pPr>
    </w:p>
    <w:p w14:paraId="17A76BA3" w14:textId="2C8CA70C" w:rsidR="004E46C8" w:rsidRPr="0050421A" w:rsidRDefault="000849C8" w:rsidP="0050421A">
      <w:pPr>
        <w:pStyle w:val="Tekstpodstawowy"/>
        <w:suppressAutoHyphens/>
        <w:spacing w:before="100" w:beforeAutospacing="1" w:afterAutospacing="1" w:line="276" w:lineRule="auto"/>
        <w:ind w:left="284"/>
        <w:jc w:val="center"/>
        <w:rPr>
          <w:rFonts w:asciiTheme="majorHAnsi" w:hAnsiTheme="majorHAnsi"/>
          <w:b/>
          <w:bCs/>
          <w:sz w:val="28"/>
          <w:szCs w:val="28"/>
        </w:rPr>
      </w:pPr>
      <w:r w:rsidRPr="0050421A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801A78" w:rsidRPr="0050421A">
        <w:rPr>
          <w:rFonts w:asciiTheme="majorHAnsi" w:hAnsiTheme="majorHAnsi"/>
          <w:b/>
          <w:bCs/>
          <w:sz w:val="28"/>
          <w:szCs w:val="28"/>
        </w:rPr>
        <w:t>V</w:t>
      </w:r>
    </w:p>
    <w:p w14:paraId="7A090B86" w14:textId="0CD91353" w:rsidR="00AC6630" w:rsidRDefault="000849C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lastRenderedPageBreak/>
        <w:t>Termin wykonania zamówienia</w:t>
      </w:r>
    </w:p>
    <w:p w14:paraId="2D2AB50D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1B1E6F93" w14:textId="2ABC1CF8" w:rsidR="00217F05" w:rsidRDefault="00217F05" w:rsidP="004E46C8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217F05">
        <w:rPr>
          <w:rFonts w:asciiTheme="majorHAnsi" w:hAnsiTheme="majorHAnsi"/>
          <w:sz w:val="24"/>
          <w:szCs w:val="24"/>
        </w:rPr>
        <w:t>Wykonawca zobowiązany jest dostarcz</w:t>
      </w:r>
      <w:r>
        <w:rPr>
          <w:rFonts w:asciiTheme="majorHAnsi" w:hAnsiTheme="majorHAnsi"/>
          <w:sz w:val="24"/>
          <w:szCs w:val="24"/>
        </w:rPr>
        <w:t xml:space="preserve">ać systematycznie wg potrzeb </w:t>
      </w:r>
      <w:r w:rsidRPr="00217F05">
        <w:rPr>
          <w:rFonts w:asciiTheme="majorHAnsi" w:hAnsiTheme="majorHAnsi"/>
          <w:sz w:val="24"/>
          <w:szCs w:val="24"/>
        </w:rPr>
        <w:t xml:space="preserve">przedmiot zamówienia </w:t>
      </w:r>
      <w:r w:rsidRPr="00D23E07">
        <w:rPr>
          <w:rFonts w:asciiTheme="majorHAnsi" w:hAnsiTheme="majorHAnsi"/>
          <w:sz w:val="24"/>
          <w:szCs w:val="24"/>
        </w:rPr>
        <w:t xml:space="preserve">w terminie 6 miesięcy od </w:t>
      </w:r>
      <w:r w:rsidRPr="004677A9">
        <w:rPr>
          <w:rFonts w:asciiTheme="majorHAnsi" w:hAnsiTheme="majorHAnsi"/>
          <w:sz w:val="24"/>
          <w:szCs w:val="24"/>
        </w:rPr>
        <w:t xml:space="preserve">daty </w:t>
      </w:r>
      <w:r w:rsidR="00192353" w:rsidRPr="004677A9">
        <w:rPr>
          <w:rFonts w:asciiTheme="majorHAnsi" w:hAnsiTheme="majorHAnsi"/>
          <w:sz w:val="24"/>
          <w:szCs w:val="24"/>
        </w:rPr>
        <w:t>zawarcia</w:t>
      </w:r>
      <w:r w:rsidR="00192353">
        <w:rPr>
          <w:rFonts w:asciiTheme="majorHAnsi" w:hAnsiTheme="majorHAnsi"/>
          <w:sz w:val="24"/>
          <w:szCs w:val="24"/>
        </w:rPr>
        <w:t xml:space="preserve"> </w:t>
      </w:r>
      <w:r w:rsidRPr="00D23E07">
        <w:rPr>
          <w:rFonts w:asciiTheme="majorHAnsi" w:hAnsiTheme="majorHAnsi"/>
          <w:sz w:val="24"/>
          <w:szCs w:val="24"/>
        </w:rPr>
        <w:t>umowy.</w:t>
      </w:r>
      <w:r w:rsidRPr="00217F05">
        <w:rPr>
          <w:rFonts w:asciiTheme="majorHAnsi" w:hAnsiTheme="majorHAnsi"/>
          <w:sz w:val="24"/>
          <w:szCs w:val="24"/>
        </w:rPr>
        <w:t xml:space="preserve">  </w:t>
      </w:r>
    </w:p>
    <w:p w14:paraId="47A1BABD" w14:textId="77777777" w:rsidR="00217F05" w:rsidRDefault="00217F05" w:rsidP="004E46C8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5D3F8E21" w14:textId="76183E64" w:rsidR="004E46C8" w:rsidRPr="007E45D3" w:rsidRDefault="004F4EA6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sz w:val="28"/>
          <w:szCs w:val="28"/>
        </w:rPr>
        <w:t xml:space="preserve">Rozdział </w:t>
      </w:r>
      <w:r w:rsidRPr="007E45D3">
        <w:rPr>
          <w:rFonts w:asciiTheme="majorHAnsi" w:hAnsiTheme="majorHAnsi"/>
          <w:b/>
          <w:bCs/>
          <w:sz w:val="28"/>
          <w:szCs w:val="28"/>
        </w:rPr>
        <w:t>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</w:p>
    <w:p w14:paraId="112A3767" w14:textId="24F9A623" w:rsidR="00AC6630" w:rsidRDefault="004F4EA6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C6630"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E45D3">
        <w:rPr>
          <w:rFonts w:asciiTheme="majorHAnsi" w:hAnsiTheme="majorHAnsi"/>
          <w:b/>
          <w:bCs/>
          <w:sz w:val="28"/>
          <w:szCs w:val="28"/>
        </w:rPr>
        <w:t>Informacje ogólne</w:t>
      </w:r>
    </w:p>
    <w:p w14:paraId="04811339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50037D4D" w14:textId="740CE595" w:rsidR="007E45D3" w:rsidRDefault="00AC6630" w:rsidP="00133B79">
      <w:pPr>
        <w:pStyle w:val="Akapitzlist"/>
        <w:numPr>
          <w:ilvl w:val="0"/>
          <w:numId w:val="36"/>
        </w:numPr>
        <w:ind w:left="426" w:hanging="426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>Zamawiający nie dopuszc</w:t>
      </w:r>
      <w:r w:rsidR="00133B79">
        <w:rPr>
          <w:rFonts w:asciiTheme="majorHAnsi" w:hAnsiTheme="majorHAnsi"/>
          <w:sz w:val="24"/>
          <w:szCs w:val="24"/>
        </w:rPr>
        <w:t>za składania oferty wariantowej, o której mowa w art. 92 ustawy Pzp.</w:t>
      </w:r>
    </w:p>
    <w:p w14:paraId="2DD08735" w14:textId="33DFBC52" w:rsidR="00192353" w:rsidRPr="004677A9" w:rsidRDefault="00192353" w:rsidP="00133B79">
      <w:pPr>
        <w:pStyle w:val="Akapitzlist"/>
        <w:numPr>
          <w:ilvl w:val="0"/>
          <w:numId w:val="36"/>
        </w:numPr>
        <w:ind w:left="426" w:hanging="426"/>
        <w:rPr>
          <w:rFonts w:asciiTheme="majorHAnsi" w:hAnsiTheme="majorHAnsi"/>
          <w:sz w:val="24"/>
          <w:szCs w:val="24"/>
        </w:rPr>
      </w:pPr>
      <w:r w:rsidRPr="004677A9">
        <w:rPr>
          <w:rFonts w:asciiTheme="majorHAnsi" w:hAnsiTheme="majorHAnsi"/>
          <w:sz w:val="24"/>
          <w:szCs w:val="24"/>
        </w:rPr>
        <w:t>Zamawiający nie dopuszcza składania ofert częściowych.  Zamawiający nie dokonuje podziału zamówienia na części z uwagi na potencjalnie wyższe koszty zamówienia</w:t>
      </w:r>
    </w:p>
    <w:p w14:paraId="02B804AD" w14:textId="77777777" w:rsidR="0081675C" w:rsidRDefault="003C7137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 nie przewiduje </w:t>
      </w:r>
      <w:r w:rsidR="00133B79">
        <w:rPr>
          <w:rFonts w:asciiTheme="majorHAnsi" w:hAnsiTheme="majorHAnsi"/>
          <w:sz w:val="24"/>
          <w:szCs w:val="24"/>
        </w:rPr>
        <w:t>zawarcia umowy ramowej, o której mowa w art. 311-315 ustawy Pzp.</w:t>
      </w:r>
    </w:p>
    <w:p w14:paraId="6DCB947B" w14:textId="77777777" w:rsidR="0081675C" w:rsidRDefault="00AC6630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złożenia oferty w postaci katalogu elektronicznego</w:t>
      </w:r>
      <w:r w:rsidR="000255AF" w:rsidRPr="0081675C">
        <w:rPr>
          <w:rFonts w:asciiTheme="majorHAnsi" w:hAnsiTheme="majorHAnsi"/>
          <w:sz w:val="24"/>
          <w:szCs w:val="24"/>
        </w:rPr>
        <w:t>.</w:t>
      </w:r>
    </w:p>
    <w:p w14:paraId="6004BF27" w14:textId="34CA6027" w:rsidR="0081675C" w:rsidRDefault="004F4EA6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 nie przewiduje udzielanie zamówień na p</w:t>
      </w:r>
      <w:r w:rsidR="00BC1368" w:rsidRPr="0081675C">
        <w:rPr>
          <w:rFonts w:asciiTheme="majorHAnsi" w:hAnsiTheme="majorHAnsi"/>
          <w:sz w:val="24"/>
          <w:szCs w:val="24"/>
        </w:rPr>
        <w:t>odstawie art. 214 ust. 1 pkt. 8</w:t>
      </w:r>
      <w:r w:rsidR="0093513D" w:rsidRPr="0081675C">
        <w:rPr>
          <w:rFonts w:asciiTheme="majorHAnsi" w:hAnsiTheme="majorHAnsi"/>
          <w:sz w:val="24"/>
          <w:szCs w:val="24"/>
        </w:rPr>
        <w:t xml:space="preserve"> </w:t>
      </w:r>
      <w:r w:rsidR="00106B6B">
        <w:rPr>
          <w:rFonts w:asciiTheme="majorHAnsi" w:hAnsiTheme="majorHAnsi"/>
          <w:sz w:val="24"/>
          <w:szCs w:val="24"/>
        </w:rPr>
        <w:t>ustawy P</w:t>
      </w:r>
      <w:r w:rsidRPr="0081675C">
        <w:rPr>
          <w:rFonts w:asciiTheme="majorHAnsi" w:hAnsiTheme="majorHAnsi"/>
          <w:sz w:val="24"/>
          <w:szCs w:val="24"/>
        </w:rPr>
        <w:t>zp</w:t>
      </w:r>
      <w:r w:rsidR="00BC1368" w:rsidRPr="0081675C">
        <w:rPr>
          <w:rFonts w:asciiTheme="majorHAnsi" w:hAnsiTheme="majorHAnsi"/>
          <w:sz w:val="24"/>
          <w:szCs w:val="24"/>
        </w:rPr>
        <w:t>.</w:t>
      </w:r>
    </w:p>
    <w:p w14:paraId="15CEA62F" w14:textId="77777777" w:rsidR="0081675C" w:rsidRDefault="002B68ED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przeprowadzenia wizji lokalnej.</w:t>
      </w:r>
    </w:p>
    <w:p w14:paraId="27CBB9B1" w14:textId="77777777" w:rsidR="0081675C" w:rsidRPr="0081675C" w:rsidRDefault="004A62B1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bCs/>
          <w:sz w:val="24"/>
          <w:szCs w:val="24"/>
        </w:rPr>
        <w:t xml:space="preserve">Postępowanie prowadzone z zastosowaniem przepisu art. 139 ust. 1 PZP - "odwrócona ocena". </w:t>
      </w:r>
    </w:p>
    <w:p w14:paraId="2C548375" w14:textId="77777777" w:rsidR="0081675C" w:rsidRDefault="004E46C8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 xml:space="preserve">Zamawiający  nie przewiduje </w:t>
      </w:r>
      <w:r w:rsidR="007E45D3" w:rsidRPr="0081675C">
        <w:rPr>
          <w:rFonts w:asciiTheme="majorHAnsi" w:hAnsiTheme="majorHAnsi"/>
          <w:sz w:val="24"/>
          <w:szCs w:val="24"/>
        </w:rPr>
        <w:t xml:space="preserve">wyboru najkorzystniejszej oferty z zastosowaniem </w:t>
      </w:r>
      <w:r w:rsidR="00133B79" w:rsidRPr="0081675C">
        <w:rPr>
          <w:rFonts w:asciiTheme="majorHAnsi" w:hAnsiTheme="majorHAnsi"/>
          <w:sz w:val="24"/>
          <w:szCs w:val="24"/>
        </w:rPr>
        <w:t>aukcji elektronicznej, o której mowa w art. 308 ust. 1 ustawy Pzp.</w:t>
      </w:r>
    </w:p>
    <w:p w14:paraId="0146AB85" w14:textId="77777777" w:rsidR="0081675C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przewiduje zwrotów kosztów w postępowaniu.</w:t>
      </w:r>
    </w:p>
    <w:p w14:paraId="3558A9F1" w14:textId="0F2EC225" w:rsidR="007E45D3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dokonuje zastrzeżenia osobistego wykonania przez Wykonawcę kluczowych części zamówienia.</w:t>
      </w:r>
    </w:p>
    <w:p w14:paraId="17B6350C" w14:textId="0993738D" w:rsidR="00513EB0" w:rsidRPr="00217F05" w:rsidRDefault="008E6945" w:rsidP="00217F05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wymaga przedłożenia przedmiotowych środków dowodowych, o których mowa w art. 104-106 ustawy Pzp.</w:t>
      </w:r>
    </w:p>
    <w:p w14:paraId="480ADA6B" w14:textId="77777777" w:rsidR="00513EB0" w:rsidRPr="007E45D3" w:rsidRDefault="00513EB0" w:rsidP="007E45D3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29E38F4B" w14:textId="77777777" w:rsidR="004E46C8" w:rsidRPr="007E45D3" w:rsidRDefault="004F4EA6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Rozdział 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II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9D2B6B4" w14:textId="19FCF09D" w:rsidR="002117BB" w:rsidRPr="007E45D3" w:rsidRDefault="00AC6630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Warunki udziału w postępowaniu, podstawy 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odrzucenia oferty oraz podstawy </w:t>
      </w:r>
      <w:r w:rsidRPr="007E45D3">
        <w:rPr>
          <w:rFonts w:asciiTheme="majorHAnsi" w:hAnsiTheme="majorHAnsi"/>
          <w:b/>
          <w:bCs/>
          <w:sz w:val="28"/>
          <w:szCs w:val="28"/>
        </w:rPr>
        <w:t>wykluczenia</w:t>
      </w:r>
      <w:r w:rsidR="00B465FC" w:rsidRPr="007E45D3">
        <w:rPr>
          <w:rFonts w:asciiTheme="majorHAnsi" w:hAnsiTheme="majorHAnsi"/>
          <w:b/>
          <w:bCs/>
          <w:sz w:val="28"/>
          <w:szCs w:val="28"/>
        </w:rPr>
        <w:t xml:space="preserve"> W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ykonawcy z postepowania, o których mowa </w:t>
      </w:r>
    </w:p>
    <w:p w14:paraId="3FDA1E89" w14:textId="1248D5F7" w:rsidR="00AC6630" w:rsidRDefault="000D5983" w:rsidP="002117BB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w art. 108 Pzp</w:t>
      </w:r>
    </w:p>
    <w:p w14:paraId="2D676BB8" w14:textId="77777777" w:rsidR="007E45D3" w:rsidRPr="007E45D3" w:rsidRDefault="007E45D3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725EC67" w14:textId="77777777" w:rsidR="002117BB" w:rsidRPr="002117BB" w:rsidRDefault="002117BB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DD23421" w14:textId="28E9CADE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O udzielenie zamówienia mogą ubiegać się Wykonawcy, którzy:</w:t>
      </w:r>
    </w:p>
    <w:p w14:paraId="74269EF7" w14:textId="0E6B438E" w:rsidR="00AC6630" w:rsidRPr="002117BB" w:rsidRDefault="00AC6630" w:rsidP="00477A23">
      <w:pPr>
        <w:pStyle w:val="Akapitzlist"/>
        <w:numPr>
          <w:ilvl w:val="6"/>
          <w:numId w:val="1"/>
        </w:numPr>
        <w:ind w:left="284" w:hanging="284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 nie podlegają wykluczeniu na podstawie :</w:t>
      </w:r>
    </w:p>
    <w:p w14:paraId="08AD66CA" w14:textId="62AD6C8B" w:rsidR="00AC6630" w:rsidRPr="002117BB" w:rsidRDefault="00AC6630" w:rsidP="0093513D">
      <w:pPr>
        <w:ind w:firstLine="284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art. 108 ust. 1 PZP</w:t>
      </w:r>
    </w:p>
    <w:p w14:paraId="49F8ACFD" w14:textId="7A7B9DBC" w:rsidR="00AC6630" w:rsidRPr="002117BB" w:rsidRDefault="004E2150" w:rsidP="000C2040">
      <w:pPr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2. </w:t>
      </w:r>
      <w:r w:rsidR="00AC6630" w:rsidRPr="002117BB">
        <w:rPr>
          <w:rFonts w:asciiTheme="majorHAnsi" w:hAnsiTheme="majorHAnsi"/>
          <w:b/>
          <w:sz w:val="24"/>
          <w:szCs w:val="24"/>
        </w:rPr>
        <w:t xml:space="preserve"> spełniają warunki </w:t>
      </w:r>
      <w:r w:rsidRPr="002117BB">
        <w:rPr>
          <w:rFonts w:asciiTheme="majorHAnsi" w:hAnsiTheme="majorHAnsi"/>
          <w:b/>
          <w:sz w:val="24"/>
          <w:szCs w:val="24"/>
        </w:rPr>
        <w:t>określone w art. 112 ust. 2 ustawy Pzp dotyczące:</w:t>
      </w:r>
      <w:r w:rsidR="000C2040" w:rsidRPr="002117BB">
        <w:rPr>
          <w:rFonts w:asciiTheme="majorHAnsi" w:hAnsiTheme="majorHAnsi"/>
          <w:b/>
          <w:sz w:val="24"/>
          <w:szCs w:val="24"/>
        </w:rPr>
        <w:t>:</w:t>
      </w:r>
    </w:p>
    <w:p w14:paraId="39DE2DD2" w14:textId="5674B6DC" w:rsidR="004E2150" w:rsidRPr="002117BB" w:rsidRDefault="007E45D3" w:rsidP="0093513D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0C2040" w:rsidRPr="002117BB">
        <w:rPr>
          <w:rFonts w:asciiTheme="majorHAnsi" w:hAnsiTheme="majorHAnsi"/>
          <w:sz w:val="24"/>
          <w:szCs w:val="24"/>
        </w:rPr>
        <w:t xml:space="preserve">) </w:t>
      </w:r>
      <w:r w:rsidR="004E2150" w:rsidRPr="002117BB">
        <w:rPr>
          <w:rFonts w:asciiTheme="majorHAnsi" w:hAnsiTheme="majorHAnsi"/>
          <w:sz w:val="24"/>
          <w:szCs w:val="24"/>
        </w:rPr>
        <w:t>zdolności do występowania w obrocie gospodarczym:</w:t>
      </w:r>
    </w:p>
    <w:p w14:paraId="0122B9B6" w14:textId="77777777" w:rsidR="00735FC4" w:rsidRPr="002117BB" w:rsidRDefault="004E2150" w:rsidP="008E1B33">
      <w:pPr>
        <w:ind w:left="284" w:firstLine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lastRenderedPageBreak/>
        <w:t>Zamawiający nie precyzuje przedmiotowego warunku.</w:t>
      </w:r>
      <w:r w:rsidR="000C2040" w:rsidRPr="002117BB">
        <w:rPr>
          <w:rFonts w:asciiTheme="majorHAnsi" w:hAnsiTheme="majorHAnsi"/>
          <w:sz w:val="24"/>
          <w:szCs w:val="24"/>
        </w:rPr>
        <w:t xml:space="preserve"> </w:t>
      </w:r>
    </w:p>
    <w:p w14:paraId="27981F83" w14:textId="3FB6819A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uprawnień do prowadzenia określonej działalności gospodarczej lub zawodowej, o ile wynika to z odrębnych przepisów:</w:t>
      </w:r>
    </w:p>
    <w:p w14:paraId="120845C2" w14:textId="77777777" w:rsidR="00735FC4" w:rsidRPr="002117BB" w:rsidRDefault="00735FC4" w:rsidP="0093513D">
      <w:pPr>
        <w:pStyle w:val="Akapitzlist"/>
        <w:ind w:left="1068" w:hanging="501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5E49CDF1" w14:textId="77777777" w:rsidR="00735FC4" w:rsidRPr="002117BB" w:rsidRDefault="00735FC4" w:rsidP="00735FC4">
      <w:pPr>
        <w:pStyle w:val="Akapitzlist"/>
        <w:ind w:left="1068" w:hanging="784"/>
        <w:rPr>
          <w:rFonts w:asciiTheme="majorHAnsi" w:hAnsiTheme="majorHAnsi"/>
          <w:sz w:val="24"/>
          <w:szCs w:val="24"/>
        </w:rPr>
      </w:pPr>
    </w:p>
    <w:p w14:paraId="74EE9312" w14:textId="68CF8E14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sytuacji ekonomicznej lub finansowej:</w:t>
      </w:r>
    </w:p>
    <w:p w14:paraId="0C7D4CD9" w14:textId="05B3D046" w:rsidR="00735FC4" w:rsidRPr="002117BB" w:rsidRDefault="00735FC4" w:rsidP="0093513D">
      <w:pPr>
        <w:ind w:left="567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6D820FD7" w14:textId="00EC837F" w:rsidR="00735FC4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zdolności technicznej lub zawodowej:</w:t>
      </w:r>
    </w:p>
    <w:p w14:paraId="3826D37C" w14:textId="77777777" w:rsidR="000A2DC2" w:rsidRPr="002B59DF" w:rsidRDefault="000A2DC2" w:rsidP="000A2DC2">
      <w:pPr>
        <w:ind w:left="284"/>
        <w:rPr>
          <w:rFonts w:asciiTheme="majorHAnsi" w:hAnsiTheme="majorHAnsi"/>
          <w:sz w:val="24"/>
          <w:szCs w:val="24"/>
        </w:rPr>
      </w:pPr>
    </w:p>
    <w:p w14:paraId="3B2B7539" w14:textId="395272B1" w:rsidR="00B92265" w:rsidRPr="007E45D3" w:rsidRDefault="002B59DF" w:rsidP="002B59DF">
      <w:pPr>
        <w:ind w:left="786"/>
        <w:jc w:val="both"/>
        <w:rPr>
          <w:rFonts w:asciiTheme="majorHAnsi" w:hAnsiTheme="majorHAnsi"/>
          <w:sz w:val="24"/>
          <w:szCs w:val="24"/>
        </w:rPr>
      </w:pPr>
      <w:r w:rsidRPr="002B59DF">
        <w:rPr>
          <w:rFonts w:asciiTheme="majorHAnsi" w:hAnsiTheme="majorHAnsi"/>
          <w:sz w:val="24"/>
          <w:szCs w:val="24"/>
        </w:rPr>
        <w:t xml:space="preserve">Zamawiający wymaga aby Wykonawca wykazał, że w okresie ostatnich 3 lat, a jeżeli okres prowadzenia działalności jest krótszy – w tym okresie, wykonał dostawę worków </w:t>
      </w:r>
      <w:r w:rsidRPr="00D23E07">
        <w:rPr>
          <w:rFonts w:asciiTheme="majorHAnsi" w:hAnsiTheme="majorHAnsi"/>
          <w:sz w:val="24"/>
          <w:szCs w:val="24"/>
        </w:rPr>
        <w:t>na odpady o wartości nie mniejszej niż 800 000,00 zł brutto</w:t>
      </w:r>
      <w:r w:rsidRPr="002B59DF">
        <w:rPr>
          <w:rFonts w:asciiTheme="majorHAnsi" w:hAnsiTheme="majorHAnsi"/>
          <w:sz w:val="24"/>
          <w:szCs w:val="24"/>
        </w:rPr>
        <w:t xml:space="preserve"> w skali jednego roku.</w:t>
      </w:r>
    </w:p>
    <w:p w14:paraId="643C5058" w14:textId="1067E5C4" w:rsidR="003F417C" w:rsidRDefault="003F417C" w:rsidP="00FD5CB7">
      <w:pPr>
        <w:pStyle w:val="Akapitzlist"/>
        <w:ind w:left="1146"/>
        <w:jc w:val="both"/>
        <w:rPr>
          <w:rFonts w:asciiTheme="majorHAnsi" w:hAnsiTheme="majorHAnsi"/>
          <w:sz w:val="24"/>
          <w:szCs w:val="24"/>
        </w:rPr>
      </w:pPr>
    </w:p>
    <w:p w14:paraId="64AA65FF" w14:textId="6178E7B8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przypadku gdy Wykonawca polega na zasobach innych podmiotów przy wykazaniu spełniania powyższego warunku, zobowiązany jest wykazać udział tych podmiotów </w:t>
      </w:r>
      <w:r w:rsidR="003C7137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w wykonaniu zamówienia.</w:t>
      </w:r>
    </w:p>
    <w:p w14:paraId="3388AFC9" w14:textId="2FA97077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Wykonawca, który w celu potwierdzenia warunku, o którym mowa powyżej, będzie się legitymował doświadczeniem nabytym w ramach wsp</w:t>
      </w:r>
      <w:r w:rsidR="00B465FC">
        <w:rPr>
          <w:rFonts w:asciiTheme="majorHAnsi" w:hAnsiTheme="majorHAnsi"/>
          <w:sz w:val="24"/>
          <w:szCs w:val="24"/>
        </w:rPr>
        <w:t>ólnej realizacji umów z innymi W</w:t>
      </w:r>
      <w:r>
        <w:rPr>
          <w:rFonts w:asciiTheme="majorHAnsi" w:hAnsiTheme="majorHAnsi"/>
          <w:sz w:val="24"/>
          <w:szCs w:val="24"/>
        </w:rPr>
        <w:t>ykonawcami (konsorcjum) zobowiązany jest wykazać zakres dostaw, w wykonaniu których faktycznie uczestniczył.</w:t>
      </w:r>
    </w:p>
    <w:p w14:paraId="30C31105" w14:textId="77777777" w:rsidR="007D73E2" w:rsidRPr="003F417C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14:paraId="5AD2F1C9" w14:textId="10FDC9A7" w:rsidR="00830756" w:rsidRPr="002117BB" w:rsidRDefault="00830756" w:rsidP="00477A2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na podstawie art. 108 </w:t>
      </w:r>
      <w:r w:rsidR="0010586C">
        <w:rPr>
          <w:rFonts w:asciiTheme="majorHAnsi" w:hAnsiTheme="majorHAnsi" w:cs="Times New Roman"/>
          <w:b/>
          <w:bCs/>
          <w:sz w:val="24"/>
          <w:szCs w:val="24"/>
        </w:rPr>
        <w:t xml:space="preserve"> ust. 1 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>Pzp zgodnie z którym, z postępowania o udzi</w:t>
      </w:r>
      <w:r w:rsidR="003C7137">
        <w:rPr>
          <w:rFonts w:asciiTheme="majorHAnsi" w:hAnsiTheme="majorHAnsi" w:cs="Times New Roman"/>
          <w:b/>
          <w:bCs/>
          <w:sz w:val="24"/>
          <w:szCs w:val="24"/>
        </w:rPr>
        <w:t>elenie zamówienia wyklucza się W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ykonawcę:  </w:t>
      </w:r>
    </w:p>
    <w:p w14:paraId="7E22DB16" w14:textId="77777777" w:rsidR="002E6CC3" w:rsidRPr="002117BB" w:rsidRDefault="002E6CC3" w:rsidP="002E6CC3">
      <w:pPr>
        <w:pStyle w:val="Akapitzlist"/>
        <w:numPr>
          <w:ilvl w:val="1"/>
          <w:numId w:val="3"/>
        </w:numPr>
        <w:spacing w:line="276" w:lineRule="auto"/>
        <w:ind w:left="709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bookmarkStart w:id="0" w:name="_Hlk102989288"/>
      <w:r w:rsidRPr="002117BB">
        <w:rPr>
          <w:rFonts w:asciiTheme="majorHAnsi" w:hAnsiTheme="majorHAnsi" w:cs="Times New Roman"/>
          <w:sz w:val="24"/>
          <w:szCs w:val="24"/>
        </w:rPr>
        <w:t xml:space="preserve">będącego osobą fizyczną, którego prawomocnie skazano za przestępstwo:  </w:t>
      </w:r>
    </w:p>
    <w:p w14:paraId="1A3BCC36" w14:textId="77777777" w:rsidR="002E6CC3" w:rsidRPr="002117BB" w:rsidRDefault="002E6CC3" w:rsidP="002E6CC3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 </w:t>
      </w:r>
    </w:p>
    <w:p w14:paraId="0315F8C8" w14:textId="77777777" w:rsidR="002E6CC3" w:rsidRPr="002117BB" w:rsidRDefault="002E6CC3" w:rsidP="002E6CC3">
      <w:pPr>
        <w:spacing w:line="276" w:lineRule="auto"/>
        <w:ind w:left="1260" w:hanging="551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b) handlu ludźmi, o którym mowa w art. 189a Kodeksu karnego,  </w:t>
      </w:r>
    </w:p>
    <w:p w14:paraId="7CF5B6DE" w14:textId="77777777" w:rsidR="002E6CC3" w:rsidRPr="00080BDD" w:rsidRDefault="002E6CC3" w:rsidP="002E6CC3">
      <w:pPr>
        <w:spacing w:line="276" w:lineRule="auto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c) o którym mowa w art. 228–230a, art. 250a Kodeksu karnego lub w art. 46 lub art. 48 ustawy z dnia 25 czerwca 2010 r. o sporcie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080BDD">
        <w:rPr>
          <w:rFonts w:asciiTheme="majorHAnsi" w:hAnsiTheme="majorHAnsi" w:cstheme="majorHAnsi"/>
          <w:sz w:val="24"/>
          <w:szCs w:val="24"/>
        </w:rPr>
        <w:t xml:space="preserve">lub w </w:t>
      </w:r>
      <w:hyperlink r:id="rId21" w:history="1">
        <w:r w:rsidRPr="00080BDD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art. 54 ust. 1-4</w:t>
        </w:r>
      </w:hyperlink>
      <w:r w:rsidRPr="00080BDD">
        <w:rPr>
          <w:rFonts w:asciiTheme="majorHAnsi" w:hAnsiTheme="majorHAnsi" w:cstheme="majorHAnsi"/>
          <w:sz w:val="24"/>
          <w:szCs w:val="24"/>
        </w:rPr>
        <w:t xml:space="preserve"> ustawy z dnia 12 maja 2011 r. o refundacji leków, środków spożywczych specjalnego przeznaczenia żywieniowego oraz wyrobów medycznych,  </w:t>
      </w:r>
    </w:p>
    <w:p w14:paraId="797554EA" w14:textId="77777777" w:rsidR="002E6CC3" w:rsidRPr="002117BB" w:rsidRDefault="002E6CC3" w:rsidP="002E6CC3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 </w:t>
      </w:r>
    </w:p>
    <w:p w14:paraId="254785ED" w14:textId="77777777" w:rsidR="002E6CC3" w:rsidRPr="002117BB" w:rsidRDefault="002E6CC3" w:rsidP="002E6CC3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e) o charakterze terrorystycznym, o którym mowa w art. 115 § 20 Kodeksu karnego, lub mające na celu popełnienie tego przestępstwa,  </w:t>
      </w:r>
    </w:p>
    <w:p w14:paraId="43E9A4BF" w14:textId="77777777" w:rsidR="002E6CC3" w:rsidRPr="002117BB" w:rsidRDefault="002E6CC3" w:rsidP="002E6CC3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f) powierzenia wykonywania pracy małoletniemu cudzoziemcowi, o którym mowa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art. 9 ust. 2 ustawy z dnia 15 czerwca 2012 r. o skutkach powierzania wykonywania pracy cudzoziemcom przebywającym wbrew przepisom na terytorium Rzeczypospolitej Polskiej (Dz. U. poz. 769),   </w:t>
      </w:r>
    </w:p>
    <w:p w14:paraId="75621072" w14:textId="77777777" w:rsidR="002E6CC3" w:rsidRPr="002117BB" w:rsidRDefault="002E6CC3" w:rsidP="002E6CC3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4E1DD62E" w14:textId="77777777" w:rsidR="002E6CC3" w:rsidRPr="002117BB" w:rsidRDefault="002E6CC3" w:rsidP="002E6CC3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h) o którym mowa w art. 9 ust. 1 i 3 lub art. 10 ustawy z dnia 15 czerwca 2012 r.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o skutkach powierzania wykonywania pracy cudzoziemcom przebywającym wbrew przepisom na terytorium Rzeczypospolitej Polskiej  – lub za odpowiedni czyn zabroniony określony w przepisach prawa obcego;  </w:t>
      </w:r>
    </w:p>
    <w:p w14:paraId="69AE8AC9" w14:textId="77777777" w:rsidR="002E6CC3" w:rsidRPr="002117BB" w:rsidRDefault="002E6CC3" w:rsidP="002E6CC3">
      <w:pPr>
        <w:pStyle w:val="Akapitzlist"/>
        <w:numPr>
          <w:ilvl w:val="1"/>
          <w:numId w:val="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 </w:t>
      </w:r>
    </w:p>
    <w:p w14:paraId="680F2652" w14:textId="77777777" w:rsidR="002E6CC3" w:rsidRPr="002117BB" w:rsidRDefault="002E6CC3" w:rsidP="002E6CC3">
      <w:pPr>
        <w:pStyle w:val="Akapitzlist"/>
        <w:numPr>
          <w:ilvl w:val="1"/>
          <w:numId w:val="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283E07CF" w14:textId="77777777" w:rsidR="002E6CC3" w:rsidRPr="002117BB" w:rsidRDefault="002E6CC3" w:rsidP="002E6CC3">
      <w:pPr>
        <w:pStyle w:val="Akapitzlist"/>
        <w:numPr>
          <w:ilvl w:val="1"/>
          <w:numId w:val="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prawomocnie orzeczono zakaz ubiegania się o zamówienia publiczne;  </w:t>
      </w:r>
    </w:p>
    <w:p w14:paraId="6EBE58E1" w14:textId="77777777" w:rsidR="002E6CC3" w:rsidRPr="002117BB" w:rsidRDefault="002E6CC3" w:rsidP="002E6CC3">
      <w:pPr>
        <w:pStyle w:val="Akapitzlist"/>
        <w:numPr>
          <w:ilvl w:val="1"/>
          <w:numId w:val="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jeżeli Z</w:t>
      </w:r>
      <w:r w:rsidRPr="002117BB">
        <w:rPr>
          <w:rFonts w:asciiTheme="majorHAnsi" w:hAnsiTheme="majorHAnsi" w:cs="Times New Roman"/>
          <w:sz w:val="24"/>
          <w:szCs w:val="24"/>
        </w:rPr>
        <w:t xml:space="preserve">amawiający może stwierdzić, na podstawie wiarygodnych przesłanek, że wykonawca zawarł z innymi wykonawcami porozumienie mające na celu zakłócenie konkurencji, w szczególności jeżeli należąc do tej samej grupy kapitałowej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rozumieniu ustawy z dnia 16 lutego 2007 r. o ochronie konkurencji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i konsumentów, złożyli odrębne oferty, oferty częściowe lub wnioski o do-puszczenie do udziału w postępowaniu, chyba że wykażą, że przygotowali te oferty lub wnioski niezależnie od siebie;  </w:t>
      </w:r>
    </w:p>
    <w:p w14:paraId="176490EC" w14:textId="77777777" w:rsidR="002E6CC3" w:rsidRPr="004677A9" w:rsidRDefault="002E6CC3" w:rsidP="002E6CC3">
      <w:pPr>
        <w:pStyle w:val="Akapitzlist"/>
        <w:numPr>
          <w:ilvl w:val="1"/>
          <w:numId w:val="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</w:t>
      </w: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spowodowane tym zakłócenie konkurencji może być wyeliminowane w inny sposób niż </w:t>
      </w:r>
      <w:r w:rsidRPr="004677A9">
        <w:rPr>
          <w:rFonts w:asciiTheme="majorHAnsi" w:hAnsiTheme="majorHAnsi" w:cs="Times New Roman"/>
          <w:sz w:val="24"/>
          <w:szCs w:val="24"/>
        </w:rPr>
        <w:t xml:space="preserve">przez wykluczenie wykonawcy z udziału w postępowaniu o udzielenie zamówienia.    </w:t>
      </w:r>
      <w:r w:rsidRPr="004677A9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</w:p>
    <w:p w14:paraId="2886DDDB" w14:textId="77777777" w:rsidR="00192353" w:rsidRPr="004677A9" w:rsidRDefault="00192353" w:rsidP="001923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677A9">
        <w:rPr>
          <w:rFonts w:asciiTheme="majorHAnsi" w:hAnsiTheme="majorHAnsi" w:cstheme="majorHAnsi"/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 (Dz.U. z 2022 r. poz. 835</w:t>
      </w:r>
      <w:bookmarkEnd w:id="0"/>
      <w:r w:rsidRPr="004677A9">
        <w:rPr>
          <w:rFonts w:asciiTheme="majorHAnsi" w:hAnsiTheme="majorHAnsi" w:cstheme="majorHAnsi"/>
          <w:sz w:val="24"/>
          <w:szCs w:val="24"/>
        </w:rPr>
        <w:t xml:space="preserve">) z postępowania o udzielenie zamówienia publicznego lub konkursu prowadzonego na podstawie ustawy z dnia 11 września 2019 r. - Prawo zamówień publicznych wyklucza się: </w:t>
      </w:r>
    </w:p>
    <w:p w14:paraId="58F9D96C" w14:textId="77777777" w:rsidR="00192353" w:rsidRPr="004677A9" w:rsidRDefault="00192353" w:rsidP="00192353">
      <w:pPr>
        <w:pStyle w:val="Akapitzlist"/>
        <w:spacing w:line="276" w:lineRule="auto"/>
        <w:ind w:left="1418" w:hanging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677A9">
        <w:rPr>
          <w:rFonts w:asciiTheme="majorHAnsi" w:hAnsiTheme="majorHAnsi" w:cstheme="majorHAnsi"/>
          <w:sz w:val="24"/>
          <w:szCs w:val="24"/>
        </w:rPr>
        <w:t xml:space="preserve">a) wykonawcę oraz uczestnika konkursu wymienionego w wykazach określonych </w:t>
      </w:r>
      <w:r w:rsidRPr="004677A9">
        <w:rPr>
          <w:rFonts w:asciiTheme="majorHAnsi" w:hAnsiTheme="majorHAnsi" w:cstheme="majorHAnsi"/>
          <w:sz w:val="24"/>
          <w:szCs w:val="24"/>
        </w:rPr>
        <w:br/>
        <w:t xml:space="preserve">w rozporządzeniu 765/2006 i rozporządzeniu 269/2014 albo wpisanego na listę na podstawie decyzji w sprawie wpisu na listę rozstrzygającej o zastosowaniu środka, o którym mowa w art. 1 pkt 3; </w:t>
      </w:r>
    </w:p>
    <w:p w14:paraId="0416ED4A" w14:textId="77777777" w:rsidR="00192353" w:rsidRPr="004677A9" w:rsidRDefault="00192353" w:rsidP="00192353">
      <w:pPr>
        <w:pStyle w:val="Akapitzlist"/>
        <w:spacing w:line="276" w:lineRule="auto"/>
        <w:ind w:left="1418" w:hanging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677A9">
        <w:rPr>
          <w:rFonts w:asciiTheme="majorHAnsi" w:hAnsiTheme="majorHAnsi" w:cstheme="majorHAnsi"/>
          <w:sz w:val="24"/>
          <w:szCs w:val="24"/>
        </w:rPr>
        <w:t xml:space="preserve">b) wykonawcę oraz uczestnika konkursu, którego beneficjentem rzeczywistym </w:t>
      </w:r>
      <w:r w:rsidRPr="004677A9">
        <w:rPr>
          <w:rFonts w:asciiTheme="majorHAnsi" w:hAnsiTheme="majorHAnsi" w:cstheme="majorHAnsi"/>
          <w:sz w:val="24"/>
          <w:szCs w:val="24"/>
        </w:rPr>
        <w:br/>
        <w:t xml:space="preserve">w rozumieniu ustawy z dnia 1 marca 2018 r. o przeciwdziałaniu praniu pieniędzy oraz finansowaniu terroryzmu (Dz. U. z 2022 r. poz. 593 i 655) jest osoba wymieniona w wykazach określonych w rozporządzeniu 765/2006 </w:t>
      </w:r>
      <w:r w:rsidRPr="004677A9">
        <w:rPr>
          <w:rFonts w:asciiTheme="majorHAnsi" w:hAnsiTheme="majorHAnsi" w:cstheme="majorHAnsi"/>
          <w:sz w:val="24"/>
          <w:szCs w:val="24"/>
        </w:rPr>
        <w:br/>
        <w:t xml:space="preserve">i rozporządzeniu 269/2014 albo wpisana na listę lub będąca takim beneficjentem rzeczywistym od dnia 24 lutego 2022 r., o ile została wpisana na listę na podstawie decyzji w sprawie wpisu na listę rozstrzygającej </w:t>
      </w:r>
      <w:r w:rsidRPr="004677A9">
        <w:rPr>
          <w:rFonts w:asciiTheme="majorHAnsi" w:hAnsiTheme="majorHAnsi" w:cstheme="majorHAnsi"/>
          <w:sz w:val="24"/>
          <w:szCs w:val="24"/>
        </w:rPr>
        <w:br/>
        <w:t xml:space="preserve">o zastosowaniu środka, o którym mowa w art. 1 pkt 3; </w:t>
      </w:r>
    </w:p>
    <w:p w14:paraId="7E99D651" w14:textId="77777777" w:rsidR="00192353" w:rsidRPr="004E0E92" w:rsidRDefault="00192353" w:rsidP="00192353">
      <w:pPr>
        <w:pStyle w:val="Akapitzlist"/>
        <w:spacing w:line="276" w:lineRule="auto"/>
        <w:ind w:left="1418" w:hanging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677A9">
        <w:rPr>
          <w:rFonts w:asciiTheme="majorHAnsi" w:hAnsiTheme="majorHAnsi" w:cstheme="majorHAnsi"/>
          <w:sz w:val="24"/>
          <w:szCs w:val="24"/>
        </w:rPr>
        <w:t xml:space="preserve">c) wykonawcę oraz uczestnika konkursu, którego jednostką dominującą </w:t>
      </w:r>
      <w:r w:rsidRPr="004677A9">
        <w:rPr>
          <w:rFonts w:asciiTheme="majorHAnsi" w:hAnsiTheme="majorHAnsi" w:cstheme="majorHAnsi"/>
          <w:sz w:val="24"/>
          <w:szCs w:val="24"/>
        </w:rPr>
        <w:br/>
        <w:t xml:space="preserve">w rozumieniu art. 3 ust. 1 pkt 37 ustawy z dnia 29 września 1994 r. </w:t>
      </w:r>
      <w:r w:rsidRPr="004677A9">
        <w:rPr>
          <w:rFonts w:asciiTheme="majorHAnsi" w:hAnsiTheme="majorHAnsi" w:cstheme="majorHAnsi"/>
          <w:sz w:val="24"/>
          <w:szCs w:val="24"/>
        </w:rPr>
        <w:br/>
        <w:t xml:space="preserve">o rachunkowości (Dz. U. z 2021 r. poz. 217, 2105 i 2106) jest podmiot wymieniony w wykazach określonych w rozporządzeniu 765/2006 </w:t>
      </w:r>
      <w:r w:rsidRPr="004677A9">
        <w:rPr>
          <w:rFonts w:asciiTheme="majorHAnsi" w:hAnsiTheme="majorHAnsi" w:cstheme="majorHAnsi"/>
          <w:sz w:val="24"/>
          <w:szCs w:val="24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 w:rsidRPr="005E5F7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F2789DE" w14:textId="77777777" w:rsidR="00192353" w:rsidRPr="00192353" w:rsidRDefault="00830756" w:rsidP="0019235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92353">
        <w:rPr>
          <w:rFonts w:asciiTheme="majorHAnsi" w:hAnsiTheme="majorHAnsi" w:cs="Times New Roman"/>
          <w:b/>
          <w:bCs/>
          <w:sz w:val="24"/>
          <w:szCs w:val="24"/>
        </w:rPr>
        <w:t>Zamawiający odrzuca ofertę na podstawie art. 226 ust. 1 pkt 1-1</w:t>
      </w:r>
      <w:r w:rsidR="002277E4" w:rsidRPr="00192353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192353">
        <w:rPr>
          <w:rFonts w:asciiTheme="majorHAnsi" w:hAnsiTheme="majorHAnsi" w:cs="Times New Roman"/>
          <w:b/>
          <w:bCs/>
          <w:sz w:val="24"/>
          <w:szCs w:val="24"/>
        </w:rPr>
        <w:t xml:space="preserve"> Pzp, oraz w pozostałych sytuacjach określonych w przepisach ustawy Pzp.</w:t>
      </w:r>
    </w:p>
    <w:p w14:paraId="149A214E" w14:textId="77777777" w:rsidR="00192353" w:rsidRPr="00192353" w:rsidRDefault="00830756" w:rsidP="0019235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92353">
        <w:rPr>
          <w:rFonts w:asciiTheme="majorHAnsi" w:hAnsiTheme="majorHAnsi" w:cs="Times New Roman"/>
          <w:sz w:val="24"/>
          <w:szCs w:val="24"/>
        </w:rPr>
        <w:t>Oferty odrzucone oraz złożone przez Wykonawców wykluczonych z postępowania nie będą poddane ocenie.</w:t>
      </w:r>
    </w:p>
    <w:p w14:paraId="772AAE81" w14:textId="77777777" w:rsidR="00192353" w:rsidRPr="00192353" w:rsidRDefault="00830756" w:rsidP="0019235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92353">
        <w:rPr>
          <w:rFonts w:asciiTheme="majorHAnsi" w:hAnsiTheme="majorHAnsi" w:cs="Times New Roman"/>
          <w:sz w:val="24"/>
          <w:szCs w:val="24"/>
        </w:rPr>
        <w:t xml:space="preserve">Wykonawca może w celu potwierdzenia spełniania warunków udziału w postępowaniu, </w:t>
      </w:r>
      <w:r w:rsidR="00FB1285" w:rsidRPr="00192353">
        <w:rPr>
          <w:rFonts w:asciiTheme="majorHAnsi" w:hAnsiTheme="majorHAnsi" w:cs="Times New Roman"/>
          <w:sz w:val="24"/>
          <w:szCs w:val="24"/>
        </w:rPr>
        <w:br/>
      </w:r>
      <w:r w:rsidRPr="00192353">
        <w:rPr>
          <w:rFonts w:asciiTheme="majorHAnsi" w:hAnsiTheme="majorHAnsi" w:cs="Times New Roman"/>
          <w:sz w:val="24"/>
          <w:szCs w:val="24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56F853A3" w14:textId="77777777" w:rsidR="00192353" w:rsidRPr="00192353" w:rsidRDefault="00830756" w:rsidP="0019235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92353">
        <w:rPr>
          <w:rFonts w:asciiTheme="majorHAnsi" w:hAnsiTheme="majorHAnsi" w:cs="Times New Roman"/>
          <w:sz w:val="24"/>
          <w:szCs w:val="24"/>
        </w:rPr>
        <w:lastRenderedPageBreak/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</w:t>
      </w:r>
      <w:r w:rsidR="00B465FC" w:rsidRPr="00192353">
        <w:rPr>
          <w:rFonts w:asciiTheme="majorHAnsi" w:hAnsiTheme="majorHAnsi" w:cs="Times New Roman"/>
          <w:sz w:val="24"/>
          <w:szCs w:val="24"/>
        </w:rPr>
        <w:t>ierdzający, że W</w:t>
      </w:r>
      <w:r w:rsidRPr="00192353">
        <w:rPr>
          <w:rFonts w:asciiTheme="majorHAnsi" w:hAnsiTheme="majorHAnsi" w:cs="Times New Roman"/>
          <w:sz w:val="24"/>
          <w:szCs w:val="24"/>
        </w:rPr>
        <w:t xml:space="preserve">ykonawca realizując zamówienie, będzie dysponował niezbędnymi zasobami tych podmiotów.   </w:t>
      </w:r>
    </w:p>
    <w:p w14:paraId="1825B91E" w14:textId="113FC86A" w:rsidR="00830756" w:rsidRPr="00192353" w:rsidRDefault="00830756" w:rsidP="0019235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92353">
        <w:rPr>
          <w:rFonts w:asciiTheme="majorHAnsi" w:hAnsiTheme="majorHAnsi" w:cs="Times New Roman"/>
          <w:sz w:val="24"/>
          <w:szCs w:val="24"/>
        </w:rPr>
        <w:t xml:space="preserve">Zobowiązanie podmiotu udostępniającego zasoby, potwierdza, że stosunek łączący Wykonawcę z podmiotami udostępniającymi zasoby określa w szczególności:   </w:t>
      </w:r>
    </w:p>
    <w:p w14:paraId="7A3B6EB7" w14:textId="0453E1D2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zakres dostępnych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ykonawcy zasobów podmiotu udostępniającego zasoby;  </w:t>
      </w:r>
    </w:p>
    <w:p w14:paraId="551352DF" w14:textId="0EB8C89C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sposób i okres udostępnienia W</w:t>
      </w:r>
      <w:r w:rsidR="00830756" w:rsidRPr="002117BB">
        <w:rPr>
          <w:rFonts w:asciiTheme="majorHAnsi" w:hAnsiTheme="majorHAnsi" w:cs="Times New Roman"/>
          <w:sz w:val="24"/>
          <w:szCs w:val="24"/>
        </w:rPr>
        <w:t>ykonawcy i wykorzystania przez niego zasobów podmiotu udostępniającego te zasoby przy wykonywaniu zamówienia;</w:t>
      </w:r>
    </w:p>
    <w:p w14:paraId="615F2088" w14:textId="7CA9DCE0" w:rsidR="00830756" w:rsidRPr="002117BB" w:rsidRDefault="00830756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czy i w jakim zakresie podmiot udostępniający z</w:t>
      </w:r>
      <w:r w:rsidR="003C7137">
        <w:rPr>
          <w:rFonts w:asciiTheme="majorHAnsi" w:hAnsiTheme="majorHAnsi" w:cs="Times New Roman"/>
          <w:sz w:val="24"/>
          <w:szCs w:val="24"/>
        </w:rPr>
        <w:t>asoby, na zdolnościach którego W</w:t>
      </w:r>
      <w:r w:rsidRPr="002117BB">
        <w:rPr>
          <w:rFonts w:asciiTheme="majorHAnsi" w:hAnsiTheme="majorHAnsi" w:cs="Times New Roman"/>
          <w:sz w:val="24"/>
          <w:szCs w:val="24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25F1CB7C" w14:textId="77777777" w:rsidR="00192353" w:rsidRDefault="00830756" w:rsidP="00192353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 Pozostałe informacje w zakresie dysponowania zasobami „podmiotów trzecich” zawarte są w art. 118 – 123 Pzp.</w:t>
      </w:r>
    </w:p>
    <w:p w14:paraId="0B777D36" w14:textId="77777777" w:rsidR="00192353" w:rsidRPr="00192353" w:rsidRDefault="00AC331D" w:rsidP="001923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92353">
        <w:rPr>
          <w:rFonts w:asciiTheme="majorHAnsi" w:hAnsiTheme="majorHAnsi" w:cs="Times New Roman"/>
          <w:b/>
          <w:bCs/>
          <w:sz w:val="24"/>
          <w:szCs w:val="24"/>
        </w:rPr>
        <w:t>Wykonawcy wspólnie ubiegający</w:t>
      </w:r>
      <w:r w:rsidR="00830756" w:rsidRPr="00192353">
        <w:rPr>
          <w:rFonts w:asciiTheme="majorHAnsi" w:hAnsiTheme="majorHAnsi" w:cs="Times New Roman"/>
          <w:b/>
          <w:bCs/>
          <w:sz w:val="24"/>
          <w:szCs w:val="24"/>
        </w:rPr>
        <w:t xml:space="preserve"> się o udzielenie zamówienia (konsorcjum), wskazane warunki udziału w postępowaniu mogą spełniać łącznie. </w:t>
      </w:r>
    </w:p>
    <w:p w14:paraId="0A9711A0" w14:textId="77777777" w:rsidR="00192353" w:rsidRDefault="00830756" w:rsidP="001923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92353">
        <w:rPr>
          <w:rFonts w:asciiTheme="majorHAnsi" w:hAnsiTheme="majorHAnsi" w:cs="Times New Roman"/>
          <w:sz w:val="24"/>
          <w:szCs w:val="24"/>
        </w:rPr>
        <w:t>Żaden z podmiotów wy</w:t>
      </w:r>
      <w:r w:rsidR="00B465FC" w:rsidRPr="00192353">
        <w:rPr>
          <w:rFonts w:asciiTheme="majorHAnsi" w:hAnsiTheme="majorHAnsi" w:cs="Times New Roman"/>
          <w:sz w:val="24"/>
          <w:szCs w:val="24"/>
        </w:rPr>
        <w:t>stępujących wspólnie ani żaden W</w:t>
      </w:r>
      <w:r w:rsidRPr="00192353">
        <w:rPr>
          <w:rFonts w:asciiTheme="majorHAnsi" w:hAnsiTheme="majorHAnsi" w:cs="Times New Roman"/>
          <w:sz w:val="24"/>
          <w:szCs w:val="24"/>
        </w:rPr>
        <w:t xml:space="preserve">ykonawca udostępniający potencjał - nie mogą podlegać wykluczeniu. </w:t>
      </w:r>
    </w:p>
    <w:p w14:paraId="31B7EF9F" w14:textId="77777777" w:rsidR="00192353" w:rsidRDefault="00830756" w:rsidP="001923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92353">
        <w:rPr>
          <w:rFonts w:asciiTheme="majorHAnsi" w:hAnsiTheme="majorHAnsi" w:cs="Times New Roman"/>
          <w:sz w:val="24"/>
          <w:szCs w:val="24"/>
        </w:rPr>
        <w:t xml:space="preserve">Każdy uczestnik Konsorcjum ma obowiązek złożenia dokumentów i oświadczeń potwierdzających niepodleganie wykluczeniu z postępowania. </w:t>
      </w:r>
    </w:p>
    <w:p w14:paraId="29C82893" w14:textId="77777777" w:rsidR="00192353" w:rsidRDefault="00830756" w:rsidP="001923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92353">
        <w:rPr>
          <w:rFonts w:asciiTheme="majorHAnsi" w:hAnsiTheme="majorHAnsi" w:cs="Times New Roman"/>
          <w:sz w:val="24"/>
          <w:szCs w:val="24"/>
        </w:rPr>
        <w:t xml:space="preserve">Niespełnienie choćby jednego z warunków skutkować będzie wykluczeniem Wykonawcy </w:t>
      </w:r>
      <w:r w:rsidR="00C92C90" w:rsidRPr="00192353">
        <w:rPr>
          <w:rFonts w:asciiTheme="majorHAnsi" w:hAnsiTheme="majorHAnsi" w:cs="Times New Roman"/>
          <w:sz w:val="24"/>
          <w:szCs w:val="24"/>
        </w:rPr>
        <w:br/>
      </w:r>
      <w:r w:rsidRPr="00192353">
        <w:rPr>
          <w:rFonts w:asciiTheme="majorHAnsi" w:hAnsiTheme="majorHAnsi" w:cs="Times New Roman"/>
          <w:sz w:val="24"/>
          <w:szCs w:val="24"/>
        </w:rPr>
        <w:t>z postępowania.</w:t>
      </w:r>
    </w:p>
    <w:p w14:paraId="7CB9C9DC" w14:textId="05A1C325" w:rsidR="0097287E" w:rsidRPr="00192353" w:rsidRDefault="005728E1" w:rsidP="001923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92353">
        <w:rPr>
          <w:rFonts w:asciiTheme="majorHAnsi" w:hAnsiTheme="majorHAnsi" w:cs="Times New Roman"/>
          <w:sz w:val="24"/>
          <w:szCs w:val="24"/>
        </w:rPr>
        <w:t>Zamawiający nie zastrzega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  <w:r w:rsidR="0097287E" w:rsidRPr="00192353">
        <w:rPr>
          <w:rFonts w:asciiTheme="majorHAnsi" w:hAnsiTheme="majorHAnsi" w:cstheme="majorHAnsi"/>
          <w:sz w:val="24"/>
          <w:szCs w:val="24"/>
          <w:highlight w:val="yellow"/>
        </w:rPr>
        <w:t xml:space="preserve"> </w:t>
      </w:r>
    </w:p>
    <w:p w14:paraId="2BF12EAC" w14:textId="12B37CAB" w:rsidR="004E46C8" w:rsidRPr="001C3ADC" w:rsidRDefault="004E46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AC331D" w:rsidRPr="001C3ADC">
        <w:rPr>
          <w:rFonts w:asciiTheme="majorHAnsi" w:hAnsiTheme="majorHAnsi"/>
          <w:b/>
          <w:bCs/>
          <w:sz w:val="28"/>
          <w:szCs w:val="28"/>
        </w:rPr>
        <w:t>VI</w:t>
      </w:r>
      <w:r w:rsidR="00801A78" w:rsidRPr="001C3ADC">
        <w:rPr>
          <w:rFonts w:asciiTheme="majorHAnsi" w:hAnsiTheme="majorHAnsi"/>
          <w:b/>
          <w:bCs/>
          <w:sz w:val="28"/>
          <w:szCs w:val="28"/>
        </w:rPr>
        <w:t>II</w:t>
      </w:r>
    </w:p>
    <w:p w14:paraId="69F216D7" w14:textId="5E98459D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lastRenderedPageBreak/>
        <w:t xml:space="preserve"> Wykaz podmiotowych środków dowodowych oraz innych dokumentów lub oświadczeń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21255" w:rsidRPr="001C3ADC">
        <w:rPr>
          <w:rFonts w:asciiTheme="majorHAnsi" w:hAnsiTheme="majorHAnsi"/>
          <w:b/>
          <w:bCs/>
          <w:sz w:val="28"/>
          <w:szCs w:val="28"/>
        </w:rPr>
        <w:t>p</w:t>
      </w:r>
      <w:r w:rsidRPr="001C3ADC">
        <w:rPr>
          <w:rFonts w:asciiTheme="majorHAnsi" w:hAnsiTheme="majorHAnsi"/>
          <w:b/>
          <w:bCs/>
          <w:sz w:val="28"/>
          <w:szCs w:val="28"/>
        </w:rPr>
        <w:t>otwierdzających spełnienie warunków udziału w postępowaniu oraz brak podstaw do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3ADC">
        <w:rPr>
          <w:rFonts w:asciiTheme="majorHAnsi" w:hAnsiTheme="majorHAnsi"/>
          <w:b/>
          <w:bCs/>
          <w:sz w:val="28"/>
          <w:szCs w:val="28"/>
        </w:rPr>
        <w:t>wykluczenia</w:t>
      </w:r>
    </w:p>
    <w:p w14:paraId="2C62ED03" w14:textId="77777777" w:rsidR="001C3ADC" w:rsidRPr="001C3ADC" w:rsidRDefault="001C3AD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1F1D6A0" w14:textId="4E851E33" w:rsidR="00B535FD" w:rsidRPr="00350D2A" w:rsidRDefault="00B535FD" w:rsidP="00477A23">
      <w:pPr>
        <w:pStyle w:val="Akapitzlist"/>
        <w:numPr>
          <w:ilvl w:val="5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 xml:space="preserve">W celu potwierdzenia spełnienie warunków udziału w postępowaniu, na wezwanie Zamawiającego w terminie </w:t>
      </w:r>
      <w:r w:rsidR="00513EB0">
        <w:rPr>
          <w:rFonts w:asciiTheme="majorHAnsi" w:hAnsiTheme="majorHAnsi"/>
          <w:sz w:val="24"/>
          <w:szCs w:val="24"/>
        </w:rPr>
        <w:t xml:space="preserve">nie krótszym niż </w:t>
      </w:r>
      <w:r w:rsidRPr="00350D2A">
        <w:rPr>
          <w:rFonts w:asciiTheme="majorHAnsi" w:hAnsiTheme="majorHAnsi"/>
          <w:sz w:val="24"/>
          <w:szCs w:val="24"/>
        </w:rPr>
        <w:t>10 dni od daty wezwania, Wykonawca złoży:</w:t>
      </w:r>
    </w:p>
    <w:p w14:paraId="7EB6EB41" w14:textId="77777777" w:rsidR="00192353" w:rsidRDefault="00192353" w:rsidP="00192353">
      <w:pPr>
        <w:pStyle w:val="Akapitzlist"/>
        <w:ind w:left="284"/>
        <w:jc w:val="both"/>
        <w:rPr>
          <w:rFonts w:ascii="Calibri Light" w:hAnsi="Calibri Light" w:cs="Calibri Light"/>
          <w:sz w:val="24"/>
          <w:szCs w:val="24"/>
        </w:rPr>
      </w:pPr>
      <w:r>
        <w:rPr>
          <w:rStyle w:val="markedcontent"/>
          <w:rFonts w:ascii="Calibri Light" w:hAnsi="Calibri Light" w:cs="Calibri Light"/>
          <w:sz w:val="24"/>
          <w:szCs w:val="24"/>
        </w:rPr>
        <w:t xml:space="preserve">-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wykazu dostaw wykonanych, a w przypadku świadczeń powtarzających się lub ciągłych również wykonywanych, w okresie ostatnich 3 lat, a jeżeli okres prowadzenia działalności jest krótszy – w tym okresie, wraz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z podaniem ich wartości, przedmiotu, dat wykonania i podmiotów, na rzecz których dostawy zostały wykonane lub są wykonywane, oraz załączeniem dowodów określających, czy te dostawy zostały wykonane lub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są wykonywane należycie, przy czym dowodami, o których mowa, są referencje bądź inne dokumenty sporządzone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przez podmiot, na rzecz którego dostawy zostały wykonane, a w przypadku świadczeń powtarzających się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lub ciągłych są wykonywane, a jeżeli wykonawca z przyczyn niezależnych od niego nie jest w stanie uzyskać tych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ostatnich 3 miesięcy</w:t>
      </w:r>
      <w:r w:rsidRPr="00F33360">
        <w:rPr>
          <w:rFonts w:ascii="Calibri Light" w:hAnsi="Calibri Light" w:cs="Calibri Light"/>
          <w:sz w:val="24"/>
          <w:szCs w:val="24"/>
        </w:rPr>
        <w:t xml:space="preserve">. </w:t>
      </w:r>
    </w:p>
    <w:p w14:paraId="0138675D" w14:textId="561A538D" w:rsidR="00B535FD" w:rsidRPr="00192353" w:rsidRDefault="00192353" w:rsidP="00192353">
      <w:pPr>
        <w:pStyle w:val="Akapitzlist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2. </w:t>
      </w:r>
      <w:r w:rsidR="00B535FD" w:rsidRPr="00192353">
        <w:rPr>
          <w:rFonts w:asciiTheme="majorHAnsi" w:hAnsiTheme="majorHAnsi"/>
          <w:sz w:val="24"/>
          <w:szCs w:val="24"/>
        </w:rPr>
        <w:t>W celu potwierdzenia braku podstaw wykluczenia Wykonawcy z udziału w postępowaniu na podstawie art. 108 ust. 1 na wezwanie Zamawiającego w terminie nie krótszym niż 10 dni od daty wezwania, Wykonawca złoży:</w:t>
      </w:r>
    </w:p>
    <w:p w14:paraId="2174F58D" w14:textId="77777777" w:rsidR="00350D2A" w:rsidRPr="00350D2A" w:rsidRDefault="00350D2A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Informację z Krajowego Rejestru Karnego w zakresie: </w:t>
      </w:r>
    </w:p>
    <w:p w14:paraId="1EFCE3A3" w14:textId="77777777" w:rsidR="00350D2A" w:rsidRPr="00350D2A" w:rsidRDefault="00350D2A" w:rsidP="00477A23">
      <w:pPr>
        <w:pStyle w:val="Akapitzlist"/>
        <w:numPr>
          <w:ilvl w:val="1"/>
          <w:numId w:val="27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1 i 2 ustawy z dnia 11 września 2019 r. – Prawo zamówień publicznych (osoba fizyczna – KRK), </w:t>
      </w:r>
    </w:p>
    <w:p w14:paraId="66B5ADA4" w14:textId="20C6D453" w:rsidR="00350D2A" w:rsidRPr="00350D2A" w:rsidRDefault="00350D2A" w:rsidP="00477A23">
      <w:pPr>
        <w:pStyle w:val="Akapitzlist"/>
        <w:numPr>
          <w:ilvl w:val="1"/>
          <w:numId w:val="27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ustawy,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o zamówienie publiczne tytułem środka karnego (KRK dla podmiotu zbiorowego),</w:t>
      </w:r>
    </w:p>
    <w:p w14:paraId="62D36D14" w14:textId="77777777" w:rsidR="00350D2A" w:rsidRPr="00350D2A" w:rsidRDefault="00350D2A" w:rsidP="00350D2A">
      <w:pPr>
        <w:spacing w:after="0" w:line="276" w:lineRule="auto"/>
        <w:ind w:left="720" w:firstLine="36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– wystawionej nie wcześniej niż 6 miesięcy przed jej złożeniem;</w:t>
      </w:r>
    </w:p>
    <w:p w14:paraId="4F764578" w14:textId="63E47719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braku przynależności do tej samej grupy kapitałowej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w rozumieniu ustawy z dnia 16 lutego 2007 r. o ochronie konkurencji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>i konsumentów</w:t>
      </w:r>
      <w:r w:rsidR="00B95E3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 innym W</w:t>
      </w:r>
      <w:r w:rsidR="00350D2A" w:rsidRPr="00350D2A">
        <w:rPr>
          <w:rFonts w:asciiTheme="majorHAnsi" w:hAnsiTheme="majorHAnsi" w:cs="Times New Roman"/>
          <w:sz w:val="24"/>
          <w:szCs w:val="24"/>
        </w:rPr>
        <w:t>ykonawcą, który złożył odrębną ofertę lub ofertę częściową albo oświadczenie o przynależności do tej samej grupy kapitałowej wraz z dokumentami lub informacjami potwierdzającymi przygotowanie oferty lub oferty cz</w:t>
      </w:r>
      <w:r>
        <w:rPr>
          <w:rFonts w:asciiTheme="majorHAnsi" w:hAnsiTheme="majorHAnsi" w:cs="Times New Roman"/>
          <w:sz w:val="24"/>
          <w:szCs w:val="24"/>
        </w:rPr>
        <w:t>ęściowej niezależnie od innego W</w:t>
      </w:r>
      <w:r w:rsidR="00350D2A" w:rsidRPr="00350D2A">
        <w:rPr>
          <w:rFonts w:asciiTheme="majorHAnsi" w:hAnsiTheme="majorHAnsi" w:cs="Times New Roman"/>
          <w:sz w:val="24"/>
          <w:szCs w:val="24"/>
        </w:rPr>
        <w:t>ykonawcy należącego do tej samej grupy kapitałowej, w celu wykazania braku podstaw do wykluczenia w zakresie art. 108 ust. 1 pkt 5 ustawy Pzp; – załącznik nr 5 do SWZ;</w:t>
      </w:r>
    </w:p>
    <w:p w14:paraId="0753DC52" w14:textId="74A391E1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aktualności informacji zawartych w oświadczeniu wstępnym 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– o którym mowa w art. 125 ust. 1 ustawy Pzp – załącznik nr 6 do SWZ, w zakresie podstaw wykluczenia z postępowania określonych w: </w:t>
      </w:r>
    </w:p>
    <w:p w14:paraId="3737F375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lastRenderedPageBreak/>
        <w:t xml:space="preserve">art. 108 ust. 1 pkt 3 ustawy, </w:t>
      </w:r>
    </w:p>
    <w:p w14:paraId="788395C9" w14:textId="4915F31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 xml:space="preserve">o zamówienie publiczne tytułem środka zapobiegawczego, </w:t>
      </w:r>
    </w:p>
    <w:p w14:paraId="6B162864" w14:textId="44B5A9B3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art. 108 ust. 1 pkt 5 ustawy</w:t>
      </w:r>
      <w:r w:rsidR="00B465FC">
        <w:rPr>
          <w:rFonts w:asciiTheme="majorHAnsi" w:hAnsiTheme="majorHAnsi" w:cs="Times New Roman"/>
          <w:sz w:val="24"/>
          <w:szCs w:val="24"/>
        </w:rPr>
        <w:t xml:space="preserve"> odnośnie do zawarcia z innymi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ykonawcami porozumienia mającego na celu zakłócenie konkurencji, </w:t>
      </w:r>
    </w:p>
    <w:p w14:paraId="4C188594" w14:textId="79560251" w:rsid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6 ustawy, </w:t>
      </w:r>
    </w:p>
    <w:p w14:paraId="6B05BE50" w14:textId="6B15EB57" w:rsidR="004D4E19" w:rsidRPr="004677A9" w:rsidRDefault="004D4E19" w:rsidP="004D4E19">
      <w:pPr>
        <w:pStyle w:val="Akapitzlist"/>
        <w:numPr>
          <w:ilvl w:val="1"/>
          <w:numId w:val="4"/>
        </w:numPr>
        <w:spacing w:after="120" w:line="276" w:lineRule="auto"/>
        <w:jc w:val="both"/>
        <w:rPr>
          <w:rFonts w:ascii="Arial" w:hAnsi="Arial" w:cs="Arial"/>
          <w:b/>
          <w:u w:val="single"/>
        </w:rPr>
      </w:pPr>
      <w:r w:rsidRPr="004677A9">
        <w:rPr>
          <w:rFonts w:asciiTheme="majorHAnsi" w:hAnsiTheme="majorHAnsi" w:cstheme="majorHAnsi"/>
          <w:b/>
          <w:sz w:val="24"/>
          <w:szCs w:val="24"/>
        </w:rPr>
        <w:t>Oświadczenia wykonawcy/wykonawcy wspólnie ubiegającego się o udzielenie zamówienia  -</w:t>
      </w:r>
      <w:r w:rsidRPr="004677A9">
        <w:rPr>
          <w:rFonts w:ascii="Arial" w:hAnsi="Arial" w:cs="Arial"/>
          <w:b/>
          <w:u w:val="single"/>
        </w:rPr>
        <w:t xml:space="preserve"> </w:t>
      </w:r>
      <w:r w:rsidR="00777EC4" w:rsidRPr="004677A9">
        <w:rPr>
          <w:rFonts w:asciiTheme="majorHAnsi" w:hAnsiTheme="majorHAnsi" w:cstheme="majorHAnsi"/>
          <w:bCs/>
          <w:sz w:val="24"/>
          <w:szCs w:val="24"/>
        </w:rPr>
        <w:t xml:space="preserve">dotyczące przesłanek wykluczenia z art. 5k </w:t>
      </w:r>
      <w:r w:rsidRPr="004677A9">
        <w:rPr>
          <w:rFonts w:asciiTheme="majorHAnsi" w:hAnsiTheme="majorHAnsi" w:cstheme="majorHAnsi"/>
          <w:bCs/>
          <w:sz w:val="24"/>
          <w:szCs w:val="24"/>
        </w:rPr>
        <w:t>R</w:t>
      </w:r>
      <w:r w:rsidR="00777EC4" w:rsidRPr="004677A9">
        <w:rPr>
          <w:rFonts w:asciiTheme="majorHAnsi" w:hAnsiTheme="majorHAnsi" w:cstheme="majorHAnsi"/>
          <w:bCs/>
          <w:sz w:val="24"/>
          <w:szCs w:val="24"/>
        </w:rPr>
        <w:t xml:space="preserve">ozporządzenia 833/2014 oraz art. 7 ust. 1 </w:t>
      </w:r>
      <w:r w:rsidRPr="004677A9">
        <w:rPr>
          <w:rFonts w:asciiTheme="majorHAnsi" w:hAnsiTheme="majorHAnsi" w:cstheme="majorHAnsi"/>
          <w:bCs/>
          <w:sz w:val="24"/>
          <w:szCs w:val="24"/>
        </w:rPr>
        <w:t>U</w:t>
      </w:r>
      <w:r w:rsidR="00777EC4" w:rsidRPr="004677A9">
        <w:rPr>
          <w:rFonts w:asciiTheme="majorHAnsi" w:hAnsiTheme="majorHAnsi" w:cstheme="majorHAnsi"/>
          <w:bCs/>
          <w:sz w:val="24"/>
          <w:szCs w:val="24"/>
        </w:rPr>
        <w:t xml:space="preserve">stawy o szczególnych rozwiązaniach w zakresie przeciwdziałania wspieraniu agresji na </w:t>
      </w:r>
      <w:r w:rsidRPr="004677A9">
        <w:rPr>
          <w:rFonts w:asciiTheme="majorHAnsi" w:hAnsiTheme="majorHAnsi" w:cstheme="majorHAnsi"/>
          <w:bCs/>
          <w:sz w:val="24"/>
          <w:szCs w:val="24"/>
        </w:rPr>
        <w:t>U</w:t>
      </w:r>
      <w:r w:rsidR="00777EC4" w:rsidRPr="004677A9">
        <w:rPr>
          <w:rFonts w:asciiTheme="majorHAnsi" w:hAnsiTheme="majorHAnsi" w:cstheme="majorHAnsi"/>
          <w:bCs/>
          <w:sz w:val="24"/>
          <w:szCs w:val="24"/>
        </w:rPr>
        <w:t>krainę oraz służących ochronie bezpieczeństwa narodowego</w:t>
      </w:r>
      <w:r w:rsidRPr="004677A9">
        <w:rPr>
          <w:rFonts w:asciiTheme="majorHAnsi" w:hAnsiTheme="majorHAnsi" w:cstheme="majorHAnsi"/>
          <w:bCs/>
          <w:sz w:val="24"/>
          <w:szCs w:val="24"/>
        </w:rPr>
        <w:t>.</w:t>
      </w:r>
    </w:p>
    <w:p w14:paraId="42F256C0" w14:textId="77777777" w:rsidR="004D4E19" w:rsidRPr="004677A9" w:rsidRDefault="004D4E19" w:rsidP="004D4E19">
      <w:pPr>
        <w:pStyle w:val="Akapitzlist"/>
        <w:spacing w:after="120" w:line="276" w:lineRule="auto"/>
        <w:ind w:left="1080"/>
        <w:jc w:val="both"/>
        <w:rPr>
          <w:rFonts w:ascii="Arial" w:hAnsi="Arial" w:cs="Arial"/>
          <w:b/>
          <w:u w:val="single"/>
        </w:rPr>
      </w:pPr>
    </w:p>
    <w:p w14:paraId="73A3E618" w14:textId="65F6E993" w:rsidR="00777EC4" w:rsidRPr="004677A9" w:rsidRDefault="004D4E19" w:rsidP="004D4E19">
      <w:pPr>
        <w:pStyle w:val="Akapitzlist"/>
        <w:numPr>
          <w:ilvl w:val="1"/>
          <w:numId w:val="4"/>
        </w:numPr>
        <w:spacing w:before="120" w:after="0"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677A9">
        <w:rPr>
          <w:rFonts w:asciiTheme="majorHAnsi" w:hAnsiTheme="majorHAnsi" w:cstheme="majorHAnsi"/>
          <w:b/>
          <w:sz w:val="24"/>
          <w:szCs w:val="24"/>
        </w:rPr>
        <w:t>oświadczenia podmiotu udostępniającego zasoby</w:t>
      </w:r>
      <w:r w:rsidRPr="004677A9">
        <w:rPr>
          <w:rFonts w:asciiTheme="majorHAnsi" w:hAnsiTheme="majorHAnsi" w:cstheme="majorHAnsi"/>
          <w:bCs/>
          <w:sz w:val="24"/>
          <w:szCs w:val="24"/>
        </w:rPr>
        <w:t xml:space="preserve"> - dotyczące przesłanek wykluczenia z art. 5k Rozporządzenia 833/2014 oraz art. 7 ust. 1 Ustawy </w:t>
      </w:r>
      <w:r w:rsidRPr="004677A9">
        <w:rPr>
          <w:rFonts w:asciiTheme="majorHAnsi" w:hAnsiTheme="majorHAnsi" w:cstheme="majorHAnsi"/>
          <w:bCs/>
          <w:sz w:val="24"/>
          <w:szCs w:val="24"/>
        </w:rPr>
        <w:br/>
        <w:t>o szczególnych rozwiązaniach w zakresie przeciwdziałania wspieraniu agresji na Ukrainę oraz służących ochronie bezpieczeństwa narodowego</w:t>
      </w:r>
    </w:p>
    <w:p w14:paraId="2459F514" w14:textId="77777777" w:rsidR="004D4E19" w:rsidRPr="004D4E19" w:rsidRDefault="004D4E19" w:rsidP="004D4E19">
      <w:pPr>
        <w:pStyle w:val="Akapitzlist"/>
        <w:spacing w:before="120" w:after="0" w:line="240" w:lineRule="auto"/>
        <w:ind w:left="1080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4041ADFF" w14:textId="544E4CEA" w:rsidR="00350D2A" w:rsidRPr="00FA0A63" w:rsidRDefault="00350D2A" w:rsidP="00FA0A6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BookmanOldStyle-Italic"/>
          <w:iCs/>
          <w:sz w:val="24"/>
          <w:szCs w:val="24"/>
        </w:rPr>
      </w:pPr>
      <w:r w:rsidRPr="00603E4C">
        <w:rPr>
          <w:rFonts w:asciiTheme="majorHAnsi" w:hAnsiTheme="majorHAnsi" w:cs="Times New Roman"/>
          <w:b/>
          <w:sz w:val="24"/>
          <w:szCs w:val="24"/>
        </w:rPr>
        <w:t>3.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Jeżeli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 ma siedzibę lub miejsce zamieszkania poza granicami Rzeczypospolitej Polskiej, zamiast: informacji z Krajowego Rejestru Karnego, o której mowa w § 2 pkt 1 rozporządzenia ws. podmiotowych środków dowodowych – składa informację </w:t>
      </w:r>
      <w:r w:rsidR="00603E4C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z odpowiedniego rejestru albo, w przypadku braku takiego rejestru, inny równoważny dokument wydany przez właściwy organ sądowy lub a</w:t>
      </w:r>
      <w:r w:rsidR="00603E4C">
        <w:rPr>
          <w:rFonts w:asciiTheme="majorHAnsi" w:hAnsiTheme="majorHAnsi" w:cs="Times New Roman"/>
          <w:sz w:val="24"/>
          <w:szCs w:val="24"/>
        </w:rPr>
        <w:t>dministracyjny kraju, w którym W</w:t>
      </w:r>
      <w:r w:rsidRPr="00350D2A">
        <w:rPr>
          <w:rFonts w:asciiTheme="majorHAnsi" w:hAnsiTheme="majorHAnsi" w:cs="Times New Roman"/>
          <w:sz w:val="24"/>
          <w:szCs w:val="24"/>
        </w:rPr>
        <w:t>ykonawca ma sie</w:t>
      </w:r>
      <w:r w:rsidR="00FA0A63">
        <w:rPr>
          <w:rFonts w:asciiTheme="majorHAnsi" w:hAnsiTheme="majorHAnsi" w:cs="Times New Roman"/>
          <w:sz w:val="24"/>
          <w:szCs w:val="24"/>
        </w:rPr>
        <w:t>dzibę lub miejsce zamieszkania.</w:t>
      </w:r>
    </w:p>
    <w:p w14:paraId="689DEF30" w14:textId="5515F72E" w:rsidR="00C92C90" w:rsidRPr="006F3CAF" w:rsidRDefault="0022729B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4</w:t>
      </w:r>
      <w:r w:rsidR="00350D2A" w:rsidRPr="00603E4C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350D2A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zamieszkania, nie wydaje się d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>okum</w:t>
      </w:r>
      <w:r w:rsidR="00FA0A63">
        <w:rPr>
          <w:rFonts w:asciiTheme="majorHAnsi" w:hAnsiTheme="majorHAnsi" w:cs="Times New Roman"/>
          <w:color w:val="000000"/>
          <w:sz w:val="24"/>
          <w:szCs w:val="24"/>
        </w:rPr>
        <w:t xml:space="preserve">entów, o których mowa pkt. 3 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– powyżej, lub gdy dokumenty te nie odnoszą się do wszystkich przypadków, o których mowa w art. 108 ust. 1 pkt 1, 2 i 4 ustawy, zastępuje się je odpowiednio w całości lub w części dokumentem zawierającym od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powiednio oświadczenie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ykonawcy, ze wskazaniem osoby albo osób uprawnionych do jego reprezentacji, lub oświadczenie osoby, której dokument miał dotyczyć, złożone pod przysięgą,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 xml:space="preserve"> lub, 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 w:rsidR="008033F2">
        <w:rPr>
          <w:rFonts w:asciiTheme="majorHAnsi" w:hAnsiTheme="majorHAnsi" w:cs="Times New Roman"/>
          <w:color w:val="000000"/>
          <w:sz w:val="24"/>
          <w:szCs w:val="24"/>
        </w:rPr>
        <w:t xml:space="preserve"> W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 xml:space="preserve">ykonawcy. </w:t>
      </w:r>
    </w:p>
    <w:p w14:paraId="74E283E7" w14:textId="77777777" w:rsidR="004E46C8" w:rsidRPr="008B392A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Rozdział IX</w:t>
      </w:r>
      <w:r w:rsidR="00CF31FE" w:rsidRPr="008B392A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80E7361" w14:textId="30EB3D5D" w:rsidR="00C61AC7" w:rsidRDefault="00CF31FE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Sposób przygotowania i warunki składania oferty</w:t>
      </w:r>
    </w:p>
    <w:p w14:paraId="366373D6" w14:textId="77777777" w:rsidR="008B392A" w:rsidRPr="008B392A" w:rsidRDefault="008B392A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E3E9CD3" w14:textId="77777777" w:rsidR="00C61AC7" w:rsidRPr="002117BB" w:rsidRDefault="00C61AC7" w:rsidP="00477A23">
      <w:pPr>
        <w:pStyle w:val="Akapitzlist"/>
        <w:numPr>
          <w:ilvl w:val="0"/>
          <w:numId w:val="8"/>
        </w:numPr>
        <w:spacing w:before="240" w:after="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musi zawierać następujące oświadczenia i dokumenty:</w:t>
      </w:r>
    </w:p>
    <w:p w14:paraId="731331FA" w14:textId="3D4756F1" w:rsidR="00C61AC7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Wypełniony for</w:t>
      </w:r>
      <w:r w:rsidR="008A22A6">
        <w:rPr>
          <w:rFonts w:asciiTheme="majorHAnsi" w:hAnsiTheme="majorHAnsi" w:cs="Times New Roman"/>
          <w:sz w:val="24"/>
          <w:szCs w:val="24"/>
        </w:rPr>
        <w:t>mularz ofertowy - załącznik nr 1</w:t>
      </w:r>
      <w:r w:rsidR="00C61AC7" w:rsidRPr="002117BB">
        <w:rPr>
          <w:rFonts w:asciiTheme="majorHAnsi" w:hAnsiTheme="majorHAnsi" w:cs="Times New Roman"/>
          <w:sz w:val="24"/>
          <w:szCs w:val="24"/>
        </w:rPr>
        <w:t xml:space="preserve"> do SWZ</w:t>
      </w:r>
      <w:r w:rsidR="00083001">
        <w:rPr>
          <w:rFonts w:asciiTheme="majorHAnsi" w:hAnsiTheme="majorHAnsi" w:cs="Times New Roman"/>
          <w:sz w:val="24"/>
          <w:szCs w:val="24"/>
        </w:rPr>
        <w:t xml:space="preserve"> i załącznik 1a</w:t>
      </w:r>
    </w:p>
    <w:p w14:paraId="19676B1D" w14:textId="1A1E2106" w:rsidR="004F77BD" w:rsidRPr="002117BB" w:rsidRDefault="00DD0C10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Jednolity Europejski Dokument Zamówienia </w:t>
      </w:r>
      <w:r w:rsidR="006F3CAF">
        <w:rPr>
          <w:rFonts w:asciiTheme="majorHAnsi" w:hAnsiTheme="majorHAnsi" w:cs="Times New Roman"/>
          <w:sz w:val="24"/>
          <w:szCs w:val="24"/>
        </w:rPr>
        <w:t>w postaci elektronicznej opatrzonej kwalifikowanym podpisem elektr</w:t>
      </w:r>
      <w:r w:rsidR="008033F2">
        <w:rPr>
          <w:rFonts w:asciiTheme="majorHAnsi" w:hAnsiTheme="majorHAnsi" w:cs="Times New Roman"/>
          <w:sz w:val="24"/>
          <w:szCs w:val="24"/>
        </w:rPr>
        <w:t>oni</w:t>
      </w:r>
      <w:r w:rsidR="006F3CAF">
        <w:rPr>
          <w:rFonts w:asciiTheme="majorHAnsi" w:hAnsiTheme="majorHAnsi" w:cs="Times New Roman"/>
          <w:sz w:val="24"/>
          <w:szCs w:val="24"/>
        </w:rPr>
        <w:t xml:space="preserve">cznym </w:t>
      </w:r>
      <w:r>
        <w:rPr>
          <w:rFonts w:asciiTheme="majorHAnsi" w:hAnsiTheme="majorHAnsi" w:cs="Times New Roman"/>
          <w:sz w:val="24"/>
          <w:szCs w:val="24"/>
        </w:rPr>
        <w:t xml:space="preserve">– załącznik </w:t>
      </w:r>
      <w:r w:rsidRPr="00DD0C10">
        <w:rPr>
          <w:rFonts w:asciiTheme="majorHAnsi" w:hAnsiTheme="majorHAnsi" w:cs="Times New Roman"/>
          <w:sz w:val="24"/>
          <w:szCs w:val="24"/>
        </w:rPr>
        <w:t>nr 3 do SWZ</w:t>
      </w:r>
    </w:p>
    <w:p w14:paraId="4D0F83F2" w14:textId="10E5ABB7" w:rsidR="008A22A6" w:rsidRDefault="008A22A6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Pełnomocnictw</w:t>
      </w:r>
      <w:r w:rsidR="00F45205">
        <w:rPr>
          <w:rFonts w:asciiTheme="majorHAnsi" w:hAnsiTheme="majorHAnsi" w:cs="Times New Roman"/>
          <w:sz w:val="24"/>
          <w:szCs w:val="24"/>
        </w:rPr>
        <w:t xml:space="preserve">o do podpisania oferty, o ile prawo do podpisania oferty nie wynika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F45205">
        <w:rPr>
          <w:rFonts w:asciiTheme="majorHAnsi" w:hAnsiTheme="majorHAnsi" w:cs="Times New Roman"/>
          <w:sz w:val="24"/>
          <w:szCs w:val="24"/>
        </w:rPr>
        <w:t>z innych dokumentów złożonych wraz z ofertą (treść pełnomocnictwa musi jednoznacznie określać czynności, co do wykonania, których pełnomocnik jest upoważniony; w przypadku gdyby pełnomocnictwa udzielała osoba inna niż uprawniona z mocy prawa lub umowy spółki do reprezentowania podmiotu, należy dołączyć do oferty również pełnomocnictwo do dokonania tej czynności),</w:t>
      </w:r>
    </w:p>
    <w:p w14:paraId="4F1523F0" w14:textId="075C60BB" w:rsidR="00F45205" w:rsidRDefault="00F45205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Pełnomocnictwo do reprezentowania Wykonawców w postępowaniu albo reprezentowania Wykonawców w Postępowaniu i zawarcia umowy w sprawie zamówienia publicznego w przypadku, gdy Wykonawcy wspólnie ubiegają się </w:t>
      </w:r>
      <w:r w:rsidR="00880CF8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>o udzielenie zamówienia (zgodnie z art. 58 ustawy Pzp)</w:t>
      </w:r>
    </w:p>
    <w:p w14:paraId="08FF1A7C" w14:textId="3DA7B92D" w:rsidR="002117BB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Dowód wniesienia wadium.</w:t>
      </w:r>
    </w:p>
    <w:p w14:paraId="65E997E5" w14:textId="6582137A" w:rsidR="00FA0A63" w:rsidRPr="00FA0A63" w:rsidRDefault="00FA0A63" w:rsidP="00FA0A6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Oświadczenie podmiotów wspólnie ubiegających się o zamówienie zał. nr </w:t>
      </w:r>
      <w:r w:rsidR="000D5B4B">
        <w:rPr>
          <w:rFonts w:asciiTheme="majorHAnsi" w:hAnsiTheme="majorHAnsi" w:cs="Times New Roman"/>
          <w:sz w:val="24"/>
          <w:szCs w:val="24"/>
        </w:rPr>
        <w:t>9</w:t>
      </w:r>
      <w:r>
        <w:rPr>
          <w:rFonts w:asciiTheme="majorHAnsi" w:hAnsiTheme="majorHAnsi" w:cs="Times New Roman"/>
          <w:sz w:val="24"/>
          <w:szCs w:val="24"/>
        </w:rPr>
        <w:t xml:space="preserve"> do SWZ </w:t>
      </w:r>
      <w:r w:rsidRPr="00AE0CDF">
        <w:rPr>
          <w:rFonts w:asciiTheme="majorHAnsi" w:hAnsiTheme="majorHAnsi" w:cs="Times New Roman"/>
          <w:sz w:val="24"/>
          <w:szCs w:val="24"/>
        </w:rPr>
        <w:t>(jeżeli dotyczy),</w:t>
      </w:r>
    </w:p>
    <w:p w14:paraId="0C9FFFE1" w14:textId="77777777" w:rsidR="002A5101" w:rsidRDefault="006E2F77" w:rsidP="002C284A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obowiązania podmiotów udostępniających potencjał </w:t>
      </w:r>
      <w:r w:rsidR="002C284A">
        <w:rPr>
          <w:rFonts w:asciiTheme="majorHAnsi" w:hAnsiTheme="majorHAnsi" w:cs="Times New Roman"/>
          <w:sz w:val="24"/>
          <w:szCs w:val="24"/>
        </w:rPr>
        <w:t xml:space="preserve">zał. nr </w:t>
      </w:r>
      <w:r w:rsidR="00880CF8">
        <w:rPr>
          <w:rFonts w:asciiTheme="majorHAnsi" w:hAnsiTheme="majorHAnsi" w:cs="Times New Roman"/>
          <w:sz w:val="24"/>
          <w:szCs w:val="24"/>
        </w:rPr>
        <w:t>1</w:t>
      </w:r>
      <w:r w:rsidR="009C174E">
        <w:rPr>
          <w:rFonts w:asciiTheme="majorHAnsi" w:hAnsiTheme="majorHAnsi" w:cs="Times New Roman"/>
          <w:sz w:val="24"/>
          <w:szCs w:val="24"/>
        </w:rPr>
        <w:t>0</w:t>
      </w:r>
      <w:r w:rsidR="002C284A">
        <w:rPr>
          <w:rFonts w:asciiTheme="majorHAnsi" w:hAnsiTheme="majorHAnsi" w:cs="Times New Roman"/>
          <w:sz w:val="24"/>
          <w:szCs w:val="24"/>
        </w:rPr>
        <w:t xml:space="preserve"> do SWZ </w:t>
      </w:r>
      <w:r w:rsidR="002C284A" w:rsidRPr="00AE0CDF">
        <w:rPr>
          <w:rFonts w:asciiTheme="majorHAnsi" w:hAnsiTheme="majorHAnsi" w:cs="Times New Roman"/>
          <w:sz w:val="24"/>
          <w:szCs w:val="24"/>
        </w:rPr>
        <w:t>(jeżeli dotyczy),</w:t>
      </w:r>
    </w:p>
    <w:p w14:paraId="49DAD102" w14:textId="2EDDF1AD" w:rsidR="002C284A" w:rsidRDefault="002A5101" w:rsidP="002C284A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bookmarkStart w:id="1" w:name="_Hlk103083012"/>
      <w:r w:rsidRPr="002A5101">
        <w:rPr>
          <w:rFonts w:asciiTheme="majorHAnsi" w:hAnsiTheme="majorHAnsi" w:cstheme="majorHAnsi"/>
          <w:sz w:val="24"/>
          <w:szCs w:val="24"/>
        </w:rPr>
        <w:t xml:space="preserve">Oświadczenie </w:t>
      </w:r>
      <w:bookmarkEnd w:id="1"/>
      <w:r w:rsidRPr="002A5101">
        <w:rPr>
          <w:rFonts w:asciiTheme="majorHAnsi" w:hAnsiTheme="majorHAnsi" w:cstheme="majorHAnsi"/>
          <w:sz w:val="24"/>
          <w:szCs w:val="24"/>
        </w:rPr>
        <w:t xml:space="preserve">art. 7 ust. 1 Ustawy z dnia 13 kwietnia 2022 r. </w:t>
      </w:r>
      <w:r w:rsidR="002C284A" w:rsidRPr="002A510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38D3831" w14:textId="793C2776" w:rsidR="00922E8C" w:rsidRPr="00D23E07" w:rsidRDefault="00922E8C" w:rsidP="002C284A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D23E07">
        <w:rPr>
          <w:rFonts w:asciiTheme="majorHAnsi" w:hAnsiTheme="majorHAnsi" w:cstheme="majorHAnsi"/>
          <w:sz w:val="24"/>
          <w:szCs w:val="24"/>
        </w:rPr>
        <w:t>Oświadczenie wykonawcy wspólnie ubiegającego się o udzielenie zamówienia dotyczące przesłanek wykluczenia składane na podstawie art. 125 ust. 1 ustawy Pzp</w:t>
      </w:r>
    </w:p>
    <w:p w14:paraId="75FCCDB9" w14:textId="1CC46555" w:rsidR="002A5101" w:rsidRPr="00D23E07" w:rsidRDefault="00922E8C" w:rsidP="00922E8C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D23E07">
        <w:rPr>
          <w:rFonts w:asciiTheme="majorHAnsi" w:hAnsiTheme="majorHAnsi" w:cstheme="majorHAnsi"/>
          <w:sz w:val="24"/>
          <w:szCs w:val="24"/>
        </w:rPr>
        <w:t>Oświadczenie wykonawcy wspólnie ubiegającego się o udzielenie zamówienia dotyczące przesłanek wykluczenia składane na podstawie art. 125 ust. 5 ustawy Pzp</w:t>
      </w:r>
    </w:p>
    <w:p w14:paraId="20B5E290" w14:textId="2DDFF863" w:rsidR="006F3CAF" w:rsidRDefault="006F3CAF" w:rsidP="006F3CAF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F3CAF">
        <w:rPr>
          <w:rFonts w:asciiTheme="majorHAnsi" w:hAnsiTheme="majorHAnsi" w:cs="Times New Roman"/>
          <w:sz w:val="24"/>
          <w:szCs w:val="24"/>
        </w:rPr>
        <w:t>Wykonawca, każdy uczestnik Konsorcjum, podmiot udostępniający potencjał na zasadach wynikających z art. 118 ustawy Pzp wskazany w of</w:t>
      </w:r>
      <w:r w:rsidR="007A2230">
        <w:rPr>
          <w:rFonts w:asciiTheme="majorHAnsi" w:hAnsiTheme="majorHAnsi" w:cs="Times New Roman"/>
          <w:sz w:val="24"/>
          <w:szCs w:val="24"/>
        </w:rPr>
        <w:t>ercie przez Wykonawcę – składa</w:t>
      </w:r>
      <w:r w:rsidRPr="006F3CAF">
        <w:rPr>
          <w:rFonts w:asciiTheme="majorHAnsi" w:hAnsiTheme="majorHAnsi" w:cs="Times New Roman"/>
          <w:sz w:val="24"/>
          <w:szCs w:val="24"/>
        </w:rPr>
        <w:t xml:space="preserve"> </w:t>
      </w:r>
      <w:r w:rsidRPr="006F3CAF">
        <w:rPr>
          <w:rFonts w:asciiTheme="majorHAnsi" w:hAnsiTheme="majorHAnsi" w:cs="Times New Roman"/>
          <w:b/>
          <w:bCs/>
          <w:sz w:val="24"/>
          <w:szCs w:val="24"/>
        </w:rPr>
        <w:t xml:space="preserve">JEDZ </w:t>
      </w:r>
      <w:r w:rsidR="007A2230">
        <w:rPr>
          <w:rFonts w:asciiTheme="majorHAnsi" w:hAnsiTheme="majorHAnsi" w:cs="Times New Roman"/>
          <w:sz w:val="24"/>
          <w:szCs w:val="24"/>
        </w:rPr>
        <w:t>w oryginale w postaci dokumentu elektronicznego podpisanego kwalifikowanym podpisem elektronicznym przez osobę upoważnioną do reprezentowania Wykonawcy</w:t>
      </w:r>
      <w:r w:rsidR="00C21624">
        <w:rPr>
          <w:rFonts w:asciiTheme="majorHAnsi" w:hAnsiTheme="majorHAnsi" w:cs="Times New Roman"/>
          <w:sz w:val="24"/>
          <w:szCs w:val="24"/>
        </w:rPr>
        <w:t>:</w:t>
      </w:r>
    </w:p>
    <w:p w14:paraId="64A9A147" w14:textId="073897B6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przy wykorzystaniu systemu dostępnego poprzez stronę internetową </w:t>
      </w:r>
      <w:hyperlink r:id="rId22" w:history="1">
        <w:r w:rsidRPr="00722B89">
          <w:rPr>
            <w:rStyle w:val="Hipercze"/>
            <w:rFonts w:asciiTheme="majorHAnsi" w:hAnsiTheme="majorHAnsi" w:cs="Times New Roman"/>
            <w:sz w:val="24"/>
            <w:szCs w:val="24"/>
          </w:rPr>
          <w:t xml:space="preserve">https://espd.uzp.gov.pl/ </w:t>
        </w:r>
        <w:r w:rsidRPr="00C21624">
          <w:rPr>
            <w:rStyle w:val="Hipercze"/>
            <w:rFonts w:asciiTheme="majorHAnsi" w:hAnsiTheme="majorHAnsi" w:cs="Times New Roman"/>
            <w:color w:val="auto"/>
            <w:sz w:val="24"/>
            <w:szCs w:val="24"/>
            <w:u w:val="none"/>
          </w:rPr>
          <w:t>lub</w:t>
        </w:r>
      </w:hyperlink>
    </w:p>
    <w:p w14:paraId="42A4CDAD" w14:textId="04C2BBF0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 pośrednictwem innych </w:t>
      </w:r>
      <w:r w:rsidR="00DB24E1">
        <w:rPr>
          <w:rFonts w:asciiTheme="majorHAnsi" w:hAnsiTheme="majorHAnsi" w:cs="Times New Roman"/>
          <w:sz w:val="24"/>
          <w:szCs w:val="24"/>
        </w:rPr>
        <w:t>dostępnych narzędzi lub oprogram</w:t>
      </w:r>
      <w:r>
        <w:rPr>
          <w:rFonts w:asciiTheme="majorHAnsi" w:hAnsiTheme="majorHAnsi" w:cs="Times New Roman"/>
          <w:sz w:val="24"/>
          <w:szCs w:val="24"/>
        </w:rPr>
        <w:t>owania, które umożliwią wypełnienie JEDZ i utworzenie dokumentu elektronicznego</w:t>
      </w:r>
      <w:r w:rsidR="00DB24E1">
        <w:rPr>
          <w:rFonts w:asciiTheme="majorHAnsi" w:hAnsiTheme="majorHAnsi" w:cs="Times New Roman"/>
          <w:sz w:val="24"/>
          <w:szCs w:val="24"/>
        </w:rPr>
        <w:t>.</w:t>
      </w:r>
    </w:p>
    <w:p w14:paraId="26B2B21C" w14:textId="0AC42F3A" w:rsidR="00C21624" w:rsidRPr="008B392A" w:rsidRDefault="00DB24E1" w:rsidP="008B392A">
      <w:pPr>
        <w:spacing w:before="240"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Instrukcja wypełni</w:t>
      </w:r>
      <w:r w:rsidR="007A2230">
        <w:rPr>
          <w:rFonts w:asciiTheme="majorHAnsi" w:hAnsiTheme="majorHAnsi" w:cs="Times New Roman"/>
          <w:sz w:val="24"/>
          <w:szCs w:val="24"/>
        </w:rPr>
        <w:t xml:space="preserve">enia JEDZ stanowi załącznik nr </w:t>
      </w:r>
      <w:r w:rsidR="00196FBC">
        <w:rPr>
          <w:rFonts w:asciiTheme="majorHAnsi" w:hAnsiTheme="majorHAnsi" w:cs="Times New Roman"/>
          <w:sz w:val="24"/>
          <w:szCs w:val="24"/>
        </w:rPr>
        <w:t>4</w:t>
      </w:r>
      <w:r>
        <w:rPr>
          <w:rFonts w:asciiTheme="majorHAnsi" w:hAnsiTheme="majorHAnsi" w:cs="Times New Roman"/>
          <w:sz w:val="24"/>
          <w:szCs w:val="24"/>
        </w:rPr>
        <w:t xml:space="preserve"> do SWZ.  Celem ułatwienia sporządzenia Wykonawcy JEDZ Zamawiający przygotował wstępnie opracowan</w:t>
      </w:r>
      <w:r w:rsidR="007A2230">
        <w:rPr>
          <w:rFonts w:asciiTheme="majorHAnsi" w:hAnsiTheme="majorHAnsi" w:cs="Times New Roman"/>
          <w:sz w:val="24"/>
          <w:szCs w:val="24"/>
        </w:rPr>
        <w:t>y formularz JEDZ (załącznik nr 3</w:t>
      </w:r>
      <w:r>
        <w:rPr>
          <w:rFonts w:asciiTheme="majorHAnsi" w:hAnsiTheme="majorHAnsi" w:cs="Times New Roman"/>
          <w:sz w:val="24"/>
          <w:szCs w:val="24"/>
        </w:rPr>
        <w:t xml:space="preserve"> do SWZ, w form</w:t>
      </w:r>
      <w:r w:rsidR="004E4E1F">
        <w:rPr>
          <w:rFonts w:asciiTheme="majorHAnsi" w:hAnsiTheme="majorHAnsi" w:cs="Times New Roman"/>
          <w:sz w:val="24"/>
          <w:szCs w:val="24"/>
        </w:rPr>
        <w:t>acie pliku XML), który zamieścił</w:t>
      </w:r>
      <w:r>
        <w:rPr>
          <w:rFonts w:asciiTheme="majorHAnsi" w:hAnsiTheme="majorHAnsi" w:cs="Times New Roman"/>
          <w:sz w:val="24"/>
          <w:szCs w:val="24"/>
        </w:rPr>
        <w:t xml:space="preserve"> na Platformie. Wykonawca może samodzielnie utworzyć nowy formularz JEDZ/ESPD. JEDZ należy wypełnić w zakresie stosowanym do wymagań określonych przez Zamawiającego w przedmiotowym postępowaniu. Zamawiający informuje, iż w zakresie części IV należy ograniczyć się do wypełnienia sekcji</w:t>
      </w:r>
      <w:r w:rsidR="004E4E1F">
        <w:rPr>
          <w:rFonts w:asciiTheme="majorHAnsi" w:hAnsiTheme="majorHAnsi" w:cs="Times New Roman"/>
          <w:sz w:val="24"/>
          <w:szCs w:val="24"/>
        </w:rPr>
        <w:t xml:space="preserve"> 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E4E1F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</w:rPr>
        <w:t>alfa</w:t>
      </w:r>
      <w:r w:rsidR="004E4E1F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7CC16156" w14:textId="1BB62A22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>Oświadczenia, o których mowa w niniejsz</w:t>
      </w:r>
      <w:r w:rsidR="008033F2">
        <w:rPr>
          <w:rFonts w:asciiTheme="majorHAnsi" w:hAnsiTheme="majorHAnsi" w:cs="Times New Roman"/>
          <w:sz w:val="24"/>
          <w:szCs w:val="24"/>
        </w:rPr>
        <w:t>ej Specyfikacji składane przez W</w:t>
      </w:r>
      <w:r w:rsidRPr="002117BB">
        <w:rPr>
          <w:rFonts w:asciiTheme="majorHAnsi" w:hAnsiTheme="majorHAnsi" w:cs="Times New Roman"/>
          <w:sz w:val="24"/>
          <w:szCs w:val="24"/>
        </w:rPr>
        <w:t>ykonawcę i inne podmioty, na zdolnościa</w:t>
      </w:r>
      <w:r w:rsidR="008033F2">
        <w:rPr>
          <w:rFonts w:asciiTheme="majorHAnsi" w:hAnsiTheme="majorHAnsi" w:cs="Times New Roman"/>
          <w:sz w:val="24"/>
          <w:szCs w:val="24"/>
        </w:rPr>
        <w:t>ch lub sytuacji których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Pzp. składane są w oryginale. </w:t>
      </w:r>
    </w:p>
    <w:p w14:paraId="21C014D5" w14:textId="77777777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Dokumenty, o których mowa w niniejszej Specyfikacji inne niż oświadczenia, składane są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oryginale lub kopii potwierdzonej za zgodność z oryginałem. </w:t>
      </w:r>
    </w:p>
    <w:p w14:paraId="60EBFB21" w14:textId="5B21990B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>ykonawcy wspólnie ubiegający się o udzielenie zamówienia publicznego w zakresie dokumentów, które każdego z nich dotyczą.</w:t>
      </w:r>
    </w:p>
    <w:p w14:paraId="580E1354" w14:textId="77777777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Sposób składania dokumentów i oświadczeń w postaci elektronicznej: </w:t>
      </w:r>
    </w:p>
    <w:p w14:paraId="2F085E66" w14:textId="77777777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lub oświadczenia składane są w oryginale w postaci dokumentu elektronicznego lub w elektronicznej kopii dokumentu lub oświadczenia poświadczonej za zgodność z oryginałem, </w:t>
      </w:r>
    </w:p>
    <w:p w14:paraId="6F1A4392" w14:textId="42CD8E30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wspólnie ubiegający się o udzielenie zamówienia publicznego albo podwykonawca,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zakresie dokumentów lub oświadczeń, które każdego z nich dotyczą, </w:t>
      </w:r>
    </w:p>
    <w:p w14:paraId="5D9F340B" w14:textId="11ACB853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poświadczenie za zgodność z oryginałem elektronicznej kopii dokumentu lub ośw</w:t>
      </w:r>
      <w:r w:rsidR="00492966">
        <w:rPr>
          <w:rFonts w:asciiTheme="majorHAnsi" w:hAnsiTheme="majorHAnsi" w:cs="Times New Roman"/>
          <w:sz w:val="24"/>
          <w:szCs w:val="24"/>
        </w:rPr>
        <w:t>iadczenia, o której mowa w pkt 1</w:t>
      </w:r>
      <w:r w:rsidRPr="002117BB">
        <w:rPr>
          <w:rFonts w:asciiTheme="majorHAnsi" w:hAnsiTheme="majorHAnsi" w:cs="Times New Roman"/>
          <w:sz w:val="24"/>
          <w:szCs w:val="24"/>
        </w:rPr>
        <w:t xml:space="preserve">), następuje przy użyciu kwalifikowanego podpisu elektronicznego, </w:t>
      </w:r>
    </w:p>
    <w:p w14:paraId="3F9C7B83" w14:textId="251BD52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oryginał dokumentu lub oświadczenia, o których mowa powyżej składane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 o udzielenie zamówienia, nie zostały sporządzone w post</w:t>
      </w:r>
      <w:r w:rsidR="008033F2">
        <w:rPr>
          <w:rFonts w:asciiTheme="majorHAnsi" w:hAnsiTheme="majorHAnsi" w:cs="Times New Roman"/>
          <w:sz w:val="24"/>
          <w:szCs w:val="24"/>
        </w:rPr>
        <w:t>aci dokumentu elektronicznego,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może sporządzić i przekazać elektroniczną kopię posiadanego dokumentu lub oświadczenia, </w:t>
      </w:r>
    </w:p>
    <w:p w14:paraId="713B318B" w14:textId="250B3D6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>ykonawcę elektronicznej kopii dokumentu lub oświadczenia, opatrzenie jej kwalifikowanym</w:t>
      </w:r>
      <w:r w:rsidR="008033F2">
        <w:rPr>
          <w:rFonts w:asciiTheme="majorHAnsi" w:hAnsiTheme="majorHAnsi" w:cs="Times New Roman"/>
          <w:sz w:val="24"/>
          <w:szCs w:val="24"/>
        </w:rPr>
        <w:t xml:space="preserve"> podpisem elektronicznym przez W</w:t>
      </w:r>
      <w:r w:rsidRPr="002117BB">
        <w:rPr>
          <w:rFonts w:asciiTheme="majorHAnsi" w:hAnsiTheme="majorHAnsi" w:cs="Times New Roman"/>
          <w:sz w:val="24"/>
          <w:szCs w:val="24"/>
        </w:rPr>
        <w:t>ykonawcę albo odpowiednio przez podmiot, na którego zd</w:t>
      </w:r>
      <w:r w:rsidR="00B465FC">
        <w:rPr>
          <w:rFonts w:asciiTheme="majorHAnsi" w:hAnsiTheme="majorHAnsi" w:cs="Times New Roman"/>
          <w:sz w:val="24"/>
          <w:szCs w:val="24"/>
        </w:rPr>
        <w:t>olnościach lub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 na zasadach określonych w art. 118 ustawy Pzp, albo przez podwykonawcę jest równoznaczne z poświadczeniem elektronicznej kopii dokumentu lub oświadczenia za zgodność z oryginałem,</w:t>
      </w:r>
    </w:p>
    <w:p w14:paraId="4EE4203F" w14:textId="791CA967" w:rsidR="006F3CAF" w:rsidRPr="006F3CAF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dokumentu elektronicznego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formacie poddającym dane kompresji, opatrzenie pliku zawierającego skompresowane dane kwalifikowanym podpisem elektronicznym jest równoznaczne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B465FC">
        <w:rPr>
          <w:rFonts w:asciiTheme="majorHAnsi" w:hAnsiTheme="majorHAnsi" w:cs="Times New Roman"/>
          <w:sz w:val="24"/>
          <w:szCs w:val="24"/>
        </w:rPr>
        <w:t>z poświadczeniem przez W</w:t>
      </w:r>
      <w:r w:rsidRPr="002117BB">
        <w:rPr>
          <w:rFonts w:asciiTheme="majorHAnsi" w:hAnsiTheme="majorHAnsi" w:cs="Times New Roman"/>
          <w:sz w:val="24"/>
          <w:szCs w:val="24"/>
        </w:rPr>
        <w:t>ykonawcę za zgodność z oryginałem wszystkich elektronicznych kopii dokumentów zawartych w tym pliku, z wyjątkiem kopii poświadcz</w:t>
      </w:r>
      <w:r w:rsidR="008033F2">
        <w:rPr>
          <w:rFonts w:asciiTheme="majorHAnsi" w:hAnsiTheme="majorHAnsi" w:cs="Times New Roman"/>
          <w:sz w:val="24"/>
          <w:szCs w:val="24"/>
        </w:rPr>
        <w:t>onych odpowiednio przez innego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ubiegającego się wspólnie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lastRenderedPageBreak/>
        <w:t>z nim o udzielenie zamówienia, przez podmiot, na którego zdolnościach l</w:t>
      </w:r>
      <w:r w:rsidR="008033F2">
        <w:rPr>
          <w:rFonts w:asciiTheme="majorHAnsi" w:hAnsiTheme="majorHAnsi" w:cs="Times New Roman"/>
          <w:sz w:val="24"/>
          <w:szCs w:val="24"/>
        </w:rPr>
        <w:t>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ykonawca, albo przez podwykonawcę.</w:t>
      </w:r>
    </w:p>
    <w:p w14:paraId="45DB1052" w14:textId="34684200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zobowiązany jest złożyć </w:t>
      </w:r>
      <w:r w:rsidR="00C92C90">
        <w:rPr>
          <w:rFonts w:asciiTheme="majorHAnsi" w:hAnsiTheme="majorHAnsi" w:cs="Times New Roman"/>
          <w:sz w:val="24"/>
          <w:szCs w:val="24"/>
        </w:rPr>
        <w:t xml:space="preserve">ofertę </w:t>
      </w:r>
      <w:r w:rsidRPr="002117BB">
        <w:rPr>
          <w:rFonts w:asciiTheme="majorHAnsi" w:hAnsiTheme="majorHAnsi" w:cs="Times New Roman"/>
          <w:sz w:val="24"/>
          <w:szCs w:val="24"/>
        </w:rPr>
        <w:t>za pośrednictwem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="00921AEA">
        <w:rPr>
          <w:rFonts w:asciiTheme="majorHAnsi" w:hAnsiTheme="majorHAnsi" w:cs="Times New Roman"/>
          <w:sz w:val="24"/>
          <w:szCs w:val="24"/>
        </w:rPr>
        <w:t>.</w:t>
      </w:r>
    </w:p>
    <w:p w14:paraId="000DF415" w14:textId="6D905EC3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może złożyć tylko jedną ofertę</w:t>
      </w:r>
      <w:r w:rsidR="003A1952">
        <w:rPr>
          <w:rFonts w:asciiTheme="majorHAnsi" w:hAnsiTheme="majorHAnsi" w:cs="Times New Roman"/>
          <w:sz w:val="24"/>
          <w:szCs w:val="24"/>
        </w:rPr>
        <w:t xml:space="preserve"> na każdą z części zamówienia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32597863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składa ofertę zgodnie z wymaganiami określonymi w SWZ. Treść oferty musi odpowiadać treści SWZ.</w:t>
      </w:r>
    </w:p>
    <w:p w14:paraId="2D6C2EA1" w14:textId="35CF52D8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winna być sporządzona w języku polskim i złożona pod rygorem nieważności za pośrednictwem Platformy Zakupowej w formie elektronicznej lub w postaci elektronicznej </w:t>
      </w:r>
      <w:r w:rsidRPr="006F2782">
        <w:rPr>
          <w:rFonts w:asciiTheme="majorHAnsi" w:hAnsiTheme="majorHAnsi" w:cs="Times New Roman"/>
          <w:sz w:val="24"/>
          <w:szCs w:val="24"/>
        </w:rPr>
        <w:t xml:space="preserve">opatrzonej </w:t>
      </w:r>
      <w:r w:rsidR="003A1952" w:rsidRPr="006F2782">
        <w:rPr>
          <w:rFonts w:asciiTheme="majorHAnsi" w:hAnsiTheme="majorHAnsi"/>
          <w:sz w:val="24"/>
          <w:szCs w:val="24"/>
        </w:rPr>
        <w:t>kwalifikowanym podpisem elektronicznym weryfikowanym certyfikatem.</w:t>
      </w:r>
    </w:p>
    <w:p w14:paraId="2A45B49A" w14:textId="40CF569D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Korzystanie z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bezpłatne.</w:t>
      </w:r>
    </w:p>
    <w:p w14:paraId="4F2E30D1" w14:textId="6AAE907E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wraz z załącznikami powinna być podpisana przez osobę upoważnioną do reprezentowania Wykonawcy. Oferta sporządzona w postaci elektronicznej powinna być podpisana kwalifikowanym podpisem elektronicznym przez osobę uprawnioną, zgodnie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formą reprezentacji Wykonawcy określoną w rejestrze sądowym lub innym dokumencie, właściwym dla danej formy organizacyjnej Wykonawcy, albo przez osobę umocowaną (na podstawie pełnomocnictwa) przez osoby uprawnione.</w:t>
      </w:r>
    </w:p>
    <w:p w14:paraId="3A139698" w14:textId="3998DB99" w:rsidR="00C61AC7" w:rsidRPr="002117BB" w:rsidRDefault="00C61AC7" w:rsidP="00A354DD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podpisania oferty lub załączników przez osobę, której umocowanie nie wynika z dokumentów rejestrowych, tj. bez umocow</w:t>
      </w:r>
      <w:r w:rsidR="00B465FC">
        <w:rPr>
          <w:rFonts w:asciiTheme="majorHAnsi" w:hAnsiTheme="majorHAnsi" w:cs="Times New Roman"/>
          <w:sz w:val="24"/>
          <w:szCs w:val="24"/>
        </w:rPr>
        <w:t>ania prawnego do reprezentacji W</w:t>
      </w:r>
      <w:r w:rsidRPr="002117BB">
        <w:rPr>
          <w:rFonts w:asciiTheme="majorHAnsi" w:hAnsiTheme="majorHAnsi" w:cs="Times New Roman"/>
          <w:sz w:val="24"/>
          <w:szCs w:val="24"/>
        </w:rPr>
        <w:t>ykonawcy, dla uznania ważności oferta musi zawierać oryginał stosownego pełnomocnictwa w formie elektronicznej</w:t>
      </w:r>
      <w:r w:rsidRPr="002117BB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</w:rPr>
        <w:t>(tj. podpisanego Kwalifikowanym Podpisem Elektronicznym przez osoby, których umocowanie wynika z dokumentów rejestrowych)</w:t>
      </w:r>
      <w:r w:rsidR="00A354DD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W przypadku gdy W</w:t>
      </w:r>
      <w:r w:rsidRPr="002117BB">
        <w:rPr>
          <w:rFonts w:asciiTheme="majorHAnsi" w:hAnsiTheme="majorHAnsi" w:cs="Times New Roman"/>
          <w:sz w:val="24"/>
          <w:szCs w:val="24"/>
        </w:rPr>
        <w:t>ykonawca będzie dysponował jedynie pełnomocnictwem w formie pisemnej, konieczne jest uzyskanie elektronicznego poświadczenia zgodności odpisu, wyciągu lub kopii z okazanym dokumentem, które notariusz opatruje kwalifikowanym podpisem elektronicznym (art. 97 § 2 Prawa o notariacie).</w:t>
      </w:r>
    </w:p>
    <w:p w14:paraId="1C8528CD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Ofertę należy złożyć w następujący sposób:</w:t>
      </w:r>
    </w:p>
    <w:p w14:paraId="76EF91E9" w14:textId="283B8CEE" w:rsidR="00F66309" w:rsidRPr="00DF4DB0" w:rsidRDefault="00DF4DB0" w:rsidP="00A354D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mieścić na </w:t>
      </w:r>
      <w:hyperlink r:id="rId23" w:history="1">
        <w:r w:rsidR="006C4F2F" w:rsidRPr="006C4F2F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Platformie</w:t>
        </w:r>
      </w:hyperlink>
      <w:r w:rsidR="006C4F2F" w:rsidRPr="006C4F2F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</w:t>
      </w:r>
      <w:r w:rsidRPr="006C4F2F">
        <w:rPr>
          <w:rFonts w:asciiTheme="majorHAnsi" w:hAnsiTheme="majorHAnsi"/>
          <w:sz w:val="24"/>
          <w:szCs w:val="24"/>
        </w:rPr>
        <w:t xml:space="preserve"> 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pod adresem: </w:t>
      </w:r>
      <w:hyperlink r:id="rId24" w:tgtFrame="_blank" w:history="1">
        <w:r w:rsidRPr="00DF4DB0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Pr="00DF4DB0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stronie internetowej prowadzonego postępowania </w:t>
      </w:r>
      <w:r w:rsidR="00F66309" w:rsidRPr="00DF4DB0">
        <w:rPr>
          <w:rFonts w:asciiTheme="majorHAnsi" w:hAnsiTheme="majorHAnsi"/>
          <w:color w:val="000000"/>
          <w:sz w:val="24"/>
          <w:szCs w:val="24"/>
        </w:rPr>
        <w:t>Do oferty należy dołączyć wszystkie wymagane w SWZ dokumenty.</w:t>
      </w:r>
    </w:p>
    <w:p w14:paraId="5FBD8AA8" w14:textId="77777777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Po wypełnieniu Formularza składania oferty lub wniosku i dołączenia  wszystkich wymaganych załączników należy kliknąć przycisk „Przejdź do podsumowania”.</w:t>
      </w:r>
    </w:p>
    <w:p w14:paraId="057D4858" w14:textId="020F6E66" w:rsidR="00F66309" w:rsidRPr="00DF4DB0" w:rsidRDefault="00F66309" w:rsidP="0053550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Oferta lub wniosek składana elektronicznie musi zostać podpisana elektro</w:t>
      </w:r>
      <w:r w:rsidR="0053550F">
        <w:rPr>
          <w:rFonts w:asciiTheme="majorHAnsi" w:hAnsiTheme="majorHAnsi"/>
          <w:color w:val="000000"/>
        </w:rPr>
        <w:t>nicznym podpisem kwalifikowanym</w:t>
      </w:r>
      <w:r w:rsidRPr="00DF4DB0">
        <w:rPr>
          <w:rFonts w:asciiTheme="majorHAnsi" w:hAnsiTheme="majorHAnsi"/>
          <w:color w:val="000000"/>
        </w:rPr>
        <w:t xml:space="preserve">. W procesie składania oferty za pośrednictwem </w:t>
      </w:r>
      <w:r w:rsidR="006C4F2F" w:rsidRPr="006C4F2F">
        <w:rPr>
          <w:rFonts w:asciiTheme="majorHAnsi" w:hAnsiTheme="majorHAnsi"/>
        </w:rPr>
        <w:t>Platformy zakupowej</w:t>
      </w:r>
      <w:r w:rsidR="006C4F2F">
        <w:rPr>
          <w:rFonts w:asciiTheme="majorHAnsi" w:hAnsiTheme="majorHAnsi"/>
          <w:color w:val="000000"/>
        </w:rPr>
        <w:t>,</w:t>
      </w:r>
      <w:r w:rsidR="00A354DD">
        <w:rPr>
          <w:rFonts w:asciiTheme="majorHAnsi" w:hAnsiTheme="majorHAnsi"/>
          <w:color w:val="000000"/>
        </w:rPr>
        <w:t xml:space="preserve"> W</w:t>
      </w:r>
      <w:r w:rsidRPr="00DF4DB0">
        <w:rPr>
          <w:rFonts w:asciiTheme="majorHAnsi" w:hAnsiTheme="majorHAnsi"/>
          <w:color w:val="000000"/>
        </w:rPr>
        <w:t xml:space="preserve">ykonawca powinien złożyć podpis bezpośrednio na dokumentach przesłanych za pośrednictwem </w:t>
      </w:r>
      <w:r w:rsidR="006C4F2F" w:rsidRPr="006C4F2F">
        <w:rPr>
          <w:rFonts w:asciiTheme="majorHAnsi" w:hAnsiTheme="majorHAnsi"/>
        </w:rPr>
        <w:t>Platformy zakupowej.</w:t>
      </w:r>
      <w:r w:rsidRPr="00DF4DB0">
        <w:rPr>
          <w:rFonts w:asciiTheme="majorHAnsi" w:hAnsiTheme="majorHAnsi"/>
          <w:color w:val="000000"/>
        </w:rPr>
        <w:t xml:space="preserve"> Zalecamy stosowanie podpisu na każdym załączonym pliku osobno, w szczególności wskazanych w art. 63 ust 1 oraz ust.2  Pzp, gdzie zaznaczono, iż oferty, wnioski o dopuszczenie do udziału </w:t>
      </w:r>
      <w:r w:rsidR="00C94581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postępowaniu oraz oświadczenie, o którym mowa w art. 125 ust.1 sporządza się, pod </w:t>
      </w:r>
      <w:r w:rsidRPr="00DF4DB0">
        <w:rPr>
          <w:rFonts w:asciiTheme="majorHAnsi" w:hAnsiTheme="majorHAnsi"/>
          <w:color w:val="000000"/>
        </w:rPr>
        <w:lastRenderedPageBreak/>
        <w:t>rygorem nieważności, w postaci lub formie elektronicznej i opatruje się odpowiednio w odniesieniu do wartości postępowania kwalifik</w:t>
      </w:r>
      <w:r w:rsidR="0053550F">
        <w:rPr>
          <w:rFonts w:asciiTheme="majorHAnsi" w:hAnsiTheme="majorHAnsi"/>
          <w:color w:val="000000"/>
        </w:rPr>
        <w:t>owanym podpisem elektronicznym.</w:t>
      </w:r>
    </w:p>
    <w:p w14:paraId="324D0E5E" w14:textId="5AE1D6EC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Za datę złożenia oferty przyjmuje się datę jej przekazania w systemie (platformie)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drugim kroku składania oferty poprzez kliknięcie przycisku “Złóż ofertę”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i wyświetlenie się komunikatu, że oferta została zaszyfrowana i złożona.</w:t>
      </w:r>
    </w:p>
    <w:p w14:paraId="6D3AA132" w14:textId="46FEFBDB" w:rsidR="00F66309" w:rsidRPr="00DF4DB0" w:rsidRDefault="00F66309" w:rsidP="00667B9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5" w:history="1">
        <w:r w:rsidRPr="00DF4DB0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278F10EA" w14:textId="77777777" w:rsidR="00C61AC7" w:rsidRPr="002117BB" w:rsidRDefault="00C61AC7" w:rsidP="00477A23">
      <w:pPr>
        <w:pStyle w:val="Akapitzlist"/>
        <w:numPr>
          <w:ilvl w:val="0"/>
          <w:numId w:val="6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winien opisać załącznik nazwą umożliwiającą jego identyfikację. </w:t>
      </w:r>
    </w:p>
    <w:p w14:paraId="0DAB139B" w14:textId="78B31D89" w:rsidR="003D364A" w:rsidRPr="00A354DD" w:rsidRDefault="003D364A" w:rsidP="00A354D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Wykonawca, za pośrednictwem </w:t>
      </w:r>
      <w:hyperlink r:id="rId26" w:history="1">
        <w:r w:rsidR="006C4F2F" w:rsidRPr="006C4F2F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6C4F2F" w:rsidRPr="006C4F2F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6C4F2F">
        <w:rPr>
          <w:rFonts w:asciiTheme="majorHAnsi" w:hAnsiTheme="majorHAnsi"/>
        </w:rPr>
        <w:t xml:space="preserve"> </w:t>
      </w:r>
      <w:r w:rsidRPr="003D364A">
        <w:rPr>
          <w:rFonts w:asciiTheme="majorHAnsi" w:hAnsiTheme="majorHAnsi"/>
          <w:color w:val="000000"/>
        </w:rPr>
        <w:t>może przed upływem terminu do składania ofert zmienić lub wycofać ofertę. Sposób dokonywania zmiany lub wycofania oferty zamieszczono w instrukcji zamieszczonej na stronie internetowej pod adresem:</w:t>
      </w:r>
      <w:r>
        <w:rPr>
          <w:rFonts w:asciiTheme="majorHAnsi" w:hAnsiTheme="majorHAnsi"/>
          <w:color w:val="000000"/>
        </w:rPr>
        <w:t xml:space="preserve"> </w:t>
      </w:r>
      <w:hyperlink r:id="rId27" w:history="1">
        <w:r w:rsidRPr="003D364A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577F4C83" w14:textId="6046101B" w:rsidR="00C61AC7" w:rsidRPr="003D364A" w:rsidRDefault="00C61AC7" w:rsidP="00477A23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D364A">
        <w:rPr>
          <w:rFonts w:asciiTheme="majorHAnsi" w:hAnsiTheme="majorHAnsi" w:cs="Times New Roman"/>
          <w:sz w:val="24"/>
          <w:szCs w:val="24"/>
        </w:rPr>
        <w:t>Po upływie terminu składania ofert, dodanie Oferty (załączników) nie będzie możliwe.</w:t>
      </w:r>
    </w:p>
    <w:p w14:paraId="49A7181A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5E06B40F" w14:textId="2C3B3778" w:rsidR="003D364A" w:rsidRPr="003D364A" w:rsidRDefault="003D364A" w:rsidP="00477A2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>Zgodnie z art. 18 ust. 3 ustawy Pzp, nie ujawnia się informacji stanowiących tajemnicę przedsiębiorstwa, w rozumieniu przepisów o zwalczaniu n</w:t>
      </w:r>
      <w:r w:rsidR="00B465FC">
        <w:rPr>
          <w:rFonts w:asciiTheme="majorHAnsi" w:hAnsiTheme="majorHAnsi"/>
          <w:color w:val="000000"/>
        </w:rPr>
        <w:t>ieuczciwej konkurencji. Jeżeli W</w:t>
      </w:r>
      <w:r w:rsidRPr="003D364A">
        <w:rPr>
          <w:rFonts w:asciiTheme="majorHAnsi" w:hAnsiTheme="majorHAnsi"/>
          <w:color w:val="00000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7DDE143" w14:textId="170434CC" w:rsidR="00C61AC7" w:rsidRPr="00634859" w:rsidRDefault="00C61AC7" w:rsidP="003D364A">
      <w:pPr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634859">
        <w:rPr>
          <w:rFonts w:asciiTheme="majorHAnsi" w:hAnsiTheme="majorHAnsi" w:cs="Times New Roman"/>
          <w:iCs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poufności.– art. 11 ust. 2 ustawy z dnia 16.04.1993 r. o zwa</w:t>
      </w:r>
      <w:r w:rsidR="006C4F2F">
        <w:rPr>
          <w:rFonts w:asciiTheme="majorHAnsi" w:hAnsiTheme="majorHAnsi" w:cs="Times New Roman"/>
          <w:iCs/>
          <w:sz w:val="24"/>
          <w:szCs w:val="24"/>
        </w:rPr>
        <w:t>lczaniu nieuczciwej konkurencji</w:t>
      </w:r>
      <w:r w:rsidRPr="00634859">
        <w:rPr>
          <w:rFonts w:asciiTheme="majorHAnsi" w:hAnsiTheme="majorHAnsi" w:cs="Times New Roman"/>
          <w:iCs/>
          <w:sz w:val="24"/>
          <w:szCs w:val="24"/>
        </w:rPr>
        <w:t>.</w:t>
      </w:r>
    </w:p>
    <w:p w14:paraId="66177292" w14:textId="77777777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Dokumenty towarzyszące (nie wymagane przez Zamawiającego) i literatura drukowana załączana przez Wykonawców w języku innym niż polski, musi być przetłumaczona na język polski w całości lub w wyraźnie oznaczonym przez Wykonawcę fragmencie, a tłumaczenie uwierzytelnione przez osobę/osoby podpisujące ofertę. Do oferty należy dołączyć dokumenty w formie oryginału lub kserokopii i ich tłumaczenia zgodnie z powyższymi wymaganiami.</w:t>
      </w:r>
    </w:p>
    <w:p w14:paraId="2C9343D3" w14:textId="2821B3DF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Wykonawcy wspólnie ubiegający się o udzielenie zamówienia zobowiązani są do ustanowienia pełnomocnika do reprezentowania ich w postępowaniu o udzielenie </w:t>
      </w:r>
      <w:r w:rsidRPr="002117BB">
        <w:rPr>
          <w:rFonts w:asciiTheme="majorHAnsi" w:hAnsiTheme="majorHAnsi" w:cs="Times New Roman"/>
          <w:sz w:val="24"/>
          <w:szCs w:val="24"/>
        </w:rPr>
        <w:lastRenderedPageBreak/>
        <w:t>zamówienia albo reprezentowania w postępowaniu i zawarcia umowy w sprawie zamówienia publiczn</w:t>
      </w:r>
      <w:r w:rsidR="00634859">
        <w:rPr>
          <w:rFonts w:asciiTheme="majorHAnsi" w:hAnsiTheme="majorHAnsi" w:cs="Times New Roman"/>
          <w:sz w:val="24"/>
          <w:szCs w:val="24"/>
        </w:rPr>
        <w:t>ego. W przypadku wyboru oferty W</w:t>
      </w:r>
      <w:r w:rsidRPr="002117BB">
        <w:rPr>
          <w:rFonts w:asciiTheme="majorHAnsi" w:hAnsiTheme="majorHAnsi" w:cs="Times New Roman"/>
          <w:sz w:val="24"/>
          <w:szCs w:val="24"/>
        </w:rPr>
        <w:t>ykonawców, wspólnie ubiegających się o udzielenie zamówienia, zobowiązani są do złożenia, przed zawarciem umowy w sprawie zamówienia publicznego, umowy regulującej współpracę tych Wykonawców.</w:t>
      </w:r>
    </w:p>
    <w:p w14:paraId="289DC800" w14:textId="573DDA6F" w:rsidR="00C61AC7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uzasadnionych przypadkach Zamawiający może przed upływem terminu składania ofert, zmodyfikować treść dokumentów składających się na SWZ. Każda wprowadzona przez Zamawiającego modyfikacja stanie się częścią Specyfikacji Warunków Zamówienia. Dokonaną w ten sposób modyfikację/zmianę Zamawiający udostępni na stronie Platformy</w:t>
      </w:r>
      <w:r w:rsidR="0002427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07C8D6B3" w14:textId="061014F5" w:rsidR="00024279" w:rsidRPr="00024279" w:rsidRDefault="00024279" w:rsidP="00477A23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63485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 podpisaniem oryginału dokumentu, z wyjątkiem kopii poświadcz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onych odpowiednio przez innego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ykonawcę ubiegającego się wspólnie z nim o udzielenie zamówienia, przez podmiot, na którego zd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olnościach lub sytuacji polega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ykonawca, albo przez podwykonawcę.</w:t>
      </w:r>
    </w:p>
    <w:p w14:paraId="25E0D9D7" w14:textId="08479ABB" w:rsidR="004E46C8" w:rsidRPr="003564E1" w:rsidRDefault="00024279" w:rsidP="003564E1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E11C9DF" w14:textId="77777777" w:rsidR="004E46C8" w:rsidRPr="002117BB" w:rsidRDefault="004E46C8" w:rsidP="00024279">
      <w:pPr>
        <w:pStyle w:val="Akapitzlist"/>
        <w:tabs>
          <w:tab w:val="left" w:pos="360"/>
        </w:tabs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FE56EE8" w14:textId="77777777" w:rsidR="004E46C8" w:rsidRPr="003564E1" w:rsidRDefault="004A4D6A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 xml:space="preserve">Rozdział </w:t>
      </w:r>
      <w:r w:rsidR="00801A78" w:rsidRPr="003564E1">
        <w:rPr>
          <w:rFonts w:asciiTheme="majorHAnsi" w:hAnsiTheme="majorHAnsi"/>
          <w:b/>
          <w:sz w:val="28"/>
          <w:szCs w:val="28"/>
        </w:rPr>
        <w:t>X</w:t>
      </w:r>
      <w:r w:rsidRPr="003564E1">
        <w:rPr>
          <w:rFonts w:asciiTheme="majorHAnsi" w:hAnsiTheme="majorHAnsi"/>
          <w:b/>
          <w:sz w:val="28"/>
          <w:szCs w:val="28"/>
        </w:rPr>
        <w:t xml:space="preserve"> </w:t>
      </w:r>
    </w:p>
    <w:p w14:paraId="1B35E062" w14:textId="5FDC8CB3" w:rsidR="008B7891" w:rsidRDefault="004A4D6A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>Wadium</w:t>
      </w:r>
    </w:p>
    <w:p w14:paraId="4702AFEC" w14:textId="77777777" w:rsidR="003564E1" w:rsidRPr="003564E1" w:rsidRDefault="003564E1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09D2E0EE" w14:textId="142695AC" w:rsidR="006F3CAF" w:rsidRPr="00D23E07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wymaga wniesienia wadium przed upływem </w:t>
      </w:r>
      <w:r w:rsidR="00513EB0">
        <w:rPr>
          <w:rFonts w:asciiTheme="majorHAnsi" w:hAnsiTheme="majorHAnsi" w:cs="Times New Roman"/>
          <w:sz w:val="24"/>
          <w:szCs w:val="24"/>
        </w:rPr>
        <w:t xml:space="preserve">terminu </w:t>
      </w:r>
      <w:r w:rsidRPr="002117BB">
        <w:rPr>
          <w:rFonts w:asciiTheme="majorHAnsi" w:hAnsiTheme="majorHAnsi" w:cs="Times New Roman"/>
          <w:sz w:val="24"/>
          <w:szCs w:val="24"/>
        </w:rPr>
        <w:t>składania ofert wskazanego w SWZ w wysokości</w:t>
      </w:r>
      <w:r w:rsidR="00083001">
        <w:rPr>
          <w:rFonts w:asciiTheme="majorHAnsi" w:hAnsiTheme="majorHAnsi" w:cs="Times New Roman"/>
          <w:sz w:val="24"/>
          <w:szCs w:val="24"/>
        </w:rPr>
        <w:t xml:space="preserve"> </w:t>
      </w:r>
      <w:r w:rsidR="00083001" w:rsidRPr="00D23E07">
        <w:rPr>
          <w:rFonts w:asciiTheme="majorHAnsi" w:hAnsiTheme="majorHAnsi" w:cs="Times New Roman"/>
          <w:sz w:val="24"/>
          <w:szCs w:val="24"/>
        </w:rPr>
        <w:t>45 000,00 zł (słownie złotych: czterdzieści pięć tysięcy złotych 00/100)</w:t>
      </w:r>
      <w:r w:rsidR="0084282E" w:rsidRPr="00D23E07">
        <w:rPr>
          <w:rFonts w:asciiTheme="majorHAnsi" w:hAnsiTheme="majorHAnsi" w:cs="Times New Roman"/>
          <w:sz w:val="24"/>
          <w:szCs w:val="24"/>
        </w:rPr>
        <w:t xml:space="preserve">  </w:t>
      </w:r>
      <w:r w:rsidR="00D23E07" w:rsidRPr="00D23E07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96853AC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Wadium może być wnoszone według wyboru Wykonawcy w jednej lub kilku następujących formach: </w:t>
      </w:r>
    </w:p>
    <w:p w14:paraId="725ECDB1" w14:textId="4D5CA56D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pieniądzu płatne na konto: </w:t>
      </w:r>
      <w:r w:rsidR="009773FF">
        <w:rPr>
          <w:rFonts w:asciiTheme="majorHAnsi" w:hAnsiTheme="majorHAnsi" w:cs="Times New Roman"/>
          <w:sz w:val="24"/>
          <w:szCs w:val="24"/>
        </w:rPr>
        <w:t xml:space="preserve">Zakładu  Gospodarki Komunalnej „Bolesław” sp. z o.o., nr </w:t>
      </w:r>
      <w:r w:rsidR="009773FF" w:rsidRPr="009773FF">
        <w:rPr>
          <w:rFonts w:asciiTheme="majorHAnsi" w:hAnsiTheme="majorHAnsi" w:cs="Times New Roman"/>
          <w:sz w:val="24"/>
          <w:szCs w:val="24"/>
        </w:rPr>
        <w:t xml:space="preserve">rachunku </w:t>
      </w:r>
      <w:r w:rsidR="009773FF" w:rsidRPr="009773FF">
        <w:rPr>
          <w:rFonts w:asciiTheme="majorHAnsi" w:hAnsiTheme="majorHAnsi" w:cs="Arial"/>
          <w:sz w:val="24"/>
          <w:szCs w:val="24"/>
        </w:rPr>
        <w:t xml:space="preserve">ING Bank Śląski S.A. </w:t>
      </w:r>
      <w:r w:rsidR="009773FF" w:rsidRPr="009773FF">
        <w:rPr>
          <w:rFonts w:asciiTheme="majorHAnsi" w:hAnsiTheme="majorHAnsi" w:cs="Arial"/>
          <w:b/>
          <w:sz w:val="24"/>
          <w:szCs w:val="24"/>
        </w:rPr>
        <w:t>37 1050 1445 1000 0022 9428 6253</w:t>
      </w:r>
      <w:r w:rsidRPr="002117BB">
        <w:rPr>
          <w:rFonts w:asciiTheme="majorHAnsi" w:hAnsiTheme="majorHAnsi" w:cs="Times New Roman"/>
          <w:sz w:val="24"/>
          <w:szCs w:val="24"/>
        </w:rPr>
        <w:t xml:space="preserve"> (wadium wnoszone w pieniądzu uważa się za wniesione skutecznie wówczas, gdy przed upływem terminu określonego w pkt 1 nastąpi uznanie rachunku Zamawiającego);</w:t>
      </w:r>
    </w:p>
    <w:p w14:paraId="3A05E1D5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bankowych; </w:t>
      </w:r>
    </w:p>
    <w:p w14:paraId="0EB57CD4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ubezpieczeniowych; </w:t>
      </w:r>
    </w:p>
    <w:p w14:paraId="63827953" w14:textId="6387409A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>poręczeniach udzielanych przez podmioty, o których mowa w art. 6b ust. 5 pkt 2 ustawy z dnia 9 listopada 2000 r. o utworzeniu Polskiej Agencji Rozwoju Przedsiębiorczości</w:t>
      </w:r>
      <w:r w:rsidR="00B83A9D">
        <w:rPr>
          <w:rFonts w:asciiTheme="majorHAnsi" w:hAnsiTheme="majorHAnsi" w:cs="Times New Roman"/>
          <w:sz w:val="24"/>
          <w:szCs w:val="24"/>
        </w:rPr>
        <w:t>,</w:t>
      </w:r>
    </w:p>
    <w:p w14:paraId="1F755AB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oferty należy załączyć oryginał dokumentu elektronicznego potwierdzającego wniesienie wadium, określonego, Wszystkie dokumenty, potwierdzające wniesienie wadium muszą zawierać znak i/lub nazwę postępowania, którego dotyczą oraz prawidłową nazwę zamawiającego.</w:t>
      </w:r>
    </w:p>
    <w:p w14:paraId="7425F81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zwraca wadium w przypadkach określonych w art. 98 Pzp:</w:t>
      </w:r>
    </w:p>
    <w:p w14:paraId="2453D1A9" w14:textId="5C4EDCE4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1. Zamawiający zwraca wadium niezwłocznie, nie później jednak niż w terminie 7 dni od dnia wystąpienia jednej z okoliczności: </w:t>
      </w:r>
    </w:p>
    <w:p w14:paraId="3E9F148A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upływu terminu związania ofertą; </w:t>
      </w:r>
    </w:p>
    <w:p w14:paraId="77E3CB4B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zawarcia umowy w sprawie zamówienia publicznego; </w:t>
      </w:r>
    </w:p>
    <w:p w14:paraId="78FB024A" w14:textId="40F0743E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unieważnienia postępowania o udzielenie zamówienia, z wyjątkie</w:t>
      </w:r>
      <w:r w:rsidR="00BC1EE6">
        <w:rPr>
          <w:rFonts w:asciiTheme="majorHAnsi" w:hAnsiTheme="majorHAnsi" w:cs="Times New Roman"/>
          <w:iCs/>
          <w:sz w:val="24"/>
          <w:szCs w:val="24"/>
        </w:rPr>
        <w:t>m sytuacji, gdy nie zostało roz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strzygnięte odwołanie na czynność unieważnienia albo nie upłynął termin </w:t>
      </w:r>
      <w:r w:rsidR="00222777">
        <w:rPr>
          <w:rFonts w:asciiTheme="majorHAnsi" w:hAnsiTheme="majorHAnsi" w:cs="Times New Roman"/>
          <w:iCs/>
          <w:sz w:val="24"/>
          <w:szCs w:val="24"/>
        </w:rPr>
        <w:t>+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do jego wniesienia. </w:t>
      </w:r>
    </w:p>
    <w:p w14:paraId="5093CF70" w14:textId="6C498A63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2. Zamawiający, niezwłocznie, nie później jednak niż w terminie 7 dni od dnia złożenia wniosku zwraca wad</w:t>
      </w:r>
      <w:r w:rsidR="00B465FC">
        <w:rPr>
          <w:rFonts w:asciiTheme="majorHAnsi" w:hAnsiTheme="majorHAnsi" w:cs="Times New Roman"/>
          <w:iCs/>
          <w:sz w:val="24"/>
          <w:szCs w:val="24"/>
        </w:rPr>
        <w:t>ium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ykonawcy: </w:t>
      </w:r>
    </w:p>
    <w:p w14:paraId="5189CD95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który wycofał ofertę przed upływem terminu składania ofert; </w:t>
      </w:r>
    </w:p>
    <w:p w14:paraId="2EA0BB6D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którego oferta została odrzucona; </w:t>
      </w:r>
    </w:p>
    <w:p w14:paraId="67430675" w14:textId="3ACFFFD9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po wyborze najkorzy</w:t>
      </w:r>
      <w:r w:rsidR="00B465FC">
        <w:rPr>
          <w:rFonts w:asciiTheme="majorHAnsi" w:hAnsiTheme="majorHAnsi" w:cs="Times New Roman"/>
          <w:iCs/>
          <w:sz w:val="24"/>
          <w:szCs w:val="24"/>
        </w:rPr>
        <w:t>stniejszej oferty, z wyjątkiem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ykonawcy, którego oferta została wybrana jako najkorzystniejsza; </w:t>
      </w:r>
    </w:p>
    <w:p w14:paraId="115BA9BF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4) po unieważnieniu postępowania, w przypadku, gdy nie zostało rozstrzygnięte odwołanie na czynność unieważnienia albo nie upłynął termin do jego wniesienia.</w:t>
      </w:r>
    </w:p>
    <w:p w14:paraId="048BC5CE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zatrzymuje wadium w przypadkach określonych w art. 98 Pzp:</w:t>
      </w:r>
    </w:p>
    <w:p w14:paraId="2C52020F" w14:textId="3FACF254" w:rsidR="00426E28" w:rsidRPr="00AB0255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Zamawiający zatrzymuje wadium wraz z odsetkami, a w przypadku wadium wniesionego w formie gwarancji lub poręczenia, o których mowa w art. 97 ust. 7 pkt 2–4, występuje odpowiednio do gwaranta lub poręczyciela z żądaniem zapłaty wadium, jeżeli:</w:t>
      </w:r>
    </w:p>
    <w:p w14:paraId="6125C0A1" w14:textId="04AAA95E" w:rsidR="00426E28" w:rsidRPr="00AB0255" w:rsidRDefault="00B465FC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1)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</w:t>
      </w:r>
      <w:r>
        <w:rPr>
          <w:rFonts w:asciiTheme="majorHAnsi" w:hAnsiTheme="majorHAnsi" w:cs="Times New Roman"/>
          <w:iCs/>
          <w:sz w:val="24"/>
          <w:szCs w:val="24"/>
        </w:rPr>
        <w:t>wybrania oferty złożonej przez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ykonawcę jako najkorzystniejszej; </w:t>
      </w:r>
    </w:p>
    <w:p w14:paraId="005BDB43" w14:textId="525EE6B2" w:rsidR="00426E28" w:rsidRPr="00AB0255" w:rsidRDefault="00B465FC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2)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ykonawca, którego oferta została wybrana: </w:t>
      </w:r>
    </w:p>
    <w:p w14:paraId="5EF75162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a) odmówił podpisania umowy w sprawie zamówienia publicznego na warunkach określonych w ofercie, </w:t>
      </w:r>
    </w:p>
    <w:p w14:paraId="50FA17B6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b) nie wniósł wymaganego zabezpieczenia należytego wykonania umowy; </w:t>
      </w:r>
    </w:p>
    <w:p w14:paraId="256C73B1" w14:textId="753A4D0C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lastRenderedPageBreak/>
        <w:t xml:space="preserve">3) zawarcie umowy w sprawie zamówienia publicznego stało się niemożliwe </w:t>
      </w:r>
      <w:r w:rsidR="00B465FC">
        <w:rPr>
          <w:rFonts w:asciiTheme="majorHAnsi" w:hAnsiTheme="majorHAnsi" w:cs="Times New Roman"/>
          <w:iCs/>
          <w:sz w:val="24"/>
          <w:szCs w:val="24"/>
        </w:rPr>
        <w:t>z przyczyn leżących po stronie W</w:t>
      </w:r>
      <w:r w:rsidRPr="00AB0255">
        <w:rPr>
          <w:rFonts w:asciiTheme="majorHAnsi" w:hAnsiTheme="majorHAnsi" w:cs="Times New Roman"/>
          <w:iCs/>
          <w:sz w:val="24"/>
          <w:szCs w:val="24"/>
        </w:rPr>
        <w:t>ykonawcy, którego oferta została wybrana.</w:t>
      </w:r>
    </w:p>
    <w:p w14:paraId="0BE4D8D9" w14:textId="77777777" w:rsidR="00426E28" w:rsidRPr="002117BB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4B7A55C4" w14:textId="5523721A" w:rsidR="004E46C8" w:rsidRPr="000B6690" w:rsidRDefault="004E46C8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</w:t>
      </w:r>
      <w:r w:rsidR="00801A78" w:rsidRPr="000B6690">
        <w:rPr>
          <w:rFonts w:asciiTheme="majorHAnsi" w:hAnsiTheme="majorHAnsi"/>
          <w:b/>
          <w:sz w:val="28"/>
          <w:szCs w:val="28"/>
        </w:rPr>
        <w:t xml:space="preserve"> </w:t>
      </w:r>
      <w:r w:rsidR="00426E28" w:rsidRPr="000B6690">
        <w:rPr>
          <w:rFonts w:asciiTheme="majorHAnsi" w:hAnsiTheme="majorHAnsi"/>
          <w:b/>
          <w:sz w:val="28"/>
          <w:szCs w:val="28"/>
        </w:rPr>
        <w:t>X</w:t>
      </w:r>
      <w:r w:rsidR="00801A78" w:rsidRPr="000B6690">
        <w:rPr>
          <w:rFonts w:asciiTheme="majorHAnsi" w:hAnsiTheme="majorHAnsi"/>
          <w:b/>
          <w:sz w:val="28"/>
          <w:szCs w:val="28"/>
        </w:rPr>
        <w:t>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75608F1B" w14:textId="2F390D4E" w:rsidR="004A4D6A" w:rsidRDefault="00426E2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związania ofertą</w:t>
      </w:r>
    </w:p>
    <w:p w14:paraId="5006754E" w14:textId="77777777" w:rsidR="000B6690" w:rsidRPr="000B6690" w:rsidRDefault="000B6690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DFCBE31" w14:textId="5AC277AF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będzie związany złożoną ofertą </w:t>
      </w:r>
      <w:r w:rsidR="0082707B" w:rsidRPr="00D23E07">
        <w:rPr>
          <w:rFonts w:asciiTheme="majorHAnsi" w:hAnsiTheme="majorHAnsi" w:cs="Times New Roman"/>
          <w:sz w:val="24"/>
          <w:szCs w:val="24"/>
        </w:rPr>
        <w:t xml:space="preserve">przez okres </w:t>
      </w:r>
      <w:r w:rsidR="00F1721B" w:rsidRPr="00D23E07">
        <w:rPr>
          <w:rFonts w:asciiTheme="majorHAnsi" w:hAnsiTheme="majorHAnsi" w:cs="Times New Roman"/>
          <w:sz w:val="24"/>
          <w:szCs w:val="24"/>
        </w:rPr>
        <w:t>9</w:t>
      </w:r>
      <w:r w:rsidR="0082707B" w:rsidRPr="00D23E07">
        <w:rPr>
          <w:rFonts w:asciiTheme="majorHAnsi" w:hAnsiTheme="majorHAnsi" w:cs="Times New Roman"/>
          <w:sz w:val="24"/>
          <w:szCs w:val="24"/>
        </w:rPr>
        <w:t>0</w:t>
      </w:r>
      <w:r w:rsidR="00F1721B" w:rsidRPr="00D23E07">
        <w:rPr>
          <w:rFonts w:asciiTheme="majorHAnsi" w:hAnsiTheme="majorHAnsi" w:cs="Times New Roman"/>
          <w:sz w:val="24"/>
          <w:szCs w:val="24"/>
        </w:rPr>
        <w:t xml:space="preserve"> </w:t>
      </w:r>
      <w:r w:rsidR="00D23E07" w:rsidRPr="00D23E07">
        <w:rPr>
          <w:rFonts w:asciiTheme="majorHAnsi" w:hAnsiTheme="majorHAnsi" w:cs="Times New Roman"/>
          <w:strike/>
          <w:sz w:val="24"/>
          <w:szCs w:val="24"/>
        </w:rPr>
        <w:t xml:space="preserve"> </w:t>
      </w:r>
      <w:r w:rsidR="0082707B">
        <w:rPr>
          <w:rFonts w:asciiTheme="majorHAnsi" w:hAnsiTheme="majorHAnsi" w:cs="Times New Roman"/>
          <w:sz w:val="24"/>
          <w:szCs w:val="24"/>
        </w:rPr>
        <w:t xml:space="preserve"> tj. </w:t>
      </w: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29169D" w:rsidRPr="0029169D">
        <w:rPr>
          <w:rFonts w:asciiTheme="majorHAnsi" w:hAnsiTheme="majorHAnsi" w:cs="Times New Roman"/>
          <w:sz w:val="24"/>
          <w:szCs w:val="24"/>
        </w:rPr>
        <w:t>24</w:t>
      </w:r>
      <w:r w:rsidR="008238E7" w:rsidRPr="0029169D">
        <w:rPr>
          <w:rFonts w:asciiTheme="majorHAnsi" w:hAnsiTheme="majorHAnsi" w:cs="Times New Roman"/>
          <w:sz w:val="24"/>
          <w:szCs w:val="24"/>
        </w:rPr>
        <w:t>.</w:t>
      </w:r>
      <w:r w:rsidR="00083001" w:rsidRPr="0029169D">
        <w:rPr>
          <w:rFonts w:asciiTheme="majorHAnsi" w:hAnsiTheme="majorHAnsi" w:cs="Times New Roman"/>
          <w:sz w:val="24"/>
          <w:szCs w:val="24"/>
        </w:rPr>
        <w:t>0</w:t>
      </w:r>
      <w:r w:rsidR="0029169D" w:rsidRPr="0029169D">
        <w:rPr>
          <w:rFonts w:asciiTheme="majorHAnsi" w:hAnsiTheme="majorHAnsi" w:cs="Times New Roman"/>
          <w:sz w:val="24"/>
          <w:szCs w:val="24"/>
        </w:rPr>
        <w:t>9</w:t>
      </w:r>
      <w:r w:rsidR="008238E7" w:rsidRPr="0029169D">
        <w:rPr>
          <w:rFonts w:asciiTheme="majorHAnsi" w:hAnsiTheme="majorHAnsi" w:cs="Times New Roman"/>
          <w:sz w:val="24"/>
          <w:szCs w:val="24"/>
        </w:rPr>
        <w:t>.</w:t>
      </w:r>
      <w:r w:rsidRPr="0029169D">
        <w:rPr>
          <w:rFonts w:asciiTheme="majorHAnsi" w:hAnsiTheme="majorHAnsi" w:cs="Times New Roman"/>
          <w:sz w:val="24"/>
          <w:szCs w:val="24"/>
        </w:rPr>
        <w:t>202</w:t>
      </w:r>
      <w:r w:rsidR="00083001" w:rsidRPr="0029169D">
        <w:rPr>
          <w:rFonts w:asciiTheme="majorHAnsi" w:hAnsiTheme="majorHAnsi" w:cs="Times New Roman"/>
          <w:sz w:val="24"/>
          <w:szCs w:val="24"/>
        </w:rPr>
        <w:t>2</w:t>
      </w:r>
      <w:r w:rsidRPr="0029169D">
        <w:rPr>
          <w:rFonts w:asciiTheme="majorHAnsi" w:hAnsiTheme="majorHAnsi" w:cs="Times New Roman"/>
          <w:sz w:val="24"/>
          <w:szCs w:val="24"/>
        </w:rPr>
        <w:t xml:space="preserve"> r.</w:t>
      </w:r>
      <w:r w:rsidR="00D23E07">
        <w:rPr>
          <w:rFonts w:asciiTheme="majorHAnsi" w:hAnsiTheme="majorHAnsi" w:cs="Times New Roman"/>
          <w:sz w:val="24"/>
          <w:szCs w:val="24"/>
        </w:rPr>
        <w:t xml:space="preserve"> </w:t>
      </w:r>
      <w:r w:rsidR="0029169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54193C0F" w14:textId="77777777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Bieg terminu związania ofertą rozpoczyna się wraz z upływem terminu składania Ofert.</w:t>
      </w:r>
    </w:p>
    <w:p w14:paraId="14929AE0" w14:textId="24179B62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wybór najkorzystniejszej oferty nie nastąpi przed upływem terminu związania o</w:t>
      </w:r>
      <w:r w:rsidR="00B465FC">
        <w:rPr>
          <w:rFonts w:asciiTheme="majorHAnsi" w:hAnsiTheme="majorHAnsi"/>
          <w:sz w:val="24"/>
          <w:szCs w:val="24"/>
        </w:rPr>
        <w:t>fertą, o którym mowa w ust. 1, Z</w:t>
      </w:r>
      <w:r w:rsidRPr="002117BB">
        <w:rPr>
          <w:rFonts w:asciiTheme="majorHAnsi" w:hAnsiTheme="majorHAnsi"/>
          <w:sz w:val="24"/>
          <w:szCs w:val="24"/>
        </w:rPr>
        <w:t>amawiający przed upływem terminu związania ofer</w:t>
      </w:r>
      <w:r w:rsidR="00B465FC">
        <w:rPr>
          <w:rFonts w:asciiTheme="majorHAnsi" w:hAnsiTheme="majorHAnsi"/>
          <w:sz w:val="24"/>
          <w:szCs w:val="24"/>
        </w:rPr>
        <w:t>tą, zwraca się jednokrotnie do W</w:t>
      </w:r>
      <w:r w:rsidRPr="002117BB">
        <w:rPr>
          <w:rFonts w:asciiTheme="majorHAnsi" w:hAnsiTheme="majorHAnsi"/>
          <w:sz w:val="24"/>
          <w:szCs w:val="24"/>
        </w:rPr>
        <w:t xml:space="preserve">ykonawców o wyrażenie zgody na przedłużenie tego terminu o wskazywany przez niego okres, nie dłuższy niż </w:t>
      </w:r>
      <w:r w:rsidR="006F2782">
        <w:rPr>
          <w:rFonts w:asciiTheme="majorHAnsi" w:hAnsiTheme="majorHAnsi"/>
          <w:sz w:val="24"/>
          <w:szCs w:val="24"/>
        </w:rPr>
        <w:t>6</w:t>
      </w:r>
      <w:r w:rsidR="008B2A9D">
        <w:rPr>
          <w:rFonts w:asciiTheme="majorHAnsi" w:hAnsiTheme="majorHAnsi"/>
          <w:sz w:val="24"/>
          <w:szCs w:val="24"/>
        </w:rPr>
        <w:t>0</w:t>
      </w:r>
      <w:r w:rsidRPr="002117BB">
        <w:rPr>
          <w:rFonts w:asciiTheme="majorHAnsi" w:hAnsiTheme="majorHAnsi"/>
          <w:sz w:val="24"/>
          <w:szCs w:val="24"/>
        </w:rPr>
        <w:t xml:space="preserve"> dni.</w:t>
      </w:r>
    </w:p>
    <w:p w14:paraId="574C3B32" w14:textId="4F203EB8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Przedłużenie terminu związania ofertą, o którym mowa w</w:t>
      </w:r>
      <w:r w:rsidR="00B465FC">
        <w:rPr>
          <w:rFonts w:asciiTheme="majorHAnsi" w:hAnsiTheme="majorHAnsi"/>
          <w:sz w:val="24"/>
          <w:szCs w:val="24"/>
        </w:rPr>
        <w:t xml:space="preserve"> ust. 3, wymaga złożenia przez W</w:t>
      </w:r>
      <w:r w:rsidRPr="002117BB">
        <w:rPr>
          <w:rFonts w:asciiTheme="majorHAnsi" w:hAnsiTheme="majorHAnsi"/>
          <w:sz w:val="24"/>
          <w:szCs w:val="24"/>
        </w:rPr>
        <w:t>ykonawcę pisemnego oświadczenia o wyrażeniu zgody na przedłużenie terminu związania ofertą.</w:t>
      </w:r>
    </w:p>
    <w:p w14:paraId="031FD511" w14:textId="2BB57500" w:rsidR="00B83A9D" w:rsidRPr="004D4E19" w:rsidRDefault="00426E28" w:rsidP="004D4E19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</w:t>
      </w:r>
      <w:r w:rsidR="00B465FC">
        <w:rPr>
          <w:rFonts w:asciiTheme="majorHAnsi" w:hAnsiTheme="majorHAnsi"/>
          <w:sz w:val="24"/>
          <w:szCs w:val="24"/>
        </w:rPr>
        <w:t xml:space="preserve"> Z</w:t>
      </w:r>
      <w:r w:rsidRPr="002117BB">
        <w:rPr>
          <w:rFonts w:asciiTheme="majorHAnsi" w:hAnsiTheme="majorHAnsi"/>
          <w:sz w:val="24"/>
          <w:szCs w:val="24"/>
        </w:rPr>
        <w:t>amawiający żąda wniesienia wadium, przedłużenie terminu związania ofertą, o którym mowa w ust. 3, następuje wraz z przedłużeniem okresu ważności wadium albo, jeżeli nie jest to możliwe, z wniesieniem nowego wadium na przedłużony okres związania ofertą.</w:t>
      </w:r>
    </w:p>
    <w:p w14:paraId="6EEAB717" w14:textId="7FBC1938" w:rsidR="004E46C8" w:rsidRPr="000B6690" w:rsidRDefault="00426E2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</w:t>
      </w:r>
      <w:r w:rsidR="00801A78" w:rsidRPr="000B6690">
        <w:rPr>
          <w:rFonts w:asciiTheme="majorHAnsi" w:hAnsiTheme="majorHAnsi"/>
          <w:b/>
          <w:sz w:val="28"/>
          <w:szCs w:val="28"/>
        </w:rPr>
        <w:t>II</w:t>
      </w:r>
    </w:p>
    <w:p w14:paraId="5868F635" w14:textId="3D7EE910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składania i otwarcia ofert</w:t>
      </w:r>
    </w:p>
    <w:p w14:paraId="7E2AFE3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7FB732E9" w14:textId="3F10DC59" w:rsidR="00426E28" w:rsidRPr="002117BB" w:rsidRDefault="00426E28" w:rsidP="00477A23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ind w:right="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Ofertę należy złożyć na Platformie </w:t>
      </w:r>
      <w:r w:rsidR="00DF4DB0">
        <w:rPr>
          <w:rFonts w:asciiTheme="majorHAnsi" w:hAnsiTheme="majorHAnsi" w:cs="Times New Roman"/>
          <w:sz w:val="24"/>
          <w:szCs w:val="24"/>
        </w:rPr>
        <w:t xml:space="preserve">zakupowej </w:t>
      </w:r>
      <w:r w:rsidRPr="002117BB">
        <w:rPr>
          <w:rFonts w:asciiTheme="majorHAnsi" w:hAnsiTheme="majorHAnsi" w:cs="Times New Roman"/>
          <w:sz w:val="24"/>
          <w:szCs w:val="24"/>
        </w:rPr>
        <w:t>pod adresem:</w:t>
      </w:r>
    </w:p>
    <w:p w14:paraId="4504C039" w14:textId="6D2EFF9E" w:rsidR="00DF4DB0" w:rsidRDefault="00A235D0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hyperlink r:id="rId28" w:history="1">
        <w:r w:rsidR="00B665C5" w:rsidRPr="00726DCE">
          <w:rPr>
            <w:rStyle w:val="Hipercze"/>
            <w:rFonts w:asciiTheme="majorHAnsi" w:hAnsiTheme="majorHAnsi" w:cs="Arial"/>
            <w:shd w:val="clear" w:color="auto" w:fill="FFFFFF"/>
          </w:rPr>
          <w:t>https://platformazakupowa.pl/pn/zgkboleslaw</w:t>
        </w:r>
      </w:hyperlink>
      <w:r w:rsidR="00DF4DB0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="00DF4DB0" w:rsidRPr="002117B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B87D9DB" w14:textId="09A15204" w:rsidR="00426E28" w:rsidRPr="002117BB" w:rsidRDefault="00426E28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bookmarkStart w:id="2" w:name="_Hlk103590394"/>
      <w:r w:rsidR="0029169D">
        <w:rPr>
          <w:rFonts w:asciiTheme="majorHAnsi" w:hAnsiTheme="majorHAnsi" w:cs="Times New Roman"/>
          <w:sz w:val="24"/>
          <w:szCs w:val="24"/>
        </w:rPr>
        <w:t>27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="008238E7" w:rsidRPr="0029169D">
        <w:rPr>
          <w:rFonts w:asciiTheme="majorHAnsi" w:hAnsiTheme="majorHAnsi" w:cs="Times New Roman"/>
          <w:sz w:val="24"/>
          <w:szCs w:val="24"/>
        </w:rPr>
        <w:t>0</w:t>
      </w:r>
      <w:r w:rsidR="0029169D" w:rsidRPr="0029169D">
        <w:rPr>
          <w:rFonts w:asciiTheme="majorHAnsi" w:hAnsiTheme="majorHAnsi" w:cs="Times New Roman"/>
          <w:sz w:val="24"/>
          <w:szCs w:val="24"/>
        </w:rPr>
        <w:t>6</w:t>
      </w:r>
      <w:r w:rsidR="008238E7" w:rsidRPr="0029169D">
        <w:rPr>
          <w:rFonts w:asciiTheme="majorHAnsi" w:hAnsiTheme="majorHAnsi" w:cs="Times New Roman"/>
          <w:sz w:val="24"/>
          <w:szCs w:val="24"/>
        </w:rPr>
        <w:t>.</w:t>
      </w:r>
      <w:r w:rsidRPr="0029169D">
        <w:rPr>
          <w:rFonts w:asciiTheme="majorHAnsi" w:hAnsiTheme="majorHAnsi" w:cs="Times New Roman"/>
          <w:sz w:val="24"/>
          <w:szCs w:val="24"/>
        </w:rPr>
        <w:t>202</w:t>
      </w:r>
      <w:r w:rsidR="00083001" w:rsidRPr="0029169D">
        <w:rPr>
          <w:rFonts w:asciiTheme="majorHAnsi" w:hAnsiTheme="majorHAnsi" w:cs="Times New Roman"/>
          <w:sz w:val="24"/>
          <w:szCs w:val="24"/>
        </w:rPr>
        <w:t>2</w:t>
      </w:r>
      <w:r w:rsidRPr="0029169D">
        <w:rPr>
          <w:rFonts w:asciiTheme="majorHAnsi" w:hAnsiTheme="majorHAnsi" w:cs="Times New Roman"/>
          <w:sz w:val="24"/>
          <w:szCs w:val="24"/>
        </w:rPr>
        <w:t xml:space="preserve"> r. do godz. </w:t>
      </w:r>
      <w:r w:rsidR="003915F1" w:rsidRPr="0029169D">
        <w:rPr>
          <w:rFonts w:asciiTheme="majorHAnsi" w:hAnsiTheme="majorHAnsi" w:cs="Times New Roman"/>
          <w:sz w:val="24"/>
          <w:szCs w:val="24"/>
        </w:rPr>
        <w:t>0</w:t>
      </w:r>
      <w:r w:rsidR="0029169D" w:rsidRPr="0029169D">
        <w:rPr>
          <w:rFonts w:asciiTheme="majorHAnsi" w:hAnsiTheme="majorHAnsi" w:cs="Times New Roman"/>
          <w:sz w:val="24"/>
          <w:szCs w:val="24"/>
        </w:rPr>
        <w:t>8</w:t>
      </w:r>
      <w:r w:rsidRPr="0029169D">
        <w:rPr>
          <w:rFonts w:asciiTheme="majorHAnsi" w:hAnsiTheme="majorHAnsi" w:cs="Times New Roman"/>
          <w:sz w:val="24"/>
          <w:szCs w:val="24"/>
        </w:rPr>
        <w:t>:00.</w:t>
      </w:r>
      <w:r w:rsidRPr="002117BB">
        <w:rPr>
          <w:rFonts w:asciiTheme="majorHAnsi" w:hAnsiTheme="majorHAnsi" w:cs="Times New Roman"/>
          <w:sz w:val="24"/>
          <w:szCs w:val="24"/>
        </w:rPr>
        <w:t xml:space="preserve">  </w:t>
      </w:r>
      <w:bookmarkEnd w:id="2"/>
    </w:p>
    <w:p w14:paraId="55BD9DB2" w14:textId="04E2095E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 terminie złożenia oferty decyduje czas pełnego przeprocesowania transakcji na Platformie</w:t>
      </w:r>
      <w:r w:rsidR="00DF4DB0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66578828" w14:textId="3FE8B668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Otwarcie ofert nastąpi </w:t>
      </w:r>
      <w:r w:rsidRPr="0029169D">
        <w:rPr>
          <w:rFonts w:asciiTheme="majorHAnsi" w:hAnsiTheme="majorHAnsi" w:cs="Times New Roman"/>
          <w:sz w:val="24"/>
          <w:szCs w:val="24"/>
        </w:rPr>
        <w:t xml:space="preserve">w dniu </w:t>
      </w:r>
      <w:r w:rsidR="0029169D" w:rsidRPr="0029169D">
        <w:rPr>
          <w:rFonts w:asciiTheme="majorHAnsi" w:hAnsiTheme="majorHAnsi" w:cs="Times New Roman"/>
          <w:sz w:val="24"/>
          <w:szCs w:val="24"/>
        </w:rPr>
        <w:t>27.06.2022 r. do godz. 08:30.</w:t>
      </w:r>
      <w:r w:rsidR="0029169D" w:rsidRPr="002117BB">
        <w:rPr>
          <w:rFonts w:asciiTheme="majorHAnsi" w:hAnsiTheme="majorHAnsi" w:cs="Times New Roman"/>
          <w:sz w:val="24"/>
          <w:szCs w:val="24"/>
        </w:rPr>
        <w:t xml:space="preserve">  </w:t>
      </w:r>
    </w:p>
    <w:p w14:paraId="470F6635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przypadku awarii elektronicznego systemu używanego do otwarcia ofert, która powoduje brak możliwości otwarcia ofert w terminie określonym przez Zamawiającego, otwarcie ofert następuje do końca dnia następnego - niezwłocznie po usunięciu awarii. </w:t>
      </w:r>
    </w:p>
    <w:p w14:paraId="4E1C1D3F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Oferty dostarczone po wyznaczonym terminie zostaną odrzucone. </w:t>
      </w:r>
    </w:p>
    <w:p w14:paraId="279AEBDB" w14:textId="0E88EC84" w:rsidR="00426E28" w:rsidRPr="002117BB" w:rsidRDefault="00B465FC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Niezwłocznie po otwarciu ofert Z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amawiający zamieszcza na stronie internetowej </w:t>
      </w:r>
      <w:r w:rsidR="000B6690">
        <w:rPr>
          <w:rFonts w:asciiTheme="majorHAnsi" w:hAnsiTheme="majorHAnsi" w:cs="Times New Roman"/>
          <w:sz w:val="24"/>
          <w:szCs w:val="24"/>
        </w:rPr>
        <w:t xml:space="preserve">prowadzonego postępowania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informacje dotyczące: </w:t>
      </w:r>
    </w:p>
    <w:p w14:paraId="7D56EE99" w14:textId="6BD38B3C" w:rsidR="00426E28" w:rsidRPr="002117BB" w:rsidRDefault="00B465FC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firm oraz adresów W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ykonawców, którzy złożyli oferty w terminie; </w:t>
      </w:r>
    </w:p>
    <w:p w14:paraId="0B0C4CB6" w14:textId="77777777" w:rsidR="00426E28" w:rsidRDefault="00426E28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ceny, terminu wykonania zamówienia, okresu gwarancji i warunków płatności zawartych w ofertach.</w:t>
      </w:r>
    </w:p>
    <w:p w14:paraId="752DC737" w14:textId="6D3E728A" w:rsidR="008238E7" w:rsidRDefault="003D364A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</w:t>
      </w:r>
      <w:r w:rsidR="00DF4DB0" w:rsidRPr="003D364A">
        <w:rPr>
          <w:rFonts w:asciiTheme="majorHAnsi" w:hAnsiTheme="majorHAnsi"/>
          <w:color w:val="000000"/>
        </w:rPr>
        <w:t>nformacja zostanie opublikowana w sekcji ,,Komunikaty” .</w:t>
      </w:r>
    </w:p>
    <w:p w14:paraId="0FBD059B" w14:textId="77777777" w:rsidR="006A7C47" w:rsidRPr="00106B6B" w:rsidRDefault="006A7C47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</w:rPr>
      </w:pPr>
    </w:p>
    <w:p w14:paraId="48BFE075" w14:textId="7CFD1E17" w:rsidR="004E46C8" w:rsidRPr="000B6690" w:rsidRDefault="00801A7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XI</w:t>
      </w:r>
      <w:r w:rsidR="000E046F">
        <w:rPr>
          <w:rFonts w:asciiTheme="majorHAnsi" w:hAnsiTheme="majorHAnsi"/>
          <w:b/>
          <w:sz w:val="28"/>
          <w:szCs w:val="28"/>
        </w:rPr>
        <w:t>II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D49BC06" w14:textId="0412B396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Sposób obliczenia ceny oferty</w:t>
      </w:r>
    </w:p>
    <w:p w14:paraId="5EE3065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277AD000" w14:textId="011D61EF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poda cenę oferty w Formularzu Ofertowym sporządzonym wg. w</w:t>
      </w:r>
      <w:r w:rsidR="00EC15FC">
        <w:rPr>
          <w:rFonts w:asciiTheme="majorHAnsi" w:hAnsiTheme="majorHAnsi" w:cs="Times New Roman"/>
          <w:sz w:val="24"/>
          <w:szCs w:val="24"/>
        </w:rPr>
        <w:t xml:space="preserve">zoru stanowiącego Załącznik nr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634859">
        <w:rPr>
          <w:rFonts w:asciiTheme="majorHAnsi" w:hAnsiTheme="majorHAnsi" w:cs="Times New Roman"/>
          <w:sz w:val="24"/>
          <w:szCs w:val="24"/>
        </w:rPr>
        <w:t xml:space="preserve">1 </w:t>
      </w:r>
      <w:r>
        <w:rPr>
          <w:rFonts w:asciiTheme="majorHAnsi" w:hAnsiTheme="majorHAnsi" w:cs="Times New Roman"/>
          <w:sz w:val="24"/>
          <w:szCs w:val="24"/>
        </w:rPr>
        <w:t>do SWZ, jako cenę brutto (z uwzględnieniem kwoty podatku od towarów i usług VAT) z wyszczególnieniem stawki podatku od towarów i usług (VAT).</w:t>
      </w:r>
    </w:p>
    <w:p w14:paraId="2D8A51F0" w14:textId="0689D569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Cena oferty stanowi wynagrodzenie ryczałtowe.</w:t>
      </w:r>
    </w:p>
    <w:p w14:paraId="2E763809" w14:textId="77777777" w:rsidR="00426E28" w:rsidRPr="002117BB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przewiduje zmianę ceny brutto wyłącznie w przypadku ustawowych zmian podatku VAT.</w:t>
      </w:r>
    </w:p>
    <w:p w14:paraId="70BF237E" w14:textId="29081DBC" w:rsidR="00B83A9D" w:rsidRPr="006A7C47" w:rsidRDefault="00426E28" w:rsidP="006A7C47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/>
          <w:b/>
          <w:sz w:val="28"/>
          <w:szCs w:val="28"/>
        </w:rPr>
      </w:pPr>
      <w:r w:rsidRPr="00B83A9D">
        <w:rPr>
          <w:rFonts w:asciiTheme="majorHAnsi" w:hAnsiTheme="majorHAnsi" w:cs="Times New Roman"/>
          <w:sz w:val="24"/>
          <w:szCs w:val="24"/>
        </w:rPr>
        <w:t xml:space="preserve">Elementy składające się na cenę oferty, należy podać w obowiązujących jednostkach pieniężnych, tj. w pełnych złotych i groszach (do dwóch miejsc po przecinku). Definicję ceny dla potrzeb zamówień publicznych zastosowano zgodnie z art. 3 ust. 1 pkt 1 ustawy </w:t>
      </w:r>
      <w:r w:rsidR="00597104" w:rsidRPr="00B83A9D">
        <w:rPr>
          <w:rFonts w:asciiTheme="majorHAnsi" w:hAnsiTheme="majorHAnsi" w:cs="Times New Roman"/>
          <w:sz w:val="24"/>
          <w:szCs w:val="24"/>
        </w:rPr>
        <w:br/>
      </w:r>
      <w:r w:rsidRPr="00B83A9D">
        <w:rPr>
          <w:rFonts w:asciiTheme="majorHAnsi" w:hAnsiTheme="majorHAnsi" w:cs="Times New Roman"/>
          <w:sz w:val="24"/>
          <w:szCs w:val="24"/>
        </w:rPr>
        <w:t>z dnia 9 maja 2014 r. o informowaniu o cenach towarów i usług</w:t>
      </w:r>
      <w:r w:rsidR="00B83A9D">
        <w:rPr>
          <w:rFonts w:asciiTheme="majorHAnsi" w:hAnsiTheme="majorHAnsi" w:cs="Times New Roman"/>
          <w:sz w:val="24"/>
          <w:szCs w:val="24"/>
        </w:rPr>
        <w:t>.</w:t>
      </w:r>
    </w:p>
    <w:p w14:paraId="5C80351E" w14:textId="15784D52" w:rsidR="004E46C8" w:rsidRPr="00B83A9D" w:rsidRDefault="005F53FD" w:rsidP="00B83A9D">
      <w:pPr>
        <w:pStyle w:val="Akapitzlist"/>
        <w:ind w:left="360"/>
        <w:contextualSpacing w:val="0"/>
        <w:jc w:val="center"/>
        <w:rPr>
          <w:rFonts w:asciiTheme="majorHAnsi" w:hAnsiTheme="majorHAnsi"/>
          <w:b/>
          <w:sz w:val="28"/>
          <w:szCs w:val="28"/>
        </w:rPr>
      </w:pPr>
      <w:r w:rsidRPr="00B83A9D">
        <w:rPr>
          <w:rFonts w:asciiTheme="majorHAnsi" w:hAnsiTheme="majorHAnsi"/>
          <w:b/>
          <w:sz w:val="28"/>
          <w:szCs w:val="28"/>
        </w:rPr>
        <w:t>Rozdział X</w:t>
      </w:r>
      <w:r w:rsidR="000E046F">
        <w:rPr>
          <w:rFonts w:asciiTheme="majorHAnsi" w:hAnsiTheme="majorHAnsi"/>
          <w:b/>
          <w:sz w:val="28"/>
          <w:szCs w:val="28"/>
        </w:rPr>
        <w:t>I</w:t>
      </w:r>
      <w:r w:rsidR="00801A78" w:rsidRPr="00B83A9D">
        <w:rPr>
          <w:rFonts w:asciiTheme="majorHAnsi" w:hAnsiTheme="majorHAnsi"/>
          <w:b/>
          <w:sz w:val="28"/>
          <w:szCs w:val="28"/>
        </w:rPr>
        <w:t>V</w:t>
      </w:r>
    </w:p>
    <w:p w14:paraId="1034D13D" w14:textId="3D829F82" w:rsidR="00426E28" w:rsidRDefault="005F53FD" w:rsidP="005F53FD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Kryterium wyboru oferty</w:t>
      </w:r>
    </w:p>
    <w:p w14:paraId="12D3C24A" w14:textId="77777777" w:rsidR="000B6690" w:rsidRPr="000B6690" w:rsidRDefault="000B6690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44B0756D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Sposób obliczania ceny oferty</w:t>
      </w:r>
    </w:p>
    <w:p w14:paraId="4095B409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1. W celu obliczenia ceny oferty wykonawca wypełnia Formularz oferty (wg zał. nr 1 do SWZ). Cena oferty ma być podana w polskich złotych (PLN).</w:t>
      </w:r>
    </w:p>
    <w:p w14:paraId="4A288427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2. Rozliczenie usług zgodnie z zapisami umowy stanowiącej załącznik do SWZ.</w:t>
      </w:r>
    </w:p>
    <w:p w14:paraId="0F629F91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3. Cenę w ofercie należy określać z dokładnością do dwóch miejsc po przecinku.</w:t>
      </w:r>
    </w:p>
    <w:p w14:paraId="55903785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4. Podatek VAT ustala się zgodnie z przepisami dotyczącymi podatku od towarów i usług oraz podatku akcyzowego.</w:t>
      </w:r>
    </w:p>
    <w:p w14:paraId="18AECBDA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 xml:space="preserve">5. Wykonawca przedstawi w Formularzu cenę za dostawę worków brutto i netto za realizację przedmiotu zamówienia, z podziałem na kolorystykę worków.  </w:t>
      </w:r>
    </w:p>
    <w:p w14:paraId="04CF1835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6. Cena oferty musi uwzględniać wszystkie wymagania zamawiającego określone w niniejszej specyfikacji oraz wszelkie koszty, jakie poniesie Wykonawca z tytułu należytego oraz zgodnego z umową i obowiązującymi przepisami wykonania przedmiotu umowy; powinna zawierać wszystkie koszty niezbędne do zrealizowania zamówienia, wynikające z dokumentacji przetargowej oraz wszelkie inne koszty nieujęte w dokumentacji, bez których nie jest możliwe wykonanie zamówienia, w tym w szczególności:</w:t>
      </w:r>
    </w:p>
    <w:p w14:paraId="17E04A9A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lastRenderedPageBreak/>
        <w:t>a)</w:t>
      </w:r>
      <w:r w:rsidRPr="00083001">
        <w:rPr>
          <w:rFonts w:asciiTheme="majorHAnsi" w:hAnsiTheme="majorHAnsi" w:cs="Times New Roman"/>
          <w:color w:val="000000"/>
          <w:sz w:val="24"/>
          <w:szCs w:val="24"/>
        </w:rPr>
        <w:tab/>
        <w:t>Na potwierdzenie, że oferowane dostawy odpowiadają wymaganiom, Zamawiający żąda dostarczenia próbek worków.</w:t>
      </w:r>
    </w:p>
    <w:p w14:paraId="129AA2E8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19. Kryteria oceny ofert, ich znaczenie oraz sposób oceny ofert</w:t>
      </w:r>
    </w:p>
    <w:p w14:paraId="51685128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9FE522F" w14:textId="44CB8F56" w:rsid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Kryterium oceny ofert i jego znaczenie oraz opis sposobu oceny ofert: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5335"/>
        <w:gridCol w:w="1897"/>
      </w:tblGrid>
      <w:tr w:rsidR="00A3267A" w:rsidRPr="003B0A78" w14:paraId="067C9EEA" w14:textId="77777777" w:rsidTr="004D4E19">
        <w:trPr>
          <w:trHeight w:val="28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77FAC" w14:textId="77777777" w:rsidR="00A3267A" w:rsidRPr="003B0A78" w:rsidRDefault="00A3267A" w:rsidP="00A3267A">
            <w:pPr>
              <w:numPr>
                <w:ilvl w:val="0"/>
                <w:numId w:val="37"/>
              </w:num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  <w:r w:rsidRPr="003B0A78">
              <w:rPr>
                <w:rFonts w:ascii="Arial" w:eastAsia="Arial" w:hAnsi="Arial" w:cs="Arial"/>
                <w:sz w:val="19"/>
                <w:szCs w:val="19"/>
                <w:lang w:val="pl" w:eastAsia="pl-PL"/>
              </w:rPr>
              <w:t>lp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9B5E9" w14:textId="77777777" w:rsidR="00A3267A" w:rsidRPr="003B0A78" w:rsidRDefault="00A3267A" w:rsidP="001E46F3">
            <w:p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</w:p>
          <w:p w14:paraId="01048FFA" w14:textId="77777777" w:rsidR="00A3267A" w:rsidRPr="003B0A78" w:rsidRDefault="00A3267A" w:rsidP="001E46F3">
            <w:p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  <w:r w:rsidRPr="003B0A78">
              <w:rPr>
                <w:rFonts w:ascii="Arial" w:eastAsia="Arial" w:hAnsi="Arial" w:cs="Arial"/>
                <w:sz w:val="19"/>
                <w:szCs w:val="19"/>
                <w:lang w:val="pl" w:eastAsia="pl-PL"/>
              </w:rPr>
              <w:t>Kryterium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4259D" w14:textId="77777777" w:rsidR="00A3267A" w:rsidRPr="003B0A78" w:rsidRDefault="00A3267A" w:rsidP="001E46F3">
            <w:p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</w:p>
          <w:p w14:paraId="4AF3CFED" w14:textId="77777777" w:rsidR="00A3267A" w:rsidRPr="003B0A78" w:rsidRDefault="00A3267A" w:rsidP="001E46F3">
            <w:p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  <w:r w:rsidRPr="003B0A78">
              <w:rPr>
                <w:rFonts w:ascii="Arial" w:eastAsia="Arial" w:hAnsi="Arial" w:cs="Arial"/>
                <w:sz w:val="19"/>
                <w:szCs w:val="19"/>
                <w:lang w:val="pl" w:eastAsia="pl-PL"/>
              </w:rPr>
              <w:t>Waga</w:t>
            </w:r>
          </w:p>
        </w:tc>
      </w:tr>
      <w:tr w:rsidR="00A3267A" w:rsidRPr="003B0A78" w14:paraId="1A275B3E" w14:textId="77777777" w:rsidTr="004D4E19">
        <w:trPr>
          <w:trHeight w:val="27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930B3" w14:textId="77777777" w:rsidR="00A3267A" w:rsidRPr="003B0A78" w:rsidRDefault="00A3267A" w:rsidP="00A3267A">
            <w:pPr>
              <w:numPr>
                <w:ilvl w:val="0"/>
                <w:numId w:val="37"/>
              </w:num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  <w:r w:rsidRPr="003B0A78">
              <w:rPr>
                <w:rFonts w:ascii="Arial" w:eastAsia="Arial" w:hAnsi="Arial" w:cs="Arial"/>
                <w:sz w:val="19"/>
                <w:szCs w:val="19"/>
                <w:lang w:val="pl" w:eastAsia="pl-PL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  <w:lang w:val="pl" w:eastAsia="pl-PL"/>
              </w:rPr>
              <w:t>1</w:t>
            </w:r>
            <w:r w:rsidRPr="003B0A78">
              <w:rPr>
                <w:rFonts w:ascii="Arial" w:eastAsia="Arial" w:hAnsi="Arial" w:cs="Arial"/>
                <w:sz w:val="19"/>
                <w:szCs w:val="19"/>
                <w:lang w:val="pl" w:eastAsia="pl-PL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E3DFD" w14:textId="77777777" w:rsidR="00A3267A" w:rsidRPr="003B0A78" w:rsidRDefault="00A3267A" w:rsidP="001E46F3">
            <w:p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</w:p>
          <w:p w14:paraId="6D9CC93B" w14:textId="77777777" w:rsidR="00A3267A" w:rsidRPr="003B0A78" w:rsidRDefault="00A3267A" w:rsidP="001E46F3">
            <w:p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  <w:r w:rsidRPr="003B0A78">
              <w:rPr>
                <w:rFonts w:ascii="Arial" w:eastAsia="Arial" w:hAnsi="Arial" w:cs="Arial"/>
                <w:sz w:val="19"/>
                <w:szCs w:val="19"/>
                <w:lang w:val="pl" w:eastAsia="pl-PL"/>
              </w:rPr>
              <w:t>cena ofertowa brutto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0D0B9" w14:textId="77777777" w:rsidR="00A3267A" w:rsidRPr="003B0A78" w:rsidRDefault="00A3267A" w:rsidP="001E46F3">
            <w:p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</w:p>
          <w:p w14:paraId="75B41F72" w14:textId="77777777" w:rsidR="00A3267A" w:rsidRPr="003B0A78" w:rsidRDefault="00A3267A" w:rsidP="001E46F3">
            <w:p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  <w:r w:rsidRPr="003B0A78">
              <w:rPr>
                <w:rFonts w:ascii="Arial" w:eastAsia="Arial" w:hAnsi="Arial" w:cs="Arial"/>
                <w:sz w:val="19"/>
                <w:szCs w:val="19"/>
                <w:lang w:val="pl" w:eastAsia="pl-PL"/>
              </w:rPr>
              <w:t>96 %</w:t>
            </w:r>
          </w:p>
        </w:tc>
      </w:tr>
      <w:tr w:rsidR="00A3267A" w:rsidRPr="003B0A78" w14:paraId="0EFC7B61" w14:textId="77777777" w:rsidTr="004D4E19">
        <w:trPr>
          <w:trHeight w:val="55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412B1" w14:textId="77777777" w:rsidR="00A3267A" w:rsidRPr="003B0A78" w:rsidRDefault="00A3267A" w:rsidP="00A3267A">
            <w:pPr>
              <w:numPr>
                <w:ilvl w:val="0"/>
                <w:numId w:val="37"/>
              </w:num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  <w:r w:rsidRPr="003B0A78">
              <w:rPr>
                <w:rFonts w:ascii="Arial" w:eastAsia="Arial" w:hAnsi="Arial" w:cs="Arial"/>
                <w:sz w:val="19"/>
                <w:szCs w:val="19"/>
                <w:lang w:val="pl" w:eastAsia="pl-PL"/>
              </w:rPr>
              <w:t>2.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E00D8" w14:textId="77777777" w:rsidR="00A3267A" w:rsidRPr="003B0A78" w:rsidRDefault="00A3267A" w:rsidP="001E46F3">
            <w:p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</w:p>
          <w:p w14:paraId="586331B7" w14:textId="77777777" w:rsidR="00A3267A" w:rsidRPr="003B0A78" w:rsidRDefault="00A3267A" w:rsidP="001E46F3">
            <w:p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  <w:r w:rsidRPr="003B0A78">
              <w:rPr>
                <w:rFonts w:ascii="Arial" w:eastAsia="Arial" w:hAnsi="Arial" w:cs="Arial"/>
                <w:sz w:val="19"/>
                <w:szCs w:val="19"/>
                <w:lang w:val="pl" w:eastAsia="pl-PL"/>
              </w:rPr>
              <w:t xml:space="preserve">termin częściowej realizacji </w:t>
            </w:r>
            <w:r w:rsidRPr="00D23E07">
              <w:rPr>
                <w:rFonts w:ascii="Arial" w:eastAsia="Arial" w:hAnsi="Arial" w:cs="Arial"/>
                <w:sz w:val="19"/>
                <w:szCs w:val="19"/>
                <w:lang w:val="pl" w:eastAsia="pl-PL"/>
              </w:rPr>
              <w:t>zamówienia dla 250 000 szt. worków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70BC0" w14:textId="77777777" w:rsidR="00A3267A" w:rsidRPr="003B0A78" w:rsidRDefault="00A3267A" w:rsidP="001E46F3">
            <w:p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</w:p>
          <w:p w14:paraId="220AAF86" w14:textId="77777777" w:rsidR="00A3267A" w:rsidRPr="003B0A78" w:rsidRDefault="00A3267A" w:rsidP="001E46F3">
            <w:p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  <w:r w:rsidRPr="003B0A78">
              <w:rPr>
                <w:rFonts w:ascii="Arial" w:eastAsia="Arial" w:hAnsi="Arial" w:cs="Arial"/>
                <w:sz w:val="19"/>
                <w:szCs w:val="19"/>
                <w:lang w:val="pl" w:eastAsia="pl-PL"/>
              </w:rPr>
              <w:t>4%</w:t>
            </w:r>
          </w:p>
        </w:tc>
      </w:tr>
    </w:tbl>
    <w:p w14:paraId="5046B480" w14:textId="77777777" w:rsidR="00A3267A" w:rsidRPr="00083001" w:rsidRDefault="00A3267A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3A7B5FDA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A190856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Ocena punktowa w kryterium „Cena ofertowa brutto": dokonana zostanie na podstawie ceny ofertowej brutto wskazanej przez Wykonawcę w ofercie i przeliczona według wzoru:</w:t>
      </w:r>
    </w:p>
    <w:p w14:paraId="1D61926D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 xml:space="preserve">               C= (Cn/Cof) x 96% x 100</w:t>
      </w:r>
    </w:p>
    <w:p w14:paraId="433B2881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Gdzie:</w:t>
      </w:r>
    </w:p>
    <w:p w14:paraId="4F8DAC96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C- Cena</w:t>
      </w:r>
    </w:p>
    <w:p w14:paraId="0922DA86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Cn - najniższa oferowana cena; Cof - cena oferty badanej</w:t>
      </w:r>
    </w:p>
    <w:p w14:paraId="19260CF7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Ocena punktowa w kryterium „Termin realizacji" dokonana zostanie na podstawie terminu wskazanego przez Wykonawcę w ofercie i SWZ:</w:t>
      </w:r>
    </w:p>
    <w:p w14:paraId="63CC21BE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-</w:t>
      </w:r>
      <w:r w:rsidRPr="00083001">
        <w:rPr>
          <w:rFonts w:asciiTheme="majorHAnsi" w:hAnsiTheme="majorHAnsi" w:cs="Times New Roman"/>
          <w:color w:val="000000"/>
          <w:sz w:val="24"/>
          <w:szCs w:val="24"/>
        </w:rPr>
        <w:tab/>
        <w:t xml:space="preserve">do 5 dni kalendarzowych od złożenia zamówienia - 4 pkt. </w:t>
      </w:r>
    </w:p>
    <w:p w14:paraId="293750D7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-</w:t>
      </w:r>
      <w:r w:rsidRPr="00083001">
        <w:rPr>
          <w:rFonts w:asciiTheme="majorHAnsi" w:hAnsiTheme="majorHAnsi" w:cs="Times New Roman"/>
          <w:color w:val="000000"/>
          <w:sz w:val="24"/>
          <w:szCs w:val="24"/>
        </w:rPr>
        <w:tab/>
        <w:t xml:space="preserve">do 8 dni kalendarzowych od złożenia zamówienia - 2 pkt. </w:t>
      </w:r>
    </w:p>
    <w:p w14:paraId="4A250147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-</w:t>
      </w:r>
      <w:r w:rsidRPr="00083001">
        <w:rPr>
          <w:rFonts w:asciiTheme="majorHAnsi" w:hAnsiTheme="majorHAnsi" w:cs="Times New Roman"/>
          <w:color w:val="000000"/>
          <w:sz w:val="24"/>
          <w:szCs w:val="24"/>
        </w:rPr>
        <w:tab/>
        <w:t xml:space="preserve">do 10 dni kalendarzowych od złożenia zamówienia - 0 pkt. </w:t>
      </w:r>
    </w:p>
    <w:p w14:paraId="08AECAFA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-</w:t>
      </w:r>
      <w:r w:rsidRPr="00083001">
        <w:rPr>
          <w:rFonts w:asciiTheme="majorHAnsi" w:hAnsiTheme="majorHAnsi" w:cs="Times New Roman"/>
          <w:color w:val="000000"/>
          <w:sz w:val="24"/>
          <w:szCs w:val="24"/>
        </w:rPr>
        <w:tab/>
        <w:t xml:space="preserve">zaoferowany przez Wykonawcę termin realizacji w wymiarze większym niż 10 dni kalendarzowych, skutkować będzie odrzuceniem oferty na </w:t>
      </w:r>
      <w:r w:rsidRPr="00F84E63">
        <w:rPr>
          <w:rFonts w:asciiTheme="majorHAnsi" w:hAnsiTheme="majorHAnsi" w:cs="Times New Roman"/>
          <w:color w:val="000000"/>
          <w:sz w:val="24"/>
          <w:szCs w:val="24"/>
        </w:rPr>
        <w:t>podstawie art. 226 ust. 1 pkt 2)</w:t>
      </w:r>
      <w:r w:rsidRPr="00083001">
        <w:rPr>
          <w:rFonts w:asciiTheme="majorHAnsi" w:hAnsiTheme="majorHAnsi" w:cs="Times New Roman"/>
          <w:color w:val="000000"/>
          <w:sz w:val="24"/>
          <w:szCs w:val="24"/>
        </w:rPr>
        <w:t xml:space="preserve"> ustawy - Prawo zamówień publicznych</w:t>
      </w:r>
    </w:p>
    <w:p w14:paraId="34AD858E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Punktacja przyznawana ofertom w poszczególnych kryteriach będzie liczona z dokładnością do dwóch miejsc po przecinku.</w:t>
      </w:r>
    </w:p>
    <w:p w14:paraId="7FE95CEB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Najwyższa liczba punktów wyznaczy najkorzystniejsza ofertę.</w:t>
      </w:r>
    </w:p>
    <w:p w14:paraId="369E9663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Zamawiający udzieli zamówienia Wykonawcy, którego oferta odpowiadać będzie wszystkim wymaganiom przedstawionym w ustawie PZP i w SWZ oraz zostanie oceniona, jako najkorzystniejsza w oparciu o podane kryteria wyboru.</w:t>
      </w:r>
    </w:p>
    <w:p w14:paraId="7CFC26E8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Ocena oferty (P) - suma punktów z poszczególnych kryteriów: P = A+ B</w:t>
      </w:r>
    </w:p>
    <w:p w14:paraId="5465E179" w14:textId="37378CE3" w:rsidR="006A7C47" w:rsidRPr="00393DC9" w:rsidRDefault="00083001" w:rsidP="00393DC9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Zamawiający poprawi w tekście oferty: oczywiste omyłki pisarskie, oczywiste omyłki rachunkowe, z uwzględnieniem  niezgodności oferty z SWZ, niepowodujące istotnych zmian treści oferty, niezwłocznie zawiadamiając o tym Wykonawcę, którego oferta została poprawiona. Przez omyłkę rachunkową Zamawiający rozumieć będzie każdy wadliwy wynik działanie matematycznego (rachunkowego) przy założeniu, że składniki działania są prawidłowe.</w:t>
      </w:r>
    </w:p>
    <w:p w14:paraId="304FA46A" w14:textId="433B0B18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lastRenderedPageBreak/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A8177FF" w14:textId="7A6334C5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Formalności, jakie powinny zostać dopełnione po wyborze oferty </w:t>
      </w:r>
      <w:r w:rsidRPr="000B6690">
        <w:rPr>
          <w:rFonts w:asciiTheme="majorHAnsi" w:hAnsiTheme="majorHAnsi" w:cs="Times New Roman"/>
          <w:sz w:val="28"/>
          <w:szCs w:val="28"/>
        </w:rPr>
        <w:br/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w celu zawarcia Umowy</w:t>
      </w:r>
    </w:p>
    <w:p w14:paraId="5AE0E83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0DF44EAE" w14:textId="77777777" w:rsidR="004F77BD" w:rsidRPr="002117BB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zawiera umowę w sprawie zamówienia publiczne</w:t>
      </w:r>
      <w:r>
        <w:rPr>
          <w:rFonts w:asciiTheme="majorHAnsi" w:hAnsiTheme="majorHAnsi" w:cs="Times New Roman"/>
          <w:sz w:val="24"/>
          <w:szCs w:val="24"/>
        </w:rPr>
        <w:t>go w terminie nie krótszym niż 10</w:t>
      </w:r>
      <w:r w:rsidRPr="002117BB">
        <w:rPr>
          <w:rFonts w:asciiTheme="majorHAnsi" w:hAnsiTheme="majorHAnsi" w:cs="Times New Roman"/>
          <w:sz w:val="24"/>
          <w:szCs w:val="24"/>
        </w:rPr>
        <w:t xml:space="preserve"> dni od dnia przesłania zawiadomienia o wyborze najkorzystniejszej oferty.  </w:t>
      </w:r>
    </w:p>
    <w:p w14:paraId="7592708A" w14:textId="1A2BB264" w:rsidR="004F77BD" w:rsidRPr="004F77BD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może zawrzeć umowę w sprawie zamówienia publicznego przed upływem terminu, o którym mowa w pkt 1 powyżej, jeżeli w postępowaniu o udzielenie zamówienia złożono tylko jedną ofertę.  </w:t>
      </w:r>
    </w:p>
    <w:p w14:paraId="13E53FF1" w14:textId="77777777" w:rsidR="005F53FD" w:rsidRPr="002117BB" w:rsidRDefault="005F53FD" w:rsidP="00477A23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Zamawiający skontaktuje się z wybranym Wykonawcą, w celu uzgodnienia szczegółów zawarcia Umowy, a także innych kwestii związanych ze sprawnym jej zawarciem.</w:t>
      </w:r>
    </w:p>
    <w:p w14:paraId="3AA13643" w14:textId="3E48F96D" w:rsidR="00D02BCB" w:rsidRPr="006A7C47" w:rsidRDefault="004F77BD" w:rsidP="006A7C47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Zamawiający, może żądać od Wykonawcy, którego oferta została wybrana jako najkorzystniejsza – w przypadku wyboru oferty Wykonawców wspólnie ubiegających się o udzielenie zamówienia – do przedłożenia umowy regulującej współpracę tych podmiotów.</w:t>
      </w:r>
    </w:p>
    <w:p w14:paraId="65FE5EFF" w14:textId="4B257C6C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5F53FD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F637479" w14:textId="6A8F508C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Wymagania dotyczące zabezpieczenia należytego wykonania umowy</w:t>
      </w:r>
    </w:p>
    <w:p w14:paraId="593BDED3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65782D5B" w14:textId="77777777" w:rsidR="005F53FD" w:rsidRPr="009773FF" w:rsidRDefault="005F53FD" w:rsidP="009773FF">
      <w:pPr>
        <w:rPr>
          <w:rFonts w:asciiTheme="majorHAnsi" w:hAnsiTheme="majorHAnsi" w:cs="Times New Roman"/>
          <w:sz w:val="24"/>
          <w:szCs w:val="24"/>
        </w:rPr>
      </w:pPr>
      <w:r w:rsidRPr="009773FF">
        <w:rPr>
          <w:rFonts w:asciiTheme="majorHAnsi" w:hAnsiTheme="majorHAnsi" w:cs="Times New Roman"/>
          <w:sz w:val="24"/>
          <w:szCs w:val="24"/>
        </w:rPr>
        <w:t>Zamawiający nie żąda wniesienia zabezpieczenia należytego wykonania umowy.</w:t>
      </w:r>
    </w:p>
    <w:p w14:paraId="4E70EF5F" w14:textId="77777777" w:rsidR="005F53FD" w:rsidRPr="002117BB" w:rsidRDefault="005F53FD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CC558CC" w14:textId="782319DE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XV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5D9BFE41" w14:textId="59EC53B0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Umowa</w:t>
      </w:r>
    </w:p>
    <w:p w14:paraId="4296E8A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1DE082EF" w14:textId="1E9F5824" w:rsidR="005F53FD" w:rsidRDefault="00393DC9" w:rsidP="000B6690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1. </w:t>
      </w:r>
      <w:r w:rsidR="00EA7EA6" w:rsidRPr="000B6690">
        <w:rPr>
          <w:rFonts w:asciiTheme="majorHAnsi" w:hAnsiTheme="majorHAnsi" w:cs="Times New Roman"/>
          <w:sz w:val="24"/>
          <w:szCs w:val="24"/>
        </w:rPr>
        <w:t>Zamawiający zawrze z W</w:t>
      </w:r>
      <w:r w:rsidR="005F53FD" w:rsidRPr="000B6690">
        <w:rPr>
          <w:rFonts w:asciiTheme="majorHAnsi" w:hAnsiTheme="majorHAnsi" w:cs="Times New Roman"/>
          <w:sz w:val="24"/>
          <w:szCs w:val="24"/>
        </w:rPr>
        <w:t>ykonawcą Umowę zgodnie ze wzorem Umowy stanowiącym załącznik nr 2 do SWZ.</w:t>
      </w:r>
    </w:p>
    <w:p w14:paraId="4B7B3311" w14:textId="77777777" w:rsidR="00393DC9" w:rsidRPr="00393DC9" w:rsidRDefault="00393DC9" w:rsidP="00393DC9">
      <w:pPr>
        <w:tabs>
          <w:tab w:val="left" w:pos="426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393DC9">
        <w:rPr>
          <w:rFonts w:asciiTheme="majorHAnsi" w:hAnsiTheme="majorHAnsi" w:cs="Times New Roman"/>
          <w:sz w:val="24"/>
          <w:szCs w:val="24"/>
        </w:rPr>
        <w:t>2.</w:t>
      </w:r>
      <w:r w:rsidRPr="00393DC9">
        <w:rPr>
          <w:rFonts w:asciiTheme="majorHAnsi" w:hAnsiTheme="majorHAnsi" w:cs="Times New Roman"/>
          <w:sz w:val="24"/>
          <w:szCs w:val="24"/>
        </w:rPr>
        <w:tab/>
        <w:t>Istotne postanowienia zawarte są w projekcie umowy .</w:t>
      </w:r>
    </w:p>
    <w:p w14:paraId="62051FC3" w14:textId="5062F10F" w:rsidR="00393DC9" w:rsidRPr="000B6690" w:rsidRDefault="00393DC9" w:rsidP="00393DC9">
      <w:pPr>
        <w:tabs>
          <w:tab w:val="left" w:pos="426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393DC9">
        <w:rPr>
          <w:rFonts w:asciiTheme="majorHAnsi" w:hAnsiTheme="majorHAnsi" w:cs="Times New Roman"/>
          <w:sz w:val="24"/>
          <w:szCs w:val="24"/>
        </w:rPr>
        <w:t>3.</w:t>
      </w:r>
      <w:r w:rsidRPr="00393DC9">
        <w:rPr>
          <w:rFonts w:asciiTheme="majorHAnsi" w:hAnsiTheme="majorHAnsi" w:cs="Times New Roman"/>
          <w:sz w:val="24"/>
          <w:szCs w:val="24"/>
        </w:rPr>
        <w:tab/>
        <w:t>Przyjęcie warunków przetargu przez Wykonawcę jest jednoznaczne z przyjęciem warunków umowy proponowanych przez Zamawiającego.</w:t>
      </w:r>
    </w:p>
    <w:p w14:paraId="034BC706" w14:textId="77777777" w:rsidR="005F53FD" w:rsidRPr="002117BB" w:rsidRDefault="005F53FD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75C6DE1E" w14:textId="54FC8FED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0E046F">
        <w:rPr>
          <w:rFonts w:asciiTheme="majorHAnsi" w:hAnsiTheme="majorHAnsi" w:cs="Times New Roman"/>
          <w:b/>
          <w:bCs/>
          <w:sz w:val="28"/>
          <w:szCs w:val="28"/>
        </w:rPr>
        <w:t>VIII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0D1EDD8A" w14:textId="69441729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Środki odwoławcze</w:t>
      </w:r>
    </w:p>
    <w:p w14:paraId="6D919CE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425BEFD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niniejszym postępowaniu przysługują środki ochrony prawnej – odwołanie składane do Prezesa Krajowej Izby Odwoławczej oraz skarga składana za pośrednictwem Prezesa Krajowej Izby Odwoławczej do Sądu Okręgowego w Warszawie - Sądu zamówień publicznych.  </w:t>
      </w:r>
    </w:p>
    <w:p w14:paraId="671CE829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lastRenderedPageBreak/>
        <w:t xml:space="preserve">Odwołanie przysługuje na: </w:t>
      </w:r>
    </w:p>
    <w:p w14:paraId="5B034BFA" w14:textId="0A79F8A2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niezgodn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 z przepisami ustawy czynność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amawiającego, podjętą w postępowaniu o udzielenie zamówienia, o zawarcie umowy ramowej, dynamicznym systemie za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kupów, systemie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ykonawców lub konkursie, w tym na projektowane postanowienie umowy;</w:t>
      </w:r>
    </w:p>
    <w:p w14:paraId="2886A2EB" w14:textId="679C49EA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czynności w postępowaniu o udzielenie zamówienia, o zawarcie umowy ramowej, dynamicznym systemie zakupów, system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awców lub konkursie, do której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obowiązany na podstawie ustawy; </w:t>
      </w:r>
    </w:p>
    <w:p w14:paraId="4F73D287" w14:textId="70C94B0B" w:rsidR="00986E2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przeprowadzenia postępowania o udzielenie zamówienia lub zorganizowania konkurs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u na podstawie ustawy, mimo że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do tego obowiązany. </w:t>
      </w:r>
    </w:p>
    <w:p w14:paraId="5024D6D4" w14:textId="37385C8A" w:rsidR="005F53FD" w:rsidRPr="00986E2B" w:rsidRDefault="005F53FD" w:rsidP="00477A23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 xml:space="preserve">Odwołanie wnosi się do Prezesa Izby. </w:t>
      </w:r>
    </w:p>
    <w:p w14:paraId="797A7CB4" w14:textId="3DAD2CB3" w:rsidR="00986E2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Odwołuj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ący przekazuje kopię odwołania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amawiającemu przed upływem terminu do wniesienia odwołania w taki sposób, aby mógł on zapoznać się z jego treścią przed upływem tego terminu. </w:t>
      </w:r>
    </w:p>
    <w:p w14:paraId="30526B78" w14:textId="6F504AD5" w:rsidR="005F53FD" w:rsidRDefault="00B465FC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Domniemywa się, że Z</w:t>
      </w:r>
      <w:r w:rsidR="005F53FD"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791DBF94" w14:textId="3CFD032D" w:rsidR="00986E2B" w:rsidRDefault="00986E2B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Odwołanie wnosi się w terminie:</w:t>
      </w:r>
    </w:p>
    <w:p w14:paraId="15D77B16" w14:textId="3A2BCB82" w:rsid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10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68E706A8" w14:textId="3D6489CF" w:rsidR="00986E2B" w:rsidRP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>15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 w:rsidRPr="00986E2B"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w inny sposób niż określony w pkt. 1.</w:t>
      </w:r>
    </w:p>
    <w:p w14:paraId="64F19603" w14:textId="0D2C24B3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przesyłając jednocześnie jej odpis przeciwnikowi skargi. Złożenie skargi w placówce pocztowej operatora wyznaczonego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rozumieniu ustawy z dnia 23 listopada 2012 r. – Prawo pocztowe jest równoznaczne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 jej wniesieniem. </w:t>
      </w:r>
    </w:p>
    <w:p w14:paraId="0CE09A86" w14:textId="527DB377" w:rsidR="00667B98" w:rsidRPr="00D02BCB" w:rsidRDefault="005F53FD" w:rsidP="00D02BCB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Szczegółowe zasady i terminy wnoszenia środków ochrony prawnej określone zostały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w art. 505 – 590 ustawy Prawo zamówień publicznych.</w:t>
      </w:r>
    </w:p>
    <w:p w14:paraId="1F94B3F0" w14:textId="6B564E66" w:rsidR="00667B98" w:rsidRDefault="00667B98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690A913E" w14:textId="5572F0D5" w:rsidR="004D4E19" w:rsidRDefault="004D4E19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358DF824" w14:textId="227551F9" w:rsidR="004D4E19" w:rsidRDefault="004D4E19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09D68F95" w14:textId="77777777" w:rsidR="004D4E19" w:rsidRPr="002117BB" w:rsidRDefault="004D4E19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B746DF7" w14:textId="782A5D39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lastRenderedPageBreak/>
        <w:t>Rozdział X</w:t>
      </w:r>
      <w:r w:rsidR="000E046F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X</w:t>
      </w:r>
    </w:p>
    <w:p w14:paraId="54524772" w14:textId="2CAB5AFF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Klauzula informacyjna w zakresie ochrony danych osobowych</w:t>
      </w:r>
    </w:p>
    <w:p w14:paraId="2F7169D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38BB681" w14:textId="035AFF0E" w:rsidR="005F53FD" w:rsidRPr="002117BB" w:rsidRDefault="005F53FD" w:rsidP="00477A23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04.05.2016, str. 1), dalej „RODO”, Zamawiający informuje, że:  </w:t>
      </w:r>
    </w:p>
    <w:p w14:paraId="51E567C0" w14:textId="2891EEDB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administratorem Pani/Pana danych osobowych jest </w:t>
      </w:r>
      <w:r w:rsidR="009773FF">
        <w:rPr>
          <w:rFonts w:asciiTheme="majorHAnsi" w:hAnsiTheme="majorHAnsi" w:cs="Times New Roman"/>
          <w:sz w:val="24"/>
          <w:szCs w:val="24"/>
        </w:rPr>
        <w:t>Zakład Gospodarki Komunalnej „Bolesław” sp.</w:t>
      </w:r>
      <w:r w:rsidR="003915F1">
        <w:rPr>
          <w:rFonts w:asciiTheme="majorHAnsi" w:hAnsiTheme="majorHAnsi" w:cs="Times New Roman"/>
          <w:sz w:val="24"/>
          <w:szCs w:val="24"/>
        </w:rPr>
        <w:t xml:space="preserve"> </w:t>
      </w:r>
      <w:r w:rsidR="009773FF">
        <w:rPr>
          <w:rFonts w:asciiTheme="majorHAnsi" w:hAnsiTheme="majorHAnsi" w:cs="Times New Roman"/>
          <w:sz w:val="24"/>
          <w:szCs w:val="24"/>
        </w:rPr>
        <w:t>z o.o. ul. Osadowa 1, 32-329 Bolesław</w:t>
      </w:r>
    </w:p>
    <w:p w14:paraId="68CA1860" w14:textId="77EF0B50" w:rsidR="005F53FD" w:rsidRPr="009773FF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inspektorem ochrony danych osobowych jest </w:t>
      </w:r>
      <w:r w:rsidR="009773FF">
        <w:rPr>
          <w:rFonts w:asciiTheme="majorHAnsi" w:hAnsiTheme="majorHAnsi" w:cs="Times New Roman"/>
          <w:sz w:val="24"/>
          <w:szCs w:val="24"/>
        </w:rPr>
        <w:t>Waldemar Janik</w:t>
      </w:r>
      <w:r w:rsidR="003915F1">
        <w:rPr>
          <w:rFonts w:asciiTheme="majorHAnsi" w:hAnsiTheme="majorHAnsi" w:cs="Times New Roman"/>
          <w:sz w:val="24"/>
          <w:szCs w:val="24"/>
        </w:rPr>
        <w:t xml:space="preserve">, </w:t>
      </w:r>
      <w:r w:rsidRPr="009773FF">
        <w:rPr>
          <w:rFonts w:asciiTheme="majorHAnsi" w:hAnsiTheme="majorHAnsi" w:cs="Times New Roman"/>
          <w:sz w:val="24"/>
          <w:szCs w:val="24"/>
        </w:rPr>
        <w:t xml:space="preserve">adres e-mail: </w:t>
      </w:r>
      <w:r w:rsidR="009773FF">
        <w:rPr>
          <w:rFonts w:asciiTheme="majorHAnsi" w:hAnsiTheme="majorHAnsi" w:cs="Times New Roman"/>
          <w:sz w:val="24"/>
          <w:szCs w:val="24"/>
        </w:rPr>
        <w:t>iod@zgkboleslaw.com,</w:t>
      </w:r>
      <w:r w:rsidRPr="009773F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C15FCBC" w14:textId="22A086AA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przetwarzane będą na podstawie art. 6 ust. 1 lit. c RODO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celu związanym z niniejszym postępowaniem o udzielenie zamówienia publicznego, </w:t>
      </w:r>
    </w:p>
    <w:p w14:paraId="628D7450" w14:textId="1991F094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B6690">
        <w:rPr>
          <w:rFonts w:asciiTheme="majorHAnsi" w:hAnsiTheme="majorHAnsi" w:cs="Times New Roman"/>
          <w:sz w:val="24"/>
          <w:szCs w:val="24"/>
        </w:rPr>
        <w:t>1</w:t>
      </w:r>
      <w:r w:rsidRPr="002117BB">
        <w:rPr>
          <w:rFonts w:asciiTheme="majorHAnsi" w:hAnsiTheme="majorHAnsi" w:cs="Times New Roman"/>
          <w:sz w:val="24"/>
          <w:szCs w:val="24"/>
        </w:rPr>
        <w:t xml:space="preserve">8 oraz art. </w:t>
      </w:r>
      <w:r w:rsidR="000B6690">
        <w:rPr>
          <w:rFonts w:asciiTheme="majorHAnsi" w:hAnsiTheme="majorHAnsi" w:cs="Times New Roman"/>
          <w:sz w:val="24"/>
          <w:szCs w:val="24"/>
        </w:rPr>
        <w:t>74</w:t>
      </w:r>
      <w:r w:rsidRPr="002117BB">
        <w:rPr>
          <w:rFonts w:asciiTheme="majorHAnsi" w:hAnsiTheme="majorHAnsi" w:cs="Times New Roman"/>
          <w:sz w:val="24"/>
          <w:szCs w:val="24"/>
        </w:rPr>
        <w:t xml:space="preserve"> ustawy z dnia </w:t>
      </w:r>
      <w:r w:rsidR="000B6690">
        <w:rPr>
          <w:rFonts w:asciiTheme="majorHAnsi" w:hAnsiTheme="majorHAnsi" w:cs="Times New Roman"/>
          <w:sz w:val="24"/>
          <w:szCs w:val="24"/>
        </w:rPr>
        <w:t>11 września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0B6690">
        <w:rPr>
          <w:rFonts w:asciiTheme="majorHAnsi" w:hAnsiTheme="majorHAnsi" w:cs="Times New Roman"/>
          <w:sz w:val="24"/>
          <w:szCs w:val="24"/>
        </w:rPr>
        <w:t>2019</w:t>
      </w:r>
      <w:r w:rsidRPr="002117BB">
        <w:rPr>
          <w:rFonts w:asciiTheme="majorHAnsi" w:hAnsiTheme="majorHAnsi" w:cs="Times New Roman"/>
          <w:sz w:val="24"/>
          <w:szCs w:val="24"/>
        </w:rPr>
        <w:t xml:space="preserve"> r</w:t>
      </w:r>
      <w:r w:rsidR="000B6690">
        <w:rPr>
          <w:rFonts w:asciiTheme="majorHAnsi" w:hAnsiTheme="majorHAnsi" w:cs="Times New Roman"/>
          <w:sz w:val="24"/>
          <w:szCs w:val="24"/>
        </w:rPr>
        <w:t>. – Prawo zamówień publicznych, dalej „ustawa Pzp”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 </w:t>
      </w:r>
    </w:p>
    <w:p w14:paraId="67B40DDB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14:paraId="018480E0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 </w:t>
      </w:r>
    </w:p>
    <w:p w14:paraId="5350BD95" w14:textId="2CF7345C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odniesieniu do Pani/Pana danych osobowych decyzje nie będą podejmowane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sposób zautomatyzowany, stosowanie do art. 22 RODO,  </w:t>
      </w:r>
    </w:p>
    <w:p w14:paraId="5B85DD69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posiada Pani/Pan:  </w:t>
      </w:r>
    </w:p>
    <w:p w14:paraId="398BFA1C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15 RODO prawo dostępu do danych osobowych Pani/Pana dotyczących;  </w:t>
      </w:r>
    </w:p>
    <w:p w14:paraId="4A06CC67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16 RODO prawo do sprostowania Pani/Pana danych osobowych, przy czym skorzystanie z prawa do sprostowania nie może skutkować zmianą wyniku postępowania o udzielenie zamówienia publicznego ani zmianą postanowień umowy w zakresie niezgodnym z ustawą Pzp oraz nie może naruszać integralności protokołu oraz jego załączników,  </w:t>
      </w:r>
    </w:p>
    <w:p w14:paraId="01DC6928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7FBADFEB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3F2D4A03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nie przysługuje Pani/Panu:  </w:t>
      </w:r>
    </w:p>
    <w:p w14:paraId="477D2770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związku z art. 17 ust. 3 lit. b, d lub e RODO prawo do usunięcia danych osobowych;  </w:t>
      </w:r>
    </w:p>
    <w:p w14:paraId="275EBF11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przenoszenia danych osobowych, o którym mowa w art. 20 RODO;  </w:t>
      </w:r>
    </w:p>
    <w:p w14:paraId="78D4BEAC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7BB">
        <w:rPr>
          <w:rFonts w:asciiTheme="majorHAnsi" w:hAnsiTheme="majorHAnsi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2055CB93" w14:textId="77777777" w:rsidR="004E46C8" w:rsidRPr="002117BB" w:rsidRDefault="004E46C8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299E6EA9" w14:textId="2A336B31" w:rsidR="00610AC1" w:rsidRPr="00A77D52" w:rsidRDefault="003979BC" w:rsidP="0072125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77D52">
        <w:rPr>
          <w:rFonts w:asciiTheme="majorHAnsi" w:hAnsiTheme="majorHAnsi"/>
          <w:b/>
          <w:sz w:val="24"/>
          <w:szCs w:val="24"/>
          <w:u w:val="single"/>
        </w:rPr>
        <w:t>Załączniki:</w:t>
      </w:r>
    </w:p>
    <w:p w14:paraId="0000651B" w14:textId="7F14B6E3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bookmarkStart w:id="3" w:name="_Hlk95226851"/>
      <w:r>
        <w:rPr>
          <w:rFonts w:asciiTheme="majorHAnsi" w:hAnsiTheme="majorHAnsi"/>
          <w:sz w:val="24"/>
          <w:szCs w:val="24"/>
        </w:rPr>
        <w:t xml:space="preserve">Załącznik nr 1 </w:t>
      </w:r>
      <w:bookmarkEnd w:id="3"/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Formularz ofertowy</w:t>
      </w:r>
    </w:p>
    <w:p w14:paraId="58B91A6D" w14:textId="2AC36773" w:rsidR="00F6619D" w:rsidRDefault="00F6619D" w:rsidP="00721255">
      <w:pPr>
        <w:jc w:val="both"/>
        <w:rPr>
          <w:rFonts w:asciiTheme="majorHAnsi" w:hAnsiTheme="majorHAnsi"/>
          <w:sz w:val="24"/>
          <w:szCs w:val="24"/>
        </w:rPr>
      </w:pPr>
      <w:r w:rsidRPr="00F6619D">
        <w:rPr>
          <w:rFonts w:asciiTheme="majorHAnsi" w:hAnsiTheme="majorHAnsi"/>
          <w:sz w:val="24"/>
          <w:szCs w:val="24"/>
        </w:rPr>
        <w:t>Załącznik nr 1</w:t>
      </w:r>
      <w:r>
        <w:rPr>
          <w:rFonts w:asciiTheme="majorHAnsi" w:hAnsiTheme="majorHAnsi"/>
          <w:sz w:val="24"/>
          <w:szCs w:val="24"/>
        </w:rPr>
        <w:t>a             Załącznik do formularza ofertowego</w:t>
      </w:r>
    </w:p>
    <w:p w14:paraId="2A1BF0A4" w14:textId="1C0174C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2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Wzór umowy</w:t>
      </w:r>
    </w:p>
    <w:p w14:paraId="723206F4" w14:textId="7303ACDB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3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wstępne o spełnianiu warunków udziału w postępowaniu oraz o braku podstaw do wykluczenia z postepowania, tj. oświadczenie o którym mowa w art. 125 ust.1 ustawy Pzp</w:t>
      </w:r>
      <w:r w:rsidR="00AD3503">
        <w:rPr>
          <w:rFonts w:asciiTheme="majorHAnsi" w:hAnsiTheme="majorHAnsi"/>
          <w:sz w:val="24"/>
          <w:szCs w:val="24"/>
        </w:rPr>
        <w:t xml:space="preserve"> - </w:t>
      </w:r>
      <w:r w:rsidR="00AD3503">
        <w:rPr>
          <w:rFonts w:asciiTheme="majorHAnsi" w:hAnsiTheme="majorHAnsi" w:cs="Arial"/>
          <w:sz w:val="24"/>
          <w:szCs w:val="24"/>
        </w:rPr>
        <w:t>JEDZ format XML</w:t>
      </w:r>
    </w:p>
    <w:p w14:paraId="0B5287D1" w14:textId="0C3E2184" w:rsidR="003979BC" w:rsidRDefault="003979BC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</w:t>
      </w:r>
      <w:r w:rsidR="00D148E3">
        <w:rPr>
          <w:rFonts w:asciiTheme="majorHAnsi" w:hAnsiTheme="majorHAnsi"/>
          <w:sz w:val="24"/>
          <w:szCs w:val="24"/>
        </w:rPr>
        <w:t xml:space="preserve">4 </w:t>
      </w:r>
      <w:r>
        <w:rPr>
          <w:rFonts w:asciiTheme="majorHAnsi" w:hAnsiTheme="majorHAnsi"/>
          <w:sz w:val="24"/>
          <w:szCs w:val="24"/>
        </w:rPr>
        <w:t xml:space="preserve"> </w:t>
      </w:r>
      <w:r w:rsidR="00175819">
        <w:rPr>
          <w:rFonts w:asciiTheme="majorHAnsi" w:hAnsiTheme="majorHAnsi"/>
          <w:sz w:val="24"/>
          <w:szCs w:val="24"/>
        </w:rPr>
        <w:tab/>
      </w:r>
      <w:r w:rsidR="00AD3503">
        <w:rPr>
          <w:rFonts w:asciiTheme="majorHAnsi" w:hAnsiTheme="majorHAnsi"/>
          <w:sz w:val="24"/>
          <w:szCs w:val="24"/>
        </w:rPr>
        <w:t>Instrukcja wypełnienia JEDZ</w:t>
      </w:r>
    </w:p>
    <w:p w14:paraId="40B02B87" w14:textId="5DBA157C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</w:t>
      </w:r>
      <w:r w:rsidR="00996469">
        <w:rPr>
          <w:rFonts w:asciiTheme="majorHAnsi" w:hAnsiTheme="majorHAnsi"/>
          <w:sz w:val="24"/>
          <w:szCs w:val="24"/>
        </w:rPr>
        <w:t xml:space="preserve">ącznik nr 5 </w:t>
      </w:r>
      <w:r w:rsidR="00175819">
        <w:rPr>
          <w:rFonts w:asciiTheme="majorHAnsi" w:hAnsiTheme="majorHAnsi"/>
          <w:sz w:val="24"/>
          <w:szCs w:val="24"/>
        </w:rPr>
        <w:tab/>
      </w:r>
      <w:r w:rsidR="007B5C2B">
        <w:rPr>
          <w:rFonts w:asciiTheme="majorHAnsi" w:hAnsiTheme="majorHAnsi"/>
          <w:sz w:val="24"/>
          <w:szCs w:val="24"/>
        </w:rPr>
        <w:t>Oświadczenie o przynależności lub braku przynależności do tej samej grupy kapitałowej</w:t>
      </w:r>
    </w:p>
    <w:p w14:paraId="72908D9D" w14:textId="067046F5" w:rsidR="00996469" w:rsidRDefault="00996469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6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o aktualności informacji zawartych w oświadczeniu wstępnym (oświadczeniu o braku podstaw wykluczenia oraz spełnianiu warunków udziału w postępowaniu)</w:t>
      </w:r>
    </w:p>
    <w:p w14:paraId="2E421A51" w14:textId="2564620C" w:rsidR="00B80E3D" w:rsidRDefault="00B80E3D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 xml:space="preserve">Załącznik nr 7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CF4624">
        <w:rPr>
          <w:rFonts w:asciiTheme="majorHAnsi" w:hAnsiTheme="majorHAnsi" w:cs="Arial"/>
          <w:sz w:val="24"/>
          <w:szCs w:val="24"/>
        </w:rPr>
        <w:t>Opis przedmiotu zamówienia</w:t>
      </w:r>
      <w:r w:rsidR="00AD3503">
        <w:rPr>
          <w:rFonts w:asciiTheme="majorHAnsi" w:hAnsiTheme="majorHAnsi" w:cs="Arial"/>
          <w:sz w:val="24"/>
          <w:szCs w:val="24"/>
        </w:rPr>
        <w:t xml:space="preserve"> </w:t>
      </w:r>
    </w:p>
    <w:p w14:paraId="6DAD580F" w14:textId="77777777" w:rsidR="005F02E2" w:rsidRDefault="00DB24E1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8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5F02E2" w:rsidRPr="005F02E2">
        <w:rPr>
          <w:rFonts w:asciiTheme="majorHAnsi" w:hAnsiTheme="majorHAnsi" w:cs="Arial"/>
          <w:sz w:val="24"/>
          <w:szCs w:val="24"/>
        </w:rPr>
        <w:t xml:space="preserve">Wykaz dostaw </w:t>
      </w:r>
    </w:p>
    <w:p w14:paraId="5AAF08AC" w14:textId="77777777" w:rsidR="005F02E2" w:rsidRDefault="00702348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9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5F02E2" w:rsidRPr="005F02E2">
        <w:rPr>
          <w:rFonts w:asciiTheme="majorHAnsi" w:hAnsiTheme="majorHAnsi" w:cs="Arial"/>
          <w:sz w:val="24"/>
          <w:szCs w:val="24"/>
        </w:rPr>
        <w:t xml:space="preserve">Oświadczenie podmiotów wspólnie ubiegających się o zamówienie </w:t>
      </w:r>
    </w:p>
    <w:p w14:paraId="1D8469BA" w14:textId="123A6C3F" w:rsidR="00242980" w:rsidRDefault="005F02E2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</w:t>
      </w:r>
      <w:r w:rsidRPr="005F02E2">
        <w:rPr>
          <w:rFonts w:asciiTheme="majorHAnsi" w:hAnsiTheme="majorHAnsi" w:cs="Arial"/>
          <w:sz w:val="24"/>
          <w:szCs w:val="24"/>
        </w:rPr>
        <w:t>zgodnie z art. 117 ust. 4 ustawy Pzp</w:t>
      </w:r>
    </w:p>
    <w:p w14:paraId="42611CB8" w14:textId="77777777" w:rsidR="005F02E2" w:rsidRDefault="00880CF8" w:rsidP="002277E4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lastRenderedPageBreak/>
        <w:t>Załącznik nr</w:t>
      </w:r>
      <w:r>
        <w:rPr>
          <w:rFonts w:asciiTheme="majorHAnsi" w:hAnsiTheme="majorHAnsi" w:cs="Arial"/>
          <w:sz w:val="24"/>
          <w:szCs w:val="24"/>
        </w:rPr>
        <w:t xml:space="preserve"> 10  </w:t>
      </w:r>
      <w:r>
        <w:rPr>
          <w:rFonts w:asciiTheme="majorHAnsi" w:hAnsiTheme="majorHAnsi" w:cs="Arial"/>
          <w:sz w:val="24"/>
          <w:szCs w:val="24"/>
        </w:rPr>
        <w:tab/>
      </w:r>
      <w:r w:rsidR="005F02E2" w:rsidRPr="005F02E2">
        <w:rPr>
          <w:rFonts w:asciiTheme="majorHAnsi" w:hAnsiTheme="majorHAnsi" w:cs="Arial"/>
          <w:sz w:val="24"/>
          <w:szCs w:val="24"/>
        </w:rPr>
        <w:t xml:space="preserve">Zobowiązanie do oddania Wykonawcy do dyspozycji niezbędnych </w:t>
      </w:r>
      <w:r w:rsidR="005F02E2">
        <w:rPr>
          <w:rFonts w:asciiTheme="majorHAnsi" w:hAnsiTheme="majorHAnsi" w:cs="Arial"/>
          <w:sz w:val="24"/>
          <w:szCs w:val="24"/>
        </w:rPr>
        <w:t xml:space="preserve"> </w:t>
      </w:r>
    </w:p>
    <w:p w14:paraId="258696A4" w14:textId="75770508" w:rsidR="00242980" w:rsidRDefault="005F02E2" w:rsidP="002277E4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</w:t>
      </w:r>
      <w:r w:rsidRPr="005F02E2">
        <w:rPr>
          <w:rFonts w:asciiTheme="majorHAnsi" w:hAnsiTheme="majorHAnsi" w:cs="Arial"/>
          <w:sz w:val="24"/>
          <w:szCs w:val="24"/>
        </w:rPr>
        <w:t>zasobów na potrzeby wykonania zamówienia</w:t>
      </w:r>
    </w:p>
    <w:p w14:paraId="4745AD3D" w14:textId="77777777" w:rsidR="00EC0529" w:rsidRDefault="00151C5B" w:rsidP="00EC0529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11  </w:t>
      </w:r>
      <w:r>
        <w:rPr>
          <w:rFonts w:asciiTheme="majorHAnsi" w:hAnsiTheme="majorHAnsi" w:cs="Arial"/>
          <w:sz w:val="24"/>
          <w:szCs w:val="24"/>
        </w:rPr>
        <w:tab/>
        <w:t>Wzory nadruku</w:t>
      </w:r>
    </w:p>
    <w:p w14:paraId="52B13C33" w14:textId="5483553C" w:rsidR="00382806" w:rsidRDefault="00382806" w:rsidP="00EC0529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Pr="00382806">
        <w:rPr>
          <w:rFonts w:asciiTheme="majorHAnsi" w:hAnsiTheme="majorHAnsi" w:cs="Arial"/>
          <w:sz w:val="24"/>
          <w:szCs w:val="24"/>
        </w:rPr>
        <w:t xml:space="preserve">Załącznik nr 12 </w:t>
      </w:r>
      <w:r w:rsidR="00EC0529">
        <w:rPr>
          <w:rFonts w:asciiTheme="majorHAnsi" w:hAnsiTheme="majorHAnsi" w:cs="Arial"/>
          <w:sz w:val="24"/>
          <w:szCs w:val="24"/>
        </w:rPr>
        <w:t xml:space="preserve">           Oś</w:t>
      </w:r>
      <w:r w:rsidRPr="00382806">
        <w:rPr>
          <w:rFonts w:asciiTheme="majorHAnsi" w:hAnsiTheme="majorHAnsi" w:cs="Arial"/>
          <w:sz w:val="24"/>
          <w:szCs w:val="24"/>
        </w:rPr>
        <w:t>wiadczenie wykonawcy-wykonawcow-z-art-125-ust-1-ustawy-Pzp</w:t>
      </w:r>
    </w:p>
    <w:p w14:paraId="6A814688" w14:textId="2952F4C9" w:rsidR="00EC0529" w:rsidRDefault="00EC0529" w:rsidP="00EC0529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382806">
        <w:rPr>
          <w:rFonts w:asciiTheme="majorHAnsi" w:hAnsiTheme="majorHAnsi" w:cs="Arial"/>
          <w:sz w:val="24"/>
          <w:szCs w:val="24"/>
        </w:rPr>
        <w:t>Załącznik nr 1</w:t>
      </w:r>
      <w:r>
        <w:rPr>
          <w:rFonts w:asciiTheme="majorHAnsi" w:hAnsiTheme="majorHAnsi" w:cs="Arial"/>
          <w:sz w:val="24"/>
          <w:szCs w:val="24"/>
        </w:rPr>
        <w:t>3</w:t>
      </w:r>
      <w:r w:rsidRPr="00382806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           </w:t>
      </w:r>
      <w:r w:rsidRPr="004677A9">
        <w:rPr>
          <w:rFonts w:asciiTheme="majorHAnsi" w:hAnsiTheme="majorHAnsi" w:cs="Arial"/>
          <w:sz w:val="24"/>
          <w:szCs w:val="24"/>
        </w:rPr>
        <w:t xml:space="preserve">Oświadczenie </w:t>
      </w:r>
      <w:r w:rsidR="001A71ED" w:rsidRPr="004677A9">
        <w:rPr>
          <w:rFonts w:asciiTheme="majorHAnsi" w:hAnsiTheme="majorHAnsi" w:cs="Arial"/>
          <w:sz w:val="24"/>
          <w:szCs w:val="24"/>
        </w:rPr>
        <w:t>podmiotu udostepniającego zasoby</w:t>
      </w:r>
      <w:r w:rsidRPr="004677A9">
        <w:rPr>
          <w:rFonts w:asciiTheme="majorHAnsi" w:hAnsiTheme="majorHAnsi" w:cs="Arial"/>
          <w:sz w:val="24"/>
          <w:szCs w:val="24"/>
        </w:rPr>
        <w:t>-z</w:t>
      </w:r>
      <w:r w:rsidRPr="00382806">
        <w:rPr>
          <w:rFonts w:asciiTheme="majorHAnsi" w:hAnsiTheme="majorHAnsi" w:cs="Arial"/>
          <w:sz w:val="24"/>
          <w:szCs w:val="24"/>
        </w:rPr>
        <w:t>-art-125-ust-</w:t>
      </w:r>
      <w:r>
        <w:rPr>
          <w:rFonts w:asciiTheme="majorHAnsi" w:hAnsiTheme="majorHAnsi" w:cs="Arial"/>
          <w:sz w:val="24"/>
          <w:szCs w:val="24"/>
        </w:rPr>
        <w:t>5</w:t>
      </w:r>
      <w:r w:rsidRPr="00382806">
        <w:rPr>
          <w:rFonts w:asciiTheme="majorHAnsi" w:hAnsiTheme="majorHAnsi" w:cs="Arial"/>
          <w:sz w:val="24"/>
          <w:szCs w:val="24"/>
        </w:rPr>
        <w:t>-ustawy-Pzp</w:t>
      </w:r>
    </w:p>
    <w:p w14:paraId="7208EC81" w14:textId="77777777" w:rsidR="00151C5B" w:rsidRDefault="00151C5B" w:rsidP="002277E4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</w:p>
    <w:p w14:paraId="696E96A9" w14:textId="7FE3CD85" w:rsidR="002277E4" w:rsidRPr="00061B76" w:rsidRDefault="00242980" w:rsidP="002277E4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</w:p>
    <w:p w14:paraId="0391D7B3" w14:textId="5296B4E6" w:rsidR="00880CF8" w:rsidRDefault="00880CF8" w:rsidP="00880CF8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</w:p>
    <w:p w14:paraId="5CF81E99" w14:textId="1F1AFD27" w:rsidR="00B80E3D" w:rsidRPr="00061B76" w:rsidRDefault="00880CF8" w:rsidP="00061B76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</w:p>
    <w:p w14:paraId="6CA2AD25" w14:textId="77777777" w:rsidR="00B80E3D" w:rsidRDefault="00B80E3D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</w:p>
    <w:p w14:paraId="3AEBCF68" w14:textId="77777777" w:rsidR="00996469" w:rsidRPr="002117BB" w:rsidRDefault="00996469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</w:p>
    <w:p w14:paraId="3C5DA9F0" w14:textId="77777777" w:rsidR="002D1B0C" w:rsidRPr="002117BB" w:rsidRDefault="002D1B0C" w:rsidP="00AC6630">
      <w:pPr>
        <w:rPr>
          <w:rFonts w:asciiTheme="majorHAnsi" w:hAnsiTheme="majorHAnsi"/>
          <w:sz w:val="24"/>
          <w:szCs w:val="24"/>
        </w:rPr>
      </w:pPr>
    </w:p>
    <w:p w14:paraId="0ED24963" w14:textId="11AE2589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</w:p>
    <w:sectPr w:rsidR="00AC6630" w:rsidRPr="002117BB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63F6" w14:textId="77777777" w:rsidR="00A235D0" w:rsidRDefault="00A235D0" w:rsidP="00D57DBA">
      <w:pPr>
        <w:spacing w:after="0" w:line="240" w:lineRule="auto"/>
      </w:pPr>
      <w:r>
        <w:separator/>
      </w:r>
    </w:p>
  </w:endnote>
  <w:endnote w:type="continuationSeparator" w:id="0">
    <w:p w14:paraId="229D63B8" w14:textId="77777777" w:rsidR="00A235D0" w:rsidRDefault="00A235D0" w:rsidP="00D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449903"/>
      <w:docPartObj>
        <w:docPartGallery w:val="Page Numbers (Bottom of Page)"/>
        <w:docPartUnique/>
      </w:docPartObj>
    </w:sdtPr>
    <w:sdtEndPr/>
    <w:sdtContent>
      <w:p w14:paraId="1BAAAE20" w14:textId="1A816CCC" w:rsidR="00B465FC" w:rsidRDefault="00B465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E39">
          <w:rPr>
            <w:noProof/>
          </w:rPr>
          <w:t>24</w:t>
        </w:r>
        <w:r>
          <w:fldChar w:fldCharType="end"/>
        </w:r>
      </w:p>
    </w:sdtContent>
  </w:sdt>
  <w:p w14:paraId="25739AC2" w14:textId="77777777" w:rsidR="00B465FC" w:rsidRDefault="00B46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7A35" w14:textId="77777777" w:rsidR="00A235D0" w:rsidRDefault="00A235D0" w:rsidP="00D57DBA">
      <w:pPr>
        <w:spacing w:after="0" w:line="240" w:lineRule="auto"/>
      </w:pPr>
      <w:r>
        <w:separator/>
      </w:r>
    </w:p>
  </w:footnote>
  <w:footnote w:type="continuationSeparator" w:id="0">
    <w:p w14:paraId="42ED37BB" w14:textId="77777777" w:rsidR="00A235D0" w:rsidRDefault="00A235D0" w:rsidP="00D5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FA6"/>
    <w:multiLevelType w:val="hybridMultilevel"/>
    <w:tmpl w:val="8208D83A"/>
    <w:lvl w:ilvl="0" w:tplc="C542E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0CA"/>
    <w:multiLevelType w:val="hybridMultilevel"/>
    <w:tmpl w:val="81A620DC"/>
    <w:lvl w:ilvl="0" w:tplc="09D20A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F9A3E4C">
      <w:start w:val="1"/>
      <w:numFmt w:val="lowerLetter"/>
      <w:lvlText w:val="%2."/>
      <w:lvlJc w:val="left"/>
      <w:pPr>
        <w:ind w:left="1080" w:hanging="360"/>
      </w:pPr>
    </w:lvl>
    <w:lvl w:ilvl="2" w:tplc="349EE1D0">
      <w:start w:val="1"/>
      <w:numFmt w:val="lowerRoman"/>
      <w:lvlText w:val="%3."/>
      <w:lvlJc w:val="right"/>
      <w:pPr>
        <w:ind w:left="1800" w:hanging="180"/>
      </w:pPr>
    </w:lvl>
    <w:lvl w:ilvl="3" w:tplc="7F206AF8">
      <w:start w:val="1"/>
      <w:numFmt w:val="decimal"/>
      <w:lvlText w:val="%4."/>
      <w:lvlJc w:val="left"/>
      <w:pPr>
        <w:ind w:left="2520" w:hanging="360"/>
      </w:pPr>
    </w:lvl>
    <w:lvl w:ilvl="4" w:tplc="28AE12C8">
      <w:start w:val="1"/>
      <w:numFmt w:val="lowerLetter"/>
      <w:lvlText w:val="%5."/>
      <w:lvlJc w:val="left"/>
      <w:pPr>
        <w:ind w:left="3240" w:hanging="360"/>
      </w:pPr>
    </w:lvl>
    <w:lvl w:ilvl="5" w:tplc="BF4C795E">
      <w:start w:val="1"/>
      <w:numFmt w:val="lowerRoman"/>
      <w:lvlText w:val="%6."/>
      <w:lvlJc w:val="right"/>
      <w:pPr>
        <w:ind w:left="3960" w:hanging="180"/>
      </w:pPr>
    </w:lvl>
    <w:lvl w:ilvl="6" w:tplc="7CBE0B28">
      <w:start w:val="1"/>
      <w:numFmt w:val="decimal"/>
      <w:lvlText w:val="%7."/>
      <w:lvlJc w:val="left"/>
      <w:pPr>
        <w:ind w:left="4680" w:hanging="360"/>
      </w:pPr>
    </w:lvl>
    <w:lvl w:ilvl="7" w:tplc="6BE0E022">
      <w:start w:val="1"/>
      <w:numFmt w:val="lowerLetter"/>
      <w:lvlText w:val="%8."/>
      <w:lvlJc w:val="left"/>
      <w:pPr>
        <w:ind w:left="5400" w:hanging="360"/>
      </w:pPr>
    </w:lvl>
    <w:lvl w:ilvl="8" w:tplc="FB34930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50399"/>
    <w:multiLevelType w:val="hybridMultilevel"/>
    <w:tmpl w:val="4D0299F2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11035423"/>
    <w:multiLevelType w:val="hybridMultilevel"/>
    <w:tmpl w:val="FFFFFFFF"/>
    <w:lvl w:ilvl="0" w:tplc="2B801C8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16E82E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AD628F6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E47267C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9DC03A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8209B0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2008184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8BC161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102B90C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2307B3"/>
    <w:multiLevelType w:val="hybridMultilevel"/>
    <w:tmpl w:val="0CFC8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76EA8"/>
    <w:multiLevelType w:val="hybridMultilevel"/>
    <w:tmpl w:val="1374B8CC"/>
    <w:lvl w:ilvl="0" w:tplc="1BE0C0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672B"/>
    <w:multiLevelType w:val="hybridMultilevel"/>
    <w:tmpl w:val="9514B68A"/>
    <w:lvl w:ilvl="0" w:tplc="3FBA1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B0A336E">
      <w:start w:val="1"/>
      <w:numFmt w:val="decimal"/>
      <w:lvlText w:val="%6."/>
      <w:lvlJc w:val="left"/>
      <w:pPr>
        <w:ind w:left="4320" w:hanging="18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44480"/>
    <w:multiLevelType w:val="multilevel"/>
    <w:tmpl w:val="6094AB84"/>
    <w:lvl w:ilvl="0">
      <w:start w:val="1"/>
      <w:numFmt w:val="decimal"/>
      <w:lvlText w:val="1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upp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6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4"/>
      <w:numFmt w:val="decimal"/>
      <w:lvlText w:val="%4.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6">
      <w:start w:val="17"/>
      <w:numFmt w:val="decimal"/>
      <w:lvlText w:val="%7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8">
      <w:numFmt w:val="decimal"/>
      <w:lvlText w:val=""/>
      <w:lvlJc w:val="left"/>
    </w:lvl>
  </w:abstractNum>
  <w:abstractNum w:abstractNumId="8" w15:restartNumberingAfterBreak="0">
    <w:nsid w:val="2A40204D"/>
    <w:multiLevelType w:val="hybridMultilevel"/>
    <w:tmpl w:val="84C87D54"/>
    <w:lvl w:ilvl="0" w:tplc="7820D5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D88E42">
      <w:start w:val="1"/>
      <w:numFmt w:val="lowerLetter"/>
      <w:lvlText w:val="%2."/>
      <w:lvlJc w:val="left"/>
      <w:pPr>
        <w:ind w:left="1080" w:hanging="360"/>
      </w:pPr>
    </w:lvl>
    <w:lvl w:ilvl="2" w:tplc="17DCC028">
      <w:start w:val="1"/>
      <w:numFmt w:val="lowerRoman"/>
      <w:lvlText w:val="%3."/>
      <w:lvlJc w:val="right"/>
      <w:pPr>
        <w:ind w:left="1800" w:hanging="180"/>
      </w:pPr>
    </w:lvl>
    <w:lvl w:ilvl="3" w:tplc="7AF0E834">
      <w:start w:val="1"/>
      <w:numFmt w:val="decimal"/>
      <w:lvlText w:val="%4."/>
      <w:lvlJc w:val="left"/>
      <w:pPr>
        <w:ind w:left="2520" w:hanging="360"/>
      </w:pPr>
    </w:lvl>
    <w:lvl w:ilvl="4" w:tplc="8F5A19F0">
      <w:start w:val="1"/>
      <w:numFmt w:val="lowerLetter"/>
      <w:lvlText w:val="%5."/>
      <w:lvlJc w:val="left"/>
      <w:pPr>
        <w:ind w:left="3240" w:hanging="360"/>
      </w:pPr>
    </w:lvl>
    <w:lvl w:ilvl="5" w:tplc="76F653C8">
      <w:start w:val="1"/>
      <w:numFmt w:val="lowerRoman"/>
      <w:lvlText w:val="%6."/>
      <w:lvlJc w:val="right"/>
      <w:pPr>
        <w:ind w:left="3960" w:hanging="180"/>
      </w:pPr>
    </w:lvl>
    <w:lvl w:ilvl="6" w:tplc="982C74D6">
      <w:start w:val="1"/>
      <w:numFmt w:val="decimal"/>
      <w:lvlText w:val="%7."/>
      <w:lvlJc w:val="left"/>
      <w:pPr>
        <w:ind w:left="4680" w:hanging="360"/>
      </w:pPr>
    </w:lvl>
    <w:lvl w:ilvl="7" w:tplc="D05AC0C6">
      <w:start w:val="1"/>
      <w:numFmt w:val="lowerLetter"/>
      <w:lvlText w:val="%8."/>
      <w:lvlJc w:val="left"/>
      <w:pPr>
        <w:ind w:left="5400" w:hanging="360"/>
      </w:pPr>
    </w:lvl>
    <w:lvl w:ilvl="8" w:tplc="1320F3CA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249B9"/>
    <w:multiLevelType w:val="multilevel"/>
    <w:tmpl w:val="4A46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6273D"/>
    <w:multiLevelType w:val="hybridMultilevel"/>
    <w:tmpl w:val="B27CB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43065"/>
    <w:multiLevelType w:val="hybridMultilevel"/>
    <w:tmpl w:val="6A84C488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F0DF7"/>
    <w:multiLevelType w:val="multilevel"/>
    <w:tmpl w:val="41EA05A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3" w15:restartNumberingAfterBreak="0">
    <w:nsid w:val="35D91509"/>
    <w:multiLevelType w:val="hybridMultilevel"/>
    <w:tmpl w:val="FFFFFFFF"/>
    <w:lvl w:ilvl="0" w:tplc="4AF62536">
      <w:start w:val="1"/>
      <w:numFmt w:val="decimal"/>
      <w:lvlText w:val="%1."/>
      <w:lvlJc w:val="left"/>
      <w:pPr>
        <w:ind w:left="720" w:hanging="360"/>
      </w:pPr>
    </w:lvl>
    <w:lvl w:ilvl="1" w:tplc="CFB00FE6">
      <w:start w:val="1"/>
      <w:numFmt w:val="lowerLetter"/>
      <w:lvlText w:val="%2)"/>
      <w:lvlJc w:val="left"/>
      <w:pPr>
        <w:ind w:left="1440" w:hanging="360"/>
      </w:pPr>
    </w:lvl>
    <w:lvl w:ilvl="2" w:tplc="6FD25248">
      <w:start w:val="1"/>
      <w:numFmt w:val="lowerRoman"/>
      <w:lvlText w:val="%3."/>
      <w:lvlJc w:val="right"/>
      <w:pPr>
        <w:ind w:left="2160" w:hanging="180"/>
      </w:pPr>
    </w:lvl>
    <w:lvl w:ilvl="3" w:tplc="0FE2C7B8">
      <w:start w:val="1"/>
      <w:numFmt w:val="decimal"/>
      <w:lvlText w:val="%4."/>
      <w:lvlJc w:val="left"/>
      <w:pPr>
        <w:ind w:left="2880" w:hanging="360"/>
      </w:pPr>
    </w:lvl>
    <w:lvl w:ilvl="4" w:tplc="846CBE14">
      <w:start w:val="1"/>
      <w:numFmt w:val="lowerLetter"/>
      <w:lvlText w:val="%5."/>
      <w:lvlJc w:val="left"/>
      <w:pPr>
        <w:ind w:left="3600" w:hanging="360"/>
      </w:pPr>
    </w:lvl>
    <w:lvl w:ilvl="5" w:tplc="A066E2B2">
      <w:start w:val="1"/>
      <w:numFmt w:val="lowerRoman"/>
      <w:lvlText w:val="%6."/>
      <w:lvlJc w:val="right"/>
      <w:pPr>
        <w:ind w:left="4320" w:hanging="180"/>
      </w:pPr>
    </w:lvl>
    <w:lvl w:ilvl="6" w:tplc="67F0E2E2">
      <w:start w:val="1"/>
      <w:numFmt w:val="decimal"/>
      <w:lvlText w:val="%7."/>
      <w:lvlJc w:val="left"/>
      <w:pPr>
        <w:ind w:left="5040" w:hanging="360"/>
      </w:pPr>
    </w:lvl>
    <w:lvl w:ilvl="7" w:tplc="96467BD2">
      <w:start w:val="1"/>
      <w:numFmt w:val="lowerLetter"/>
      <w:lvlText w:val="%8."/>
      <w:lvlJc w:val="left"/>
      <w:pPr>
        <w:ind w:left="5760" w:hanging="360"/>
      </w:pPr>
    </w:lvl>
    <w:lvl w:ilvl="8" w:tplc="B0844E3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76B62"/>
    <w:multiLevelType w:val="hybridMultilevel"/>
    <w:tmpl w:val="AAF63EBC"/>
    <w:lvl w:ilvl="0" w:tplc="7D629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A611B4"/>
    <w:multiLevelType w:val="hybridMultilevel"/>
    <w:tmpl w:val="6B3EC492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EC6872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1">
      <w:start w:val="1"/>
      <w:numFmt w:val="decimal"/>
      <w:lvlText w:val="%3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0035B"/>
    <w:multiLevelType w:val="hybridMultilevel"/>
    <w:tmpl w:val="3C70F68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E0808A">
      <w:start w:val="1"/>
      <w:numFmt w:val="lowerLetter"/>
      <w:lvlText w:val="%2."/>
      <w:lvlJc w:val="left"/>
      <w:pPr>
        <w:ind w:left="1440" w:hanging="360"/>
      </w:pPr>
    </w:lvl>
    <w:lvl w:ilvl="2" w:tplc="BDE0C2B0">
      <w:start w:val="1"/>
      <w:numFmt w:val="lowerRoman"/>
      <w:lvlText w:val="%3."/>
      <w:lvlJc w:val="right"/>
      <w:pPr>
        <w:ind w:left="2160" w:hanging="180"/>
      </w:pPr>
    </w:lvl>
    <w:lvl w:ilvl="3" w:tplc="7528240E">
      <w:start w:val="1"/>
      <w:numFmt w:val="decimal"/>
      <w:lvlText w:val="%4."/>
      <w:lvlJc w:val="left"/>
      <w:pPr>
        <w:ind w:left="2880" w:hanging="360"/>
      </w:pPr>
    </w:lvl>
    <w:lvl w:ilvl="4" w:tplc="ABCAFB46">
      <w:start w:val="1"/>
      <w:numFmt w:val="lowerLetter"/>
      <w:lvlText w:val="%5."/>
      <w:lvlJc w:val="left"/>
      <w:pPr>
        <w:ind w:left="3600" w:hanging="360"/>
      </w:pPr>
    </w:lvl>
    <w:lvl w:ilvl="5" w:tplc="733674C8">
      <w:start w:val="1"/>
      <w:numFmt w:val="lowerRoman"/>
      <w:lvlText w:val="%6."/>
      <w:lvlJc w:val="right"/>
      <w:pPr>
        <w:ind w:left="4320" w:hanging="180"/>
      </w:pPr>
    </w:lvl>
    <w:lvl w:ilvl="6" w:tplc="824ABD14">
      <w:start w:val="1"/>
      <w:numFmt w:val="decimal"/>
      <w:lvlText w:val="%7."/>
      <w:lvlJc w:val="left"/>
      <w:pPr>
        <w:ind w:left="5040" w:hanging="360"/>
      </w:pPr>
    </w:lvl>
    <w:lvl w:ilvl="7" w:tplc="301AC3BE">
      <w:start w:val="1"/>
      <w:numFmt w:val="lowerLetter"/>
      <w:lvlText w:val="%8."/>
      <w:lvlJc w:val="left"/>
      <w:pPr>
        <w:ind w:left="5760" w:hanging="360"/>
      </w:pPr>
    </w:lvl>
    <w:lvl w:ilvl="8" w:tplc="EE805B8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07B55"/>
    <w:multiLevelType w:val="hybridMultilevel"/>
    <w:tmpl w:val="82F8CDD2"/>
    <w:lvl w:ilvl="0" w:tplc="AA806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8A77E">
      <w:start w:val="1"/>
      <w:numFmt w:val="decimal"/>
      <w:lvlText w:val="%2)"/>
      <w:lvlJc w:val="left"/>
      <w:pPr>
        <w:ind w:left="1080" w:hanging="360"/>
      </w:pPr>
    </w:lvl>
    <w:lvl w:ilvl="2" w:tplc="0D84D312">
      <w:start w:val="1"/>
      <w:numFmt w:val="lowerRoman"/>
      <w:lvlText w:val="%3."/>
      <w:lvlJc w:val="right"/>
      <w:pPr>
        <w:ind w:left="1800" w:hanging="180"/>
      </w:pPr>
    </w:lvl>
    <w:lvl w:ilvl="3" w:tplc="EB90A622">
      <w:start w:val="1"/>
      <w:numFmt w:val="decimal"/>
      <w:lvlText w:val="%4."/>
      <w:lvlJc w:val="left"/>
      <w:pPr>
        <w:ind w:left="2520" w:hanging="360"/>
      </w:pPr>
    </w:lvl>
    <w:lvl w:ilvl="4" w:tplc="DF4AC872">
      <w:start w:val="1"/>
      <w:numFmt w:val="lowerLetter"/>
      <w:lvlText w:val="%5."/>
      <w:lvlJc w:val="left"/>
      <w:pPr>
        <w:ind w:left="3240" w:hanging="360"/>
      </w:pPr>
    </w:lvl>
    <w:lvl w:ilvl="5" w:tplc="7AC4267C">
      <w:start w:val="1"/>
      <w:numFmt w:val="lowerRoman"/>
      <w:lvlText w:val="%6."/>
      <w:lvlJc w:val="right"/>
      <w:pPr>
        <w:ind w:left="3960" w:hanging="180"/>
      </w:pPr>
    </w:lvl>
    <w:lvl w:ilvl="6" w:tplc="AD24CD78">
      <w:start w:val="1"/>
      <w:numFmt w:val="decimal"/>
      <w:lvlText w:val="%7."/>
      <w:lvlJc w:val="left"/>
      <w:pPr>
        <w:ind w:left="4680" w:hanging="360"/>
      </w:pPr>
    </w:lvl>
    <w:lvl w:ilvl="7" w:tplc="F9E0A0AC">
      <w:start w:val="1"/>
      <w:numFmt w:val="lowerLetter"/>
      <w:lvlText w:val="%8."/>
      <w:lvlJc w:val="left"/>
      <w:pPr>
        <w:ind w:left="5400" w:hanging="360"/>
      </w:pPr>
    </w:lvl>
    <w:lvl w:ilvl="8" w:tplc="87B48282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9D546A"/>
    <w:multiLevelType w:val="hybridMultilevel"/>
    <w:tmpl w:val="9140CE4A"/>
    <w:lvl w:ilvl="0" w:tplc="8DAEE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0C896BC">
      <w:start w:val="1"/>
      <w:numFmt w:val="lowerLetter"/>
      <w:lvlText w:val="%2."/>
      <w:lvlJc w:val="left"/>
      <w:pPr>
        <w:ind w:left="1080" w:hanging="360"/>
      </w:pPr>
    </w:lvl>
    <w:lvl w:ilvl="2" w:tplc="4A76FA42">
      <w:start w:val="1"/>
      <w:numFmt w:val="bullet"/>
      <w:lvlText w:val=""/>
      <w:lvlJc w:val="left"/>
      <w:pPr>
        <w:ind w:left="1800" w:hanging="180"/>
      </w:pPr>
    </w:lvl>
    <w:lvl w:ilvl="3" w:tplc="53624698">
      <w:start w:val="1"/>
      <w:numFmt w:val="decimal"/>
      <w:lvlText w:val="%4."/>
      <w:lvlJc w:val="left"/>
      <w:pPr>
        <w:ind w:left="2520" w:hanging="360"/>
      </w:pPr>
    </w:lvl>
    <w:lvl w:ilvl="4" w:tplc="C9460EC2">
      <w:start w:val="1"/>
      <w:numFmt w:val="lowerLetter"/>
      <w:lvlText w:val="%5."/>
      <w:lvlJc w:val="left"/>
      <w:pPr>
        <w:ind w:left="3240" w:hanging="360"/>
      </w:pPr>
    </w:lvl>
    <w:lvl w:ilvl="5" w:tplc="96748CCE">
      <w:start w:val="1"/>
      <w:numFmt w:val="lowerRoman"/>
      <w:lvlText w:val="%6."/>
      <w:lvlJc w:val="right"/>
      <w:pPr>
        <w:ind w:left="3960" w:hanging="180"/>
      </w:pPr>
    </w:lvl>
    <w:lvl w:ilvl="6" w:tplc="5100C938">
      <w:start w:val="1"/>
      <w:numFmt w:val="decimal"/>
      <w:lvlText w:val="%7."/>
      <w:lvlJc w:val="left"/>
      <w:pPr>
        <w:ind w:left="4680" w:hanging="360"/>
      </w:pPr>
    </w:lvl>
    <w:lvl w:ilvl="7" w:tplc="028E7164">
      <w:start w:val="1"/>
      <w:numFmt w:val="lowerLetter"/>
      <w:lvlText w:val="%8."/>
      <w:lvlJc w:val="left"/>
      <w:pPr>
        <w:ind w:left="5400" w:hanging="360"/>
      </w:pPr>
    </w:lvl>
    <w:lvl w:ilvl="8" w:tplc="62F6EF9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B63B4A"/>
    <w:multiLevelType w:val="hybridMultilevel"/>
    <w:tmpl w:val="FFFFFFFF"/>
    <w:lvl w:ilvl="0" w:tplc="83BAD468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 w:tplc="229E612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96E318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938E2E8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6B18EEE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7964668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79645E4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78694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ED6D400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CA3163"/>
    <w:multiLevelType w:val="hybridMultilevel"/>
    <w:tmpl w:val="1A6C02FE"/>
    <w:lvl w:ilvl="0" w:tplc="46467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DC0688">
      <w:start w:val="1"/>
      <w:numFmt w:val="lowerLetter"/>
      <w:lvlText w:val="%2."/>
      <w:lvlJc w:val="left"/>
      <w:pPr>
        <w:ind w:left="1080" w:hanging="360"/>
      </w:pPr>
    </w:lvl>
    <w:lvl w:ilvl="2" w:tplc="142E7932">
      <w:start w:val="1"/>
      <w:numFmt w:val="lowerRoman"/>
      <w:lvlText w:val="%3."/>
      <w:lvlJc w:val="right"/>
      <w:pPr>
        <w:ind w:left="1800" w:hanging="180"/>
      </w:pPr>
    </w:lvl>
    <w:lvl w:ilvl="3" w:tplc="F5B4B0C0">
      <w:start w:val="1"/>
      <w:numFmt w:val="decimal"/>
      <w:lvlText w:val="%4."/>
      <w:lvlJc w:val="left"/>
      <w:pPr>
        <w:ind w:left="2520" w:hanging="360"/>
      </w:pPr>
    </w:lvl>
    <w:lvl w:ilvl="4" w:tplc="53CC0ACE">
      <w:start w:val="1"/>
      <w:numFmt w:val="lowerLetter"/>
      <w:lvlText w:val="%5."/>
      <w:lvlJc w:val="left"/>
      <w:pPr>
        <w:ind w:left="3240" w:hanging="360"/>
      </w:pPr>
    </w:lvl>
    <w:lvl w:ilvl="5" w:tplc="FA02DC1E">
      <w:start w:val="1"/>
      <w:numFmt w:val="lowerRoman"/>
      <w:lvlText w:val="%6."/>
      <w:lvlJc w:val="right"/>
      <w:pPr>
        <w:ind w:left="3960" w:hanging="180"/>
      </w:pPr>
    </w:lvl>
    <w:lvl w:ilvl="6" w:tplc="E6028D80">
      <w:start w:val="1"/>
      <w:numFmt w:val="decimal"/>
      <w:lvlText w:val="%7."/>
      <w:lvlJc w:val="left"/>
      <w:pPr>
        <w:ind w:left="4680" w:hanging="360"/>
      </w:pPr>
    </w:lvl>
    <w:lvl w:ilvl="7" w:tplc="CB029AB2">
      <w:start w:val="1"/>
      <w:numFmt w:val="lowerLetter"/>
      <w:lvlText w:val="%8."/>
      <w:lvlJc w:val="left"/>
      <w:pPr>
        <w:ind w:left="5400" w:hanging="360"/>
      </w:pPr>
    </w:lvl>
    <w:lvl w:ilvl="8" w:tplc="0504C382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4924F7"/>
    <w:multiLevelType w:val="hybridMultilevel"/>
    <w:tmpl w:val="FFFFFFFF"/>
    <w:lvl w:ilvl="0" w:tplc="AB1CF7C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6EC26A6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101C9C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D60ACBBC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A418DAA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7DEB99E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9348DD8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74825F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E298BE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343F54"/>
    <w:multiLevelType w:val="hybridMultilevel"/>
    <w:tmpl w:val="A730819C"/>
    <w:lvl w:ilvl="0" w:tplc="15F25FF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3A7ECF"/>
    <w:multiLevelType w:val="hybridMultilevel"/>
    <w:tmpl w:val="3F283986"/>
    <w:lvl w:ilvl="0" w:tplc="349A6BF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A046E0C">
      <w:start w:val="1"/>
      <w:numFmt w:val="lowerLetter"/>
      <w:lvlText w:val="%2."/>
      <w:lvlJc w:val="left"/>
      <w:pPr>
        <w:ind w:left="1440" w:hanging="360"/>
      </w:pPr>
    </w:lvl>
    <w:lvl w:ilvl="2" w:tplc="48F441BE">
      <w:start w:val="1"/>
      <w:numFmt w:val="lowerRoman"/>
      <w:lvlText w:val="%3."/>
      <w:lvlJc w:val="right"/>
      <w:pPr>
        <w:ind w:left="2160" w:hanging="180"/>
      </w:pPr>
    </w:lvl>
    <w:lvl w:ilvl="3" w:tplc="944E0B78">
      <w:start w:val="1"/>
      <w:numFmt w:val="decimal"/>
      <w:lvlText w:val="%4."/>
      <w:lvlJc w:val="left"/>
      <w:pPr>
        <w:ind w:left="2880" w:hanging="360"/>
      </w:pPr>
    </w:lvl>
    <w:lvl w:ilvl="4" w:tplc="70B2F75A">
      <w:start w:val="1"/>
      <w:numFmt w:val="lowerLetter"/>
      <w:lvlText w:val="%5."/>
      <w:lvlJc w:val="left"/>
      <w:pPr>
        <w:ind w:left="3600" w:hanging="360"/>
      </w:pPr>
    </w:lvl>
    <w:lvl w:ilvl="5" w:tplc="EA2E864C">
      <w:start w:val="1"/>
      <w:numFmt w:val="lowerRoman"/>
      <w:lvlText w:val="%6."/>
      <w:lvlJc w:val="right"/>
      <w:pPr>
        <w:ind w:left="4320" w:hanging="180"/>
      </w:pPr>
    </w:lvl>
    <w:lvl w:ilvl="6" w:tplc="97C26A70">
      <w:start w:val="1"/>
      <w:numFmt w:val="decimal"/>
      <w:lvlText w:val="%7."/>
      <w:lvlJc w:val="left"/>
      <w:pPr>
        <w:ind w:left="5040" w:hanging="360"/>
      </w:pPr>
    </w:lvl>
    <w:lvl w:ilvl="7" w:tplc="A4E8C014">
      <w:start w:val="1"/>
      <w:numFmt w:val="lowerLetter"/>
      <w:lvlText w:val="%8."/>
      <w:lvlJc w:val="left"/>
      <w:pPr>
        <w:ind w:left="5760" w:hanging="360"/>
      </w:pPr>
    </w:lvl>
    <w:lvl w:ilvl="8" w:tplc="3FACF38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44C23"/>
    <w:multiLevelType w:val="hybridMultilevel"/>
    <w:tmpl w:val="0E94848E"/>
    <w:lvl w:ilvl="0" w:tplc="D1A06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AF620BE">
      <w:start w:val="1"/>
      <w:numFmt w:val="lowerLetter"/>
      <w:lvlText w:val="%2."/>
      <w:lvlJc w:val="left"/>
      <w:pPr>
        <w:ind w:left="1080" w:hanging="360"/>
      </w:pPr>
    </w:lvl>
    <w:lvl w:ilvl="2" w:tplc="76589E62">
      <w:start w:val="1"/>
      <w:numFmt w:val="lowerRoman"/>
      <w:lvlText w:val="%3."/>
      <w:lvlJc w:val="right"/>
      <w:pPr>
        <w:ind w:left="1800" w:hanging="180"/>
      </w:pPr>
    </w:lvl>
    <w:lvl w:ilvl="3" w:tplc="95521032">
      <w:start w:val="1"/>
      <w:numFmt w:val="decimal"/>
      <w:lvlText w:val="%4."/>
      <w:lvlJc w:val="left"/>
      <w:pPr>
        <w:ind w:left="2520" w:hanging="360"/>
      </w:pPr>
    </w:lvl>
    <w:lvl w:ilvl="4" w:tplc="B8701E70">
      <w:start w:val="1"/>
      <w:numFmt w:val="lowerLetter"/>
      <w:lvlText w:val="%5."/>
      <w:lvlJc w:val="left"/>
      <w:pPr>
        <w:ind w:left="3240" w:hanging="360"/>
      </w:pPr>
    </w:lvl>
    <w:lvl w:ilvl="5" w:tplc="F28A50AE">
      <w:start w:val="1"/>
      <w:numFmt w:val="lowerRoman"/>
      <w:lvlText w:val="%6."/>
      <w:lvlJc w:val="right"/>
      <w:pPr>
        <w:ind w:left="3960" w:hanging="180"/>
      </w:pPr>
    </w:lvl>
    <w:lvl w:ilvl="6" w:tplc="A9FCB362">
      <w:start w:val="1"/>
      <w:numFmt w:val="decimal"/>
      <w:lvlText w:val="%7."/>
      <w:lvlJc w:val="left"/>
      <w:pPr>
        <w:ind w:left="4680" w:hanging="360"/>
      </w:pPr>
    </w:lvl>
    <w:lvl w:ilvl="7" w:tplc="2C4E020A">
      <w:start w:val="1"/>
      <w:numFmt w:val="lowerLetter"/>
      <w:lvlText w:val="%8."/>
      <w:lvlJc w:val="left"/>
      <w:pPr>
        <w:ind w:left="5400" w:hanging="360"/>
      </w:pPr>
    </w:lvl>
    <w:lvl w:ilvl="8" w:tplc="756AE32C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A5248"/>
    <w:multiLevelType w:val="multilevel"/>
    <w:tmpl w:val="38825D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CD435C"/>
    <w:multiLevelType w:val="hybridMultilevel"/>
    <w:tmpl w:val="D72441A6"/>
    <w:lvl w:ilvl="0" w:tplc="AB1CF7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829FA"/>
    <w:multiLevelType w:val="hybridMultilevel"/>
    <w:tmpl w:val="FFFFFFFF"/>
    <w:lvl w:ilvl="0" w:tplc="07905CB2">
      <w:start w:val="1"/>
      <w:numFmt w:val="decimal"/>
      <w:lvlText w:val="%1)"/>
      <w:lvlJc w:val="left"/>
      <w:pPr>
        <w:ind w:left="720" w:hanging="360"/>
      </w:pPr>
    </w:lvl>
    <w:lvl w:ilvl="1" w:tplc="8AF2E938">
      <w:start w:val="1"/>
      <w:numFmt w:val="lowerLetter"/>
      <w:lvlText w:val="%2."/>
      <w:lvlJc w:val="left"/>
      <w:pPr>
        <w:ind w:left="1440" w:hanging="360"/>
      </w:pPr>
    </w:lvl>
    <w:lvl w:ilvl="2" w:tplc="8EC8F7F4">
      <w:start w:val="1"/>
      <w:numFmt w:val="lowerRoman"/>
      <w:lvlText w:val="%3."/>
      <w:lvlJc w:val="right"/>
      <w:pPr>
        <w:ind w:left="2160" w:hanging="180"/>
      </w:pPr>
    </w:lvl>
    <w:lvl w:ilvl="3" w:tplc="E004B93C">
      <w:start w:val="1"/>
      <w:numFmt w:val="decimal"/>
      <w:lvlText w:val="%4."/>
      <w:lvlJc w:val="left"/>
      <w:pPr>
        <w:ind w:left="2880" w:hanging="360"/>
      </w:pPr>
    </w:lvl>
    <w:lvl w:ilvl="4" w:tplc="CD04C6C8">
      <w:start w:val="1"/>
      <w:numFmt w:val="lowerLetter"/>
      <w:lvlText w:val="%5."/>
      <w:lvlJc w:val="left"/>
      <w:pPr>
        <w:ind w:left="3600" w:hanging="360"/>
      </w:pPr>
    </w:lvl>
    <w:lvl w:ilvl="5" w:tplc="74767130">
      <w:start w:val="1"/>
      <w:numFmt w:val="lowerRoman"/>
      <w:lvlText w:val="%6."/>
      <w:lvlJc w:val="right"/>
      <w:pPr>
        <w:ind w:left="4320" w:hanging="180"/>
      </w:pPr>
    </w:lvl>
    <w:lvl w:ilvl="6" w:tplc="C0DC6096">
      <w:start w:val="1"/>
      <w:numFmt w:val="decimal"/>
      <w:lvlText w:val="%7."/>
      <w:lvlJc w:val="left"/>
      <w:pPr>
        <w:ind w:left="5040" w:hanging="360"/>
      </w:pPr>
    </w:lvl>
    <w:lvl w:ilvl="7" w:tplc="F35A6E78">
      <w:start w:val="1"/>
      <w:numFmt w:val="lowerLetter"/>
      <w:lvlText w:val="%8."/>
      <w:lvlJc w:val="left"/>
      <w:pPr>
        <w:ind w:left="5760" w:hanging="360"/>
      </w:pPr>
    </w:lvl>
    <w:lvl w:ilvl="8" w:tplc="6F267D5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229E9"/>
    <w:multiLevelType w:val="hybridMultilevel"/>
    <w:tmpl w:val="FFFFFFFF"/>
    <w:lvl w:ilvl="0" w:tplc="2370FFE4">
      <w:start w:val="1"/>
      <w:numFmt w:val="decimal"/>
      <w:lvlText w:val="%1."/>
      <w:lvlJc w:val="left"/>
      <w:pPr>
        <w:ind w:left="720" w:hanging="360"/>
      </w:pPr>
    </w:lvl>
    <w:lvl w:ilvl="1" w:tplc="6D9C9CB2">
      <w:start w:val="1"/>
      <w:numFmt w:val="lowerLetter"/>
      <w:lvlText w:val="%2)"/>
      <w:lvlJc w:val="left"/>
      <w:pPr>
        <w:ind w:left="1440" w:hanging="360"/>
      </w:pPr>
    </w:lvl>
    <w:lvl w:ilvl="2" w:tplc="01C2B4DE">
      <w:start w:val="1"/>
      <w:numFmt w:val="lowerRoman"/>
      <w:lvlText w:val="%3."/>
      <w:lvlJc w:val="right"/>
      <w:pPr>
        <w:ind w:left="2160" w:hanging="180"/>
      </w:pPr>
    </w:lvl>
    <w:lvl w:ilvl="3" w:tplc="29121412">
      <w:start w:val="1"/>
      <w:numFmt w:val="decimal"/>
      <w:lvlText w:val="%4."/>
      <w:lvlJc w:val="left"/>
      <w:pPr>
        <w:ind w:left="2880" w:hanging="360"/>
      </w:pPr>
    </w:lvl>
    <w:lvl w:ilvl="4" w:tplc="7D8E4BF0">
      <w:start w:val="1"/>
      <w:numFmt w:val="lowerLetter"/>
      <w:lvlText w:val="%5."/>
      <w:lvlJc w:val="left"/>
      <w:pPr>
        <w:ind w:left="3600" w:hanging="360"/>
      </w:pPr>
    </w:lvl>
    <w:lvl w:ilvl="5" w:tplc="A21CBF24">
      <w:start w:val="1"/>
      <w:numFmt w:val="lowerRoman"/>
      <w:lvlText w:val="%6."/>
      <w:lvlJc w:val="right"/>
      <w:pPr>
        <w:ind w:left="4320" w:hanging="180"/>
      </w:pPr>
    </w:lvl>
    <w:lvl w:ilvl="6" w:tplc="7E74AC6C">
      <w:start w:val="1"/>
      <w:numFmt w:val="decimal"/>
      <w:lvlText w:val="%7."/>
      <w:lvlJc w:val="left"/>
      <w:pPr>
        <w:ind w:left="5040" w:hanging="360"/>
      </w:pPr>
    </w:lvl>
    <w:lvl w:ilvl="7" w:tplc="19E023E2">
      <w:start w:val="1"/>
      <w:numFmt w:val="lowerLetter"/>
      <w:lvlText w:val="%8."/>
      <w:lvlJc w:val="left"/>
      <w:pPr>
        <w:ind w:left="5760" w:hanging="360"/>
      </w:pPr>
    </w:lvl>
    <w:lvl w:ilvl="8" w:tplc="0316A35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24BC2"/>
    <w:multiLevelType w:val="hybridMultilevel"/>
    <w:tmpl w:val="0CA0AE4A"/>
    <w:lvl w:ilvl="0" w:tplc="415001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E3A01"/>
    <w:multiLevelType w:val="hybridMultilevel"/>
    <w:tmpl w:val="BD20F7FE"/>
    <w:lvl w:ilvl="0" w:tplc="97DC3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8E47A9"/>
    <w:multiLevelType w:val="hybridMultilevel"/>
    <w:tmpl w:val="73BC6CBC"/>
    <w:lvl w:ilvl="0" w:tplc="E1A6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294766C">
      <w:start w:val="1"/>
      <w:numFmt w:val="lowerLetter"/>
      <w:lvlText w:val="%2."/>
      <w:lvlJc w:val="left"/>
      <w:pPr>
        <w:ind w:left="1080" w:hanging="360"/>
      </w:pPr>
    </w:lvl>
    <w:lvl w:ilvl="2" w:tplc="8B3017BE">
      <w:start w:val="1"/>
      <w:numFmt w:val="lowerRoman"/>
      <w:lvlText w:val="%3."/>
      <w:lvlJc w:val="right"/>
      <w:pPr>
        <w:ind w:left="1800" w:hanging="180"/>
      </w:pPr>
    </w:lvl>
    <w:lvl w:ilvl="3" w:tplc="45BCB2F2">
      <w:start w:val="1"/>
      <w:numFmt w:val="decimal"/>
      <w:lvlText w:val="%4."/>
      <w:lvlJc w:val="left"/>
      <w:pPr>
        <w:ind w:left="2520" w:hanging="360"/>
      </w:pPr>
    </w:lvl>
    <w:lvl w:ilvl="4" w:tplc="6462636E">
      <w:start w:val="1"/>
      <w:numFmt w:val="lowerLetter"/>
      <w:lvlText w:val="%5."/>
      <w:lvlJc w:val="left"/>
      <w:pPr>
        <w:ind w:left="3240" w:hanging="360"/>
      </w:pPr>
    </w:lvl>
    <w:lvl w:ilvl="5" w:tplc="F1D65FAC">
      <w:start w:val="1"/>
      <w:numFmt w:val="lowerRoman"/>
      <w:lvlText w:val="%6."/>
      <w:lvlJc w:val="right"/>
      <w:pPr>
        <w:ind w:left="3960" w:hanging="180"/>
      </w:pPr>
    </w:lvl>
    <w:lvl w:ilvl="6" w:tplc="E6A4C978">
      <w:start w:val="1"/>
      <w:numFmt w:val="decimal"/>
      <w:lvlText w:val="%7."/>
      <w:lvlJc w:val="left"/>
      <w:pPr>
        <w:ind w:left="4680" w:hanging="360"/>
      </w:pPr>
    </w:lvl>
    <w:lvl w:ilvl="7" w:tplc="A5D6B4D8">
      <w:start w:val="1"/>
      <w:numFmt w:val="lowerLetter"/>
      <w:lvlText w:val="%8."/>
      <w:lvlJc w:val="left"/>
      <w:pPr>
        <w:ind w:left="5400" w:hanging="360"/>
      </w:pPr>
    </w:lvl>
    <w:lvl w:ilvl="8" w:tplc="5D60863A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594B3A"/>
    <w:multiLevelType w:val="hybridMultilevel"/>
    <w:tmpl w:val="8E5C00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C1802"/>
    <w:multiLevelType w:val="hybridMultilevel"/>
    <w:tmpl w:val="D14289D0"/>
    <w:lvl w:ilvl="0" w:tplc="83BAD468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287E69"/>
    <w:multiLevelType w:val="hybridMultilevel"/>
    <w:tmpl w:val="9190DDFC"/>
    <w:lvl w:ilvl="0" w:tplc="C92AC4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BC7182">
      <w:start w:val="1"/>
      <w:numFmt w:val="decimal"/>
      <w:lvlText w:val="%2)"/>
      <w:lvlJc w:val="left"/>
      <w:pPr>
        <w:ind w:left="1080" w:hanging="360"/>
      </w:pPr>
    </w:lvl>
    <w:lvl w:ilvl="2" w:tplc="E4065EE6">
      <w:start w:val="1"/>
      <w:numFmt w:val="lowerRoman"/>
      <w:lvlText w:val="%3."/>
      <w:lvlJc w:val="right"/>
      <w:pPr>
        <w:ind w:left="1800" w:hanging="180"/>
      </w:pPr>
    </w:lvl>
    <w:lvl w:ilvl="3" w:tplc="0922A052">
      <w:start w:val="1"/>
      <w:numFmt w:val="decimal"/>
      <w:lvlText w:val="%4."/>
      <w:lvlJc w:val="left"/>
      <w:pPr>
        <w:ind w:left="2520" w:hanging="360"/>
      </w:pPr>
    </w:lvl>
    <w:lvl w:ilvl="4" w:tplc="E3D0250A">
      <w:start w:val="1"/>
      <w:numFmt w:val="lowerLetter"/>
      <w:lvlText w:val="%5."/>
      <w:lvlJc w:val="left"/>
      <w:pPr>
        <w:ind w:left="3240" w:hanging="360"/>
      </w:pPr>
    </w:lvl>
    <w:lvl w:ilvl="5" w:tplc="6748C7BE">
      <w:start w:val="1"/>
      <w:numFmt w:val="lowerRoman"/>
      <w:lvlText w:val="%6."/>
      <w:lvlJc w:val="right"/>
      <w:pPr>
        <w:ind w:left="3960" w:hanging="180"/>
      </w:pPr>
    </w:lvl>
    <w:lvl w:ilvl="6" w:tplc="3C062F14">
      <w:start w:val="1"/>
      <w:numFmt w:val="decimal"/>
      <w:lvlText w:val="%7."/>
      <w:lvlJc w:val="left"/>
      <w:pPr>
        <w:ind w:left="4680" w:hanging="360"/>
      </w:pPr>
    </w:lvl>
    <w:lvl w:ilvl="7" w:tplc="6EB457CE">
      <w:start w:val="1"/>
      <w:numFmt w:val="lowerLetter"/>
      <w:lvlText w:val="%8."/>
      <w:lvlJc w:val="left"/>
      <w:pPr>
        <w:ind w:left="5400" w:hanging="360"/>
      </w:pPr>
    </w:lvl>
    <w:lvl w:ilvl="8" w:tplc="FE56B0FE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AF4920"/>
    <w:multiLevelType w:val="multilevel"/>
    <w:tmpl w:val="E9727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24FE0"/>
    <w:multiLevelType w:val="hybridMultilevel"/>
    <w:tmpl w:val="B4E8DA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69673771">
    <w:abstractNumId w:val="15"/>
  </w:num>
  <w:num w:numId="2" w16cid:durableId="337391722">
    <w:abstractNumId w:val="36"/>
  </w:num>
  <w:num w:numId="3" w16cid:durableId="1492255149">
    <w:abstractNumId w:val="22"/>
  </w:num>
  <w:num w:numId="4" w16cid:durableId="1332298013">
    <w:abstractNumId w:val="14"/>
  </w:num>
  <w:num w:numId="5" w16cid:durableId="1099567793">
    <w:abstractNumId w:val="10"/>
  </w:num>
  <w:num w:numId="6" w16cid:durableId="19934055">
    <w:abstractNumId w:val="23"/>
  </w:num>
  <w:num w:numId="7" w16cid:durableId="1531602152">
    <w:abstractNumId w:val="11"/>
  </w:num>
  <w:num w:numId="8" w16cid:durableId="1684085308">
    <w:abstractNumId w:val="30"/>
  </w:num>
  <w:num w:numId="9" w16cid:durableId="1343894661">
    <w:abstractNumId w:val="34"/>
  </w:num>
  <w:num w:numId="10" w16cid:durableId="670648454">
    <w:abstractNumId w:val="20"/>
  </w:num>
  <w:num w:numId="11" w16cid:durableId="488714782">
    <w:abstractNumId w:val="27"/>
  </w:num>
  <w:num w:numId="12" w16cid:durableId="2145804808">
    <w:abstractNumId w:val="1"/>
  </w:num>
  <w:num w:numId="13" w16cid:durableId="725832350">
    <w:abstractNumId w:val="25"/>
  </w:num>
  <w:num w:numId="14" w16cid:durableId="2029063454">
    <w:abstractNumId w:val="31"/>
  </w:num>
  <w:num w:numId="15" w16cid:durableId="1879050776">
    <w:abstractNumId w:val="19"/>
  </w:num>
  <w:num w:numId="16" w16cid:durableId="619460574">
    <w:abstractNumId w:val="21"/>
  </w:num>
  <w:num w:numId="17" w16cid:durableId="1527326993">
    <w:abstractNumId w:val="3"/>
  </w:num>
  <w:num w:numId="18" w16cid:durableId="1832483491">
    <w:abstractNumId w:val="16"/>
  </w:num>
  <w:num w:numId="19" w16cid:durableId="854459436">
    <w:abstractNumId w:val="18"/>
  </w:num>
  <w:num w:numId="20" w16cid:durableId="1068698183">
    <w:abstractNumId w:val="17"/>
  </w:num>
  <w:num w:numId="21" w16cid:durableId="528642978">
    <w:abstractNumId w:val="8"/>
  </w:num>
  <w:num w:numId="22" w16cid:durableId="509831518">
    <w:abstractNumId w:val="24"/>
  </w:num>
  <w:num w:numId="23" w16cid:durableId="248468356">
    <w:abstractNumId w:val="9"/>
  </w:num>
  <w:num w:numId="24" w16cid:durableId="1327245545">
    <w:abstractNumId w:val="35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Theme="majorHAnsi" w:eastAsia="Times New Roman" w:hAnsiTheme="majorHAnsi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 w16cid:durableId="1404987761">
    <w:abstractNumId w:val="32"/>
  </w:num>
  <w:num w:numId="26" w16cid:durableId="1841460091">
    <w:abstractNumId w:val="4"/>
  </w:num>
  <w:num w:numId="27" w16cid:durableId="1973555569">
    <w:abstractNumId w:val="13"/>
  </w:num>
  <w:num w:numId="28" w16cid:durableId="1676227044">
    <w:abstractNumId w:val="28"/>
  </w:num>
  <w:num w:numId="29" w16cid:durableId="1098216249">
    <w:abstractNumId w:val="6"/>
  </w:num>
  <w:num w:numId="30" w16cid:durableId="1537355955">
    <w:abstractNumId w:val="26"/>
  </w:num>
  <w:num w:numId="31" w16cid:durableId="751200836">
    <w:abstractNumId w:val="29"/>
  </w:num>
  <w:num w:numId="32" w16cid:durableId="1162238057">
    <w:abstractNumId w:val="2"/>
  </w:num>
  <w:num w:numId="33" w16cid:durableId="807090764">
    <w:abstractNumId w:val="33"/>
  </w:num>
  <w:num w:numId="34" w16cid:durableId="1502698319">
    <w:abstractNumId w:val="12"/>
  </w:num>
  <w:num w:numId="35" w16cid:durableId="396635436">
    <w:abstractNumId w:val="0"/>
  </w:num>
  <w:num w:numId="36" w16cid:durableId="276447090">
    <w:abstractNumId w:val="5"/>
  </w:num>
  <w:num w:numId="37" w16cid:durableId="134102392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30"/>
    <w:rsid w:val="00002AFA"/>
    <w:rsid w:val="0002426C"/>
    <w:rsid w:val="00024279"/>
    <w:rsid w:val="000255AF"/>
    <w:rsid w:val="00061B76"/>
    <w:rsid w:val="00062163"/>
    <w:rsid w:val="00063B14"/>
    <w:rsid w:val="00070025"/>
    <w:rsid w:val="00077195"/>
    <w:rsid w:val="00080706"/>
    <w:rsid w:val="00083001"/>
    <w:rsid w:val="000849C8"/>
    <w:rsid w:val="000A2DC2"/>
    <w:rsid w:val="000A2EE5"/>
    <w:rsid w:val="000B6690"/>
    <w:rsid w:val="000C2040"/>
    <w:rsid w:val="000D3FBD"/>
    <w:rsid w:val="000D5983"/>
    <w:rsid w:val="000D5B4B"/>
    <w:rsid w:val="000E046F"/>
    <w:rsid w:val="0010586C"/>
    <w:rsid w:val="00106B6B"/>
    <w:rsid w:val="00125D4E"/>
    <w:rsid w:val="001314B4"/>
    <w:rsid w:val="00133B79"/>
    <w:rsid w:val="00140936"/>
    <w:rsid w:val="001420FC"/>
    <w:rsid w:val="00151C5B"/>
    <w:rsid w:val="001600A6"/>
    <w:rsid w:val="00164BF1"/>
    <w:rsid w:val="001733F4"/>
    <w:rsid w:val="00175819"/>
    <w:rsid w:val="001843F5"/>
    <w:rsid w:val="00192353"/>
    <w:rsid w:val="00196FBC"/>
    <w:rsid w:val="001A27F1"/>
    <w:rsid w:val="001A71ED"/>
    <w:rsid w:val="001B682D"/>
    <w:rsid w:val="001C3ADC"/>
    <w:rsid w:val="002117BB"/>
    <w:rsid w:val="002173FE"/>
    <w:rsid w:val="00217F05"/>
    <w:rsid w:val="00220643"/>
    <w:rsid w:val="00222777"/>
    <w:rsid w:val="00225C4D"/>
    <w:rsid w:val="0022729B"/>
    <w:rsid w:val="002277E4"/>
    <w:rsid w:val="00242980"/>
    <w:rsid w:val="002449C8"/>
    <w:rsid w:val="002455DC"/>
    <w:rsid w:val="00250DE0"/>
    <w:rsid w:val="00262BB0"/>
    <w:rsid w:val="0029169D"/>
    <w:rsid w:val="002A5101"/>
    <w:rsid w:val="002B0C4D"/>
    <w:rsid w:val="002B59DF"/>
    <w:rsid w:val="002B68ED"/>
    <w:rsid w:val="002C284A"/>
    <w:rsid w:val="002D1B0C"/>
    <w:rsid w:val="002E6CC3"/>
    <w:rsid w:val="00303D96"/>
    <w:rsid w:val="0032661F"/>
    <w:rsid w:val="00327FE5"/>
    <w:rsid w:val="00347CF3"/>
    <w:rsid w:val="00350D2A"/>
    <w:rsid w:val="00350F87"/>
    <w:rsid w:val="003533F4"/>
    <w:rsid w:val="003564E1"/>
    <w:rsid w:val="00363B2F"/>
    <w:rsid w:val="00382806"/>
    <w:rsid w:val="003915F1"/>
    <w:rsid w:val="00393DC9"/>
    <w:rsid w:val="003979BC"/>
    <w:rsid w:val="003A1952"/>
    <w:rsid w:val="003A3670"/>
    <w:rsid w:val="003B1957"/>
    <w:rsid w:val="003B4DB0"/>
    <w:rsid w:val="003C7137"/>
    <w:rsid w:val="003D364A"/>
    <w:rsid w:val="003D611D"/>
    <w:rsid w:val="003D7273"/>
    <w:rsid w:val="003F417C"/>
    <w:rsid w:val="003F54F1"/>
    <w:rsid w:val="003F5FB0"/>
    <w:rsid w:val="00400639"/>
    <w:rsid w:val="004050CB"/>
    <w:rsid w:val="00412248"/>
    <w:rsid w:val="0041311A"/>
    <w:rsid w:val="004141A5"/>
    <w:rsid w:val="00426E28"/>
    <w:rsid w:val="004319CB"/>
    <w:rsid w:val="00444705"/>
    <w:rsid w:val="004660DE"/>
    <w:rsid w:val="00466BAB"/>
    <w:rsid w:val="0046723B"/>
    <w:rsid w:val="004677A9"/>
    <w:rsid w:val="00477A23"/>
    <w:rsid w:val="00492966"/>
    <w:rsid w:val="00494773"/>
    <w:rsid w:val="004A4D6A"/>
    <w:rsid w:val="004A62B1"/>
    <w:rsid w:val="004B0C01"/>
    <w:rsid w:val="004B3E20"/>
    <w:rsid w:val="004D4E19"/>
    <w:rsid w:val="004D4F6B"/>
    <w:rsid w:val="004E07C4"/>
    <w:rsid w:val="004E2150"/>
    <w:rsid w:val="004E46C8"/>
    <w:rsid w:val="004E486E"/>
    <w:rsid w:val="004E4E1F"/>
    <w:rsid w:val="004F1A60"/>
    <w:rsid w:val="004F20ED"/>
    <w:rsid w:val="004F4EA6"/>
    <w:rsid w:val="004F77BD"/>
    <w:rsid w:val="00502881"/>
    <w:rsid w:val="0050421A"/>
    <w:rsid w:val="005057F7"/>
    <w:rsid w:val="00506890"/>
    <w:rsid w:val="00513EB0"/>
    <w:rsid w:val="005145C5"/>
    <w:rsid w:val="005160B7"/>
    <w:rsid w:val="00527B84"/>
    <w:rsid w:val="00531FB5"/>
    <w:rsid w:val="0053550F"/>
    <w:rsid w:val="00561B57"/>
    <w:rsid w:val="005728E1"/>
    <w:rsid w:val="00584D73"/>
    <w:rsid w:val="00597104"/>
    <w:rsid w:val="005B5F36"/>
    <w:rsid w:val="005F02E2"/>
    <w:rsid w:val="005F53FD"/>
    <w:rsid w:val="00603E4C"/>
    <w:rsid w:val="00610AC1"/>
    <w:rsid w:val="00611433"/>
    <w:rsid w:val="006128A2"/>
    <w:rsid w:val="00621D50"/>
    <w:rsid w:val="00632BBA"/>
    <w:rsid w:val="00633C39"/>
    <w:rsid w:val="00634859"/>
    <w:rsid w:val="006374F6"/>
    <w:rsid w:val="00637FA0"/>
    <w:rsid w:val="00646F63"/>
    <w:rsid w:val="00667B98"/>
    <w:rsid w:val="006730F6"/>
    <w:rsid w:val="006A192C"/>
    <w:rsid w:val="006A6E55"/>
    <w:rsid w:val="006A7C47"/>
    <w:rsid w:val="006B1609"/>
    <w:rsid w:val="006B4B80"/>
    <w:rsid w:val="006C4F2F"/>
    <w:rsid w:val="006D6048"/>
    <w:rsid w:val="006E2F77"/>
    <w:rsid w:val="006F2782"/>
    <w:rsid w:val="006F3CAF"/>
    <w:rsid w:val="006F5E21"/>
    <w:rsid w:val="00702348"/>
    <w:rsid w:val="00721255"/>
    <w:rsid w:val="0073163B"/>
    <w:rsid w:val="00735FC4"/>
    <w:rsid w:val="007479E3"/>
    <w:rsid w:val="00752D93"/>
    <w:rsid w:val="00777EC4"/>
    <w:rsid w:val="007957EA"/>
    <w:rsid w:val="007A2230"/>
    <w:rsid w:val="007B1B70"/>
    <w:rsid w:val="007B5C2B"/>
    <w:rsid w:val="007C7495"/>
    <w:rsid w:val="007D73E2"/>
    <w:rsid w:val="007E45D3"/>
    <w:rsid w:val="007F03BF"/>
    <w:rsid w:val="00801A78"/>
    <w:rsid w:val="008033F2"/>
    <w:rsid w:val="00803EB1"/>
    <w:rsid w:val="0081675C"/>
    <w:rsid w:val="00817EB5"/>
    <w:rsid w:val="008238E7"/>
    <w:rsid w:val="0082707B"/>
    <w:rsid w:val="00827F6B"/>
    <w:rsid w:val="00830756"/>
    <w:rsid w:val="00831703"/>
    <w:rsid w:val="00834384"/>
    <w:rsid w:val="0084282E"/>
    <w:rsid w:val="008557F2"/>
    <w:rsid w:val="008560F0"/>
    <w:rsid w:val="00880CF8"/>
    <w:rsid w:val="0088445F"/>
    <w:rsid w:val="00885E7F"/>
    <w:rsid w:val="008A22A6"/>
    <w:rsid w:val="008A349A"/>
    <w:rsid w:val="008B2A9D"/>
    <w:rsid w:val="008B392A"/>
    <w:rsid w:val="008B7891"/>
    <w:rsid w:val="008D25EC"/>
    <w:rsid w:val="008E1B33"/>
    <w:rsid w:val="008E3019"/>
    <w:rsid w:val="008E348C"/>
    <w:rsid w:val="008E3AF6"/>
    <w:rsid w:val="008E43C9"/>
    <w:rsid w:val="008E47CC"/>
    <w:rsid w:val="008E6945"/>
    <w:rsid w:val="008F2292"/>
    <w:rsid w:val="008F4EE9"/>
    <w:rsid w:val="008F58CD"/>
    <w:rsid w:val="00915044"/>
    <w:rsid w:val="009168FB"/>
    <w:rsid w:val="00921AEA"/>
    <w:rsid w:val="00922E8C"/>
    <w:rsid w:val="0093513D"/>
    <w:rsid w:val="0093728A"/>
    <w:rsid w:val="009443B7"/>
    <w:rsid w:val="00965079"/>
    <w:rsid w:val="0097287E"/>
    <w:rsid w:val="009773FF"/>
    <w:rsid w:val="00984F7A"/>
    <w:rsid w:val="00986C83"/>
    <w:rsid w:val="00986E2B"/>
    <w:rsid w:val="00996469"/>
    <w:rsid w:val="009C05EC"/>
    <w:rsid w:val="009C14A1"/>
    <w:rsid w:val="009C174E"/>
    <w:rsid w:val="009C427F"/>
    <w:rsid w:val="00A01DBC"/>
    <w:rsid w:val="00A05564"/>
    <w:rsid w:val="00A1551B"/>
    <w:rsid w:val="00A235D0"/>
    <w:rsid w:val="00A276A6"/>
    <w:rsid w:val="00A3267A"/>
    <w:rsid w:val="00A354DD"/>
    <w:rsid w:val="00A67192"/>
    <w:rsid w:val="00A706A4"/>
    <w:rsid w:val="00A77D52"/>
    <w:rsid w:val="00A862C5"/>
    <w:rsid w:val="00AB0255"/>
    <w:rsid w:val="00AC331D"/>
    <w:rsid w:val="00AC5574"/>
    <w:rsid w:val="00AC6630"/>
    <w:rsid w:val="00AD3503"/>
    <w:rsid w:val="00AE50DC"/>
    <w:rsid w:val="00B233AC"/>
    <w:rsid w:val="00B24C72"/>
    <w:rsid w:val="00B432C6"/>
    <w:rsid w:val="00B43B05"/>
    <w:rsid w:val="00B465FC"/>
    <w:rsid w:val="00B50103"/>
    <w:rsid w:val="00B535FD"/>
    <w:rsid w:val="00B665C5"/>
    <w:rsid w:val="00B76C53"/>
    <w:rsid w:val="00B76CE1"/>
    <w:rsid w:val="00B80E3D"/>
    <w:rsid w:val="00B83A9D"/>
    <w:rsid w:val="00B92265"/>
    <w:rsid w:val="00B95E39"/>
    <w:rsid w:val="00BA0943"/>
    <w:rsid w:val="00BC1368"/>
    <w:rsid w:val="00BC1EE6"/>
    <w:rsid w:val="00BD3471"/>
    <w:rsid w:val="00BD70EE"/>
    <w:rsid w:val="00BE1372"/>
    <w:rsid w:val="00BE3BAB"/>
    <w:rsid w:val="00C04650"/>
    <w:rsid w:val="00C0468A"/>
    <w:rsid w:val="00C166E8"/>
    <w:rsid w:val="00C206CE"/>
    <w:rsid w:val="00C21624"/>
    <w:rsid w:val="00C26095"/>
    <w:rsid w:val="00C459D4"/>
    <w:rsid w:val="00C61AC7"/>
    <w:rsid w:val="00C6748D"/>
    <w:rsid w:val="00C72825"/>
    <w:rsid w:val="00C92C90"/>
    <w:rsid w:val="00C94581"/>
    <w:rsid w:val="00C94FE5"/>
    <w:rsid w:val="00CB7AF3"/>
    <w:rsid w:val="00CF31FE"/>
    <w:rsid w:val="00CF4624"/>
    <w:rsid w:val="00CF5FC0"/>
    <w:rsid w:val="00D00777"/>
    <w:rsid w:val="00D02213"/>
    <w:rsid w:val="00D02BCB"/>
    <w:rsid w:val="00D0616F"/>
    <w:rsid w:val="00D148E3"/>
    <w:rsid w:val="00D23E07"/>
    <w:rsid w:val="00D57DBA"/>
    <w:rsid w:val="00D61246"/>
    <w:rsid w:val="00D7042A"/>
    <w:rsid w:val="00DA5D4B"/>
    <w:rsid w:val="00DB24E1"/>
    <w:rsid w:val="00DD0C10"/>
    <w:rsid w:val="00DF032C"/>
    <w:rsid w:val="00DF4DB0"/>
    <w:rsid w:val="00E22799"/>
    <w:rsid w:val="00E25CB1"/>
    <w:rsid w:val="00E50533"/>
    <w:rsid w:val="00E658E7"/>
    <w:rsid w:val="00E66BAC"/>
    <w:rsid w:val="00E72508"/>
    <w:rsid w:val="00E87002"/>
    <w:rsid w:val="00EA7EA6"/>
    <w:rsid w:val="00EB0086"/>
    <w:rsid w:val="00EB75F7"/>
    <w:rsid w:val="00EC0529"/>
    <w:rsid w:val="00EC15FC"/>
    <w:rsid w:val="00EC7D91"/>
    <w:rsid w:val="00EE25C6"/>
    <w:rsid w:val="00EF19E9"/>
    <w:rsid w:val="00EF1B46"/>
    <w:rsid w:val="00F07564"/>
    <w:rsid w:val="00F159D3"/>
    <w:rsid w:val="00F1721B"/>
    <w:rsid w:val="00F20B37"/>
    <w:rsid w:val="00F45205"/>
    <w:rsid w:val="00F62B0E"/>
    <w:rsid w:val="00F6619D"/>
    <w:rsid w:val="00F66309"/>
    <w:rsid w:val="00F70B70"/>
    <w:rsid w:val="00F72617"/>
    <w:rsid w:val="00F739CF"/>
    <w:rsid w:val="00F7407D"/>
    <w:rsid w:val="00F84E63"/>
    <w:rsid w:val="00FA0A63"/>
    <w:rsid w:val="00FB0741"/>
    <w:rsid w:val="00FB1285"/>
    <w:rsid w:val="00FB56F6"/>
    <w:rsid w:val="00FD0DC8"/>
    <w:rsid w:val="00FD4063"/>
    <w:rsid w:val="00FD50F1"/>
    <w:rsid w:val="00FD5CB7"/>
    <w:rsid w:val="00FD7688"/>
    <w:rsid w:val="00FE1032"/>
    <w:rsid w:val="00F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3B8D"/>
  <w15:docId w15:val="{7193A71E-CCBA-48C3-B358-46AE9347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C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72825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192353"/>
  </w:style>
  <w:style w:type="character" w:customStyle="1" w:styleId="markedcontent">
    <w:name w:val="markedcontent"/>
    <w:basedOn w:val="Domylnaczcionkaakapitu"/>
    <w:rsid w:val="0019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boleslaw.com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akty-prawne/dzu-dziennik-ustaw/refundacja-lekow-srodkow-spozywczych-specjalnego-przeznaczenia-17712396/art-54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westycje@zgkboleslaw.com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gkboleslaw.com" TargetMode="External"/><Relationship Id="rId24" Type="http://schemas.openxmlformats.org/officeDocument/2006/relationships/hyperlink" Target="https://platformazakupowa.pl/pn/zgkbolesla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file:///C:\Users\Laptop\AppData\Local\Temp\Platformie" TargetMode="External"/><Relationship Id="rId28" Type="http://schemas.openxmlformats.org/officeDocument/2006/relationships/hyperlink" Target="https://platformazakupowa.pl/pn/zgkboleslaw" TargetMode="External"/><Relationship Id="rId10" Type="http://schemas.openxmlformats.org/officeDocument/2006/relationships/hyperlink" Target="https://platformazakupowa.pl/pn/zgkboleslaw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gkboleslaw" TargetMode="External"/><Relationship Id="rId14" Type="http://schemas.openxmlformats.org/officeDocument/2006/relationships/hyperlink" Target="https://platformazakupowa.pl/pn/zgkboleslaw" TargetMode="External"/><Relationship Id="rId22" Type="http://schemas.openxmlformats.org/officeDocument/2006/relationships/hyperlink" Target="https://espd.uzp.gov.pl/%20lub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5D5C-789D-4D4C-89A6-ECAD8204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7659</Words>
  <Characters>45956</Characters>
  <Application>Microsoft Office Word</Application>
  <DocSecurity>0</DocSecurity>
  <Lines>382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Presz</dc:creator>
  <cp:lastModifiedBy>Tomasz Szlęzak</cp:lastModifiedBy>
  <cp:revision>5</cp:revision>
  <cp:lastPrinted>2021-08-13T09:20:00Z</cp:lastPrinted>
  <dcterms:created xsi:type="dcterms:W3CDTF">2022-05-16T09:53:00Z</dcterms:created>
  <dcterms:modified xsi:type="dcterms:W3CDTF">2022-05-17T07:10:00Z</dcterms:modified>
</cp:coreProperties>
</file>