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7AADE7AA" w14:textId="77777777" w:rsidR="008C6223" w:rsidRPr="008C6223" w:rsidRDefault="001A7F2E" w:rsidP="008C6223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8C6223" w:rsidRPr="008C6223">
        <w:rPr>
          <w:rFonts w:ascii="Verdana" w:eastAsia="Verdana" w:hAnsi="Verdana" w:cs="Times New Roman"/>
          <w:b/>
          <w:color w:val="000000"/>
          <w:szCs w:val="20"/>
        </w:rPr>
        <w:t xml:space="preserve">Nadzór ekspercki nad przebudową i modernizacją laboratorium </w:t>
      </w:r>
    </w:p>
    <w:p w14:paraId="4671FD07" w14:textId="4DE6787A" w:rsidR="00087AD9" w:rsidRPr="003F123E" w:rsidRDefault="008C6223" w:rsidP="008C6223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8C6223">
        <w:rPr>
          <w:rFonts w:ascii="Verdana" w:eastAsia="Verdana" w:hAnsi="Verdana" w:cs="Times New Roman"/>
          <w:b/>
          <w:color w:val="000000"/>
          <w:szCs w:val="20"/>
        </w:rPr>
        <w:t>BSL-3 w Łukasiewicz – PORT</w:t>
      </w:r>
      <w:r w:rsidR="00280F02" w:rsidRPr="003F123E">
        <w:rPr>
          <w:rFonts w:ascii="Verdana" w:eastAsia="Verdana" w:hAnsi="Verdana" w:cs="Times New Roman"/>
          <w:b/>
          <w:color w:val="000000"/>
          <w:szCs w:val="20"/>
        </w:rPr>
        <w:t>”</w:t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>, nr sprawy PO.271</w:t>
      </w:r>
      <w:r w:rsidR="00E40114">
        <w:rPr>
          <w:rFonts w:ascii="Verdana" w:eastAsia="Verdana" w:hAnsi="Verdana" w:cs="Times New Roman"/>
          <w:b/>
          <w:color w:val="000000"/>
          <w:szCs w:val="20"/>
        </w:rPr>
        <w:t>.</w:t>
      </w:r>
      <w:r w:rsidR="00844F9A">
        <w:rPr>
          <w:rFonts w:ascii="Verdana" w:eastAsia="Verdana" w:hAnsi="Verdana" w:cs="Times New Roman"/>
          <w:b/>
          <w:color w:val="000000"/>
          <w:szCs w:val="20"/>
        </w:rPr>
        <w:t>4</w:t>
      </w:r>
      <w:r>
        <w:rPr>
          <w:rFonts w:ascii="Verdana" w:eastAsia="Verdana" w:hAnsi="Verdana" w:cs="Times New Roman"/>
          <w:b/>
          <w:color w:val="000000"/>
          <w:szCs w:val="20"/>
        </w:rPr>
        <w:t>9</w:t>
      </w:r>
      <w:r w:rsidR="00E40114">
        <w:rPr>
          <w:rFonts w:ascii="Verdana" w:eastAsia="Verdana" w:hAnsi="Verdana" w:cs="Times New Roman"/>
          <w:b/>
          <w:color w:val="000000"/>
          <w:szCs w:val="20"/>
        </w:rPr>
        <w:t>.</w:t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>202</w:t>
      </w:r>
      <w:r w:rsidR="003D5CF8">
        <w:rPr>
          <w:rFonts w:ascii="Verdana" w:eastAsia="Verdana" w:hAnsi="Verdana" w:cs="Times New Roman"/>
          <w:b/>
          <w:color w:val="000000"/>
          <w:szCs w:val="20"/>
        </w:rPr>
        <w:t>2</w:t>
      </w:r>
      <w:r w:rsidR="001A7F2E" w:rsidRPr="003F123E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29DF33DF" w14:textId="77777777" w:rsidR="00366873" w:rsidRDefault="00366873">
      <w:pPr>
        <w:rPr>
          <w:rFonts w:ascii="Verdana" w:eastAsia="Verdana" w:hAnsi="Verdana" w:cs="Times New Roman"/>
          <w:color w:val="000000"/>
          <w:spacing w:val="4"/>
          <w:sz w:val="20"/>
          <w:szCs w:val="20"/>
        </w:rPr>
      </w:pPr>
      <w:r>
        <w:rPr>
          <w:rFonts w:ascii="Verdana" w:eastAsia="Verdana" w:hAnsi="Verdana" w:cs="Times New Roman"/>
          <w:color w:val="000000"/>
          <w:szCs w:val="20"/>
        </w:rPr>
        <w:br w:type="page"/>
      </w:r>
    </w:p>
    <w:p w14:paraId="0DACCADF" w14:textId="77777777" w:rsidR="00366873" w:rsidRDefault="00366873" w:rsidP="00366873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  <w:sectPr w:rsidR="003668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F4E43C" w14:textId="09EB7B20" w:rsidR="00406B14" w:rsidRPr="00366873" w:rsidRDefault="00406B14" w:rsidP="00366873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66873">
        <w:rPr>
          <w:rFonts w:ascii="Verdana" w:eastAsia="Verdana" w:hAnsi="Verdana" w:cs="Times New Roman"/>
          <w:color w:val="000000"/>
          <w:szCs w:val="20"/>
        </w:rPr>
        <w:lastRenderedPageBreak/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9"/>
        <w:gridCol w:w="2230"/>
        <w:gridCol w:w="2342"/>
        <w:gridCol w:w="2299"/>
        <w:gridCol w:w="2366"/>
        <w:gridCol w:w="2226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4671489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postępowaniu, organów nadzoru etc. i innych osób wskazanych przez Wykonawcę </w:t>
            </w:r>
            <w:r w:rsidRPr="005D0CE1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(uczestnika postępowania)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w ofercie i innej dokumentacji składanej Zamawiającemu</w:t>
            </w:r>
          </w:p>
        </w:tc>
        <w:tc>
          <w:tcPr>
            <w:tcW w:w="0" w:type="auto"/>
          </w:tcPr>
          <w:p w14:paraId="6DAC48A0" w14:textId="2F9DDEFB" w:rsidR="00406B14" w:rsidRPr="004B1A23" w:rsidRDefault="00366873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O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d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Państwa (to Państwo przekazujecie Zamawiającemu swoje dane osobowe; może się zdarzyć, że otrzymujemy Państwa dane od Państwa pracodawcy lub kontrahent</w:t>
            </w:r>
            <w:r w:rsidR="003B290D" w:rsidRPr="005D0CE1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w ramach jego oferty lub wniosku w postępowaniu)</w:t>
            </w:r>
          </w:p>
        </w:tc>
        <w:tc>
          <w:tcPr>
            <w:tcW w:w="0" w:type="auto"/>
          </w:tcPr>
          <w:p w14:paraId="4EB09158" w14:textId="3C8C52D8" w:rsidR="00406B14" w:rsidRPr="004B1A23" w:rsidRDefault="00E23437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A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rt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art. 10 RODO)</w:t>
            </w:r>
          </w:p>
          <w:p w14:paraId="056B2328" w14:textId="4F9C80FE" w:rsidR="00081C2E" w:rsidRPr="004B1A23" w:rsidRDefault="00894C95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osiłkowo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. Niepodanie danych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uniemożliwia realizację żądania.</w:t>
            </w:r>
          </w:p>
        </w:tc>
        <w:tc>
          <w:tcPr>
            <w:tcW w:w="0" w:type="auto"/>
          </w:tcPr>
          <w:p w14:paraId="7A3060E9" w14:textId="0204AF92" w:rsidR="00406B14" w:rsidRPr="004B1A23" w:rsidRDefault="00E23437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szelkie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dane osobowe jakie Państwo podacie w trakcie niniejszego postępowania o 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. Mogą to być w szczególności: imię, nazwisko, PESEL, data i miejsce urodzenia, informacje o doświadczeniu i zawodzie, uprawnieniach, wyrokach skazujących, adresy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zamieszkania, dane kontaktowe</w:t>
            </w:r>
          </w:p>
        </w:tc>
        <w:tc>
          <w:tcPr>
            <w:tcW w:w="0" w:type="auto"/>
          </w:tcPr>
          <w:p w14:paraId="2D02D15E" w14:textId="271111BE" w:rsidR="00406B14" w:rsidRPr="004B1A23" w:rsidRDefault="00CB7B5B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postępowania o udzielenie zamówienia publicznego (lub innego odpowiedniego postępowania) w oparciu o przepisy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wskazanego w dokumentacji, </w:t>
            </w:r>
            <w:r w:rsidR="003B290D" w:rsidRPr="00367C4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do której załączona jest niniejsza klauzula informacyjna</w:t>
            </w:r>
          </w:p>
        </w:tc>
        <w:tc>
          <w:tcPr>
            <w:tcW w:w="0" w:type="auto"/>
          </w:tcPr>
          <w:p w14:paraId="6026CD67" w14:textId="154D9A27" w:rsidR="00406B14" w:rsidRPr="004B1A23" w:rsidRDefault="008F0BF7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C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o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obowiązywan</w:t>
            </w:r>
            <w:r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ia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umowy zawartej w wyniku tego postępowania (art. 78 ust. ustawy Prawo zamówień publicznych)</w:t>
            </w:r>
          </w:p>
        </w:tc>
      </w:tr>
    </w:tbl>
    <w:p w14:paraId="35E20AD8" w14:textId="32F14B8C" w:rsidR="00B80CF6" w:rsidRDefault="00B80CF6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62ABC932" w14:textId="2E030E94" w:rsidR="00B80CF6" w:rsidRPr="00280F02" w:rsidRDefault="00B80CF6" w:rsidP="00B51D07">
      <w:pPr>
        <w:spacing w:after="120" w:line="276" w:lineRule="auto"/>
        <w:rPr>
          <w:rFonts w:ascii="Verdana" w:eastAsia="Verdana" w:hAnsi="Verdana" w:cs="Times New Roman"/>
          <w:color w:val="000000"/>
          <w:szCs w:val="20"/>
        </w:rPr>
        <w:sectPr w:rsidR="00B80CF6" w:rsidRPr="00280F02" w:rsidSect="003668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Verdana" w:eastAsia="Verdana" w:hAnsi="Verdana" w:cs="Times New Roman"/>
          <w:color w:val="000000"/>
        </w:rPr>
        <w:br w:type="page"/>
      </w: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NCBiR lub NCN;</w:t>
      </w:r>
    </w:p>
    <w:p w14:paraId="2A76FB73" w14:textId="5DF45B11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</w:t>
      </w:r>
      <w:r w:rsidR="004255CA">
        <w:rPr>
          <w:rFonts w:ascii="Verdana" w:eastAsia="Verdana" w:hAnsi="Verdana" w:cs="Times New Roman"/>
          <w:color w:val="000000"/>
          <w:szCs w:val="20"/>
        </w:rPr>
        <w:t xml:space="preserve">. Dane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mogą być przekazywane</w:t>
      </w:r>
      <w:r w:rsidR="002D52B2">
        <w:rPr>
          <w:rFonts w:ascii="Verdana" w:eastAsia="Verdana" w:hAnsi="Verdana" w:cs="Times New Roman"/>
          <w:color w:val="000000"/>
          <w:szCs w:val="20"/>
        </w:rPr>
        <w:t xml:space="preserve"> Unii Europejskiej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6CFC23C8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. </w:t>
      </w:r>
      <w:r w:rsidR="006B3551">
        <w:rPr>
          <w:rFonts w:ascii="Verdana" w:eastAsia="Verdana" w:hAnsi="Verdana" w:cs="Times New Roman"/>
          <w:color w:val="000000"/>
          <w:szCs w:val="20"/>
        </w:rPr>
        <w:t>S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korzystanie przez osobę, której dane osobowe dotyczą, z uprawnienia do sprostowania lub uzupełnienia swoich danych osobowych, nie może skutkować zmianą wyniku postępowania o udzielenie zamówienia ani zmianą postanowień umowy w sprawie zamówienia publicznego w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lastRenderedPageBreak/>
        <w:t>zakresie niezgodnym z ustawą Prawo zamówień publicznych (art. 19 ust. 2 tej ustawy);</w:t>
      </w:r>
    </w:p>
    <w:p w14:paraId="520BAB79" w14:textId="121C0F4E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. </w:t>
      </w:r>
      <w:r w:rsidR="00A7035F">
        <w:rPr>
          <w:rFonts w:ascii="Verdana" w:eastAsia="Verdana" w:hAnsi="Verdana" w:cs="Times New Roman"/>
          <w:color w:val="000000"/>
          <w:szCs w:val="20"/>
        </w:rPr>
        <w:t>W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57E3C521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92493A">
        <w:rPr>
          <w:rFonts w:ascii="Verdana" w:eastAsia="Verdana" w:hAnsi="Verdana" w:cs="Times New Roman"/>
          <w:color w:val="000000"/>
          <w:szCs w:val="20"/>
        </w:rPr>
        <w:t>T</w:t>
      </w:r>
      <w:r w:rsidR="000B6F22">
        <w:rPr>
          <w:rFonts w:ascii="Verdana" w:eastAsia="Verdana" w:hAnsi="Verdana" w:cs="Times New Roman"/>
          <w:color w:val="000000"/>
          <w:szCs w:val="20"/>
        </w:rPr>
        <w:t>o prawo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(jest ograniczone z tego 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0C45613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. </w:t>
      </w:r>
      <w:r w:rsidR="00833C52">
        <w:rPr>
          <w:rFonts w:ascii="Verdana" w:eastAsia="Verdana" w:hAnsi="Verdana" w:cs="Times New Roman"/>
          <w:color w:val="000000"/>
          <w:szCs w:val="20"/>
        </w:rPr>
        <w:t>P</w:t>
      </w:r>
      <w:r w:rsidRPr="003F123E">
        <w:rPr>
          <w:rFonts w:ascii="Verdana" w:eastAsia="Verdana" w:hAnsi="Verdana" w:cs="Times New Roman"/>
          <w:color w:val="000000"/>
          <w:szCs w:val="20"/>
        </w:rPr>
        <w:t>rawo to nie ma zastosowania do przetwarzania, które jest niezbędne do wykonania zadania realizowanego w interesie publicznym i doznaje ograniczenia w tym postępowaniu (art. 20 ust. 3 RODO);</w:t>
      </w:r>
    </w:p>
    <w:p w14:paraId="095F1645" w14:textId="0E7C0152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. </w:t>
      </w:r>
      <w:r w:rsidR="006E14A4">
        <w:rPr>
          <w:rFonts w:ascii="Verdana" w:eastAsia="Verdana" w:hAnsi="Verdana" w:cs="Times New Roman"/>
          <w:color w:val="000000"/>
          <w:szCs w:val="20"/>
        </w:rPr>
        <w:t>T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ak długo, jak podstawą przetwarzania Państwa danych jest art. 6 ust. 1 lit. c (lub posiłkowo: lit. b) RODO, tak długo nie macie </w:t>
      </w:r>
      <w:r w:rsidR="006E14A4" w:rsidRPr="003F123E">
        <w:rPr>
          <w:rFonts w:ascii="Verdana" w:eastAsia="Verdana" w:hAnsi="Verdana" w:cs="Times New Roman"/>
          <w:color w:val="000000"/>
          <w:szCs w:val="20"/>
        </w:rPr>
        <w:t>Państw</w:t>
      </w:r>
      <w:r w:rsidR="006E14A4">
        <w:rPr>
          <w:rFonts w:ascii="Verdana" w:eastAsia="Verdana" w:hAnsi="Verdana" w:cs="Times New Roman"/>
          <w:color w:val="000000"/>
          <w:szCs w:val="20"/>
        </w:rPr>
        <w:t>o</w:t>
      </w:r>
      <w:r w:rsidR="006E14A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 w:rsidSect="00367C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5FC9" w14:textId="77777777" w:rsidR="009A49F1" w:rsidRDefault="009A49F1" w:rsidP="00406B14">
      <w:pPr>
        <w:spacing w:after="0" w:line="240" w:lineRule="auto"/>
      </w:pPr>
      <w:r>
        <w:separator/>
      </w:r>
    </w:p>
  </w:endnote>
  <w:endnote w:type="continuationSeparator" w:id="0">
    <w:p w14:paraId="0EF2662E" w14:textId="77777777" w:rsidR="009A49F1" w:rsidRDefault="009A49F1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F68D" w14:textId="77777777" w:rsidR="009A49F1" w:rsidRDefault="009A49F1" w:rsidP="00406B14">
      <w:pPr>
        <w:spacing w:after="0" w:line="240" w:lineRule="auto"/>
      </w:pPr>
      <w:r>
        <w:separator/>
      </w:r>
    </w:p>
  </w:footnote>
  <w:footnote w:type="continuationSeparator" w:id="0">
    <w:p w14:paraId="3CFA324E" w14:textId="77777777" w:rsidR="009A49F1" w:rsidRDefault="009A49F1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3788484">
    <w:abstractNumId w:val="4"/>
  </w:num>
  <w:num w:numId="2" w16cid:durableId="1595086835">
    <w:abstractNumId w:val="0"/>
  </w:num>
  <w:num w:numId="3" w16cid:durableId="1488403852">
    <w:abstractNumId w:val="5"/>
  </w:num>
  <w:num w:numId="4" w16cid:durableId="802113076">
    <w:abstractNumId w:val="2"/>
  </w:num>
  <w:num w:numId="5" w16cid:durableId="2008510916">
    <w:abstractNumId w:val="3"/>
  </w:num>
  <w:num w:numId="6" w16cid:durableId="979532269">
    <w:abstractNumId w:val="6"/>
  </w:num>
  <w:num w:numId="7" w16cid:durableId="6360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70145"/>
    <w:rsid w:val="00081C2E"/>
    <w:rsid w:val="00087AD9"/>
    <w:rsid w:val="000B6F22"/>
    <w:rsid w:val="000D2992"/>
    <w:rsid w:val="001058B9"/>
    <w:rsid w:val="0019640F"/>
    <w:rsid w:val="001A7F2E"/>
    <w:rsid w:val="00280F02"/>
    <w:rsid w:val="00282654"/>
    <w:rsid w:val="002A38CB"/>
    <w:rsid w:val="002D52B2"/>
    <w:rsid w:val="00304DD2"/>
    <w:rsid w:val="0031389F"/>
    <w:rsid w:val="00366873"/>
    <w:rsid w:val="00367C40"/>
    <w:rsid w:val="003B290D"/>
    <w:rsid w:val="003D5CF8"/>
    <w:rsid w:val="003F123E"/>
    <w:rsid w:val="00406B14"/>
    <w:rsid w:val="004255CA"/>
    <w:rsid w:val="004B1A23"/>
    <w:rsid w:val="005A49DB"/>
    <w:rsid w:val="005D0CE1"/>
    <w:rsid w:val="005D621B"/>
    <w:rsid w:val="005E3381"/>
    <w:rsid w:val="00637566"/>
    <w:rsid w:val="006B3551"/>
    <w:rsid w:val="006E14A4"/>
    <w:rsid w:val="007B25DF"/>
    <w:rsid w:val="007E1B4D"/>
    <w:rsid w:val="00833C52"/>
    <w:rsid w:val="00844F9A"/>
    <w:rsid w:val="00894C95"/>
    <w:rsid w:val="008C6223"/>
    <w:rsid w:val="008F0BF7"/>
    <w:rsid w:val="0092493A"/>
    <w:rsid w:val="009617A2"/>
    <w:rsid w:val="009A49F1"/>
    <w:rsid w:val="00A370DF"/>
    <w:rsid w:val="00A5297C"/>
    <w:rsid w:val="00A7035F"/>
    <w:rsid w:val="00AB2F26"/>
    <w:rsid w:val="00AE5722"/>
    <w:rsid w:val="00B075C5"/>
    <w:rsid w:val="00B51D07"/>
    <w:rsid w:val="00B80CF6"/>
    <w:rsid w:val="00C45C8F"/>
    <w:rsid w:val="00CB7B5B"/>
    <w:rsid w:val="00CC4863"/>
    <w:rsid w:val="00CD7D96"/>
    <w:rsid w:val="00D86F2B"/>
    <w:rsid w:val="00E23437"/>
    <w:rsid w:val="00E40114"/>
    <w:rsid w:val="00E913D9"/>
    <w:rsid w:val="00E97146"/>
    <w:rsid w:val="00F45E61"/>
    <w:rsid w:val="00F8048E"/>
    <w:rsid w:val="00FA2D4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DB"/>
  </w:style>
  <w:style w:type="paragraph" w:styleId="Stopka">
    <w:name w:val="footer"/>
    <w:basedOn w:val="Normalny"/>
    <w:link w:val="Stopka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DB"/>
  </w:style>
  <w:style w:type="paragraph" w:styleId="Poprawka">
    <w:name w:val="Revision"/>
    <w:hidden/>
    <w:uiPriority w:val="99"/>
    <w:semiHidden/>
    <w:rsid w:val="0036687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7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 | Łukasiewicz - PORT Polski Ośrodek Rozwoju Technologii</cp:lastModifiedBy>
  <cp:revision>5</cp:revision>
  <dcterms:created xsi:type="dcterms:W3CDTF">2022-07-20T10:04:00Z</dcterms:created>
  <dcterms:modified xsi:type="dcterms:W3CDTF">2022-09-16T07:42:00Z</dcterms:modified>
</cp:coreProperties>
</file>