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52B48" w14:textId="77777777" w:rsidR="004923D1" w:rsidRPr="002F0A1E" w:rsidRDefault="004923D1" w:rsidP="004923D1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45087253"/>
    </w:p>
    <w:p w14:paraId="5C6A3954" w14:textId="77777777" w:rsidR="004923D1" w:rsidRPr="002F0A1E" w:rsidRDefault="004923D1" w:rsidP="004923D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22632FD" w14:textId="77777777" w:rsidR="004923D1" w:rsidRPr="004923D1" w:rsidRDefault="004923D1" w:rsidP="004923D1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4923D1">
        <w:rPr>
          <w:rFonts w:asciiTheme="minorHAnsi" w:hAnsiTheme="minorHAnsi" w:cstheme="minorHAnsi"/>
          <w:b/>
          <w:bCs/>
          <w:sz w:val="28"/>
          <w:szCs w:val="28"/>
          <w:u w:val="single"/>
        </w:rPr>
        <w:t>Zadanie 1 Aparat pantomograficzny z przystawką do cefalometrii</w:t>
      </w:r>
    </w:p>
    <w:p w14:paraId="3E7F0E32" w14:textId="77777777" w:rsidR="004923D1" w:rsidRPr="002F0A1E" w:rsidRDefault="004923D1" w:rsidP="004923D1">
      <w:pPr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</w:p>
    <w:p w14:paraId="2B50586D" w14:textId="77777777" w:rsidR="004923D1" w:rsidRPr="002F0A1E" w:rsidRDefault="004923D1" w:rsidP="004923D1">
      <w:pPr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  <w:r w:rsidRPr="002F0A1E">
        <w:rPr>
          <w:rFonts w:asciiTheme="minorHAnsi" w:hAnsiTheme="minorHAnsi" w:cstheme="minorHAnsi"/>
          <w:b/>
          <w:sz w:val="22"/>
          <w:szCs w:val="22"/>
        </w:rPr>
        <w:t xml:space="preserve">         Wzór kosztorysu ofertowego</w:t>
      </w: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678"/>
        <w:gridCol w:w="2268"/>
        <w:gridCol w:w="992"/>
        <w:gridCol w:w="1417"/>
        <w:gridCol w:w="1134"/>
        <w:gridCol w:w="999"/>
        <w:gridCol w:w="1416"/>
      </w:tblGrid>
      <w:tr w:rsidR="004923D1" w:rsidRPr="002F0A1E" w14:paraId="66E21A6C" w14:textId="77777777" w:rsidTr="00226888">
        <w:trPr>
          <w:trHeight w:val="822"/>
          <w:jc w:val="center"/>
        </w:trPr>
        <w:tc>
          <w:tcPr>
            <w:tcW w:w="5524" w:type="dxa"/>
            <w:gridSpan w:val="2"/>
          </w:tcPr>
          <w:p w14:paraId="445D1348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Przedmiot zamówienia wg elementów urządzenia lub całego kompletu </w:t>
            </w:r>
          </w:p>
        </w:tc>
        <w:tc>
          <w:tcPr>
            <w:tcW w:w="2268" w:type="dxa"/>
          </w:tcPr>
          <w:p w14:paraId="41B98826" w14:textId="77777777" w:rsidR="004923D1" w:rsidRPr="002F0A1E" w:rsidRDefault="004923D1" w:rsidP="0022688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(model / numer katalogowy),</w:t>
            </w:r>
          </w:p>
          <w:p w14:paraId="05A8EF3A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Producent, rok produkcji</w:t>
            </w:r>
          </w:p>
        </w:tc>
        <w:tc>
          <w:tcPr>
            <w:tcW w:w="992" w:type="dxa"/>
          </w:tcPr>
          <w:p w14:paraId="3CEE3A3E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17" w:type="dxa"/>
          </w:tcPr>
          <w:p w14:paraId="1A3D42E1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jednostkowa netto </w:t>
            </w:r>
          </w:p>
        </w:tc>
        <w:tc>
          <w:tcPr>
            <w:tcW w:w="1134" w:type="dxa"/>
          </w:tcPr>
          <w:p w14:paraId="3B3B69DC" w14:textId="4C53C995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netto</w:t>
            </w:r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 xml:space="preserve"> </w:t>
            </w:r>
          </w:p>
        </w:tc>
        <w:tc>
          <w:tcPr>
            <w:tcW w:w="999" w:type="dxa"/>
          </w:tcPr>
          <w:p w14:paraId="7158F8A2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Stawka podatku VAT</w:t>
            </w:r>
          </w:p>
        </w:tc>
        <w:tc>
          <w:tcPr>
            <w:tcW w:w="1416" w:type="dxa"/>
          </w:tcPr>
          <w:p w14:paraId="7D474546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Wartość brutto </w:t>
            </w:r>
          </w:p>
          <w:p w14:paraId="32399A52" w14:textId="456935D1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923D1" w:rsidRPr="002F0A1E" w14:paraId="7FACA9BC" w14:textId="77777777" w:rsidTr="00226888">
        <w:trPr>
          <w:jc w:val="center"/>
        </w:trPr>
        <w:tc>
          <w:tcPr>
            <w:tcW w:w="5524" w:type="dxa"/>
            <w:gridSpan w:val="2"/>
          </w:tcPr>
          <w:p w14:paraId="0B1C8AE3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6108DE49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2C447CB9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5A7195C1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528AF111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999" w:type="dxa"/>
          </w:tcPr>
          <w:p w14:paraId="374EFEDB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416" w:type="dxa"/>
          </w:tcPr>
          <w:p w14:paraId="6C93DDB0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7</w:t>
            </w:r>
          </w:p>
        </w:tc>
      </w:tr>
      <w:tr w:rsidR="004923D1" w:rsidRPr="002F0A1E" w14:paraId="570CCFC0" w14:textId="77777777" w:rsidTr="00226888">
        <w:trPr>
          <w:trHeight w:hRule="exact" w:val="1192"/>
          <w:jc w:val="center"/>
        </w:trPr>
        <w:tc>
          <w:tcPr>
            <w:tcW w:w="846" w:type="dxa"/>
            <w:vAlign w:val="center"/>
          </w:tcPr>
          <w:p w14:paraId="1DF89ACB" w14:textId="77777777" w:rsidR="004923D1" w:rsidRPr="002F0A1E" w:rsidRDefault="004923D1" w:rsidP="0022688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5571D35" w14:textId="77777777" w:rsidR="004923D1" w:rsidRPr="002F0A1E" w:rsidRDefault="004923D1" w:rsidP="0022688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  <w:p w14:paraId="5A0874AF" w14:textId="77777777" w:rsidR="004923D1" w:rsidRPr="002F0A1E" w:rsidRDefault="004923D1" w:rsidP="0022688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11715623" w14:textId="77777777" w:rsidR="004923D1" w:rsidRPr="002F0A1E" w:rsidRDefault="004923D1" w:rsidP="00226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44023A28" w14:textId="77777777" w:rsidR="004923D1" w:rsidRPr="002F0A1E" w:rsidRDefault="004923D1" w:rsidP="0022688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</w:rPr>
            </w:pPr>
          </w:p>
          <w:p w14:paraId="247DE846" w14:textId="4EA7DF64" w:rsidR="004923D1" w:rsidRPr="002F0A1E" w:rsidRDefault="004923D1" w:rsidP="0022688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Aparat pantomograficzny z przystawką do cefalometrii</w:t>
            </w:r>
            <w:r w:rsidRPr="002F0A1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0D4493CF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AE71F87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B141C8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sz w:val="22"/>
                <w:szCs w:val="22"/>
              </w:rPr>
              <w:t>1 szt.</w:t>
            </w:r>
          </w:p>
        </w:tc>
        <w:tc>
          <w:tcPr>
            <w:tcW w:w="1417" w:type="dxa"/>
            <w:vAlign w:val="center"/>
          </w:tcPr>
          <w:p w14:paraId="3E3550ED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E6E6193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0BA21734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6460CE5A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D92FD4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3268489B" w14:textId="77777777" w:rsidTr="00226888">
        <w:trPr>
          <w:trHeight w:hRule="exact" w:val="1206"/>
          <w:jc w:val="center"/>
        </w:trPr>
        <w:tc>
          <w:tcPr>
            <w:tcW w:w="846" w:type="dxa"/>
            <w:vAlign w:val="center"/>
          </w:tcPr>
          <w:p w14:paraId="218ADCC8" w14:textId="77777777" w:rsidR="004923D1" w:rsidRPr="002F0A1E" w:rsidRDefault="004923D1" w:rsidP="00226888">
            <w:pPr>
              <w:pStyle w:val="Stopka"/>
              <w:tabs>
                <w:tab w:val="clear" w:pos="907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14:paraId="6744AAF0" w14:textId="77777777" w:rsidR="004923D1" w:rsidRPr="002F0A1E" w:rsidRDefault="004923D1" w:rsidP="00226888">
            <w:pPr>
              <w:pStyle w:val="Stopka"/>
              <w:tabs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5EA190" w14:textId="1931ED40" w:rsidR="004923D1" w:rsidRPr="002F0A1E" w:rsidRDefault="004923D1" w:rsidP="00226888">
            <w:pPr>
              <w:pStyle w:val="Stopka"/>
              <w:tabs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Dostawa i zainstalowanie (montaż, uruchomienie, demontaż), przeszkolenie personelu w zakresie obsługi sprzętu*)</w:t>
            </w:r>
          </w:p>
          <w:p w14:paraId="5968EC20" w14:textId="77777777" w:rsidR="004923D1" w:rsidRPr="002F0A1E" w:rsidRDefault="004923D1" w:rsidP="00226888">
            <w:pPr>
              <w:pStyle w:val="Stopka"/>
              <w:tabs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9376729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</w:p>
        </w:tc>
        <w:tc>
          <w:tcPr>
            <w:tcW w:w="992" w:type="dxa"/>
            <w:vAlign w:val="center"/>
          </w:tcPr>
          <w:p w14:paraId="4D7D5A13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 szt.</w:t>
            </w:r>
          </w:p>
        </w:tc>
        <w:tc>
          <w:tcPr>
            <w:tcW w:w="1417" w:type="dxa"/>
            <w:vAlign w:val="center"/>
          </w:tcPr>
          <w:p w14:paraId="5CF55DFF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C23EA56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18E1B1E6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25727110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1F9EC88D" w14:textId="77777777" w:rsidTr="00226888">
        <w:trPr>
          <w:trHeight w:hRule="exact" w:val="1206"/>
          <w:jc w:val="center"/>
        </w:trPr>
        <w:tc>
          <w:tcPr>
            <w:tcW w:w="846" w:type="dxa"/>
            <w:vAlign w:val="center"/>
          </w:tcPr>
          <w:p w14:paraId="65B63B52" w14:textId="77777777" w:rsidR="004923D1" w:rsidRPr="002F0A1E" w:rsidRDefault="004923D1" w:rsidP="00226888">
            <w:pPr>
              <w:pStyle w:val="Stopka"/>
              <w:tabs>
                <w:tab w:val="clear" w:pos="907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678" w:type="dxa"/>
          </w:tcPr>
          <w:p w14:paraId="1B0EB0E7" w14:textId="77777777" w:rsidR="004923D1" w:rsidRPr="002F0A1E" w:rsidRDefault="004923D1" w:rsidP="00226888">
            <w:pPr>
              <w:pStyle w:val="Stopka"/>
              <w:tabs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Projekt osłon stałych</w:t>
            </w:r>
          </w:p>
        </w:tc>
        <w:tc>
          <w:tcPr>
            <w:tcW w:w="2268" w:type="dxa"/>
            <w:vAlign w:val="center"/>
          </w:tcPr>
          <w:p w14:paraId="1DA547EA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</w:p>
        </w:tc>
        <w:tc>
          <w:tcPr>
            <w:tcW w:w="992" w:type="dxa"/>
            <w:vAlign w:val="center"/>
          </w:tcPr>
          <w:p w14:paraId="68C4A61C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 szt.</w:t>
            </w:r>
          </w:p>
        </w:tc>
        <w:tc>
          <w:tcPr>
            <w:tcW w:w="1417" w:type="dxa"/>
            <w:vAlign w:val="center"/>
          </w:tcPr>
          <w:p w14:paraId="5B2572A9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6ACAC37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69578641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5DC6685E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5E471399" w14:textId="77777777" w:rsidTr="00226888">
        <w:trPr>
          <w:trHeight w:hRule="exact" w:val="379"/>
          <w:jc w:val="center"/>
        </w:trPr>
        <w:tc>
          <w:tcPr>
            <w:tcW w:w="5524" w:type="dxa"/>
            <w:gridSpan w:val="2"/>
            <w:vAlign w:val="center"/>
          </w:tcPr>
          <w:p w14:paraId="29807A01" w14:textId="77777777" w:rsidR="004923D1" w:rsidRPr="002F0A1E" w:rsidRDefault="004923D1" w:rsidP="00226888">
            <w:pPr>
              <w:pStyle w:val="Stopka"/>
              <w:tabs>
                <w:tab w:val="clear" w:pos="9072"/>
              </w:tabs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sz w:val="22"/>
                <w:szCs w:val="22"/>
              </w:rPr>
              <w:t>RAZEM:</w:t>
            </w:r>
          </w:p>
        </w:tc>
        <w:tc>
          <w:tcPr>
            <w:tcW w:w="2268" w:type="dxa"/>
            <w:vAlign w:val="center"/>
          </w:tcPr>
          <w:p w14:paraId="40D5355B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14:paraId="4E6CB85A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1417" w:type="dxa"/>
            <w:vAlign w:val="center"/>
          </w:tcPr>
          <w:p w14:paraId="3BE93BCC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14:paraId="7DA7D88C" w14:textId="77777777" w:rsidR="004923D1" w:rsidRPr="002F0A1E" w:rsidRDefault="004923D1" w:rsidP="00226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2B2B7217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1416" w:type="dxa"/>
            <w:vAlign w:val="center"/>
          </w:tcPr>
          <w:p w14:paraId="3CC4A051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3976FCF" w14:textId="35DA6EC2" w:rsidR="00970A40" w:rsidRPr="000A1438" w:rsidRDefault="00970A40" w:rsidP="00970A40">
      <w:pPr>
        <w:ind w:left="142"/>
        <w:rPr>
          <w:rFonts w:ascii="Calibri" w:hAnsi="Calibri" w:cs="Calibri"/>
          <w:sz w:val="22"/>
          <w:szCs w:val="22"/>
        </w:rPr>
      </w:pPr>
      <w:r w:rsidRPr="000A1438">
        <w:rPr>
          <w:rFonts w:ascii="Calibri" w:hAnsi="Calibri" w:cs="Calibri"/>
          <w:sz w:val="22"/>
          <w:szCs w:val="22"/>
        </w:rPr>
        <w:t>Zamawiający wymaga, aby na fakturze widniała nazwa</w:t>
      </w:r>
      <w:r>
        <w:rPr>
          <w:rFonts w:ascii="Calibri" w:hAnsi="Calibri" w:cs="Calibri"/>
          <w:sz w:val="22"/>
          <w:szCs w:val="22"/>
        </w:rPr>
        <w:t xml:space="preserve"> przedmiotu zamówienia –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Aparat pantomograficzny z przystawką do cefalometrii</w:t>
      </w:r>
    </w:p>
    <w:p w14:paraId="13A9490B" w14:textId="77777777" w:rsidR="00970A40" w:rsidRPr="000A1438" w:rsidRDefault="00970A40" w:rsidP="00970A40">
      <w:pPr>
        <w:ind w:left="142"/>
        <w:rPr>
          <w:rFonts w:ascii="Calibri" w:hAnsi="Calibri" w:cs="Calibri"/>
          <w:sz w:val="22"/>
          <w:szCs w:val="22"/>
        </w:rPr>
      </w:pPr>
      <w:r w:rsidRPr="000A1438">
        <w:rPr>
          <w:rFonts w:ascii="Calibri" w:hAnsi="Calibri" w:cs="Calibri"/>
          <w:sz w:val="22"/>
          <w:szCs w:val="22"/>
        </w:rPr>
        <w:t>*) W przypadku nieodpłatności usługi wpisać 0 zł</w:t>
      </w:r>
    </w:p>
    <w:p w14:paraId="6063F3C0" w14:textId="77777777" w:rsidR="00970A40" w:rsidRDefault="00970A40" w:rsidP="00970A40">
      <w:pPr>
        <w:rPr>
          <w:rFonts w:asciiTheme="minorHAnsi" w:hAnsiTheme="minorHAnsi" w:cstheme="minorHAnsi"/>
          <w:sz w:val="22"/>
          <w:szCs w:val="22"/>
        </w:rPr>
      </w:pPr>
    </w:p>
    <w:p w14:paraId="758AF4E6" w14:textId="77777777" w:rsidR="00970A40" w:rsidRPr="00F0282B" w:rsidRDefault="00970A40" w:rsidP="00970A40">
      <w:pPr>
        <w:rPr>
          <w:rFonts w:asciiTheme="minorHAnsi" w:hAnsiTheme="minorHAnsi" w:cstheme="minorHAnsi"/>
          <w:sz w:val="22"/>
          <w:szCs w:val="22"/>
        </w:rPr>
      </w:pPr>
    </w:p>
    <w:p w14:paraId="6EE207D3" w14:textId="77777777" w:rsidR="00970A40" w:rsidRPr="00D569C5" w:rsidRDefault="00970A40" w:rsidP="00970A40">
      <w:pPr>
        <w:rPr>
          <w:rFonts w:asciiTheme="minorHAnsi" w:hAnsiTheme="minorHAnsi" w:cstheme="minorHAnsi"/>
          <w:sz w:val="22"/>
          <w:szCs w:val="22"/>
          <w:u w:val="single"/>
        </w:rPr>
      </w:pPr>
      <w:r w:rsidRPr="00D569C5">
        <w:rPr>
          <w:rFonts w:asciiTheme="minorHAnsi" w:hAnsiTheme="minorHAnsi" w:cstheme="minorHAnsi"/>
          <w:sz w:val="22"/>
          <w:szCs w:val="22"/>
          <w:u w:val="single"/>
        </w:rPr>
        <w:t>UWAGA</w:t>
      </w:r>
    </w:p>
    <w:p w14:paraId="7053159F" w14:textId="77777777" w:rsidR="00970A40" w:rsidRDefault="00970A40" w:rsidP="00970A4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elementów przedmiotu zamówienia opodatkowanych różnymi stawkami Vat, Wykonawca uprawniony jest do rozwinięcia tabeli kosztorysu ofertowego na poszczególne elementy zamówienia.</w:t>
      </w:r>
    </w:p>
    <w:p w14:paraId="3E716B39" w14:textId="77777777" w:rsidR="00970A40" w:rsidRDefault="00970A40" w:rsidP="00970A40">
      <w:pPr>
        <w:rPr>
          <w:rFonts w:asciiTheme="minorHAnsi" w:hAnsiTheme="minorHAnsi" w:cstheme="minorHAnsi"/>
          <w:sz w:val="22"/>
          <w:szCs w:val="22"/>
        </w:rPr>
      </w:pPr>
    </w:p>
    <w:p w14:paraId="089D08B1" w14:textId="77777777" w:rsidR="004923D1" w:rsidRPr="002F0A1E" w:rsidRDefault="004923D1" w:rsidP="004923D1">
      <w:pPr>
        <w:rPr>
          <w:rFonts w:asciiTheme="minorHAnsi" w:hAnsiTheme="minorHAnsi" w:cstheme="minorHAnsi"/>
          <w:sz w:val="22"/>
          <w:szCs w:val="22"/>
        </w:rPr>
      </w:pPr>
    </w:p>
    <w:p w14:paraId="0B6325E7" w14:textId="77777777" w:rsidR="004923D1" w:rsidRPr="002F0A1E" w:rsidRDefault="004923D1" w:rsidP="004923D1">
      <w:pPr>
        <w:rPr>
          <w:rFonts w:asciiTheme="minorHAnsi" w:hAnsiTheme="minorHAnsi" w:cstheme="minorHAnsi"/>
          <w:sz w:val="22"/>
          <w:szCs w:val="22"/>
        </w:rPr>
      </w:pPr>
    </w:p>
    <w:p w14:paraId="65CB4D3F" w14:textId="77777777" w:rsidR="004923D1" w:rsidRPr="002F0A1E" w:rsidRDefault="004923D1" w:rsidP="004923D1">
      <w:pPr>
        <w:pStyle w:val="Tekstpodstawowy"/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 w:rsidRPr="002F0A1E">
        <w:rPr>
          <w:rFonts w:asciiTheme="minorHAnsi" w:hAnsiTheme="minorHAnsi" w:cstheme="minorHAnsi"/>
          <w:sz w:val="22"/>
          <w:szCs w:val="22"/>
        </w:rPr>
        <w:lastRenderedPageBreak/>
        <w:t xml:space="preserve">Producent/Firma: </w:t>
      </w:r>
      <w:r w:rsidRPr="002F0A1E">
        <w:rPr>
          <w:rFonts w:asciiTheme="minorHAnsi" w:hAnsiTheme="minorHAnsi" w:cstheme="minorHAnsi"/>
          <w:sz w:val="22"/>
          <w:szCs w:val="22"/>
        </w:rPr>
        <w:tab/>
      </w:r>
      <w:r w:rsidRPr="002F0A1E">
        <w:rPr>
          <w:rFonts w:asciiTheme="minorHAnsi" w:hAnsiTheme="minorHAnsi" w:cstheme="minorHAnsi"/>
          <w:sz w:val="22"/>
          <w:szCs w:val="22"/>
        </w:rPr>
        <w:tab/>
      </w:r>
      <w:r w:rsidRPr="002F0A1E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</w:t>
      </w:r>
    </w:p>
    <w:p w14:paraId="435F625F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F0A1E">
        <w:rPr>
          <w:rFonts w:asciiTheme="minorHAnsi" w:hAnsiTheme="minorHAnsi" w:cstheme="minorHAnsi"/>
          <w:sz w:val="22"/>
          <w:szCs w:val="22"/>
        </w:rPr>
        <w:t>Urządzenie model/typ:</w:t>
      </w:r>
      <w:r w:rsidRPr="002F0A1E">
        <w:rPr>
          <w:rFonts w:asciiTheme="minorHAnsi" w:hAnsiTheme="minorHAnsi" w:cstheme="minorHAnsi"/>
          <w:sz w:val="22"/>
          <w:szCs w:val="22"/>
        </w:rPr>
        <w:tab/>
      </w:r>
      <w:r w:rsidRPr="002F0A1E">
        <w:rPr>
          <w:rFonts w:asciiTheme="minorHAnsi" w:hAnsiTheme="minorHAnsi" w:cstheme="minorHAnsi"/>
          <w:sz w:val="22"/>
          <w:szCs w:val="22"/>
        </w:rPr>
        <w:tab/>
      </w:r>
      <w:r w:rsidRPr="002F0A1E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</w:t>
      </w:r>
    </w:p>
    <w:p w14:paraId="3D4DB359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F0A1E">
        <w:rPr>
          <w:rFonts w:asciiTheme="minorHAnsi" w:hAnsiTheme="minorHAnsi" w:cstheme="minorHAnsi"/>
          <w:sz w:val="22"/>
          <w:szCs w:val="22"/>
        </w:rPr>
        <w:t xml:space="preserve">Kraj pochodzenia: </w:t>
      </w:r>
      <w:r w:rsidRPr="002F0A1E">
        <w:rPr>
          <w:rFonts w:asciiTheme="minorHAnsi" w:hAnsiTheme="minorHAnsi" w:cstheme="minorHAnsi"/>
          <w:sz w:val="22"/>
          <w:szCs w:val="22"/>
        </w:rPr>
        <w:tab/>
      </w:r>
      <w:r w:rsidRPr="002F0A1E">
        <w:rPr>
          <w:rFonts w:asciiTheme="minorHAnsi" w:hAnsiTheme="minorHAnsi" w:cstheme="minorHAnsi"/>
          <w:sz w:val="22"/>
          <w:szCs w:val="22"/>
        </w:rPr>
        <w:tab/>
      </w:r>
      <w:r w:rsidRPr="002F0A1E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</w:t>
      </w:r>
    </w:p>
    <w:p w14:paraId="68E63931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F0A1E">
        <w:rPr>
          <w:rFonts w:asciiTheme="minorHAnsi" w:hAnsiTheme="minorHAnsi" w:cstheme="minorHAnsi"/>
          <w:sz w:val="22"/>
          <w:szCs w:val="22"/>
        </w:rPr>
        <w:t>Rok produkcji (wyprodukowane w roku 2022 lub nowsze)</w:t>
      </w:r>
      <w:r w:rsidRPr="002F0A1E">
        <w:rPr>
          <w:rFonts w:asciiTheme="minorHAnsi" w:hAnsiTheme="minorHAnsi" w:cstheme="minorHAnsi"/>
          <w:sz w:val="22"/>
          <w:szCs w:val="22"/>
        </w:rPr>
        <w:tab/>
        <w:t>_________________________________</w:t>
      </w:r>
    </w:p>
    <w:p w14:paraId="632D012A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994"/>
      </w:tblGrid>
      <w:tr w:rsidR="004923D1" w:rsidRPr="002F0A1E" w14:paraId="0C8084F1" w14:textId="77777777" w:rsidTr="00226888">
        <w:trPr>
          <w:cantSplit/>
          <w:trHeight w:val="953"/>
        </w:trPr>
        <w:tc>
          <w:tcPr>
            <w:tcW w:w="5000" w:type="pct"/>
            <w:shd w:val="clear" w:color="auto" w:fill="auto"/>
            <w:vAlign w:val="center"/>
          </w:tcPr>
          <w:p w14:paraId="50928578" w14:textId="77777777" w:rsidR="004923D1" w:rsidRPr="002F0A1E" w:rsidRDefault="004923D1" w:rsidP="004923D1">
            <w:pPr>
              <w:numPr>
                <w:ilvl w:val="0"/>
                <w:numId w:val="2"/>
              </w:numPr>
              <w:tabs>
                <w:tab w:val="left" w:pos="426"/>
                <w:tab w:val="left" w:pos="9356"/>
              </w:tabs>
              <w:suppressAutoHyphens/>
              <w:spacing w:line="276" w:lineRule="auto"/>
              <w:ind w:left="426" w:hanging="426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2F0A1E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>Wymagania dotyczące przedmiotu zamówienia:</w:t>
            </w:r>
          </w:p>
          <w:p w14:paraId="201724F0" w14:textId="77777777" w:rsidR="004923D1" w:rsidRPr="002F0A1E" w:rsidRDefault="004923D1" w:rsidP="004923D1">
            <w:pPr>
              <w:pStyle w:val="Akapitzlist"/>
              <w:numPr>
                <w:ilvl w:val="0"/>
                <w:numId w:val="3"/>
              </w:numPr>
              <w:tabs>
                <w:tab w:val="left" w:pos="851"/>
                <w:tab w:val="left" w:pos="9356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 xml:space="preserve">Zamawiający wymaga zaoferowania urządzeń o tych samych lub nie gorszych parametrach i standardach jakościowych, jak wskazane w załączniku nr 1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Opis</w:t>
            </w: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 xml:space="preserve"> przedmiotu zamówienia.</w:t>
            </w:r>
          </w:p>
          <w:p w14:paraId="32F0C495" w14:textId="77777777" w:rsidR="004923D1" w:rsidRPr="002F0A1E" w:rsidRDefault="004923D1" w:rsidP="004923D1">
            <w:pPr>
              <w:pStyle w:val="Akapitzlist"/>
              <w:numPr>
                <w:ilvl w:val="0"/>
                <w:numId w:val="3"/>
              </w:numPr>
              <w:tabs>
                <w:tab w:val="left" w:pos="851"/>
                <w:tab w:val="left" w:pos="9356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Zamawiający wymaga zaoferowania urządzeń fabrycznie nowych, nie prototypów, niemodyfikowanych, nieregenerowanych, nieuszkodzonych, nie będących uprzednio przedmiotem ekspozycji i wystaw, kompletnych, które po zainstalowaniu będą gotowe do użytkowania bez konieczności jakichkolwiek dodatkowych zakupów i inwestycji, nie obciążonych prawami osób lub podmiotów trzecich.</w:t>
            </w:r>
          </w:p>
          <w:p w14:paraId="59B26736" w14:textId="77777777" w:rsidR="004923D1" w:rsidRPr="002F0A1E" w:rsidRDefault="004923D1" w:rsidP="004923D1">
            <w:pPr>
              <w:pStyle w:val="Akapitzlist"/>
              <w:numPr>
                <w:ilvl w:val="0"/>
                <w:numId w:val="3"/>
              </w:numPr>
              <w:tabs>
                <w:tab w:val="left" w:pos="851"/>
                <w:tab w:val="left" w:pos="9356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Wykonawca zobowiązuje się dostarczyć urządzenia do miejsca użytkowania, rozpakować, podłączyć do instalacji (montaż/demontaż), uruchomić, sprawdzić oraz przeszkolić pracowników Zamawiającego w zakresie wskazanym we wzorze umowy stanowiącym załącznik nr 4 do SWZ i przekazać urządzenia do użytku.</w:t>
            </w:r>
          </w:p>
          <w:p w14:paraId="2C2E6FB7" w14:textId="77777777" w:rsidR="004923D1" w:rsidRPr="002F0A1E" w:rsidRDefault="004923D1" w:rsidP="00226888">
            <w:pPr>
              <w:tabs>
                <w:tab w:val="left" w:pos="851"/>
                <w:tab w:val="left" w:pos="9356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78D3A3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6B5BF5FE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1F9130D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B5CA448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7C17075D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A82773E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A255420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251917DC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EB50A4B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258C201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72176346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1129"/>
        <w:gridCol w:w="5322"/>
        <w:gridCol w:w="1984"/>
        <w:gridCol w:w="5452"/>
      </w:tblGrid>
      <w:tr w:rsidR="004923D1" w:rsidRPr="002F0A1E" w14:paraId="29D68D47" w14:textId="77777777" w:rsidTr="00226888">
        <w:tc>
          <w:tcPr>
            <w:tcW w:w="1129" w:type="dxa"/>
            <w:vAlign w:val="center"/>
          </w:tcPr>
          <w:p w14:paraId="06485624" w14:textId="77777777" w:rsidR="004923D1" w:rsidRPr="002F0A1E" w:rsidRDefault="004923D1" w:rsidP="00226888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5322" w:type="dxa"/>
            <w:vAlign w:val="center"/>
          </w:tcPr>
          <w:p w14:paraId="201D5129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FBF6092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sz w:val="22"/>
                <w:szCs w:val="22"/>
              </w:rPr>
              <w:t>OPIS PARAMETRU / WARUNKU</w:t>
            </w:r>
          </w:p>
          <w:p w14:paraId="0BE8903E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3F24DC6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sz w:val="22"/>
                <w:szCs w:val="22"/>
              </w:rPr>
              <w:t>Parametr wymagany</w:t>
            </w:r>
          </w:p>
        </w:tc>
        <w:tc>
          <w:tcPr>
            <w:tcW w:w="5452" w:type="dxa"/>
            <w:vAlign w:val="center"/>
          </w:tcPr>
          <w:p w14:paraId="319E8810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sz w:val="22"/>
                <w:szCs w:val="22"/>
              </w:rPr>
              <w:t>Parametr oferowany/</w:t>
            </w:r>
            <w:r w:rsidRPr="002F0A1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podać</w:t>
            </w:r>
          </w:p>
        </w:tc>
      </w:tr>
      <w:tr w:rsidR="004923D1" w:rsidRPr="002F0A1E" w14:paraId="60EBE07B" w14:textId="77777777" w:rsidTr="00226888">
        <w:tc>
          <w:tcPr>
            <w:tcW w:w="13887" w:type="dxa"/>
            <w:gridSpan w:val="4"/>
          </w:tcPr>
          <w:p w14:paraId="26F6B0DD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Dane sprzętu medycznego</w:t>
            </w:r>
          </w:p>
        </w:tc>
      </w:tr>
      <w:tr w:rsidR="004923D1" w:rsidRPr="002F0A1E" w14:paraId="634071EA" w14:textId="77777777" w:rsidTr="00226888">
        <w:tc>
          <w:tcPr>
            <w:tcW w:w="1129" w:type="dxa"/>
          </w:tcPr>
          <w:p w14:paraId="540FB27D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F3D26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Urządzenie medyczne klasy IIb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9CF8C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1B3BE156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156FE9A6" w14:textId="77777777" w:rsidTr="00226888">
        <w:tc>
          <w:tcPr>
            <w:tcW w:w="1129" w:type="dxa"/>
          </w:tcPr>
          <w:p w14:paraId="3A5EF766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5D247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Klasyfikacja IEC 60601-1 - Klasa I, typ B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0DFE8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0BBAB9A0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164A32FF" w14:textId="77777777" w:rsidTr="00226888">
        <w:tc>
          <w:tcPr>
            <w:tcW w:w="1129" w:type="dxa"/>
          </w:tcPr>
          <w:p w14:paraId="01633377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A0B82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Stosowane części - zgodnie z IEC 60601‐1: 2012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86BAB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24276493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7150F035" w14:textId="77777777" w:rsidTr="00226888">
        <w:tc>
          <w:tcPr>
            <w:tcW w:w="1129" w:type="dxa"/>
          </w:tcPr>
          <w:p w14:paraId="37932113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8B7D6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Urządzenie medyczne zarejestrowane w Polsce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14FBB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7E3C7B3E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4BB4DD49" w14:textId="77777777" w:rsidTr="00226888">
        <w:tc>
          <w:tcPr>
            <w:tcW w:w="1129" w:type="dxa"/>
          </w:tcPr>
          <w:p w14:paraId="491C16AB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E69DF" w14:textId="62AA986F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 xml:space="preserve">Urządzenie </w:t>
            </w:r>
            <w:r w:rsidR="00340DDE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 xml:space="preserve"> przystawk</w:t>
            </w:r>
            <w:r w:rsidR="00340DDE">
              <w:rPr>
                <w:rFonts w:asciiTheme="minorHAnsi" w:hAnsiTheme="minorHAnsi" w:cstheme="minorHAnsi"/>
                <w:sz w:val="22"/>
                <w:szCs w:val="22"/>
              </w:rPr>
              <w:t xml:space="preserve">ą do zdjęć do </w:t>
            </w: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cefalometryczn</w:t>
            </w:r>
            <w:r w:rsidR="00340DDE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0825A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60A59793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52CE" w:rsidRPr="002F0A1E" w14:paraId="23F4ECB6" w14:textId="77777777" w:rsidTr="00226888">
        <w:tc>
          <w:tcPr>
            <w:tcW w:w="1129" w:type="dxa"/>
          </w:tcPr>
          <w:p w14:paraId="72DA0AFC" w14:textId="77777777" w:rsidR="000E52CE" w:rsidRPr="002F0A1E" w:rsidRDefault="000E52CE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451F8" w14:textId="5C9E0082" w:rsidR="000E52CE" w:rsidRPr="002F0A1E" w:rsidRDefault="000E52CE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Urządzenie z możliwością rozbudowy do CBCT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96AA4" w14:textId="087FA7AB" w:rsidR="000E52CE" w:rsidRPr="002F0A1E" w:rsidRDefault="000E52CE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12ECDD5D" w14:textId="77777777" w:rsidR="000E52CE" w:rsidRPr="002F0A1E" w:rsidRDefault="000E52CE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72C5D7EC" w14:textId="77777777" w:rsidTr="00226888">
        <w:tc>
          <w:tcPr>
            <w:tcW w:w="1129" w:type="dxa"/>
          </w:tcPr>
          <w:p w14:paraId="749A0F29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48956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Wszystkie panele sterowania używane przez użytkownika w j. polskim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58262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0877B0CA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2CD707D3" w14:textId="77777777" w:rsidTr="00226888">
        <w:tc>
          <w:tcPr>
            <w:tcW w:w="1129" w:type="dxa"/>
          </w:tcPr>
          <w:p w14:paraId="2AF96ED3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D5252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Oprogramowanie w j. polskim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BDA13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4419CCEA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37240DAF" w14:textId="77777777" w:rsidTr="00226888">
        <w:tc>
          <w:tcPr>
            <w:tcW w:w="1129" w:type="dxa"/>
          </w:tcPr>
          <w:p w14:paraId="5053E2D2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182D5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Napięcie lampy  max.90 kV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4F87A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5452" w:type="dxa"/>
          </w:tcPr>
          <w:p w14:paraId="356D24A8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780F03CF" w14:textId="77777777" w:rsidTr="00226888">
        <w:tc>
          <w:tcPr>
            <w:tcW w:w="1129" w:type="dxa"/>
          </w:tcPr>
          <w:p w14:paraId="7D2DC571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C7C35" w14:textId="2A571E88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Prąd lampy zakres 1-16 mA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5D657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506CC6AF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3DAE0F39" w14:textId="77777777" w:rsidTr="00226888">
        <w:tc>
          <w:tcPr>
            <w:tcW w:w="1129" w:type="dxa"/>
          </w:tcPr>
          <w:p w14:paraId="73120D0A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B27C1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 xml:space="preserve">Częstotliwość pracy generatora, tryb rezonansowy, </w:t>
            </w:r>
          </w:p>
          <w:p w14:paraId="7380D8F9" w14:textId="5318E65B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DSP-kontrolowane w zakresie 80-160 kHz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0BBB3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69FD8396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304E6EE2" w14:textId="77777777" w:rsidTr="00226888">
        <w:tc>
          <w:tcPr>
            <w:tcW w:w="1129" w:type="dxa"/>
          </w:tcPr>
          <w:p w14:paraId="598ACF9A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B353E" w14:textId="1DD2DCBF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Ognisko lampy nie więcej niż 0,5 mm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64D64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69139BD7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15E609A5" w14:textId="77777777" w:rsidTr="00226888">
        <w:tc>
          <w:tcPr>
            <w:tcW w:w="1129" w:type="dxa"/>
          </w:tcPr>
          <w:p w14:paraId="4C009D88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8448B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Filtracja całkowita (ponad) 2,5 mm Al.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A760B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316F4CE7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1BCD6F3D" w14:textId="77777777" w:rsidTr="00226888">
        <w:tc>
          <w:tcPr>
            <w:tcW w:w="1129" w:type="dxa"/>
          </w:tcPr>
          <w:p w14:paraId="350CBC9C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C72F4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Równoważnik filtracji przedniej pokrywy obudowy głowicy (nie ujęty w podanej filtracji łącznej) 0,3 mm Al przy 70 kV / HVL 2,6 mm Al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2E305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5452" w:type="dxa"/>
          </w:tcPr>
          <w:p w14:paraId="1D8BEB45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03A479B4" w14:textId="77777777" w:rsidTr="00226888">
        <w:tc>
          <w:tcPr>
            <w:tcW w:w="13887" w:type="dxa"/>
            <w:gridSpan w:val="4"/>
          </w:tcPr>
          <w:p w14:paraId="33314157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Obrazowanie pantomograficzne</w:t>
            </w:r>
          </w:p>
        </w:tc>
      </w:tr>
      <w:tr w:rsidR="004923D1" w:rsidRPr="002F0A1E" w14:paraId="5688D0C7" w14:textId="77777777" w:rsidTr="00226888">
        <w:tc>
          <w:tcPr>
            <w:tcW w:w="1129" w:type="dxa"/>
          </w:tcPr>
          <w:p w14:paraId="57DDB2B9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E5638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Regulowany kształt i wielkość ogniskowej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E9B93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6C0352B5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3FDE5F7F" w14:textId="77777777" w:rsidTr="00226888">
        <w:tc>
          <w:tcPr>
            <w:tcW w:w="1129" w:type="dxa"/>
          </w:tcPr>
          <w:p w14:paraId="59BE5934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103D8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Automatyczna kompensacja cienia kręgosłupa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D5B25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5D8E8703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08E289E5" w14:textId="77777777" w:rsidTr="00226888">
        <w:tc>
          <w:tcPr>
            <w:tcW w:w="1129" w:type="dxa"/>
          </w:tcPr>
          <w:p w14:paraId="51026A12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C13B2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Pozycjonowanie pacjenta "twarzą w twarz"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C87BB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1C6FD246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5924CCF7" w14:textId="77777777" w:rsidTr="00226888">
        <w:tc>
          <w:tcPr>
            <w:tcW w:w="1129" w:type="dxa"/>
          </w:tcPr>
          <w:p w14:paraId="75D0CE16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F0F29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Pozycjonowanie pozycji pacjenta przy użyciu 3 linii laserowych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58AC3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3F591FC6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27658C09" w14:textId="77777777" w:rsidTr="00226888">
        <w:tc>
          <w:tcPr>
            <w:tcW w:w="1129" w:type="dxa"/>
          </w:tcPr>
          <w:p w14:paraId="73D7F7FE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1CA6D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Wykonywanie badań w pozycji stojącej i siedzącej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F9AE1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1A757711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2BD631CC" w14:textId="77777777" w:rsidTr="00226888">
        <w:tc>
          <w:tcPr>
            <w:tcW w:w="1129" w:type="dxa"/>
          </w:tcPr>
          <w:p w14:paraId="7DBA0C55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81BA0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Filtry przetwarzania obrazu (opisać)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8C7FA" w14:textId="493204B0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="00025544"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5452" w:type="dxa"/>
          </w:tcPr>
          <w:p w14:paraId="70ACAF83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65104C0C" w14:textId="77777777" w:rsidTr="00226888">
        <w:tc>
          <w:tcPr>
            <w:tcW w:w="1129" w:type="dxa"/>
          </w:tcPr>
          <w:p w14:paraId="534126AA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53382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Technologia czujnika CCD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5BD57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1A7DBEE0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24F98754" w14:textId="77777777" w:rsidTr="00226888">
        <w:tc>
          <w:tcPr>
            <w:tcW w:w="1129" w:type="dxa"/>
          </w:tcPr>
          <w:p w14:paraId="3D425CCC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EE24A" w14:textId="561DF88B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 xml:space="preserve">Wielkość pixela maksymalnie 50 µm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C051B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5452" w:type="dxa"/>
          </w:tcPr>
          <w:p w14:paraId="530C9694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02047C5A" w14:textId="77777777" w:rsidTr="00226888">
        <w:tc>
          <w:tcPr>
            <w:tcW w:w="1129" w:type="dxa"/>
          </w:tcPr>
          <w:p w14:paraId="13C97A02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A660F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Możliwość wyboru wielkości piksela na obrazie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A244B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561F18BA" w14:textId="77777777" w:rsidR="004923D1" w:rsidRPr="002F0A1E" w:rsidRDefault="004923D1" w:rsidP="0022688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923D1" w:rsidRPr="002F0A1E" w14:paraId="3D46772E" w14:textId="77777777" w:rsidTr="00226888">
        <w:tc>
          <w:tcPr>
            <w:tcW w:w="1129" w:type="dxa"/>
          </w:tcPr>
          <w:p w14:paraId="012347F0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8B815B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Skala szarości otrzymywanych obrazów (nie mniej niż) 15 bit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EE4F41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5452" w:type="dxa"/>
          </w:tcPr>
          <w:p w14:paraId="14633720" w14:textId="77777777" w:rsidR="004923D1" w:rsidRPr="002F0A1E" w:rsidRDefault="004923D1" w:rsidP="0022688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923D1" w:rsidRPr="002F0A1E" w14:paraId="695DE5B9" w14:textId="77777777" w:rsidTr="00226888">
        <w:tc>
          <w:tcPr>
            <w:tcW w:w="1129" w:type="dxa"/>
          </w:tcPr>
          <w:p w14:paraId="5356EE29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7B8D" w14:textId="3C92D9DD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SID nie mniej niż 500 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B633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5452" w:type="dxa"/>
          </w:tcPr>
          <w:p w14:paraId="3FBDA489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6802DF89" w14:textId="77777777" w:rsidTr="00226888">
        <w:tc>
          <w:tcPr>
            <w:tcW w:w="13887" w:type="dxa"/>
            <w:gridSpan w:val="4"/>
          </w:tcPr>
          <w:p w14:paraId="5242CEC3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Obrazowanie Cefalometryczne</w:t>
            </w:r>
          </w:p>
        </w:tc>
      </w:tr>
      <w:tr w:rsidR="004923D1" w:rsidRPr="002F0A1E" w14:paraId="1E754382" w14:textId="77777777" w:rsidTr="00226888">
        <w:tc>
          <w:tcPr>
            <w:tcW w:w="1129" w:type="dxa"/>
          </w:tcPr>
          <w:p w14:paraId="51467CA9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93CD5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Obraz cefalometryczny, maksymalne pole 30x27 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7E44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5452" w:type="dxa"/>
          </w:tcPr>
          <w:p w14:paraId="4A6BA3BC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19AA30EA" w14:textId="77777777" w:rsidTr="00226888">
        <w:tc>
          <w:tcPr>
            <w:tcW w:w="1129" w:type="dxa"/>
          </w:tcPr>
          <w:p w14:paraId="13AB99DC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A5946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Możliwość kolimacji obrazu cefalometrycznego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AFCB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5387BEA9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67F35973" w14:textId="77777777" w:rsidTr="00226888">
        <w:tc>
          <w:tcPr>
            <w:tcW w:w="1129" w:type="dxa"/>
          </w:tcPr>
          <w:p w14:paraId="31233A7B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74060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Regulacja wysokości na przystawce cefalometrycznej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D657C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66EB323E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70C2E525" w14:textId="77777777" w:rsidTr="00226888">
        <w:tc>
          <w:tcPr>
            <w:tcW w:w="1129" w:type="dxa"/>
          </w:tcPr>
          <w:p w14:paraId="7DBB8450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FF4B7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Wykonywanie zdjęć AP/PA czaszki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C980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699E161A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33" w:rsidRPr="002F0A1E" w14:paraId="19CF73A0" w14:textId="77777777" w:rsidTr="00226888">
        <w:tc>
          <w:tcPr>
            <w:tcW w:w="1129" w:type="dxa"/>
          </w:tcPr>
          <w:p w14:paraId="7A218FAD" w14:textId="77777777" w:rsidR="00AF7533" w:rsidRPr="002F0A1E" w:rsidRDefault="00AF7533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CA9E" w14:textId="5531605A" w:rsidR="00AF7533" w:rsidRPr="002F0A1E" w:rsidRDefault="00493424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Długość ramienia cefalostatu mierzona od środka kolumny pantomografu nie dłuższa niż 135 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0976" w14:textId="7C9CA0BD" w:rsidR="00AF7533" w:rsidRPr="002F0A1E" w:rsidRDefault="00AF7533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5452" w:type="dxa"/>
          </w:tcPr>
          <w:p w14:paraId="46D2A34C" w14:textId="77777777" w:rsidR="00AF7533" w:rsidRPr="002F0A1E" w:rsidRDefault="00AF7533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75451E2C" w14:textId="77777777" w:rsidTr="00226888">
        <w:tc>
          <w:tcPr>
            <w:tcW w:w="13887" w:type="dxa"/>
            <w:gridSpan w:val="4"/>
          </w:tcPr>
          <w:p w14:paraId="7FDDA663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Oprogramowanie</w:t>
            </w:r>
          </w:p>
        </w:tc>
      </w:tr>
      <w:tr w:rsidR="004923D1" w:rsidRPr="002F0A1E" w14:paraId="0D66ADC4" w14:textId="77777777" w:rsidTr="00226888">
        <w:tc>
          <w:tcPr>
            <w:tcW w:w="1129" w:type="dxa"/>
          </w:tcPr>
          <w:p w14:paraId="77A361B6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7A54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Oprogramowanie diagnostyczne z bezterminową licencją na używanie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9C20E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31866F40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1518802E" w14:textId="77777777" w:rsidTr="00226888">
        <w:tc>
          <w:tcPr>
            <w:tcW w:w="1129" w:type="dxa"/>
          </w:tcPr>
          <w:p w14:paraId="3724DE91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3A84" w14:textId="70C55E4F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Oprogramowanie pracujące w systemach Win 10 Pri,</w:t>
            </w:r>
            <w:r w:rsidR="00C2358B">
              <w:rPr>
                <w:rFonts w:asciiTheme="minorHAnsi" w:hAnsiTheme="minorHAnsi" w:cstheme="minorHAnsi"/>
                <w:sz w:val="22"/>
                <w:szCs w:val="22"/>
              </w:rPr>
              <w:t xml:space="preserve"> Win 10 Pro, Win 11 Pro, 2022/19/16 server,</w:t>
            </w: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 xml:space="preserve"> Mac OS 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ABA0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5452" w:type="dxa"/>
          </w:tcPr>
          <w:p w14:paraId="6944F283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04221136" w14:textId="77777777" w:rsidTr="00226888">
        <w:tc>
          <w:tcPr>
            <w:tcW w:w="13887" w:type="dxa"/>
            <w:gridSpan w:val="4"/>
          </w:tcPr>
          <w:p w14:paraId="67FA3076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Wyposażenie wymagania</w:t>
            </w:r>
          </w:p>
        </w:tc>
      </w:tr>
      <w:tr w:rsidR="004923D1" w:rsidRPr="002F0A1E" w14:paraId="1E1996FB" w14:textId="77777777" w:rsidTr="00226888">
        <w:tc>
          <w:tcPr>
            <w:tcW w:w="1129" w:type="dxa"/>
          </w:tcPr>
          <w:p w14:paraId="29FAFF23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AB63D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Fartuch ochronny do wykonywania zdjęć pantomograficznych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F171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0BB44722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6EB4CD15" w14:textId="77777777" w:rsidTr="00226888">
        <w:tc>
          <w:tcPr>
            <w:tcW w:w="1129" w:type="dxa"/>
          </w:tcPr>
          <w:p w14:paraId="56C1D46E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511B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Komputer zgodnie z wymaganiami producenta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6E26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30A96C84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6AE06601" w14:textId="77777777" w:rsidTr="00226888">
        <w:tc>
          <w:tcPr>
            <w:tcW w:w="1129" w:type="dxa"/>
          </w:tcPr>
          <w:p w14:paraId="292C8342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52B8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Monitor medyczny, diagnostyczny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62B38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1644DD09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36D0A1BB" w14:textId="77777777" w:rsidTr="00226888">
        <w:tc>
          <w:tcPr>
            <w:tcW w:w="1129" w:type="dxa"/>
          </w:tcPr>
          <w:p w14:paraId="3DB615FF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A531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Wykonanie projektu osłon stałych dla ofertowanego aparatu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FC34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2FF72198" w14:textId="77777777" w:rsidR="004923D1" w:rsidRPr="002F0A1E" w:rsidRDefault="004923D1" w:rsidP="00226888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923D1" w:rsidRPr="002F0A1E" w14:paraId="45E2EF3D" w14:textId="77777777" w:rsidTr="00226888">
        <w:tc>
          <w:tcPr>
            <w:tcW w:w="1129" w:type="dxa"/>
          </w:tcPr>
          <w:p w14:paraId="7CD950C8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FE4B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Po instalacji przedmiotu zamówienia uprawniony przedstawiciel Wykonawcy zobowiązany jest przeprowadzić nieodpłatnie testy odbiorcze (akceptacyjne) oraz testy specjalistyczne zgodnie z Rozporządzeniem Ministra Zdrowia z dnia 3 kwietnia 2017 r. w sprawie warunków bezpiecznego stosowania promieniowania jonizującego dla wszystkich rodzajów ekspozycji medycznej.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463FA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466C5AC4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17E44507" w14:textId="77777777" w:rsidTr="00226888">
        <w:tc>
          <w:tcPr>
            <w:tcW w:w="1129" w:type="dxa"/>
          </w:tcPr>
          <w:p w14:paraId="2E00CF6D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6163" w14:textId="101048E9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Montaż sprzętu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(demontaż aktualnie z</w:t>
            </w:r>
            <w:r w:rsidR="000E611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instalowanego)</w:t>
            </w: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 xml:space="preserve">, szkolenie personelu, uruchomienie systemu informatycznego  do obsługi pantomogramu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 xml:space="preserve">d w </w:t>
            </w:r>
            <w:r w:rsidRPr="002F0A1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obrębie istniejącej infrastruktury teleinformatycznej Centrum.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F62B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5452" w:type="dxa"/>
          </w:tcPr>
          <w:p w14:paraId="5D36BC57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32FADE9A" w14:textId="77777777" w:rsidTr="00226888">
        <w:tc>
          <w:tcPr>
            <w:tcW w:w="1129" w:type="dxa"/>
          </w:tcPr>
          <w:p w14:paraId="2B38D4D7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17E5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Aparat montowany do ściany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7339" w14:textId="5936ECAD" w:rsidR="004923D1" w:rsidRPr="002F0A1E" w:rsidRDefault="00E5633B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3CE8330A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05B8185E" w14:textId="77777777" w:rsidTr="00226888">
        <w:tc>
          <w:tcPr>
            <w:tcW w:w="1129" w:type="dxa"/>
          </w:tcPr>
          <w:p w14:paraId="5D3A76DC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C99D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Cs/>
                <w:sz w:val="22"/>
                <w:szCs w:val="22"/>
              </w:rPr>
              <w:t>Minimum 10 letni okres (po zakupie) dostępności części zamiennych gwarantowany przez producenta.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950E5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2D613842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28B8034" w14:textId="77777777" w:rsidR="004923D1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3CC20B41" w14:textId="77777777" w:rsidR="004923D1" w:rsidRPr="002F0A1E" w:rsidRDefault="004923D1" w:rsidP="004923D1">
      <w:pPr>
        <w:pStyle w:val="Stopka"/>
        <w:tabs>
          <w:tab w:val="clear" w:pos="9072"/>
          <w:tab w:val="left" w:pos="993"/>
        </w:tabs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F0A1E">
        <w:rPr>
          <w:rFonts w:asciiTheme="minorHAnsi" w:hAnsiTheme="minorHAnsi" w:cstheme="minorHAnsi"/>
          <w:b/>
          <w:sz w:val="22"/>
          <w:szCs w:val="22"/>
        </w:rPr>
        <w:t>Wypełniając tabelę należy :</w:t>
      </w:r>
    </w:p>
    <w:p w14:paraId="7B369793" w14:textId="77777777" w:rsidR="004923D1" w:rsidRPr="002F0A1E" w:rsidRDefault="004923D1" w:rsidP="004923D1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F0A1E">
        <w:rPr>
          <w:rFonts w:asciiTheme="minorHAnsi" w:hAnsiTheme="minorHAnsi" w:cstheme="minorHAnsi"/>
          <w:b/>
          <w:sz w:val="22"/>
          <w:szCs w:val="22"/>
        </w:rPr>
        <w:t>w przypadku parametrów wymaganych wpisać właściwe słowo TAK lub NIE w zależności od tego, czy proponowany sprzęt spełnia wskazany parametr oraz tam gdzie jest to wymagane PODAĆ jego charakterystykę.</w:t>
      </w:r>
      <w:r w:rsidRPr="002F0A1E">
        <w:rPr>
          <w:rFonts w:asciiTheme="minorHAnsi" w:hAnsiTheme="minorHAnsi" w:cstheme="minorHAnsi"/>
          <w:iCs/>
          <w:sz w:val="22"/>
          <w:szCs w:val="22"/>
        </w:rPr>
        <w:t xml:space="preserve">  Brak wypełnienia </w:t>
      </w:r>
      <w:r w:rsidRPr="002F0A1E">
        <w:rPr>
          <w:rFonts w:asciiTheme="minorHAnsi" w:hAnsiTheme="minorHAnsi" w:cstheme="minorHAnsi"/>
          <w:sz w:val="22"/>
          <w:szCs w:val="22"/>
        </w:rPr>
        <w:t>choćby jednego wiersza w kolumnie „</w:t>
      </w:r>
      <w:r w:rsidRPr="002F0A1E">
        <w:rPr>
          <w:rFonts w:asciiTheme="minorHAnsi" w:hAnsiTheme="minorHAnsi" w:cstheme="minorHAnsi"/>
          <w:b/>
          <w:sz w:val="22"/>
          <w:szCs w:val="22"/>
        </w:rPr>
        <w:t xml:space="preserve">Parametr oferowany / podać” </w:t>
      </w:r>
      <w:r w:rsidRPr="002F0A1E">
        <w:rPr>
          <w:rFonts w:asciiTheme="minorHAnsi" w:hAnsiTheme="minorHAnsi" w:cstheme="minorHAnsi"/>
          <w:sz w:val="22"/>
          <w:szCs w:val="22"/>
        </w:rPr>
        <w:t>w tabeli parametrów (jak również brak wpisania informacji we właściwych opisowi parametru jednostkach lub rodzajowi danych) - spowoduje odrzucenie oferty</w:t>
      </w:r>
    </w:p>
    <w:p w14:paraId="7861E6DF" w14:textId="77777777" w:rsidR="004923D1" w:rsidRPr="002F0A1E" w:rsidRDefault="004923D1" w:rsidP="004923D1">
      <w:pPr>
        <w:pStyle w:val="Akapitzlist"/>
        <w:ind w:left="100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EE2FE9B" w14:textId="77777777" w:rsidR="004923D1" w:rsidRPr="002F0A1E" w:rsidRDefault="004923D1" w:rsidP="004923D1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F0A1E">
        <w:rPr>
          <w:rFonts w:asciiTheme="minorHAnsi" w:hAnsiTheme="minorHAnsi" w:cstheme="minorHAnsi"/>
          <w:b/>
          <w:sz w:val="22"/>
          <w:szCs w:val="22"/>
        </w:rPr>
        <w:t>Wymagane warunki gwarancji i serwisu gwarancyjnego:</w:t>
      </w:r>
    </w:p>
    <w:p w14:paraId="454E7B6A" w14:textId="77777777" w:rsidR="004923D1" w:rsidRPr="00970A40" w:rsidRDefault="004923D1" w:rsidP="004923D1">
      <w:pPr>
        <w:pStyle w:val="Tekstpodstawowy2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F0A1E">
        <w:rPr>
          <w:rFonts w:asciiTheme="minorHAnsi" w:hAnsiTheme="minorHAnsi" w:cstheme="minorHAnsi"/>
          <w:sz w:val="22"/>
          <w:szCs w:val="22"/>
        </w:rPr>
        <w:t xml:space="preserve">Gwarancja na </w:t>
      </w:r>
      <w:r>
        <w:rPr>
          <w:rFonts w:asciiTheme="minorHAnsi" w:hAnsiTheme="minorHAnsi" w:cstheme="minorHAnsi"/>
          <w:sz w:val="22"/>
          <w:szCs w:val="22"/>
        </w:rPr>
        <w:t>pantomogram z przystawką do cefalometrii</w:t>
      </w:r>
      <w:r w:rsidRPr="002F0A1E">
        <w:rPr>
          <w:rFonts w:asciiTheme="minorHAnsi" w:hAnsiTheme="minorHAnsi" w:cstheme="minorHAnsi"/>
          <w:sz w:val="22"/>
          <w:szCs w:val="22"/>
        </w:rPr>
        <w:t xml:space="preserve"> </w:t>
      </w:r>
      <w:r w:rsidRPr="002F0A1E">
        <w:rPr>
          <w:rFonts w:asciiTheme="minorHAnsi" w:hAnsiTheme="minorHAnsi" w:cstheme="minorHAnsi"/>
          <w:b/>
          <w:bCs/>
          <w:sz w:val="22"/>
          <w:szCs w:val="22"/>
        </w:rPr>
        <w:t>minimum 24 miesięcy</w:t>
      </w:r>
      <w:r w:rsidRPr="002F0A1E">
        <w:rPr>
          <w:rFonts w:asciiTheme="minorHAnsi" w:hAnsiTheme="minorHAnsi" w:cstheme="minorHAnsi"/>
          <w:sz w:val="22"/>
          <w:szCs w:val="22"/>
        </w:rPr>
        <w:t xml:space="preserve"> licząc od daty podpisania protokołu odbioru </w:t>
      </w:r>
      <w:r w:rsidRPr="00970A40">
        <w:rPr>
          <w:rFonts w:asciiTheme="minorHAnsi" w:hAnsiTheme="minorHAnsi" w:cstheme="minorHAnsi"/>
          <w:i/>
          <w:iCs/>
          <w:sz w:val="22"/>
          <w:szCs w:val="22"/>
        </w:rPr>
        <w:t>(Jest to kryterium oceny ofert  i  będzie podlegać ocenie zgodnie z zasadami opisanymi w rozdziale XIX SWZ)</w:t>
      </w:r>
    </w:p>
    <w:p w14:paraId="6EE17C0E" w14:textId="77777777" w:rsidR="004923D1" w:rsidRPr="002F0A1E" w:rsidRDefault="004923D1" w:rsidP="004923D1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2F0A1E">
        <w:rPr>
          <w:rFonts w:asciiTheme="minorHAnsi" w:hAnsiTheme="minorHAnsi" w:cstheme="minorHAnsi"/>
          <w:sz w:val="22"/>
          <w:szCs w:val="22"/>
        </w:rPr>
        <w:t>Czas reakcji serwisu gwarancyjnego na zgłoszenie usterki urządzenia– </w:t>
      </w:r>
      <w:r w:rsidRPr="002F0A1E">
        <w:rPr>
          <w:rFonts w:asciiTheme="minorHAnsi" w:hAnsiTheme="minorHAnsi" w:cstheme="minorHAnsi"/>
          <w:b/>
          <w:bCs/>
          <w:sz w:val="22"/>
          <w:szCs w:val="22"/>
        </w:rPr>
        <w:t>max. 2 dni robocze </w:t>
      </w:r>
      <w:r w:rsidRPr="002F0A1E">
        <w:rPr>
          <w:rFonts w:asciiTheme="minorHAnsi" w:hAnsiTheme="minorHAnsi" w:cstheme="minorHAnsi"/>
          <w:sz w:val="22"/>
          <w:szCs w:val="22"/>
        </w:rPr>
        <w:t>(dotyczy dni roboczych rozumianych jako dni od poniedziałku do piątku, z wyjątkiem świąt i dni ustawowo wolnych od pracy, w godzinach od 8.00 do 15.00) </w:t>
      </w:r>
    </w:p>
    <w:p w14:paraId="5B610A2A" w14:textId="77777777" w:rsidR="004923D1" w:rsidRPr="002F0A1E" w:rsidRDefault="004923D1" w:rsidP="004923D1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2F0A1E">
        <w:rPr>
          <w:rFonts w:asciiTheme="minorHAnsi" w:hAnsiTheme="minorHAnsi" w:cstheme="minorHAnsi"/>
          <w:sz w:val="22"/>
          <w:szCs w:val="22"/>
        </w:rPr>
        <w:t>Ilość napraw tego samego elementu w okresie gwarancji uprawniających do wymiany urządzenia lub elementu na nowe – </w:t>
      </w:r>
      <w:r w:rsidRPr="002F0A1E">
        <w:rPr>
          <w:rFonts w:asciiTheme="minorHAnsi" w:hAnsiTheme="minorHAnsi" w:cstheme="minorHAnsi"/>
          <w:b/>
          <w:bCs/>
          <w:i/>
          <w:iCs/>
          <w:sz w:val="22"/>
          <w:szCs w:val="22"/>
        </w:rPr>
        <w:t>maksymalnie 3</w:t>
      </w:r>
    </w:p>
    <w:p w14:paraId="34CFC872" w14:textId="77777777" w:rsidR="004923D1" w:rsidRPr="002F0A1E" w:rsidRDefault="004923D1" w:rsidP="004923D1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2F0A1E">
        <w:rPr>
          <w:rFonts w:asciiTheme="minorHAnsi" w:hAnsiTheme="minorHAnsi" w:cstheme="minorHAnsi"/>
          <w:sz w:val="22"/>
          <w:szCs w:val="22"/>
        </w:rPr>
        <w:t>Czas wykonania skutecznej naprawy urządzenia (rozumianą jako realizację czynności polegających na przywróceniu pierwotnej funkcjonalności przedmiotu umowy) bez użycia </w:t>
      </w:r>
      <w:r w:rsidRPr="002F0A1E">
        <w:rPr>
          <w:rStyle w:val="object"/>
          <w:rFonts w:asciiTheme="minorHAnsi" w:hAnsiTheme="minorHAnsi" w:cstheme="minorHAnsi"/>
          <w:color w:val="6C2A0F"/>
          <w:sz w:val="22"/>
          <w:szCs w:val="22"/>
        </w:rPr>
        <w:t>cz</w:t>
      </w:r>
      <w:r w:rsidRPr="002F0A1E">
        <w:rPr>
          <w:rFonts w:asciiTheme="minorHAnsi" w:hAnsiTheme="minorHAnsi" w:cstheme="minorHAnsi"/>
          <w:sz w:val="22"/>
          <w:szCs w:val="22"/>
        </w:rPr>
        <w:t xml:space="preserve">ęści zamiennych (licząc od momentu zgłoszenia awarii) w dniach roboczych - </w:t>
      </w:r>
      <w:r w:rsidRPr="002F0A1E">
        <w:rPr>
          <w:rFonts w:asciiTheme="minorHAnsi" w:hAnsiTheme="minorHAnsi" w:cstheme="minorHAnsi"/>
          <w:b/>
          <w:sz w:val="22"/>
          <w:szCs w:val="22"/>
        </w:rPr>
        <w:t>czas nie dłuższy niż 5 dni roboczych</w:t>
      </w:r>
    </w:p>
    <w:p w14:paraId="2249996E" w14:textId="77777777" w:rsidR="004923D1" w:rsidRPr="002F0A1E" w:rsidRDefault="004923D1" w:rsidP="004923D1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2F0A1E">
        <w:rPr>
          <w:rFonts w:asciiTheme="minorHAnsi" w:hAnsiTheme="minorHAnsi" w:cstheme="minorHAnsi"/>
          <w:sz w:val="22"/>
          <w:szCs w:val="22"/>
        </w:rPr>
        <w:t>Czas wykonania skutecznej naprawy urządzenia (rozumianą jako realizację czynności polegających na przywróceniu pierwotnej funkcjonalności przedmiotu umowy) z użyciem </w:t>
      </w:r>
      <w:r w:rsidRPr="002F0A1E">
        <w:rPr>
          <w:rStyle w:val="object"/>
          <w:rFonts w:asciiTheme="minorHAnsi" w:hAnsiTheme="minorHAnsi" w:cstheme="minorHAnsi"/>
          <w:color w:val="6C2A0F"/>
          <w:sz w:val="22"/>
          <w:szCs w:val="22"/>
        </w:rPr>
        <w:t>cz</w:t>
      </w:r>
      <w:r w:rsidRPr="002F0A1E">
        <w:rPr>
          <w:rFonts w:asciiTheme="minorHAnsi" w:hAnsiTheme="minorHAnsi" w:cstheme="minorHAnsi"/>
          <w:sz w:val="22"/>
          <w:szCs w:val="22"/>
        </w:rPr>
        <w:t xml:space="preserve">ęści zamiennych (licząc od momentu zgłoszenia awarii) w dniach roboczych - </w:t>
      </w:r>
      <w:r w:rsidRPr="002F0A1E">
        <w:rPr>
          <w:rFonts w:asciiTheme="minorHAnsi" w:hAnsiTheme="minorHAnsi" w:cstheme="minorHAnsi"/>
          <w:b/>
          <w:sz w:val="22"/>
          <w:szCs w:val="22"/>
        </w:rPr>
        <w:t>czas nie dłuższy niż 10 dni roboczych</w:t>
      </w:r>
    </w:p>
    <w:p w14:paraId="7C8FC688" w14:textId="77777777" w:rsidR="004923D1" w:rsidRPr="002F0A1E" w:rsidRDefault="004923D1" w:rsidP="004923D1">
      <w:pPr>
        <w:rPr>
          <w:rFonts w:asciiTheme="minorHAnsi" w:hAnsiTheme="minorHAnsi" w:cstheme="minorHAnsi"/>
          <w:sz w:val="22"/>
          <w:szCs w:val="22"/>
        </w:rPr>
      </w:pPr>
    </w:p>
    <w:bookmarkEnd w:id="0"/>
    <w:p w14:paraId="32C04ABD" w14:textId="77777777" w:rsidR="004923D1" w:rsidRPr="002F0A1E" w:rsidRDefault="004923D1" w:rsidP="004923D1">
      <w:pPr>
        <w:rPr>
          <w:rFonts w:asciiTheme="minorHAnsi" w:hAnsiTheme="minorHAnsi" w:cstheme="minorHAnsi"/>
          <w:sz w:val="22"/>
          <w:szCs w:val="22"/>
        </w:rPr>
      </w:pPr>
    </w:p>
    <w:p w14:paraId="30362490" w14:textId="77777777" w:rsidR="008A3AC9" w:rsidRDefault="008A3AC9"/>
    <w:p w14:paraId="291A9C5F" w14:textId="77777777" w:rsidR="004923D1" w:rsidRDefault="004923D1"/>
    <w:p w14:paraId="454EEA82" w14:textId="77777777" w:rsidR="004923D1" w:rsidRDefault="004923D1"/>
    <w:p w14:paraId="08296193" w14:textId="77777777" w:rsidR="004923D1" w:rsidRDefault="004923D1"/>
    <w:p w14:paraId="70885B2B" w14:textId="77777777" w:rsidR="004923D1" w:rsidRDefault="004923D1"/>
    <w:p w14:paraId="3EA5B762" w14:textId="77777777" w:rsidR="004923D1" w:rsidRDefault="004923D1"/>
    <w:p w14:paraId="1B8116AA" w14:textId="77777777" w:rsidR="004923D1" w:rsidRDefault="004923D1"/>
    <w:p w14:paraId="75AFC6A2" w14:textId="77777777" w:rsidR="004923D1" w:rsidRDefault="004923D1"/>
    <w:p w14:paraId="65C4724C" w14:textId="77777777" w:rsidR="004923D1" w:rsidRDefault="004923D1"/>
    <w:p w14:paraId="4446E52E" w14:textId="77777777" w:rsidR="000A1438" w:rsidRDefault="000A1438"/>
    <w:p w14:paraId="2AF1C1AC" w14:textId="059EC4F1" w:rsidR="004923D1" w:rsidRPr="004923D1" w:rsidRDefault="004923D1" w:rsidP="004923D1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4923D1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 xml:space="preserve">Zadanie 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2 </w:t>
      </w:r>
      <w:r w:rsidRPr="004923D1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Endoskop z torem wizyjnym</w:t>
      </w:r>
    </w:p>
    <w:p w14:paraId="179FB156" w14:textId="77777777" w:rsidR="004923D1" w:rsidRPr="004923D1" w:rsidRDefault="004923D1" w:rsidP="004923D1">
      <w:pPr>
        <w:shd w:val="clear" w:color="auto" w:fill="FFFFFF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462FF84" w14:textId="77777777" w:rsidR="004923D1" w:rsidRPr="002F0A1E" w:rsidRDefault="004923D1" w:rsidP="004923D1">
      <w:pPr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  <w:r w:rsidRPr="002F0A1E">
        <w:rPr>
          <w:rFonts w:asciiTheme="minorHAnsi" w:hAnsiTheme="minorHAnsi" w:cstheme="minorHAnsi"/>
          <w:b/>
          <w:sz w:val="22"/>
          <w:szCs w:val="22"/>
        </w:rPr>
        <w:t xml:space="preserve">         Wzór kosztorysu ofertowego</w:t>
      </w: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678"/>
        <w:gridCol w:w="2268"/>
        <w:gridCol w:w="992"/>
        <w:gridCol w:w="1417"/>
        <w:gridCol w:w="1134"/>
        <w:gridCol w:w="999"/>
        <w:gridCol w:w="1416"/>
      </w:tblGrid>
      <w:tr w:rsidR="004923D1" w:rsidRPr="002F0A1E" w14:paraId="6F1916BC" w14:textId="77777777" w:rsidTr="00226888">
        <w:trPr>
          <w:trHeight w:val="822"/>
          <w:jc w:val="center"/>
        </w:trPr>
        <w:tc>
          <w:tcPr>
            <w:tcW w:w="5524" w:type="dxa"/>
            <w:gridSpan w:val="2"/>
          </w:tcPr>
          <w:p w14:paraId="44F14B89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Przedmiot zamówienia wg elementów urządzenia lub całego kompletu </w:t>
            </w:r>
          </w:p>
        </w:tc>
        <w:tc>
          <w:tcPr>
            <w:tcW w:w="2268" w:type="dxa"/>
          </w:tcPr>
          <w:p w14:paraId="77EBA5C7" w14:textId="77777777" w:rsidR="004923D1" w:rsidRPr="002F0A1E" w:rsidRDefault="004923D1" w:rsidP="0022688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(model / numer katalogowy),</w:t>
            </w:r>
          </w:p>
          <w:p w14:paraId="2643A96C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Producent, rok produkcji</w:t>
            </w:r>
          </w:p>
        </w:tc>
        <w:tc>
          <w:tcPr>
            <w:tcW w:w="992" w:type="dxa"/>
          </w:tcPr>
          <w:p w14:paraId="0CC75DE4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17" w:type="dxa"/>
          </w:tcPr>
          <w:p w14:paraId="5769BC82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jednostkowa netto </w:t>
            </w:r>
          </w:p>
        </w:tc>
        <w:tc>
          <w:tcPr>
            <w:tcW w:w="1134" w:type="dxa"/>
          </w:tcPr>
          <w:p w14:paraId="0E71A869" w14:textId="0E8A33B1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netto</w:t>
            </w:r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999" w:type="dxa"/>
          </w:tcPr>
          <w:p w14:paraId="39568E2D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Stawka podatku VAT</w:t>
            </w:r>
          </w:p>
        </w:tc>
        <w:tc>
          <w:tcPr>
            <w:tcW w:w="1416" w:type="dxa"/>
          </w:tcPr>
          <w:p w14:paraId="48991982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Wartość brutto </w:t>
            </w:r>
          </w:p>
          <w:p w14:paraId="34745CCE" w14:textId="66EDD00F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923D1" w:rsidRPr="002F0A1E" w14:paraId="0375B6C7" w14:textId="77777777" w:rsidTr="00226888">
        <w:trPr>
          <w:jc w:val="center"/>
        </w:trPr>
        <w:tc>
          <w:tcPr>
            <w:tcW w:w="5524" w:type="dxa"/>
            <w:gridSpan w:val="2"/>
          </w:tcPr>
          <w:p w14:paraId="308A2A93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3F90220B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1776D544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44E0604E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6EDB5890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999" w:type="dxa"/>
          </w:tcPr>
          <w:p w14:paraId="6FE19069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416" w:type="dxa"/>
          </w:tcPr>
          <w:p w14:paraId="3B6DEEFA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7</w:t>
            </w:r>
          </w:p>
        </w:tc>
      </w:tr>
      <w:tr w:rsidR="004923D1" w:rsidRPr="002F0A1E" w14:paraId="3395E615" w14:textId="77777777" w:rsidTr="00226888">
        <w:trPr>
          <w:trHeight w:hRule="exact" w:val="1192"/>
          <w:jc w:val="center"/>
        </w:trPr>
        <w:tc>
          <w:tcPr>
            <w:tcW w:w="846" w:type="dxa"/>
            <w:vAlign w:val="center"/>
          </w:tcPr>
          <w:p w14:paraId="55F1AE7C" w14:textId="77777777" w:rsidR="004923D1" w:rsidRPr="002F0A1E" w:rsidRDefault="004923D1" w:rsidP="0022688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33BF9BBF" w14:textId="77777777" w:rsidR="004923D1" w:rsidRPr="002F0A1E" w:rsidRDefault="004923D1" w:rsidP="0022688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  <w:p w14:paraId="58C6B9EA" w14:textId="77777777" w:rsidR="004923D1" w:rsidRPr="002F0A1E" w:rsidRDefault="004923D1" w:rsidP="0022688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5AD72371" w14:textId="77777777" w:rsidR="004923D1" w:rsidRPr="002F0A1E" w:rsidRDefault="004923D1" w:rsidP="00226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0A77934D" w14:textId="0C2EEDFB" w:rsidR="004923D1" w:rsidRPr="002F0A1E" w:rsidRDefault="004923D1" w:rsidP="0022688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242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Endoskop z torem wizyjnym</w:t>
            </w:r>
            <w:r w:rsidRPr="002F0A1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2307C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– pełny zakres przedmiotu zamówienia określa tabela opis parameterów/warunków</w:t>
            </w:r>
          </w:p>
        </w:tc>
        <w:tc>
          <w:tcPr>
            <w:tcW w:w="2268" w:type="dxa"/>
          </w:tcPr>
          <w:p w14:paraId="285A9E02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58DFF92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sz w:val="22"/>
                <w:szCs w:val="22"/>
              </w:rPr>
              <w:t>1 szt.</w:t>
            </w:r>
          </w:p>
        </w:tc>
        <w:tc>
          <w:tcPr>
            <w:tcW w:w="1417" w:type="dxa"/>
            <w:vAlign w:val="center"/>
          </w:tcPr>
          <w:p w14:paraId="43925869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0567BD9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70DA2D83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7D10FA30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5B1088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34D0A32B" w14:textId="77777777" w:rsidTr="00226888">
        <w:trPr>
          <w:trHeight w:hRule="exact" w:val="1206"/>
          <w:jc w:val="center"/>
        </w:trPr>
        <w:tc>
          <w:tcPr>
            <w:tcW w:w="846" w:type="dxa"/>
            <w:vAlign w:val="center"/>
          </w:tcPr>
          <w:p w14:paraId="18A881B5" w14:textId="77777777" w:rsidR="004923D1" w:rsidRPr="002F0A1E" w:rsidRDefault="004923D1" w:rsidP="00226888">
            <w:pPr>
              <w:pStyle w:val="Stopka"/>
              <w:tabs>
                <w:tab w:val="clear" w:pos="907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14:paraId="1384BA93" w14:textId="77777777" w:rsidR="004923D1" w:rsidRPr="002F0A1E" w:rsidRDefault="004923D1" w:rsidP="00226888">
            <w:pPr>
              <w:pStyle w:val="Stopka"/>
              <w:tabs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F64742" w14:textId="12B94484" w:rsidR="004923D1" w:rsidRPr="002F0A1E" w:rsidRDefault="004923D1" w:rsidP="00226888">
            <w:pPr>
              <w:pStyle w:val="Stopka"/>
              <w:tabs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Dostawa i zainstalowanie (montaż, uruchomienie), przeszkolenie personelu w zakresie obsługi sprzętu*</w:t>
            </w:r>
            <w:r w:rsidR="00D569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  <w:p w14:paraId="34188F1C" w14:textId="77777777" w:rsidR="004923D1" w:rsidRPr="002F0A1E" w:rsidRDefault="004923D1" w:rsidP="00226888">
            <w:pPr>
              <w:pStyle w:val="Stopka"/>
              <w:tabs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D3700BC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</w:p>
        </w:tc>
        <w:tc>
          <w:tcPr>
            <w:tcW w:w="992" w:type="dxa"/>
            <w:vAlign w:val="center"/>
          </w:tcPr>
          <w:p w14:paraId="322404CA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 szt.</w:t>
            </w:r>
          </w:p>
        </w:tc>
        <w:tc>
          <w:tcPr>
            <w:tcW w:w="1417" w:type="dxa"/>
            <w:vAlign w:val="center"/>
          </w:tcPr>
          <w:p w14:paraId="2AD880B7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ECEC352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6D280EA2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34C641A2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7672A44E" w14:textId="77777777" w:rsidTr="00226888">
        <w:trPr>
          <w:trHeight w:hRule="exact" w:val="379"/>
          <w:jc w:val="center"/>
        </w:trPr>
        <w:tc>
          <w:tcPr>
            <w:tcW w:w="5524" w:type="dxa"/>
            <w:gridSpan w:val="2"/>
            <w:vAlign w:val="center"/>
          </w:tcPr>
          <w:p w14:paraId="43106EC1" w14:textId="77777777" w:rsidR="004923D1" w:rsidRPr="002F0A1E" w:rsidRDefault="004923D1" w:rsidP="00226888">
            <w:pPr>
              <w:pStyle w:val="Stopka"/>
              <w:tabs>
                <w:tab w:val="clear" w:pos="9072"/>
              </w:tabs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sz w:val="22"/>
                <w:szCs w:val="22"/>
              </w:rPr>
              <w:t>RAZEM:</w:t>
            </w:r>
          </w:p>
        </w:tc>
        <w:tc>
          <w:tcPr>
            <w:tcW w:w="2268" w:type="dxa"/>
            <w:vAlign w:val="center"/>
          </w:tcPr>
          <w:p w14:paraId="6875BC8D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14:paraId="07CF5048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1417" w:type="dxa"/>
            <w:vAlign w:val="center"/>
          </w:tcPr>
          <w:p w14:paraId="37479294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14:paraId="4FCF08FD" w14:textId="77777777" w:rsidR="004923D1" w:rsidRPr="002F0A1E" w:rsidRDefault="004923D1" w:rsidP="00226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5498A7DA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1416" w:type="dxa"/>
            <w:vAlign w:val="center"/>
          </w:tcPr>
          <w:p w14:paraId="7F6C3D25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7164BE2" w14:textId="01490472" w:rsidR="004923D1" w:rsidRPr="002F0A1E" w:rsidRDefault="004923D1" w:rsidP="004923D1">
      <w:pPr>
        <w:ind w:left="142"/>
        <w:rPr>
          <w:rFonts w:asciiTheme="minorHAnsi" w:hAnsiTheme="minorHAnsi" w:cstheme="minorHAnsi"/>
          <w:sz w:val="22"/>
          <w:szCs w:val="22"/>
        </w:rPr>
      </w:pPr>
      <w:r w:rsidRPr="002F0A1E">
        <w:rPr>
          <w:rFonts w:asciiTheme="minorHAnsi" w:hAnsiTheme="minorHAnsi" w:cstheme="minorHAnsi"/>
          <w:sz w:val="22"/>
          <w:szCs w:val="22"/>
        </w:rPr>
        <w:t>Zamawiający wymaga, aby na fakturze widniała nazwa</w:t>
      </w:r>
      <w:r w:rsidR="002307C8">
        <w:rPr>
          <w:rFonts w:asciiTheme="minorHAnsi" w:hAnsiTheme="minorHAnsi" w:cstheme="minorHAnsi"/>
          <w:sz w:val="22"/>
          <w:szCs w:val="22"/>
        </w:rPr>
        <w:t xml:space="preserve">: </w:t>
      </w:r>
      <w:r w:rsidRPr="002F0A1E">
        <w:rPr>
          <w:rFonts w:asciiTheme="minorHAnsi" w:hAnsiTheme="minorHAnsi" w:cstheme="minorHAnsi"/>
          <w:sz w:val="22"/>
          <w:szCs w:val="22"/>
        </w:rPr>
        <w:t xml:space="preserve"> </w:t>
      </w:r>
      <w:r w:rsidR="002307C8" w:rsidRPr="00424237">
        <w:rPr>
          <w:rFonts w:asciiTheme="minorHAnsi" w:hAnsiTheme="minorHAnsi" w:cstheme="minorHAnsi"/>
          <w:b/>
          <w:color w:val="000000"/>
          <w:sz w:val="22"/>
          <w:szCs w:val="22"/>
        </w:rPr>
        <w:t>Endoskop z torem wizyjnym</w:t>
      </w:r>
      <w:r w:rsidR="002307C8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1D69E735" w14:textId="693C2C67" w:rsidR="004923D1" w:rsidRPr="002F0A1E" w:rsidRDefault="004923D1" w:rsidP="004923D1">
      <w:pPr>
        <w:ind w:left="142"/>
        <w:rPr>
          <w:rFonts w:asciiTheme="minorHAnsi" w:hAnsiTheme="minorHAnsi" w:cstheme="minorHAnsi"/>
          <w:sz w:val="22"/>
          <w:szCs w:val="22"/>
        </w:rPr>
      </w:pPr>
      <w:r w:rsidRPr="002F0A1E">
        <w:rPr>
          <w:rFonts w:asciiTheme="minorHAnsi" w:hAnsiTheme="minorHAnsi" w:cstheme="minorHAnsi"/>
          <w:sz w:val="22"/>
          <w:szCs w:val="22"/>
        </w:rPr>
        <w:t>*) W przypadku nieodpłatności usługi wpisać 0 zł</w:t>
      </w:r>
    </w:p>
    <w:p w14:paraId="02D7A863" w14:textId="77777777" w:rsidR="004923D1" w:rsidRPr="002F0A1E" w:rsidRDefault="004923D1" w:rsidP="004923D1">
      <w:pPr>
        <w:rPr>
          <w:rFonts w:asciiTheme="minorHAnsi" w:hAnsiTheme="minorHAnsi" w:cstheme="minorHAnsi"/>
          <w:sz w:val="22"/>
          <w:szCs w:val="22"/>
        </w:rPr>
      </w:pPr>
    </w:p>
    <w:p w14:paraId="2663800F" w14:textId="77777777" w:rsidR="004923D1" w:rsidRPr="002F0A1E" w:rsidRDefault="004923D1" w:rsidP="004923D1">
      <w:pPr>
        <w:rPr>
          <w:rFonts w:asciiTheme="minorHAnsi" w:hAnsiTheme="minorHAnsi" w:cstheme="minorHAnsi"/>
          <w:sz w:val="22"/>
          <w:szCs w:val="22"/>
        </w:rPr>
      </w:pPr>
    </w:p>
    <w:p w14:paraId="52348BBA" w14:textId="77777777" w:rsidR="004923D1" w:rsidRPr="002F0A1E" w:rsidRDefault="004923D1" w:rsidP="004923D1">
      <w:pPr>
        <w:rPr>
          <w:rFonts w:asciiTheme="minorHAnsi" w:hAnsiTheme="minorHAnsi" w:cstheme="minorHAnsi"/>
          <w:sz w:val="22"/>
          <w:szCs w:val="22"/>
        </w:rPr>
      </w:pPr>
    </w:p>
    <w:p w14:paraId="44E14BF7" w14:textId="77777777" w:rsidR="004923D1" w:rsidRDefault="004923D1" w:rsidP="004923D1">
      <w:pPr>
        <w:rPr>
          <w:rFonts w:asciiTheme="minorHAnsi" w:hAnsiTheme="minorHAnsi" w:cstheme="minorHAnsi"/>
          <w:sz w:val="22"/>
          <w:szCs w:val="22"/>
        </w:rPr>
      </w:pPr>
    </w:p>
    <w:p w14:paraId="451917F3" w14:textId="77777777" w:rsidR="00271B7D" w:rsidRDefault="00271B7D" w:rsidP="004923D1">
      <w:pPr>
        <w:rPr>
          <w:rFonts w:asciiTheme="minorHAnsi" w:hAnsiTheme="minorHAnsi" w:cstheme="minorHAnsi"/>
          <w:sz w:val="22"/>
          <w:szCs w:val="22"/>
        </w:rPr>
      </w:pPr>
    </w:p>
    <w:p w14:paraId="3E9172FB" w14:textId="77777777" w:rsidR="00271B7D" w:rsidRDefault="00271B7D" w:rsidP="004923D1">
      <w:pPr>
        <w:rPr>
          <w:rFonts w:asciiTheme="minorHAnsi" w:hAnsiTheme="minorHAnsi" w:cstheme="minorHAnsi"/>
          <w:sz w:val="22"/>
          <w:szCs w:val="22"/>
        </w:rPr>
      </w:pPr>
    </w:p>
    <w:p w14:paraId="7FFB6BA7" w14:textId="77777777" w:rsidR="00D569C5" w:rsidRPr="00D569C5" w:rsidRDefault="00D569C5" w:rsidP="00D569C5">
      <w:pPr>
        <w:rPr>
          <w:rFonts w:asciiTheme="minorHAnsi" w:hAnsiTheme="minorHAnsi" w:cstheme="minorHAnsi"/>
          <w:sz w:val="22"/>
          <w:szCs w:val="22"/>
          <w:u w:val="single"/>
        </w:rPr>
      </w:pPr>
      <w:r w:rsidRPr="00D569C5">
        <w:rPr>
          <w:rFonts w:asciiTheme="minorHAnsi" w:hAnsiTheme="minorHAnsi" w:cstheme="minorHAnsi"/>
          <w:sz w:val="22"/>
          <w:szCs w:val="22"/>
          <w:u w:val="single"/>
        </w:rPr>
        <w:t>UWAGA</w:t>
      </w:r>
    </w:p>
    <w:p w14:paraId="08F67A07" w14:textId="6B5DF4EE" w:rsidR="00271B7D" w:rsidRDefault="00D569C5" w:rsidP="00D569C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elementów przedmiotu zamówienia opodatkowanych różnymi stawkami Vat, Wykonawca uprawniony jest do rozwinięcia tabeli kosztorysu ofertowego na poszczególne elementy zamówienia</w:t>
      </w:r>
    </w:p>
    <w:p w14:paraId="02CD885A" w14:textId="77777777" w:rsidR="00271B7D" w:rsidRPr="002F0A1E" w:rsidRDefault="00271B7D" w:rsidP="004923D1">
      <w:pPr>
        <w:rPr>
          <w:rFonts w:asciiTheme="minorHAnsi" w:hAnsiTheme="minorHAnsi" w:cstheme="minorHAnsi"/>
          <w:sz w:val="22"/>
          <w:szCs w:val="22"/>
        </w:rPr>
      </w:pPr>
    </w:p>
    <w:p w14:paraId="122C2411" w14:textId="77777777" w:rsidR="004923D1" w:rsidRPr="002F0A1E" w:rsidRDefault="004923D1" w:rsidP="004923D1">
      <w:pPr>
        <w:rPr>
          <w:rFonts w:asciiTheme="minorHAnsi" w:hAnsiTheme="minorHAnsi" w:cstheme="minorHAnsi"/>
          <w:sz w:val="22"/>
          <w:szCs w:val="22"/>
        </w:rPr>
      </w:pPr>
    </w:p>
    <w:p w14:paraId="427051C7" w14:textId="77777777" w:rsidR="004923D1" w:rsidRDefault="004923D1" w:rsidP="004923D1">
      <w:pPr>
        <w:rPr>
          <w:rFonts w:asciiTheme="minorHAnsi" w:hAnsiTheme="minorHAnsi" w:cstheme="minorHAnsi"/>
          <w:sz w:val="22"/>
          <w:szCs w:val="22"/>
        </w:rPr>
      </w:pPr>
    </w:p>
    <w:p w14:paraId="2FE6073F" w14:textId="77777777" w:rsidR="000A1438" w:rsidRPr="002F0A1E" w:rsidRDefault="000A1438" w:rsidP="004923D1">
      <w:pPr>
        <w:rPr>
          <w:rFonts w:asciiTheme="minorHAnsi" w:hAnsiTheme="minorHAnsi" w:cstheme="minorHAnsi"/>
          <w:sz w:val="22"/>
          <w:szCs w:val="22"/>
        </w:rPr>
      </w:pPr>
    </w:p>
    <w:p w14:paraId="69FE2292" w14:textId="77777777" w:rsidR="004923D1" w:rsidRPr="002F0A1E" w:rsidRDefault="004923D1" w:rsidP="004923D1">
      <w:pPr>
        <w:rPr>
          <w:rFonts w:asciiTheme="minorHAnsi" w:hAnsiTheme="minorHAnsi" w:cstheme="minorHAnsi"/>
          <w:sz w:val="22"/>
          <w:szCs w:val="22"/>
        </w:rPr>
      </w:pPr>
    </w:p>
    <w:p w14:paraId="57EA80CB" w14:textId="77777777" w:rsidR="004923D1" w:rsidRPr="002F0A1E" w:rsidRDefault="004923D1" w:rsidP="004923D1">
      <w:pPr>
        <w:pStyle w:val="Tekstpodstawowy"/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 w:rsidRPr="002F0A1E">
        <w:rPr>
          <w:rFonts w:asciiTheme="minorHAnsi" w:hAnsiTheme="minorHAnsi" w:cstheme="minorHAnsi"/>
          <w:sz w:val="22"/>
          <w:szCs w:val="22"/>
        </w:rPr>
        <w:lastRenderedPageBreak/>
        <w:t xml:space="preserve">Producent/Firma: </w:t>
      </w:r>
      <w:r w:rsidRPr="002F0A1E">
        <w:rPr>
          <w:rFonts w:asciiTheme="minorHAnsi" w:hAnsiTheme="minorHAnsi" w:cstheme="minorHAnsi"/>
          <w:sz w:val="22"/>
          <w:szCs w:val="22"/>
        </w:rPr>
        <w:tab/>
      </w:r>
      <w:r w:rsidRPr="002F0A1E">
        <w:rPr>
          <w:rFonts w:asciiTheme="minorHAnsi" w:hAnsiTheme="minorHAnsi" w:cstheme="minorHAnsi"/>
          <w:sz w:val="22"/>
          <w:szCs w:val="22"/>
        </w:rPr>
        <w:tab/>
      </w:r>
      <w:r w:rsidRPr="002F0A1E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</w:t>
      </w:r>
    </w:p>
    <w:p w14:paraId="5A5BC2D0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F0A1E">
        <w:rPr>
          <w:rFonts w:asciiTheme="minorHAnsi" w:hAnsiTheme="minorHAnsi" w:cstheme="minorHAnsi"/>
          <w:sz w:val="22"/>
          <w:szCs w:val="22"/>
        </w:rPr>
        <w:t>Urządzenie model/typ:</w:t>
      </w:r>
      <w:r w:rsidRPr="002F0A1E">
        <w:rPr>
          <w:rFonts w:asciiTheme="minorHAnsi" w:hAnsiTheme="minorHAnsi" w:cstheme="minorHAnsi"/>
          <w:sz w:val="22"/>
          <w:szCs w:val="22"/>
        </w:rPr>
        <w:tab/>
      </w:r>
      <w:r w:rsidRPr="002F0A1E">
        <w:rPr>
          <w:rFonts w:asciiTheme="minorHAnsi" w:hAnsiTheme="minorHAnsi" w:cstheme="minorHAnsi"/>
          <w:sz w:val="22"/>
          <w:szCs w:val="22"/>
        </w:rPr>
        <w:tab/>
      </w:r>
      <w:r w:rsidRPr="002F0A1E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</w:t>
      </w:r>
    </w:p>
    <w:p w14:paraId="0D4D81F4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F0A1E">
        <w:rPr>
          <w:rFonts w:asciiTheme="minorHAnsi" w:hAnsiTheme="minorHAnsi" w:cstheme="minorHAnsi"/>
          <w:sz w:val="22"/>
          <w:szCs w:val="22"/>
        </w:rPr>
        <w:t xml:space="preserve">Kraj pochodzenia: </w:t>
      </w:r>
      <w:r w:rsidRPr="002F0A1E">
        <w:rPr>
          <w:rFonts w:asciiTheme="minorHAnsi" w:hAnsiTheme="minorHAnsi" w:cstheme="minorHAnsi"/>
          <w:sz w:val="22"/>
          <w:szCs w:val="22"/>
        </w:rPr>
        <w:tab/>
      </w:r>
      <w:r w:rsidRPr="002F0A1E">
        <w:rPr>
          <w:rFonts w:asciiTheme="minorHAnsi" w:hAnsiTheme="minorHAnsi" w:cstheme="minorHAnsi"/>
          <w:sz w:val="22"/>
          <w:szCs w:val="22"/>
        </w:rPr>
        <w:tab/>
      </w:r>
      <w:r w:rsidRPr="002F0A1E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</w:t>
      </w:r>
    </w:p>
    <w:p w14:paraId="717F1FB1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F0A1E">
        <w:rPr>
          <w:rFonts w:asciiTheme="minorHAnsi" w:hAnsiTheme="minorHAnsi" w:cstheme="minorHAnsi"/>
          <w:sz w:val="22"/>
          <w:szCs w:val="22"/>
        </w:rPr>
        <w:t>Rok produkcji (wyprodukowane w roku 2022 lub nowsze)</w:t>
      </w:r>
      <w:r w:rsidRPr="002F0A1E">
        <w:rPr>
          <w:rFonts w:asciiTheme="minorHAnsi" w:hAnsiTheme="minorHAnsi" w:cstheme="minorHAnsi"/>
          <w:sz w:val="22"/>
          <w:szCs w:val="22"/>
        </w:rPr>
        <w:tab/>
        <w:t>_________________________________</w:t>
      </w:r>
    </w:p>
    <w:p w14:paraId="34EFB007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994"/>
      </w:tblGrid>
      <w:tr w:rsidR="004923D1" w:rsidRPr="002F0A1E" w14:paraId="77D2943B" w14:textId="77777777" w:rsidTr="00226888">
        <w:trPr>
          <w:cantSplit/>
          <w:trHeight w:val="953"/>
        </w:trPr>
        <w:tc>
          <w:tcPr>
            <w:tcW w:w="5000" w:type="pct"/>
            <w:shd w:val="clear" w:color="auto" w:fill="auto"/>
            <w:vAlign w:val="center"/>
          </w:tcPr>
          <w:p w14:paraId="6A40D794" w14:textId="6BB7C068" w:rsidR="004923D1" w:rsidRPr="002307C8" w:rsidRDefault="004923D1" w:rsidP="002307C8">
            <w:pPr>
              <w:pStyle w:val="Akapitzlist"/>
              <w:numPr>
                <w:ilvl w:val="0"/>
                <w:numId w:val="18"/>
              </w:numPr>
              <w:tabs>
                <w:tab w:val="left" w:pos="426"/>
                <w:tab w:val="left" w:pos="9356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2307C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>Wymagania dotyczące przedmiotu zamówienia:</w:t>
            </w:r>
          </w:p>
          <w:p w14:paraId="549B3D34" w14:textId="77777777" w:rsidR="004923D1" w:rsidRPr="002F0A1E" w:rsidRDefault="004923D1" w:rsidP="00046717">
            <w:pPr>
              <w:pStyle w:val="Akapitzlist"/>
              <w:numPr>
                <w:ilvl w:val="0"/>
                <w:numId w:val="19"/>
              </w:numPr>
              <w:tabs>
                <w:tab w:val="left" w:pos="851"/>
                <w:tab w:val="left" w:pos="9356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 xml:space="preserve">Zamawiający wymaga zaoferowania urządzeń o tych samych lub nie gorszych parametrach i standardach jakościowych, jak wskazane w załączniku nr 1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pis przedmiotu zamówienia.</w:t>
            </w:r>
          </w:p>
          <w:p w14:paraId="6287D811" w14:textId="77777777" w:rsidR="004923D1" w:rsidRPr="002F0A1E" w:rsidRDefault="004923D1" w:rsidP="00046717">
            <w:pPr>
              <w:pStyle w:val="Akapitzlist"/>
              <w:numPr>
                <w:ilvl w:val="0"/>
                <w:numId w:val="19"/>
              </w:numPr>
              <w:tabs>
                <w:tab w:val="left" w:pos="851"/>
                <w:tab w:val="left" w:pos="9356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Zamawiający wymaga zaoferowania urządzeń fabrycznie nowych, nie prototypów, niemodyfikowanych, nieregenerowanych, nieuszkodzonych, nie będących uprzednio przedmiotem ekspozycji i wystaw, kompletnych, które po zainstalowaniu będą gotowe do użytkowania bez konieczności jakichkolwiek dodatkowych zakupów i inwestycji, nie obciążonych prawami osób lub podmiotów trzecich.</w:t>
            </w:r>
          </w:p>
          <w:p w14:paraId="1078FEC3" w14:textId="77777777" w:rsidR="004923D1" w:rsidRPr="002F0A1E" w:rsidRDefault="004923D1" w:rsidP="00046717">
            <w:pPr>
              <w:pStyle w:val="Akapitzlist"/>
              <w:numPr>
                <w:ilvl w:val="0"/>
                <w:numId w:val="19"/>
              </w:numPr>
              <w:tabs>
                <w:tab w:val="left" w:pos="851"/>
                <w:tab w:val="left" w:pos="9356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Wykonawca zobowiązuje się dostarczyć urządzenia do miejsca użytkowania, rozpakować, podłączyć do instalacji (montaż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, uruchomić, sprawdzić oraz przeszkolić pracowników Zamawiającego w zakresie wskazanym we wzorze umowy stanowiącym załącznik nr 4 do SWZ i przekazać urządzenia do użytku.</w:t>
            </w:r>
          </w:p>
          <w:p w14:paraId="0CD2389D" w14:textId="77777777" w:rsidR="004923D1" w:rsidRPr="002F0A1E" w:rsidRDefault="004923D1" w:rsidP="00226888">
            <w:pPr>
              <w:tabs>
                <w:tab w:val="left" w:pos="851"/>
                <w:tab w:val="left" w:pos="9356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8D9A49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2764D04B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619784B1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CCA6407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B6C1F55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DFAE1F7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6CBB6B4A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6D0FD650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3C4ADD1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Y="1641"/>
        <w:tblW w:w="13036" w:type="dxa"/>
        <w:tblLook w:val="04A0" w:firstRow="1" w:lastRow="0" w:firstColumn="1" w:lastColumn="0" w:noHBand="0" w:noVBand="1"/>
      </w:tblPr>
      <w:tblGrid>
        <w:gridCol w:w="660"/>
        <w:gridCol w:w="5714"/>
        <w:gridCol w:w="2268"/>
        <w:gridCol w:w="4394"/>
      </w:tblGrid>
      <w:tr w:rsidR="004923D1" w:rsidRPr="0072697D" w14:paraId="65036387" w14:textId="77777777" w:rsidTr="00226888">
        <w:tc>
          <w:tcPr>
            <w:tcW w:w="660" w:type="dxa"/>
            <w:vAlign w:val="center"/>
          </w:tcPr>
          <w:p w14:paraId="6B4D164C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b/>
                <w:sz w:val="20"/>
              </w:rPr>
              <w:lastRenderedPageBreak/>
              <w:t>Lp.</w:t>
            </w:r>
          </w:p>
        </w:tc>
        <w:tc>
          <w:tcPr>
            <w:tcW w:w="5714" w:type="dxa"/>
            <w:vAlign w:val="center"/>
          </w:tcPr>
          <w:p w14:paraId="075D469E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206AC92F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72697D">
              <w:rPr>
                <w:rFonts w:ascii="Calibri" w:hAnsi="Calibri" w:cs="Calibri"/>
                <w:b/>
                <w:sz w:val="20"/>
              </w:rPr>
              <w:t>OPIS PARAMETRU / WARUNKU</w:t>
            </w:r>
          </w:p>
          <w:p w14:paraId="3BB4C2E0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0A4EB10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b/>
                <w:sz w:val="20"/>
              </w:rPr>
              <w:t>Parametr wymagany</w:t>
            </w:r>
          </w:p>
        </w:tc>
        <w:tc>
          <w:tcPr>
            <w:tcW w:w="4394" w:type="dxa"/>
            <w:vAlign w:val="center"/>
          </w:tcPr>
          <w:p w14:paraId="71DA7690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b/>
                <w:sz w:val="20"/>
              </w:rPr>
              <w:t>Parametr oferowany/</w:t>
            </w:r>
            <w:r w:rsidRPr="0072697D">
              <w:rPr>
                <w:rFonts w:ascii="Calibri" w:hAnsi="Calibri" w:cs="Calibri"/>
                <w:b/>
                <w:sz w:val="20"/>
              </w:rPr>
              <w:br/>
              <w:t>podać</w:t>
            </w:r>
          </w:p>
        </w:tc>
      </w:tr>
      <w:tr w:rsidR="004923D1" w:rsidRPr="0072697D" w14:paraId="0E911041" w14:textId="77777777" w:rsidTr="00226888">
        <w:trPr>
          <w:trHeight w:val="379"/>
        </w:trPr>
        <w:tc>
          <w:tcPr>
            <w:tcW w:w="13036" w:type="dxa"/>
            <w:gridSpan w:val="4"/>
          </w:tcPr>
          <w:p w14:paraId="4E0E1D91" w14:textId="77777777" w:rsidR="004923D1" w:rsidRPr="0072697D" w:rsidRDefault="004923D1" w:rsidP="00226888">
            <w:pPr>
              <w:rPr>
                <w:rFonts w:ascii="Calibri" w:hAnsi="Calibri" w:cs="Calibri"/>
                <w:b/>
                <w:sz w:val="20"/>
              </w:rPr>
            </w:pPr>
            <w:r w:rsidRPr="0072697D">
              <w:rPr>
                <w:rFonts w:ascii="Calibri" w:hAnsi="Calibri" w:cs="Calibri"/>
                <w:b/>
                <w:sz w:val="20"/>
              </w:rPr>
              <w:t xml:space="preserve">Monitor Medyczny i Komputer </w:t>
            </w:r>
          </w:p>
        </w:tc>
      </w:tr>
      <w:tr w:rsidR="004923D1" w:rsidRPr="0072697D" w14:paraId="7064F5C4" w14:textId="77777777" w:rsidTr="00226888">
        <w:tc>
          <w:tcPr>
            <w:tcW w:w="660" w:type="dxa"/>
          </w:tcPr>
          <w:p w14:paraId="6E295983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435BF6DE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Monitor medyczny </w:t>
            </w:r>
            <w:r>
              <w:rPr>
                <w:rFonts w:ascii="Calibri" w:hAnsi="Calibri" w:cs="Calibri"/>
                <w:sz w:val="20"/>
              </w:rPr>
              <w:t xml:space="preserve">minimum </w:t>
            </w:r>
            <w:r w:rsidRPr="0072697D">
              <w:rPr>
                <w:rFonts w:ascii="Calibri" w:hAnsi="Calibri" w:cs="Calibri"/>
                <w:sz w:val="20"/>
              </w:rPr>
              <w:t>27” potwierdzony certyfikatem</w:t>
            </w:r>
            <w:r>
              <w:rPr>
                <w:rFonts w:ascii="Calibri" w:hAnsi="Calibri" w:cs="Calibri"/>
                <w:sz w:val="20"/>
              </w:rPr>
              <w:t>, zgodny z rozdzielczością oferowanej kamery</w:t>
            </w:r>
          </w:p>
        </w:tc>
        <w:tc>
          <w:tcPr>
            <w:tcW w:w="2268" w:type="dxa"/>
          </w:tcPr>
          <w:p w14:paraId="3A1A7B4A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24F89B27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4B5291EE" w14:textId="77777777" w:rsidTr="00226888">
        <w:tc>
          <w:tcPr>
            <w:tcW w:w="660" w:type="dxa"/>
          </w:tcPr>
          <w:p w14:paraId="6C354ECB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541CC5D8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Komputer z oprogramowaniem do archiwizacji badań </w:t>
            </w:r>
          </w:p>
        </w:tc>
        <w:tc>
          <w:tcPr>
            <w:tcW w:w="2268" w:type="dxa"/>
          </w:tcPr>
          <w:p w14:paraId="6EDED24C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75369DD9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788A191F" w14:textId="77777777" w:rsidTr="00226888">
        <w:trPr>
          <w:trHeight w:val="277"/>
        </w:trPr>
        <w:tc>
          <w:tcPr>
            <w:tcW w:w="13036" w:type="dxa"/>
            <w:gridSpan w:val="4"/>
          </w:tcPr>
          <w:p w14:paraId="39B53A4B" w14:textId="77777777" w:rsidR="004923D1" w:rsidRPr="0072697D" w:rsidRDefault="004923D1" w:rsidP="00226888">
            <w:pPr>
              <w:rPr>
                <w:rFonts w:ascii="Calibri" w:hAnsi="Calibri" w:cs="Calibri"/>
                <w:b/>
                <w:sz w:val="20"/>
              </w:rPr>
            </w:pPr>
            <w:r w:rsidRPr="0072697D">
              <w:rPr>
                <w:rFonts w:ascii="Calibri" w:hAnsi="Calibri" w:cs="Calibri"/>
                <w:b/>
                <w:sz w:val="20"/>
              </w:rPr>
              <w:t xml:space="preserve">Kamera medyczna </w:t>
            </w:r>
          </w:p>
        </w:tc>
      </w:tr>
      <w:tr w:rsidR="004923D1" w:rsidRPr="0072697D" w14:paraId="349ACB81" w14:textId="77777777" w:rsidTr="00226888">
        <w:tc>
          <w:tcPr>
            <w:tcW w:w="660" w:type="dxa"/>
          </w:tcPr>
          <w:p w14:paraId="64F2BE35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4F77F283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Kamera medyczna posiadająca certyfikat medyczny rozdzielczość kamery</w:t>
            </w:r>
            <w:r>
              <w:rPr>
                <w:rFonts w:ascii="Calibri" w:hAnsi="Calibri" w:cs="Calibri"/>
                <w:sz w:val="20"/>
              </w:rPr>
              <w:t xml:space="preserve"> minimum</w:t>
            </w:r>
            <w:r w:rsidRPr="0072697D">
              <w:rPr>
                <w:rFonts w:ascii="Calibri" w:hAnsi="Calibri" w:cs="Calibri"/>
                <w:sz w:val="20"/>
              </w:rPr>
              <w:t xml:space="preserve"> FULL HD min. 1920x1080</w:t>
            </w:r>
          </w:p>
        </w:tc>
        <w:tc>
          <w:tcPr>
            <w:tcW w:w="2268" w:type="dxa"/>
          </w:tcPr>
          <w:p w14:paraId="479F5DB6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TAK, podać</w:t>
            </w:r>
          </w:p>
        </w:tc>
        <w:tc>
          <w:tcPr>
            <w:tcW w:w="4394" w:type="dxa"/>
          </w:tcPr>
          <w:p w14:paraId="47DAEBF4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0C01DE81" w14:textId="77777777" w:rsidTr="00226888">
        <w:tc>
          <w:tcPr>
            <w:tcW w:w="660" w:type="dxa"/>
          </w:tcPr>
          <w:p w14:paraId="317DE1DD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454EB87F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Sterownik kamery wyposażony w gniazdo do podłączenia głowic kamer, gniazdo mikrofonu. Możliwość zintegrowania automatycznego włączania po podłączeniu do dedykowanego wózka producenta – przełącznik z tyłu urządzenia do automatycznego/manualnego włączania</w:t>
            </w:r>
          </w:p>
        </w:tc>
        <w:tc>
          <w:tcPr>
            <w:tcW w:w="2268" w:type="dxa"/>
          </w:tcPr>
          <w:p w14:paraId="7808B879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019A0015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005B8240" w14:textId="77777777" w:rsidTr="00226888">
        <w:tc>
          <w:tcPr>
            <w:tcW w:w="660" w:type="dxa"/>
          </w:tcPr>
          <w:p w14:paraId="3EC1A92C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2683C5B4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Urządzenie gotowe do podłączania videonasopharyngoskopów ze zintegrowanym chipem kamery na końcu dystalnym oraz videootoskopów. Funkcja automatycznego rozpoznawania rodzaju podłączonej głowicy/videoendoskopu. Brak konieczności wyłączania urządzenia przy zmianie rodzajów głowic.</w:t>
            </w:r>
          </w:p>
        </w:tc>
        <w:tc>
          <w:tcPr>
            <w:tcW w:w="2268" w:type="dxa"/>
          </w:tcPr>
          <w:p w14:paraId="28445BEA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6186EB75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1003E456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092B6676" w14:textId="77777777" w:rsidTr="00226888">
        <w:tc>
          <w:tcPr>
            <w:tcW w:w="660" w:type="dxa"/>
          </w:tcPr>
          <w:p w14:paraId="7DBDCBA4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753A5733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Sterownik kamery posiadający na panelu sterowania przyciski funkcyjne do obsługi:</w:t>
            </w:r>
          </w:p>
          <w:p w14:paraId="5A302CD9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Balans bieli do wyboru "balansu bieli". </w:t>
            </w:r>
          </w:p>
          <w:p w14:paraId="05355B46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Przycisk trybu endoskopowego do wyboru rozmiaru okna ekspozycji, z diodą LED do wyświetlania stanu. </w:t>
            </w:r>
          </w:p>
          <w:p w14:paraId="6AFB491F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Przycisk ustawiania jasności do ustawienia jasności, </w:t>
            </w:r>
          </w:p>
          <w:p w14:paraId="4531090C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z diodą LED do wyświetlania stanu. </w:t>
            </w:r>
          </w:p>
          <w:p w14:paraId="0534E2A9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Przycisk ustawiania kontrastu do ustawienia kontrastu, </w:t>
            </w:r>
          </w:p>
          <w:p w14:paraId="58E823F1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z diodą LED do wyświetlania stanu. </w:t>
            </w:r>
          </w:p>
          <w:p w14:paraId="5CB7B761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Przycisk stop klatki do "zamrażania" obrazu i wyzwalanie impulsu sterującego na wyjściu typu remote. </w:t>
            </w:r>
          </w:p>
          <w:p w14:paraId="0F02F47C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Przycisk profilu użytkownika o wybierania profilu aplikacji 1,2 lub 3,  z diodą LED do wyświetlania wybranego profilu aplikacji</w:t>
            </w:r>
          </w:p>
          <w:p w14:paraId="7F69F044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Przycisk trybu video do ustawiania ekspozycji pola  z diodą LED do wyświetlania stanu</w:t>
            </w:r>
          </w:p>
          <w:p w14:paraId="1E335BE3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Przycisk menu</w:t>
            </w:r>
          </w:p>
        </w:tc>
        <w:tc>
          <w:tcPr>
            <w:tcW w:w="2268" w:type="dxa"/>
          </w:tcPr>
          <w:p w14:paraId="3358DE9E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7361345A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7322628B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5B36FC61" w14:textId="77777777" w:rsidTr="00226888">
        <w:tc>
          <w:tcPr>
            <w:tcW w:w="660" w:type="dxa"/>
          </w:tcPr>
          <w:p w14:paraId="61066900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4DF6FE50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Min. 2 x zoom cyfrowy,  regulowany skokowo od 1x do min 2x </w:t>
            </w:r>
          </w:p>
        </w:tc>
        <w:tc>
          <w:tcPr>
            <w:tcW w:w="2268" w:type="dxa"/>
          </w:tcPr>
          <w:p w14:paraId="178730AF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TAK, podać</w:t>
            </w:r>
          </w:p>
        </w:tc>
        <w:tc>
          <w:tcPr>
            <w:tcW w:w="4394" w:type="dxa"/>
          </w:tcPr>
          <w:p w14:paraId="38637973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5F82D454" w14:textId="77777777" w:rsidTr="00226888">
        <w:trPr>
          <w:trHeight w:val="638"/>
        </w:trPr>
        <w:tc>
          <w:tcPr>
            <w:tcW w:w="660" w:type="dxa"/>
          </w:tcPr>
          <w:p w14:paraId="677CF9A4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4081F1B4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Panel przedni urządzenia nie posiadający szczelin, ani wgłębień, zapewniający możliwość czyszczenia i stosowania dezynfekcji powierzchniowej, potwierdzoną przez producenta</w:t>
            </w:r>
          </w:p>
        </w:tc>
        <w:tc>
          <w:tcPr>
            <w:tcW w:w="2268" w:type="dxa"/>
          </w:tcPr>
          <w:p w14:paraId="54225A29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44E9B395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549B290E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3CF95BE8" w14:textId="77777777" w:rsidTr="00226888">
        <w:trPr>
          <w:trHeight w:val="638"/>
        </w:trPr>
        <w:tc>
          <w:tcPr>
            <w:tcW w:w="660" w:type="dxa"/>
          </w:tcPr>
          <w:p w14:paraId="391876FA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7A993433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Wszystkie aktywowane funkcje menu kamery potwierdzane wyświetleniem na ekranie monitora </w:t>
            </w:r>
          </w:p>
        </w:tc>
        <w:tc>
          <w:tcPr>
            <w:tcW w:w="2268" w:type="dxa"/>
          </w:tcPr>
          <w:p w14:paraId="6274917F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2CFE907A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025B21C1" w14:textId="77777777" w:rsidTr="00226888">
        <w:trPr>
          <w:trHeight w:val="638"/>
        </w:trPr>
        <w:tc>
          <w:tcPr>
            <w:tcW w:w="660" w:type="dxa"/>
          </w:tcPr>
          <w:p w14:paraId="4547A6FA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68DD9A89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Możliwość ustawienia parametrów kamery dla min. 3 użytkowników oraz możliwość ich szybkiego wywołania z panelu przedniego za pomocą przycisku. Dodatkowo tryb 0 – tryb fabrycznych ustawień. Tryb wyboru funkcji menu z aktywacją menu sterującego w postaci podświetlonych symboli na panelu głównym urządzenia. W menu kamery zakładka wyboru ustawień trybu video dla poszczególnych wyjść DVI oraz SDI oraz wyjść zapasowych DVI oraz SDI. Możliwość zaprogramowania startu danego użytkownika w trybie domyślnym.</w:t>
            </w:r>
          </w:p>
        </w:tc>
        <w:tc>
          <w:tcPr>
            <w:tcW w:w="2268" w:type="dxa"/>
          </w:tcPr>
          <w:p w14:paraId="187E722F" w14:textId="72690612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</w:t>
            </w:r>
          </w:p>
        </w:tc>
        <w:tc>
          <w:tcPr>
            <w:tcW w:w="4394" w:type="dxa"/>
          </w:tcPr>
          <w:p w14:paraId="45EF2494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62C36138" w14:textId="77777777" w:rsidTr="00226888">
        <w:trPr>
          <w:trHeight w:val="638"/>
        </w:trPr>
        <w:tc>
          <w:tcPr>
            <w:tcW w:w="660" w:type="dxa"/>
          </w:tcPr>
          <w:p w14:paraId="7D2A905F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64F1939C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Sterownik kamery wyposażony w tylnej części w gniazda:</w:t>
            </w:r>
          </w:p>
          <w:p w14:paraId="22B8A542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  <w:lang w:val="en-GB"/>
              </w:rPr>
            </w:pPr>
            <w:r w:rsidRPr="0072697D">
              <w:rPr>
                <w:rFonts w:ascii="Calibri" w:hAnsi="Calibri" w:cs="Calibri"/>
                <w:sz w:val="20"/>
                <w:lang w:val="en-GB"/>
              </w:rPr>
              <w:t>USB - Typ B</w:t>
            </w:r>
          </w:p>
          <w:p w14:paraId="20A8A9CC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  <w:lang w:val="en-GB"/>
              </w:rPr>
            </w:pPr>
            <w:r w:rsidRPr="0072697D">
              <w:rPr>
                <w:rFonts w:ascii="Calibri" w:hAnsi="Calibri" w:cs="Calibri"/>
                <w:sz w:val="20"/>
                <w:lang w:val="en-GB"/>
              </w:rPr>
              <w:t>AUDIO OUT - (Line Out) 3,5 mm Stereo</w:t>
            </w:r>
          </w:p>
          <w:p w14:paraId="0186C244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Gniazdo podłączenia przycisku nożnego</w:t>
            </w:r>
          </w:p>
          <w:p w14:paraId="29D7654C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 Gniazdo do sterowania źródłem światła LED</w:t>
            </w:r>
          </w:p>
          <w:p w14:paraId="4755F019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Dwa gniazda typu REMOTE 1 i 2 – do podłączenia zewnętrznych odbiorników</w:t>
            </w:r>
          </w:p>
          <w:p w14:paraId="46E8CC1B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Dwa gniazda DVI, 2 x DVI-D</w:t>
            </w:r>
          </w:p>
          <w:p w14:paraId="6BEB01DF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4 Gniazda wyjściowe video SDI, 4 x 3G-SDI</w:t>
            </w:r>
          </w:p>
          <w:p w14:paraId="31B3AE97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Gniazdo zabezpieczenia typu KENSINGTON LOCK</w:t>
            </w:r>
          </w:p>
        </w:tc>
        <w:tc>
          <w:tcPr>
            <w:tcW w:w="2268" w:type="dxa"/>
          </w:tcPr>
          <w:p w14:paraId="553DA3F5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TAK, podać</w:t>
            </w:r>
          </w:p>
        </w:tc>
        <w:tc>
          <w:tcPr>
            <w:tcW w:w="4394" w:type="dxa"/>
          </w:tcPr>
          <w:p w14:paraId="38C7C452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52642EF8" w14:textId="77777777" w:rsidTr="00226888">
        <w:trPr>
          <w:trHeight w:val="404"/>
        </w:trPr>
        <w:tc>
          <w:tcPr>
            <w:tcW w:w="660" w:type="dxa"/>
          </w:tcPr>
          <w:p w14:paraId="7C757C9A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423A294A" w14:textId="77777777" w:rsidR="004923D1" w:rsidRPr="00701189" w:rsidRDefault="004923D1" w:rsidP="00226888">
            <w:pPr>
              <w:shd w:val="clear" w:color="auto" w:fill="FFFFFF"/>
              <w:spacing w:line="100" w:lineRule="atLeast"/>
              <w:rPr>
                <w:rFonts w:ascii="Calibri" w:hAnsi="Calibri" w:cs="Calibri"/>
                <w:sz w:val="20"/>
                <w:lang w:val="en-US"/>
              </w:rPr>
            </w:pPr>
            <w:r w:rsidRPr="0072697D">
              <w:rPr>
                <w:rFonts w:ascii="Calibri" w:hAnsi="Calibri" w:cs="Calibri"/>
                <w:sz w:val="20"/>
              </w:rPr>
              <w:t>Standard sygnałów video na wyjściu</w:t>
            </w:r>
            <w:r>
              <w:rPr>
                <w:rFonts w:ascii="Calibri" w:hAnsi="Calibri" w:cs="Calibri"/>
                <w:sz w:val="20"/>
              </w:rPr>
              <w:t xml:space="preserve"> minimum</w:t>
            </w:r>
            <w:r w:rsidRPr="0072697D">
              <w:rPr>
                <w:rFonts w:ascii="Calibri" w:hAnsi="Calibri" w:cs="Calibri"/>
                <w:sz w:val="20"/>
                <w:lang w:val="en-US"/>
              </w:rPr>
              <w:t xml:space="preserve"> 60 Hz</w:t>
            </w:r>
            <w:r>
              <w:rPr>
                <w:rFonts w:ascii="Calibri" w:hAnsi="Calibri" w:cs="Calibri"/>
                <w:sz w:val="20"/>
                <w:lang w:val="en-US"/>
              </w:rPr>
              <w:t xml:space="preserve"> dla każdej rozdzielczości</w:t>
            </w:r>
          </w:p>
        </w:tc>
        <w:tc>
          <w:tcPr>
            <w:tcW w:w="2268" w:type="dxa"/>
          </w:tcPr>
          <w:p w14:paraId="4C4ED3C6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TAK, podać</w:t>
            </w:r>
          </w:p>
        </w:tc>
        <w:tc>
          <w:tcPr>
            <w:tcW w:w="4394" w:type="dxa"/>
          </w:tcPr>
          <w:p w14:paraId="071F2F3F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4E443C95" w14:textId="77777777" w:rsidTr="00226888">
        <w:trPr>
          <w:trHeight w:val="638"/>
        </w:trPr>
        <w:tc>
          <w:tcPr>
            <w:tcW w:w="660" w:type="dxa"/>
          </w:tcPr>
          <w:p w14:paraId="686ACAF0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63F85A23" w14:textId="77777777" w:rsidR="004923D1" w:rsidRPr="0072697D" w:rsidRDefault="004923D1" w:rsidP="00226888">
            <w:pPr>
              <w:shd w:val="clear" w:color="auto" w:fill="FFFFFF"/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Możliwość szybkiego wywołania funkcji zamrażania obrazu – tzw. stop klatki zarówno z panelu przedniego jak i z przycisku na głowicy kamery</w:t>
            </w:r>
          </w:p>
        </w:tc>
        <w:tc>
          <w:tcPr>
            <w:tcW w:w="2268" w:type="dxa"/>
          </w:tcPr>
          <w:p w14:paraId="49A6E1B5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222DB34C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7C0C564A" w14:textId="77777777" w:rsidTr="00226888">
        <w:trPr>
          <w:trHeight w:val="638"/>
        </w:trPr>
        <w:tc>
          <w:tcPr>
            <w:tcW w:w="660" w:type="dxa"/>
          </w:tcPr>
          <w:p w14:paraId="2AD4EF08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45E2C3A6" w14:textId="77777777" w:rsidR="004923D1" w:rsidRPr="0095706F" w:rsidRDefault="004923D1" w:rsidP="00226888">
            <w:pPr>
              <w:shd w:val="clear" w:color="auto" w:fill="FFFFFF"/>
              <w:spacing w:line="100" w:lineRule="atLeast"/>
              <w:rPr>
                <w:rFonts w:ascii="Calibri" w:hAnsi="Calibri" w:cs="Calibri"/>
                <w:sz w:val="20"/>
                <w:highlight w:val="yellow"/>
              </w:rPr>
            </w:pPr>
            <w:r w:rsidRPr="002307C8">
              <w:rPr>
                <w:rFonts w:ascii="Calibri" w:hAnsi="Calibri" w:cs="Calibri"/>
                <w:sz w:val="20"/>
              </w:rPr>
              <w:t>Urządzenie dające możliwość podłączenia mikrofonu  do  procesora kamery i nagrywania dźwięku podczas zabiegu operacyjnego (np. komentarz podczas zabiegu)</w:t>
            </w:r>
          </w:p>
        </w:tc>
        <w:tc>
          <w:tcPr>
            <w:tcW w:w="2268" w:type="dxa"/>
          </w:tcPr>
          <w:p w14:paraId="2778848F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55821FD7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0AFCEC9C" w14:textId="77777777" w:rsidTr="00226888">
        <w:trPr>
          <w:trHeight w:val="638"/>
        </w:trPr>
        <w:tc>
          <w:tcPr>
            <w:tcW w:w="660" w:type="dxa"/>
          </w:tcPr>
          <w:p w14:paraId="00575743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31BB5AEA" w14:textId="77777777" w:rsidR="004923D1" w:rsidRPr="0072697D" w:rsidRDefault="004923D1" w:rsidP="00226888">
            <w:pPr>
              <w:shd w:val="clear" w:color="auto" w:fill="FFFFFF"/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Funkcja balansu bieli wykonywana za pomocą przycisku na panelu przednim urządzenia i na głowicy kamery</w:t>
            </w:r>
          </w:p>
        </w:tc>
        <w:tc>
          <w:tcPr>
            <w:tcW w:w="2268" w:type="dxa"/>
          </w:tcPr>
          <w:p w14:paraId="7B9B97FA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1B22394D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39967AC5" w14:textId="77777777" w:rsidTr="00226888">
        <w:trPr>
          <w:trHeight w:val="638"/>
        </w:trPr>
        <w:tc>
          <w:tcPr>
            <w:tcW w:w="660" w:type="dxa"/>
          </w:tcPr>
          <w:p w14:paraId="240DC18A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3EC68CB2" w14:textId="77777777" w:rsidR="004923D1" w:rsidRPr="0072697D" w:rsidRDefault="004923D1" w:rsidP="00226888">
            <w:pPr>
              <w:shd w:val="clear" w:color="auto" w:fill="FFFFFF"/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System uniemożliwiający przypadkowe wykonanie balansu bieli podczas pracy endoskopu w polu operacyjnym </w:t>
            </w:r>
          </w:p>
        </w:tc>
        <w:tc>
          <w:tcPr>
            <w:tcW w:w="2268" w:type="dxa"/>
          </w:tcPr>
          <w:p w14:paraId="62106007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2940E4CE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3028C687" w14:textId="77777777" w:rsidTr="00226888">
        <w:trPr>
          <w:trHeight w:val="638"/>
        </w:trPr>
        <w:tc>
          <w:tcPr>
            <w:tcW w:w="660" w:type="dxa"/>
          </w:tcPr>
          <w:p w14:paraId="5CF0996D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153ADDD7" w14:textId="77777777" w:rsidR="004923D1" w:rsidRPr="0072697D" w:rsidRDefault="004923D1" w:rsidP="00226888">
            <w:pPr>
              <w:shd w:val="clear" w:color="auto" w:fill="FFFFFF"/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Sterownik kamery wyposażony w bezprzewodowy, bezbateryjny włącznik nożny do sterowania funkcjami stop klatki. W zestawie kontroler do komunikacji pomiędzy przyciskiem nożnym i sterownikiem. Możliwość zaprogramowania poprzez menu oprogramowania kamery wybranych funkcji dla prawego i lewego przycisku włącznika nożnego min trybu mode, user, balansu bieli, stop klatki.</w:t>
            </w:r>
          </w:p>
        </w:tc>
        <w:tc>
          <w:tcPr>
            <w:tcW w:w="2268" w:type="dxa"/>
          </w:tcPr>
          <w:p w14:paraId="0E5D4285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2ACDB1BF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7BB327C9" w14:textId="77777777" w:rsidTr="00226888">
        <w:trPr>
          <w:trHeight w:val="638"/>
        </w:trPr>
        <w:tc>
          <w:tcPr>
            <w:tcW w:w="660" w:type="dxa"/>
          </w:tcPr>
          <w:p w14:paraId="2754F03A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0090A9FB" w14:textId="77777777" w:rsidR="004923D1" w:rsidRPr="0072697D" w:rsidRDefault="004923D1" w:rsidP="00226888">
            <w:pPr>
              <w:shd w:val="clear" w:color="auto" w:fill="FFFFFF"/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Sterownik kamery wyposażony w głowicę kamery z dwoma przyciskami funkcyjnymi w tym jeden do stop klatki (zamrożenia obrazu) drugi programowalny do min. funkcji balansu bieli, kontrastu, jasności.</w:t>
            </w:r>
          </w:p>
        </w:tc>
        <w:tc>
          <w:tcPr>
            <w:tcW w:w="2268" w:type="dxa"/>
          </w:tcPr>
          <w:p w14:paraId="48D5AB8B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4822D787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6279A7BD" w14:textId="77777777" w:rsidTr="00226888">
        <w:trPr>
          <w:trHeight w:val="638"/>
        </w:trPr>
        <w:tc>
          <w:tcPr>
            <w:tcW w:w="660" w:type="dxa"/>
          </w:tcPr>
          <w:p w14:paraId="230A50BE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5DC85347" w14:textId="77777777" w:rsidR="004923D1" w:rsidRPr="0072697D" w:rsidRDefault="004923D1" w:rsidP="00226888">
            <w:pPr>
              <w:shd w:val="clear" w:color="auto" w:fill="FFFFFF"/>
              <w:spacing w:line="100" w:lineRule="atLeast"/>
              <w:rPr>
                <w:rFonts w:ascii="Calibri" w:hAnsi="Calibri" w:cs="Calibri"/>
                <w:sz w:val="20"/>
                <w:highlight w:val="yellow"/>
              </w:rPr>
            </w:pPr>
            <w:r w:rsidRPr="0072697D">
              <w:rPr>
                <w:rFonts w:ascii="Calibri" w:hAnsi="Calibri" w:cs="Calibri"/>
                <w:sz w:val="20"/>
              </w:rPr>
              <w:t>Głowica kamery wyposażona w przetwornik 1/3”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72697D">
              <w:rPr>
                <w:rFonts w:ascii="Calibri" w:hAnsi="Calibri" w:cs="Calibri"/>
                <w:sz w:val="20"/>
              </w:rPr>
              <w:t>1 chip CMOS ze skanowaniem progresywnym, z ogniskową   w zakresie minimum f=16-32mm</w:t>
            </w:r>
          </w:p>
        </w:tc>
        <w:tc>
          <w:tcPr>
            <w:tcW w:w="2268" w:type="dxa"/>
          </w:tcPr>
          <w:p w14:paraId="692FA4DB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TAK, podać</w:t>
            </w:r>
          </w:p>
        </w:tc>
        <w:tc>
          <w:tcPr>
            <w:tcW w:w="4394" w:type="dxa"/>
          </w:tcPr>
          <w:p w14:paraId="63D44C22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2F62873F" w14:textId="77777777" w:rsidTr="00226888">
        <w:trPr>
          <w:trHeight w:val="412"/>
        </w:trPr>
        <w:tc>
          <w:tcPr>
            <w:tcW w:w="660" w:type="dxa"/>
          </w:tcPr>
          <w:p w14:paraId="7024F35F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54996B10" w14:textId="4AA4548C" w:rsidR="004923D1" w:rsidRPr="0072697D" w:rsidRDefault="004923D1" w:rsidP="00226888">
            <w:pPr>
              <w:shd w:val="clear" w:color="auto" w:fill="FFFFFF"/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Waga głowicy kamery ( bez przewodu) max. 240</w:t>
            </w:r>
            <w:r w:rsidR="00013D9D">
              <w:rPr>
                <w:rFonts w:ascii="Calibri" w:hAnsi="Calibri" w:cs="Calibri"/>
                <w:sz w:val="20"/>
              </w:rPr>
              <w:t xml:space="preserve"> g</w:t>
            </w:r>
            <w:r w:rsidRPr="0072697D">
              <w:rPr>
                <w:rFonts w:ascii="Calibri" w:hAnsi="Calibri" w:cs="Calibri"/>
                <w:sz w:val="20"/>
              </w:rPr>
              <w:t xml:space="preserve"> Maksymalne wymiary: 120x50x55mm</w:t>
            </w:r>
            <w:r w:rsidR="00013D9D">
              <w:rPr>
                <w:rFonts w:ascii="Calibri" w:hAnsi="Calibri" w:cs="Calibri"/>
                <w:sz w:val="20"/>
              </w:rPr>
              <w:t xml:space="preserve"> (+/-5%)</w:t>
            </w:r>
          </w:p>
        </w:tc>
        <w:tc>
          <w:tcPr>
            <w:tcW w:w="2268" w:type="dxa"/>
          </w:tcPr>
          <w:p w14:paraId="1CAD1FDA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TAK, podać</w:t>
            </w:r>
          </w:p>
        </w:tc>
        <w:tc>
          <w:tcPr>
            <w:tcW w:w="4394" w:type="dxa"/>
          </w:tcPr>
          <w:p w14:paraId="38ABBC45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525D52A3" w14:textId="77777777" w:rsidTr="00226888">
        <w:trPr>
          <w:trHeight w:val="322"/>
        </w:trPr>
        <w:tc>
          <w:tcPr>
            <w:tcW w:w="660" w:type="dxa"/>
          </w:tcPr>
          <w:p w14:paraId="71EB501A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6B6CFBF0" w14:textId="77777777" w:rsidR="004923D1" w:rsidRPr="0072697D" w:rsidRDefault="004923D1" w:rsidP="00226888">
            <w:pPr>
              <w:shd w:val="clear" w:color="auto" w:fill="FFFFFF"/>
              <w:spacing w:line="100" w:lineRule="atLeast"/>
              <w:rPr>
                <w:rFonts w:ascii="Calibri" w:hAnsi="Calibri" w:cs="Calibri"/>
                <w:sz w:val="20"/>
                <w:highlight w:val="yellow"/>
              </w:rPr>
            </w:pPr>
            <w:r w:rsidRPr="0072697D">
              <w:rPr>
                <w:rFonts w:ascii="Calibri" w:hAnsi="Calibri" w:cs="Calibri"/>
                <w:sz w:val="20"/>
              </w:rPr>
              <w:t>Przewód przyłączeniowy głowicy kamery o dł. min. 3 m</w:t>
            </w:r>
          </w:p>
        </w:tc>
        <w:tc>
          <w:tcPr>
            <w:tcW w:w="2268" w:type="dxa"/>
          </w:tcPr>
          <w:p w14:paraId="4F0A2830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TAK, podać</w:t>
            </w:r>
          </w:p>
        </w:tc>
        <w:tc>
          <w:tcPr>
            <w:tcW w:w="4394" w:type="dxa"/>
          </w:tcPr>
          <w:p w14:paraId="53B498F8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322B25EB" w14:textId="77777777" w:rsidTr="00226888">
        <w:trPr>
          <w:trHeight w:val="638"/>
        </w:trPr>
        <w:tc>
          <w:tcPr>
            <w:tcW w:w="660" w:type="dxa"/>
          </w:tcPr>
          <w:p w14:paraId="61380A4F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3DF06366" w14:textId="77777777" w:rsidR="004923D1" w:rsidRPr="0072697D" w:rsidRDefault="004923D1" w:rsidP="00226888">
            <w:pPr>
              <w:shd w:val="clear" w:color="auto" w:fill="FFFFFF"/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Głowica kamery wyposażona w dwa niezależne, programowalne przyciski do sterowania wybranymi funkcjami kamery  w tym jeden do stop klatki (zamrożenia obrazu) drugi programowalny do min. funkcji balansu bieli, kontrastu, jasności</w:t>
            </w:r>
          </w:p>
        </w:tc>
        <w:tc>
          <w:tcPr>
            <w:tcW w:w="2268" w:type="dxa"/>
          </w:tcPr>
          <w:p w14:paraId="4A220CB5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TAK, podać</w:t>
            </w:r>
          </w:p>
        </w:tc>
        <w:tc>
          <w:tcPr>
            <w:tcW w:w="4394" w:type="dxa"/>
          </w:tcPr>
          <w:p w14:paraId="174E4EA1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7978D577" w14:textId="77777777" w:rsidTr="00226888">
        <w:trPr>
          <w:trHeight w:val="638"/>
        </w:trPr>
        <w:tc>
          <w:tcPr>
            <w:tcW w:w="660" w:type="dxa"/>
          </w:tcPr>
          <w:p w14:paraId="3C5A8163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772284B5" w14:textId="77777777" w:rsidR="004923D1" w:rsidRPr="0072697D" w:rsidRDefault="004923D1" w:rsidP="00226888">
            <w:pPr>
              <w:shd w:val="clear" w:color="auto" w:fill="FFFFFF"/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Głowica kamery wyposażona w  dwa pierścienie do regulacji zoomu optycznego oraz ostrości</w:t>
            </w:r>
          </w:p>
        </w:tc>
        <w:tc>
          <w:tcPr>
            <w:tcW w:w="2268" w:type="dxa"/>
          </w:tcPr>
          <w:p w14:paraId="024A1A7B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6FE68492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12F91E0E" w14:textId="77777777" w:rsidTr="00226888">
        <w:trPr>
          <w:trHeight w:val="356"/>
        </w:trPr>
        <w:tc>
          <w:tcPr>
            <w:tcW w:w="660" w:type="dxa"/>
          </w:tcPr>
          <w:p w14:paraId="2BA233E3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08AD5679" w14:textId="77777777" w:rsidR="004923D1" w:rsidRPr="0072697D" w:rsidRDefault="004923D1" w:rsidP="00226888">
            <w:pPr>
              <w:shd w:val="clear" w:color="auto" w:fill="FFFFFF"/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Zoom optyczny min. 2x</w:t>
            </w:r>
          </w:p>
        </w:tc>
        <w:tc>
          <w:tcPr>
            <w:tcW w:w="2268" w:type="dxa"/>
          </w:tcPr>
          <w:p w14:paraId="7CDB0C9C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TAK, podać</w:t>
            </w:r>
          </w:p>
        </w:tc>
        <w:tc>
          <w:tcPr>
            <w:tcW w:w="4394" w:type="dxa"/>
          </w:tcPr>
          <w:p w14:paraId="7A7FC6C3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2E697CB8" w14:textId="77777777" w:rsidTr="00226888">
        <w:trPr>
          <w:trHeight w:val="638"/>
        </w:trPr>
        <w:tc>
          <w:tcPr>
            <w:tcW w:w="660" w:type="dxa"/>
          </w:tcPr>
          <w:p w14:paraId="7A02B242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547D9080" w14:textId="77777777" w:rsidR="004923D1" w:rsidRPr="0072697D" w:rsidRDefault="004923D1" w:rsidP="00226888">
            <w:pPr>
              <w:shd w:val="clear" w:color="auto" w:fill="FFFFFF"/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Optyczny obiektyw umożliwiający dostosowanie rozmiarów obrazu bez utraty jakości i bez konieczności ponownego ogniskowania (funkcja parafokalności)</w:t>
            </w:r>
          </w:p>
        </w:tc>
        <w:tc>
          <w:tcPr>
            <w:tcW w:w="2268" w:type="dxa"/>
          </w:tcPr>
          <w:p w14:paraId="701D6885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333FB758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1B21B2D3" w14:textId="77777777" w:rsidTr="00226888">
        <w:trPr>
          <w:trHeight w:val="638"/>
        </w:trPr>
        <w:tc>
          <w:tcPr>
            <w:tcW w:w="660" w:type="dxa"/>
          </w:tcPr>
          <w:p w14:paraId="1FE258D7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4976FA36" w14:textId="77777777" w:rsidR="004923D1" w:rsidRPr="0072697D" w:rsidRDefault="004923D1" w:rsidP="00226888">
            <w:pPr>
              <w:shd w:val="clear" w:color="auto" w:fill="FFFFFF"/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Głowica kamery nadająca się do dezynfekcji za pomocą środka czyszczącego powierzchniowo</w:t>
            </w:r>
          </w:p>
        </w:tc>
        <w:tc>
          <w:tcPr>
            <w:tcW w:w="2268" w:type="dxa"/>
          </w:tcPr>
          <w:p w14:paraId="7469B5BE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166E28D8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0C28961A" w14:textId="77777777" w:rsidTr="00226888">
        <w:trPr>
          <w:trHeight w:val="638"/>
        </w:trPr>
        <w:tc>
          <w:tcPr>
            <w:tcW w:w="660" w:type="dxa"/>
          </w:tcPr>
          <w:p w14:paraId="76D5FFA6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  <w:vAlign w:val="bottom"/>
          </w:tcPr>
          <w:p w14:paraId="1F8850B9" w14:textId="6D7FE6B9" w:rsidR="004923D1" w:rsidRDefault="004923D1" w:rsidP="00226888">
            <w:pPr>
              <w:ind w:right="25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Sterownik kamery wyposażony w możliwość funkcji rozjaśniania ciemniejszych obszarów przy podłączeniu do dedykowanego oprogramowania do archiwizacji i przeglądania obrazu</w:t>
            </w:r>
          </w:p>
          <w:p w14:paraId="4B8D89A5" w14:textId="77777777" w:rsidR="004923D1" w:rsidRPr="0072697D" w:rsidRDefault="004923D1" w:rsidP="00226888">
            <w:pPr>
              <w:ind w:right="25"/>
              <w:rPr>
                <w:rFonts w:ascii="Calibri" w:hAnsi="Calibri" w:cs="Calibri"/>
                <w:sz w:val="20"/>
              </w:rPr>
            </w:pPr>
          </w:p>
        </w:tc>
        <w:tc>
          <w:tcPr>
            <w:tcW w:w="2268" w:type="dxa"/>
          </w:tcPr>
          <w:p w14:paraId="0FE660E0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141F345D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51F61DD4" w14:textId="77777777" w:rsidTr="00226888">
        <w:trPr>
          <w:trHeight w:val="345"/>
        </w:trPr>
        <w:tc>
          <w:tcPr>
            <w:tcW w:w="13036" w:type="dxa"/>
            <w:gridSpan w:val="4"/>
          </w:tcPr>
          <w:p w14:paraId="0C130D69" w14:textId="77777777" w:rsidR="004923D1" w:rsidRPr="0072697D" w:rsidRDefault="004923D1" w:rsidP="00226888">
            <w:pPr>
              <w:rPr>
                <w:rFonts w:ascii="Calibri" w:hAnsi="Calibri" w:cs="Calibri"/>
                <w:b/>
                <w:sz w:val="20"/>
              </w:rPr>
            </w:pPr>
            <w:r w:rsidRPr="0072697D">
              <w:rPr>
                <w:rFonts w:ascii="Calibri" w:hAnsi="Calibri" w:cs="Calibri"/>
                <w:b/>
                <w:sz w:val="20"/>
              </w:rPr>
              <w:lastRenderedPageBreak/>
              <w:t>Źródło światła LED</w:t>
            </w:r>
          </w:p>
        </w:tc>
      </w:tr>
      <w:tr w:rsidR="004923D1" w:rsidRPr="0072697D" w14:paraId="45A0B1AD" w14:textId="77777777" w:rsidTr="00226888">
        <w:trPr>
          <w:trHeight w:val="638"/>
        </w:trPr>
        <w:tc>
          <w:tcPr>
            <w:tcW w:w="660" w:type="dxa"/>
          </w:tcPr>
          <w:p w14:paraId="69E3400E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4E1D4475" w14:textId="77777777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Medyczne źródło światła typu LED posiadające certyfikat medyczny</w:t>
            </w:r>
          </w:p>
        </w:tc>
        <w:tc>
          <w:tcPr>
            <w:tcW w:w="2268" w:type="dxa"/>
          </w:tcPr>
          <w:p w14:paraId="53D82182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258A4C5F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5DAED02A" w14:textId="77777777" w:rsidTr="00226888">
        <w:trPr>
          <w:trHeight w:val="518"/>
        </w:trPr>
        <w:tc>
          <w:tcPr>
            <w:tcW w:w="660" w:type="dxa"/>
          </w:tcPr>
          <w:p w14:paraId="40CD1988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17594E86" w14:textId="77777777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Źródło światła tego samego producenta co sterownik kamery</w:t>
            </w:r>
          </w:p>
        </w:tc>
        <w:tc>
          <w:tcPr>
            <w:tcW w:w="2268" w:type="dxa"/>
          </w:tcPr>
          <w:p w14:paraId="58263588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4CE08DDA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4F79BEB2" w14:textId="77777777" w:rsidTr="00226888">
        <w:trPr>
          <w:trHeight w:val="638"/>
        </w:trPr>
        <w:tc>
          <w:tcPr>
            <w:tcW w:w="660" w:type="dxa"/>
          </w:tcPr>
          <w:p w14:paraId="1674D1A6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1A9B807C" w14:textId="77777777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Źródło światła posiadające dwa niezależne kanały typu LED o minimalnej intensywności 720 lm, temperatura barwowa światła 6500K (zbliżona do światła ksenonowego)</w:t>
            </w:r>
          </w:p>
        </w:tc>
        <w:tc>
          <w:tcPr>
            <w:tcW w:w="2268" w:type="dxa"/>
          </w:tcPr>
          <w:p w14:paraId="5A9CCAD8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  <w:r>
              <w:rPr>
                <w:rFonts w:ascii="Calibri" w:hAnsi="Calibri" w:cs="Calibri"/>
                <w:sz w:val="20"/>
              </w:rPr>
              <w:t>, podać</w:t>
            </w:r>
          </w:p>
        </w:tc>
        <w:tc>
          <w:tcPr>
            <w:tcW w:w="4394" w:type="dxa"/>
          </w:tcPr>
          <w:p w14:paraId="4C1EAA58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7A93EB03" w14:textId="77777777" w:rsidTr="00226888">
        <w:trPr>
          <w:trHeight w:val="366"/>
        </w:trPr>
        <w:tc>
          <w:tcPr>
            <w:tcW w:w="660" w:type="dxa"/>
          </w:tcPr>
          <w:p w14:paraId="0C958C82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603C0289" w14:textId="77777777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bCs/>
                <w:sz w:val="20"/>
              </w:rPr>
              <w:t xml:space="preserve">Płynna regulacja natężenia źródła światła </w:t>
            </w:r>
          </w:p>
        </w:tc>
        <w:tc>
          <w:tcPr>
            <w:tcW w:w="2268" w:type="dxa"/>
          </w:tcPr>
          <w:p w14:paraId="793A1B28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4530C21F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48742825" w14:textId="77777777" w:rsidTr="00226888">
        <w:trPr>
          <w:trHeight w:val="272"/>
        </w:trPr>
        <w:tc>
          <w:tcPr>
            <w:tcW w:w="660" w:type="dxa"/>
          </w:tcPr>
          <w:p w14:paraId="17ABC46F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339B90FF" w14:textId="77777777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bCs/>
                <w:sz w:val="20"/>
              </w:rPr>
              <w:t>Żywotność źródła LED min. 5000 godzin dla każdego kanału</w:t>
            </w:r>
          </w:p>
        </w:tc>
        <w:tc>
          <w:tcPr>
            <w:tcW w:w="2268" w:type="dxa"/>
          </w:tcPr>
          <w:p w14:paraId="721642BA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  <w:r>
              <w:rPr>
                <w:rFonts w:ascii="Calibri" w:hAnsi="Calibri" w:cs="Calibri"/>
                <w:sz w:val="20"/>
              </w:rPr>
              <w:t>, podać</w:t>
            </w:r>
          </w:p>
        </w:tc>
        <w:tc>
          <w:tcPr>
            <w:tcW w:w="4394" w:type="dxa"/>
          </w:tcPr>
          <w:p w14:paraId="5B0ACD55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45A2D5D9" w14:textId="77777777" w:rsidTr="00226888">
        <w:trPr>
          <w:trHeight w:val="276"/>
        </w:trPr>
        <w:tc>
          <w:tcPr>
            <w:tcW w:w="660" w:type="dxa"/>
          </w:tcPr>
          <w:p w14:paraId="2B34ED5B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288294B3" w14:textId="77777777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Automatyczne wyłączenie światła po wyjęciu światłowodu </w:t>
            </w:r>
          </w:p>
        </w:tc>
        <w:tc>
          <w:tcPr>
            <w:tcW w:w="2268" w:type="dxa"/>
          </w:tcPr>
          <w:p w14:paraId="348F6C4C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7D3A6E35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07CCBD50" w14:textId="77777777" w:rsidTr="00226888">
        <w:trPr>
          <w:trHeight w:val="276"/>
        </w:trPr>
        <w:tc>
          <w:tcPr>
            <w:tcW w:w="660" w:type="dxa"/>
          </w:tcPr>
          <w:p w14:paraId="12F2C392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0645746F" w14:textId="77777777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Możliwość zapamiętania mocy światła - po włączeniu urządzenie uruchamia się z nastawioną przez użytkownika preferowaną mocą</w:t>
            </w:r>
          </w:p>
        </w:tc>
        <w:tc>
          <w:tcPr>
            <w:tcW w:w="2268" w:type="dxa"/>
          </w:tcPr>
          <w:p w14:paraId="3190893D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10EDA482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227D9475" w14:textId="77777777" w:rsidTr="00226888">
        <w:trPr>
          <w:trHeight w:val="638"/>
        </w:trPr>
        <w:tc>
          <w:tcPr>
            <w:tcW w:w="660" w:type="dxa"/>
          </w:tcPr>
          <w:p w14:paraId="54874E5F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65D68812" w14:textId="77777777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Urządzenie posiadające gniazdo i funkcję typu IrisControl (kontrola przesłony kamery) do automatycznej kontroli natężenia światła. Możliwość integracji źródła światła z systemami stroboskopowymi migawkowo-błyskowymi.</w:t>
            </w:r>
          </w:p>
        </w:tc>
        <w:tc>
          <w:tcPr>
            <w:tcW w:w="2268" w:type="dxa"/>
          </w:tcPr>
          <w:p w14:paraId="722F1A84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14191D16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2DAF799A" w14:textId="77777777" w:rsidTr="00226888">
        <w:trPr>
          <w:trHeight w:val="290"/>
        </w:trPr>
        <w:tc>
          <w:tcPr>
            <w:tcW w:w="13036" w:type="dxa"/>
            <w:gridSpan w:val="4"/>
          </w:tcPr>
          <w:p w14:paraId="46B52093" w14:textId="77777777" w:rsidR="004923D1" w:rsidRPr="0072697D" w:rsidRDefault="004923D1" w:rsidP="00226888">
            <w:pPr>
              <w:rPr>
                <w:rFonts w:ascii="Calibri" w:hAnsi="Calibri" w:cs="Calibri"/>
                <w:b/>
                <w:sz w:val="20"/>
              </w:rPr>
            </w:pPr>
            <w:r w:rsidRPr="0072697D">
              <w:rPr>
                <w:rFonts w:ascii="Calibri" w:hAnsi="Calibri" w:cs="Calibri"/>
                <w:b/>
                <w:sz w:val="20"/>
              </w:rPr>
              <w:t>Wózek medyczny</w:t>
            </w:r>
          </w:p>
        </w:tc>
      </w:tr>
      <w:tr w:rsidR="004923D1" w:rsidRPr="0072697D" w14:paraId="492B3AC3" w14:textId="77777777" w:rsidTr="00226888">
        <w:trPr>
          <w:trHeight w:val="413"/>
        </w:trPr>
        <w:tc>
          <w:tcPr>
            <w:tcW w:w="660" w:type="dxa"/>
          </w:tcPr>
          <w:p w14:paraId="3FD8C663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7A3F9BB4" w14:textId="77777777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sz w:val="20"/>
                <w:highlight w:val="yellow"/>
              </w:rPr>
            </w:pPr>
            <w:r w:rsidRPr="0072697D">
              <w:rPr>
                <w:rFonts w:ascii="Calibri" w:hAnsi="Calibri" w:cs="Calibri"/>
                <w:sz w:val="20"/>
              </w:rPr>
              <w:t>Wózek medyczny posiadający certyfikat</w:t>
            </w:r>
          </w:p>
        </w:tc>
        <w:tc>
          <w:tcPr>
            <w:tcW w:w="2268" w:type="dxa"/>
          </w:tcPr>
          <w:p w14:paraId="75453D20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TAK, podać</w:t>
            </w:r>
          </w:p>
        </w:tc>
        <w:tc>
          <w:tcPr>
            <w:tcW w:w="4394" w:type="dxa"/>
          </w:tcPr>
          <w:p w14:paraId="7C46F4D3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66D84B39" w14:textId="77777777" w:rsidTr="00226888">
        <w:trPr>
          <w:trHeight w:val="465"/>
        </w:trPr>
        <w:tc>
          <w:tcPr>
            <w:tcW w:w="660" w:type="dxa"/>
          </w:tcPr>
          <w:p w14:paraId="1A7A2B46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5BDAED80" w14:textId="77777777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Wózek na min. 4 antystatycznych kołach w tym min. dwa z blokadą</w:t>
            </w:r>
          </w:p>
        </w:tc>
        <w:tc>
          <w:tcPr>
            <w:tcW w:w="2268" w:type="dxa"/>
          </w:tcPr>
          <w:p w14:paraId="78D635DE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4CDD74D7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4911D779" w14:textId="77777777" w:rsidTr="00226888">
        <w:trPr>
          <w:trHeight w:val="638"/>
        </w:trPr>
        <w:tc>
          <w:tcPr>
            <w:tcW w:w="660" w:type="dxa"/>
          </w:tcPr>
          <w:p w14:paraId="12CAB1DC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05160AD5" w14:textId="77777777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sz w:val="20"/>
                <w:highlight w:val="yellow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Możliwości zamontowania jednocześnie wszystkich głównych urządzeń do wózka tj. procesora kamery, źródła światła bez konieczności posiadania półek. </w:t>
            </w:r>
          </w:p>
        </w:tc>
        <w:tc>
          <w:tcPr>
            <w:tcW w:w="2268" w:type="dxa"/>
          </w:tcPr>
          <w:p w14:paraId="39AA52EA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563BA410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492CF5D7" w14:textId="77777777" w:rsidTr="00226888">
        <w:trPr>
          <w:trHeight w:val="638"/>
        </w:trPr>
        <w:tc>
          <w:tcPr>
            <w:tcW w:w="660" w:type="dxa"/>
          </w:tcPr>
          <w:p w14:paraId="4C8418BE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02B61E6C" w14:textId="77777777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sz w:val="20"/>
                <w:highlight w:val="yellow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Ramię główne z możliwością zamontowania monitora, za pomocą rozstawu VESA </w:t>
            </w:r>
          </w:p>
        </w:tc>
        <w:tc>
          <w:tcPr>
            <w:tcW w:w="2268" w:type="dxa"/>
          </w:tcPr>
          <w:p w14:paraId="1FB9D035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367532DC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6EDF96EC" w14:textId="77777777" w:rsidTr="00226888">
        <w:trPr>
          <w:trHeight w:val="638"/>
        </w:trPr>
        <w:tc>
          <w:tcPr>
            <w:tcW w:w="660" w:type="dxa"/>
          </w:tcPr>
          <w:p w14:paraId="5CE023BA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1DC7829F" w14:textId="77777777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sz w:val="20"/>
                <w:highlight w:val="yellow"/>
              </w:rPr>
            </w:pPr>
            <w:r w:rsidRPr="0072697D">
              <w:rPr>
                <w:rFonts w:ascii="Calibri" w:hAnsi="Calibri" w:cs="Calibri"/>
                <w:sz w:val="20"/>
              </w:rPr>
              <w:t>Wbudowane min. 6 gniazd separowanych do podłączenia urządzeń</w:t>
            </w:r>
          </w:p>
        </w:tc>
        <w:tc>
          <w:tcPr>
            <w:tcW w:w="2268" w:type="dxa"/>
          </w:tcPr>
          <w:p w14:paraId="09EABE65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TAK, podać</w:t>
            </w:r>
          </w:p>
        </w:tc>
        <w:tc>
          <w:tcPr>
            <w:tcW w:w="4394" w:type="dxa"/>
          </w:tcPr>
          <w:p w14:paraId="0D96D7C0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3E665635" w14:textId="77777777" w:rsidTr="00226888">
        <w:trPr>
          <w:trHeight w:val="407"/>
        </w:trPr>
        <w:tc>
          <w:tcPr>
            <w:tcW w:w="660" w:type="dxa"/>
          </w:tcPr>
          <w:p w14:paraId="12ADC217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2EFBA4A1" w14:textId="77777777" w:rsidR="004923D1" w:rsidRDefault="004923D1" w:rsidP="00226888">
            <w:pPr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Zintegrowany uchwyt na głowicę kamery</w:t>
            </w:r>
          </w:p>
          <w:p w14:paraId="06E777C7" w14:textId="77777777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sz w:val="20"/>
              </w:rPr>
            </w:pPr>
          </w:p>
        </w:tc>
        <w:tc>
          <w:tcPr>
            <w:tcW w:w="2268" w:type="dxa"/>
          </w:tcPr>
          <w:p w14:paraId="78EAC51D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6198CFBC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3F1BBDEF" w14:textId="77777777" w:rsidTr="00226888">
        <w:trPr>
          <w:trHeight w:val="294"/>
        </w:trPr>
        <w:tc>
          <w:tcPr>
            <w:tcW w:w="13036" w:type="dxa"/>
            <w:gridSpan w:val="4"/>
          </w:tcPr>
          <w:p w14:paraId="77061335" w14:textId="77777777" w:rsidR="004923D1" w:rsidRPr="0072697D" w:rsidRDefault="004923D1" w:rsidP="00226888">
            <w:pPr>
              <w:rPr>
                <w:rFonts w:ascii="Calibri" w:hAnsi="Calibri" w:cs="Calibri"/>
                <w:b/>
                <w:sz w:val="20"/>
              </w:rPr>
            </w:pPr>
            <w:r w:rsidRPr="0072697D">
              <w:rPr>
                <w:rFonts w:ascii="Calibri" w:hAnsi="Calibri" w:cs="Calibri"/>
                <w:b/>
                <w:sz w:val="20"/>
              </w:rPr>
              <w:t>Akcesoria</w:t>
            </w:r>
          </w:p>
        </w:tc>
      </w:tr>
      <w:tr w:rsidR="004923D1" w:rsidRPr="0072697D" w14:paraId="7AD797CF" w14:textId="77777777" w:rsidTr="00226888">
        <w:trPr>
          <w:trHeight w:val="638"/>
        </w:trPr>
        <w:tc>
          <w:tcPr>
            <w:tcW w:w="660" w:type="dxa"/>
          </w:tcPr>
          <w:p w14:paraId="26524009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3C6F5450" w14:textId="2F898B12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sz w:val="20"/>
                <w:highlight w:val="yellow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Światłowód o podwyższonej jakości przesyłania światła, długość min. 3 m; średnica max. 4,8 mm; z adapterami typu STORZ </w:t>
            </w:r>
            <w:r w:rsidR="002E40C3">
              <w:rPr>
                <w:rFonts w:ascii="Calibri" w:hAnsi="Calibri" w:cs="Calibri"/>
                <w:sz w:val="20"/>
              </w:rPr>
              <w:br/>
            </w:r>
            <w:r w:rsidRPr="0072697D">
              <w:rPr>
                <w:rFonts w:ascii="Calibri" w:hAnsi="Calibri" w:cs="Calibri"/>
                <w:b/>
                <w:bCs/>
                <w:color w:val="FF0000"/>
                <w:sz w:val="20"/>
              </w:rPr>
              <w:t>– 2 sztuki</w:t>
            </w:r>
            <w:r w:rsidRPr="0072697D">
              <w:rPr>
                <w:rFonts w:ascii="Calibri" w:hAnsi="Calibri" w:cs="Calibri"/>
                <w:color w:val="FF0000"/>
                <w:sz w:val="20"/>
              </w:rPr>
              <w:t xml:space="preserve"> </w:t>
            </w:r>
          </w:p>
        </w:tc>
        <w:tc>
          <w:tcPr>
            <w:tcW w:w="2268" w:type="dxa"/>
          </w:tcPr>
          <w:p w14:paraId="16026000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TAK, podać</w:t>
            </w:r>
          </w:p>
        </w:tc>
        <w:tc>
          <w:tcPr>
            <w:tcW w:w="4394" w:type="dxa"/>
          </w:tcPr>
          <w:p w14:paraId="742998CB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4EC601B2" w14:textId="77777777" w:rsidTr="00226888">
        <w:trPr>
          <w:trHeight w:val="638"/>
        </w:trPr>
        <w:tc>
          <w:tcPr>
            <w:tcW w:w="660" w:type="dxa"/>
          </w:tcPr>
          <w:p w14:paraId="3BE7C7FA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45EF8B53" w14:textId="77777777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Optyka nosowa szerokokątna</w:t>
            </w:r>
            <w:r>
              <w:rPr>
                <w:rFonts w:ascii="Calibri" w:hAnsi="Calibri" w:cs="Calibri"/>
                <w:sz w:val="20"/>
              </w:rPr>
              <w:t xml:space="preserve"> HD</w:t>
            </w:r>
            <w:r w:rsidRPr="0072697D">
              <w:rPr>
                <w:rFonts w:ascii="Calibri" w:hAnsi="Calibri" w:cs="Calibri"/>
                <w:sz w:val="20"/>
              </w:rPr>
              <w:t xml:space="preserve">; autoklawowalna, długość max. 180mm; średnica 4,0mm, kąt widzenia 45° - </w:t>
            </w:r>
            <w:r w:rsidRPr="0072697D">
              <w:rPr>
                <w:rFonts w:ascii="Calibri" w:hAnsi="Calibri" w:cs="Calibri"/>
                <w:b/>
                <w:bCs/>
                <w:color w:val="FF0000"/>
                <w:sz w:val="20"/>
              </w:rPr>
              <w:t>1 sztuka</w:t>
            </w:r>
          </w:p>
        </w:tc>
        <w:tc>
          <w:tcPr>
            <w:tcW w:w="2268" w:type="dxa"/>
          </w:tcPr>
          <w:p w14:paraId="11C0D043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TAK, podać</w:t>
            </w:r>
          </w:p>
        </w:tc>
        <w:tc>
          <w:tcPr>
            <w:tcW w:w="4394" w:type="dxa"/>
          </w:tcPr>
          <w:p w14:paraId="2D025D67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6AB791C8" w14:textId="77777777" w:rsidTr="00226888">
        <w:trPr>
          <w:trHeight w:val="638"/>
        </w:trPr>
        <w:tc>
          <w:tcPr>
            <w:tcW w:w="660" w:type="dxa"/>
          </w:tcPr>
          <w:p w14:paraId="1D3BFC3B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214832DC" w14:textId="77777777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Optyka nosowa  szerokokątna HD; autoklawowalna, długość max. 180mm; średnica 4,0mm, kąt widzenia 30° - </w:t>
            </w:r>
            <w:r w:rsidRPr="0072697D">
              <w:rPr>
                <w:rFonts w:ascii="Calibri" w:hAnsi="Calibri" w:cs="Calibri"/>
                <w:b/>
                <w:bCs/>
                <w:color w:val="FF0000"/>
                <w:sz w:val="20"/>
              </w:rPr>
              <w:t>1 sztuka</w:t>
            </w:r>
          </w:p>
        </w:tc>
        <w:tc>
          <w:tcPr>
            <w:tcW w:w="2268" w:type="dxa"/>
          </w:tcPr>
          <w:p w14:paraId="69D3EA13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1422E4">
              <w:rPr>
                <w:rFonts w:ascii="Calibri" w:hAnsi="Calibri" w:cs="Calibri"/>
                <w:sz w:val="20"/>
              </w:rPr>
              <w:t>TAK, podać</w:t>
            </w:r>
          </w:p>
        </w:tc>
        <w:tc>
          <w:tcPr>
            <w:tcW w:w="4394" w:type="dxa"/>
          </w:tcPr>
          <w:p w14:paraId="01C7D809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5195C5CC" w14:textId="77777777" w:rsidTr="00226888">
        <w:trPr>
          <w:trHeight w:val="638"/>
        </w:trPr>
        <w:tc>
          <w:tcPr>
            <w:tcW w:w="660" w:type="dxa"/>
          </w:tcPr>
          <w:p w14:paraId="1F608E8F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5649D9D1" w14:textId="77777777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Optyka nosowa  szerokokątna HD; autoklawowalna, długość max. 180mm; średnica 4,0mm, kąt widzenia </w:t>
            </w:r>
            <w:r>
              <w:rPr>
                <w:rFonts w:ascii="Calibri" w:hAnsi="Calibri" w:cs="Calibri"/>
                <w:sz w:val="20"/>
              </w:rPr>
              <w:t>7</w:t>
            </w:r>
            <w:r w:rsidRPr="0072697D">
              <w:rPr>
                <w:rFonts w:ascii="Calibri" w:hAnsi="Calibri" w:cs="Calibri"/>
                <w:sz w:val="20"/>
              </w:rPr>
              <w:t xml:space="preserve">0° - </w:t>
            </w:r>
            <w:r w:rsidRPr="0072697D">
              <w:rPr>
                <w:rFonts w:ascii="Calibri" w:hAnsi="Calibri" w:cs="Calibri"/>
                <w:b/>
                <w:bCs/>
                <w:color w:val="FF0000"/>
                <w:sz w:val="20"/>
              </w:rPr>
              <w:t>1 sztuka</w:t>
            </w:r>
          </w:p>
        </w:tc>
        <w:tc>
          <w:tcPr>
            <w:tcW w:w="2268" w:type="dxa"/>
          </w:tcPr>
          <w:p w14:paraId="6A3606E8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1422E4">
              <w:rPr>
                <w:rFonts w:ascii="Calibri" w:hAnsi="Calibri" w:cs="Calibri"/>
                <w:sz w:val="20"/>
              </w:rPr>
              <w:t>TAK, podać</w:t>
            </w:r>
          </w:p>
        </w:tc>
        <w:tc>
          <w:tcPr>
            <w:tcW w:w="4394" w:type="dxa"/>
          </w:tcPr>
          <w:p w14:paraId="35B3E645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0ABEC6FA" w14:textId="77777777" w:rsidTr="00226888">
        <w:trPr>
          <w:trHeight w:val="356"/>
        </w:trPr>
        <w:tc>
          <w:tcPr>
            <w:tcW w:w="13036" w:type="dxa"/>
            <w:gridSpan w:val="4"/>
          </w:tcPr>
          <w:p w14:paraId="79D2100D" w14:textId="77777777" w:rsidR="004923D1" w:rsidRPr="0072697D" w:rsidRDefault="004923D1" w:rsidP="00226888">
            <w:pPr>
              <w:rPr>
                <w:rFonts w:ascii="Calibri" w:hAnsi="Calibri" w:cs="Calibri"/>
                <w:b/>
                <w:sz w:val="20"/>
              </w:rPr>
            </w:pPr>
            <w:r w:rsidRPr="0072697D">
              <w:rPr>
                <w:rFonts w:ascii="Calibri" w:hAnsi="Calibri" w:cs="Calibri"/>
                <w:b/>
                <w:sz w:val="20"/>
              </w:rPr>
              <w:t>Perystaltyczna pompa płucząca do zabiegów typu FESS</w:t>
            </w:r>
          </w:p>
        </w:tc>
      </w:tr>
      <w:tr w:rsidR="004923D1" w:rsidRPr="0072697D" w14:paraId="5D684AAD" w14:textId="77777777" w:rsidTr="00226888">
        <w:trPr>
          <w:trHeight w:val="276"/>
        </w:trPr>
        <w:tc>
          <w:tcPr>
            <w:tcW w:w="660" w:type="dxa"/>
          </w:tcPr>
          <w:p w14:paraId="53E408DC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6E34C7EB" w14:textId="77777777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color w:val="000000"/>
                <w:sz w:val="20"/>
              </w:rPr>
              <w:t>Maksymalne ciśnienie wstrzykiwania przy zamkniętym układzie rurek 2 bary</w:t>
            </w:r>
          </w:p>
        </w:tc>
        <w:tc>
          <w:tcPr>
            <w:tcW w:w="2268" w:type="dxa"/>
          </w:tcPr>
          <w:p w14:paraId="79E68711" w14:textId="77777777" w:rsidR="004923D1" w:rsidRPr="0072697D" w:rsidRDefault="004923D1" w:rsidP="00226888">
            <w:pPr>
              <w:ind w:firstLine="708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1BD88B64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2BCBCAEA" w14:textId="77777777" w:rsidTr="00226888">
        <w:trPr>
          <w:trHeight w:val="267"/>
        </w:trPr>
        <w:tc>
          <w:tcPr>
            <w:tcW w:w="660" w:type="dxa"/>
          </w:tcPr>
          <w:p w14:paraId="0505B667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473341F1" w14:textId="77777777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color w:val="000000"/>
                <w:sz w:val="20"/>
              </w:rPr>
              <w:t>Przepływ min. 1-15 l/h,  na przodzie urządzenia pokrętło do regulacji przepływu</w:t>
            </w:r>
          </w:p>
        </w:tc>
        <w:tc>
          <w:tcPr>
            <w:tcW w:w="2268" w:type="dxa"/>
          </w:tcPr>
          <w:p w14:paraId="1475A10E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TAK, podać</w:t>
            </w:r>
          </w:p>
        </w:tc>
        <w:tc>
          <w:tcPr>
            <w:tcW w:w="4394" w:type="dxa"/>
          </w:tcPr>
          <w:p w14:paraId="7FB05C24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20FB0C5B" w14:textId="77777777" w:rsidTr="00226888">
        <w:trPr>
          <w:trHeight w:val="270"/>
        </w:trPr>
        <w:tc>
          <w:tcPr>
            <w:tcW w:w="660" w:type="dxa"/>
          </w:tcPr>
          <w:p w14:paraId="443433F9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21BA9D71" w14:textId="77777777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bCs/>
                <w:color w:val="000000"/>
                <w:sz w:val="20"/>
              </w:rPr>
              <w:t xml:space="preserve">Wyposażona we włącznik nożny i uchwyt do płynów </w:t>
            </w:r>
          </w:p>
        </w:tc>
        <w:tc>
          <w:tcPr>
            <w:tcW w:w="2268" w:type="dxa"/>
          </w:tcPr>
          <w:p w14:paraId="0F36C48E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431F4085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494E84DF" w14:textId="77777777" w:rsidTr="00226888">
        <w:trPr>
          <w:trHeight w:val="288"/>
        </w:trPr>
        <w:tc>
          <w:tcPr>
            <w:tcW w:w="660" w:type="dxa"/>
          </w:tcPr>
          <w:p w14:paraId="5A15B0F6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0D32A629" w14:textId="77777777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color w:val="000000"/>
                <w:sz w:val="20"/>
              </w:rPr>
              <w:t xml:space="preserve">W zestawie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</w:rPr>
              <w:t>3</w:t>
            </w:r>
            <w:r w:rsidRPr="0072697D">
              <w:rPr>
                <w:rFonts w:ascii="Calibri" w:hAnsi="Calibri" w:cs="Calibri"/>
                <w:b/>
                <w:bCs/>
                <w:color w:val="FF0000"/>
                <w:sz w:val="20"/>
              </w:rPr>
              <w:t>0 szt.</w:t>
            </w:r>
            <w:r w:rsidRPr="0072697D">
              <w:rPr>
                <w:rFonts w:ascii="Calibri" w:hAnsi="Calibri" w:cs="Calibri"/>
                <w:color w:val="FF0000"/>
                <w:sz w:val="20"/>
              </w:rPr>
              <w:t xml:space="preserve"> </w:t>
            </w:r>
            <w:r w:rsidRPr="0072697D">
              <w:rPr>
                <w:rFonts w:ascii="Calibri" w:hAnsi="Calibri" w:cs="Calibri"/>
                <w:color w:val="000000"/>
                <w:sz w:val="20"/>
              </w:rPr>
              <w:t>drenów jednorazowych</w:t>
            </w:r>
          </w:p>
        </w:tc>
        <w:tc>
          <w:tcPr>
            <w:tcW w:w="2268" w:type="dxa"/>
          </w:tcPr>
          <w:p w14:paraId="6B1D2FBC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59BD2C04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77B9567E" w14:textId="77777777" w:rsidTr="00226888">
        <w:trPr>
          <w:trHeight w:val="220"/>
        </w:trPr>
        <w:tc>
          <w:tcPr>
            <w:tcW w:w="660" w:type="dxa"/>
          </w:tcPr>
          <w:p w14:paraId="644C3CAC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5BC06E45" w14:textId="77777777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color w:val="000000"/>
                <w:sz w:val="20"/>
              </w:rPr>
              <w:t xml:space="preserve">Płaszcz endoskopowy na optykę o śr. 4 mm, współpracujący z pompą </w:t>
            </w:r>
            <w:r w:rsidRPr="0072697D">
              <w:rPr>
                <w:rFonts w:ascii="Calibri" w:hAnsi="Calibri" w:cs="Calibri"/>
                <w:b/>
                <w:bCs/>
                <w:color w:val="FF0000"/>
                <w:sz w:val="20"/>
              </w:rPr>
              <w:t>– 2 sztuki</w:t>
            </w:r>
            <w:r w:rsidRPr="0072697D">
              <w:rPr>
                <w:rFonts w:ascii="Calibri" w:hAnsi="Calibri" w:cs="Calibri"/>
                <w:color w:val="FF0000"/>
                <w:sz w:val="20"/>
              </w:rPr>
              <w:t xml:space="preserve"> </w:t>
            </w:r>
          </w:p>
        </w:tc>
        <w:tc>
          <w:tcPr>
            <w:tcW w:w="2268" w:type="dxa"/>
          </w:tcPr>
          <w:p w14:paraId="00533A77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13F6A234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4A38EA91" w14:textId="77777777" w:rsidTr="00226888">
        <w:trPr>
          <w:trHeight w:val="269"/>
        </w:trPr>
        <w:tc>
          <w:tcPr>
            <w:tcW w:w="6374" w:type="dxa"/>
            <w:gridSpan w:val="2"/>
          </w:tcPr>
          <w:p w14:paraId="1C38116C" w14:textId="77777777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b/>
                <w:color w:val="000000"/>
                <w:sz w:val="20"/>
              </w:rPr>
            </w:pPr>
            <w:r w:rsidRPr="0072697D">
              <w:rPr>
                <w:rFonts w:ascii="Calibri" w:hAnsi="Calibri" w:cs="Calibri"/>
                <w:b/>
                <w:color w:val="000000"/>
                <w:sz w:val="20"/>
              </w:rPr>
              <w:t xml:space="preserve">Konsola shavera </w:t>
            </w:r>
          </w:p>
        </w:tc>
        <w:tc>
          <w:tcPr>
            <w:tcW w:w="2268" w:type="dxa"/>
          </w:tcPr>
          <w:p w14:paraId="2E012CA2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394" w:type="dxa"/>
          </w:tcPr>
          <w:p w14:paraId="7E1A18DE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292614E5" w14:textId="77777777" w:rsidTr="00226888">
        <w:trPr>
          <w:trHeight w:val="638"/>
        </w:trPr>
        <w:tc>
          <w:tcPr>
            <w:tcW w:w="660" w:type="dxa"/>
          </w:tcPr>
          <w:p w14:paraId="048BA880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7CCBF895" w14:textId="77777777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Konsola noża obrotowo-ssącego (shavera) laryngologicznego z wbudowaną pompą irygacyjną.</w:t>
            </w:r>
          </w:p>
        </w:tc>
        <w:tc>
          <w:tcPr>
            <w:tcW w:w="2268" w:type="dxa"/>
          </w:tcPr>
          <w:p w14:paraId="380C7446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50D57CEB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1F75A562" w14:textId="77777777" w:rsidTr="00226888">
        <w:trPr>
          <w:trHeight w:val="638"/>
        </w:trPr>
        <w:tc>
          <w:tcPr>
            <w:tcW w:w="660" w:type="dxa"/>
          </w:tcPr>
          <w:p w14:paraId="34FC60A5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51147068" w14:textId="77777777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Urządzenie wyposażone w przedni panel sterujący z przyciskami bez szczelin i wgłębień, funkcja wyświetlania informacji o pracy urządzenia w postaci diod, m.in. dotyczących pracy pompy</w:t>
            </w:r>
          </w:p>
        </w:tc>
        <w:tc>
          <w:tcPr>
            <w:tcW w:w="2268" w:type="dxa"/>
          </w:tcPr>
          <w:p w14:paraId="18293727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00357FD4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454E8120" w14:textId="77777777" w:rsidTr="00226888">
        <w:trPr>
          <w:trHeight w:val="638"/>
        </w:trPr>
        <w:tc>
          <w:tcPr>
            <w:tcW w:w="660" w:type="dxa"/>
          </w:tcPr>
          <w:p w14:paraId="7F56715F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324850C2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Wbudowana pompa irygacyjna pracująca w minimalnym zakresie od 15 do 130 ml/min z możliwością regulacji co 30%, z  trybem ciągłej pracy zsynchronizowanej z działaniem silnika, aktywowany ze sterownika nożnego lub z konsoli.</w:t>
            </w:r>
          </w:p>
        </w:tc>
        <w:tc>
          <w:tcPr>
            <w:tcW w:w="2268" w:type="dxa"/>
          </w:tcPr>
          <w:p w14:paraId="1B4EF713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TAK, podać</w:t>
            </w:r>
          </w:p>
        </w:tc>
        <w:tc>
          <w:tcPr>
            <w:tcW w:w="4394" w:type="dxa"/>
          </w:tcPr>
          <w:p w14:paraId="3F694A27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00C50054" w14:textId="77777777" w:rsidTr="00226888">
        <w:trPr>
          <w:trHeight w:val="638"/>
        </w:trPr>
        <w:tc>
          <w:tcPr>
            <w:tcW w:w="660" w:type="dxa"/>
          </w:tcPr>
          <w:p w14:paraId="6FBC82FC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2DFA0000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Urządzenie wyposażone w dwuelementowy stojak wykonany ze stali nierdzewnej z możliwością zawieszenia butli irygacyjnej.</w:t>
            </w:r>
          </w:p>
        </w:tc>
        <w:tc>
          <w:tcPr>
            <w:tcW w:w="2268" w:type="dxa"/>
          </w:tcPr>
          <w:p w14:paraId="6ADEBC9D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7DF6D136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09EABA8F" w14:textId="77777777" w:rsidTr="00226888">
        <w:trPr>
          <w:trHeight w:val="638"/>
        </w:trPr>
        <w:tc>
          <w:tcPr>
            <w:tcW w:w="660" w:type="dxa"/>
          </w:tcPr>
          <w:p w14:paraId="20AA45CC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3F446E30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Włącznik nożny wielofunkcyjny, pozwalający na: regulację prędkości pracy shavera, przełączanie między trybem pracy ciągłej w jednym kierunku i oscylacyjnym, regulację pracy pompy irygacyjnej,</w:t>
            </w:r>
          </w:p>
        </w:tc>
        <w:tc>
          <w:tcPr>
            <w:tcW w:w="2268" w:type="dxa"/>
          </w:tcPr>
          <w:p w14:paraId="3F440CEE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30B0CE65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5993432B" w14:textId="77777777" w:rsidTr="00226888">
        <w:trPr>
          <w:trHeight w:val="564"/>
        </w:trPr>
        <w:tc>
          <w:tcPr>
            <w:tcW w:w="660" w:type="dxa"/>
          </w:tcPr>
          <w:p w14:paraId="0D03A677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6015E4A4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Możliwość wyboru trybów pracy:</w:t>
            </w:r>
          </w:p>
          <w:p w14:paraId="42F1575F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- ciągły od 500 do 8000 rpm,</w:t>
            </w:r>
          </w:p>
          <w:p w14:paraId="3FB1B1A7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- oscylacyjny od 500 do 5000 rpm.</w:t>
            </w:r>
          </w:p>
        </w:tc>
        <w:tc>
          <w:tcPr>
            <w:tcW w:w="2268" w:type="dxa"/>
          </w:tcPr>
          <w:p w14:paraId="1EF91ADA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TAK, podać</w:t>
            </w:r>
          </w:p>
        </w:tc>
        <w:tc>
          <w:tcPr>
            <w:tcW w:w="4394" w:type="dxa"/>
          </w:tcPr>
          <w:p w14:paraId="5587E619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5BE4A16E" w14:textId="77777777" w:rsidTr="00226888">
        <w:trPr>
          <w:trHeight w:val="638"/>
        </w:trPr>
        <w:tc>
          <w:tcPr>
            <w:tcW w:w="660" w:type="dxa"/>
          </w:tcPr>
          <w:p w14:paraId="0184ACA8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59E048F3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Konsola wyposażona w funkcję sygnalizacji dźwiękowej przy każdorazowym naciśnięciu klawisza klawiatury lub przycisku pedału nożnego z możliwością jej dezaktywacji.</w:t>
            </w:r>
          </w:p>
        </w:tc>
        <w:tc>
          <w:tcPr>
            <w:tcW w:w="2268" w:type="dxa"/>
          </w:tcPr>
          <w:p w14:paraId="0C5B7AA8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2C7D3EF2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3EA2045D" w14:textId="77777777" w:rsidTr="00226888">
        <w:trPr>
          <w:trHeight w:val="638"/>
        </w:trPr>
        <w:tc>
          <w:tcPr>
            <w:tcW w:w="660" w:type="dxa"/>
          </w:tcPr>
          <w:p w14:paraId="6D11D8CB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60B6C9CC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Pompa irygacyjna pracująca z dedykowanymi, dwukolorowymi przewodami irygacyjnymi o dwóch poziomach przepływu: 100 i 50%.</w:t>
            </w:r>
          </w:p>
        </w:tc>
        <w:tc>
          <w:tcPr>
            <w:tcW w:w="2268" w:type="dxa"/>
          </w:tcPr>
          <w:p w14:paraId="5F68803B" w14:textId="59D8D479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  <w:r w:rsidR="00F726C0">
              <w:rPr>
                <w:rFonts w:ascii="Calibri" w:hAnsi="Calibri" w:cs="Calibri"/>
                <w:sz w:val="20"/>
              </w:rPr>
              <w:t>, podać</w:t>
            </w:r>
          </w:p>
        </w:tc>
        <w:tc>
          <w:tcPr>
            <w:tcW w:w="4394" w:type="dxa"/>
          </w:tcPr>
          <w:p w14:paraId="470C5191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1D5A3AA8" w14:textId="77777777" w:rsidTr="00226888">
        <w:trPr>
          <w:trHeight w:val="380"/>
        </w:trPr>
        <w:tc>
          <w:tcPr>
            <w:tcW w:w="660" w:type="dxa"/>
          </w:tcPr>
          <w:p w14:paraId="688E31B5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3215E95C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Konsola wyposażona w system kontroli urządzenia w postaci diody na panelu sterującym oraz sygnału akustycznego informującym o awarii rączki shavera.</w:t>
            </w:r>
          </w:p>
        </w:tc>
        <w:tc>
          <w:tcPr>
            <w:tcW w:w="2268" w:type="dxa"/>
          </w:tcPr>
          <w:p w14:paraId="0DA64AE3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3F939F7C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5E6BCC31" w14:textId="77777777" w:rsidTr="00226888">
        <w:trPr>
          <w:trHeight w:val="300"/>
        </w:trPr>
        <w:tc>
          <w:tcPr>
            <w:tcW w:w="6374" w:type="dxa"/>
            <w:gridSpan w:val="2"/>
          </w:tcPr>
          <w:p w14:paraId="2988F402" w14:textId="77777777" w:rsidR="004923D1" w:rsidRPr="0072697D" w:rsidRDefault="004923D1" w:rsidP="00226888">
            <w:pPr>
              <w:rPr>
                <w:rFonts w:ascii="Calibri" w:hAnsi="Calibri" w:cs="Calibri"/>
                <w:b/>
                <w:sz w:val="20"/>
              </w:rPr>
            </w:pPr>
            <w:r w:rsidRPr="0072697D">
              <w:rPr>
                <w:rFonts w:ascii="Calibri" w:hAnsi="Calibri" w:cs="Calibri"/>
                <w:b/>
                <w:sz w:val="20"/>
              </w:rPr>
              <w:t>Shaver</w:t>
            </w:r>
          </w:p>
        </w:tc>
        <w:tc>
          <w:tcPr>
            <w:tcW w:w="2268" w:type="dxa"/>
          </w:tcPr>
          <w:p w14:paraId="0605B451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394" w:type="dxa"/>
          </w:tcPr>
          <w:p w14:paraId="23E334C2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0E3CEC24" w14:textId="77777777" w:rsidTr="00226888">
        <w:trPr>
          <w:trHeight w:val="638"/>
        </w:trPr>
        <w:tc>
          <w:tcPr>
            <w:tcW w:w="660" w:type="dxa"/>
          </w:tcPr>
          <w:p w14:paraId="68856C35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6195297C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Minimalny zakres pracy obrotowej od 600  do 12000 obr/min, Minimalny zakres pracy oscylacyjnej od 500 do 5000 obr/min</w:t>
            </w:r>
          </w:p>
        </w:tc>
        <w:tc>
          <w:tcPr>
            <w:tcW w:w="2268" w:type="dxa"/>
          </w:tcPr>
          <w:p w14:paraId="32655A08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TAK, podać</w:t>
            </w:r>
          </w:p>
        </w:tc>
        <w:tc>
          <w:tcPr>
            <w:tcW w:w="4394" w:type="dxa"/>
          </w:tcPr>
          <w:p w14:paraId="753BB287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5B9EEC83" w14:textId="77777777" w:rsidTr="00226888">
        <w:trPr>
          <w:trHeight w:val="638"/>
        </w:trPr>
        <w:tc>
          <w:tcPr>
            <w:tcW w:w="660" w:type="dxa"/>
          </w:tcPr>
          <w:p w14:paraId="523BE7BC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5F35FC26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Rączka shavera z mikromotorem bezwibracyjnym, bezszczotkowym, chłodzonym powietrzem, wraz z kablem połączeniowym.</w:t>
            </w:r>
          </w:p>
          <w:p w14:paraId="35172A60" w14:textId="58D9DBDF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Moment obrotowy min. 15 mNm, waga max. 200 g, długości 140 mm +/-5mm, średnica 20 mm +/- 5 mm</w:t>
            </w:r>
          </w:p>
        </w:tc>
        <w:tc>
          <w:tcPr>
            <w:tcW w:w="2268" w:type="dxa"/>
          </w:tcPr>
          <w:p w14:paraId="54C18648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TAK, podać</w:t>
            </w:r>
          </w:p>
        </w:tc>
        <w:tc>
          <w:tcPr>
            <w:tcW w:w="4394" w:type="dxa"/>
          </w:tcPr>
          <w:p w14:paraId="1F495718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4B9944A7" w14:textId="77777777" w:rsidTr="00226888">
        <w:trPr>
          <w:trHeight w:val="121"/>
        </w:trPr>
        <w:tc>
          <w:tcPr>
            <w:tcW w:w="660" w:type="dxa"/>
          </w:tcPr>
          <w:p w14:paraId="7AE451A7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241D5B5F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Wbudowany kanał irygacyjny w rączce shavera</w:t>
            </w:r>
          </w:p>
        </w:tc>
        <w:tc>
          <w:tcPr>
            <w:tcW w:w="2268" w:type="dxa"/>
          </w:tcPr>
          <w:p w14:paraId="15470DFA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61EFE7B7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293243C8" w14:textId="77777777" w:rsidTr="00226888">
        <w:trPr>
          <w:trHeight w:val="549"/>
        </w:trPr>
        <w:tc>
          <w:tcPr>
            <w:tcW w:w="660" w:type="dxa"/>
          </w:tcPr>
          <w:p w14:paraId="51EB8718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53AA880C" w14:textId="7A78015B" w:rsidR="004923D1" w:rsidRPr="00300448" w:rsidRDefault="004923D1" w:rsidP="00226888">
            <w:pPr>
              <w:rPr>
                <w:rFonts w:ascii="Calibri" w:hAnsi="Calibri" w:cs="Calibri"/>
                <w:sz w:val="20"/>
                <w:vertAlign w:val="superscript"/>
              </w:rPr>
            </w:pPr>
            <w:r w:rsidRPr="0072697D">
              <w:rPr>
                <w:rFonts w:ascii="Calibri" w:hAnsi="Calibri" w:cs="Calibri"/>
                <w:sz w:val="20"/>
              </w:rPr>
              <w:t>Rączka zagięta (w kształcie pęsety bagnetowej), o kącie zagięcia 15°  +/-2</w:t>
            </w:r>
            <w:r w:rsidR="00300448">
              <w:rPr>
                <w:rFonts w:ascii="Calibri" w:hAnsi="Calibri" w:cs="Calibri"/>
                <w:sz w:val="20"/>
                <w:vertAlign w:val="superscript"/>
              </w:rPr>
              <w:t>o</w:t>
            </w:r>
          </w:p>
        </w:tc>
        <w:tc>
          <w:tcPr>
            <w:tcW w:w="2268" w:type="dxa"/>
          </w:tcPr>
          <w:p w14:paraId="50321684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TAK, podać</w:t>
            </w:r>
          </w:p>
        </w:tc>
        <w:tc>
          <w:tcPr>
            <w:tcW w:w="4394" w:type="dxa"/>
          </w:tcPr>
          <w:p w14:paraId="2C969DD8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30B90F0E" w14:textId="77777777" w:rsidTr="00226888">
        <w:trPr>
          <w:trHeight w:val="332"/>
        </w:trPr>
        <w:tc>
          <w:tcPr>
            <w:tcW w:w="660" w:type="dxa"/>
          </w:tcPr>
          <w:p w14:paraId="085F211B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4485CD4B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Kanał ssący ustawiony w linii prostej z ostrzami</w:t>
            </w:r>
          </w:p>
        </w:tc>
        <w:tc>
          <w:tcPr>
            <w:tcW w:w="2268" w:type="dxa"/>
          </w:tcPr>
          <w:p w14:paraId="5C2190D5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0EBE2C60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43C48A71" w14:textId="77777777" w:rsidTr="00226888">
        <w:trPr>
          <w:trHeight w:val="638"/>
        </w:trPr>
        <w:tc>
          <w:tcPr>
            <w:tcW w:w="660" w:type="dxa"/>
          </w:tcPr>
          <w:p w14:paraId="46835E0F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38BC3459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Możliwość stosowania ostrzy jedno i wielorazowych oraz ostrzy wiercących</w:t>
            </w:r>
          </w:p>
        </w:tc>
        <w:tc>
          <w:tcPr>
            <w:tcW w:w="2268" w:type="dxa"/>
          </w:tcPr>
          <w:p w14:paraId="27311E70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22697BF1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0393F37C" w14:textId="77777777" w:rsidTr="00226888">
        <w:trPr>
          <w:trHeight w:val="638"/>
        </w:trPr>
        <w:tc>
          <w:tcPr>
            <w:tcW w:w="660" w:type="dxa"/>
          </w:tcPr>
          <w:p w14:paraId="65FFEC3D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2616BC2D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Motor generujący hałas podczas pracy na poziomie max. 65 dB mierzony zgodnie normą ISO11498</w:t>
            </w:r>
          </w:p>
        </w:tc>
        <w:tc>
          <w:tcPr>
            <w:tcW w:w="2268" w:type="dxa"/>
          </w:tcPr>
          <w:p w14:paraId="513DBFEC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TAK, podać</w:t>
            </w:r>
          </w:p>
        </w:tc>
        <w:tc>
          <w:tcPr>
            <w:tcW w:w="4394" w:type="dxa"/>
          </w:tcPr>
          <w:p w14:paraId="48F895B4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7BD18660" w14:textId="77777777" w:rsidTr="00226888">
        <w:trPr>
          <w:trHeight w:val="638"/>
        </w:trPr>
        <w:tc>
          <w:tcPr>
            <w:tcW w:w="660" w:type="dxa"/>
          </w:tcPr>
          <w:p w14:paraId="5DF08E66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7093BB4A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Możliwość sterylizacji w autoklawie ( do 134°) mikromotora wraz z kablem połączeniowym</w:t>
            </w:r>
          </w:p>
        </w:tc>
        <w:tc>
          <w:tcPr>
            <w:tcW w:w="2268" w:type="dxa"/>
          </w:tcPr>
          <w:p w14:paraId="6E84F6B9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7DFA0652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35A9E8C3" w14:textId="77777777" w:rsidTr="00226888">
        <w:trPr>
          <w:trHeight w:val="638"/>
        </w:trPr>
        <w:tc>
          <w:tcPr>
            <w:tcW w:w="660" w:type="dxa"/>
          </w:tcPr>
          <w:p w14:paraId="301D0431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64369441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Rękojeść z możliwością regulacji położenia ostrza w zakresie 360° z automatyczną blokadą</w:t>
            </w:r>
          </w:p>
        </w:tc>
        <w:tc>
          <w:tcPr>
            <w:tcW w:w="2268" w:type="dxa"/>
          </w:tcPr>
          <w:p w14:paraId="1CE27442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3692B802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7F54A9B2" w14:textId="77777777" w:rsidTr="00226888">
        <w:trPr>
          <w:trHeight w:val="335"/>
        </w:trPr>
        <w:tc>
          <w:tcPr>
            <w:tcW w:w="6374" w:type="dxa"/>
            <w:gridSpan w:val="2"/>
          </w:tcPr>
          <w:p w14:paraId="525357FB" w14:textId="77777777" w:rsidR="004923D1" w:rsidRPr="0072697D" w:rsidRDefault="004923D1" w:rsidP="00226888">
            <w:pPr>
              <w:rPr>
                <w:rFonts w:ascii="Calibri" w:hAnsi="Calibri" w:cs="Calibri"/>
                <w:b/>
                <w:sz w:val="20"/>
              </w:rPr>
            </w:pPr>
            <w:r w:rsidRPr="0072697D">
              <w:rPr>
                <w:rFonts w:ascii="Calibri" w:hAnsi="Calibri" w:cs="Calibri"/>
                <w:b/>
                <w:sz w:val="20"/>
              </w:rPr>
              <w:t>Akcesoria</w:t>
            </w:r>
          </w:p>
        </w:tc>
        <w:tc>
          <w:tcPr>
            <w:tcW w:w="2268" w:type="dxa"/>
          </w:tcPr>
          <w:p w14:paraId="62631B89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394" w:type="dxa"/>
          </w:tcPr>
          <w:p w14:paraId="0F24516E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25FCE519" w14:textId="77777777" w:rsidTr="00226888">
        <w:trPr>
          <w:trHeight w:val="638"/>
        </w:trPr>
        <w:tc>
          <w:tcPr>
            <w:tcW w:w="660" w:type="dxa"/>
          </w:tcPr>
          <w:p w14:paraId="6DFF0F77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6D014788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Kontener do sterylizacji rączki shavera wraz z ostrzami wielorazowymi, z specjalnymi silikonowymi uchwytami, z </w:t>
            </w:r>
            <w:r w:rsidRPr="0072697D">
              <w:rPr>
                <w:rFonts w:ascii="Calibri" w:hAnsi="Calibri" w:cs="Calibri"/>
                <w:sz w:val="20"/>
              </w:rPr>
              <w:lastRenderedPageBreak/>
              <w:t>rysunkami przedstawiającymi odpowiednie rozmieszczenie elementów składowych zestawu</w:t>
            </w:r>
          </w:p>
        </w:tc>
        <w:tc>
          <w:tcPr>
            <w:tcW w:w="2268" w:type="dxa"/>
          </w:tcPr>
          <w:p w14:paraId="65221D9F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lastRenderedPageBreak/>
              <w:t>TAK</w:t>
            </w:r>
          </w:p>
        </w:tc>
        <w:tc>
          <w:tcPr>
            <w:tcW w:w="4394" w:type="dxa"/>
          </w:tcPr>
          <w:p w14:paraId="68D74848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5257A1E3" w14:textId="77777777" w:rsidTr="00226888">
        <w:trPr>
          <w:trHeight w:val="638"/>
        </w:trPr>
        <w:tc>
          <w:tcPr>
            <w:tcW w:w="660" w:type="dxa"/>
          </w:tcPr>
          <w:p w14:paraId="71EDBBFB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48518C76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Dreny do irygacji z regulacją przepływu 100% oraz 50%, jednorazowe </w:t>
            </w:r>
            <w:r w:rsidRPr="0072697D">
              <w:rPr>
                <w:rFonts w:ascii="Calibri" w:hAnsi="Calibri" w:cs="Calibri"/>
                <w:sz w:val="20"/>
              </w:rPr>
              <w:br/>
            </w:r>
            <w:r w:rsidRPr="0072697D">
              <w:rPr>
                <w:rFonts w:ascii="Calibri" w:hAnsi="Calibri" w:cs="Calibri"/>
                <w:b/>
                <w:bCs/>
                <w:sz w:val="20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</w:rPr>
              <w:t>3</w:t>
            </w:r>
            <w:r w:rsidRPr="0072697D">
              <w:rPr>
                <w:rFonts w:ascii="Calibri" w:hAnsi="Calibri" w:cs="Calibri"/>
                <w:b/>
                <w:bCs/>
                <w:color w:val="FF0000"/>
                <w:sz w:val="20"/>
              </w:rPr>
              <w:t>0 sztuk</w:t>
            </w:r>
          </w:p>
        </w:tc>
        <w:tc>
          <w:tcPr>
            <w:tcW w:w="2268" w:type="dxa"/>
          </w:tcPr>
          <w:p w14:paraId="7B866381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6DA4477E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32FCD9AB" w14:textId="77777777" w:rsidTr="00226888">
        <w:trPr>
          <w:trHeight w:val="638"/>
        </w:trPr>
        <w:tc>
          <w:tcPr>
            <w:tcW w:w="660" w:type="dxa"/>
          </w:tcPr>
          <w:p w14:paraId="06EA57B6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67339737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Ostrze shavera proste, wielorazowe, podwójnie ząbkowane, Ø 4mm, </w:t>
            </w:r>
            <w:r w:rsidRPr="0072697D">
              <w:rPr>
                <w:rFonts w:ascii="Calibri" w:hAnsi="Calibri" w:cs="Calibri"/>
                <w:b/>
                <w:bCs/>
                <w:color w:val="FF0000"/>
                <w:sz w:val="20"/>
              </w:rPr>
              <w:t>1 szt.</w:t>
            </w:r>
            <w:r w:rsidRPr="0072697D">
              <w:rPr>
                <w:rFonts w:ascii="Calibri" w:hAnsi="Calibri" w:cs="Calibri"/>
                <w:color w:val="FF0000"/>
                <w:sz w:val="20"/>
              </w:rPr>
              <w:t xml:space="preserve"> </w:t>
            </w:r>
          </w:p>
        </w:tc>
        <w:tc>
          <w:tcPr>
            <w:tcW w:w="2268" w:type="dxa"/>
          </w:tcPr>
          <w:p w14:paraId="413CF85D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5B10EA64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4066E2F1" w14:textId="77777777" w:rsidTr="00226888">
        <w:trPr>
          <w:trHeight w:val="638"/>
        </w:trPr>
        <w:tc>
          <w:tcPr>
            <w:tcW w:w="660" w:type="dxa"/>
          </w:tcPr>
          <w:p w14:paraId="293738B5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46874B73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Ostrze shavera proste, wielorazowe, podwójnie ząbkowane, Ø 3,5 mm, </w:t>
            </w:r>
            <w:r w:rsidRPr="0072697D">
              <w:rPr>
                <w:rFonts w:ascii="Calibri" w:hAnsi="Calibri" w:cs="Calibri"/>
                <w:sz w:val="20"/>
              </w:rPr>
              <w:br/>
            </w:r>
            <w:r w:rsidRPr="0072697D">
              <w:rPr>
                <w:rFonts w:ascii="Calibri" w:hAnsi="Calibri" w:cs="Calibri"/>
                <w:b/>
                <w:bCs/>
                <w:color w:val="FF0000"/>
                <w:sz w:val="20"/>
              </w:rPr>
              <w:t>1 szt.</w:t>
            </w:r>
          </w:p>
        </w:tc>
        <w:tc>
          <w:tcPr>
            <w:tcW w:w="2268" w:type="dxa"/>
          </w:tcPr>
          <w:p w14:paraId="4F66507F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232AEA2F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6E13B998" w14:textId="77777777" w:rsidTr="00226888">
        <w:trPr>
          <w:trHeight w:val="638"/>
        </w:trPr>
        <w:tc>
          <w:tcPr>
            <w:tcW w:w="660" w:type="dxa"/>
          </w:tcPr>
          <w:p w14:paraId="461D1789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651CB065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Płyn czyszczący  w aerozolu (spray) - zalecany do czyszczenia elementów wiertarki, wyposażony w dyfuzory różnego kształtu i wielkości, dostosowane do czyszczenia elementów składowych zestawu, poj. min. 500 ml </w:t>
            </w:r>
          </w:p>
        </w:tc>
        <w:tc>
          <w:tcPr>
            <w:tcW w:w="2268" w:type="dxa"/>
          </w:tcPr>
          <w:p w14:paraId="18A7F36D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TAK, podać</w:t>
            </w:r>
          </w:p>
        </w:tc>
        <w:tc>
          <w:tcPr>
            <w:tcW w:w="4394" w:type="dxa"/>
          </w:tcPr>
          <w:p w14:paraId="7E32632D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4143D90F" w14:textId="77777777" w:rsidTr="00226888">
        <w:trPr>
          <w:trHeight w:val="638"/>
        </w:trPr>
        <w:tc>
          <w:tcPr>
            <w:tcW w:w="660" w:type="dxa"/>
          </w:tcPr>
          <w:p w14:paraId="05C3ECFD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4867679F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Płyn smarujący  w aerozolu (spray) - zalecany do smarowania elementów wiertarki, wyposażony w dyfuzory różnego kształtu i wielkości, dostosowane do wielkości elementów składowych zestawu, poj. min. 500 ml </w:t>
            </w:r>
          </w:p>
        </w:tc>
        <w:tc>
          <w:tcPr>
            <w:tcW w:w="2268" w:type="dxa"/>
          </w:tcPr>
          <w:p w14:paraId="41FF2411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TAK, podać</w:t>
            </w:r>
          </w:p>
        </w:tc>
        <w:tc>
          <w:tcPr>
            <w:tcW w:w="4394" w:type="dxa"/>
          </w:tcPr>
          <w:p w14:paraId="741769D4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6AE3D19F" w14:textId="77777777" w:rsidTr="00226888">
        <w:trPr>
          <w:trHeight w:val="638"/>
        </w:trPr>
        <w:tc>
          <w:tcPr>
            <w:tcW w:w="13036" w:type="dxa"/>
            <w:gridSpan w:val="4"/>
          </w:tcPr>
          <w:p w14:paraId="62EAF5C7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b/>
                <w:bCs/>
                <w:sz w:val="20"/>
              </w:rPr>
              <w:t>Narzędzia Operacyjne</w:t>
            </w:r>
          </w:p>
        </w:tc>
      </w:tr>
      <w:tr w:rsidR="004923D1" w:rsidRPr="0072697D" w14:paraId="1239CD20" w14:textId="77777777" w:rsidTr="00226888">
        <w:trPr>
          <w:trHeight w:val="638"/>
        </w:trPr>
        <w:tc>
          <w:tcPr>
            <w:tcW w:w="660" w:type="dxa"/>
          </w:tcPr>
          <w:p w14:paraId="40EDA40B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77BB0765" w14:textId="421AD175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PODWAŻKA roz. </w:t>
            </w:r>
            <w:r w:rsidR="00F726C0">
              <w:rPr>
                <w:rFonts w:ascii="Calibri" w:hAnsi="Calibri" w:cs="Calibri"/>
                <w:sz w:val="20"/>
              </w:rPr>
              <w:t>k</w:t>
            </w:r>
            <w:r w:rsidRPr="0072697D">
              <w:rPr>
                <w:rFonts w:ascii="Calibri" w:hAnsi="Calibri" w:cs="Calibri"/>
                <w:sz w:val="20"/>
              </w:rPr>
              <w:t>ońcówki 3 mm x 8 mm, dł. robocza 80 mm</w:t>
            </w:r>
            <w:r w:rsidR="00CB3239">
              <w:rPr>
                <w:rFonts w:ascii="Calibri" w:hAnsi="Calibri" w:cs="Calibri"/>
                <w:sz w:val="20"/>
              </w:rPr>
              <w:t xml:space="preserve"> +/-5%, </w:t>
            </w:r>
            <w:r w:rsidRPr="0072697D">
              <w:rPr>
                <w:rFonts w:ascii="Calibri" w:hAnsi="Calibri" w:cs="Calibri"/>
                <w:sz w:val="20"/>
              </w:rPr>
              <w:t xml:space="preserve">tępa </w:t>
            </w:r>
          </w:p>
        </w:tc>
        <w:tc>
          <w:tcPr>
            <w:tcW w:w="2268" w:type="dxa"/>
          </w:tcPr>
          <w:p w14:paraId="5D179FE1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6E5D740B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23DC5A2E" w14:textId="77777777" w:rsidTr="00226888">
        <w:trPr>
          <w:trHeight w:val="638"/>
        </w:trPr>
        <w:tc>
          <w:tcPr>
            <w:tcW w:w="660" w:type="dxa"/>
          </w:tcPr>
          <w:p w14:paraId="4E7EF34E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7748D764" w14:textId="35606CB1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Łyżeczka do zatoki czołowej, zagięta pod kątem 75 stopni, 3,5 x 7,75 mm</w:t>
            </w:r>
            <w:r w:rsidR="00CB3239">
              <w:rPr>
                <w:rFonts w:ascii="Calibri" w:hAnsi="Calibri" w:cs="Calibri"/>
                <w:sz w:val="20"/>
              </w:rPr>
              <w:t xml:space="preserve"> +/-5%,</w:t>
            </w:r>
            <w:r w:rsidRPr="0072697D">
              <w:rPr>
                <w:rFonts w:ascii="Calibri" w:hAnsi="Calibri" w:cs="Calibri"/>
                <w:sz w:val="20"/>
              </w:rPr>
              <w:t xml:space="preserve"> </w:t>
            </w:r>
            <w:r w:rsidRPr="00DD2217">
              <w:rPr>
                <w:rFonts w:ascii="Calibri" w:hAnsi="Calibri" w:cs="Calibri"/>
                <w:b/>
                <w:bCs/>
                <w:color w:val="FF0000"/>
                <w:sz w:val="20"/>
              </w:rPr>
              <w:t>1 szt</w:t>
            </w:r>
            <w:r w:rsidRPr="0072697D"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2268" w:type="dxa"/>
          </w:tcPr>
          <w:p w14:paraId="407C1249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72D65734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702C8B19" w14:textId="77777777" w:rsidTr="00226888">
        <w:trPr>
          <w:trHeight w:val="638"/>
        </w:trPr>
        <w:tc>
          <w:tcPr>
            <w:tcW w:w="660" w:type="dxa"/>
          </w:tcPr>
          <w:p w14:paraId="577C6CF4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5B6CA91A" w14:textId="1620336B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Łyżeczka do zatoki czołowej, zagięta pod kątem 45 stopni, 3,25x 7,25 mm</w:t>
            </w:r>
            <w:r w:rsidR="00CB3239">
              <w:rPr>
                <w:rFonts w:ascii="Calibri" w:hAnsi="Calibri" w:cs="Calibri"/>
                <w:sz w:val="20"/>
              </w:rPr>
              <w:t xml:space="preserve"> </w:t>
            </w:r>
            <w:r w:rsidR="00CB3239" w:rsidRPr="00CB3239">
              <w:rPr>
                <w:rFonts w:ascii="Calibri" w:hAnsi="Calibri" w:cs="Calibri"/>
                <w:sz w:val="20"/>
              </w:rPr>
              <w:t>+/-5%</w:t>
            </w:r>
            <w:r w:rsidRPr="0072697D">
              <w:rPr>
                <w:rFonts w:ascii="Calibri" w:hAnsi="Calibri" w:cs="Calibri"/>
                <w:sz w:val="20"/>
              </w:rPr>
              <w:t xml:space="preserve">, </w:t>
            </w:r>
            <w:r w:rsidRPr="0072697D">
              <w:rPr>
                <w:rFonts w:ascii="Calibri" w:hAnsi="Calibri" w:cs="Calibri"/>
                <w:b/>
                <w:bCs/>
                <w:color w:val="FF0000"/>
                <w:sz w:val="20"/>
              </w:rPr>
              <w:t>1 szt.</w:t>
            </w:r>
          </w:p>
        </w:tc>
        <w:tc>
          <w:tcPr>
            <w:tcW w:w="2268" w:type="dxa"/>
          </w:tcPr>
          <w:p w14:paraId="72A029D4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05718CA0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292CB500" w14:textId="77777777" w:rsidTr="00226888">
        <w:trPr>
          <w:trHeight w:val="638"/>
        </w:trPr>
        <w:tc>
          <w:tcPr>
            <w:tcW w:w="660" w:type="dxa"/>
          </w:tcPr>
          <w:p w14:paraId="77E12807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13C98EC1" w14:textId="19E24528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POWAŻKA TYPU COTTLE podwójnie zakończona, dł. 220 mm</w:t>
            </w:r>
            <w:r w:rsidR="00CB3239">
              <w:rPr>
                <w:rFonts w:ascii="Calibri" w:hAnsi="Calibri" w:cs="Calibri"/>
                <w:sz w:val="20"/>
              </w:rPr>
              <w:t xml:space="preserve"> +/-</w:t>
            </w:r>
            <w:r w:rsidR="00F726C0">
              <w:rPr>
                <w:rFonts w:ascii="Calibri" w:hAnsi="Calibri" w:cs="Calibri"/>
                <w:sz w:val="20"/>
              </w:rPr>
              <w:t>10</w:t>
            </w:r>
            <w:r w:rsidR="00CB3239">
              <w:rPr>
                <w:rFonts w:ascii="Calibri" w:hAnsi="Calibri" w:cs="Calibri"/>
                <w:sz w:val="20"/>
              </w:rPr>
              <w:t>%</w:t>
            </w:r>
          </w:p>
        </w:tc>
        <w:tc>
          <w:tcPr>
            <w:tcW w:w="2268" w:type="dxa"/>
          </w:tcPr>
          <w:p w14:paraId="36763F7B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716E2274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01622D04" w14:textId="77777777" w:rsidTr="00226888">
        <w:trPr>
          <w:trHeight w:val="638"/>
        </w:trPr>
        <w:tc>
          <w:tcPr>
            <w:tcW w:w="660" w:type="dxa"/>
          </w:tcPr>
          <w:p w14:paraId="33289A64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37B7BC8E" w14:textId="1883C63B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PODWAŻKA TYPU FREER podwójnie zakończona, końcówka 5 mm, dł. 180 mm</w:t>
            </w:r>
            <w:r w:rsidR="00CB3239">
              <w:rPr>
                <w:rFonts w:ascii="Calibri" w:hAnsi="Calibri" w:cs="Calibri"/>
                <w:sz w:val="20"/>
              </w:rPr>
              <w:t xml:space="preserve"> +/-</w:t>
            </w:r>
            <w:r w:rsidR="003B0D8A">
              <w:rPr>
                <w:rFonts w:ascii="Calibri" w:hAnsi="Calibri" w:cs="Calibri"/>
                <w:sz w:val="20"/>
              </w:rPr>
              <w:t>10</w:t>
            </w:r>
            <w:r w:rsidR="00CB3239">
              <w:rPr>
                <w:rFonts w:ascii="Calibri" w:hAnsi="Calibri" w:cs="Calibri"/>
                <w:sz w:val="20"/>
              </w:rPr>
              <w:t>%</w:t>
            </w:r>
          </w:p>
        </w:tc>
        <w:tc>
          <w:tcPr>
            <w:tcW w:w="2268" w:type="dxa"/>
          </w:tcPr>
          <w:p w14:paraId="1EC95F57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2E5B5896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34704B06" w14:textId="77777777" w:rsidTr="00226888">
        <w:trPr>
          <w:trHeight w:val="638"/>
        </w:trPr>
        <w:tc>
          <w:tcPr>
            <w:tcW w:w="660" w:type="dxa"/>
          </w:tcPr>
          <w:p w14:paraId="2E65A09C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0BCF5652" w14:textId="12588FD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Kleszcze nosowe typu Gruenwald, 2 mm x 18 mm</w:t>
            </w:r>
            <w:r w:rsidR="002E40C3">
              <w:rPr>
                <w:rFonts w:ascii="Calibri" w:hAnsi="Calibri" w:cs="Calibri"/>
                <w:sz w:val="20"/>
              </w:rPr>
              <w:t xml:space="preserve"> +/-5%</w:t>
            </w:r>
            <w:r w:rsidRPr="0072697D">
              <w:rPr>
                <w:rFonts w:ascii="Calibri" w:hAnsi="Calibri" w:cs="Calibri"/>
                <w:sz w:val="20"/>
              </w:rPr>
              <w:t>, dł. rob.: 203 mm</w:t>
            </w:r>
            <w:r w:rsidR="00CB3239">
              <w:rPr>
                <w:rFonts w:ascii="Calibri" w:hAnsi="Calibri" w:cs="Calibri"/>
                <w:sz w:val="20"/>
              </w:rPr>
              <w:t xml:space="preserve"> +/-</w:t>
            </w:r>
            <w:r w:rsidR="003B0D8A">
              <w:rPr>
                <w:rFonts w:ascii="Calibri" w:hAnsi="Calibri" w:cs="Calibri"/>
                <w:sz w:val="20"/>
              </w:rPr>
              <w:t>10</w:t>
            </w:r>
            <w:r w:rsidR="00CB3239">
              <w:rPr>
                <w:rFonts w:ascii="Calibri" w:hAnsi="Calibri" w:cs="Calibri"/>
                <w:sz w:val="20"/>
              </w:rPr>
              <w:t>%</w:t>
            </w:r>
            <w:r w:rsidRPr="0072697D">
              <w:rPr>
                <w:rFonts w:ascii="Calibri" w:hAnsi="Calibri" w:cs="Calibri"/>
                <w:sz w:val="20"/>
              </w:rPr>
              <w:t xml:space="preserve">, </w:t>
            </w:r>
            <w:r w:rsidRPr="0072697D">
              <w:rPr>
                <w:rFonts w:ascii="Calibri" w:hAnsi="Calibri" w:cs="Calibri"/>
                <w:b/>
                <w:bCs/>
                <w:color w:val="FF0000"/>
                <w:sz w:val="20"/>
              </w:rPr>
              <w:t>1 szt.</w:t>
            </w:r>
          </w:p>
        </w:tc>
        <w:tc>
          <w:tcPr>
            <w:tcW w:w="2268" w:type="dxa"/>
          </w:tcPr>
          <w:p w14:paraId="2C2F3802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2A846701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5ACCEEE2" w14:textId="77777777" w:rsidTr="00226888">
        <w:trPr>
          <w:trHeight w:val="638"/>
        </w:trPr>
        <w:tc>
          <w:tcPr>
            <w:tcW w:w="660" w:type="dxa"/>
          </w:tcPr>
          <w:p w14:paraId="52FAE31B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7DE774A9" w14:textId="43C268C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Kaseta do sterylizacji, trzypoziomowa, 53 cm x 25,5 cm x 15 cm, </w:t>
            </w:r>
            <w:r w:rsidR="00CB3239">
              <w:rPr>
                <w:rFonts w:ascii="Calibri" w:hAnsi="Calibri" w:cs="Calibri"/>
                <w:sz w:val="20"/>
              </w:rPr>
              <w:br/>
              <w:t xml:space="preserve">+/-5%, </w:t>
            </w:r>
            <w:r w:rsidRPr="0072697D">
              <w:rPr>
                <w:rFonts w:ascii="Calibri" w:hAnsi="Calibri" w:cs="Calibri"/>
                <w:b/>
                <w:bCs/>
                <w:color w:val="FF0000"/>
                <w:sz w:val="20"/>
              </w:rPr>
              <w:t>1 szt</w:t>
            </w:r>
            <w:r w:rsidRPr="0072697D"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2268" w:type="dxa"/>
          </w:tcPr>
          <w:p w14:paraId="3373647E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6CE2FB3B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4DE81B9A" w14:textId="77777777" w:rsidTr="00226888">
        <w:trPr>
          <w:trHeight w:val="638"/>
        </w:trPr>
        <w:tc>
          <w:tcPr>
            <w:tcW w:w="660" w:type="dxa"/>
          </w:tcPr>
          <w:p w14:paraId="02F53609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1426BA42" w14:textId="6A92ECBE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KLESZCZYKI BACKHAUS dł. 90 mm</w:t>
            </w:r>
            <w:r w:rsidR="00CB3239">
              <w:rPr>
                <w:rFonts w:ascii="Calibri" w:hAnsi="Calibri" w:cs="Calibri"/>
                <w:sz w:val="20"/>
              </w:rPr>
              <w:t xml:space="preserve"> +/-</w:t>
            </w:r>
            <w:r w:rsidR="003B0D8A">
              <w:rPr>
                <w:rFonts w:ascii="Calibri" w:hAnsi="Calibri" w:cs="Calibri"/>
                <w:sz w:val="20"/>
              </w:rPr>
              <w:t>10</w:t>
            </w:r>
            <w:r w:rsidR="00CB3239">
              <w:rPr>
                <w:rFonts w:ascii="Calibri" w:hAnsi="Calibri" w:cs="Calibri"/>
                <w:sz w:val="20"/>
              </w:rPr>
              <w:t>%</w:t>
            </w:r>
          </w:p>
        </w:tc>
        <w:tc>
          <w:tcPr>
            <w:tcW w:w="2268" w:type="dxa"/>
          </w:tcPr>
          <w:p w14:paraId="2CC4384B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7EB05635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12191CBA" w14:textId="77777777" w:rsidTr="00226888">
        <w:trPr>
          <w:trHeight w:val="638"/>
        </w:trPr>
        <w:tc>
          <w:tcPr>
            <w:tcW w:w="660" w:type="dxa"/>
          </w:tcPr>
          <w:p w14:paraId="5C77AF98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76985373" w14:textId="624556D2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Nóż sierpowaty Friedrich, 9mm, ostry koniec, </w:t>
            </w:r>
            <w:r w:rsidRPr="0072697D">
              <w:rPr>
                <w:rFonts w:ascii="Calibri" w:hAnsi="Calibri" w:cs="Calibri"/>
                <w:b/>
                <w:bCs/>
                <w:color w:val="FF0000"/>
                <w:sz w:val="20"/>
              </w:rPr>
              <w:t>1 szt.</w:t>
            </w:r>
          </w:p>
        </w:tc>
        <w:tc>
          <w:tcPr>
            <w:tcW w:w="2268" w:type="dxa"/>
          </w:tcPr>
          <w:p w14:paraId="4CC65EEF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7134CFE9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3508074E" w14:textId="77777777" w:rsidTr="00226888">
        <w:trPr>
          <w:trHeight w:val="638"/>
        </w:trPr>
        <w:tc>
          <w:tcPr>
            <w:tcW w:w="660" w:type="dxa"/>
          </w:tcPr>
          <w:p w14:paraId="686FC171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225CFCE5" w14:textId="1BA788D1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Ssak śr. 2,5 mm</w:t>
            </w:r>
            <w:r w:rsidR="002E40C3">
              <w:rPr>
                <w:rFonts w:ascii="Calibri" w:hAnsi="Calibri" w:cs="Calibri"/>
                <w:sz w:val="20"/>
              </w:rPr>
              <w:t xml:space="preserve"> +/</w:t>
            </w:r>
            <w:r w:rsidR="00300448">
              <w:rPr>
                <w:rFonts w:ascii="Calibri" w:hAnsi="Calibri" w:cs="Calibri"/>
                <w:sz w:val="20"/>
              </w:rPr>
              <w:t>-2mm</w:t>
            </w:r>
            <w:r w:rsidRPr="0072697D">
              <w:rPr>
                <w:rFonts w:ascii="Calibri" w:hAnsi="Calibri" w:cs="Calibri"/>
                <w:sz w:val="20"/>
              </w:rPr>
              <w:t xml:space="preserve">, dł. 150 mm, </w:t>
            </w:r>
            <w:r w:rsidR="00CB3239">
              <w:rPr>
                <w:rFonts w:ascii="Calibri" w:hAnsi="Calibri" w:cs="Calibri"/>
                <w:sz w:val="20"/>
              </w:rPr>
              <w:t xml:space="preserve">+/-5% </w:t>
            </w:r>
            <w:r w:rsidRPr="0072697D">
              <w:rPr>
                <w:rFonts w:ascii="Calibri" w:hAnsi="Calibri" w:cs="Calibri"/>
                <w:b/>
                <w:bCs/>
                <w:color w:val="FF0000"/>
                <w:sz w:val="20"/>
              </w:rPr>
              <w:t>1 szt.</w:t>
            </w:r>
          </w:p>
        </w:tc>
        <w:tc>
          <w:tcPr>
            <w:tcW w:w="2268" w:type="dxa"/>
          </w:tcPr>
          <w:p w14:paraId="645EA5CC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1E0B5D53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2C1B4CC0" w14:textId="77777777" w:rsidTr="00226888">
        <w:trPr>
          <w:trHeight w:val="638"/>
        </w:trPr>
        <w:tc>
          <w:tcPr>
            <w:tcW w:w="660" w:type="dxa"/>
          </w:tcPr>
          <w:p w14:paraId="100D0020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5DCA755C" w14:textId="1FDA9FEB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Ssak do zatok,  śr. 3 mm</w:t>
            </w:r>
            <w:r w:rsidR="006B64DC">
              <w:rPr>
                <w:rFonts w:ascii="Calibri" w:hAnsi="Calibri" w:cs="Calibri"/>
                <w:sz w:val="20"/>
              </w:rPr>
              <w:t xml:space="preserve"> (+/-5%)</w:t>
            </w:r>
            <w:r w:rsidRPr="0072697D">
              <w:rPr>
                <w:rFonts w:ascii="Calibri" w:hAnsi="Calibri" w:cs="Calibri"/>
                <w:sz w:val="20"/>
              </w:rPr>
              <w:t xml:space="preserve">, dł. robocza 120 mm, </w:t>
            </w:r>
            <w:r w:rsidR="00CB3239">
              <w:rPr>
                <w:rFonts w:ascii="Calibri" w:hAnsi="Calibri" w:cs="Calibri"/>
                <w:sz w:val="20"/>
              </w:rPr>
              <w:t xml:space="preserve">+/-5%, </w:t>
            </w:r>
            <w:r w:rsidRPr="0072697D">
              <w:rPr>
                <w:rFonts w:ascii="Calibri" w:hAnsi="Calibri" w:cs="Calibri"/>
                <w:sz w:val="20"/>
              </w:rPr>
              <w:t>długie zagięcie</w:t>
            </w:r>
          </w:p>
        </w:tc>
        <w:tc>
          <w:tcPr>
            <w:tcW w:w="2268" w:type="dxa"/>
          </w:tcPr>
          <w:p w14:paraId="3B052AEE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504CC480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3C7FF20F" w14:textId="77777777" w:rsidTr="00226888">
        <w:trPr>
          <w:trHeight w:val="638"/>
        </w:trPr>
        <w:tc>
          <w:tcPr>
            <w:tcW w:w="660" w:type="dxa"/>
          </w:tcPr>
          <w:p w14:paraId="2E5C2AF5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20E8BE3D" w14:textId="3011A1D5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Kaniula ssąca do nosa Orsel, śr. 3, mm</w:t>
            </w:r>
            <w:r w:rsidR="00CB3239">
              <w:rPr>
                <w:rFonts w:ascii="Calibri" w:hAnsi="Calibri" w:cs="Calibri"/>
                <w:sz w:val="20"/>
              </w:rPr>
              <w:t xml:space="preserve"> +/-5%, </w:t>
            </w:r>
            <w:r w:rsidRPr="0072697D">
              <w:rPr>
                <w:rFonts w:ascii="Calibri" w:hAnsi="Calibri" w:cs="Calibri"/>
                <w:sz w:val="20"/>
              </w:rPr>
              <w:t xml:space="preserve">krótki koniec, </w:t>
            </w:r>
            <w:r w:rsidRPr="0072697D">
              <w:rPr>
                <w:rFonts w:ascii="Calibri" w:hAnsi="Calibri" w:cs="Calibri"/>
                <w:b/>
                <w:bCs/>
                <w:color w:val="FF0000"/>
                <w:sz w:val="20"/>
              </w:rPr>
              <w:t>1 szt</w:t>
            </w:r>
            <w:r w:rsidR="00A564A1">
              <w:rPr>
                <w:rFonts w:ascii="Calibri" w:hAnsi="Calibri" w:cs="Calibri"/>
                <w:b/>
                <w:bCs/>
                <w:color w:val="FF0000"/>
                <w:sz w:val="20"/>
              </w:rPr>
              <w:t>.</w:t>
            </w:r>
          </w:p>
        </w:tc>
        <w:tc>
          <w:tcPr>
            <w:tcW w:w="2268" w:type="dxa"/>
          </w:tcPr>
          <w:p w14:paraId="1BD6FDB5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21CFD08A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5BAAC3DD" w14:textId="77777777" w:rsidTr="00226888">
        <w:trPr>
          <w:trHeight w:val="638"/>
        </w:trPr>
        <w:tc>
          <w:tcPr>
            <w:tcW w:w="660" w:type="dxa"/>
          </w:tcPr>
          <w:p w14:paraId="1375FE92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30B3E7B4" w14:textId="493BEADD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Ssak do zatok, roz., 3 mm, dł. robocza: 147 mm</w:t>
            </w:r>
            <w:r w:rsidR="006B64DC">
              <w:rPr>
                <w:rFonts w:ascii="Calibri" w:hAnsi="Calibri" w:cs="Calibri"/>
                <w:sz w:val="20"/>
              </w:rPr>
              <w:t xml:space="preserve"> +/-5%,</w:t>
            </w:r>
            <w:r w:rsidRPr="0072697D">
              <w:rPr>
                <w:rFonts w:ascii="Calibri" w:hAnsi="Calibri" w:cs="Calibri"/>
                <w:sz w:val="20"/>
              </w:rPr>
              <w:t xml:space="preserve"> krótkie zakrzywienie, </w:t>
            </w:r>
            <w:r w:rsidRPr="0072697D">
              <w:rPr>
                <w:rFonts w:ascii="Calibri" w:hAnsi="Calibri" w:cs="Calibri"/>
                <w:b/>
                <w:bCs/>
                <w:color w:val="FF0000"/>
                <w:sz w:val="20"/>
              </w:rPr>
              <w:t>1 szt.</w:t>
            </w:r>
          </w:p>
        </w:tc>
        <w:tc>
          <w:tcPr>
            <w:tcW w:w="2268" w:type="dxa"/>
          </w:tcPr>
          <w:p w14:paraId="00CCB4DE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48435F45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79694550" w14:textId="77777777" w:rsidTr="00226888">
        <w:trPr>
          <w:trHeight w:val="638"/>
        </w:trPr>
        <w:tc>
          <w:tcPr>
            <w:tcW w:w="660" w:type="dxa"/>
          </w:tcPr>
          <w:p w14:paraId="4128ECDF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5A13FCF4" w14:textId="63C46F04" w:rsidR="004923D1" w:rsidRPr="006D5986" w:rsidRDefault="004923D1" w:rsidP="00226888">
            <w:pPr>
              <w:rPr>
                <w:rFonts w:ascii="Calibri" w:hAnsi="Calibri" w:cs="Calibri"/>
                <w:sz w:val="20"/>
                <w:lang w:val="en-US"/>
              </w:rPr>
            </w:pPr>
            <w:r w:rsidRPr="006D5986">
              <w:rPr>
                <w:rFonts w:ascii="Calibri" w:hAnsi="Calibri" w:cs="Calibri"/>
                <w:sz w:val="20"/>
                <w:lang w:val="en-US"/>
              </w:rPr>
              <w:t>WERTHEIMER SUCTI-TUBE D 3MM</w:t>
            </w:r>
            <w:r w:rsidR="00300448">
              <w:rPr>
                <w:rFonts w:ascii="Calibri" w:hAnsi="Calibri" w:cs="Calibri"/>
                <w:sz w:val="20"/>
                <w:lang w:val="en-US"/>
              </w:rPr>
              <w:t xml:space="preserve"> +/-5%</w:t>
            </w:r>
            <w:r w:rsidR="006B64DC">
              <w:rPr>
                <w:rFonts w:ascii="Calibri" w:hAnsi="Calibri" w:cs="Calibri"/>
                <w:sz w:val="20"/>
              </w:rPr>
              <w:t>,</w:t>
            </w:r>
            <w:r w:rsidRPr="006D5986">
              <w:rPr>
                <w:rFonts w:ascii="Calibri" w:hAnsi="Calibri" w:cs="Calibri"/>
                <w:sz w:val="20"/>
                <w:lang w:val="en-US"/>
              </w:rPr>
              <w:t xml:space="preserve"> 1 szt.</w:t>
            </w:r>
          </w:p>
        </w:tc>
        <w:tc>
          <w:tcPr>
            <w:tcW w:w="2268" w:type="dxa"/>
          </w:tcPr>
          <w:p w14:paraId="4BDC0397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5282A7B9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378EE03E" w14:textId="77777777" w:rsidTr="00226888">
        <w:trPr>
          <w:trHeight w:val="638"/>
        </w:trPr>
        <w:tc>
          <w:tcPr>
            <w:tcW w:w="660" w:type="dxa"/>
          </w:tcPr>
          <w:p w14:paraId="5694F77C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2BE73FC4" w14:textId="2191135C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KLESZCZYKI WEIL-BLAKESLEY dł. 100 mm</w:t>
            </w:r>
            <w:r w:rsidR="004D2FC5">
              <w:rPr>
                <w:rFonts w:ascii="Calibri" w:hAnsi="Calibri" w:cs="Calibri"/>
                <w:sz w:val="20"/>
              </w:rPr>
              <w:t xml:space="preserve"> </w:t>
            </w:r>
            <w:r w:rsidR="00A564A1">
              <w:rPr>
                <w:rFonts w:ascii="Calibri" w:hAnsi="Calibri" w:cs="Calibri"/>
                <w:sz w:val="20"/>
              </w:rPr>
              <w:t>+/-</w:t>
            </w:r>
            <w:r w:rsidR="00046717">
              <w:rPr>
                <w:rFonts w:ascii="Calibri" w:hAnsi="Calibri" w:cs="Calibri"/>
                <w:sz w:val="20"/>
              </w:rPr>
              <w:t>10</w:t>
            </w:r>
            <w:r w:rsidR="00A564A1">
              <w:rPr>
                <w:rFonts w:ascii="Calibri" w:hAnsi="Calibri" w:cs="Calibri"/>
                <w:sz w:val="20"/>
              </w:rPr>
              <w:t>%,</w:t>
            </w:r>
            <w:r w:rsidRPr="0072697D">
              <w:rPr>
                <w:rFonts w:ascii="Calibri" w:hAnsi="Calibri" w:cs="Calibri"/>
                <w:sz w:val="20"/>
              </w:rPr>
              <w:t xml:space="preserve"> 2,5 mm</w:t>
            </w:r>
            <w:r w:rsidR="006B64DC">
              <w:rPr>
                <w:rFonts w:ascii="Calibri" w:hAnsi="Calibri" w:cs="Calibri"/>
                <w:sz w:val="20"/>
              </w:rPr>
              <w:t xml:space="preserve"> </w:t>
            </w:r>
            <w:r w:rsidRPr="0072697D">
              <w:rPr>
                <w:rFonts w:ascii="Calibri" w:hAnsi="Calibri" w:cs="Calibri"/>
                <w:sz w:val="20"/>
              </w:rPr>
              <w:t>proste</w:t>
            </w:r>
          </w:p>
        </w:tc>
        <w:tc>
          <w:tcPr>
            <w:tcW w:w="2268" w:type="dxa"/>
          </w:tcPr>
          <w:p w14:paraId="6186155F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6FEECF2D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493474CE" w14:textId="77777777" w:rsidTr="00226888">
        <w:trPr>
          <w:trHeight w:val="638"/>
        </w:trPr>
        <w:tc>
          <w:tcPr>
            <w:tcW w:w="660" w:type="dxa"/>
          </w:tcPr>
          <w:p w14:paraId="7F3D7DC4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750EC0D6" w14:textId="55A07E32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KLESZCZYKI WEIL-BLAKESLEY dł. 100 mm</w:t>
            </w:r>
            <w:r w:rsidR="00A564A1">
              <w:rPr>
                <w:rFonts w:ascii="Calibri" w:hAnsi="Calibri" w:cs="Calibri"/>
                <w:sz w:val="20"/>
              </w:rPr>
              <w:t xml:space="preserve"> +/-</w:t>
            </w:r>
            <w:r w:rsidR="00046717">
              <w:rPr>
                <w:rFonts w:ascii="Calibri" w:hAnsi="Calibri" w:cs="Calibri"/>
                <w:sz w:val="20"/>
              </w:rPr>
              <w:t>10</w:t>
            </w:r>
            <w:r w:rsidR="00A564A1">
              <w:rPr>
                <w:rFonts w:ascii="Calibri" w:hAnsi="Calibri" w:cs="Calibri"/>
                <w:sz w:val="20"/>
              </w:rPr>
              <w:t>%,</w:t>
            </w:r>
            <w:r w:rsidRPr="0072697D">
              <w:rPr>
                <w:rFonts w:ascii="Calibri" w:hAnsi="Calibri" w:cs="Calibri"/>
                <w:sz w:val="20"/>
              </w:rPr>
              <w:t xml:space="preserve"> 3,5 mm</w:t>
            </w:r>
            <w:r w:rsidR="006B64DC">
              <w:rPr>
                <w:rFonts w:ascii="Calibri" w:hAnsi="Calibri" w:cs="Calibri"/>
                <w:sz w:val="20"/>
              </w:rPr>
              <w:t xml:space="preserve"> </w:t>
            </w:r>
            <w:r w:rsidRPr="0072697D">
              <w:rPr>
                <w:rFonts w:ascii="Calibri" w:hAnsi="Calibri" w:cs="Calibri"/>
                <w:sz w:val="20"/>
              </w:rPr>
              <w:t>proste</w:t>
            </w:r>
          </w:p>
        </w:tc>
        <w:tc>
          <w:tcPr>
            <w:tcW w:w="2268" w:type="dxa"/>
          </w:tcPr>
          <w:p w14:paraId="5208BCAA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343AA764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3E23FE40" w14:textId="77777777" w:rsidTr="00226888">
        <w:trPr>
          <w:trHeight w:val="638"/>
        </w:trPr>
        <w:tc>
          <w:tcPr>
            <w:tcW w:w="660" w:type="dxa"/>
          </w:tcPr>
          <w:p w14:paraId="7C71D5A1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361D76AD" w14:textId="091632D6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KLESZCZYKI WEIL-BLAKESLEY obrotowy, dł. 150 mm</w:t>
            </w:r>
            <w:r w:rsidR="004D2FC5">
              <w:rPr>
                <w:rFonts w:ascii="Calibri" w:hAnsi="Calibri" w:cs="Calibri"/>
                <w:sz w:val="20"/>
              </w:rPr>
              <w:t xml:space="preserve"> </w:t>
            </w:r>
            <w:r w:rsidR="00A564A1">
              <w:rPr>
                <w:rFonts w:ascii="Calibri" w:hAnsi="Calibri" w:cs="Calibri"/>
                <w:sz w:val="20"/>
              </w:rPr>
              <w:t>+/-</w:t>
            </w:r>
            <w:r w:rsidR="00046717">
              <w:rPr>
                <w:rFonts w:ascii="Calibri" w:hAnsi="Calibri" w:cs="Calibri"/>
                <w:sz w:val="20"/>
              </w:rPr>
              <w:t>10</w:t>
            </w:r>
            <w:r w:rsidR="00A564A1">
              <w:rPr>
                <w:rFonts w:ascii="Calibri" w:hAnsi="Calibri" w:cs="Calibri"/>
                <w:sz w:val="20"/>
              </w:rPr>
              <w:t>%,</w:t>
            </w:r>
            <w:r w:rsidRPr="0072697D">
              <w:rPr>
                <w:rFonts w:ascii="Calibri" w:hAnsi="Calibri" w:cs="Calibri"/>
                <w:sz w:val="20"/>
              </w:rPr>
              <w:t xml:space="preserve"> 3x7</w:t>
            </w:r>
            <w:r w:rsidR="006B49EA">
              <w:rPr>
                <w:rFonts w:ascii="Calibri" w:hAnsi="Calibri" w:cs="Calibri"/>
                <w:sz w:val="20"/>
              </w:rPr>
              <w:t>m</w:t>
            </w:r>
            <w:r w:rsidRPr="0072697D">
              <w:rPr>
                <w:rFonts w:ascii="Calibri" w:hAnsi="Calibri" w:cs="Calibri"/>
                <w:sz w:val="20"/>
              </w:rPr>
              <w:t>m</w:t>
            </w:r>
            <w:r w:rsidR="006B64DC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2268" w:type="dxa"/>
          </w:tcPr>
          <w:p w14:paraId="235EA7FC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015F3FEC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5CD3A77B" w14:textId="77777777" w:rsidTr="00226888">
        <w:trPr>
          <w:trHeight w:val="638"/>
        </w:trPr>
        <w:tc>
          <w:tcPr>
            <w:tcW w:w="660" w:type="dxa"/>
          </w:tcPr>
          <w:p w14:paraId="05DDBBF7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2680A216" w14:textId="33A8FA15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KLESZCZYKI WEIL-BLAKESLEY dł. 100 mm</w:t>
            </w:r>
            <w:r w:rsidR="00A564A1">
              <w:rPr>
                <w:rFonts w:ascii="Calibri" w:hAnsi="Calibri" w:cs="Calibri"/>
                <w:sz w:val="20"/>
              </w:rPr>
              <w:t xml:space="preserve"> +/-</w:t>
            </w:r>
            <w:r w:rsidR="00046717">
              <w:rPr>
                <w:rFonts w:ascii="Calibri" w:hAnsi="Calibri" w:cs="Calibri"/>
                <w:sz w:val="20"/>
              </w:rPr>
              <w:t>10</w:t>
            </w:r>
            <w:r w:rsidR="00A564A1">
              <w:rPr>
                <w:rFonts w:ascii="Calibri" w:hAnsi="Calibri" w:cs="Calibri"/>
                <w:sz w:val="20"/>
              </w:rPr>
              <w:t>%,</w:t>
            </w:r>
            <w:r w:rsidRPr="0072697D">
              <w:rPr>
                <w:rFonts w:ascii="Calibri" w:hAnsi="Calibri" w:cs="Calibri"/>
                <w:sz w:val="20"/>
              </w:rPr>
              <w:t xml:space="preserve"> 2,5 mm</w:t>
            </w:r>
            <w:r w:rsidR="006B64DC">
              <w:rPr>
                <w:rFonts w:ascii="Calibri" w:hAnsi="Calibri" w:cs="Calibri"/>
                <w:sz w:val="20"/>
              </w:rPr>
              <w:t xml:space="preserve"> </w:t>
            </w:r>
            <w:r w:rsidRPr="0072697D">
              <w:rPr>
                <w:rFonts w:ascii="Calibri" w:hAnsi="Calibri" w:cs="Calibri"/>
                <w:sz w:val="20"/>
              </w:rPr>
              <w:t>zagi</w:t>
            </w:r>
            <w:r w:rsidR="006B64DC">
              <w:rPr>
                <w:rFonts w:ascii="Calibri" w:hAnsi="Calibri" w:cs="Calibri"/>
                <w:sz w:val="20"/>
              </w:rPr>
              <w:t>ę</w:t>
            </w:r>
            <w:r w:rsidRPr="0072697D">
              <w:rPr>
                <w:rFonts w:ascii="Calibri" w:hAnsi="Calibri" w:cs="Calibri"/>
                <w:sz w:val="20"/>
              </w:rPr>
              <w:t>te 45° w gór</w:t>
            </w:r>
            <w:r>
              <w:rPr>
                <w:rFonts w:ascii="Calibri" w:hAnsi="Calibri" w:cs="Calibri"/>
                <w:sz w:val="20"/>
              </w:rPr>
              <w:t>ę</w:t>
            </w:r>
          </w:p>
        </w:tc>
        <w:tc>
          <w:tcPr>
            <w:tcW w:w="2268" w:type="dxa"/>
          </w:tcPr>
          <w:p w14:paraId="2FD6F80A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64F66D80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28A7A4E1" w14:textId="77777777" w:rsidTr="00226888">
        <w:trPr>
          <w:trHeight w:val="638"/>
        </w:trPr>
        <w:tc>
          <w:tcPr>
            <w:tcW w:w="660" w:type="dxa"/>
          </w:tcPr>
          <w:p w14:paraId="3ECD0DAC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5B926037" w14:textId="748ED643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KLESZCZYKI WEIL-BLAKESLEY  dł. 100 mm</w:t>
            </w:r>
            <w:r w:rsidR="004D2FC5">
              <w:rPr>
                <w:rFonts w:ascii="Calibri" w:hAnsi="Calibri" w:cs="Calibri"/>
                <w:sz w:val="20"/>
              </w:rPr>
              <w:t xml:space="preserve"> +/-</w:t>
            </w:r>
            <w:r w:rsidR="00046717">
              <w:rPr>
                <w:rFonts w:ascii="Calibri" w:hAnsi="Calibri" w:cs="Calibri"/>
                <w:sz w:val="20"/>
              </w:rPr>
              <w:t>10</w:t>
            </w:r>
            <w:r w:rsidR="004D2FC5">
              <w:rPr>
                <w:rFonts w:ascii="Calibri" w:hAnsi="Calibri" w:cs="Calibri"/>
                <w:sz w:val="20"/>
              </w:rPr>
              <w:t>%,</w:t>
            </w:r>
            <w:r w:rsidRPr="0072697D">
              <w:rPr>
                <w:rFonts w:ascii="Calibri" w:hAnsi="Calibri" w:cs="Calibri"/>
                <w:sz w:val="20"/>
              </w:rPr>
              <w:t xml:space="preserve"> 3 mm</w:t>
            </w:r>
            <w:r w:rsidR="006B64DC">
              <w:rPr>
                <w:rFonts w:ascii="Calibri" w:hAnsi="Calibri" w:cs="Calibri"/>
                <w:sz w:val="20"/>
              </w:rPr>
              <w:t xml:space="preserve"> </w:t>
            </w:r>
            <w:r w:rsidRPr="0072697D">
              <w:rPr>
                <w:rFonts w:ascii="Calibri" w:hAnsi="Calibri" w:cs="Calibri"/>
                <w:sz w:val="20"/>
              </w:rPr>
              <w:t>zagi</w:t>
            </w:r>
            <w:r w:rsidR="006B64DC">
              <w:rPr>
                <w:rFonts w:ascii="Calibri" w:hAnsi="Calibri" w:cs="Calibri"/>
                <w:sz w:val="20"/>
              </w:rPr>
              <w:t>ę</w:t>
            </w:r>
            <w:r w:rsidRPr="0072697D">
              <w:rPr>
                <w:rFonts w:ascii="Calibri" w:hAnsi="Calibri" w:cs="Calibri"/>
                <w:sz w:val="20"/>
              </w:rPr>
              <w:t>t</w:t>
            </w:r>
            <w:r w:rsidR="006B64DC">
              <w:rPr>
                <w:rFonts w:ascii="Calibri" w:hAnsi="Calibri" w:cs="Calibri"/>
                <w:sz w:val="20"/>
              </w:rPr>
              <w:t>e</w:t>
            </w:r>
            <w:r w:rsidRPr="0072697D">
              <w:rPr>
                <w:rFonts w:ascii="Calibri" w:hAnsi="Calibri" w:cs="Calibri"/>
                <w:sz w:val="20"/>
              </w:rPr>
              <w:t xml:space="preserve"> 45° w górę</w:t>
            </w:r>
          </w:p>
        </w:tc>
        <w:tc>
          <w:tcPr>
            <w:tcW w:w="2268" w:type="dxa"/>
          </w:tcPr>
          <w:p w14:paraId="19820AEE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2CEA03FC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5CB36EE5" w14:textId="77777777" w:rsidTr="00226888">
        <w:trPr>
          <w:trHeight w:val="638"/>
        </w:trPr>
        <w:tc>
          <w:tcPr>
            <w:tcW w:w="660" w:type="dxa"/>
          </w:tcPr>
          <w:p w14:paraId="426D0668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6B9BA63C" w14:textId="75FE41CE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MIKRONOŻYCZKI ZATOKOWE JANKOWSKI dł. robocza 110 mm</w:t>
            </w:r>
            <w:r w:rsidR="00C061BC">
              <w:rPr>
                <w:rFonts w:ascii="Calibri" w:hAnsi="Calibri" w:cs="Calibri"/>
                <w:sz w:val="20"/>
              </w:rPr>
              <w:t xml:space="preserve"> +/-5%</w:t>
            </w:r>
            <w:r w:rsidRPr="0072697D">
              <w:rPr>
                <w:rFonts w:ascii="Calibri" w:hAnsi="Calibri" w:cs="Calibri"/>
                <w:sz w:val="20"/>
              </w:rPr>
              <w:t>, dł. bransz 15 mm, proste</w:t>
            </w:r>
          </w:p>
        </w:tc>
        <w:tc>
          <w:tcPr>
            <w:tcW w:w="2268" w:type="dxa"/>
          </w:tcPr>
          <w:p w14:paraId="4D453F90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74A44336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61FE0853" w14:textId="77777777" w:rsidTr="00226888">
        <w:trPr>
          <w:trHeight w:val="638"/>
        </w:trPr>
        <w:tc>
          <w:tcPr>
            <w:tcW w:w="660" w:type="dxa"/>
          </w:tcPr>
          <w:p w14:paraId="6AB21FD4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4E7C03A6" w14:textId="5740572C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MIKRONOŻYCZKI ZATOKOWE JANKOWSKI  dł. robocza 110 mm</w:t>
            </w:r>
            <w:r w:rsidR="00C061BC">
              <w:rPr>
                <w:rFonts w:ascii="Calibri" w:hAnsi="Calibri" w:cs="Calibri"/>
                <w:sz w:val="20"/>
              </w:rPr>
              <w:t xml:space="preserve"> +/-5%</w:t>
            </w:r>
            <w:r w:rsidRPr="0072697D">
              <w:rPr>
                <w:rFonts w:ascii="Calibri" w:hAnsi="Calibri" w:cs="Calibri"/>
                <w:sz w:val="20"/>
              </w:rPr>
              <w:t>, dł. bransz 15 mm, zagięte, lewe</w:t>
            </w:r>
          </w:p>
        </w:tc>
        <w:tc>
          <w:tcPr>
            <w:tcW w:w="2268" w:type="dxa"/>
          </w:tcPr>
          <w:p w14:paraId="06A4C5E9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7A491D82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4CF14558" w14:textId="77777777" w:rsidTr="00226888">
        <w:trPr>
          <w:trHeight w:val="638"/>
        </w:trPr>
        <w:tc>
          <w:tcPr>
            <w:tcW w:w="660" w:type="dxa"/>
          </w:tcPr>
          <w:p w14:paraId="69923AFB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29ED9F6E" w14:textId="26BEB1FE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Kleszcze tnące typu Blakesley, proste, dł. robocza 115 mm</w:t>
            </w:r>
            <w:r w:rsidR="00C061BC">
              <w:rPr>
                <w:rFonts w:ascii="Calibri" w:hAnsi="Calibri" w:cs="Calibri"/>
                <w:sz w:val="20"/>
              </w:rPr>
              <w:t xml:space="preserve"> +/-</w:t>
            </w:r>
            <w:r w:rsidR="00046717">
              <w:rPr>
                <w:rFonts w:ascii="Calibri" w:hAnsi="Calibri" w:cs="Calibri"/>
                <w:sz w:val="20"/>
              </w:rPr>
              <w:t>10</w:t>
            </w:r>
            <w:r w:rsidR="00C061BC">
              <w:rPr>
                <w:rFonts w:ascii="Calibri" w:hAnsi="Calibri" w:cs="Calibri"/>
                <w:sz w:val="20"/>
              </w:rPr>
              <w:t>%</w:t>
            </w:r>
            <w:r w:rsidRPr="0072697D">
              <w:rPr>
                <w:rFonts w:ascii="Calibri" w:hAnsi="Calibri" w:cs="Calibri"/>
                <w:sz w:val="20"/>
              </w:rPr>
              <w:t xml:space="preserve">, </w:t>
            </w:r>
            <w:r w:rsidRPr="0072697D">
              <w:rPr>
                <w:rFonts w:ascii="Calibri" w:hAnsi="Calibri" w:cs="Calibri"/>
                <w:b/>
                <w:bCs/>
                <w:color w:val="FF0000"/>
                <w:sz w:val="20"/>
              </w:rPr>
              <w:t>1 szt.</w:t>
            </w:r>
          </w:p>
        </w:tc>
        <w:tc>
          <w:tcPr>
            <w:tcW w:w="2268" w:type="dxa"/>
          </w:tcPr>
          <w:p w14:paraId="1C09F630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45363DE5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09A166D4" w14:textId="77777777" w:rsidTr="00226888">
        <w:trPr>
          <w:trHeight w:val="638"/>
        </w:trPr>
        <w:tc>
          <w:tcPr>
            <w:tcW w:w="660" w:type="dxa"/>
          </w:tcPr>
          <w:p w14:paraId="5EFE21ED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56685C96" w14:textId="7CBF153E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KLESZCZYKI NOSOWE ROUVIER 2x5 mm</w:t>
            </w:r>
            <w:r w:rsidR="00C061BC">
              <w:rPr>
                <w:rFonts w:ascii="Calibri" w:hAnsi="Calibri" w:cs="Calibri"/>
                <w:sz w:val="20"/>
              </w:rPr>
              <w:t xml:space="preserve"> +/-</w:t>
            </w:r>
            <w:r w:rsidR="00046717">
              <w:rPr>
                <w:rFonts w:ascii="Calibri" w:hAnsi="Calibri" w:cs="Calibri"/>
                <w:sz w:val="20"/>
              </w:rPr>
              <w:t>10</w:t>
            </w:r>
            <w:r w:rsidR="00C061BC">
              <w:rPr>
                <w:rFonts w:ascii="Calibri" w:hAnsi="Calibri" w:cs="Calibri"/>
                <w:sz w:val="20"/>
              </w:rPr>
              <w:t>%</w:t>
            </w:r>
            <w:r w:rsidRPr="0072697D">
              <w:rPr>
                <w:rFonts w:ascii="Calibri" w:hAnsi="Calibri" w:cs="Calibri"/>
                <w:sz w:val="20"/>
              </w:rPr>
              <w:t>, zagięte 45°</w:t>
            </w:r>
          </w:p>
        </w:tc>
        <w:tc>
          <w:tcPr>
            <w:tcW w:w="2268" w:type="dxa"/>
          </w:tcPr>
          <w:p w14:paraId="7CB4B803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3C043CE8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603877E5" w14:textId="77777777" w:rsidTr="00226888">
        <w:trPr>
          <w:trHeight w:val="638"/>
        </w:trPr>
        <w:tc>
          <w:tcPr>
            <w:tcW w:w="660" w:type="dxa"/>
          </w:tcPr>
          <w:p w14:paraId="0FF27EA1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64F08F06" w14:textId="499EDFA9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Kleszcze tnące do dołu, lewa str., dł</w:t>
            </w:r>
            <w:r w:rsidR="00C061BC">
              <w:rPr>
                <w:rFonts w:ascii="Calibri" w:hAnsi="Calibri" w:cs="Calibri"/>
                <w:sz w:val="20"/>
              </w:rPr>
              <w:t>.</w:t>
            </w:r>
            <w:r w:rsidRPr="0072697D">
              <w:rPr>
                <w:rFonts w:ascii="Calibri" w:hAnsi="Calibri" w:cs="Calibri"/>
                <w:sz w:val="20"/>
              </w:rPr>
              <w:t xml:space="preserve"> robocza: 100 mm</w:t>
            </w:r>
            <w:r w:rsidR="00C061BC">
              <w:rPr>
                <w:rFonts w:ascii="Calibri" w:hAnsi="Calibri" w:cs="Calibri"/>
                <w:sz w:val="20"/>
              </w:rPr>
              <w:t xml:space="preserve"> +/-</w:t>
            </w:r>
            <w:r w:rsidR="00046717">
              <w:rPr>
                <w:rFonts w:ascii="Calibri" w:hAnsi="Calibri" w:cs="Calibri"/>
                <w:sz w:val="20"/>
              </w:rPr>
              <w:t>10</w:t>
            </w:r>
            <w:r w:rsidR="00C061BC">
              <w:rPr>
                <w:rFonts w:ascii="Calibri" w:hAnsi="Calibri" w:cs="Calibri"/>
                <w:sz w:val="20"/>
              </w:rPr>
              <w:t>%</w:t>
            </w:r>
            <w:r w:rsidRPr="0072697D">
              <w:rPr>
                <w:rFonts w:ascii="Calibri" w:hAnsi="Calibri" w:cs="Calibri"/>
                <w:sz w:val="20"/>
              </w:rPr>
              <w:t xml:space="preserve">, </w:t>
            </w:r>
            <w:r w:rsidRPr="0072697D">
              <w:rPr>
                <w:rFonts w:ascii="Calibri" w:hAnsi="Calibri" w:cs="Calibri"/>
                <w:b/>
                <w:bCs/>
                <w:color w:val="FF0000"/>
                <w:sz w:val="20"/>
              </w:rPr>
              <w:t>1 szt.</w:t>
            </w:r>
          </w:p>
        </w:tc>
        <w:tc>
          <w:tcPr>
            <w:tcW w:w="2268" w:type="dxa"/>
          </w:tcPr>
          <w:p w14:paraId="7BABBD48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068966C6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2CD4B615" w14:textId="77777777" w:rsidTr="00226888">
        <w:trPr>
          <w:trHeight w:val="638"/>
        </w:trPr>
        <w:tc>
          <w:tcPr>
            <w:tcW w:w="660" w:type="dxa"/>
          </w:tcPr>
          <w:p w14:paraId="715C6E58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0202243A" w14:textId="6EF74536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Kleszcze tnące do dołu, prawa str., dł. robocza: 100 mm</w:t>
            </w:r>
            <w:r w:rsidR="00C061BC">
              <w:rPr>
                <w:rFonts w:ascii="Calibri" w:hAnsi="Calibri" w:cs="Calibri"/>
                <w:sz w:val="20"/>
              </w:rPr>
              <w:t xml:space="preserve"> +/-</w:t>
            </w:r>
            <w:r w:rsidR="00046717">
              <w:rPr>
                <w:rFonts w:ascii="Calibri" w:hAnsi="Calibri" w:cs="Calibri"/>
                <w:sz w:val="20"/>
              </w:rPr>
              <w:t>10</w:t>
            </w:r>
            <w:r w:rsidR="00C061BC">
              <w:rPr>
                <w:rFonts w:ascii="Calibri" w:hAnsi="Calibri" w:cs="Calibri"/>
                <w:sz w:val="20"/>
              </w:rPr>
              <w:t>%</w:t>
            </w:r>
            <w:r w:rsidRPr="0072697D">
              <w:rPr>
                <w:rFonts w:ascii="Calibri" w:hAnsi="Calibri" w:cs="Calibri"/>
                <w:sz w:val="20"/>
              </w:rPr>
              <w:t xml:space="preserve">, </w:t>
            </w:r>
            <w:r w:rsidRPr="0072697D">
              <w:rPr>
                <w:rFonts w:ascii="Calibri" w:hAnsi="Calibri" w:cs="Calibri"/>
                <w:b/>
                <w:bCs/>
                <w:color w:val="FF0000"/>
                <w:sz w:val="20"/>
              </w:rPr>
              <w:t>1 szt.</w:t>
            </w:r>
          </w:p>
        </w:tc>
        <w:tc>
          <w:tcPr>
            <w:tcW w:w="2268" w:type="dxa"/>
          </w:tcPr>
          <w:p w14:paraId="27347B18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23632023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3F28788E" w14:textId="77777777" w:rsidTr="00226888">
        <w:trPr>
          <w:trHeight w:val="638"/>
        </w:trPr>
        <w:tc>
          <w:tcPr>
            <w:tcW w:w="660" w:type="dxa"/>
          </w:tcPr>
          <w:p w14:paraId="775A1586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55F8A3F9" w14:textId="44A9457F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BIPOLARNE KLESZCZE TNĄCE TYPU WORMALD dł. 105 mm</w:t>
            </w:r>
            <w:r w:rsidR="00C061BC">
              <w:rPr>
                <w:rFonts w:ascii="Calibri" w:hAnsi="Calibri" w:cs="Calibri"/>
                <w:sz w:val="20"/>
              </w:rPr>
              <w:t xml:space="preserve"> +/-5%</w:t>
            </w:r>
          </w:p>
        </w:tc>
        <w:tc>
          <w:tcPr>
            <w:tcW w:w="2268" w:type="dxa"/>
          </w:tcPr>
          <w:p w14:paraId="3EB76FAF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1E445974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33C34DE1" w14:textId="77777777" w:rsidTr="00226888">
        <w:trPr>
          <w:trHeight w:val="638"/>
        </w:trPr>
        <w:tc>
          <w:tcPr>
            <w:tcW w:w="660" w:type="dxa"/>
          </w:tcPr>
          <w:p w14:paraId="0EA5A905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0451D899" w14:textId="0EF67C1F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PODWAŻKA TYPU LEMPERT końcówka 3 mm, dł. 160 mm</w:t>
            </w:r>
            <w:r w:rsidR="00C061BC">
              <w:rPr>
                <w:rFonts w:ascii="Calibri" w:hAnsi="Calibri" w:cs="Calibri"/>
                <w:sz w:val="20"/>
              </w:rPr>
              <w:t xml:space="preserve"> +/-5%</w:t>
            </w:r>
          </w:p>
        </w:tc>
        <w:tc>
          <w:tcPr>
            <w:tcW w:w="2268" w:type="dxa"/>
          </w:tcPr>
          <w:p w14:paraId="52EF0666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36D56653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5C89AAC8" w14:textId="77777777" w:rsidTr="00226888">
        <w:trPr>
          <w:trHeight w:val="638"/>
        </w:trPr>
        <w:tc>
          <w:tcPr>
            <w:tcW w:w="660" w:type="dxa"/>
          </w:tcPr>
          <w:p w14:paraId="668F6E67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278B5211" w14:textId="75CA9BC0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Wskaźnik szczękowy, 2.3 and 2.6mm</w:t>
            </w:r>
            <w:r w:rsidR="00700557">
              <w:rPr>
                <w:rFonts w:ascii="Calibri" w:hAnsi="Calibri" w:cs="Calibri"/>
                <w:sz w:val="20"/>
              </w:rPr>
              <w:t xml:space="preserve"> +/-5%</w:t>
            </w:r>
            <w:r w:rsidRPr="0072697D">
              <w:rPr>
                <w:rFonts w:ascii="Calibri" w:hAnsi="Calibri" w:cs="Calibri"/>
                <w:sz w:val="20"/>
              </w:rPr>
              <w:t>, tępe końce, długość 190mm</w:t>
            </w:r>
            <w:r w:rsidR="00C061BC">
              <w:rPr>
                <w:rFonts w:ascii="Calibri" w:hAnsi="Calibri" w:cs="Calibri"/>
                <w:sz w:val="20"/>
              </w:rPr>
              <w:t xml:space="preserve"> +/-5%</w:t>
            </w:r>
            <w:r w:rsidRPr="0072697D">
              <w:rPr>
                <w:rFonts w:ascii="Calibri" w:hAnsi="Calibri" w:cs="Calibri"/>
                <w:sz w:val="20"/>
              </w:rPr>
              <w:t xml:space="preserve">, </w:t>
            </w:r>
            <w:r w:rsidRPr="0072697D">
              <w:rPr>
                <w:rFonts w:ascii="Calibri" w:hAnsi="Calibri" w:cs="Calibri"/>
                <w:b/>
                <w:bCs/>
                <w:color w:val="FF0000"/>
                <w:sz w:val="20"/>
              </w:rPr>
              <w:t>1 szt.</w:t>
            </w:r>
          </w:p>
        </w:tc>
        <w:tc>
          <w:tcPr>
            <w:tcW w:w="2268" w:type="dxa"/>
          </w:tcPr>
          <w:p w14:paraId="26D81831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4B24C440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29048C30" w14:textId="77777777" w:rsidTr="00226888">
        <w:trPr>
          <w:trHeight w:val="638"/>
        </w:trPr>
        <w:tc>
          <w:tcPr>
            <w:tcW w:w="660" w:type="dxa"/>
          </w:tcPr>
          <w:p w14:paraId="2869AB33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78D9969F" w14:textId="6A0BE9E0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KLESZCZE WEIL-BLAKESLEY Z OKIENKIEM dł. 110 mm</w:t>
            </w:r>
            <w:r w:rsidR="00C061BC">
              <w:rPr>
                <w:rFonts w:ascii="Calibri" w:hAnsi="Calibri" w:cs="Calibri"/>
                <w:sz w:val="20"/>
              </w:rPr>
              <w:t xml:space="preserve"> +/-5%</w:t>
            </w:r>
            <w:r w:rsidRPr="0072697D">
              <w:rPr>
                <w:rFonts w:ascii="Calibri" w:hAnsi="Calibri" w:cs="Calibri"/>
                <w:sz w:val="20"/>
              </w:rPr>
              <w:t>, śr. 2x5 mm, proste</w:t>
            </w:r>
          </w:p>
        </w:tc>
        <w:tc>
          <w:tcPr>
            <w:tcW w:w="2268" w:type="dxa"/>
          </w:tcPr>
          <w:p w14:paraId="4E743C76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5C404784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2E82E33B" w14:textId="77777777" w:rsidR="004923D1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6E542772" w14:textId="77777777" w:rsidR="004923D1" w:rsidRPr="002F0A1E" w:rsidRDefault="004923D1" w:rsidP="004923D1">
      <w:pPr>
        <w:pStyle w:val="Stopka"/>
        <w:tabs>
          <w:tab w:val="clear" w:pos="9072"/>
          <w:tab w:val="left" w:pos="993"/>
        </w:tabs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F0A1E">
        <w:rPr>
          <w:rFonts w:asciiTheme="minorHAnsi" w:hAnsiTheme="minorHAnsi" w:cstheme="minorHAnsi"/>
          <w:b/>
          <w:sz w:val="22"/>
          <w:szCs w:val="22"/>
        </w:rPr>
        <w:t>Wypełniając tabelę należy :</w:t>
      </w:r>
    </w:p>
    <w:p w14:paraId="2D7A3887" w14:textId="77777777" w:rsidR="004923D1" w:rsidRPr="002F0A1E" w:rsidRDefault="004923D1" w:rsidP="004923D1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F0A1E">
        <w:rPr>
          <w:rFonts w:asciiTheme="minorHAnsi" w:hAnsiTheme="minorHAnsi" w:cstheme="minorHAnsi"/>
          <w:b/>
          <w:sz w:val="22"/>
          <w:szCs w:val="22"/>
        </w:rPr>
        <w:t>w przypadku parametrów wymaganych wpisać właściwe słowo TAK lub NIE w zależności od tego, czy proponowany sprzęt spełnia wskazany parametr oraz tam gdzie jest to wymagane PODAĆ jego charakterystykę.</w:t>
      </w:r>
      <w:r w:rsidRPr="002F0A1E">
        <w:rPr>
          <w:rFonts w:asciiTheme="minorHAnsi" w:hAnsiTheme="minorHAnsi" w:cstheme="minorHAnsi"/>
          <w:iCs/>
          <w:sz w:val="22"/>
          <w:szCs w:val="22"/>
        </w:rPr>
        <w:t xml:space="preserve">  Brak wypełnienia </w:t>
      </w:r>
      <w:r w:rsidRPr="002F0A1E">
        <w:rPr>
          <w:rFonts w:asciiTheme="minorHAnsi" w:hAnsiTheme="minorHAnsi" w:cstheme="minorHAnsi"/>
          <w:sz w:val="22"/>
          <w:szCs w:val="22"/>
        </w:rPr>
        <w:t>choćby jednego wiersza w kolumnie „</w:t>
      </w:r>
      <w:r w:rsidRPr="002F0A1E">
        <w:rPr>
          <w:rFonts w:asciiTheme="minorHAnsi" w:hAnsiTheme="minorHAnsi" w:cstheme="minorHAnsi"/>
          <w:b/>
          <w:sz w:val="22"/>
          <w:szCs w:val="22"/>
        </w:rPr>
        <w:t xml:space="preserve">Parametr oferowany / podać” </w:t>
      </w:r>
      <w:r w:rsidRPr="002F0A1E">
        <w:rPr>
          <w:rFonts w:asciiTheme="minorHAnsi" w:hAnsiTheme="minorHAnsi" w:cstheme="minorHAnsi"/>
          <w:sz w:val="22"/>
          <w:szCs w:val="22"/>
        </w:rPr>
        <w:t>w tabeli parametrów (jak również brak wpisania informacji we właściwych opisowi parametru jednostkach lub rodzajowi danych) - spowoduje odrzucenie oferty</w:t>
      </w:r>
    </w:p>
    <w:p w14:paraId="44D74D1D" w14:textId="77777777" w:rsidR="004923D1" w:rsidRDefault="004923D1" w:rsidP="004923D1">
      <w:pPr>
        <w:pStyle w:val="Akapitzlist"/>
        <w:ind w:left="100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B54160A" w14:textId="77777777" w:rsidR="004923D1" w:rsidRPr="002F0A1E" w:rsidRDefault="004923D1" w:rsidP="004923D1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F0A1E">
        <w:rPr>
          <w:rFonts w:asciiTheme="minorHAnsi" w:hAnsiTheme="minorHAnsi" w:cstheme="minorHAnsi"/>
          <w:b/>
          <w:sz w:val="22"/>
          <w:szCs w:val="22"/>
        </w:rPr>
        <w:t>Wymagane warunki gwarancji i serwisu gwarancyjnego:</w:t>
      </w:r>
    </w:p>
    <w:p w14:paraId="43DE6CC0" w14:textId="77777777" w:rsidR="004923D1" w:rsidRPr="00A66D1F" w:rsidRDefault="004923D1" w:rsidP="00046717">
      <w:pPr>
        <w:pStyle w:val="Tekstpodstawowy2"/>
        <w:numPr>
          <w:ilvl w:val="0"/>
          <w:numId w:val="20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F0A1E">
        <w:rPr>
          <w:rFonts w:asciiTheme="minorHAnsi" w:hAnsiTheme="minorHAnsi" w:cstheme="minorHAnsi"/>
          <w:sz w:val="22"/>
          <w:szCs w:val="22"/>
        </w:rPr>
        <w:t xml:space="preserve">Gwarancja na </w:t>
      </w:r>
      <w:r>
        <w:rPr>
          <w:rFonts w:asciiTheme="minorHAnsi" w:hAnsiTheme="minorHAnsi" w:cstheme="minorHAnsi"/>
          <w:sz w:val="22"/>
          <w:szCs w:val="22"/>
        </w:rPr>
        <w:t>endoskop z torem wizyjnym</w:t>
      </w:r>
      <w:r w:rsidRPr="002F0A1E">
        <w:rPr>
          <w:rFonts w:asciiTheme="minorHAnsi" w:hAnsiTheme="minorHAnsi" w:cstheme="minorHAnsi"/>
          <w:sz w:val="22"/>
          <w:szCs w:val="22"/>
        </w:rPr>
        <w:t xml:space="preserve"> </w:t>
      </w:r>
      <w:r w:rsidRPr="002F0A1E">
        <w:rPr>
          <w:rFonts w:asciiTheme="minorHAnsi" w:hAnsiTheme="minorHAnsi" w:cstheme="minorHAnsi"/>
          <w:b/>
          <w:bCs/>
          <w:sz w:val="22"/>
          <w:szCs w:val="22"/>
        </w:rPr>
        <w:t>minimum 24 miesięcy</w:t>
      </w:r>
      <w:r w:rsidRPr="002F0A1E">
        <w:rPr>
          <w:rFonts w:asciiTheme="minorHAnsi" w:hAnsiTheme="minorHAnsi" w:cstheme="minorHAnsi"/>
          <w:sz w:val="22"/>
          <w:szCs w:val="22"/>
        </w:rPr>
        <w:t xml:space="preserve"> licząc od daty podpisania protokołu odbioru </w:t>
      </w:r>
      <w:r w:rsidRPr="00A66D1F">
        <w:rPr>
          <w:rFonts w:asciiTheme="minorHAnsi" w:hAnsiTheme="minorHAnsi" w:cstheme="minorHAnsi"/>
          <w:i/>
          <w:iCs/>
          <w:sz w:val="22"/>
          <w:szCs w:val="22"/>
        </w:rPr>
        <w:t>(Jest to kryterium oceny ofert  i  będzie podlegać ocenie zgodnie z zasadami opisanymi w rozdziale XIX SWZ)</w:t>
      </w:r>
    </w:p>
    <w:p w14:paraId="46FEE9E6" w14:textId="77777777" w:rsidR="004923D1" w:rsidRPr="002F0A1E" w:rsidRDefault="004923D1" w:rsidP="00046717">
      <w:pPr>
        <w:pStyle w:val="Tekstpodstawowy2"/>
        <w:numPr>
          <w:ilvl w:val="0"/>
          <w:numId w:val="20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Gwarancja na narzędzia operacyjne </w:t>
      </w:r>
      <w:r w:rsidRPr="00424237">
        <w:rPr>
          <w:rFonts w:asciiTheme="minorHAnsi" w:hAnsiTheme="minorHAnsi" w:cstheme="minorHAnsi"/>
          <w:b/>
          <w:bCs/>
          <w:sz w:val="22"/>
          <w:szCs w:val="22"/>
        </w:rPr>
        <w:t>12 miesięcy.</w:t>
      </w:r>
    </w:p>
    <w:p w14:paraId="3C6008D4" w14:textId="77777777" w:rsidR="004923D1" w:rsidRPr="002F0A1E" w:rsidRDefault="004923D1" w:rsidP="00046717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2F0A1E">
        <w:rPr>
          <w:rFonts w:asciiTheme="minorHAnsi" w:hAnsiTheme="minorHAnsi" w:cstheme="minorHAnsi"/>
          <w:sz w:val="22"/>
          <w:szCs w:val="22"/>
        </w:rPr>
        <w:t>Czas reakcji serwisu gwarancyjnego na zgłoszenie usterki urządzenia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F0A1E">
        <w:rPr>
          <w:rFonts w:asciiTheme="minorHAnsi" w:hAnsiTheme="minorHAnsi" w:cstheme="minorHAnsi"/>
          <w:sz w:val="22"/>
          <w:szCs w:val="22"/>
        </w:rPr>
        <w:t>– </w:t>
      </w:r>
      <w:r w:rsidRPr="002F0A1E">
        <w:rPr>
          <w:rFonts w:asciiTheme="minorHAnsi" w:hAnsiTheme="minorHAnsi" w:cstheme="minorHAnsi"/>
          <w:b/>
          <w:bCs/>
          <w:sz w:val="22"/>
          <w:szCs w:val="22"/>
        </w:rPr>
        <w:t>max. 2 dni robocze </w:t>
      </w:r>
      <w:r w:rsidRPr="002F0A1E">
        <w:rPr>
          <w:rFonts w:asciiTheme="minorHAnsi" w:hAnsiTheme="minorHAnsi" w:cstheme="minorHAnsi"/>
          <w:sz w:val="22"/>
          <w:szCs w:val="22"/>
        </w:rPr>
        <w:t>(dotyczy dni roboczych rozumianych jako dni od poniedziałku do piątku, z wyjątkiem świąt i dni ustawowo wolnych od pracy, w godzinach od 8.00 do 15.00) </w:t>
      </w:r>
    </w:p>
    <w:p w14:paraId="4B3F728C" w14:textId="77777777" w:rsidR="004923D1" w:rsidRPr="002F0A1E" w:rsidRDefault="004923D1" w:rsidP="00046717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2F0A1E">
        <w:rPr>
          <w:rFonts w:asciiTheme="minorHAnsi" w:hAnsiTheme="minorHAnsi" w:cstheme="minorHAnsi"/>
          <w:sz w:val="22"/>
          <w:szCs w:val="22"/>
        </w:rPr>
        <w:t>Ilość napraw tego samego elementu w okresie gwarancji uprawniających do wymiany urządzenia lub elementu na nowe – </w:t>
      </w:r>
      <w:r w:rsidRPr="002F0A1E">
        <w:rPr>
          <w:rFonts w:asciiTheme="minorHAnsi" w:hAnsiTheme="minorHAnsi" w:cstheme="minorHAnsi"/>
          <w:b/>
          <w:bCs/>
          <w:i/>
          <w:iCs/>
          <w:sz w:val="22"/>
          <w:szCs w:val="22"/>
        </w:rPr>
        <w:t>maksymalnie 3</w:t>
      </w:r>
    </w:p>
    <w:p w14:paraId="5C1A5447" w14:textId="77777777" w:rsidR="004923D1" w:rsidRPr="002F0A1E" w:rsidRDefault="004923D1" w:rsidP="00046717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2F0A1E">
        <w:rPr>
          <w:rFonts w:asciiTheme="minorHAnsi" w:hAnsiTheme="minorHAnsi" w:cstheme="minorHAnsi"/>
          <w:sz w:val="22"/>
          <w:szCs w:val="22"/>
        </w:rPr>
        <w:lastRenderedPageBreak/>
        <w:t>Czas wykonania skutecznej naprawy urządzenia (rozumianą jako realizację czynności polegających na przywróceniu pierwotnej funkcjonalności przedmiotu umowy) bez użycia </w:t>
      </w:r>
      <w:r w:rsidRPr="002F0A1E">
        <w:rPr>
          <w:rStyle w:val="object"/>
          <w:rFonts w:asciiTheme="minorHAnsi" w:hAnsiTheme="minorHAnsi" w:cstheme="minorHAnsi"/>
          <w:color w:val="6C2A0F"/>
          <w:sz w:val="22"/>
          <w:szCs w:val="22"/>
        </w:rPr>
        <w:t>cz</w:t>
      </w:r>
      <w:r w:rsidRPr="002F0A1E">
        <w:rPr>
          <w:rFonts w:asciiTheme="minorHAnsi" w:hAnsiTheme="minorHAnsi" w:cstheme="minorHAnsi"/>
          <w:sz w:val="22"/>
          <w:szCs w:val="22"/>
        </w:rPr>
        <w:t xml:space="preserve">ęści zamiennych (licząc od momentu zgłoszenia awarii) w dniach roboczych - </w:t>
      </w:r>
      <w:r w:rsidRPr="002F0A1E">
        <w:rPr>
          <w:rFonts w:asciiTheme="minorHAnsi" w:hAnsiTheme="minorHAnsi" w:cstheme="minorHAnsi"/>
          <w:b/>
          <w:sz w:val="22"/>
          <w:szCs w:val="22"/>
        </w:rPr>
        <w:t>czas nie dłuższy niż 5 dni roboczych</w:t>
      </w:r>
    </w:p>
    <w:p w14:paraId="79200573" w14:textId="77777777" w:rsidR="004923D1" w:rsidRPr="002F0A1E" w:rsidRDefault="004923D1" w:rsidP="00046717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2F0A1E">
        <w:rPr>
          <w:rFonts w:asciiTheme="minorHAnsi" w:hAnsiTheme="minorHAnsi" w:cstheme="minorHAnsi"/>
          <w:sz w:val="22"/>
          <w:szCs w:val="22"/>
        </w:rPr>
        <w:t>Czas wykonania skutecznej naprawy urządzenia (rozumianą jako realizację czynności polegających na przywróceniu pierwotnej funkcjonalności przedmiotu umowy) z użyciem </w:t>
      </w:r>
      <w:r w:rsidRPr="002F0A1E">
        <w:rPr>
          <w:rStyle w:val="object"/>
          <w:rFonts w:asciiTheme="minorHAnsi" w:hAnsiTheme="minorHAnsi" w:cstheme="minorHAnsi"/>
          <w:color w:val="6C2A0F"/>
          <w:sz w:val="22"/>
          <w:szCs w:val="22"/>
        </w:rPr>
        <w:t>cz</w:t>
      </w:r>
      <w:r w:rsidRPr="002F0A1E">
        <w:rPr>
          <w:rFonts w:asciiTheme="minorHAnsi" w:hAnsiTheme="minorHAnsi" w:cstheme="minorHAnsi"/>
          <w:sz w:val="22"/>
          <w:szCs w:val="22"/>
        </w:rPr>
        <w:t xml:space="preserve">ęści zamiennych (licząc od momentu zgłoszenia awarii) w dniach roboczych - </w:t>
      </w:r>
      <w:r w:rsidRPr="002F0A1E">
        <w:rPr>
          <w:rFonts w:asciiTheme="minorHAnsi" w:hAnsiTheme="minorHAnsi" w:cstheme="minorHAnsi"/>
          <w:b/>
          <w:sz w:val="22"/>
          <w:szCs w:val="22"/>
        </w:rPr>
        <w:t>czas nie dłuższy niż 10 dni roboczych</w:t>
      </w:r>
    </w:p>
    <w:p w14:paraId="5C7E0EED" w14:textId="77777777" w:rsidR="004923D1" w:rsidRPr="002F0A1E" w:rsidRDefault="004923D1" w:rsidP="004923D1">
      <w:pPr>
        <w:rPr>
          <w:rFonts w:asciiTheme="minorHAnsi" w:hAnsiTheme="minorHAnsi" w:cstheme="minorHAnsi"/>
          <w:sz w:val="22"/>
          <w:szCs w:val="22"/>
        </w:rPr>
      </w:pPr>
    </w:p>
    <w:p w14:paraId="6B0F8791" w14:textId="77777777" w:rsidR="004923D1" w:rsidRPr="002F0A1E" w:rsidRDefault="004923D1" w:rsidP="004923D1">
      <w:pPr>
        <w:rPr>
          <w:rFonts w:asciiTheme="minorHAnsi" w:hAnsiTheme="minorHAnsi" w:cstheme="minorHAnsi"/>
          <w:sz w:val="22"/>
          <w:szCs w:val="22"/>
        </w:rPr>
      </w:pPr>
    </w:p>
    <w:p w14:paraId="4DD0ADFA" w14:textId="77777777" w:rsidR="004923D1" w:rsidRDefault="004923D1" w:rsidP="004923D1"/>
    <w:p w14:paraId="791A6BFD" w14:textId="77777777" w:rsidR="004923D1" w:rsidRDefault="004923D1"/>
    <w:p w14:paraId="18ACDDE3" w14:textId="77777777" w:rsidR="004923D1" w:rsidRDefault="004923D1"/>
    <w:p w14:paraId="4F9FC7E8" w14:textId="77777777" w:rsidR="004923D1" w:rsidRDefault="004923D1"/>
    <w:p w14:paraId="0218C5F4" w14:textId="77777777" w:rsidR="004923D1" w:rsidRDefault="004923D1"/>
    <w:p w14:paraId="346043AE" w14:textId="77777777" w:rsidR="004923D1" w:rsidRDefault="004923D1"/>
    <w:p w14:paraId="6B47151E" w14:textId="77777777" w:rsidR="004923D1" w:rsidRDefault="004923D1"/>
    <w:p w14:paraId="69D59458" w14:textId="77777777" w:rsidR="004923D1" w:rsidRDefault="004923D1"/>
    <w:p w14:paraId="088F7A77" w14:textId="77777777" w:rsidR="004923D1" w:rsidRDefault="004923D1"/>
    <w:p w14:paraId="26FD5C63" w14:textId="77777777" w:rsidR="004923D1" w:rsidRDefault="004923D1"/>
    <w:p w14:paraId="5C727200" w14:textId="77777777" w:rsidR="004923D1" w:rsidRDefault="004923D1"/>
    <w:p w14:paraId="7B15E9A0" w14:textId="77777777" w:rsidR="004923D1" w:rsidRDefault="004923D1"/>
    <w:p w14:paraId="1B7B9B19" w14:textId="77777777" w:rsidR="004923D1" w:rsidRDefault="004923D1"/>
    <w:p w14:paraId="5CAB6F4D" w14:textId="77777777" w:rsidR="004923D1" w:rsidRDefault="004923D1"/>
    <w:p w14:paraId="745C65F4" w14:textId="77777777" w:rsidR="004923D1" w:rsidRDefault="004923D1"/>
    <w:p w14:paraId="0DEEB2D5" w14:textId="77777777" w:rsidR="00970A40" w:rsidRDefault="00970A40"/>
    <w:p w14:paraId="136B7EDC" w14:textId="77777777" w:rsidR="006B64DC" w:rsidRDefault="006B64DC"/>
    <w:p w14:paraId="5EEE8E52" w14:textId="77777777" w:rsidR="006B64DC" w:rsidRDefault="006B64DC"/>
    <w:p w14:paraId="4B4B2840" w14:textId="77777777" w:rsidR="006B64DC" w:rsidRDefault="006B64DC"/>
    <w:p w14:paraId="0FD36071" w14:textId="77777777" w:rsidR="00970A40" w:rsidRDefault="00970A40"/>
    <w:p w14:paraId="03721E1E" w14:textId="77777777" w:rsidR="006B64DC" w:rsidRDefault="006B64DC"/>
    <w:p w14:paraId="5443CF85" w14:textId="77777777" w:rsidR="006B64DC" w:rsidRDefault="006B64DC"/>
    <w:p w14:paraId="005F80D1" w14:textId="77777777" w:rsidR="006B64DC" w:rsidRDefault="006B64DC"/>
    <w:p w14:paraId="465D1C20" w14:textId="77777777" w:rsidR="004923D1" w:rsidRDefault="004923D1"/>
    <w:p w14:paraId="7053ADD2" w14:textId="77777777" w:rsidR="004923D1" w:rsidRDefault="004923D1"/>
    <w:p w14:paraId="1F2CE467" w14:textId="77777777" w:rsidR="004923D1" w:rsidRDefault="004923D1"/>
    <w:p w14:paraId="5E4846DE" w14:textId="77777777" w:rsidR="004923D1" w:rsidRDefault="004923D1"/>
    <w:p w14:paraId="7208EED3" w14:textId="77777777" w:rsidR="004923D1" w:rsidRDefault="004923D1"/>
    <w:p w14:paraId="6531D4C6" w14:textId="77777777" w:rsidR="004923D1" w:rsidRPr="004923D1" w:rsidRDefault="004923D1" w:rsidP="004923D1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4923D1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>Zadanie 3 - Unity stomatologiczne 8 szt. wraz z asystorem i fotelikiem lekarza</w:t>
      </w:r>
    </w:p>
    <w:p w14:paraId="43BC8AF8" w14:textId="77777777" w:rsidR="004923D1" w:rsidRPr="00F0282B" w:rsidRDefault="004923D1" w:rsidP="004923D1">
      <w:pPr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</w:p>
    <w:p w14:paraId="332C1A2C" w14:textId="77777777" w:rsidR="004923D1" w:rsidRPr="00F0282B" w:rsidRDefault="004923D1" w:rsidP="004923D1">
      <w:pPr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  <w:r w:rsidRPr="00F0282B">
        <w:rPr>
          <w:rFonts w:asciiTheme="minorHAnsi" w:hAnsiTheme="minorHAnsi" w:cstheme="minorHAnsi"/>
          <w:b/>
          <w:sz w:val="22"/>
          <w:szCs w:val="22"/>
        </w:rPr>
        <w:t xml:space="preserve">         Wzór kosztorysu ofertowego</w:t>
      </w: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678"/>
        <w:gridCol w:w="2268"/>
        <w:gridCol w:w="1094"/>
        <w:gridCol w:w="1457"/>
        <w:gridCol w:w="992"/>
        <w:gridCol w:w="999"/>
        <w:gridCol w:w="1416"/>
      </w:tblGrid>
      <w:tr w:rsidR="004923D1" w:rsidRPr="00F0282B" w14:paraId="113FE10F" w14:textId="77777777" w:rsidTr="00444F4B">
        <w:trPr>
          <w:trHeight w:val="822"/>
          <w:jc w:val="center"/>
        </w:trPr>
        <w:tc>
          <w:tcPr>
            <w:tcW w:w="5524" w:type="dxa"/>
            <w:gridSpan w:val="2"/>
          </w:tcPr>
          <w:p w14:paraId="3DF4C7CD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Przedmiot zamówienia wg elementów urządzenia lub całego kompletu </w:t>
            </w:r>
          </w:p>
        </w:tc>
        <w:tc>
          <w:tcPr>
            <w:tcW w:w="2268" w:type="dxa"/>
          </w:tcPr>
          <w:p w14:paraId="72A1D7B0" w14:textId="77777777" w:rsidR="004923D1" w:rsidRPr="00F0282B" w:rsidRDefault="004923D1" w:rsidP="0022688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(model / numer katalogowy),</w:t>
            </w:r>
          </w:p>
          <w:p w14:paraId="45DC816F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Producent, rok produkcji</w:t>
            </w:r>
          </w:p>
        </w:tc>
        <w:tc>
          <w:tcPr>
            <w:tcW w:w="1094" w:type="dxa"/>
          </w:tcPr>
          <w:p w14:paraId="375E5AF6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57" w:type="dxa"/>
          </w:tcPr>
          <w:p w14:paraId="39D46ED4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jednostkowa netto </w:t>
            </w:r>
          </w:p>
        </w:tc>
        <w:tc>
          <w:tcPr>
            <w:tcW w:w="992" w:type="dxa"/>
          </w:tcPr>
          <w:p w14:paraId="25AC7E3A" w14:textId="77BA43BB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netto</w:t>
            </w:r>
            <w:r w:rsidRPr="00F028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 xml:space="preserve"> </w:t>
            </w:r>
          </w:p>
        </w:tc>
        <w:tc>
          <w:tcPr>
            <w:tcW w:w="999" w:type="dxa"/>
          </w:tcPr>
          <w:p w14:paraId="65734E49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Stawka podatku VAT</w:t>
            </w:r>
          </w:p>
        </w:tc>
        <w:tc>
          <w:tcPr>
            <w:tcW w:w="1416" w:type="dxa"/>
          </w:tcPr>
          <w:p w14:paraId="138F30D9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Wartość brutto </w:t>
            </w:r>
          </w:p>
          <w:p w14:paraId="77519EA4" w14:textId="3FC558CA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923D1" w:rsidRPr="00F0282B" w14:paraId="33DF0ED9" w14:textId="77777777" w:rsidTr="00444F4B">
        <w:trPr>
          <w:jc w:val="center"/>
        </w:trPr>
        <w:tc>
          <w:tcPr>
            <w:tcW w:w="5524" w:type="dxa"/>
            <w:gridSpan w:val="2"/>
          </w:tcPr>
          <w:p w14:paraId="5AA9AA14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39EEB2DC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094" w:type="dxa"/>
          </w:tcPr>
          <w:p w14:paraId="1550637D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457" w:type="dxa"/>
          </w:tcPr>
          <w:p w14:paraId="4805636A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11C3AB68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999" w:type="dxa"/>
          </w:tcPr>
          <w:p w14:paraId="1A937CB7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416" w:type="dxa"/>
          </w:tcPr>
          <w:p w14:paraId="27243A58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7</w:t>
            </w:r>
          </w:p>
        </w:tc>
      </w:tr>
      <w:tr w:rsidR="004923D1" w:rsidRPr="00F0282B" w14:paraId="2914794D" w14:textId="77777777" w:rsidTr="00444F4B">
        <w:trPr>
          <w:trHeight w:hRule="exact" w:val="1192"/>
          <w:jc w:val="center"/>
        </w:trPr>
        <w:tc>
          <w:tcPr>
            <w:tcW w:w="846" w:type="dxa"/>
            <w:vAlign w:val="center"/>
          </w:tcPr>
          <w:p w14:paraId="0F495C3F" w14:textId="77777777" w:rsidR="004923D1" w:rsidRPr="00F0282B" w:rsidRDefault="004923D1" w:rsidP="0022688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0C64A652" w14:textId="77777777" w:rsidR="004923D1" w:rsidRPr="00F0282B" w:rsidRDefault="004923D1" w:rsidP="0022688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  <w:p w14:paraId="0C4D4B91" w14:textId="77777777" w:rsidR="004923D1" w:rsidRPr="00F0282B" w:rsidRDefault="004923D1" w:rsidP="0022688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0C58C0DC" w14:textId="77777777" w:rsidR="004923D1" w:rsidRPr="00F0282B" w:rsidRDefault="004923D1" w:rsidP="00226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43EB80D4" w14:textId="77777777" w:rsidR="004923D1" w:rsidRPr="00F0282B" w:rsidRDefault="004923D1" w:rsidP="0022688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</w:rPr>
            </w:pPr>
          </w:p>
          <w:p w14:paraId="3CBA14BD" w14:textId="6B5408C8" w:rsidR="004923D1" w:rsidRPr="00F0282B" w:rsidRDefault="004923D1" w:rsidP="0022688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Unit stomatologiczny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wraz z asystorem i fotelikiem lekarza</w:t>
            </w:r>
            <w:r w:rsidR="00444F4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B478B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– </w:t>
            </w:r>
            <w:r w:rsidR="002F76C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pełny </w:t>
            </w:r>
            <w:r w:rsidR="00B478B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zakres określony w pkt. A</w:t>
            </w:r>
            <w:r w:rsidR="002F76C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. 1 </w:t>
            </w:r>
            <w:r w:rsidR="00B478B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poniżej</w:t>
            </w:r>
          </w:p>
        </w:tc>
        <w:tc>
          <w:tcPr>
            <w:tcW w:w="2268" w:type="dxa"/>
          </w:tcPr>
          <w:p w14:paraId="49BA7AB0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4" w:type="dxa"/>
            <w:vAlign w:val="center"/>
          </w:tcPr>
          <w:p w14:paraId="12019E96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2DA281" w14:textId="1534D2AB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8 </w:t>
            </w:r>
            <w:r w:rsidR="002F76CF">
              <w:rPr>
                <w:rFonts w:asciiTheme="minorHAnsi" w:hAnsiTheme="minorHAnsi" w:cstheme="minorHAnsi"/>
                <w:b/>
                <w:sz w:val="22"/>
                <w:szCs w:val="22"/>
              </w:rPr>
              <w:t>szt.</w:t>
            </w:r>
          </w:p>
        </w:tc>
        <w:tc>
          <w:tcPr>
            <w:tcW w:w="1457" w:type="dxa"/>
            <w:vAlign w:val="center"/>
          </w:tcPr>
          <w:p w14:paraId="68C009AD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A401162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76E7A6C7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2FF619C1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46C587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2191FFB3" w14:textId="77777777" w:rsidTr="00444F4B">
        <w:trPr>
          <w:trHeight w:hRule="exact" w:val="1206"/>
          <w:jc w:val="center"/>
        </w:trPr>
        <w:tc>
          <w:tcPr>
            <w:tcW w:w="846" w:type="dxa"/>
            <w:vAlign w:val="center"/>
          </w:tcPr>
          <w:p w14:paraId="35CB1985" w14:textId="77777777" w:rsidR="004923D1" w:rsidRPr="00F0282B" w:rsidRDefault="004923D1" w:rsidP="00226888">
            <w:pPr>
              <w:pStyle w:val="Stopka"/>
              <w:tabs>
                <w:tab w:val="clear" w:pos="907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14:paraId="4B9ED19E" w14:textId="77777777" w:rsidR="004923D1" w:rsidRDefault="004923D1" w:rsidP="00226888">
            <w:pPr>
              <w:pStyle w:val="Stopka"/>
              <w:tabs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DC6D1F" w14:textId="45803420" w:rsidR="004923D1" w:rsidRPr="00CC5ADB" w:rsidRDefault="004923D1" w:rsidP="00226888">
            <w:pPr>
              <w:pStyle w:val="Stopka"/>
              <w:tabs>
                <w:tab w:val="clear" w:pos="9072"/>
              </w:tabs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CC5ADB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Dostawa i zainstalowanie (montaż, uruchomienie, demontaż), przeszkolenie personelu w zakresie obsługi sprzętu*</w:t>
            </w:r>
            <w: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)</w:t>
            </w:r>
          </w:p>
          <w:p w14:paraId="7153061E" w14:textId="77777777" w:rsidR="004923D1" w:rsidRPr="00F0282B" w:rsidRDefault="004923D1" w:rsidP="00226888">
            <w:pPr>
              <w:pStyle w:val="Stopka"/>
              <w:tabs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91E8E28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</w:p>
        </w:tc>
        <w:tc>
          <w:tcPr>
            <w:tcW w:w="1094" w:type="dxa"/>
            <w:vAlign w:val="center"/>
          </w:tcPr>
          <w:p w14:paraId="444065AE" w14:textId="6DD8D5AE" w:rsidR="004923D1" w:rsidRPr="00CC5ADB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C5A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8 </w:t>
            </w:r>
            <w:r w:rsidR="00CE3E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szt.</w:t>
            </w:r>
          </w:p>
        </w:tc>
        <w:tc>
          <w:tcPr>
            <w:tcW w:w="1457" w:type="dxa"/>
            <w:vAlign w:val="center"/>
          </w:tcPr>
          <w:p w14:paraId="7589932F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9E05D26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6F624402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27D7EC53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612D74CC" w14:textId="77777777" w:rsidTr="00444F4B">
        <w:trPr>
          <w:trHeight w:hRule="exact" w:val="379"/>
          <w:jc w:val="center"/>
        </w:trPr>
        <w:tc>
          <w:tcPr>
            <w:tcW w:w="5524" w:type="dxa"/>
            <w:gridSpan w:val="2"/>
            <w:vAlign w:val="center"/>
          </w:tcPr>
          <w:p w14:paraId="790B3DCE" w14:textId="77777777" w:rsidR="004923D1" w:rsidRPr="00F0282B" w:rsidRDefault="004923D1" w:rsidP="00226888">
            <w:pPr>
              <w:pStyle w:val="Stopka"/>
              <w:tabs>
                <w:tab w:val="clear" w:pos="9072"/>
              </w:tabs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t>RAZEM:</w:t>
            </w:r>
          </w:p>
        </w:tc>
        <w:tc>
          <w:tcPr>
            <w:tcW w:w="2268" w:type="dxa"/>
            <w:vAlign w:val="center"/>
          </w:tcPr>
          <w:p w14:paraId="3F4F087D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1094" w:type="dxa"/>
            <w:vAlign w:val="center"/>
          </w:tcPr>
          <w:p w14:paraId="5605789A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1457" w:type="dxa"/>
            <w:vAlign w:val="center"/>
          </w:tcPr>
          <w:p w14:paraId="2AF099F1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14:paraId="6B4E7EE7" w14:textId="77777777" w:rsidR="004923D1" w:rsidRPr="00F0282B" w:rsidRDefault="004923D1" w:rsidP="00226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3D674147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1416" w:type="dxa"/>
            <w:vAlign w:val="center"/>
          </w:tcPr>
          <w:p w14:paraId="3D402738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2D6F2D4" w14:textId="3B2FEFD9" w:rsidR="004923D1" w:rsidRPr="000A1438" w:rsidRDefault="004923D1" w:rsidP="00444F4B">
      <w:pPr>
        <w:ind w:left="142"/>
        <w:rPr>
          <w:rFonts w:ascii="Calibri" w:hAnsi="Calibri" w:cs="Calibri"/>
          <w:sz w:val="22"/>
          <w:szCs w:val="22"/>
        </w:rPr>
      </w:pPr>
      <w:r w:rsidRPr="000A1438">
        <w:rPr>
          <w:rFonts w:ascii="Calibri" w:hAnsi="Calibri" w:cs="Calibri"/>
          <w:sz w:val="22"/>
          <w:szCs w:val="22"/>
        </w:rPr>
        <w:t>Zamawiający wymaga, aby na fakturze widniała nazwa</w:t>
      </w:r>
      <w:r w:rsidR="00B478BA">
        <w:rPr>
          <w:rFonts w:ascii="Calibri" w:hAnsi="Calibri" w:cs="Calibri"/>
          <w:sz w:val="22"/>
          <w:szCs w:val="22"/>
        </w:rPr>
        <w:t xml:space="preserve"> przedmiotu zamówienia - </w:t>
      </w:r>
      <w:r w:rsidR="00B478BA" w:rsidRPr="00F028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Unit stomatologiczny</w:t>
      </w:r>
      <w:r w:rsidR="00B478B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– 8 szt. wraz z asystorem i fotelikiem lekarza</w:t>
      </w:r>
    </w:p>
    <w:p w14:paraId="1B2E90F3" w14:textId="547BF339" w:rsidR="004923D1" w:rsidRPr="000A1438" w:rsidRDefault="004923D1" w:rsidP="004923D1">
      <w:pPr>
        <w:ind w:left="142"/>
        <w:rPr>
          <w:rFonts w:ascii="Calibri" w:hAnsi="Calibri" w:cs="Calibri"/>
          <w:sz w:val="22"/>
          <w:szCs w:val="22"/>
        </w:rPr>
      </w:pPr>
      <w:r w:rsidRPr="000A1438">
        <w:rPr>
          <w:rFonts w:ascii="Calibri" w:hAnsi="Calibri" w:cs="Calibri"/>
          <w:sz w:val="22"/>
          <w:szCs w:val="22"/>
        </w:rPr>
        <w:t>*) W przypadku nieodpłatności usługi wpisać 0 zł</w:t>
      </w:r>
    </w:p>
    <w:p w14:paraId="647B7D43" w14:textId="77777777" w:rsidR="004923D1" w:rsidRDefault="004923D1" w:rsidP="004923D1">
      <w:pPr>
        <w:rPr>
          <w:rFonts w:asciiTheme="minorHAnsi" w:hAnsiTheme="minorHAnsi" w:cstheme="minorHAnsi"/>
          <w:sz w:val="22"/>
          <w:szCs w:val="22"/>
        </w:rPr>
      </w:pPr>
    </w:p>
    <w:p w14:paraId="5400B1E4" w14:textId="77777777" w:rsidR="000A1438" w:rsidRPr="00F0282B" w:rsidRDefault="000A1438" w:rsidP="004923D1">
      <w:pPr>
        <w:rPr>
          <w:rFonts w:asciiTheme="minorHAnsi" w:hAnsiTheme="minorHAnsi" w:cstheme="minorHAnsi"/>
          <w:sz w:val="22"/>
          <w:szCs w:val="22"/>
        </w:rPr>
      </w:pPr>
    </w:p>
    <w:p w14:paraId="70815C03" w14:textId="7F482E19" w:rsidR="004923D1" w:rsidRPr="00F0282B" w:rsidRDefault="00444F4B" w:rsidP="004923D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UWAGA</w:t>
      </w:r>
    </w:p>
    <w:p w14:paraId="2DB3D5C7" w14:textId="4AE1D382" w:rsidR="004923D1" w:rsidRDefault="00444F4B" w:rsidP="004923D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elementów </w:t>
      </w:r>
      <w:r w:rsidR="002046A8">
        <w:rPr>
          <w:rFonts w:asciiTheme="minorHAnsi" w:hAnsiTheme="minorHAnsi" w:cstheme="minorHAnsi"/>
          <w:sz w:val="22"/>
          <w:szCs w:val="22"/>
        </w:rPr>
        <w:t>przedmiotu zamówienia</w:t>
      </w:r>
      <w:r>
        <w:rPr>
          <w:rFonts w:asciiTheme="minorHAnsi" w:hAnsiTheme="minorHAnsi" w:cstheme="minorHAnsi"/>
          <w:sz w:val="22"/>
          <w:szCs w:val="22"/>
        </w:rPr>
        <w:t xml:space="preserve"> opodatkowany</w:t>
      </w:r>
      <w:r w:rsidR="002046A8">
        <w:rPr>
          <w:rFonts w:asciiTheme="minorHAnsi" w:hAnsiTheme="minorHAnsi" w:cstheme="minorHAnsi"/>
          <w:sz w:val="22"/>
          <w:szCs w:val="22"/>
        </w:rPr>
        <w:t>ch</w:t>
      </w:r>
      <w:r>
        <w:rPr>
          <w:rFonts w:asciiTheme="minorHAnsi" w:hAnsiTheme="minorHAnsi" w:cstheme="minorHAnsi"/>
          <w:sz w:val="22"/>
          <w:szCs w:val="22"/>
        </w:rPr>
        <w:t xml:space="preserve"> różnymi stawkami Vat, Wykonawca uprawniony jest do rozwinięcia tabeli kosztorysu ofertowego na poszczególne elementy </w:t>
      </w:r>
      <w:r w:rsidR="002046A8">
        <w:rPr>
          <w:rFonts w:asciiTheme="minorHAnsi" w:hAnsiTheme="minorHAnsi" w:cstheme="minorHAnsi"/>
          <w:sz w:val="22"/>
          <w:szCs w:val="22"/>
        </w:rPr>
        <w:t>zamówienia.</w:t>
      </w:r>
    </w:p>
    <w:p w14:paraId="671D0257" w14:textId="77777777" w:rsidR="004923D1" w:rsidRDefault="004923D1" w:rsidP="004923D1">
      <w:pPr>
        <w:rPr>
          <w:rFonts w:asciiTheme="minorHAnsi" w:hAnsiTheme="minorHAnsi" w:cstheme="minorHAnsi"/>
          <w:sz w:val="22"/>
          <w:szCs w:val="22"/>
        </w:rPr>
      </w:pPr>
    </w:p>
    <w:p w14:paraId="5EEFB5A5" w14:textId="77777777" w:rsidR="004923D1" w:rsidRDefault="004923D1" w:rsidP="004923D1">
      <w:pPr>
        <w:rPr>
          <w:rFonts w:asciiTheme="minorHAnsi" w:hAnsiTheme="minorHAnsi" w:cstheme="minorHAnsi"/>
          <w:sz w:val="22"/>
          <w:szCs w:val="22"/>
        </w:rPr>
      </w:pPr>
    </w:p>
    <w:p w14:paraId="2D186651" w14:textId="77777777" w:rsidR="004923D1" w:rsidRDefault="004923D1" w:rsidP="004923D1">
      <w:pPr>
        <w:rPr>
          <w:rFonts w:asciiTheme="minorHAnsi" w:hAnsiTheme="minorHAnsi" w:cstheme="minorHAnsi"/>
          <w:sz w:val="22"/>
          <w:szCs w:val="22"/>
        </w:rPr>
      </w:pPr>
    </w:p>
    <w:p w14:paraId="1C19F011" w14:textId="625C7801" w:rsidR="004923D1" w:rsidRDefault="004923D1" w:rsidP="004923D1">
      <w:pPr>
        <w:rPr>
          <w:rFonts w:asciiTheme="minorHAnsi" w:hAnsiTheme="minorHAnsi" w:cstheme="minorHAnsi"/>
          <w:sz w:val="22"/>
          <w:szCs w:val="22"/>
        </w:rPr>
      </w:pPr>
    </w:p>
    <w:p w14:paraId="1074AA0A" w14:textId="66ABF5C8" w:rsidR="002046A8" w:rsidRDefault="002046A8" w:rsidP="004923D1">
      <w:pPr>
        <w:rPr>
          <w:rFonts w:asciiTheme="minorHAnsi" w:hAnsiTheme="minorHAnsi" w:cstheme="minorHAnsi"/>
          <w:sz w:val="22"/>
          <w:szCs w:val="22"/>
        </w:rPr>
      </w:pPr>
    </w:p>
    <w:p w14:paraId="6E00E3AD" w14:textId="77777777" w:rsidR="002046A8" w:rsidRPr="00F0282B" w:rsidRDefault="002046A8" w:rsidP="004923D1">
      <w:pPr>
        <w:rPr>
          <w:rFonts w:asciiTheme="minorHAnsi" w:hAnsiTheme="minorHAnsi" w:cstheme="minorHAnsi"/>
          <w:sz w:val="22"/>
          <w:szCs w:val="22"/>
        </w:rPr>
      </w:pPr>
    </w:p>
    <w:p w14:paraId="2A1B9052" w14:textId="2BED4F94" w:rsidR="004923D1" w:rsidRDefault="004923D1" w:rsidP="004923D1">
      <w:pPr>
        <w:rPr>
          <w:rFonts w:asciiTheme="minorHAnsi" w:hAnsiTheme="minorHAnsi" w:cstheme="minorHAnsi"/>
          <w:sz w:val="22"/>
          <w:szCs w:val="22"/>
        </w:rPr>
      </w:pPr>
    </w:p>
    <w:p w14:paraId="4A12A639" w14:textId="77777777" w:rsidR="00444F4B" w:rsidRPr="00F0282B" w:rsidRDefault="00444F4B" w:rsidP="004923D1">
      <w:pPr>
        <w:rPr>
          <w:rFonts w:asciiTheme="minorHAnsi" w:hAnsiTheme="minorHAnsi" w:cstheme="minorHAnsi"/>
          <w:sz w:val="22"/>
          <w:szCs w:val="22"/>
        </w:rPr>
      </w:pPr>
    </w:p>
    <w:p w14:paraId="7E7C72F3" w14:textId="77777777" w:rsidR="004923D1" w:rsidRPr="00F0282B" w:rsidRDefault="004923D1" w:rsidP="004923D1">
      <w:pPr>
        <w:pStyle w:val="Tekstpodstawowy"/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 w:rsidRPr="00F0282B">
        <w:rPr>
          <w:rFonts w:asciiTheme="minorHAnsi" w:hAnsiTheme="minorHAnsi" w:cstheme="minorHAnsi"/>
          <w:sz w:val="22"/>
          <w:szCs w:val="22"/>
        </w:rPr>
        <w:lastRenderedPageBreak/>
        <w:t xml:space="preserve">Producent/Firma: </w:t>
      </w:r>
      <w:r w:rsidRPr="00F0282B">
        <w:rPr>
          <w:rFonts w:asciiTheme="minorHAnsi" w:hAnsiTheme="minorHAnsi" w:cstheme="minorHAnsi"/>
          <w:sz w:val="22"/>
          <w:szCs w:val="22"/>
        </w:rPr>
        <w:tab/>
      </w:r>
      <w:r w:rsidRPr="00F0282B">
        <w:rPr>
          <w:rFonts w:asciiTheme="minorHAnsi" w:hAnsiTheme="minorHAnsi" w:cstheme="minorHAnsi"/>
          <w:sz w:val="22"/>
          <w:szCs w:val="22"/>
        </w:rPr>
        <w:tab/>
      </w:r>
      <w:r w:rsidRPr="00F0282B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</w:t>
      </w:r>
    </w:p>
    <w:p w14:paraId="0752DA54" w14:textId="77777777" w:rsidR="004923D1" w:rsidRPr="00F0282B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0282B">
        <w:rPr>
          <w:rFonts w:asciiTheme="minorHAnsi" w:hAnsiTheme="minorHAnsi" w:cstheme="minorHAnsi"/>
          <w:sz w:val="22"/>
          <w:szCs w:val="22"/>
        </w:rPr>
        <w:t>Urządzenie model/typ:</w:t>
      </w:r>
      <w:r w:rsidRPr="00F0282B">
        <w:rPr>
          <w:rFonts w:asciiTheme="minorHAnsi" w:hAnsiTheme="minorHAnsi" w:cstheme="minorHAnsi"/>
          <w:sz w:val="22"/>
          <w:szCs w:val="22"/>
        </w:rPr>
        <w:tab/>
      </w:r>
      <w:r w:rsidRPr="00F0282B">
        <w:rPr>
          <w:rFonts w:asciiTheme="minorHAnsi" w:hAnsiTheme="minorHAnsi" w:cstheme="minorHAnsi"/>
          <w:sz w:val="22"/>
          <w:szCs w:val="22"/>
        </w:rPr>
        <w:tab/>
      </w:r>
      <w:r w:rsidRPr="00F0282B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</w:t>
      </w:r>
    </w:p>
    <w:p w14:paraId="108E7A59" w14:textId="77777777" w:rsidR="004923D1" w:rsidRPr="00F0282B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0282B">
        <w:rPr>
          <w:rFonts w:asciiTheme="minorHAnsi" w:hAnsiTheme="minorHAnsi" w:cstheme="minorHAnsi"/>
          <w:sz w:val="22"/>
          <w:szCs w:val="22"/>
        </w:rPr>
        <w:t xml:space="preserve">Kraj pochodzenia: </w:t>
      </w:r>
      <w:r w:rsidRPr="00F0282B">
        <w:rPr>
          <w:rFonts w:asciiTheme="minorHAnsi" w:hAnsiTheme="minorHAnsi" w:cstheme="minorHAnsi"/>
          <w:sz w:val="22"/>
          <w:szCs w:val="22"/>
        </w:rPr>
        <w:tab/>
      </w:r>
      <w:r w:rsidRPr="00F0282B">
        <w:rPr>
          <w:rFonts w:asciiTheme="minorHAnsi" w:hAnsiTheme="minorHAnsi" w:cstheme="minorHAnsi"/>
          <w:sz w:val="22"/>
          <w:szCs w:val="22"/>
        </w:rPr>
        <w:tab/>
      </w:r>
      <w:r w:rsidRPr="00F0282B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</w:t>
      </w:r>
    </w:p>
    <w:p w14:paraId="44F853CA" w14:textId="77777777" w:rsidR="004923D1" w:rsidRPr="00F0282B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0282B">
        <w:rPr>
          <w:rFonts w:asciiTheme="minorHAnsi" w:hAnsiTheme="minorHAnsi" w:cstheme="minorHAnsi"/>
          <w:sz w:val="22"/>
          <w:szCs w:val="22"/>
        </w:rPr>
        <w:t>Rok produkcji (wyprodukowane w roku 2022 lub nowsze)</w:t>
      </w:r>
      <w:r w:rsidRPr="00F0282B">
        <w:rPr>
          <w:rFonts w:asciiTheme="minorHAnsi" w:hAnsiTheme="minorHAnsi" w:cstheme="minorHAnsi"/>
          <w:sz w:val="22"/>
          <w:szCs w:val="22"/>
        </w:rPr>
        <w:tab/>
        <w:t>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994"/>
      </w:tblGrid>
      <w:tr w:rsidR="004923D1" w:rsidRPr="00F0282B" w14:paraId="1E56668F" w14:textId="77777777" w:rsidTr="00226888">
        <w:trPr>
          <w:cantSplit/>
          <w:trHeight w:val="953"/>
        </w:trPr>
        <w:tc>
          <w:tcPr>
            <w:tcW w:w="5000" w:type="pct"/>
            <w:shd w:val="clear" w:color="auto" w:fill="auto"/>
            <w:vAlign w:val="center"/>
          </w:tcPr>
          <w:p w14:paraId="05B353B6" w14:textId="5371B1E5" w:rsidR="004923D1" w:rsidRPr="00F0282B" w:rsidRDefault="004923D1" w:rsidP="002F76CF">
            <w:pPr>
              <w:pStyle w:val="Tekstpodstawowywcity1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Zestawienie przedmiotu zamówienia:</w:t>
            </w:r>
          </w:p>
          <w:p w14:paraId="4B9F331A" w14:textId="336D7B70" w:rsidR="004923D1" w:rsidRPr="002F76CF" w:rsidRDefault="004923D1" w:rsidP="002F76CF">
            <w:pPr>
              <w:pStyle w:val="Akapitzlist"/>
              <w:numPr>
                <w:ilvl w:val="0"/>
                <w:numId w:val="10"/>
              </w:numPr>
              <w:tabs>
                <w:tab w:val="left" w:pos="851"/>
                <w:tab w:val="left" w:pos="9356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76CF">
              <w:rPr>
                <w:rFonts w:asciiTheme="minorHAnsi" w:hAnsiTheme="minorHAnsi" w:cstheme="minorHAnsi"/>
                <w:b/>
                <w:sz w:val="22"/>
                <w:szCs w:val="22"/>
              </w:rPr>
              <w:t>Unit stomatologiczny</w:t>
            </w:r>
            <w:r w:rsidR="002046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 wyposażeniem:</w:t>
            </w:r>
          </w:p>
          <w:p w14:paraId="357838F3" w14:textId="77777777" w:rsidR="004923D1" w:rsidRPr="00F0282B" w:rsidRDefault="004923D1" w:rsidP="002F76CF">
            <w:pPr>
              <w:pStyle w:val="Akapitzlist"/>
              <w:numPr>
                <w:ilvl w:val="0"/>
                <w:numId w:val="16"/>
              </w:numPr>
              <w:tabs>
                <w:tab w:val="left" w:pos="1276"/>
              </w:tabs>
              <w:suppressAutoHyphens/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fotel pacjenta</w:t>
            </w:r>
          </w:p>
          <w:p w14:paraId="602D8736" w14:textId="77777777" w:rsidR="004923D1" w:rsidRPr="00F0282B" w:rsidRDefault="004923D1" w:rsidP="002F76CF">
            <w:pPr>
              <w:pStyle w:val="Akapitzlist"/>
              <w:numPr>
                <w:ilvl w:val="0"/>
                <w:numId w:val="16"/>
              </w:numPr>
              <w:tabs>
                <w:tab w:val="left" w:pos="1276"/>
              </w:tabs>
              <w:suppressAutoHyphens/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stolik lekarza</w:t>
            </w:r>
          </w:p>
          <w:p w14:paraId="4DA900A7" w14:textId="77777777" w:rsidR="004923D1" w:rsidRPr="00F0282B" w:rsidRDefault="004923D1" w:rsidP="002F76CF">
            <w:pPr>
              <w:pStyle w:val="Akapitzlist"/>
              <w:numPr>
                <w:ilvl w:val="0"/>
                <w:numId w:val="16"/>
              </w:numPr>
              <w:tabs>
                <w:tab w:val="left" w:pos="1276"/>
              </w:tabs>
              <w:suppressAutoHyphens/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panel asysty</w:t>
            </w:r>
          </w:p>
          <w:p w14:paraId="678ADEEE" w14:textId="77777777" w:rsidR="004923D1" w:rsidRPr="00F0282B" w:rsidRDefault="004923D1" w:rsidP="002F76CF">
            <w:pPr>
              <w:pStyle w:val="Akapitzlist"/>
              <w:numPr>
                <w:ilvl w:val="0"/>
                <w:numId w:val="16"/>
              </w:numPr>
              <w:tabs>
                <w:tab w:val="left" w:pos="1276"/>
              </w:tabs>
              <w:suppressAutoHyphens/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lampa zabiegowa</w:t>
            </w:r>
          </w:p>
          <w:p w14:paraId="55974F9D" w14:textId="77777777" w:rsidR="004923D1" w:rsidRPr="00F0282B" w:rsidRDefault="004923D1" w:rsidP="002F76CF">
            <w:pPr>
              <w:pStyle w:val="Akapitzlist"/>
              <w:numPr>
                <w:ilvl w:val="0"/>
                <w:numId w:val="16"/>
              </w:numPr>
              <w:tabs>
                <w:tab w:val="left" w:pos="1276"/>
              </w:tabs>
              <w:suppressAutoHyphens/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blok spluwaczki</w:t>
            </w:r>
          </w:p>
          <w:p w14:paraId="28D61D3E" w14:textId="11E1E189" w:rsidR="004923D1" w:rsidRDefault="004923D1" w:rsidP="002F76CF">
            <w:pPr>
              <w:pStyle w:val="Akapitzlist"/>
              <w:numPr>
                <w:ilvl w:val="0"/>
                <w:numId w:val="16"/>
              </w:numPr>
              <w:tabs>
                <w:tab w:val="left" w:pos="1276"/>
              </w:tabs>
              <w:suppressAutoHyphens/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sterownik nożny</w:t>
            </w:r>
          </w:p>
          <w:p w14:paraId="26F11315" w14:textId="1CD99A3B" w:rsidR="002F76CF" w:rsidRPr="00F0282B" w:rsidRDefault="002F76CF" w:rsidP="002F76CF">
            <w:pPr>
              <w:pStyle w:val="Akapitzlist"/>
              <w:numPr>
                <w:ilvl w:val="0"/>
                <w:numId w:val="16"/>
              </w:numPr>
              <w:suppressAutoHyphens/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fotelik </w:t>
            </w: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lekarza</w:t>
            </w:r>
            <w:r w:rsidR="00EF45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A48A3A4" w14:textId="77777777" w:rsidR="002046A8" w:rsidRDefault="002F76CF" w:rsidP="002046A8">
            <w:pPr>
              <w:pStyle w:val="Akapitzlist"/>
              <w:numPr>
                <w:ilvl w:val="0"/>
                <w:numId w:val="16"/>
              </w:numPr>
              <w:suppressAutoHyphens/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asystor stomatologiczny</w:t>
            </w:r>
          </w:p>
          <w:p w14:paraId="41A2D1C6" w14:textId="1B4EF8F5" w:rsidR="004923D1" w:rsidRPr="002046A8" w:rsidRDefault="004923D1" w:rsidP="002046A8">
            <w:pPr>
              <w:pStyle w:val="Akapitzlist"/>
              <w:numPr>
                <w:ilvl w:val="0"/>
                <w:numId w:val="16"/>
              </w:numPr>
              <w:suppressAutoHyphens/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46A8">
              <w:rPr>
                <w:rFonts w:asciiTheme="minorHAnsi" w:hAnsiTheme="minorHAnsi" w:cstheme="minorHAnsi"/>
                <w:bCs/>
                <w:sz w:val="22"/>
                <w:szCs w:val="22"/>
              </w:rPr>
              <w:t>końcówki stomatologiczne</w:t>
            </w:r>
            <w:r w:rsidRPr="002046A8">
              <w:rPr>
                <w:rFonts w:asciiTheme="minorHAnsi" w:hAnsiTheme="minorHAnsi" w:cstheme="minorHAnsi"/>
                <w:sz w:val="22"/>
                <w:szCs w:val="22"/>
              </w:rPr>
              <w:t xml:space="preserve"> wymienione </w:t>
            </w:r>
            <w:r w:rsidRPr="002046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pozycjach nr 8, 10, 11, 12</w:t>
            </w:r>
            <w:r w:rsidRPr="002046A8">
              <w:rPr>
                <w:rFonts w:asciiTheme="minorHAnsi" w:hAnsiTheme="minorHAnsi" w:cstheme="minorHAnsi"/>
                <w:sz w:val="22"/>
                <w:szCs w:val="22"/>
              </w:rPr>
              <w:t xml:space="preserve"> niniejszego załącznika</w:t>
            </w:r>
            <w:r w:rsidR="005F1BF8" w:rsidRPr="002046A8">
              <w:rPr>
                <w:rFonts w:asciiTheme="minorHAnsi" w:hAnsiTheme="minorHAnsi" w:cstheme="minorHAnsi"/>
                <w:sz w:val="22"/>
                <w:szCs w:val="22"/>
              </w:rPr>
              <w:t xml:space="preserve"> i w określonych w tych pozycjach ilościach</w:t>
            </w:r>
            <w:r w:rsidR="00975F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D230C">
              <w:rPr>
                <w:rFonts w:asciiTheme="minorHAnsi" w:hAnsiTheme="minorHAnsi" w:cstheme="minorHAnsi"/>
                <w:sz w:val="22"/>
                <w:szCs w:val="22"/>
              </w:rPr>
              <w:t>(Zamawiający wymaga zaoferowania końcówek stomatologicznych we wskazanych ilościach)</w:t>
            </w:r>
          </w:p>
        </w:tc>
      </w:tr>
      <w:tr w:rsidR="004923D1" w:rsidRPr="00F0282B" w14:paraId="243F94B7" w14:textId="77777777" w:rsidTr="00226888">
        <w:trPr>
          <w:cantSplit/>
          <w:trHeight w:val="953"/>
        </w:trPr>
        <w:tc>
          <w:tcPr>
            <w:tcW w:w="5000" w:type="pct"/>
            <w:shd w:val="clear" w:color="auto" w:fill="auto"/>
            <w:vAlign w:val="center"/>
          </w:tcPr>
          <w:p w14:paraId="73A93651" w14:textId="33F42882" w:rsidR="004923D1" w:rsidRPr="002F76CF" w:rsidRDefault="004923D1" w:rsidP="002F76CF">
            <w:pPr>
              <w:pStyle w:val="Akapitzlist"/>
              <w:numPr>
                <w:ilvl w:val="0"/>
                <w:numId w:val="14"/>
              </w:numPr>
              <w:tabs>
                <w:tab w:val="left" w:pos="426"/>
                <w:tab w:val="left" w:pos="9356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2F76CF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>Wymagania dotyczące przedmiotu zamówienia:</w:t>
            </w:r>
          </w:p>
          <w:p w14:paraId="3D95AE5F" w14:textId="77777777" w:rsidR="004923D1" w:rsidRPr="00F0282B" w:rsidRDefault="004923D1" w:rsidP="00046717">
            <w:pPr>
              <w:pStyle w:val="Akapitzlist"/>
              <w:numPr>
                <w:ilvl w:val="0"/>
                <w:numId w:val="21"/>
              </w:numPr>
              <w:tabs>
                <w:tab w:val="left" w:pos="851"/>
                <w:tab w:val="left" w:pos="9356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Zamawiający wymaga zaoferowania urządzeń o tych samych lub nie gorszych parametrach i standardach jakościowych, jak wskazane w załączniku nr 1 do Formularza oferty – Szczegółowy opis przedmiotu zamówienia.</w:t>
            </w:r>
          </w:p>
          <w:p w14:paraId="324F508C" w14:textId="77777777" w:rsidR="004923D1" w:rsidRDefault="004923D1" w:rsidP="00046717">
            <w:pPr>
              <w:pStyle w:val="Akapitzlist"/>
              <w:numPr>
                <w:ilvl w:val="0"/>
                <w:numId w:val="21"/>
              </w:numPr>
              <w:tabs>
                <w:tab w:val="left" w:pos="851"/>
                <w:tab w:val="left" w:pos="9356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Zamawiający wymaga zaoferowania urządzeń fabrycznie nowych, nie prototypów, niemodyfikowanych, nieregenerowanych, nieuszkodzonych, nie będących uprzednio przedmiotem ekspozycji i wystaw, kompletnych, które po zainstalowaniu będą gotowe do użytkowania bez konieczności jakichkolwiek dodatkowych zakupów i inwestycji, nie obciążonych prawami osób lub podmiotów trzecich.</w:t>
            </w:r>
          </w:p>
          <w:p w14:paraId="27D1E320" w14:textId="77777777" w:rsidR="004923D1" w:rsidRPr="00F0282B" w:rsidRDefault="004923D1" w:rsidP="00046717">
            <w:pPr>
              <w:pStyle w:val="Akapitzlist"/>
              <w:numPr>
                <w:ilvl w:val="0"/>
                <w:numId w:val="21"/>
              </w:numPr>
              <w:tabs>
                <w:tab w:val="left" w:pos="851"/>
                <w:tab w:val="left" w:pos="9356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Wykonawca zobowiązuje się dostarczyć urządzenia do miejsca użytkowania, rozpakować, podłączyć do instalacji (montaż/demontaż), uruchomić, sprawdzić oraz przeszkolić pracowników Zamawiającego w zakresie wskazanym we wzorze umowy stanowiącym załącznik nr 4 do SWZ i przekazać urządzenia do użytku.</w:t>
            </w:r>
          </w:p>
          <w:p w14:paraId="3A031B6A" w14:textId="77777777" w:rsidR="004923D1" w:rsidRPr="00F0282B" w:rsidRDefault="004923D1" w:rsidP="00226888">
            <w:pPr>
              <w:tabs>
                <w:tab w:val="left" w:pos="851"/>
                <w:tab w:val="left" w:pos="9356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38F6D7" w14:textId="77777777" w:rsidR="004923D1" w:rsidRPr="00F0282B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2625F16" w14:textId="77777777" w:rsidR="004923D1" w:rsidRPr="00F0282B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52E6A5AF" w14:textId="77777777" w:rsidR="004923D1" w:rsidRPr="00F0282B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756F0A7B" w14:textId="77777777" w:rsidR="004923D1" w:rsidRPr="00F0282B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a-Siatka"/>
        <w:tblW w:w="13964" w:type="dxa"/>
        <w:tblLook w:val="04A0" w:firstRow="1" w:lastRow="0" w:firstColumn="1" w:lastColumn="0" w:noHBand="0" w:noVBand="1"/>
      </w:tblPr>
      <w:tblGrid>
        <w:gridCol w:w="1129"/>
        <w:gridCol w:w="5322"/>
        <w:gridCol w:w="1984"/>
        <w:gridCol w:w="3042"/>
        <w:gridCol w:w="2487"/>
      </w:tblGrid>
      <w:tr w:rsidR="004923D1" w:rsidRPr="00F0282B" w14:paraId="7EACCE0B" w14:textId="77777777" w:rsidTr="00226888">
        <w:tc>
          <w:tcPr>
            <w:tcW w:w="1129" w:type="dxa"/>
            <w:vAlign w:val="center"/>
          </w:tcPr>
          <w:p w14:paraId="3FF1FDB4" w14:textId="77777777" w:rsidR="004923D1" w:rsidRPr="00F0282B" w:rsidRDefault="004923D1" w:rsidP="00226888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322" w:type="dxa"/>
            <w:vAlign w:val="center"/>
          </w:tcPr>
          <w:p w14:paraId="419EC752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35161F8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t>OPIS PARAMETRU / WARUNKU</w:t>
            </w:r>
          </w:p>
          <w:p w14:paraId="64281E04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2145EC3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t>Parametr wymagany</w:t>
            </w:r>
          </w:p>
        </w:tc>
        <w:tc>
          <w:tcPr>
            <w:tcW w:w="3042" w:type="dxa"/>
            <w:vAlign w:val="center"/>
          </w:tcPr>
          <w:p w14:paraId="1284517C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t>Parametr oferowany/</w:t>
            </w: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podać</w:t>
            </w:r>
          </w:p>
        </w:tc>
        <w:tc>
          <w:tcPr>
            <w:tcW w:w="2487" w:type="dxa"/>
          </w:tcPr>
          <w:p w14:paraId="7936B239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t>Parametr</w:t>
            </w:r>
          </w:p>
          <w:p w14:paraId="42602D0B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t>oceniany</w:t>
            </w:r>
          </w:p>
        </w:tc>
      </w:tr>
      <w:tr w:rsidR="004923D1" w:rsidRPr="00F0282B" w14:paraId="7BA5ADA3" w14:textId="77777777" w:rsidTr="00226888">
        <w:tc>
          <w:tcPr>
            <w:tcW w:w="1129" w:type="dxa"/>
          </w:tcPr>
          <w:p w14:paraId="46696E09" w14:textId="7F490ABF" w:rsidR="004923D1" w:rsidRPr="0096580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55AF3ACA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unit sterowany pneumatycznie i elektrycznie (dwusystemowy).</w:t>
            </w:r>
          </w:p>
        </w:tc>
        <w:tc>
          <w:tcPr>
            <w:tcW w:w="1984" w:type="dxa"/>
          </w:tcPr>
          <w:p w14:paraId="3E6F4A53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</w:p>
        </w:tc>
        <w:tc>
          <w:tcPr>
            <w:tcW w:w="3042" w:type="dxa"/>
          </w:tcPr>
          <w:p w14:paraId="4E831E0E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1724D901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3F454B4A" w14:textId="77777777" w:rsidTr="00226888">
        <w:tc>
          <w:tcPr>
            <w:tcW w:w="1129" w:type="dxa"/>
          </w:tcPr>
          <w:p w14:paraId="1E0341D9" w14:textId="77777777" w:rsidR="004923D1" w:rsidRPr="0096580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7E01F094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ramię ze stolikiem lekarskim, panel asysty, blok spluwaczki, lampa zabiegowa poruszające się góra-dół razem z fotelem.</w:t>
            </w:r>
          </w:p>
        </w:tc>
        <w:tc>
          <w:tcPr>
            <w:tcW w:w="1984" w:type="dxa"/>
          </w:tcPr>
          <w:p w14:paraId="2B775A4C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1CCFEB41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6F80E7B0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1EE861FB" w14:textId="77777777" w:rsidTr="00226888">
        <w:tc>
          <w:tcPr>
            <w:tcW w:w="1129" w:type="dxa"/>
          </w:tcPr>
          <w:p w14:paraId="60663591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4C21D3CB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 xml:space="preserve">unit przystosowany do pracy dla osób prawo </w:t>
            </w:r>
            <w:r w:rsidRPr="00F0282B">
              <w:rPr>
                <w:rFonts w:asciiTheme="minorHAnsi" w:hAnsiTheme="minorHAnsi" w:cstheme="minorHAnsi"/>
                <w:sz w:val="22"/>
                <w:szCs w:val="22"/>
              </w:rPr>
              <w:br/>
              <w:t>i leworęcznych, bez potrzeby interwencji serwisu</w:t>
            </w:r>
          </w:p>
        </w:tc>
        <w:tc>
          <w:tcPr>
            <w:tcW w:w="1984" w:type="dxa"/>
          </w:tcPr>
          <w:p w14:paraId="48C6DD99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10302208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21965284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50F32AD6" w14:textId="77777777" w:rsidTr="00226888">
        <w:tc>
          <w:tcPr>
            <w:tcW w:w="1129" w:type="dxa"/>
          </w:tcPr>
          <w:p w14:paraId="54038D5C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2752DE96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stolik lekarza, blok spluwaczki, panel asysty, lampa zabiegowa z możliwością umieszczania po lewej i po prawej stronie pacjenta.</w:t>
            </w:r>
          </w:p>
        </w:tc>
        <w:tc>
          <w:tcPr>
            <w:tcW w:w="1984" w:type="dxa"/>
          </w:tcPr>
          <w:p w14:paraId="3131E401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6204C717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6C569731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217F8853" w14:textId="77777777" w:rsidTr="00046717">
        <w:trPr>
          <w:trHeight w:val="310"/>
        </w:trPr>
        <w:tc>
          <w:tcPr>
            <w:tcW w:w="1129" w:type="dxa"/>
          </w:tcPr>
          <w:p w14:paraId="1BBF2D49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1038FF52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stolik lekarza z rękawami na wysięgnikach „od góry”</w:t>
            </w:r>
          </w:p>
        </w:tc>
        <w:tc>
          <w:tcPr>
            <w:tcW w:w="1984" w:type="dxa"/>
          </w:tcPr>
          <w:p w14:paraId="75A7B04C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3D2346B3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0D5C1ADF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223D2A3F" w14:textId="77777777" w:rsidTr="00226888">
        <w:tc>
          <w:tcPr>
            <w:tcW w:w="1129" w:type="dxa"/>
          </w:tcPr>
          <w:p w14:paraId="349D8B2E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1AF131F0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zasięg rękawów licząc od mocowania w stoliku do końcówki (bez długości końcówki) w linii równoległej do podłogi – min. 90 cm</w:t>
            </w:r>
          </w:p>
          <w:p w14:paraId="32158FF1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3FDC88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</w:p>
        </w:tc>
        <w:tc>
          <w:tcPr>
            <w:tcW w:w="3042" w:type="dxa"/>
          </w:tcPr>
          <w:p w14:paraId="2CFC07ED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5BC8E39E" w14:textId="77777777" w:rsidR="004923D1" w:rsidRPr="00F0282B" w:rsidRDefault="004923D1" w:rsidP="00226888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t>90 cm – 1 pkt.</w:t>
            </w:r>
          </w:p>
          <w:p w14:paraId="44D1086E" w14:textId="77777777" w:rsidR="004923D1" w:rsidRPr="00F0282B" w:rsidRDefault="004923D1" w:rsidP="00226888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t>Powyżej 90 cm – 2 pkt.</w:t>
            </w:r>
          </w:p>
        </w:tc>
      </w:tr>
      <w:tr w:rsidR="004923D1" w:rsidRPr="00F0282B" w14:paraId="438D354B" w14:textId="77777777" w:rsidTr="00226888">
        <w:tc>
          <w:tcPr>
            <w:tcW w:w="1129" w:type="dxa"/>
          </w:tcPr>
          <w:p w14:paraId="1F8A74E7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1DB3765F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rękaw z dmuchawką 3-funkcyjną z szybko odłączalną (wyjmij-włóż) metalową końcówką przystosowaną do sterylizacji (</w:t>
            </w:r>
            <w:r w:rsidRPr="00F028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jedna końcówka w zapasie</w:t>
            </w: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),</w:t>
            </w:r>
          </w:p>
          <w:p w14:paraId="08D0D3B0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E55AAC1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47848135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415DB8F4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51C3B407" w14:textId="77777777" w:rsidTr="00226888">
        <w:tc>
          <w:tcPr>
            <w:tcW w:w="1129" w:type="dxa"/>
          </w:tcPr>
          <w:p w14:paraId="1B42511F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5A2EC1B1" w14:textId="3AB7C85D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 xml:space="preserve">rękaw turbinowy typu Midwest z szybkozłączką oraz </w:t>
            </w:r>
            <w:r w:rsidRPr="00F028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turbiną z podświetleniem, z wewnętrznym sprayem, wymiana wierteł przyciskiem</w:t>
            </w: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15E1A" w:rsidRPr="0088690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</w:t>
            </w:r>
            <w:r w:rsidR="00EF453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łącznie </w:t>
            </w:r>
            <w:r w:rsidR="00015E1A" w:rsidRPr="0088690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8szt.)</w:t>
            </w:r>
          </w:p>
          <w:p w14:paraId="4EC97C51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2B3012D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</w:p>
        </w:tc>
        <w:tc>
          <w:tcPr>
            <w:tcW w:w="3042" w:type="dxa"/>
          </w:tcPr>
          <w:p w14:paraId="4840D558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7A455B12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7EE95F26" w14:textId="77777777" w:rsidTr="00226888">
        <w:tc>
          <w:tcPr>
            <w:tcW w:w="1129" w:type="dxa"/>
          </w:tcPr>
          <w:p w14:paraId="5BDE5F5C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7CFD3F0F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rękaw z diodową lampą polimeryzacyjną z min. dwoma trybami pracy</w:t>
            </w:r>
          </w:p>
          <w:p w14:paraId="1A691F35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DDEF85D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</w:p>
        </w:tc>
        <w:tc>
          <w:tcPr>
            <w:tcW w:w="3042" w:type="dxa"/>
          </w:tcPr>
          <w:p w14:paraId="7DEAE5E4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3782616D" w14:textId="77777777" w:rsidR="004923D1" w:rsidRPr="00F0282B" w:rsidRDefault="004923D1" w:rsidP="00226888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t>2 tryby pracy – 1 pkt.</w:t>
            </w:r>
          </w:p>
          <w:p w14:paraId="1FE06758" w14:textId="77777777" w:rsidR="004923D1" w:rsidRPr="00F0282B" w:rsidRDefault="004923D1" w:rsidP="00226888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t>Powyżej – 2 pkt.</w:t>
            </w:r>
          </w:p>
        </w:tc>
      </w:tr>
      <w:tr w:rsidR="004923D1" w:rsidRPr="00F0282B" w14:paraId="77496B0F" w14:textId="77777777" w:rsidTr="00226888">
        <w:tc>
          <w:tcPr>
            <w:tcW w:w="1129" w:type="dxa"/>
          </w:tcPr>
          <w:p w14:paraId="59F4403F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0A518C14" w14:textId="6640577F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 xml:space="preserve">rękaw ze </w:t>
            </w:r>
            <w:r w:rsidRPr="00F028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skalerem piezoelektrycznym ze światłem</w:t>
            </w: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 xml:space="preserve"> z trzema różnymi końcówkami roboczymi</w:t>
            </w:r>
            <w:r w:rsidR="00015E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15E1A" w:rsidRPr="0088690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</w:t>
            </w:r>
            <w:r w:rsidR="00EF453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łącznie </w:t>
            </w:r>
            <w:r w:rsidR="00015E1A" w:rsidRPr="0088690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8 szt)</w:t>
            </w:r>
          </w:p>
        </w:tc>
        <w:tc>
          <w:tcPr>
            <w:tcW w:w="1984" w:type="dxa"/>
          </w:tcPr>
          <w:p w14:paraId="757790E9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06FF3CF3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08D1E4F6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6B8F6EA5" w14:textId="77777777" w:rsidTr="00226888">
        <w:tc>
          <w:tcPr>
            <w:tcW w:w="1129" w:type="dxa"/>
          </w:tcPr>
          <w:p w14:paraId="569D1968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512DD485" w14:textId="539366BF" w:rsidR="004923D1" w:rsidRPr="00015E1A" w:rsidRDefault="004923D1" w:rsidP="0022688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 xml:space="preserve">rękaw  z mikrosilnikiem elektrycznym bezszczotkowym z podświetleniem, (zakres prędkości obrotowej 100 – 40 </w:t>
            </w:r>
            <w:r w:rsidRPr="00F0282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000 obrotów/min, tryb pracy ENDO, cyfrowa regulacja momentu obrotowego, autorewers) oraz  </w:t>
            </w:r>
            <w:r w:rsidRPr="00F028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kątnica </w:t>
            </w:r>
            <w:r w:rsidRPr="00F028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o przełożeniu 1:5 z podświetleniem z wewnętrznym sprayem, wymiana wierteł przyciskiem</w:t>
            </w:r>
            <w:r w:rsidR="007404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404C8" w:rsidRPr="00046717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(</w:t>
            </w:r>
            <w:r w:rsidR="00EF453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łącznie </w:t>
            </w:r>
            <w:r w:rsidR="007404C8" w:rsidRPr="00046717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8 szt.) </w:t>
            </w:r>
            <w:r w:rsidR="007404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oraz </w:t>
            </w:r>
            <w:r w:rsidR="007404C8" w:rsidRPr="00F028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kątnica o przełożeniu 1:</w:t>
            </w:r>
            <w:r w:rsidR="007404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7404C8" w:rsidRPr="00F028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 podświetleniem z wewnętrznym sprayem, wymiana wierteł przyciskiem</w:t>
            </w:r>
            <w:r w:rsidR="007404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015E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7404C8" w:rsidRPr="0088690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(</w:t>
            </w:r>
            <w:r w:rsidR="00EF453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łącznie </w:t>
            </w:r>
            <w:r w:rsidR="005D2074" w:rsidRPr="0088690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2</w:t>
            </w:r>
            <w:r w:rsidR="007404C8" w:rsidRPr="0088690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szt.)</w:t>
            </w:r>
          </w:p>
        </w:tc>
        <w:tc>
          <w:tcPr>
            <w:tcW w:w="1984" w:type="dxa"/>
          </w:tcPr>
          <w:p w14:paraId="663EC88F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TAK, podać</w:t>
            </w:r>
          </w:p>
        </w:tc>
        <w:tc>
          <w:tcPr>
            <w:tcW w:w="3042" w:type="dxa"/>
          </w:tcPr>
          <w:p w14:paraId="11A0F26A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66808587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6EB4FEFF" w14:textId="77777777" w:rsidTr="00226888">
        <w:tc>
          <w:tcPr>
            <w:tcW w:w="1129" w:type="dxa"/>
          </w:tcPr>
          <w:p w14:paraId="7894B1A4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7B6FCA99" w14:textId="69108B2A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 xml:space="preserve">rękaw  z mikrosilnikiem elektrycznym bezszczotkowym z podświetleniem, (zakres prędkości obrotowej 100 – 40 000 obrotów/min, tryb pracy ENDO, cyfrowa regulacja momentu obrotowego, autorewers), oraz  </w:t>
            </w:r>
            <w:r w:rsidRPr="00F028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prostnica </w:t>
            </w:r>
            <w:r w:rsidRPr="00F028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 xml:space="preserve">o przełożeniu 1:1 z podświetleniem </w:t>
            </w:r>
            <w:r w:rsidR="00015E1A" w:rsidRPr="0088690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(</w:t>
            </w:r>
            <w:r w:rsidR="00EF453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łącznie </w:t>
            </w:r>
            <w:r w:rsidR="005D2074" w:rsidRPr="0088690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6</w:t>
            </w:r>
            <w:r w:rsidR="00015E1A" w:rsidRPr="0088690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szt.)</w:t>
            </w:r>
          </w:p>
        </w:tc>
        <w:tc>
          <w:tcPr>
            <w:tcW w:w="1984" w:type="dxa"/>
          </w:tcPr>
          <w:p w14:paraId="0ABC50B0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</w:p>
        </w:tc>
        <w:tc>
          <w:tcPr>
            <w:tcW w:w="3042" w:type="dxa"/>
          </w:tcPr>
          <w:p w14:paraId="75702236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69DD6D3F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0AEC2C3F" w14:textId="77777777" w:rsidTr="00226888">
        <w:tc>
          <w:tcPr>
            <w:tcW w:w="1129" w:type="dxa"/>
          </w:tcPr>
          <w:p w14:paraId="30A7792B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23E03C44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taca przy stoliku lekarza o wymiarach min. 28x40 cm, z możliwością zmiany ustawienia w poziomie, mocowana do stolika lekarza  na ramieniu podwójnie łamanym, obydwa przeguby wyposażone w łożyska  igiełkowe,</w:t>
            </w:r>
          </w:p>
        </w:tc>
        <w:tc>
          <w:tcPr>
            <w:tcW w:w="1984" w:type="dxa"/>
          </w:tcPr>
          <w:p w14:paraId="6C74C7C7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</w:p>
        </w:tc>
        <w:tc>
          <w:tcPr>
            <w:tcW w:w="3042" w:type="dxa"/>
          </w:tcPr>
          <w:p w14:paraId="57211DA5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2C7B22A0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36F85BB5" w14:textId="77777777" w:rsidTr="00226888">
        <w:tc>
          <w:tcPr>
            <w:tcW w:w="1129" w:type="dxa"/>
          </w:tcPr>
          <w:p w14:paraId="216A1161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7D297B52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mocowanie ramienia ze stolikiem lekarza pod fotelem pacjenta</w:t>
            </w:r>
          </w:p>
        </w:tc>
        <w:tc>
          <w:tcPr>
            <w:tcW w:w="1984" w:type="dxa"/>
          </w:tcPr>
          <w:p w14:paraId="3B6CE4C3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5B90DCF0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5F78C3B2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2F6C4657" w14:textId="77777777" w:rsidTr="00226888">
        <w:tc>
          <w:tcPr>
            <w:tcW w:w="1129" w:type="dxa"/>
          </w:tcPr>
          <w:p w14:paraId="70E2F2A3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4D8346C8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uchwyt stolika lekarza (umiejscowiony pośrodku stolika lekarza pomiędzy rękawami) z funkcją włączania i wyłączania blokady pneumatycznej położenia stolika,</w:t>
            </w:r>
          </w:p>
        </w:tc>
        <w:tc>
          <w:tcPr>
            <w:tcW w:w="1984" w:type="dxa"/>
          </w:tcPr>
          <w:p w14:paraId="403F5254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58463B07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19536592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5D5F1394" w14:textId="77777777" w:rsidTr="00226888">
        <w:tc>
          <w:tcPr>
            <w:tcW w:w="1129" w:type="dxa"/>
          </w:tcPr>
          <w:p w14:paraId="67D34933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2FAC2250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6 ramion końcówek (w tym jedno ramię dmuchawki) bez blokad w pozycji „aktywnej”</w:t>
            </w:r>
          </w:p>
        </w:tc>
        <w:tc>
          <w:tcPr>
            <w:tcW w:w="1984" w:type="dxa"/>
          </w:tcPr>
          <w:p w14:paraId="79AD2968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031A6C87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27C22055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09CDF400" w14:textId="77777777" w:rsidTr="00226888">
        <w:tc>
          <w:tcPr>
            <w:tcW w:w="1129" w:type="dxa"/>
          </w:tcPr>
          <w:p w14:paraId="237EF62D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58B6D4EB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regulacja przepływu wody i powietrza chłodzącego do końcówek stomatologicznych dostępna dla lekarza za pomocą pokręteł regulacyjnych</w:t>
            </w:r>
          </w:p>
        </w:tc>
        <w:tc>
          <w:tcPr>
            <w:tcW w:w="1984" w:type="dxa"/>
          </w:tcPr>
          <w:p w14:paraId="79131A87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6CEDA11B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734A7095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795A25C7" w14:textId="77777777" w:rsidTr="00226888">
        <w:tc>
          <w:tcPr>
            <w:tcW w:w="1129" w:type="dxa"/>
          </w:tcPr>
          <w:p w14:paraId="3D165ED2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1E406852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funkcja podświetlania danego pokrętła regulacji przepływu wody po aktywacji wybranego ramienia końcówki,</w:t>
            </w:r>
          </w:p>
        </w:tc>
        <w:tc>
          <w:tcPr>
            <w:tcW w:w="1984" w:type="dxa"/>
          </w:tcPr>
          <w:p w14:paraId="27EED6F3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10B8F4DB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22964177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19025E73" w14:textId="77777777" w:rsidTr="00226888">
        <w:tc>
          <w:tcPr>
            <w:tcW w:w="1129" w:type="dxa"/>
          </w:tcPr>
          <w:p w14:paraId="1268424D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44C432F4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 xml:space="preserve">umiejscowiony pośrodku stolika lekarza, uchylny, elektroniczny dotykowy panel sterowania realizujący następujące funkcje: sterowanie ruchami fotela  (w tym co najmniej 6 pozycji możliwych do zaprogramowania i wywoływania), programowanie prędkości obrotowej i </w:t>
            </w:r>
            <w:r w:rsidRPr="00F0282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momentu obrotowego mikrosilnika elektrycznego bezszczotkowego (w tym co najmniej 8 ustawień prędkości obrotowej i momentu obrotowego możliwych do zaprogramowania), zmiana kierunku obrotów mikrosilnika,  spłukiwanie miski spluwaczki, napełnianie kubka pacjenta, włączanie lampy oświetleniowej, przełączanie poziomu natężenia oświetlenia lampy.</w:t>
            </w:r>
          </w:p>
        </w:tc>
        <w:tc>
          <w:tcPr>
            <w:tcW w:w="1984" w:type="dxa"/>
          </w:tcPr>
          <w:p w14:paraId="35E39036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3042" w:type="dxa"/>
          </w:tcPr>
          <w:p w14:paraId="76202BB9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4B3A5CAE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42FF55A3" w14:textId="77777777" w:rsidTr="00226888">
        <w:tc>
          <w:tcPr>
            <w:tcW w:w="1129" w:type="dxa"/>
          </w:tcPr>
          <w:p w14:paraId="0AEE1016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69EBD935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wielofunkcyjny pneumatyczny sterownik nożny</w:t>
            </w:r>
          </w:p>
        </w:tc>
        <w:tc>
          <w:tcPr>
            <w:tcW w:w="1984" w:type="dxa"/>
          </w:tcPr>
          <w:p w14:paraId="17F8AF75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3A6FCFE1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6E86C34D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4C03C0C2" w14:textId="77777777" w:rsidTr="00226888">
        <w:tc>
          <w:tcPr>
            <w:tcW w:w="1129" w:type="dxa"/>
          </w:tcPr>
          <w:p w14:paraId="58852102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06503EEB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przełącznik do pracy z wodą lub bez</w:t>
            </w:r>
          </w:p>
        </w:tc>
        <w:tc>
          <w:tcPr>
            <w:tcW w:w="1984" w:type="dxa"/>
          </w:tcPr>
          <w:p w14:paraId="4F8A7425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0D9680D1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61D88F71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2E926B8D" w14:textId="77777777" w:rsidTr="00226888">
        <w:tc>
          <w:tcPr>
            <w:tcW w:w="1129" w:type="dxa"/>
          </w:tcPr>
          <w:p w14:paraId="4706C318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697749C8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przycisk przedmuchu w końcówkach tzw. chip-blower,</w:t>
            </w:r>
          </w:p>
        </w:tc>
        <w:tc>
          <w:tcPr>
            <w:tcW w:w="1984" w:type="dxa"/>
          </w:tcPr>
          <w:p w14:paraId="2056643C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2D501ED3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75BB5400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37DA9F8D" w14:textId="77777777" w:rsidTr="00226888">
        <w:tc>
          <w:tcPr>
            <w:tcW w:w="1129" w:type="dxa"/>
          </w:tcPr>
          <w:p w14:paraId="4234DB43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00CC676B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okrągła, metalowa pokrywa przycisku napędowego końcówek o średnicy min. 12 cm</w:t>
            </w:r>
          </w:p>
          <w:p w14:paraId="3CA831B0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B870129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25444721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47699088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08003B42" w14:textId="77777777" w:rsidTr="00046717">
        <w:trPr>
          <w:trHeight w:val="431"/>
        </w:trPr>
        <w:tc>
          <w:tcPr>
            <w:tcW w:w="1129" w:type="dxa"/>
          </w:tcPr>
          <w:p w14:paraId="5927BE83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64C47CB5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możliwość przemieszczania sterownika przy pomocy nogi</w:t>
            </w:r>
          </w:p>
        </w:tc>
        <w:tc>
          <w:tcPr>
            <w:tcW w:w="1984" w:type="dxa"/>
          </w:tcPr>
          <w:p w14:paraId="60F112C7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1B6A5322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5903F5F9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0DC4E3A5" w14:textId="77777777" w:rsidTr="00226888">
        <w:tc>
          <w:tcPr>
            <w:tcW w:w="1129" w:type="dxa"/>
          </w:tcPr>
          <w:p w14:paraId="0BEE18BD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4837C242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panel asysty z możliwością umieszczania po lewej i po prawej stronie pacjenta, wyposażony w dmuchawkę 3-funkcyjną, dwa rękawy ssaka (jeden o dużej i jeden o małej średnicy – wg ogólnie obowiązującego standardu) o regulowanej metalowymi zaworami walcowymi sile odsysania</w:t>
            </w:r>
          </w:p>
        </w:tc>
        <w:tc>
          <w:tcPr>
            <w:tcW w:w="1984" w:type="dxa"/>
          </w:tcPr>
          <w:p w14:paraId="1E242F47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6D366D57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5C0D856F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35E05FD6" w14:textId="77777777" w:rsidTr="00046717">
        <w:trPr>
          <w:trHeight w:val="901"/>
        </w:trPr>
        <w:tc>
          <w:tcPr>
            <w:tcW w:w="1129" w:type="dxa"/>
          </w:tcPr>
          <w:p w14:paraId="555DEF22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0FABBC0D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możliwość dogodnego ustawienia położenia panela asysty za pomocą co najmniej 3 przegubów będących integralną częścią panela</w:t>
            </w:r>
          </w:p>
        </w:tc>
        <w:tc>
          <w:tcPr>
            <w:tcW w:w="1984" w:type="dxa"/>
          </w:tcPr>
          <w:p w14:paraId="4A5A0A40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7B4816AF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179B24D3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2BA07E97" w14:textId="77777777" w:rsidTr="00046717">
        <w:trPr>
          <w:trHeight w:val="955"/>
        </w:trPr>
        <w:tc>
          <w:tcPr>
            <w:tcW w:w="1129" w:type="dxa"/>
          </w:tcPr>
          <w:p w14:paraId="7BC95C85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76EF5AF7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możliwość ustawienia panela asysty w zakresie wysokości min. 20 cm (mierzonej względem fotela jako różnica pomiędzy położeniem najniższym i najwyższym panela)</w:t>
            </w:r>
          </w:p>
        </w:tc>
        <w:tc>
          <w:tcPr>
            <w:tcW w:w="1984" w:type="dxa"/>
          </w:tcPr>
          <w:p w14:paraId="5781B149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257B2B97" w14:textId="77777777" w:rsidR="004923D1" w:rsidRPr="00F0282B" w:rsidRDefault="004923D1" w:rsidP="0022688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487" w:type="dxa"/>
          </w:tcPr>
          <w:p w14:paraId="0144132E" w14:textId="77777777" w:rsidR="004923D1" w:rsidRPr="00F0282B" w:rsidRDefault="004923D1" w:rsidP="0022688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923D1" w:rsidRPr="00F0282B" w14:paraId="0C37BDF1" w14:textId="77777777" w:rsidTr="00226888">
        <w:tc>
          <w:tcPr>
            <w:tcW w:w="1129" w:type="dxa"/>
          </w:tcPr>
          <w:p w14:paraId="47252725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775B95EF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 xml:space="preserve">możliwość regulacji wysokości panela asysty mierzonej od podłoża (mierzona w tym samym punkcie panela) </w:t>
            </w:r>
            <w:r w:rsidRPr="00F0282B">
              <w:rPr>
                <w:rFonts w:asciiTheme="minorHAnsi" w:hAnsiTheme="minorHAnsi" w:cstheme="minorHAnsi"/>
                <w:sz w:val="22"/>
                <w:szCs w:val="22"/>
              </w:rPr>
              <w:br/>
              <w:t>w zakresie co najmniej 60 cm</w:t>
            </w:r>
          </w:p>
        </w:tc>
        <w:tc>
          <w:tcPr>
            <w:tcW w:w="1984" w:type="dxa"/>
          </w:tcPr>
          <w:p w14:paraId="541525B6" w14:textId="77777777" w:rsidR="004923D1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="00284C19"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  <w:p w14:paraId="0F93F21B" w14:textId="5B7D1831" w:rsidR="002A1B28" w:rsidRPr="00F0282B" w:rsidRDefault="002A1B28" w:rsidP="00226888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042" w:type="dxa"/>
          </w:tcPr>
          <w:p w14:paraId="39BBA816" w14:textId="77777777" w:rsidR="004923D1" w:rsidRPr="00F0282B" w:rsidRDefault="004923D1" w:rsidP="0022688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487" w:type="dxa"/>
          </w:tcPr>
          <w:p w14:paraId="6F2C2942" w14:textId="77777777" w:rsidR="004923D1" w:rsidRPr="00F0282B" w:rsidRDefault="004923D1" w:rsidP="0022688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923D1" w:rsidRPr="00F0282B" w14:paraId="7625235D" w14:textId="77777777" w:rsidTr="00226888">
        <w:tc>
          <w:tcPr>
            <w:tcW w:w="1129" w:type="dxa"/>
          </w:tcPr>
          <w:p w14:paraId="517E8EDB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7F3B4C42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układ ssania wyposażony w jedno wymienne sito (separator) wspólne dla wszystkich rękawów</w:t>
            </w:r>
          </w:p>
        </w:tc>
        <w:tc>
          <w:tcPr>
            <w:tcW w:w="1984" w:type="dxa"/>
          </w:tcPr>
          <w:p w14:paraId="20E984FA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399F2E2E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2ABB7FDE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56073F5C" w14:textId="77777777" w:rsidTr="00226888">
        <w:tc>
          <w:tcPr>
            <w:tcW w:w="1129" w:type="dxa"/>
          </w:tcPr>
          <w:p w14:paraId="09CA9E13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3D1EF8F9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zamknięcie sita bez gwintu zaopatrzone w uszczelkę (mocowanie na wcisk)</w:t>
            </w:r>
          </w:p>
        </w:tc>
        <w:tc>
          <w:tcPr>
            <w:tcW w:w="1984" w:type="dxa"/>
          </w:tcPr>
          <w:p w14:paraId="68423987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4FA5DE69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29525157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0BF1B05E" w14:textId="77777777" w:rsidTr="00226888">
        <w:tc>
          <w:tcPr>
            <w:tcW w:w="1129" w:type="dxa"/>
          </w:tcPr>
          <w:p w14:paraId="6F169492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504E914F" w14:textId="4E4AE746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elektroniczny panel sterowania z łatwo</w:t>
            </w:r>
            <w:r w:rsidR="00AA7C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zmywalną klawiaturą membranową realizujący za pomocą przycisków następujące funkcje: sterowanie ruchami fotela  (w tym co najmniej 3 pozycje możliwe do zaprogramowania i wywoływania za pomocą przycisku przypisanego do danej pozycji), spłukiwanie miski spluwaczki, napełnianie kubka pacjenta, włączanie lampy oświetleniowej, przełączanie poziomu natężenia oświetlenia lampy</w:t>
            </w:r>
          </w:p>
        </w:tc>
        <w:tc>
          <w:tcPr>
            <w:tcW w:w="1984" w:type="dxa"/>
          </w:tcPr>
          <w:p w14:paraId="71296FAB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5DADE982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73E3F9C3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5BDCC1EB" w14:textId="77777777" w:rsidTr="00046717">
        <w:trPr>
          <w:trHeight w:val="402"/>
        </w:trPr>
        <w:tc>
          <w:tcPr>
            <w:tcW w:w="1129" w:type="dxa"/>
          </w:tcPr>
          <w:p w14:paraId="5207C9CF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0FD5E4DE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 xml:space="preserve">fotel pacjenta z hydraulicznym napędem fotela </w:t>
            </w:r>
          </w:p>
        </w:tc>
        <w:tc>
          <w:tcPr>
            <w:tcW w:w="1984" w:type="dxa"/>
          </w:tcPr>
          <w:p w14:paraId="1BB9C3E2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409C8786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5007F206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1DF82F79" w14:textId="77777777" w:rsidTr="00226888">
        <w:tc>
          <w:tcPr>
            <w:tcW w:w="1129" w:type="dxa"/>
          </w:tcPr>
          <w:p w14:paraId="3F084A3C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3C14AEEC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nożne sterowanie ruchami fotela, dzięki sterownikowi nożnemu (możliwość programowania pozycji),</w:t>
            </w:r>
          </w:p>
        </w:tc>
        <w:tc>
          <w:tcPr>
            <w:tcW w:w="1984" w:type="dxa"/>
          </w:tcPr>
          <w:p w14:paraId="00876662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656F7E7D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015466CB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4FF092B0" w14:textId="77777777" w:rsidTr="00226888">
        <w:tc>
          <w:tcPr>
            <w:tcW w:w="1129" w:type="dxa"/>
          </w:tcPr>
          <w:p w14:paraId="5541F180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5DDA97D9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zakres wysokości fotela (mierzony w tym samym punkcie siedziska): najniższe położenie siedziska max. 37 cm, a najwyższe min. 80 cm od podłoża</w:t>
            </w:r>
          </w:p>
        </w:tc>
        <w:tc>
          <w:tcPr>
            <w:tcW w:w="1984" w:type="dxa"/>
          </w:tcPr>
          <w:p w14:paraId="260047FC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</w:p>
        </w:tc>
        <w:tc>
          <w:tcPr>
            <w:tcW w:w="3042" w:type="dxa"/>
          </w:tcPr>
          <w:p w14:paraId="73D65474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0072D20B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1CFAE3EC" w14:textId="77777777" w:rsidTr="00226888">
        <w:tc>
          <w:tcPr>
            <w:tcW w:w="1129" w:type="dxa"/>
          </w:tcPr>
          <w:p w14:paraId="5B384799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191F9FD6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zagłówek z dwoma przegubami z regulacją pochylenia za pomocą przycisku oraz bezstopniową zmianą położenia w osi kręgosłupa pacjenta przy zmianie położenia oparcia i siedziska,</w:t>
            </w:r>
          </w:p>
        </w:tc>
        <w:tc>
          <w:tcPr>
            <w:tcW w:w="1984" w:type="dxa"/>
          </w:tcPr>
          <w:p w14:paraId="6D4393C1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54884A19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0B8F8C02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1DE08320" w14:textId="77777777" w:rsidTr="00226888">
        <w:tc>
          <w:tcPr>
            <w:tcW w:w="1129" w:type="dxa"/>
          </w:tcPr>
          <w:p w14:paraId="60069B3E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787E7070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podwójna regulacja wysokości zagłówka tzn. przesuwanie zagłówka wraz z przegubami względem oparcia fotela oraz zmiana wysokości zagłówka bez zmiany położenia przegubów względem oparcia fotela</w:t>
            </w:r>
          </w:p>
        </w:tc>
        <w:tc>
          <w:tcPr>
            <w:tcW w:w="1984" w:type="dxa"/>
          </w:tcPr>
          <w:p w14:paraId="25AC6D81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62F1A83B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6BCFCC61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2070E657" w14:textId="77777777" w:rsidTr="00226888">
        <w:tc>
          <w:tcPr>
            <w:tcW w:w="1129" w:type="dxa"/>
          </w:tcPr>
          <w:p w14:paraId="49132D07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7FB34D8A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wyłączniki awaryjne ruchu fotela chroniące przed przypadkowym zgnieceniem przedmiotów pod fotelem, miską spluwaczki, w tym co najmniej jeden wyłącznik awaryjny z funkcją odjazdu min. 2 cm do góry po najechaniu na przeszkodę (celem uwolnienia przeszkody),</w:t>
            </w:r>
          </w:p>
        </w:tc>
        <w:tc>
          <w:tcPr>
            <w:tcW w:w="1984" w:type="dxa"/>
          </w:tcPr>
          <w:p w14:paraId="1CB2ABD5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0D76D83C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23521EB6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1BC7EBFE" w14:textId="77777777" w:rsidTr="00226888">
        <w:tc>
          <w:tcPr>
            <w:tcW w:w="1129" w:type="dxa"/>
          </w:tcPr>
          <w:p w14:paraId="26415041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32B08D61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możliwość obrotu fotela w poziomie w zakresie min. +/- 30 stopni od osi symetrii poprowadzonej wzdłuż fotela</w:t>
            </w:r>
          </w:p>
        </w:tc>
        <w:tc>
          <w:tcPr>
            <w:tcW w:w="1984" w:type="dxa"/>
          </w:tcPr>
          <w:p w14:paraId="3A2C8BD2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</w:p>
        </w:tc>
        <w:tc>
          <w:tcPr>
            <w:tcW w:w="3042" w:type="dxa"/>
          </w:tcPr>
          <w:p w14:paraId="59FCB900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4F521A4D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651E1747" w14:textId="77777777" w:rsidTr="00226888">
        <w:tc>
          <w:tcPr>
            <w:tcW w:w="1129" w:type="dxa"/>
          </w:tcPr>
          <w:p w14:paraId="5FB537F4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46306CD3" w14:textId="2F1D461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 xml:space="preserve">cienka tapicerka oparcia fotela – max. 4 </w:t>
            </w:r>
            <w:r w:rsidR="00AF753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m, oparcie powinno być elastyczne w części podtrzymującej ręce pacjenta i w najgrubszym miejscu nie powinno przekraczać 10 cm,</w:t>
            </w:r>
          </w:p>
        </w:tc>
        <w:tc>
          <w:tcPr>
            <w:tcW w:w="1984" w:type="dxa"/>
          </w:tcPr>
          <w:p w14:paraId="4ACBA4AE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017992BD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2FFF02E0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2C81706B" w14:textId="77777777" w:rsidTr="00226888">
        <w:tc>
          <w:tcPr>
            <w:tcW w:w="1129" w:type="dxa"/>
          </w:tcPr>
          <w:p w14:paraId="4E6FE435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3592AC82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prawy i lewy podłokietnik obrotowe w płaszczyźnie prostopadłej do podłogi (obrót realizowany w kierunku stóp pacjenta) celem umożliwienia bliskiego podejścia do pacjenta oraz dogodnego wejścia i zejścia pacjenta z fotela,</w:t>
            </w:r>
          </w:p>
        </w:tc>
        <w:tc>
          <w:tcPr>
            <w:tcW w:w="1984" w:type="dxa"/>
          </w:tcPr>
          <w:p w14:paraId="56F0B63D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6B8C3925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7D792B5C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5405333F" w14:textId="77777777" w:rsidTr="00226888">
        <w:tc>
          <w:tcPr>
            <w:tcW w:w="1129" w:type="dxa"/>
          </w:tcPr>
          <w:p w14:paraId="7CC2866B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4DABB6FF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funkcja odwrócenia zagłówka dla pacjentów na wózkach inwalidzkich</w:t>
            </w:r>
          </w:p>
        </w:tc>
        <w:tc>
          <w:tcPr>
            <w:tcW w:w="1984" w:type="dxa"/>
          </w:tcPr>
          <w:p w14:paraId="4F9845DA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1FBCA7A5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23782A8D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1FA4AA94" w14:textId="77777777" w:rsidTr="00226888">
        <w:tc>
          <w:tcPr>
            <w:tcW w:w="1129" w:type="dxa"/>
          </w:tcPr>
          <w:p w14:paraId="668BD16D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1CEE1EC3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synchronizacja ruchu oparcia i siedziska przy zmianie położenia oparcia</w:t>
            </w:r>
          </w:p>
        </w:tc>
        <w:tc>
          <w:tcPr>
            <w:tcW w:w="1984" w:type="dxa"/>
          </w:tcPr>
          <w:p w14:paraId="761EE259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19DE636D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03990014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7108CBC7" w14:textId="77777777" w:rsidTr="00226888">
        <w:tc>
          <w:tcPr>
            <w:tcW w:w="1129" w:type="dxa"/>
          </w:tcPr>
          <w:p w14:paraId="0B30A2CC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63E213F8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metalowa podstawa fotela ze strefą o wysokości min. 5 cm chroniącą przed uszkodzeniem ( np. butami pacjenta lub lekarza) elementy fotela wykonane z tworzywa</w:t>
            </w:r>
          </w:p>
        </w:tc>
        <w:tc>
          <w:tcPr>
            <w:tcW w:w="1984" w:type="dxa"/>
          </w:tcPr>
          <w:p w14:paraId="73250335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6DF8FA98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03B27A41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28E3FF8E" w14:textId="77777777" w:rsidTr="00226888">
        <w:tc>
          <w:tcPr>
            <w:tcW w:w="1129" w:type="dxa"/>
          </w:tcPr>
          <w:p w14:paraId="797E8C06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06CEB067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udźwig pacjenta o wadze co najmniej 220 kg</w:t>
            </w:r>
          </w:p>
        </w:tc>
        <w:tc>
          <w:tcPr>
            <w:tcW w:w="1984" w:type="dxa"/>
          </w:tcPr>
          <w:p w14:paraId="42521A63" w14:textId="78CD1024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="00D9440D"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3042" w:type="dxa"/>
          </w:tcPr>
          <w:p w14:paraId="62CB1FEE" w14:textId="77777777" w:rsidR="004923D1" w:rsidRPr="00F0282B" w:rsidRDefault="004923D1" w:rsidP="00226888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87" w:type="dxa"/>
          </w:tcPr>
          <w:p w14:paraId="2594D0BE" w14:textId="77777777" w:rsidR="004923D1" w:rsidRPr="00F0282B" w:rsidRDefault="004923D1" w:rsidP="00226888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udźwig pacjenta o wadze 220 kg –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 </w:t>
            </w: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t>pkt.</w:t>
            </w:r>
          </w:p>
          <w:p w14:paraId="5918D659" w14:textId="77777777" w:rsidR="004923D1" w:rsidRPr="00F0282B" w:rsidRDefault="004923D1" w:rsidP="00226888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udźwig pacjenta o wadze powyżej 220 kg –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pkt.</w:t>
            </w:r>
          </w:p>
        </w:tc>
      </w:tr>
      <w:tr w:rsidR="004923D1" w:rsidRPr="00F0282B" w14:paraId="33432E61" w14:textId="77777777" w:rsidTr="00226888">
        <w:tc>
          <w:tcPr>
            <w:tcW w:w="1129" w:type="dxa"/>
          </w:tcPr>
          <w:p w14:paraId="4DCFC1A7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3645000E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przyłącza mediów zlokalizowane w niezależnej skrzynce przyłączeniowej</w:t>
            </w:r>
          </w:p>
        </w:tc>
        <w:tc>
          <w:tcPr>
            <w:tcW w:w="1984" w:type="dxa"/>
          </w:tcPr>
          <w:p w14:paraId="101FF181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3480A23A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45DC6609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43937D5E" w14:textId="77777777" w:rsidTr="00226888">
        <w:tc>
          <w:tcPr>
            <w:tcW w:w="1129" w:type="dxa"/>
          </w:tcPr>
          <w:p w14:paraId="3357012D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2BD4EF32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blok spluwaczki z możliwością umieszczania całego bloku po lewej lub po prawej stronie pacjenta,</w:t>
            </w:r>
          </w:p>
        </w:tc>
        <w:tc>
          <w:tcPr>
            <w:tcW w:w="1984" w:type="dxa"/>
          </w:tcPr>
          <w:p w14:paraId="22E90E75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61DC684E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5F9A7551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202F7AE8" w14:textId="77777777" w:rsidTr="00226888">
        <w:tc>
          <w:tcPr>
            <w:tcW w:w="1129" w:type="dxa"/>
          </w:tcPr>
          <w:p w14:paraId="0C3D49EE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2649ED94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porcelanowa spluwaczka odchylana w poziomie w zakresie min +/- 45 stopni od osi symetrii poprowadzonej wzdłuż spluwaczki,</w:t>
            </w:r>
          </w:p>
        </w:tc>
        <w:tc>
          <w:tcPr>
            <w:tcW w:w="1984" w:type="dxa"/>
          </w:tcPr>
          <w:p w14:paraId="7D2C107E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1E81A7CA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6F0EA727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1C32C0E2" w14:textId="77777777" w:rsidTr="00226888">
        <w:tc>
          <w:tcPr>
            <w:tcW w:w="1129" w:type="dxa"/>
          </w:tcPr>
          <w:p w14:paraId="588AD3F2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60F1D78F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napełnianie kubka pacjenta i spłukiwanie miski spluwaczki uruchamiane za pomocą  elektronicznych paneli sterowania stolika lekarza i panela asysty oraz  przyciskami przy spluwaczce,</w:t>
            </w:r>
          </w:p>
        </w:tc>
        <w:tc>
          <w:tcPr>
            <w:tcW w:w="1984" w:type="dxa"/>
          </w:tcPr>
          <w:p w14:paraId="38E77153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21F357F8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0F827E44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5680758A" w14:textId="77777777" w:rsidTr="00226888">
        <w:tc>
          <w:tcPr>
            <w:tcW w:w="1129" w:type="dxa"/>
          </w:tcPr>
          <w:p w14:paraId="621E7132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44E975DD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programowanie czasu, spłukiwania miski i napełniania kubka pacjenta</w:t>
            </w:r>
          </w:p>
        </w:tc>
        <w:tc>
          <w:tcPr>
            <w:tcW w:w="1984" w:type="dxa"/>
          </w:tcPr>
          <w:p w14:paraId="4B5B6BF0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0D48A910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378A7A3E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3D3D4F85" w14:textId="77777777" w:rsidTr="00226888">
        <w:tc>
          <w:tcPr>
            <w:tcW w:w="1129" w:type="dxa"/>
          </w:tcPr>
          <w:p w14:paraId="192A00E2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7B709818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 xml:space="preserve">lampa LED mocowana do fotela, </w:t>
            </w:r>
          </w:p>
        </w:tc>
        <w:tc>
          <w:tcPr>
            <w:tcW w:w="1984" w:type="dxa"/>
          </w:tcPr>
          <w:p w14:paraId="2987C130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580B1AA3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3D09D501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01FAF214" w14:textId="77777777" w:rsidTr="00226888">
        <w:tc>
          <w:tcPr>
            <w:tcW w:w="1129" w:type="dxa"/>
          </w:tcPr>
          <w:p w14:paraId="74207815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1CABA482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głowica ustawiana w trzech płaszczyznach,</w:t>
            </w:r>
          </w:p>
        </w:tc>
        <w:tc>
          <w:tcPr>
            <w:tcW w:w="1984" w:type="dxa"/>
          </w:tcPr>
          <w:p w14:paraId="7FD2D1D6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55C8EAF0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17E9DE1E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012C8431" w14:textId="77777777" w:rsidTr="00226888">
        <w:tc>
          <w:tcPr>
            <w:tcW w:w="1129" w:type="dxa"/>
          </w:tcPr>
          <w:p w14:paraId="1325A031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257F30C0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głowica posiadająca co najmniej 8 diod LED</w:t>
            </w:r>
          </w:p>
        </w:tc>
        <w:tc>
          <w:tcPr>
            <w:tcW w:w="1984" w:type="dxa"/>
          </w:tcPr>
          <w:p w14:paraId="1B7E0208" w14:textId="677D312C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="00D9440D"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3042" w:type="dxa"/>
          </w:tcPr>
          <w:p w14:paraId="4C209CEF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1A31673A" w14:textId="77777777" w:rsidR="004923D1" w:rsidRPr="00F0282B" w:rsidRDefault="004923D1" w:rsidP="00226888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t>8 diod  - 1 pkt.</w:t>
            </w:r>
          </w:p>
          <w:p w14:paraId="7451CCD9" w14:textId="77777777" w:rsidR="004923D1" w:rsidRPr="00F0282B" w:rsidRDefault="004923D1" w:rsidP="00226888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t>Powyżej 8 diod – 2 pkt</w:t>
            </w:r>
          </w:p>
        </w:tc>
      </w:tr>
      <w:tr w:rsidR="004923D1" w:rsidRPr="00F0282B" w14:paraId="128B43AA" w14:textId="77777777" w:rsidTr="00226888">
        <w:tc>
          <w:tcPr>
            <w:tcW w:w="1129" w:type="dxa"/>
          </w:tcPr>
          <w:p w14:paraId="23D7F9E2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2F9A21C7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głowica zabezpieczona zdejmowaną przezroczystą osłoną,</w:t>
            </w:r>
          </w:p>
        </w:tc>
        <w:tc>
          <w:tcPr>
            <w:tcW w:w="1984" w:type="dxa"/>
          </w:tcPr>
          <w:p w14:paraId="470EA9FE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189C5D8A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41BD3446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3DA85BF9" w14:textId="77777777" w:rsidTr="00226888">
        <w:tc>
          <w:tcPr>
            <w:tcW w:w="1129" w:type="dxa"/>
          </w:tcPr>
          <w:p w14:paraId="03AF8942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00315ACF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regulacja natężenia oświetlenia, co najmniej 3 poziomy, w tym jedno co najmniej 28 000 lux,</w:t>
            </w:r>
          </w:p>
        </w:tc>
        <w:tc>
          <w:tcPr>
            <w:tcW w:w="1984" w:type="dxa"/>
          </w:tcPr>
          <w:p w14:paraId="007562A9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3256AE5C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426BD3C7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7C55A8FE" w14:textId="77777777" w:rsidTr="00226888">
        <w:tc>
          <w:tcPr>
            <w:tcW w:w="1129" w:type="dxa"/>
          </w:tcPr>
          <w:p w14:paraId="7EDD41C2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0930BBAC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możliwość pracy w trybie niepolimeryzującym przy natężeniu oświetlenia  co najmniej 22 000 lux</w:t>
            </w:r>
          </w:p>
        </w:tc>
        <w:tc>
          <w:tcPr>
            <w:tcW w:w="1984" w:type="dxa"/>
          </w:tcPr>
          <w:p w14:paraId="2D9C6344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639900DE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7FC32454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6144878B" w14:textId="77777777" w:rsidTr="00226888">
        <w:tc>
          <w:tcPr>
            <w:tcW w:w="1129" w:type="dxa"/>
          </w:tcPr>
          <w:p w14:paraId="7D41097D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4315EBEF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możliwość uruchamiania lampy co najmniej dotykowo</w:t>
            </w:r>
          </w:p>
        </w:tc>
        <w:tc>
          <w:tcPr>
            <w:tcW w:w="1984" w:type="dxa"/>
          </w:tcPr>
          <w:p w14:paraId="3B08FC7A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</w:p>
        </w:tc>
        <w:tc>
          <w:tcPr>
            <w:tcW w:w="3042" w:type="dxa"/>
          </w:tcPr>
          <w:p w14:paraId="62CAA730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137CD899" w14:textId="77777777" w:rsidR="004923D1" w:rsidRPr="00F0282B" w:rsidRDefault="004923D1" w:rsidP="00226888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t>Dotykowo  - 1 pkt.</w:t>
            </w:r>
          </w:p>
          <w:p w14:paraId="378E183C" w14:textId="77777777" w:rsidR="004923D1" w:rsidRPr="00F0282B" w:rsidRDefault="004923D1" w:rsidP="00226888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t>Dotykowo i bezdotykowo – 2 pkt.</w:t>
            </w:r>
          </w:p>
        </w:tc>
      </w:tr>
      <w:tr w:rsidR="004923D1" w:rsidRPr="00F0282B" w14:paraId="772A4E5A" w14:textId="77777777" w:rsidTr="00226888">
        <w:tc>
          <w:tcPr>
            <w:tcW w:w="1129" w:type="dxa"/>
          </w:tcPr>
          <w:p w14:paraId="1D10BFDB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269CFEAA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bezszwowa tapicerka unitu  – do wyboru co najmniej 10 kolorów</w:t>
            </w:r>
          </w:p>
        </w:tc>
        <w:tc>
          <w:tcPr>
            <w:tcW w:w="1984" w:type="dxa"/>
          </w:tcPr>
          <w:p w14:paraId="6FE28BE2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611D4BEB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3BF66916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67DD658B" w14:textId="77777777" w:rsidTr="00226888">
        <w:tc>
          <w:tcPr>
            <w:tcW w:w="1129" w:type="dxa"/>
          </w:tcPr>
          <w:p w14:paraId="2D0CB8F9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5C21000C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unit posiadający system odprowadzania  nadmiaru olejów konserwujących z rękawów i końcówek do oddzielnego zbiornika oraz system przepłukiwania rękawów po każdym pacjencie,</w:t>
            </w:r>
          </w:p>
        </w:tc>
        <w:tc>
          <w:tcPr>
            <w:tcW w:w="1984" w:type="dxa"/>
          </w:tcPr>
          <w:p w14:paraId="790BB328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50E50DD3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7E504113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4420E339" w14:textId="77777777" w:rsidTr="00226888">
        <w:tc>
          <w:tcPr>
            <w:tcW w:w="1129" w:type="dxa"/>
          </w:tcPr>
          <w:p w14:paraId="338D7836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55498CFA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 xml:space="preserve">unit wyposażony w system zamkniętego obiegu wody destylowanej na końcówki zasilany ze zbiornika o pojemności min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F0282B">
                <w:rPr>
                  <w:rFonts w:asciiTheme="minorHAnsi" w:hAnsiTheme="minorHAnsi" w:cstheme="minorHAnsi"/>
                  <w:sz w:val="22"/>
                  <w:szCs w:val="22"/>
                </w:rPr>
                <w:t>1 litr</w:t>
              </w:r>
            </w:smartTag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, mocowanie zbiornika typu bagnetowego (nie gwintowego).</w:t>
            </w:r>
          </w:p>
          <w:p w14:paraId="01B2391A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D454B9A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56720C6B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70533B8F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718C1DA3" w14:textId="77777777" w:rsidTr="00226888">
        <w:tc>
          <w:tcPr>
            <w:tcW w:w="1129" w:type="dxa"/>
          </w:tcPr>
          <w:p w14:paraId="3CB9C85D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3E487CA4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unit podłączony do centralnej instalacji ssącej „mokrej” i instalacji sprężonego powietrza Zamawiającego</w:t>
            </w:r>
          </w:p>
        </w:tc>
        <w:tc>
          <w:tcPr>
            <w:tcW w:w="1984" w:type="dxa"/>
          </w:tcPr>
          <w:p w14:paraId="7DE265C8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7167B16C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320E8188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68D98940" w14:textId="77777777" w:rsidTr="00226888">
        <w:tc>
          <w:tcPr>
            <w:tcW w:w="1129" w:type="dxa"/>
          </w:tcPr>
          <w:p w14:paraId="2759F140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4088E19E" w14:textId="77777777" w:rsidR="004923D1" w:rsidRPr="00F0282B" w:rsidRDefault="004923D1" w:rsidP="00226888">
            <w:pPr>
              <w:snapToGrid w:val="0"/>
              <w:ind w:left="556" w:hanging="5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fotelik lekarza:</w:t>
            </w:r>
          </w:p>
          <w:p w14:paraId="5E443B2B" w14:textId="77777777" w:rsidR="004923D1" w:rsidRPr="00F0282B" w:rsidRDefault="004923D1" w:rsidP="004923D1">
            <w:pPr>
              <w:numPr>
                <w:ilvl w:val="0"/>
                <w:numId w:val="7"/>
              </w:numPr>
              <w:suppressAutoHyphens/>
              <w:snapToGrid w:val="0"/>
              <w:ind w:left="556" w:hanging="5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 xml:space="preserve">z podparciem pleców, </w:t>
            </w:r>
          </w:p>
          <w:p w14:paraId="7A9ED97A" w14:textId="77777777" w:rsidR="004923D1" w:rsidRPr="00F0282B" w:rsidRDefault="004923D1" w:rsidP="004923D1">
            <w:pPr>
              <w:numPr>
                <w:ilvl w:val="0"/>
                <w:numId w:val="7"/>
              </w:numPr>
              <w:suppressAutoHyphens/>
              <w:snapToGrid w:val="0"/>
              <w:ind w:left="556" w:hanging="5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z regulacją: wysokości siedziska (w zakresie min. 46 – 66 cm),</w:t>
            </w:r>
          </w:p>
          <w:p w14:paraId="3B0A1D00" w14:textId="77777777" w:rsidR="004923D1" w:rsidRPr="00F0282B" w:rsidRDefault="004923D1" w:rsidP="004923D1">
            <w:pPr>
              <w:numPr>
                <w:ilvl w:val="0"/>
                <w:numId w:val="7"/>
              </w:numPr>
              <w:suppressAutoHyphens/>
              <w:snapToGrid w:val="0"/>
              <w:ind w:left="556" w:hanging="5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z miękką i elastyczną, bezszwową tapicerką w kolorze tapicerki fotela pacjenta),</w:t>
            </w:r>
          </w:p>
          <w:p w14:paraId="0E075043" w14:textId="77777777" w:rsidR="004923D1" w:rsidRPr="00F0282B" w:rsidRDefault="004923D1" w:rsidP="004923D1">
            <w:pPr>
              <w:numPr>
                <w:ilvl w:val="0"/>
                <w:numId w:val="7"/>
              </w:numPr>
              <w:suppressAutoHyphens/>
              <w:snapToGrid w:val="0"/>
              <w:ind w:left="556" w:hanging="5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amortyzowane podwozie krzesełka na pięcioramiennym krzyżaku,</w:t>
            </w:r>
          </w:p>
          <w:p w14:paraId="499EC3DA" w14:textId="77777777" w:rsidR="004923D1" w:rsidRPr="00F0282B" w:rsidRDefault="004923D1" w:rsidP="004923D1">
            <w:pPr>
              <w:numPr>
                <w:ilvl w:val="0"/>
                <w:numId w:val="7"/>
              </w:numPr>
              <w:suppressAutoHyphens/>
              <w:snapToGrid w:val="0"/>
              <w:ind w:left="556" w:hanging="5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miękka okładzina kółek zapobiegająca rysowaniu powierzchni podłogi</w:t>
            </w:r>
          </w:p>
        </w:tc>
        <w:tc>
          <w:tcPr>
            <w:tcW w:w="1984" w:type="dxa"/>
          </w:tcPr>
          <w:p w14:paraId="6ACC4DCC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3AD16F84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0FAFDDB8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7496AAF0" w14:textId="77777777" w:rsidTr="00226888">
        <w:tc>
          <w:tcPr>
            <w:tcW w:w="1129" w:type="dxa"/>
          </w:tcPr>
          <w:p w14:paraId="7C7338EF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6B5C1D1C" w14:textId="77777777" w:rsidR="004923D1" w:rsidRPr="002A1B28" w:rsidRDefault="004923D1" w:rsidP="0022688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A1B28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asystor stomatologiczny:</w:t>
            </w:r>
          </w:p>
          <w:p w14:paraId="47D5B7C7" w14:textId="77777777" w:rsidR="004923D1" w:rsidRPr="00F0282B" w:rsidRDefault="004923D1" w:rsidP="004923D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Wyposażony w minimum 5 szuflad</w:t>
            </w:r>
          </w:p>
          <w:p w14:paraId="6CF829D4" w14:textId="77777777" w:rsidR="004923D1" w:rsidRPr="00F0282B" w:rsidRDefault="004923D1" w:rsidP="004923D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Szuflady z funkcją cichego domykania</w:t>
            </w:r>
          </w:p>
          <w:p w14:paraId="0769905F" w14:textId="77777777" w:rsidR="004923D1" w:rsidRPr="00F0282B" w:rsidRDefault="004923D1" w:rsidP="004923D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Odporny na działanie preparatów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dezynfekcyjnych</w:t>
            </w:r>
          </w:p>
          <w:p w14:paraId="77D444C8" w14:textId="77777777" w:rsidR="004923D1" w:rsidRPr="00F0282B" w:rsidRDefault="004923D1" w:rsidP="004923D1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Asystor o wymiarach (+/- 5%):</w:t>
            </w:r>
          </w:p>
          <w:p w14:paraId="255F964F" w14:textId="77777777" w:rsidR="004923D1" w:rsidRPr="00F0282B" w:rsidRDefault="004923D1" w:rsidP="00226888">
            <w:pPr>
              <w:pStyle w:val="NormalnyWeb"/>
              <w:spacing w:before="0" w:beforeAutospacing="0" w:after="0" w:afterAutospacing="0"/>
              <w:ind w:left="746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- szerokość: 45 cm,</w:t>
            </w:r>
          </w:p>
          <w:p w14:paraId="5F160CAB" w14:textId="77777777" w:rsidR="004923D1" w:rsidRPr="00F0282B" w:rsidRDefault="004923D1" w:rsidP="00226888">
            <w:pPr>
              <w:pStyle w:val="NormalnyWeb"/>
              <w:spacing w:before="0" w:beforeAutospacing="0" w:after="0" w:afterAutospacing="0"/>
              <w:ind w:left="746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- głębokość: 42,5 cm,</w:t>
            </w:r>
          </w:p>
          <w:p w14:paraId="6BF0F042" w14:textId="77777777" w:rsidR="004923D1" w:rsidRPr="00F0282B" w:rsidRDefault="004923D1" w:rsidP="00226888">
            <w:pPr>
              <w:pStyle w:val="NormalnyWeb"/>
              <w:spacing w:before="0" w:beforeAutospacing="0" w:after="0" w:afterAutospacing="0"/>
              <w:ind w:left="746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- wysokość: 83,5 cm.</w:t>
            </w:r>
          </w:p>
        </w:tc>
        <w:tc>
          <w:tcPr>
            <w:tcW w:w="1984" w:type="dxa"/>
          </w:tcPr>
          <w:p w14:paraId="153E02A6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3042" w:type="dxa"/>
          </w:tcPr>
          <w:p w14:paraId="06F858B9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00707073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28BE1C" w14:textId="77777777" w:rsidR="004923D1" w:rsidRPr="00F0282B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5D122664" w14:textId="77777777" w:rsidR="004923D1" w:rsidRPr="002510ED" w:rsidRDefault="004923D1" w:rsidP="004923D1">
      <w:pPr>
        <w:pStyle w:val="Stopka"/>
        <w:tabs>
          <w:tab w:val="clear" w:pos="9072"/>
          <w:tab w:val="left" w:pos="993"/>
        </w:tabs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10ED">
        <w:rPr>
          <w:rFonts w:asciiTheme="minorHAnsi" w:hAnsiTheme="minorHAnsi" w:cstheme="minorHAnsi"/>
          <w:b/>
          <w:sz w:val="22"/>
          <w:szCs w:val="22"/>
        </w:rPr>
        <w:t>Wypełniając tabelę należy :</w:t>
      </w:r>
    </w:p>
    <w:p w14:paraId="1C57AB96" w14:textId="77777777" w:rsidR="004923D1" w:rsidRPr="002510ED" w:rsidRDefault="004923D1" w:rsidP="004923D1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510ED">
        <w:rPr>
          <w:rFonts w:asciiTheme="minorHAnsi" w:hAnsiTheme="minorHAnsi" w:cstheme="minorHAnsi"/>
          <w:b/>
          <w:sz w:val="22"/>
          <w:szCs w:val="22"/>
        </w:rPr>
        <w:t xml:space="preserve">w przypadku parametrów wymaganych wpisać </w:t>
      </w:r>
      <w:r w:rsidRPr="00260D7E">
        <w:rPr>
          <w:rFonts w:asciiTheme="minorHAnsi" w:hAnsiTheme="minorHAnsi" w:cstheme="minorHAnsi"/>
          <w:b/>
          <w:sz w:val="22"/>
          <w:szCs w:val="22"/>
        </w:rPr>
        <w:t>właściwe słowo TAK lub NIE w zależności od tego, czy proponowany sprzęt spełnia wskazany parametr oraz</w:t>
      </w:r>
      <w:r>
        <w:rPr>
          <w:rFonts w:asciiTheme="minorHAnsi" w:hAnsiTheme="minorHAnsi" w:cstheme="minorHAnsi"/>
          <w:b/>
          <w:sz w:val="22"/>
          <w:szCs w:val="22"/>
        </w:rPr>
        <w:t xml:space="preserve"> tam gdzie jest to wymagane PODAĆ</w:t>
      </w:r>
      <w:r w:rsidRPr="00260D7E">
        <w:rPr>
          <w:rFonts w:asciiTheme="minorHAnsi" w:hAnsiTheme="minorHAnsi" w:cstheme="minorHAnsi"/>
          <w:b/>
          <w:sz w:val="22"/>
          <w:szCs w:val="22"/>
        </w:rPr>
        <w:t xml:space="preserve"> jego charakterystykę.</w:t>
      </w:r>
      <w:r w:rsidRPr="002510ED">
        <w:rPr>
          <w:rFonts w:asciiTheme="minorHAnsi" w:hAnsiTheme="minorHAnsi" w:cstheme="minorHAnsi"/>
          <w:iCs/>
          <w:sz w:val="22"/>
          <w:szCs w:val="22"/>
        </w:rPr>
        <w:t xml:space="preserve">  Brak wypełnienia </w:t>
      </w:r>
      <w:r w:rsidRPr="002510ED">
        <w:rPr>
          <w:rFonts w:asciiTheme="minorHAnsi" w:hAnsiTheme="minorHAnsi" w:cstheme="minorHAnsi"/>
          <w:sz w:val="22"/>
          <w:szCs w:val="22"/>
        </w:rPr>
        <w:t>choćby jednego wiersza w kolumnie „</w:t>
      </w:r>
      <w:r w:rsidRPr="002510ED">
        <w:rPr>
          <w:rFonts w:asciiTheme="minorHAnsi" w:hAnsiTheme="minorHAnsi" w:cstheme="minorHAnsi"/>
          <w:b/>
          <w:sz w:val="22"/>
          <w:szCs w:val="22"/>
        </w:rPr>
        <w:t xml:space="preserve">Parametr oferowany / podać” </w:t>
      </w:r>
      <w:r w:rsidRPr="002510ED">
        <w:rPr>
          <w:rFonts w:asciiTheme="minorHAnsi" w:hAnsiTheme="minorHAnsi" w:cstheme="minorHAnsi"/>
          <w:sz w:val="22"/>
          <w:szCs w:val="22"/>
        </w:rPr>
        <w:t>w tabeli parametrów (jak również brak wpisania informacji we właściwych opisowi parametru jednostkach lub rodzajowi danych) - spowoduje odrzucenie oferty</w:t>
      </w:r>
    </w:p>
    <w:p w14:paraId="6A5E6A7D" w14:textId="77777777" w:rsidR="004923D1" w:rsidRPr="002510ED" w:rsidRDefault="004923D1" w:rsidP="004923D1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510ED">
        <w:rPr>
          <w:rFonts w:asciiTheme="minorHAnsi" w:hAnsiTheme="minorHAnsi" w:cstheme="minorHAnsi"/>
          <w:b/>
          <w:sz w:val="22"/>
          <w:szCs w:val="22"/>
        </w:rPr>
        <w:t xml:space="preserve">w przypadku parametrów podlegających ocenie jakościowej </w:t>
      </w:r>
      <w:r w:rsidRPr="002510ED">
        <w:rPr>
          <w:rFonts w:asciiTheme="minorHAnsi" w:hAnsiTheme="minorHAnsi" w:cstheme="minorHAnsi"/>
          <w:iCs/>
          <w:sz w:val="22"/>
          <w:szCs w:val="22"/>
        </w:rPr>
        <w:t>przy ich wypełnianiu należy dokonać charakterystyki/opisu adekwatnego do sposobu oceny poszczególnych parametrów (w wartościach lub cechach odnoszących się do podanej metody przyznawania punktów w kryterium jakości).  Brak opisu dla danej cechy spowoduje brak oceny punktowej dla parametru.</w:t>
      </w:r>
    </w:p>
    <w:p w14:paraId="432824D0" w14:textId="77777777" w:rsidR="004923D1" w:rsidRPr="00821879" w:rsidRDefault="004923D1" w:rsidP="004923D1">
      <w:pPr>
        <w:pStyle w:val="Akapitzlist"/>
        <w:ind w:left="1004"/>
        <w:jc w:val="both"/>
        <w:rPr>
          <w:iCs/>
        </w:rPr>
      </w:pPr>
    </w:p>
    <w:p w14:paraId="76190C83" w14:textId="77777777" w:rsidR="004923D1" w:rsidRPr="00447ACF" w:rsidRDefault="004923D1" w:rsidP="004923D1">
      <w:pPr>
        <w:pStyle w:val="Akapitzlist"/>
        <w:spacing w:line="276" w:lineRule="auto"/>
        <w:ind w:left="284"/>
        <w:jc w:val="both"/>
        <w:rPr>
          <w:rFonts w:ascii="Calibri" w:hAnsi="Calibri" w:cs="Calibri"/>
          <w:b/>
          <w:sz w:val="22"/>
          <w:szCs w:val="22"/>
        </w:rPr>
      </w:pPr>
      <w:r w:rsidRPr="00447ACF">
        <w:rPr>
          <w:rFonts w:ascii="Calibri" w:hAnsi="Calibri" w:cs="Calibri"/>
          <w:b/>
          <w:sz w:val="22"/>
          <w:szCs w:val="22"/>
        </w:rPr>
        <w:t>Wymagan</w:t>
      </w:r>
      <w:r>
        <w:rPr>
          <w:rFonts w:ascii="Calibri" w:hAnsi="Calibri" w:cs="Calibri"/>
          <w:b/>
          <w:sz w:val="22"/>
          <w:szCs w:val="22"/>
        </w:rPr>
        <w:t xml:space="preserve">e warunki gwarancji i serwisu </w:t>
      </w:r>
      <w:r w:rsidRPr="00447ACF">
        <w:rPr>
          <w:rFonts w:ascii="Calibri" w:hAnsi="Calibri" w:cs="Calibri"/>
          <w:b/>
          <w:sz w:val="22"/>
          <w:szCs w:val="22"/>
        </w:rPr>
        <w:t>gwarancyjnego:</w:t>
      </w:r>
    </w:p>
    <w:p w14:paraId="3A01EC56" w14:textId="77777777" w:rsidR="004923D1" w:rsidRPr="007D0FCD" w:rsidRDefault="004923D1" w:rsidP="00046717">
      <w:pPr>
        <w:pStyle w:val="Tekstpodstawowy2"/>
        <w:numPr>
          <w:ilvl w:val="0"/>
          <w:numId w:val="22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C0DE1">
        <w:rPr>
          <w:rFonts w:ascii="Calibri" w:hAnsi="Calibri" w:cs="Calibri"/>
          <w:sz w:val="22"/>
          <w:szCs w:val="22"/>
        </w:rPr>
        <w:t xml:space="preserve">Gwarancja na </w:t>
      </w:r>
      <w:r>
        <w:rPr>
          <w:rFonts w:ascii="Calibri" w:hAnsi="Calibri" w:cs="Calibri"/>
          <w:sz w:val="22"/>
          <w:szCs w:val="22"/>
        </w:rPr>
        <w:t xml:space="preserve">unit stomatologiczny </w:t>
      </w:r>
      <w:r w:rsidRPr="00A654A8">
        <w:rPr>
          <w:rFonts w:ascii="Calibri" w:hAnsi="Calibri" w:cs="Calibri"/>
          <w:b/>
          <w:bCs/>
          <w:sz w:val="22"/>
          <w:szCs w:val="22"/>
        </w:rPr>
        <w:t>minimum </w:t>
      </w:r>
      <w:r w:rsidRPr="006C0DE1">
        <w:rPr>
          <w:rFonts w:ascii="Calibri" w:hAnsi="Calibri" w:cs="Calibri"/>
          <w:b/>
          <w:bCs/>
          <w:sz w:val="22"/>
          <w:szCs w:val="22"/>
        </w:rPr>
        <w:t>24 miesięcy</w:t>
      </w:r>
      <w:r w:rsidRPr="006C0DE1">
        <w:rPr>
          <w:rFonts w:ascii="Calibri" w:hAnsi="Calibri" w:cs="Calibri"/>
          <w:sz w:val="22"/>
          <w:szCs w:val="22"/>
        </w:rPr>
        <w:t xml:space="preserve"> licząc od daty podpisania </w:t>
      </w:r>
      <w:r>
        <w:rPr>
          <w:rFonts w:ascii="Calibri" w:hAnsi="Calibri" w:cs="Calibri"/>
          <w:sz w:val="22"/>
          <w:szCs w:val="22"/>
        </w:rPr>
        <w:t xml:space="preserve">protokołu odbioru </w:t>
      </w:r>
      <w:r w:rsidRPr="007D0FCD">
        <w:rPr>
          <w:rFonts w:ascii="Calibri" w:hAnsi="Calibri" w:cs="Calibri"/>
          <w:i/>
          <w:iCs/>
          <w:sz w:val="22"/>
          <w:szCs w:val="22"/>
        </w:rPr>
        <w:t>(</w:t>
      </w:r>
      <w:r w:rsidRPr="007D0FCD">
        <w:rPr>
          <w:rFonts w:asciiTheme="minorHAnsi" w:hAnsiTheme="minorHAnsi" w:cstheme="minorHAnsi"/>
          <w:i/>
          <w:iCs/>
          <w:sz w:val="22"/>
          <w:szCs w:val="22"/>
        </w:rPr>
        <w:t>Jest to kryterium oceny ofert  i  będzie podlegać ocenie zgodnie z zasadami opisanymi w rozdziale XIX SWZ)</w:t>
      </w:r>
    </w:p>
    <w:p w14:paraId="76D464B3" w14:textId="77777777" w:rsidR="004923D1" w:rsidRPr="00A654A8" w:rsidRDefault="004923D1" w:rsidP="00046717">
      <w:pPr>
        <w:pStyle w:val="Tekstpodstawowy2"/>
        <w:numPr>
          <w:ilvl w:val="0"/>
          <w:numId w:val="22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Gwarancja na wyposażenie - 24 miesiące </w:t>
      </w:r>
      <w:r w:rsidRPr="006C0DE1">
        <w:rPr>
          <w:rFonts w:ascii="Calibri" w:hAnsi="Calibri" w:cs="Calibri"/>
          <w:sz w:val="22"/>
          <w:szCs w:val="22"/>
        </w:rPr>
        <w:t xml:space="preserve">licząc od daty podpisania </w:t>
      </w:r>
      <w:r>
        <w:rPr>
          <w:rFonts w:ascii="Calibri" w:hAnsi="Calibri" w:cs="Calibri"/>
          <w:sz w:val="22"/>
          <w:szCs w:val="22"/>
        </w:rPr>
        <w:t>protokołu odbioru.</w:t>
      </w:r>
    </w:p>
    <w:p w14:paraId="4D280F7A" w14:textId="77777777" w:rsidR="004923D1" w:rsidRPr="006C0DE1" w:rsidRDefault="004923D1" w:rsidP="00046717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6C0DE1">
        <w:rPr>
          <w:rFonts w:ascii="Calibri" w:hAnsi="Calibri" w:cs="Calibri"/>
          <w:sz w:val="22"/>
          <w:szCs w:val="22"/>
        </w:rPr>
        <w:t>Czas reakcji serwisu gwarancyjnego na zgłoszenie usterki urządzenia– </w:t>
      </w:r>
      <w:r w:rsidRPr="006C0DE1">
        <w:rPr>
          <w:rFonts w:ascii="Calibri" w:hAnsi="Calibri" w:cs="Calibri"/>
          <w:b/>
          <w:bCs/>
          <w:sz w:val="22"/>
          <w:szCs w:val="22"/>
        </w:rPr>
        <w:t>max. 2 dni robocze </w:t>
      </w:r>
      <w:r w:rsidRPr="006C0DE1">
        <w:rPr>
          <w:rFonts w:ascii="Calibri" w:hAnsi="Calibri" w:cs="Calibri"/>
          <w:sz w:val="22"/>
          <w:szCs w:val="22"/>
        </w:rPr>
        <w:t>(dotyczy dni roboczych rozumianych jako dni od poniedziałku do piątku, z wyjątkiem świąt i dni ustawowo wolnych od pracy, w godzinach od 8.00 do 15.00) </w:t>
      </w:r>
    </w:p>
    <w:p w14:paraId="14E69D41" w14:textId="77777777" w:rsidR="004923D1" w:rsidRPr="006C0DE1" w:rsidRDefault="004923D1" w:rsidP="00046717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6C0DE1">
        <w:rPr>
          <w:rFonts w:ascii="Calibri" w:hAnsi="Calibri" w:cs="Calibri"/>
          <w:sz w:val="22"/>
          <w:szCs w:val="22"/>
        </w:rPr>
        <w:t>Ilość napraw tego samego elementu w okresie gwarancji uprawniających do wymiany urządzenia lub elementu na nowe – </w:t>
      </w:r>
      <w:r w:rsidRPr="006C0DE1">
        <w:rPr>
          <w:rFonts w:ascii="Calibri" w:hAnsi="Calibri" w:cs="Calibri"/>
          <w:b/>
          <w:bCs/>
          <w:i/>
          <w:iCs/>
          <w:sz w:val="22"/>
          <w:szCs w:val="22"/>
        </w:rPr>
        <w:t>maksymalnie 3</w:t>
      </w:r>
    </w:p>
    <w:p w14:paraId="6E2B8999" w14:textId="77777777" w:rsidR="004923D1" w:rsidRPr="00447ACF" w:rsidRDefault="004923D1" w:rsidP="00046717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6C0DE1">
        <w:rPr>
          <w:rFonts w:ascii="Calibri" w:hAnsi="Calibri" w:cs="Calibri"/>
          <w:sz w:val="22"/>
          <w:szCs w:val="22"/>
        </w:rPr>
        <w:t>Czas wykonania skutecznej naprawy urządzenia (rozumianą jako realizację czynności polegających na przywróceniu pierwotnej funkcjonalności przedmiotu umowy) bez użycia </w:t>
      </w:r>
      <w:r w:rsidRPr="006C0DE1">
        <w:rPr>
          <w:rStyle w:val="object"/>
          <w:rFonts w:ascii="Calibri" w:hAnsi="Calibri" w:cs="Calibri"/>
          <w:color w:val="6C2A0F"/>
          <w:sz w:val="22"/>
          <w:szCs w:val="22"/>
        </w:rPr>
        <w:t>cz</w:t>
      </w:r>
      <w:r w:rsidRPr="006C0DE1">
        <w:rPr>
          <w:rFonts w:ascii="Calibri" w:hAnsi="Calibri" w:cs="Calibri"/>
          <w:sz w:val="22"/>
          <w:szCs w:val="22"/>
        </w:rPr>
        <w:t xml:space="preserve">ęści zamiennych (licząc od momentu zgłoszenia awarii) w dniach roboczych - </w:t>
      </w:r>
      <w:r w:rsidRPr="006C0DE1">
        <w:rPr>
          <w:rFonts w:ascii="Calibri" w:hAnsi="Calibri" w:cs="Calibri"/>
          <w:b/>
          <w:sz w:val="22"/>
          <w:szCs w:val="22"/>
        </w:rPr>
        <w:t>czas nie dłuższy niż 5 dni roboczych</w:t>
      </w:r>
    </w:p>
    <w:p w14:paraId="174A9B42" w14:textId="77777777" w:rsidR="004923D1" w:rsidRPr="00A654A8" w:rsidRDefault="004923D1" w:rsidP="00046717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447ACF">
        <w:rPr>
          <w:rFonts w:ascii="Calibri" w:hAnsi="Calibri" w:cs="Calibri"/>
          <w:sz w:val="22"/>
          <w:szCs w:val="22"/>
        </w:rPr>
        <w:t xml:space="preserve">Czas wykonania skutecznej naprawy urządzenia (rozumianą jako realizację czynności polegających na </w:t>
      </w:r>
      <w:r w:rsidRPr="00A654A8">
        <w:rPr>
          <w:rFonts w:ascii="Calibri" w:hAnsi="Calibri" w:cs="Calibri"/>
          <w:sz w:val="22"/>
          <w:szCs w:val="22"/>
        </w:rPr>
        <w:t>przywróceniu pierwotnej funkcjonalności przedmiotu umowy) z użyciem </w:t>
      </w:r>
      <w:r w:rsidRPr="00A654A8">
        <w:rPr>
          <w:rStyle w:val="object"/>
          <w:rFonts w:ascii="Calibri" w:hAnsi="Calibri" w:cs="Calibri"/>
          <w:color w:val="6C2A0F"/>
          <w:sz w:val="22"/>
          <w:szCs w:val="22"/>
        </w:rPr>
        <w:t>cz</w:t>
      </w:r>
      <w:r w:rsidRPr="00A654A8">
        <w:rPr>
          <w:rFonts w:ascii="Calibri" w:hAnsi="Calibri" w:cs="Calibri"/>
          <w:sz w:val="22"/>
          <w:szCs w:val="22"/>
        </w:rPr>
        <w:t xml:space="preserve">ęści zamiennych (licząc od momentu zgłoszenia awarii) w dniach roboczych - </w:t>
      </w:r>
      <w:r w:rsidRPr="00A654A8">
        <w:rPr>
          <w:rFonts w:ascii="Calibri" w:hAnsi="Calibri" w:cs="Calibri"/>
          <w:b/>
          <w:sz w:val="22"/>
          <w:szCs w:val="22"/>
        </w:rPr>
        <w:t>czas nie dłuższy niż 10 dni roboczych</w:t>
      </w:r>
    </w:p>
    <w:p w14:paraId="24330360" w14:textId="77777777" w:rsidR="004923D1" w:rsidRDefault="004923D1" w:rsidP="004923D1">
      <w:pPr>
        <w:rPr>
          <w:rFonts w:asciiTheme="minorHAnsi" w:hAnsiTheme="minorHAnsi" w:cstheme="minorHAnsi"/>
          <w:sz w:val="20"/>
        </w:rPr>
      </w:pPr>
    </w:p>
    <w:p w14:paraId="54154FE4" w14:textId="77777777" w:rsidR="004923D1" w:rsidRPr="00F0282B" w:rsidRDefault="004923D1" w:rsidP="004923D1">
      <w:pPr>
        <w:rPr>
          <w:rFonts w:asciiTheme="minorHAnsi" w:hAnsiTheme="minorHAnsi" w:cstheme="minorHAnsi"/>
          <w:sz w:val="22"/>
          <w:szCs w:val="22"/>
        </w:rPr>
      </w:pPr>
    </w:p>
    <w:p w14:paraId="106DDEBD" w14:textId="77777777" w:rsidR="004923D1" w:rsidRDefault="004923D1"/>
    <w:sectPr w:rsidR="004923D1" w:rsidSect="00461118">
      <w:headerReference w:type="default" r:id="rId8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51E19" w14:textId="77777777" w:rsidR="00A701BB" w:rsidRDefault="00A701BB">
      <w:r>
        <w:separator/>
      </w:r>
    </w:p>
  </w:endnote>
  <w:endnote w:type="continuationSeparator" w:id="0">
    <w:p w14:paraId="24C63BC3" w14:textId="77777777" w:rsidR="00A701BB" w:rsidRDefault="00A70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EF2F" w14:textId="77777777" w:rsidR="00A701BB" w:rsidRDefault="00A701BB">
      <w:r>
        <w:separator/>
      </w:r>
    </w:p>
  </w:footnote>
  <w:footnote w:type="continuationSeparator" w:id="0">
    <w:p w14:paraId="47ED27E3" w14:textId="77777777" w:rsidR="00A701BB" w:rsidRDefault="00A70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00DE7" w14:textId="77777777" w:rsidR="008F5CA5" w:rsidRPr="00F0282B" w:rsidRDefault="00000000" w:rsidP="00F0282B">
    <w:pPr>
      <w:rPr>
        <w:b/>
        <w:bCs/>
        <w:szCs w:val="24"/>
      </w:rPr>
    </w:pPr>
    <w:r w:rsidRPr="00F0282B">
      <w:rPr>
        <w:b/>
        <w:bCs/>
        <w:szCs w:val="24"/>
      </w:rPr>
      <w:t>Załącznik nr 1 O</w:t>
    </w:r>
    <w:r>
      <w:rPr>
        <w:b/>
        <w:bCs/>
        <w:szCs w:val="24"/>
      </w:rPr>
      <w:t>pis</w:t>
    </w:r>
    <w:r w:rsidRPr="00F0282B">
      <w:rPr>
        <w:b/>
        <w:bCs/>
        <w:szCs w:val="24"/>
      </w:rPr>
      <w:t xml:space="preserve">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28E6"/>
    <w:multiLevelType w:val="hybridMultilevel"/>
    <w:tmpl w:val="35FEBA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50C"/>
    <w:multiLevelType w:val="hybridMultilevel"/>
    <w:tmpl w:val="83B08AFC"/>
    <w:lvl w:ilvl="0" w:tplc="7AE66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0623D"/>
    <w:multiLevelType w:val="hybridMultilevel"/>
    <w:tmpl w:val="9F60A60E"/>
    <w:lvl w:ilvl="0" w:tplc="2ED273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F6976"/>
    <w:multiLevelType w:val="hybridMultilevel"/>
    <w:tmpl w:val="AAB693FE"/>
    <w:lvl w:ilvl="0" w:tplc="1C7AC9F2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233E33"/>
    <w:multiLevelType w:val="hybridMultilevel"/>
    <w:tmpl w:val="D6BA1A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544F1"/>
    <w:multiLevelType w:val="hybridMultilevel"/>
    <w:tmpl w:val="4300E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B6308"/>
    <w:multiLevelType w:val="hybridMultilevel"/>
    <w:tmpl w:val="83B08A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C3F07"/>
    <w:multiLevelType w:val="hybridMultilevel"/>
    <w:tmpl w:val="75AE0E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23F86"/>
    <w:multiLevelType w:val="hybridMultilevel"/>
    <w:tmpl w:val="E45C42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07CE2"/>
    <w:multiLevelType w:val="hybridMultilevel"/>
    <w:tmpl w:val="24808F1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7583B"/>
    <w:multiLevelType w:val="hybridMultilevel"/>
    <w:tmpl w:val="0F8265AE"/>
    <w:lvl w:ilvl="0" w:tplc="CC3224E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CF6749"/>
    <w:multiLevelType w:val="hybridMultilevel"/>
    <w:tmpl w:val="1CC6595C"/>
    <w:lvl w:ilvl="0" w:tplc="83AE1A3E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685288"/>
    <w:multiLevelType w:val="hybridMultilevel"/>
    <w:tmpl w:val="9C6A0546"/>
    <w:lvl w:ilvl="0" w:tplc="9BEAE4A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142B21"/>
    <w:multiLevelType w:val="hybridMultilevel"/>
    <w:tmpl w:val="A97EF89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3973C6"/>
    <w:multiLevelType w:val="hybridMultilevel"/>
    <w:tmpl w:val="7DC4625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7133D98"/>
    <w:multiLevelType w:val="hybridMultilevel"/>
    <w:tmpl w:val="E45C42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32C9B"/>
    <w:multiLevelType w:val="hybridMultilevel"/>
    <w:tmpl w:val="622CB5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F4F11"/>
    <w:multiLevelType w:val="hybridMultilevel"/>
    <w:tmpl w:val="83B08A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431D7"/>
    <w:multiLevelType w:val="hybridMultilevel"/>
    <w:tmpl w:val="9A842B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B6276"/>
    <w:multiLevelType w:val="hybridMultilevel"/>
    <w:tmpl w:val="3B081BB2"/>
    <w:lvl w:ilvl="0" w:tplc="CC3224E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780406"/>
    <w:multiLevelType w:val="hybridMultilevel"/>
    <w:tmpl w:val="E45C42FA"/>
    <w:lvl w:ilvl="0" w:tplc="7AE66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D4AF2"/>
    <w:multiLevelType w:val="hybridMultilevel"/>
    <w:tmpl w:val="C0DEBB0E"/>
    <w:lvl w:ilvl="0" w:tplc="8BF6E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642078">
    <w:abstractNumId w:val="10"/>
  </w:num>
  <w:num w:numId="2" w16cid:durableId="1999461852">
    <w:abstractNumId w:val="0"/>
  </w:num>
  <w:num w:numId="3" w16cid:durableId="225842163">
    <w:abstractNumId w:val="20"/>
  </w:num>
  <w:num w:numId="4" w16cid:durableId="1953782778">
    <w:abstractNumId w:val="14"/>
  </w:num>
  <w:num w:numId="5" w16cid:durableId="1611820167">
    <w:abstractNumId w:val="1"/>
  </w:num>
  <w:num w:numId="6" w16cid:durableId="1644776122">
    <w:abstractNumId w:val="16"/>
  </w:num>
  <w:num w:numId="7" w16cid:durableId="1098521547">
    <w:abstractNumId w:val="5"/>
  </w:num>
  <w:num w:numId="8" w16cid:durableId="2124375616">
    <w:abstractNumId w:val="7"/>
  </w:num>
  <w:num w:numId="9" w16cid:durableId="2131895316">
    <w:abstractNumId w:val="12"/>
  </w:num>
  <w:num w:numId="10" w16cid:durableId="1116562835">
    <w:abstractNumId w:val="3"/>
  </w:num>
  <w:num w:numId="11" w16cid:durableId="1933514061">
    <w:abstractNumId w:val="11"/>
  </w:num>
  <w:num w:numId="12" w16cid:durableId="254484515">
    <w:abstractNumId w:val="19"/>
  </w:num>
  <w:num w:numId="13" w16cid:durableId="481969085">
    <w:abstractNumId w:val="4"/>
  </w:num>
  <w:num w:numId="14" w16cid:durableId="102192043">
    <w:abstractNumId w:val="9"/>
  </w:num>
  <w:num w:numId="15" w16cid:durableId="1992326925">
    <w:abstractNumId w:val="21"/>
  </w:num>
  <w:num w:numId="16" w16cid:durableId="1314994161">
    <w:abstractNumId w:val="13"/>
  </w:num>
  <w:num w:numId="17" w16cid:durableId="436678657">
    <w:abstractNumId w:val="2"/>
  </w:num>
  <w:num w:numId="18" w16cid:durableId="1990936912">
    <w:abstractNumId w:val="18"/>
  </w:num>
  <w:num w:numId="19" w16cid:durableId="1028877452">
    <w:abstractNumId w:val="8"/>
  </w:num>
  <w:num w:numId="20" w16cid:durableId="2006320035">
    <w:abstractNumId w:val="17"/>
  </w:num>
  <w:num w:numId="21" w16cid:durableId="949626426">
    <w:abstractNumId w:val="15"/>
  </w:num>
  <w:num w:numId="22" w16cid:durableId="20205041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D1"/>
    <w:rsid w:val="00013D9D"/>
    <w:rsid w:val="00015E1A"/>
    <w:rsid w:val="00022B63"/>
    <w:rsid w:val="00025544"/>
    <w:rsid w:val="00046717"/>
    <w:rsid w:val="00083DCE"/>
    <w:rsid w:val="00084900"/>
    <w:rsid w:val="000A1438"/>
    <w:rsid w:val="000E52CE"/>
    <w:rsid w:val="000E6111"/>
    <w:rsid w:val="00104730"/>
    <w:rsid w:val="00191A61"/>
    <w:rsid w:val="001C0B09"/>
    <w:rsid w:val="001F2552"/>
    <w:rsid w:val="001F72DE"/>
    <w:rsid w:val="002046A8"/>
    <w:rsid w:val="0022771D"/>
    <w:rsid w:val="002307C8"/>
    <w:rsid w:val="00271B7D"/>
    <w:rsid w:val="00284C19"/>
    <w:rsid w:val="002A1B28"/>
    <w:rsid w:val="002E40C3"/>
    <w:rsid w:val="002F76CF"/>
    <w:rsid w:val="00300448"/>
    <w:rsid w:val="00340DDE"/>
    <w:rsid w:val="00341E5D"/>
    <w:rsid w:val="00363900"/>
    <w:rsid w:val="003B0D8A"/>
    <w:rsid w:val="00444F4B"/>
    <w:rsid w:val="004923D1"/>
    <w:rsid w:val="00493424"/>
    <w:rsid w:val="004D2FC5"/>
    <w:rsid w:val="004F285B"/>
    <w:rsid w:val="00505F99"/>
    <w:rsid w:val="005D2074"/>
    <w:rsid w:val="005D63B0"/>
    <w:rsid w:val="005F1BF8"/>
    <w:rsid w:val="006B49EA"/>
    <w:rsid w:val="006B64DC"/>
    <w:rsid w:val="00700557"/>
    <w:rsid w:val="007404C8"/>
    <w:rsid w:val="007411BC"/>
    <w:rsid w:val="00777AEB"/>
    <w:rsid w:val="007D0FCD"/>
    <w:rsid w:val="00873083"/>
    <w:rsid w:val="00886904"/>
    <w:rsid w:val="008A3AC9"/>
    <w:rsid w:val="008F5CA5"/>
    <w:rsid w:val="0092699E"/>
    <w:rsid w:val="0095706F"/>
    <w:rsid w:val="0096580B"/>
    <w:rsid w:val="00970A40"/>
    <w:rsid w:val="00975F49"/>
    <w:rsid w:val="00A231E0"/>
    <w:rsid w:val="00A564A1"/>
    <w:rsid w:val="00A66D1F"/>
    <w:rsid w:val="00A701BB"/>
    <w:rsid w:val="00AA7CC6"/>
    <w:rsid w:val="00AC255B"/>
    <w:rsid w:val="00AF7533"/>
    <w:rsid w:val="00B478BA"/>
    <w:rsid w:val="00B56417"/>
    <w:rsid w:val="00BD5973"/>
    <w:rsid w:val="00C061BC"/>
    <w:rsid w:val="00C2358B"/>
    <w:rsid w:val="00CB3239"/>
    <w:rsid w:val="00CD664A"/>
    <w:rsid w:val="00CE3ED7"/>
    <w:rsid w:val="00D569C5"/>
    <w:rsid w:val="00D9440D"/>
    <w:rsid w:val="00DD2217"/>
    <w:rsid w:val="00DD230C"/>
    <w:rsid w:val="00E5633B"/>
    <w:rsid w:val="00E72D67"/>
    <w:rsid w:val="00EF453E"/>
    <w:rsid w:val="00F278D3"/>
    <w:rsid w:val="00F726C0"/>
    <w:rsid w:val="00FD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D0BA66"/>
  <w15:chartTrackingRefBased/>
  <w15:docId w15:val="{F0635FC1-6A4D-4ED4-AF00-275EAAF3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3D1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923D1"/>
    <w:rPr>
      <w:rFonts w:ascii="Times New Roman" w:hAnsi="Times New Roman"/>
      <w:color w:val="00000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4923D1"/>
    <w:rPr>
      <w:rFonts w:ascii="Times New Roman" w:eastAsia="Times New Roman" w:hAnsi="Times New Roman" w:cs="Times New Roman"/>
      <w:color w:val="000000"/>
      <w:kern w:val="0"/>
      <w:sz w:val="24"/>
      <w:szCs w:val="20"/>
      <w:lang w:val="cs-CZ" w:eastAsia="pl-PL"/>
      <w14:ligatures w14:val="none"/>
    </w:rPr>
  </w:style>
  <w:style w:type="paragraph" w:styleId="Stopka">
    <w:name w:val="footer"/>
    <w:aliases w:val=" Znak,Znak"/>
    <w:basedOn w:val="Normalny"/>
    <w:link w:val="StopkaZnak"/>
    <w:uiPriority w:val="99"/>
    <w:unhideWhenUsed/>
    <w:rsid w:val="004923D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4923D1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492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4923D1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4923D1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object">
    <w:name w:val="object"/>
    <w:basedOn w:val="Domylnaczcionkaakapitu"/>
    <w:rsid w:val="004923D1"/>
  </w:style>
  <w:style w:type="paragraph" w:styleId="Tekstpodstawowy2">
    <w:name w:val="Body Text 2"/>
    <w:basedOn w:val="Normalny"/>
    <w:link w:val="Tekstpodstawowy2Znak"/>
    <w:uiPriority w:val="99"/>
    <w:unhideWhenUsed/>
    <w:rsid w:val="004923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923D1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4923D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kstpodstawowywcity1">
    <w:name w:val="Tekst podstawowy wcięty1"/>
    <w:basedOn w:val="Normalny"/>
    <w:rsid w:val="004923D1"/>
    <w:pPr>
      <w:ind w:left="2410" w:hanging="2410"/>
    </w:pPr>
    <w:rPr>
      <w:rFonts w:cs="Arial"/>
      <w:b/>
    </w:rPr>
  </w:style>
  <w:style w:type="paragraph" w:styleId="Poprawka">
    <w:name w:val="Revision"/>
    <w:hidden/>
    <w:uiPriority w:val="99"/>
    <w:semiHidden/>
    <w:rsid w:val="004F285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7C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CC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CC6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C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CC6"/>
    <w:rPr>
      <w:rFonts w:ascii="Arial" w:eastAsia="Times New Roman" w:hAnsi="Arial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1A651-B3BE-4E6E-ADC9-F158EA2A5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26</Pages>
  <Words>5408</Words>
  <Characters>32449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Małgorzata Tkaczuk</cp:lastModifiedBy>
  <cp:revision>11</cp:revision>
  <cp:lastPrinted>2023-09-14T09:51:00Z</cp:lastPrinted>
  <dcterms:created xsi:type="dcterms:W3CDTF">2023-09-14T09:22:00Z</dcterms:created>
  <dcterms:modified xsi:type="dcterms:W3CDTF">2023-09-15T07:58:00Z</dcterms:modified>
</cp:coreProperties>
</file>