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08B46" w14:textId="75609CE9" w:rsidR="00DF5D86" w:rsidRPr="0004412D" w:rsidRDefault="009344BC" w:rsidP="0056726D">
      <w:pPr>
        <w:shd w:val="clear" w:color="auto" w:fill="FFFFFF"/>
        <w:tabs>
          <w:tab w:val="left" w:pos="2127"/>
        </w:tabs>
        <w:spacing w:line="360" w:lineRule="auto"/>
        <w:jc w:val="center"/>
        <w:rPr>
          <w:b/>
          <w:bCs/>
          <w:sz w:val="24"/>
          <w:szCs w:val="24"/>
        </w:rPr>
      </w:pPr>
      <w:r>
        <w:rPr>
          <w:b/>
          <w:bCs/>
          <w:sz w:val="24"/>
          <w:szCs w:val="24"/>
        </w:rPr>
        <w:t xml:space="preserve">UMOWA  Nr </w:t>
      </w:r>
      <w:r w:rsidRPr="009344BC">
        <w:rPr>
          <w:b/>
          <w:bCs/>
          <w:sz w:val="24"/>
          <w:szCs w:val="24"/>
          <w:lang w:val="en-US" w:eastAsia="pl-PL"/>
        </w:rPr>
        <w:t>BID.II.7624.</w:t>
      </w:r>
      <w:r>
        <w:rPr>
          <w:b/>
          <w:bCs/>
          <w:sz w:val="24"/>
          <w:szCs w:val="24"/>
          <w:lang w:val="en-US" w:eastAsia="pl-PL"/>
        </w:rPr>
        <w:t>ZP.……20</w:t>
      </w:r>
      <w:r w:rsidRPr="009344BC">
        <w:rPr>
          <w:b/>
          <w:bCs/>
          <w:sz w:val="24"/>
          <w:szCs w:val="24"/>
          <w:lang w:val="en-US" w:eastAsia="pl-PL"/>
        </w:rPr>
        <w:t xml:space="preserve">24      </w:t>
      </w:r>
    </w:p>
    <w:p w14:paraId="4B4BB261" w14:textId="77777777" w:rsidR="00DF5D86" w:rsidRPr="0004412D" w:rsidRDefault="00DF5D86" w:rsidP="0056726D">
      <w:pPr>
        <w:shd w:val="clear" w:color="auto" w:fill="FFFFFF"/>
        <w:tabs>
          <w:tab w:val="left" w:pos="2127"/>
        </w:tabs>
        <w:spacing w:line="360" w:lineRule="auto"/>
        <w:jc w:val="center"/>
        <w:rPr>
          <w:b/>
          <w:bCs/>
          <w:sz w:val="24"/>
          <w:szCs w:val="24"/>
        </w:rPr>
      </w:pPr>
      <w:r w:rsidRPr="0004412D">
        <w:rPr>
          <w:b/>
          <w:bCs/>
          <w:sz w:val="24"/>
          <w:szCs w:val="24"/>
        </w:rPr>
        <w:t>O PEŁNIENIE NADZORU INWESTORSKIEGO</w:t>
      </w:r>
    </w:p>
    <w:p w14:paraId="320704B0" w14:textId="77777777" w:rsidR="00DF5D86" w:rsidRPr="0004412D" w:rsidRDefault="00DF5D86" w:rsidP="0056726D">
      <w:pPr>
        <w:shd w:val="clear" w:color="auto" w:fill="FFFFFF"/>
        <w:tabs>
          <w:tab w:val="left" w:pos="2127"/>
        </w:tabs>
        <w:spacing w:line="360" w:lineRule="auto"/>
        <w:rPr>
          <w:sz w:val="24"/>
          <w:szCs w:val="24"/>
        </w:rPr>
      </w:pPr>
    </w:p>
    <w:p w14:paraId="524B986C" w14:textId="7FA1C674" w:rsidR="00DF5D86" w:rsidRPr="0004412D" w:rsidRDefault="00DF5D86" w:rsidP="0056726D">
      <w:pPr>
        <w:shd w:val="clear" w:color="auto" w:fill="FFFFFF"/>
        <w:tabs>
          <w:tab w:val="left" w:pos="2127"/>
        </w:tabs>
        <w:spacing w:line="360" w:lineRule="auto"/>
        <w:jc w:val="both"/>
        <w:rPr>
          <w:sz w:val="24"/>
          <w:szCs w:val="24"/>
        </w:rPr>
      </w:pPr>
      <w:r w:rsidRPr="0004412D">
        <w:rPr>
          <w:sz w:val="24"/>
          <w:szCs w:val="24"/>
        </w:rPr>
        <w:t>zawarta w dniu</w:t>
      </w:r>
      <w:r w:rsidR="00B7590F">
        <w:rPr>
          <w:sz w:val="24"/>
          <w:szCs w:val="24"/>
        </w:rPr>
        <w:t xml:space="preserve"> </w:t>
      </w:r>
      <w:r w:rsidR="0073228F">
        <w:rPr>
          <w:sz w:val="24"/>
          <w:szCs w:val="24"/>
        </w:rPr>
        <w:t>…………….</w:t>
      </w:r>
      <w:r w:rsidRPr="0004412D">
        <w:rPr>
          <w:sz w:val="24"/>
          <w:szCs w:val="24"/>
        </w:rPr>
        <w:t xml:space="preserve"> pomiędzy </w:t>
      </w:r>
      <w:r w:rsidRPr="0004412D">
        <w:rPr>
          <w:b/>
          <w:bCs/>
          <w:sz w:val="24"/>
          <w:szCs w:val="24"/>
        </w:rPr>
        <w:t>Gmin</w:t>
      </w:r>
      <w:r w:rsidRPr="0004412D">
        <w:rPr>
          <w:b/>
          <w:sz w:val="24"/>
          <w:szCs w:val="24"/>
        </w:rPr>
        <w:t>ą</w:t>
      </w:r>
      <w:r w:rsidRPr="0004412D">
        <w:rPr>
          <w:sz w:val="24"/>
          <w:szCs w:val="24"/>
        </w:rPr>
        <w:t xml:space="preserve"> </w:t>
      </w:r>
      <w:r w:rsidRPr="0004412D">
        <w:rPr>
          <w:b/>
          <w:bCs/>
          <w:sz w:val="24"/>
          <w:szCs w:val="24"/>
        </w:rPr>
        <w:t xml:space="preserve">Działoszyce, </w:t>
      </w:r>
      <w:r w:rsidRPr="0004412D">
        <w:rPr>
          <w:sz w:val="24"/>
          <w:szCs w:val="24"/>
        </w:rPr>
        <w:t xml:space="preserve">z siedzibą w Działoszycach, ul. Skalbmierska 5, 28 - 440 Działoszyce, zwaną dalej </w:t>
      </w:r>
      <w:r w:rsidRPr="0004412D">
        <w:rPr>
          <w:b/>
          <w:bCs/>
          <w:sz w:val="24"/>
          <w:szCs w:val="24"/>
        </w:rPr>
        <w:t>Zamawiaj</w:t>
      </w:r>
      <w:r w:rsidRPr="0004412D">
        <w:rPr>
          <w:sz w:val="24"/>
          <w:szCs w:val="24"/>
        </w:rPr>
        <w:t>ą</w:t>
      </w:r>
      <w:r w:rsidRPr="0004412D">
        <w:rPr>
          <w:b/>
          <w:bCs/>
          <w:sz w:val="24"/>
          <w:szCs w:val="24"/>
        </w:rPr>
        <w:t>cym</w:t>
      </w:r>
      <w:r w:rsidRPr="0004412D">
        <w:rPr>
          <w:sz w:val="24"/>
          <w:szCs w:val="24"/>
        </w:rPr>
        <w:t xml:space="preserve">, </w:t>
      </w:r>
    </w:p>
    <w:p w14:paraId="392341D3" w14:textId="20D3B36C" w:rsidR="00DF5D86" w:rsidRPr="0004412D" w:rsidRDefault="00DF5D86" w:rsidP="0056726D">
      <w:pPr>
        <w:shd w:val="clear" w:color="auto" w:fill="FFFFFF"/>
        <w:tabs>
          <w:tab w:val="left" w:pos="2127"/>
        </w:tabs>
        <w:spacing w:line="360" w:lineRule="auto"/>
        <w:jc w:val="both"/>
        <w:rPr>
          <w:sz w:val="24"/>
          <w:szCs w:val="24"/>
        </w:rPr>
      </w:pPr>
      <w:r w:rsidRPr="0004412D">
        <w:rPr>
          <w:sz w:val="24"/>
          <w:szCs w:val="24"/>
        </w:rPr>
        <w:t xml:space="preserve">reprezentowaną przez </w:t>
      </w:r>
      <w:r w:rsidR="0073228F">
        <w:rPr>
          <w:sz w:val="24"/>
          <w:szCs w:val="24"/>
        </w:rPr>
        <w:t>………………….</w:t>
      </w:r>
      <w:r w:rsidRPr="0004412D">
        <w:rPr>
          <w:sz w:val="24"/>
          <w:szCs w:val="24"/>
        </w:rPr>
        <w:t xml:space="preserve"> - Burmistrza Miasta i Gminy Działoszyce przy kontrasygnacie Skarbnika Miasta i Gminy </w:t>
      </w:r>
      <w:r w:rsidR="0073228F">
        <w:rPr>
          <w:sz w:val="24"/>
          <w:szCs w:val="24"/>
        </w:rPr>
        <w:t>………………………….</w:t>
      </w:r>
      <w:r w:rsidR="0025581C">
        <w:rPr>
          <w:sz w:val="24"/>
          <w:szCs w:val="24"/>
        </w:rPr>
        <w:t xml:space="preserve"> </w:t>
      </w:r>
    </w:p>
    <w:p w14:paraId="18A10649" w14:textId="77777777" w:rsidR="00DF5D86" w:rsidRPr="0004412D" w:rsidRDefault="00DF5D86" w:rsidP="0056726D">
      <w:pPr>
        <w:shd w:val="clear" w:color="auto" w:fill="FFFFFF"/>
        <w:tabs>
          <w:tab w:val="left" w:pos="2127"/>
        </w:tabs>
        <w:spacing w:line="360" w:lineRule="auto"/>
        <w:jc w:val="both"/>
        <w:rPr>
          <w:sz w:val="24"/>
          <w:szCs w:val="24"/>
        </w:rPr>
      </w:pPr>
      <w:r w:rsidRPr="0004412D">
        <w:rPr>
          <w:sz w:val="24"/>
          <w:szCs w:val="24"/>
        </w:rPr>
        <w:t xml:space="preserve">a </w:t>
      </w:r>
    </w:p>
    <w:p w14:paraId="747ACEB2" w14:textId="77777777" w:rsidR="007509C9" w:rsidRPr="0004412D" w:rsidRDefault="00DF5D86" w:rsidP="007509C9">
      <w:pPr>
        <w:autoSpaceDN w:val="0"/>
        <w:adjustRightInd w:val="0"/>
        <w:jc w:val="both"/>
        <w:rPr>
          <w:sz w:val="24"/>
          <w:szCs w:val="24"/>
        </w:rPr>
      </w:pPr>
      <w:r w:rsidRPr="0004412D">
        <w:rPr>
          <w:sz w:val="24"/>
          <w:szCs w:val="24"/>
        </w:rPr>
        <w:t>firmą</w:t>
      </w:r>
    </w:p>
    <w:p w14:paraId="26587B00" w14:textId="77777777" w:rsidR="007509C9" w:rsidRPr="0004412D" w:rsidRDefault="007509C9" w:rsidP="007509C9">
      <w:pPr>
        <w:autoSpaceDN w:val="0"/>
        <w:adjustRightInd w:val="0"/>
        <w:jc w:val="both"/>
        <w:rPr>
          <w:sz w:val="24"/>
          <w:szCs w:val="24"/>
        </w:rPr>
      </w:pPr>
    </w:p>
    <w:p w14:paraId="7120C867" w14:textId="1F2C0A5C" w:rsidR="006F0550" w:rsidRPr="00185648" w:rsidRDefault="0073228F" w:rsidP="006F0550">
      <w:pPr>
        <w:spacing w:line="276" w:lineRule="auto"/>
        <w:rPr>
          <w:b/>
          <w:sz w:val="24"/>
          <w:szCs w:val="24"/>
        </w:rPr>
      </w:pPr>
      <w:r>
        <w:rPr>
          <w:b/>
          <w:sz w:val="24"/>
          <w:szCs w:val="24"/>
        </w:rPr>
        <w:t>……………………………………………..</w:t>
      </w:r>
    </w:p>
    <w:p w14:paraId="749EC299" w14:textId="77777777" w:rsidR="007509C9" w:rsidRPr="0004412D" w:rsidRDefault="007509C9" w:rsidP="007509C9">
      <w:pPr>
        <w:shd w:val="clear" w:color="auto" w:fill="FFFFFF"/>
        <w:tabs>
          <w:tab w:val="left" w:pos="2127"/>
        </w:tabs>
        <w:spacing w:line="360" w:lineRule="auto"/>
        <w:jc w:val="both"/>
        <w:rPr>
          <w:sz w:val="24"/>
          <w:szCs w:val="24"/>
        </w:rPr>
      </w:pPr>
    </w:p>
    <w:p w14:paraId="099C6218" w14:textId="77777777" w:rsidR="00DF5D86" w:rsidRPr="0004412D" w:rsidRDefault="00DF5D86" w:rsidP="007509C9">
      <w:pPr>
        <w:shd w:val="clear" w:color="auto" w:fill="FFFFFF"/>
        <w:tabs>
          <w:tab w:val="left" w:pos="2127"/>
        </w:tabs>
        <w:spacing w:line="360" w:lineRule="auto"/>
        <w:jc w:val="both"/>
        <w:rPr>
          <w:sz w:val="24"/>
          <w:szCs w:val="24"/>
        </w:rPr>
      </w:pPr>
      <w:r w:rsidRPr="0004412D">
        <w:rPr>
          <w:sz w:val="24"/>
          <w:szCs w:val="24"/>
        </w:rPr>
        <w:t xml:space="preserve">zwaną dalej </w:t>
      </w:r>
      <w:r w:rsidRPr="0004412D">
        <w:rPr>
          <w:b/>
          <w:sz w:val="24"/>
          <w:szCs w:val="24"/>
        </w:rPr>
        <w:t>Wykonaw</w:t>
      </w:r>
      <w:r w:rsidRPr="0004412D">
        <w:rPr>
          <w:b/>
          <w:bCs/>
          <w:sz w:val="24"/>
          <w:szCs w:val="24"/>
        </w:rPr>
        <w:t>c</w:t>
      </w:r>
      <w:r w:rsidRPr="0004412D">
        <w:rPr>
          <w:b/>
          <w:sz w:val="24"/>
          <w:szCs w:val="24"/>
        </w:rPr>
        <w:t>ą</w:t>
      </w:r>
      <w:r w:rsidRPr="0004412D">
        <w:rPr>
          <w:sz w:val="24"/>
          <w:szCs w:val="24"/>
        </w:rPr>
        <w:t xml:space="preserve">, </w:t>
      </w:r>
    </w:p>
    <w:p w14:paraId="4F6BE598" w14:textId="6E120B1C" w:rsidR="00DF5D86" w:rsidRPr="0004412D" w:rsidRDefault="00DF5D86" w:rsidP="0056726D">
      <w:pPr>
        <w:shd w:val="clear" w:color="auto" w:fill="FFFFFF"/>
        <w:tabs>
          <w:tab w:val="left" w:pos="2127"/>
        </w:tabs>
        <w:spacing w:line="360" w:lineRule="auto"/>
        <w:jc w:val="both"/>
        <w:rPr>
          <w:sz w:val="24"/>
          <w:szCs w:val="24"/>
        </w:rPr>
      </w:pPr>
      <w:r w:rsidRPr="0004412D">
        <w:rPr>
          <w:sz w:val="24"/>
          <w:szCs w:val="24"/>
        </w:rPr>
        <w:t xml:space="preserve">reprezentowaną przez </w:t>
      </w:r>
      <w:r w:rsidR="0073228F">
        <w:rPr>
          <w:strike/>
          <w:sz w:val="24"/>
          <w:szCs w:val="24"/>
        </w:rPr>
        <w:t>………………………..</w:t>
      </w:r>
      <w:r w:rsidR="006F0550">
        <w:rPr>
          <w:sz w:val="24"/>
          <w:szCs w:val="24"/>
        </w:rPr>
        <w:t xml:space="preserve"> </w:t>
      </w:r>
      <w:r w:rsidR="006F0550" w:rsidRPr="0004412D">
        <w:rPr>
          <w:sz w:val="24"/>
          <w:szCs w:val="24"/>
        </w:rPr>
        <w:t xml:space="preserve"> </w:t>
      </w:r>
      <w:r w:rsidRPr="0004412D">
        <w:rPr>
          <w:sz w:val="24"/>
          <w:szCs w:val="24"/>
        </w:rPr>
        <w:t xml:space="preserve"> o następującej treści:</w:t>
      </w:r>
    </w:p>
    <w:p w14:paraId="7953DEDE" w14:textId="77777777" w:rsidR="00DF5D86" w:rsidRPr="0004412D" w:rsidRDefault="00DF5D86" w:rsidP="0056726D">
      <w:pPr>
        <w:shd w:val="clear" w:color="auto" w:fill="FFFFFF"/>
        <w:tabs>
          <w:tab w:val="left" w:pos="2127"/>
        </w:tabs>
        <w:spacing w:line="360" w:lineRule="auto"/>
        <w:ind w:firstLine="665"/>
        <w:rPr>
          <w:sz w:val="24"/>
          <w:szCs w:val="24"/>
        </w:rPr>
      </w:pPr>
    </w:p>
    <w:p w14:paraId="2199E502" w14:textId="77777777" w:rsidR="00DF5D86" w:rsidRPr="0004412D" w:rsidRDefault="00DF5D86" w:rsidP="0056726D">
      <w:pPr>
        <w:pStyle w:val="Tekstpodstawowywcity"/>
        <w:spacing w:line="360" w:lineRule="auto"/>
        <w:ind w:firstLine="0"/>
        <w:jc w:val="center"/>
        <w:rPr>
          <w:b/>
          <w:bCs/>
          <w:sz w:val="24"/>
          <w:szCs w:val="24"/>
        </w:rPr>
      </w:pPr>
      <w:r w:rsidRPr="0004412D">
        <w:rPr>
          <w:b/>
          <w:bCs/>
          <w:sz w:val="24"/>
          <w:szCs w:val="24"/>
        </w:rPr>
        <w:t>§ 1.</w:t>
      </w:r>
    </w:p>
    <w:p w14:paraId="665195D6" w14:textId="7C4DA26F" w:rsidR="0076591B" w:rsidRPr="00C041F6" w:rsidRDefault="0076591B" w:rsidP="00C041F6">
      <w:pPr>
        <w:pStyle w:val="Bezodstpw"/>
        <w:numPr>
          <w:ilvl w:val="0"/>
          <w:numId w:val="15"/>
        </w:numPr>
        <w:spacing w:line="360" w:lineRule="auto"/>
        <w:jc w:val="both"/>
        <w:rPr>
          <w:rFonts w:ascii="Times New Roman" w:eastAsiaTheme="minorHAnsi" w:hAnsi="Times New Roman"/>
          <w:sz w:val="24"/>
          <w:szCs w:val="24"/>
        </w:rPr>
      </w:pPr>
      <w:r w:rsidRPr="0004698C">
        <w:rPr>
          <w:rFonts w:ascii="Times New Roman" w:hAnsi="Times New Roman"/>
          <w:sz w:val="24"/>
          <w:szCs w:val="24"/>
        </w:rPr>
        <w:t xml:space="preserve">Umowa niniejsza zostaje zawarta w wyniku przeprowadzonego </w:t>
      </w:r>
      <w:r w:rsidR="009344BC">
        <w:rPr>
          <w:rFonts w:ascii="Times New Roman" w:hAnsi="Times New Roman"/>
          <w:sz w:val="24"/>
          <w:szCs w:val="24"/>
        </w:rPr>
        <w:t xml:space="preserve">postępowania nr </w:t>
      </w:r>
      <w:r w:rsidR="009344BC" w:rsidRPr="009344BC">
        <w:rPr>
          <w:rFonts w:ascii="Times New Roman" w:hAnsi="Times New Roman"/>
          <w:b/>
          <w:bCs/>
          <w:sz w:val="24"/>
          <w:szCs w:val="24"/>
          <w:lang w:val="en-US"/>
        </w:rPr>
        <w:t>BID.II.762</w:t>
      </w:r>
      <w:r w:rsidR="009344BC">
        <w:rPr>
          <w:rFonts w:ascii="Times New Roman" w:hAnsi="Times New Roman"/>
          <w:b/>
          <w:bCs/>
          <w:sz w:val="24"/>
          <w:szCs w:val="24"/>
          <w:lang w:val="en-US"/>
        </w:rPr>
        <w:t xml:space="preserve">4.02.24 </w:t>
      </w:r>
      <w:r w:rsidRPr="0004698C">
        <w:rPr>
          <w:rFonts w:ascii="Times New Roman" w:hAnsi="Times New Roman"/>
          <w:sz w:val="24"/>
          <w:szCs w:val="24"/>
        </w:rPr>
        <w:t xml:space="preserve">w sprawie udzielenia zamówienia publicznego w trybie podstawowym  na </w:t>
      </w:r>
      <w:r w:rsidRPr="0004698C">
        <w:rPr>
          <w:rFonts w:ascii="Times New Roman" w:eastAsiaTheme="minorHAnsi" w:hAnsi="Times New Roman"/>
          <w:sz w:val="24"/>
          <w:szCs w:val="24"/>
        </w:rPr>
        <w:t>zadanie inwestycyjne realizowane w ramach</w:t>
      </w:r>
      <w:r w:rsidRPr="0004698C">
        <w:rPr>
          <w:rFonts w:ascii="Times New Roman" w:hAnsi="Times New Roman"/>
          <w:sz w:val="24"/>
          <w:szCs w:val="24"/>
        </w:rPr>
        <w:t xml:space="preserve"> </w:t>
      </w:r>
      <w:r w:rsidRPr="0004698C">
        <w:rPr>
          <w:rFonts w:ascii="Times New Roman" w:eastAsiaTheme="minorHAnsi" w:hAnsi="Times New Roman"/>
          <w:sz w:val="24"/>
          <w:szCs w:val="24"/>
        </w:rPr>
        <w:t xml:space="preserve">Rządowego Funduszu Polski Ład: Program Inwestycji Strategicznych p.n.  </w:t>
      </w:r>
      <w:r w:rsidR="00C041F6" w:rsidRPr="00C041F6">
        <w:rPr>
          <w:rFonts w:ascii="Times New Roman" w:eastAsiaTheme="minorHAnsi" w:hAnsi="Times New Roman"/>
          <w:sz w:val="24"/>
          <w:szCs w:val="24"/>
        </w:rPr>
        <w:t>„Termomodernizacja przebudowa i remont obiektów infrastruktury użyteczności</w:t>
      </w:r>
      <w:r w:rsidR="00C041F6">
        <w:rPr>
          <w:rFonts w:ascii="Times New Roman" w:eastAsiaTheme="minorHAnsi" w:hAnsi="Times New Roman"/>
          <w:sz w:val="24"/>
          <w:szCs w:val="24"/>
        </w:rPr>
        <w:t xml:space="preserve"> </w:t>
      </w:r>
      <w:r w:rsidR="00C041F6" w:rsidRPr="00C041F6">
        <w:rPr>
          <w:rFonts w:ascii="Times New Roman" w:eastAsiaTheme="minorHAnsi" w:hAnsi="Times New Roman"/>
          <w:sz w:val="24"/>
          <w:szCs w:val="24"/>
        </w:rPr>
        <w:t>publicznej zlokalizowanej na terenie miasta i gminy Działoszyce”</w:t>
      </w:r>
      <w:r w:rsidR="00C041F6">
        <w:rPr>
          <w:rFonts w:ascii="Times New Roman" w:eastAsiaTheme="minorHAnsi" w:hAnsi="Times New Roman"/>
          <w:sz w:val="24"/>
          <w:szCs w:val="24"/>
        </w:rPr>
        <w:t xml:space="preserve"> </w:t>
      </w:r>
      <w:r w:rsidRPr="00C041F6">
        <w:rPr>
          <w:rFonts w:ascii="Times New Roman" w:hAnsi="Times New Roman"/>
          <w:sz w:val="24"/>
          <w:szCs w:val="24"/>
        </w:rPr>
        <w:t xml:space="preserve">zgodnie z ustawą </w:t>
      </w:r>
      <w:bookmarkStart w:id="1" w:name="_Hlk62884048"/>
      <w:r w:rsidRPr="00C041F6">
        <w:rPr>
          <w:rFonts w:ascii="Times New Roman" w:hAnsi="Times New Roman"/>
          <w:sz w:val="24"/>
          <w:szCs w:val="24"/>
        </w:rPr>
        <w:t>Prawo zamówień Publicznych (Dz.U.  z 2022 r. poz. 1710), zwaną dalej „</w:t>
      </w:r>
      <w:proofErr w:type="spellStart"/>
      <w:r w:rsidRPr="00C041F6">
        <w:rPr>
          <w:rFonts w:ascii="Times New Roman" w:hAnsi="Times New Roman"/>
          <w:bCs/>
          <w:sz w:val="24"/>
          <w:szCs w:val="24"/>
        </w:rPr>
        <w:t>Pzp</w:t>
      </w:r>
      <w:bookmarkEnd w:id="1"/>
      <w:proofErr w:type="spellEnd"/>
      <w:r w:rsidRPr="00C041F6">
        <w:rPr>
          <w:rFonts w:ascii="Times New Roman" w:hAnsi="Times New Roman"/>
          <w:bCs/>
          <w:sz w:val="24"/>
          <w:szCs w:val="24"/>
        </w:rPr>
        <w:t>”</w:t>
      </w:r>
      <w:r w:rsidRPr="00C041F6">
        <w:rPr>
          <w:rFonts w:ascii="Times New Roman" w:hAnsi="Times New Roman"/>
          <w:sz w:val="24"/>
          <w:szCs w:val="24"/>
        </w:rPr>
        <w:t>.</w:t>
      </w:r>
    </w:p>
    <w:p w14:paraId="62EE32A5" w14:textId="77777777" w:rsidR="0076591B" w:rsidRPr="0004698C" w:rsidRDefault="0076591B" w:rsidP="0004698C">
      <w:pPr>
        <w:pStyle w:val="Bezodstpw"/>
        <w:spacing w:line="360" w:lineRule="auto"/>
        <w:jc w:val="both"/>
        <w:rPr>
          <w:rFonts w:ascii="Times New Roman" w:hAnsi="Times New Roman"/>
          <w:sz w:val="24"/>
          <w:szCs w:val="24"/>
        </w:rPr>
      </w:pPr>
    </w:p>
    <w:p w14:paraId="6719C01A" w14:textId="77777777" w:rsidR="0076591B" w:rsidRPr="0023325E" w:rsidRDefault="0076591B" w:rsidP="0004698C">
      <w:pPr>
        <w:pStyle w:val="Bezodstpw"/>
        <w:numPr>
          <w:ilvl w:val="0"/>
          <w:numId w:val="15"/>
        </w:numPr>
        <w:spacing w:line="360" w:lineRule="auto"/>
        <w:ind w:left="284" w:hanging="284"/>
        <w:jc w:val="both"/>
        <w:rPr>
          <w:rFonts w:ascii="Times New Roman" w:hAnsi="Times New Roman"/>
          <w:sz w:val="24"/>
          <w:szCs w:val="24"/>
        </w:rPr>
      </w:pPr>
      <w:r w:rsidRPr="0023325E">
        <w:rPr>
          <w:rFonts w:ascii="Times New Roman" w:hAnsi="Times New Roman"/>
          <w:sz w:val="24"/>
          <w:szCs w:val="24"/>
        </w:rPr>
        <w:t>Integralnymi częściami niniejszej Umowy, opisującymi szczegółowo przedmiot zamówienia są:</w:t>
      </w:r>
    </w:p>
    <w:p w14:paraId="61EB8F51" w14:textId="77777777" w:rsidR="0076591B" w:rsidRPr="0004698C" w:rsidRDefault="0076591B" w:rsidP="0004698C">
      <w:pPr>
        <w:pStyle w:val="Bezodstpw"/>
        <w:numPr>
          <w:ilvl w:val="1"/>
          <w:numId w:val="16"/>
        </w:numPr>
        <w:spacing w:line="360" w:lineRule="auto"/>
        <w:ind w:left="709" w:hanging="425"/>
        <w:jc w:val="both"/>
        <w:rPr>
          <w:rFonts w:ascii="Times New Roman" w:hAnsi="Times New Roman"/>
          <w:sz w:val="24"/>
          <w:szCs w:val="24"/>
        </w:rPr>
      </w:pPr>
      <w:r w:rsidRPr="0004698C">
        <w:rPr>
          <w:rFonts w:ascii="Times New Roman" w:hAnsi="Times New Roman"/>
          <w:sz w:val="24"/>
          <w:szCs w:val="24"/>
        </w:rPr>
        <w:t>Specyfikacja Warunków Zamówienia;</w:t>
      </w:r>
    </w:p>
    <w:p w14:paraId="24E60985" w14:textId="77777777" w:rsidR="0076591B" w:rsidRPr="0004698C" w:rsidRDefault="0076591B" w:rsidP="0004698C">
      <w:pPr>
        <w:pStyle w:val="Bezodstpw"/>
        <w:numPr>
          <w:ilvl w:val="1"/>
          <w:numId w:val="16"/>
        </w:numPr>
        <w:spacing w:line="360" w:lineRule="auto"/>
        <w:ind w:left="709" w:hanging="425"/>
        <w:jc w:val="both"/>
        <w:rPr>
          <w:rFonts w:ascii="Times New Roman" w:hAnsi="Times New Roman"/>
          <w:sz w:val="24"/>
          <w:szCs w:val="24"/>
        </w:rPr>
      </w:pPr>
      <w:r w:rsidRPr="0004698C">
        <w:rPr>
          <w:rFonts w:ascii="Times New Roman" w:hAnsi="Times New Roman"/>
          <w:sz w:val="24"/>
          <w:szCs w:val="24"/>
        </w:rPr>
        <w:t>Oferta Wykonawcy z dnia __.__. r.</w:t>
      </w:r>
    </w:p>
    <w:p w14:paraId="2807E6CB" w14:textId="77777777" w:rsidR="0076591B" w:rsidRPr="0004698C" w:rsidRDefault="0076591B" w:rsidP="0004698C">
      <w:pPr>
        <w:pStyle w:val="Bezodstpw"/>
        <w:numPr>
          <w:ilvl w:val="1"/>
          <w:numId w:val="16"/>
        </w:numPr>
        <w:spacing w:line="360" w:lineRule="auto"/>
        <w:ind w:left="709" w:hanging="425"/>
        <w:jc w:val="both"/>
        <w:rPr>
          <w:rFonts w:ascii="Times New Roman" w:hAnsi="Times New Roman"/>
          <w:sz w:val="24"/>
          <w:szCs w:val="24"/>
        </w:rPr>
      </w:pPr>
      <w:r w:rsidRPr="0004698C">
        <w:rPr>
          <w:rFonts w:ascii="Times New Roman" w:hAnsi="Times New Roman"/>
          <w:sz w:val="24"/>
          <w:szCs w:val="24"/>
        </w:rPr>
        <w:t>Opis Przedmiotu zamówienia, zwany dalej „ OPZ”, w zakres którego wchodzą:</w:t>
      </w:r>
    </w:p>
    <w:p w14:paraId="522DCB6B" w14:textId="59121463" w:rsidR="0076591B" w:rsidRPr="0004698C" w:rsidRDefault="0076591B" w:rsidP="0004698C">
      <w:pPr>
        <w:pStyle w:val="Bezodstpw"/>
        <w:numPr>
          <w:ilvl w:val="0"/>
          <w:numId w:val="17"/>
        </w:numPr>
        <w:spacing w:line="360" w:lineRule="auto"/>
        <w:ind w:left="993" w:hanging="284"/>
        <w:jc w:val="both"/>
        <w:rPr>
          <w:rFonts w:ascii="Times New Roman" w:hAnsi="Times New Roman"/>
          <w:sz w:val="24"/>
          <w:szCs w:val="24"/>
        </w:rPr>
      </w:pPr>
      <w:r w:rsidRPr="0004698C">
        <w:rPr>
          <w:rFonts w:ascii="Times New Roman" w:hAnsi="Times New Roman"/>
          <w:sz w:val="24"/>
          <w:szCs w:val="24"/>
        </w:rPr>
        <w:t>Program Funkcjonalno-Użytkowy, zw</w:t>
      </w:r>
      <w:r w:rsidR="009344BC">
        <w:rPr>
          <w:rFonts w:ascii="Times New Roman" w:hAnsi="Times New Roman"/>
          <w:sz w:val="24"/>
          <w:szCs w:val="24"/>
        </w:rPr>
        <w:t>any dalej „ PFU”.</w:t>
      </w:r>
    </w:p>
    <w:p w14:paraId="00F07B5E" w14:textId="0177D398" w:rsidR="0076591B" w:rsidRPr="0004698C" w:rsidRDefault="0076591B" w:rsidP="0076591B">
      <w:pPr>
        <w:spacing w:line="360" w:lineRule="auto"/>
        <w:jc w:val="both"/>
        <w:rPr>
          <w:sz w:val="24"/>
          <w:szCs w:val="24"/>
        </w:rPr>
      </w:pPr>
      <w:r w:rsidRPr="0004698C">
        <w:rPr>
          <w:sz w:val="24"/>
          <w:szCs w:val="24"/>
        </w:rPr>
        <w:lastRenderedPageBreak/>
        <w:t>3.Przedmiot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14:paraId="393A0252" w14:textId="77777777" w:rsidR="0076591B" w:rsidRPr="0004698C" w:rsidRDefault="0076591B" w:rsidP="0076591B">
      <w:pPr>
        <w:spacing w:line="360" w:lineRule="auto"/>
        <w:jc w:val="both"/>
        <w:rPr>
          <w:rFonts w:ascii="Cambria" w:hAnsi="Cambria" w:cs="Calibri"/>
        </w:rPr>
      </w:pPr>
    </w:p>
    <w:p w14:paraId="09D6630A" w14:textId="14E4DE7F" w:rsidR="009344BC" w:rsidRPr="009344BC" w:rsidRDefault="00DF5D86" w:rsidP="009344BC">
      <w:pPr>
        <w:pStyle w:val="Akapitzlist"/>
        <w:numPr>
          <w:ilvl w:val="0"/>
          <w:numId w:val="15"/>
        </w:numPr>
        <w:spacing w:line="360" w:lineRule="auto"/>
        <w:rPr>
          <w:rFonts w:ascii="Cambria" w:hAnsi="Cambria" w:cs="Calibri"/>
        </w:rPr>
      </w:pPr>
      <w:r w:rsidRPr="009344BC">
        <w:rPr>
          <w:b/>
          <w:bCs/>
        </w:rPr>
        <w:t>Zamawiaj</w:t>
      </w:r>
      <w:r w:rsidRPr="009344BC">
        <w:rPr>
          <w:b/>
        </w:rPr>
        <w:t>ą</w:t>
      </w:r>
      <w:r w:rsidRPr="009344BC">
        <w:rPr>
          <w:b/>
          <w:bCs/>
        </w:rPr>
        <w:t xml:space="preserve">cy </w:t>
      </w:r>
      <w:r w:rsidRPr="009344BC">
        <w:t xml:space="preserve">zleca, a </w:t>
      </w:r>
      <w:r w:rsidRPr="009344BC">
        <w:rPr>
          <w:b/>
        </w:rPr>
        <w:t>Wykonaw</w:t>
      </w:r>
      <w:r w:rsidRPr="009344BC">
        <w:rPr>
          <w:b/>
          <w:bCs/>
        </w:rPr>
        <w:t>ca</w:t>
      </w:r>
      <w:r w:rsidRPr="009344BC">
        <w:t xml:space="preserve"> przyjmuje do wykonania pełnienie obowiązków Inspektora Nadzoru Inwestorskiego w trakcie realizacji </w:t>
      </w:r>
      <w:r w:rsidR="007D1BC6" w:rsidRPr="009344BC">
        <w:rPr>
          <w:rFonts w:eastAsiaTheme="minorHAnsi"/>
          <w:lang w:eastAsia="en-US"/>
        </w:rPr>
        <w:t xml:space="preserve">zadania inwestycyjnego </w:t>
      </w:r>
      <w:r w:rsidR="0004412D" w:rsidRPr="009344BC">
        <w:rPr>
          <w:rFonts w:eastAsiaTheme="minorHAnsi"/>
          <w:lang w:eastAsia="en-US"/>
        </w:rPr>
        <w:t>realizowanego w ramach</w:t>
      </w:r>
      <w:r w:rsidR="0073228F" w:rsidRPr="0073228F">
        <w:t xml:space="preserve"> </w:t>
      </w:r>
      <w:r w:rsidR="0073228F" w:rsidRPr="009344BC">
        <w:rPr>
          <w:rFonts w:eastAsiaTheme="minorHAnsi"/>
          <w:lang w:eastAsia="en-US"/>
        </w:rPr>
        <w:t xml:space="preserve">Rządowego Funduszu Polski Ład: Program Inwestycji Strategicznych p.n. </w:t>
      </w:r>
      <w:r w:rsidR="0004412D" w:rsidRPr="009344BC">
        <w:rPr>
          <w:rFonts w:eastAsiaTheme="minorHAnsi"/>
          <w:lang w:eastAsia="en-US"/>
        </w:rPr>
        <w:t xml:space="preserve"> </w:t>
      </w:r>
      <w:r w:rsidR="00C041F6" w:rsidRPr="009344BC">
        <w:rPr>
          <w:rFonts w:eastAsiaTheme="minorHAnsi"/>
          <w:lang w:eastAsia="en-US"/>
        </w:rPr>
        <w:t>„Termomodernizacja przebudowa i remont obiek</w:t>
      </w:r>
      <w:r w:rsidR="009344BC">
        <w:rPr>
          <w:rFonts w:eastAsiaTheme="minorHAnsi"/>
          <w:lang w:eastAsia="en-US"/>
        </w:rPr>
        <w:t xml:space="preserve">tów infrastruktury </w:t>
      </w:r>
      <w:r w:rsidR="009344BC">
        <w:rPr>
          <w:rFonts w:ascii="Cambria" w:hAnsi="Cambria" w:cs="Calibri"/>
        </w:rPr>
        <w:t>u</w:t>
      </w:r>
      <w:r w:rsidR="00C041F6" w:rsidRPr="009344BC">
        <w:rPr>
          <w:rFonts w:ascii="Cambria" w:hAnsi="Cambria" w:cs="Calibri"/>
        </w:rPr>
        <w:t xml:space="preserve">żyteczności publicznej zlokalizowanej na terenie miasta i gminy </w:t>
      </w:r>
      <w:proofErr w:type="spellStart"/>
      <w:r w:rsidR="00C041F6" w:rsidRPr="009344BC">
        <w:rPr>
          <w:rFonts w:ascii="Cambria" w:hAnsi="Cambria" w:cs="Calibri"/>
        </w:rPr>
        <w:t>Działoszyce”</w:t>
      </w:r>
      <w:r w:rsidR="009344BC">
        <w:rPr>
          <w:rFonts w:ascii="Cambria" w:hAnsi="Cambria" w:cs="Calibri"/>
        </w:rPr>
        <w:t>tj</w:t>
      </w:r>
      <w:proofErr w:type="spellEnd"/>
      <w:r w:rsidR="009344BC">
        <w:rPr>
          <w:rFonts w:ascii="Cambria" w:hAnsi="Cambria" w:cs="Calibri"/>
        </w:rPr>
        <w:t>:</w:t>
      </w:r>
    </w:p>
    <w:p w14:paraId="3C428BB5" w14:textId="00A23E58" w:rsidR="009344BC" w:rsidRPr="009344BC" w:rsidRDefault="009344BC" w:rsidP="009344BC">
      <w:pPr>
        <w:pStyle w:val="Akapitzlist"/>
        <w:numPr>
          <w:ilvl w:val="0"/>
          <w:numId w:val="15"/>
        </w:numPr>
        <w:spacing w:line="360" w:lineRule="auto"/>
        <w:rPr>
          <w:rFonts w:eastAsiaTheme="minorHAnsi"/>
          <w:lang w:eastAsia="en-US"/>
        </w:rPr>
      </w:pPr>
      <w:r w:rsidRPr="009344BC">
        <w:rPr>
          <w:rFonts w:eastAsiaTheme="minorHAnsi"/>
          <w:lang w:eastAsia="en-US"/>
        </w:rPr>
        <w:t>Część 1    -  Termomodernizacja, przebudowa budynku na stadionie sportowym w Działoszycach,</w:t>
      </w:r>
    </w:p>
    <w:p w14:paraId="5FF67A9D" w14:textId="0F089357" w:rsidR="009344BC" w:rsidRPr="009344BC" w:rsidRDefault="009344BC" w:rsidP="009344BC">
      <w:pPr>
        <w:pStyle w:val="Akapitzlist"/>
        <w:numPr>
          <w:ilvl w:val="0"/>
          <w:numId w:val="15"/>
        </w:numPr>
        <w:spacing w:line="360" w:lineRule="auto"/>
        <w:rPr>
          <w:rFonts w:eastAsiaTheme="minorHAnsi"/>
          <w:lang w:eastAsia="en-US"/>
        </w:rPr>
      </w:pPr>
      <w:r w:rsidRPr="009344BC">
        <w:rPr>
          <w:rFonts w:eastAsiaTheme="minorHAnsi"/>
          <w:lang w:eastAsia="en-US"/>
        </w:rPr>
        <w:t>Część 2    -  Termomodernizacja z przebudową obiektu  kina w Działoszycach</w:t>
      </w:r>
    </w:p>
    <w:p w14:paraId="0DCACD67" w14:textId="09CE9083" w:rsidR="009344BC" w:rsidRPr="009344BC" w:rsidRDefault="009344BC" w:rsidP="009344BC">
      <w:pPr>
        <w:pStyle w:val="Akapitzlist"/>
        <w:numPr>
          <w:ilvl w:val="0"/>
          <w:numId w:val="15"/>
        </w:numPr>
        <w:spacing w:line="360" w:lineRule="auto"/>
        <w:rPr>
          <w:rFonts w:eastAsiaTheme="minorHAnsi"/>
          <w:lang w:eastAsia="en-US"/>
        </w:rPr>
      </w:pPr>
      <w:r w:rsidRPr="009344BC">
        <w:rPr>
          <w:rFonts w:eastAsiaTheme="minorHAnsi"/>
          <w:lang w:eastAsia="en-US"/>
        </w:rPr>
        <w:t>Część 3  -  Termomodernizacja z przebudową budynku remizy Ochotniczej Straży Pożarnej  w miejscowości Dzierążnia</w:t>
      </w:r>
    </w:p>
    <w:p w14:paraId="44DF0F5C" w14:textId="77777777" w:rsidR="009344BC" w:rsidRDefault="009344BC" w:rsidP="008E25CC">
      <w:pPr>
        <w:spacing w:line="249" w:lineRule="auto"/>
        <w:ind w:left="-5" w:right="101" w:hanging="10"/>
        <w:jc w:val="both"/>
        <w:rPr>
          <w:color w:val="000000" w:themeColor="text1"/>
          <w:sz w:val="24"/>
          <w:szCs w:val="24"/>
        </w:rPr>
      </w:pPr>
    </w:p>
    <w:p w14:paraId="5F29705D" w14:textId="6B4E9E89" w:rsidR="0004412D" w:rsidRPr="00097E80" w:rsidRDefault="0004412D" w:rsidP="008E25CC">
      <w:pPr>
        <w:spacing w:line="249" w:lineRule="auto"/>
        <w:ind w:left="-5" w:right="101" w:hanging="10"/>
        <w:jc w:val="both"/>
        <w:rPr>
          <w:color w:val="000000" w:themeColor="text1"/>
          <w:sz w:val="24"/>
          <w:szCs w:val="24"/>
        </w:rPr>
      </w:pPr>
      <w:r w:rsidRPr="00097E80">
        <w:rPr>
          <w:color w:val="000000" w:themeColor="text1"/>
          <w:sz w:val="24"/>
          <w:szCs w:val="24"/>
        </w:rPr>
        <w:t>Przedmiotem zamówienia są usługi polegające na świadczeniu pełno-branżowych usług w ramach nadzoru z ram</w:t>
      </w:r>
      <w:r w:rsidR="00FD0577" w:rsidRPr="00097E80">
        <w:rPr>
          <w:color w:val="000000" w:themeColor="text1"/>
          <w:sz w:val="24"/>
          <w:szCs w:val="24"/>
        </w:rPr>
        <w:t xml:space="preserve">ienia inwestora przy realizacji wyżej wymienionych zadań inwestycyjnych. </w:t>
      </w:r>
      <w:r w:rsidRPr="00097E80">
        <w:rPr>
          <w:color w:val="000000" w:themeColor="text1"/>
          <w:sz w:val="24"/>
          <w:szCs w:val="24"/>
        </w:rPr>
        <w:t xml:space="preserve"> </w:t>
      </w:r>
    </w:p>
    <w:p w14:paraId="529F98AB" w14:textId="77777777" w:rsidR="00097E80" w:rsidRDefault="00097E80" w:rsidP="00097E80">
      <w:pPr>
        <w:widowControl/>
        <w:suppressAutoHyphens w:val="0"/>
        <w:autoSpaceDE/>
        <w:spacing w:line="276" w:lineRule="auto"/>
        <w:jc w:val="both"/>
        <w:rPr>
          <w:rFonts w:eastAsiaTheme="minorHAnsi"/>
          <w:color w:val="000000" w:themeColor="text1"/>
          <w:sz w:val="24"/>
          <w:szCs w:val="24"/>
          <w:lang w:eastAsia="en-US"/>
        </w:rPr>
      </w:pPr>
    </w:p>
    <w:p w14:paraId="3AC1FE1C" w14:textId="02535990" w:rsidR="00E15C3D" w:rsidRPr="00097E80" w:rsidRDefault="00E15C3D" w:rsidP="00097E80">
      <w:pPr>
        <w:widowControl/>
        <w:suppressAutoHyphens w:val="0"/>
        <w:autoSpaceDE/>
        <w:spacing w:line="276" w:lineRule="auto"/>
        <w:jc w:val="both"/>
        <w:rPr>
          <w:rFonts w:eastAsiaTheme="minorHAnsi"/>
          <w:color w:val="000000" w:themeColor="text1"/>
          <w:sz w:val="24"/>
          <w:szCs w:val="24"/>
          <w:lang w:eastAsia="en-US"/>
        </w:rPr>
      </w:pPr>
      <w:r w:rsidRPr="00097E80">
        <w:rPr>
          <w:rFonts w:eastAsiaTheme="minorHAnsi"/>
          <w:color w:val="000000" w:themeColor="text1"/>
          <w:sz w:val="24"/>
          <w:szCs w:val="24"/>
          <w:lang w:eastAsia="en-US"/>
        </w:rPr>
        <w:t>Pełnienie nadzoru obejmuje następujące branże:</w:t>
      </w:r>
    </w:p>
    <w:p w14:paraId="3F3E4EF0" w14:textId="49757CC8" w:rsidR="00E15C3D" w:rsidRPr="00097E80" w:rsidRDefault="00E15C3D" w:rsidP="00097E80">
      <w:pPr>
        <w:widowControl/>
        <w:suppressAutoHyphens w:val="0"/>
        <w:autoSpaceDE/>
        <w:spacing w:line="276" w:lineRule="auto"/>
        <w:jc w:val="both"/>
        <w:rPr>
          <w:rFonts w:eastAsiaTheme="minorHAnsi"/>
          <w:b/>
          <w:sz w:val="24"/>
          <w:szCs w:val="24"/>
          <w:lang w:eastAsia="en-US"/>
        </w:rPr>
      </w:pPr>
      <w:r w:rsidRPr="00097E80">
        <w:rPr>
          <w:rFonts w:eastAsiaTheme="minorHAnsi"/>
          <w:b/>
          <w:sz w:val="24"/>
          <w:szCs w:val="24"/>
          <w:lang w:eastAsia="en-US"/>
        </w:rPr>
        <w:t xml:space="preserve">1) </w:t>
      </w:r>
      <w:r w:rsidR="00097E80" w:rsidRPr="00097E80">
        <w:rPr>
          <w:rFonts w:eastAsiaTheme="minorHAnsi"/>
          <w:bCs/>
          <w:sz w:val="24"/>
          <w:szCs w:val="24"/>
          <w:lang w:eastAsia="en-US"/>
        </w:rPr>
        <w:t>w specjalności konstrukcyjno- budowlanej</w:t>
      </w:r>
    </w:p>
    <w:p w14:paraId="54673410" w14:textId="77777777" w:rsidR="00E15C3D" w:rsidRPr="00097E80" w:rsidRDefault="00E15C3D" w:rsidP="00097E80">
      <w:pPr>
        <w:widowControl/>
        <w:suppressAutoHyphens w:val="0"/>
        <w:autoSpaceDE/>
        <w:spacing w:line="276" w:lineRule="auto"/>
        <w:jc w:val="both"/>
        <w:rPr>
          <w:rFonts w:eastAsiaTheme="minorHAnsi"/>
          <w:sz w:val="24"/>
          <w:szCs w:val="24"/>
          <w:lang w:eastAsia="en-US"/>
        </w:rPr>
      </w:pPr>
      <w:r w:rsidRPr="00097E80">
        <w:rPr>
          <w:rFonts w:eastAsiaTheme="minorHAnsi"/>
          <w:b/>
          <w:sz w:val="24"/>
          <w:szCs w:val="24"/>
          <w:lang w:eastAsia="en-US"/>
        </w:rPr>
        <w:t>2)</w:t>
      </w:r>
      <w:r w:rsidRPr="00097E80">
        <w:rPr>
          <w:rFonts w:eastAsiaTheme="minorHAnsi"/>
          <w:sz w:val="24"/>
          <w:szCs w:val="24"/>
          <w:lang w:eastAsia="en-US"/>
        </w:rPr>
        <w:t xml:space="preserve"> instalacyjną w zakresie sieci, instalacji i urządzeń: </w:t>
      </w:r>
    </w:p>
    <w:p w14:paraId="77B75558" w14:textId="5111B42C" w:rsidR="00E15C3D" w:rsidRPr="00097E80" w:rsidRDefault="003B2F6A" w:rsidP="00097E80">
      <w:pPr>
        <w:widowControl/>
        <w:suppressAutoHyphens w:val="0"/>
        <w:autoSpaceDN w:val="0"/>
        <w:adjustRightInd w:val="0"/>
        <w:spacing w:line="276" w:lineRule="auto"/>
        <w:ind w:left="284"/>
        <w:jc w:val="both"/>
        <w:rPr>
          <w:rFonts w:eastAsiaTheme="minorHAnsi"/>
          <w:sz w:val="24"/>
          <w:szCs w:val="24"/>
          <w:lang w:eastAsia="en-US"/>
        </w:rPr>
      </w:pPr>
      <w:r w:rsidRPr="00097E80">
        <w:rPr>
          <w:rFonts w:eastAsiaTheme="minorHAnsi"/>
          <w:b/>
          <w:color w:val="000000"/>
          <w:sz w:val="24"/>
          <w:szCs w:val="24"/>
          <w:lang w:eastAsia="en-US"/>
        </w:rPr>
        <w:t>a</w:t>
      </w:r>
      <w:r w:rsidR="00E15C3D" w:rsidRPr="00097E80">
        <w:rPr>
          <w:rFonts w:eastAsiaTheme="minorHAnsi"/>
          <w:b/>
          <w:color w:val="000000"/>
          <w:sz w:val="24"/>
          <w:szCs w:val="24"/>
          <w:lang w:eastAsia="en-US"/>
        </w:rPr>
        <w:t>)</w:t>
      </w:r>
      <w:r w:rsidR="00E15C3D" w:rsidRPr="00097E80">
        <w:rPr>
          <w:rFonts w:eastAsiaTheme="minorHAnsi"/>
          <w:color w:val="000000"/>
          <w:sz w:val="24"/>
          <w:szCs w:val="24"/>
          <w:lang w:eastAsia="en-US"/>
        </w:rPr>
        <w:t xml:space="preserve"> </w:t>
      </w:r>
      <w:r w:rsidR="00097E80" w:rsidRPr="00097E80">
        <w:rPr>
          <w:rFonts w:eastAsiaTheme="minorHAnsi"/>
          <w:sz w:val="24"/>
          <w:szCs w:val="24"/>
          <w:lang w:eastAsia="en-US"/>
        </w:rPr>
        <w:t>w specjalności instalacyjnej w zakresie sieci, instalacji i urządzeń cieplnych, wentylacyjnych, gazowych, wodociągowych i kanalizacyjnych</w:t>
      </w:r>
      <w:r w:rsidR="00E15C3D" w:rsidRPr="00097E80">
        <w:rPr>
          <w:rFonts w:eastAsiaTheme="minorHAnsi"/>
          <w:sz w:val="24"/>
          <w:szCs w:val="24"/>
          <w:lang w:eastAsia="en-US"/>
        </w:rPr>
        <w:t xml:space="preserve">, </w:t>
      </w:r>
    </w:p>
    <w:p w14:paraId="4F51FA05" w14:textId="0D1748CC" w:rsidR="00E15C3D" w:rsidRPr="00097E80" w:rsidRDefault="003B2F6A" w:rsidP="00097E80">
      <w:pPr>
        <w:widowControl/>
        <w:suppressAutoHyphens w:val="0"/>
        <w:autoSpaceDE/>
        <w:spacing w:line="276" w:lineRule="auto"/>
        <w:ind w:left="284"/>
        <w:jc w:val="both"/>
        <w:rPr>
          <w:rFonts w:eastAsiaTheme="minorHAnsi"/>
          <w:sz w:val="24"/>
          <w:szCs w:val="24"/>
          <w:lang w:eastAsia="en-US"/>
        </w:rPr>
      </w:pPr>
      <w:r w:rsidRPr="00097E80">
        <w:rPr>
          <w:rFonts w:eastAsiaTheme="minorHAnsi"/>
          <w:b/>
          <w:sz w:val="24"/>
          <w:szCs w:val="24"/>
          <w:lang w:eastAsia="en-US"/>
        </w:rPr>
        <w:t>b</w:t>
      </w:r>
      <w:r w:rsidR="00E15C3D" w:rsidRPr="00097E80">
        <w:rPr>
          <w:rFonts w:eastAsiaTheme="minorHAnsi"/>
          <w:b/>
          <w:sz w:val="24"/>
          <w:szCs w:val="24"/>
          <w:lang w:eastAsia="en-US"/>
        </w:rPr>
        <w:t>)</w:t>
      </w:r>
      <w:r w:rsidR="00E15C3D" w:rsidRPr="00097E80">
        <w:rPr>
          <w:rFonts w:eastAsiaTheme="minorHAnsi"/>
          <w:sz w:val="24"/>
          <w:szCs w:val="24"/>
          <w:lang w:eastAsia="en-US"/>
        </w:rPr>
        <w:t xml:space="preserve"> </w:t>
      </w:r>
      <w:r w:rsidR="00097E80" w:rsidRPr="00097E80">
        <w:rPr>
          <w:rFonts w:eastAsiaTheme="minorHAnsi"/>
          <w:sz w:val="24"/>
          <w:szCs w:val="24"/>
          <w:lang w:eastAsia="en-US"/>
        </w:rPr>
        <w:t>w specjalności instalacyjnej w zakresie sieci, instalacji i urządzeń elektrycznych i elektroenergetycznych</w:t>
      </w:r>
      <w:r w:rsidR="00E15C3D" w:rsidRPr="00097E80">
        <w:rPr>
          <w:rFonts w:eastAsiaTheme="minorHAnsi"/>
          <w:sz w:val="24"/>
          <w:szCs w:val="24"/>
          <w:lang w:eastAsia="en-US"/>
        </w:rPr>
        <w:t>.</w:t>
      </w:r>
    </w:p>
    <w:p w14:paraId="25B79586" w14:textId="4FE8FAC3" w:rsidR="00FD0577" w:rsidRPr="00097E80" w:rsidRDefault="006B571A" w:rsidP="00097E80">
      <w:pPr>
        <w:widowControl/>
        <w:suppressAutoHyphens w:val="0"/>
        <w:autoSpaceDN w:val="0"/>
        <w:adjustRightInd w:val="0"/>
        <w:spacing w:line="276" w:lineRule="auto"/>
        <w:jc w:val="both"/>
        <w:rPr>
          <w:rFonts w:eastAsiaTheme="minorHAnsi"/>
          <w:sz w:val="24"/>
          <w:szCs w:val="24"/>
          <w:lang w:eastAsia="en-US"/>
        </w:rPr>
      </w:pPr>
      <w:r w:rsidRPr="00097E80">
        <w:rPr>
          <w:rFonts w:eastAsiaTheme="minorHAnsi"/>
          <w:b/>
          <w:bCs/>
          <w:sz w:val="24"/>
          <w:szCs w:val="24"/>
          <w:lang w:eastAsia="en-US"/>
        </w:rPr>
        <w:t>3</w:t>
      </w:r>
      <w:r w:rsidR="0025581C" w:rsidRPr="00097E80">
        <w:rPr>
          <w:rFonts w:eastAsiaTheme="minorHAnsi"/>
          <w:sz w:val="24"/>
          <w:szCs w:val="24"/>
          <w:lang w:eastAsia="en-US"/>
        </w:rPr>
        <w:t xml:space="preserve">) </w:t>
      </w:r>
      <w:bookmarkStart w:id="2" w:name="_Hlk126317271"/>
      <w:r w:rsidR="00FD0577" w:rsidRPr="00097E80">
        <w:rPr>
          <w:rFonts w:eastAsiaTheme="minorHAnsi"/>
          <w:sz w:val="24"/>
          <w:szCs w:val="24"/>
          <w:lang w:eastAsia="en-US"/>
        </w:rPr>
        <w:t>nadzór inwestorski  przy zabytkach nieruchomych wpisanych do rejestru</w:t>
      </w:r>
      <w:bookmarkEnd w:id="2"/>
      <w:r w:rsidR="00FD0577" w:rsidRPr="00097E80">
        <w:rPr>
          <w:rFonts w:eastAsiaTheme="minorHAnsi"/>
          <w:sz w:val="24"/>
          <w:szCs w:val="24"/>
          <w:lang w:eastAsia="en-US"/>
        </w:rPr>
        <w:t xml:space="preserve"> zgodnie z art. 37c. ustawy z dnia 23 lipca 2003 r. o ochronie zabytków i opiece nad zabytkami </w:t>
      </w:r>
      <w:r w:rsidR="00097E80" w:rsidRPr="00097E80">
        <w:rPr>
          <w:rFonts w:eastAsiaTheme="minorHAnsi"/>
          <w:sz w:val="24"/>
          <w:szCs w:val="24"/>
          <w:lang w:eastAsia="en-US"/>
        </w:rPr>
        <w:t>(</w:t>
      </w:r>
      <w:r w:rsidR="00FD0577" w:rsidRPr="00097E80">
        <w:rPr>
          <w:rFonts w:eastAsiaTheme="minorHAnsi"/>
          <w:sz w:val="24"/>
          <w:szCs w:val="24"/>
          <w:lang w:eastAsia="en-US"/>
        </w:rPr>
        <w:t>Dz. U. 2022.840.</w:t>
      </w:r>
      <w:r w:rsidR="00097E80" w:rsidRPr="00097E80">
        <w:rPr>
          <w:rFonts w:eastAsiaTheme="minorHAnsi"/>
          <w:sz w:val="24"/>
          <w:szCs w:val="24"/>
          <w:lang w:eastAsia="en-US"/>
        </w:rPr>
        <w:t>)</w:t>
      </w:r>
    </w:p>
    <w:p w14:paraId="0EEFF838" w14:textId="3B607BB3" w:rsidR="00FD0577" w:rsidRPr="00097E80" w:rsidRDefault="00097E80" w:rsidP="00097E80">
      <w:pPr>
        <w:widowControl/>
        <w:suppressAutoHyphens w:val="0"/>
        <w:autoSpaceDN w:val="0"/>
        <w:adjustRightInd w:val="0"/>
        <w:spacing w:line="276" w:lineRule="auto"/>
        <w:jc w:val="both"/>
        <w:rPr>
          <w:rFonts w:eastAsiaTheme="minorHAnsi"/>
          <w:sz w:val="24"/>
          <w:szCs w:val="24"/>
          <w:lang w:eastAsia="en-US"/>
        </w:rPr>
      </w:pPr>
      <w:r w:rsidRPr="00097E80">
        <w:rPr>
          <w:rFonts w:eastAsiaTheme="minorHAnsi"/>
          <w:sz w:val="24"/>
          <w:szCs w:val="24"/>
          <w:lang w:eastAsia="en-US"/>
        </w:rPr>
        <w:t>Zgodnie  art. 37c</w:t>
      </w:r>
      <w:r w:rsidR="00FD0577" w:rsidRPr="00097E80">
        <w:rPr>
          <w:rFonts w:eastAsiaTheme="minorHAnsi"/>
          <w:sz w:val="24"/>
          <w:szCs w:val="24"/>
          <w:lang w:eastAsia="en-US"/>
        </w:rPr>
        <w:t xml:space="preserve"> Robotami budowlanymi kieruje albo nadzór inwestorski wykonuje, przy zabytkach nieruchomych wpisanych do rejestru osoba, która posiada uprawnienia budowlane określone przepisami Prawa budowlanego oraz która przez co najmniej 18 miesięcy brała udział w robotach budowlanych prowadzonych przy zabytkach nieruchomych wpisanych do rejestru lub inwentarza muzeum będącego instytucją kultury.</w:t>
      </w:r>
    </w:p>
    <w:p w14:paraId="468103E0" w14:textId="77777777" w:rsidR="00097E80" w:rsidRDefault="00097E80" w:rsidP="006B571A">
      <w:pPr>
        <w:shd w:val="clear" w:color="auto" w:fill="FFFFFF"/>
        <w:tabs>
          <w:tab w:val="left" w:pos="2127"/>
        </w:tabs>
        <w:spacing w:line="360" w:lineRule="auto"/>
        <w:jc w:val="center"/>
        <w:rPr>
          <w:b/>
          <w:bCs/>
          <w:sz w:val="24"/>
          <w:szCs w:val="24"/>
        </w:rPr>
      </w:pPr>
    </w:p>
    <w:p w14:paraId="44CD73F2" w14:textId="6DFE0E8C" w:rsidR="00DF5D86" w:rsidRPr="0004412D" w:rsidRDefault="00DF5D86" w:rsidP="006B571A">
      <w:pPr>
        <w:shd w:val="clear" w:color="auto" w:fill="FFFFFF"/>
        <w:tabs>
          <w:tab w:val="left" w:pos="2127"/>
        </w:tabs>
        <w:spacing w:line="360" w:lineRule="auto"/>
        <w:jc w:val="center"/>
        <w:rPr>
          <w:b/>
          <w:bCs/>
          <w:sz w:val="24"/>
          <w:szCs w:val="24"/>
        </w:rPr>
      </w:pPr>
      <w:r w:rsidRPr="0004412D">
        <w:rPr>
          <w:b/>
          <w:bCs/>
          <w:sz w:val="24"/>
          <w:szCs w:val="24"/>
        </w:rPr>
        <w:t>§ 2.</w:t>
      </w:r>
    </w:p>
    <w:p w14:paraId="21165B6A" w14:textId="77777777" w:rsidR="00570214" w:rsidRDefault="00DF5D86" w:rsidP="0004698C">
      <w:pPr>
        <w:pStyle w:val="Akapitzlist"/>
        <w:numPr>
          <w:ilvl w:val="0"/>
          <w:numId w:val="12"/>
        </w:numPr>
        <w:shd w:val="clear" w:color="auto" w:fill="FFFFFF"/>
        <w:tabs>
          <w:tab w:val="left" w:pos="2127"/>
        </w:tabs>
        <w:spacing w:line="360" w:lineRule="auto"/>
        <w:ind w:left="426" w:hanging="426"/>
        <w:jc w:val="both"/>
      </w:pPr>
      <w:r w:rsidRPr="00570214">
        <w:lastRenderedPageBreak/>
        <w:t xml:space="preserve">Nadzór inwestorski pełniony będzie zgodnie z obowiązującymi w tym zakresie przepisami (a w szczególności z art. 25, wraz z kontrolowaniem rozliczenia budowy oraz art. 26, ustawy z dnia 7 lipca 1994 r. „Prawo Budowlane”, </w:t>
      </w:r>
      <w:proofErr w:type="spellStart"/>
      <w:r w:rsidRPr="00570214">
        <w:t>t.j</w:t>
      </w:r>
      <w:proofErr w:type="spellEnd"/>
      <w:r w:rsidRPr="00570214">
        <w:t>. Dz.U. z 2019 r. poz. 1186 ze zm.), oraz ustaleniami stron zawartymi w niniejszej umowie</w:t>
      </w:r>
      <w:r w:rsidR="00FD0577" w:rsidRPr="00570214">
        <w:t xml:space="preserve"> oraz S</w:t>
      </w:r>
      <w:r w:rsidR="0056726D" w:rsidRPr="00570214">
        <w:t>WZ</w:t>
      </w:r>
      <w:r w:rsidRPr="00570214">
        <w:t>.</w:t>
      </w:r>
    </w:p>
    <w:p w14:paraId="340050FC" w14:textId="77777777" w:rsidR="00570214" w:rsidRPr="0004698C" w:rsidRDefault="00570214" w:rsidP="0004698C">
      <w:pPr>
        <w:pStyle w:val="Akapitzlist"/>
        <w:numPr>
          <w:ilvl w:val="0"/>
          <w:numId w:val="12"/>
        </w:numPr>
        <w:shd w:val="clear" w:color="auto" w:fill="FFFFFF"/>
        <w:tabs>
          <w:tab w:val="left" w:pos="2127"/>
        </w:tabs>
        <w:spacing w:line="360" w:lineRule="auto"/>
        <w:ind w:left="426" w:hanging="426"/>
        <w:jc w:val="both"/>
      </w:pPr>
      <w:r w:rsidRPr="006850BA">
        <w:t>Wykonawca oświadcza, że posiada niezbędne doświadczenie, wiedzę, potencjał osobowy i techniczny oraz przygotowanie zawodowe do wykonania przedmiotu Umowy.</w:t>
      </w:r>
    </w:p>
    <w:p w14:paraId="013CC000" w14:textId="77777777" w:rsidR="006850BA" w:rsidRPr="0004698C" w:rsidRDefault="00570214" w:rsidP="0004698C">
      <w:pPr>
        <w:pStyle w:val="Akapitzlist"/>
        <w:numPr>
          <w:ilvl w:val="0"/>
          <w:numId w:val="12"/>
        </w:numPr>
        <w:shd w:val="clear" w:color="auto" w:fill="FFFFFF"/>
        <w:tabs>
          <w:tab w:val="left" w:pos="2127"/>
        </w:tabs>
        <w:spacing w:line="360" w:lineRule="auto"/>
        <w:ind w:left="426" w:hanging="426"/>
        <w:jc w:val="both"/>
      </w:pPr>
      <w:r w:rsidRPr="006850BA">
        <w:t>Wykonawca przyjętego zamówienia nie może powierzyć do wykonania podwykonawcom</w:t>
      </w:r>
      <w:r w:rsidRPr="0004698C">
        <w:t>, innym niż pisemnie zaakceptowani przez Zamawiającego</w:t>
      </w:r>
      <w:r w:rsidRPr="006850BA">
        <w:t>. W razie takiego powierzenia wbrew temu zakazowi Wykonawca odpowiada za działania  i zaniechania podwykonawców jak za swoje własne.</w:t>
      </w:r>
    </w:p>
    <w:p w14:paraId="591FA4E5" w14:textId="77777777" w:rsidR="00016A25" w:rsidRDefault="006850BA" w:rsidP="0004698C">
      <w:pPr>
        <w:pStyle w:val="Akapitzlist"/>
        <w:numPr>
          <w:ilvl w:val="0"/>
          <w:numId w:val="12"/>
        </w:numPr>
        <w:shd w:val="clear" w:color="auto" w:fill="FFFFFF"/>
        <w:tabs>
          <w:tab w:val="left" w:pos="2127"/>
        </w:tabs>
        <w:spacing w:line="360" w:lineRule="auto"/>
        <w:ind w:left="426" w:hanging="426"/>
        <w:jc w:val="both"/>
      </w:pPr>
      <w:r w:rsidRPr="006850BA">
        <w:t xml:space="preserve">Jeżeli zmiana albo rezygnacja z podwykonawcy dotyczy podmiotu, na którego zasoby Wykonawca powoływał się, na zasadach określonych w art. 118 ust. 1 </w:t>
      </w:r>
      <w:proofErr w:type="spellStart"/>
      <w:r w:rsidRPr="006850BA">
        <w:t>Pzp</w:t>
      </w:r>
      <w:proofErr w:type="spellEnd"/>
      <w:r w:rsidRPr="006850BA">
        <w:t xml:space="preserve"> w celu wykazania </w:t>
      </w:r>
      <w:r w:rsidRPr="00016A25">
        <w:t xml:space="preserve">spełniania warunków udziału w postępowaniu, Wykonawca jest obowiązany wykazać Zamawiającemu, iż proponowany inny podwykonawca lub Wykonawca samodzielnie spełnia je w stopniu nie mniejszym niż wymagany w trakcie postępowania o udzielenie zamówienia stosownie do zapisów w art. 462 ust. 7 </w:t>
      </w:r>
      <w:proofErr w:type="spellStart"/>
      <w:r w:rsidRPr="00016A25">
        <w:t>Pzp</w:t>
      </w:r>
      <w:proofErr w:type="spellEnd"/>
      <w:r w:rsidRPr="00016A25">
        <w:t>.</w:t>
      </w:r>
    </w:p>
    <w:p w14:paraId="376D46ED" w14:textId="2E05C660" w:rsidR="00016A25" w:rsidRPr="00016A25" w:rsidRDefault="00016A25" w:rsidP="0004698C">
      <w:pPr>
        <w:pStyle w:val="Akapitzlist"/>
        <w:numPr>
          <w:ilvl w:val="0"/>
          <w:numId w:val="12"/>
        </w:numPr>
        <w:shd w:val="clear" w:color="auto" w:fill="FFFFFF"/>
        <w:tabs>
          <w:tab w:val="left" w:pos="2127"/>
        </w:tabs>
        <w:spacing w:line="360" w:lineRule="auto"/>
        <w:ind w:left="426" w:hanging="426"/>
        <w:jc w:val="both"/>
      </w:pPr>
      <w:r w:rsidRPr="00016A25">
        <w:t>Wykonawca</w:t>
      </w:r>
      <w:r w:rsidRPr="008C12B2">
        <w:rPr>
          <w:bCs/>
        </w:rPr>
        <w:t xml:space="preserve"> zobowiązuje się do posiadania, w okresie od zawarcia niniejszej umowy do skutecznego odbioru końcowego przedmiotu Umowy, polisy ubezpieczeniowej na kwotę nie mniejszą niż wartość złożonej oferty  z tytułu możliwych szkód, w tym od wszelkich </w:t>
      </w:r>
      <w:proofErr w:type="spellStart"/>
      <w:r w:rsidRPr="008C12B2">
        <w:rPr>
          <w:bCs/>
        </w:rPr>
        <w:t>ryzyk</w:t>
      </w:r>
      <w:proofErr w:type="spellEnd"/>
      <w:r w:rsidRPr="008C12B2">
        <w:rPr>
          <w:bCs/>
        </w:rPr>
        <w:t xml:space="preserve"> budowlanych i montażowych, od odpowiedzialności cywilnej za szkody w mieniu oraz od następstw nieszczęśliwych wypadków dotyczących pracowników</w:t>
      </w:r>
      <w:r w:rsidRPr="0004698C">
        <w:rPr>
          <w:rFonts w:ascii="Cambria" w:hAnsi="Cambria" w:cs="Calibri"/>
          <w:bCs/>
        </w:rPr>
        <w:t xml:space="preserve"> i osób trzecich, które powstały w związku z prowadzonymi robotami</w:t>
      </w:r>
      <w:r w:rsidRPr="0004698C">
        <w:rPr>
          <w:rFonts w:ascii="Cambria" w:hAnsi="Cambria" w:cs="Calibri"/>
        </w:rPr>
        <w:t>.</w:t>
      </w:r>
    </w:p>
    <w:p w14:paraId="2D35F116" w14:textId="354DD58D" w:rsidR="00DF5D86" w:rsidRPr="0004412D" w:rsidRDefault="00DF5D86" w:rsidP="00097E80">
      <w:pPr>
        <w:shd w:val="clear" w:color="auto" w:fill="FFFFFF"/>
        <w:tabs>
          <w:tab w:val="left" w:pos="2127"/>
        </w:tabs>
        <w:spacing w:line="360" w:lineRule="auto"/>
        <w:jc w:val="center"/>
        <w:rPr>
          <w:b/>
          <w:bCs/>
          <w:sz w:val="24"/>
          <w:szCs w:val="24"/>
        </w:rPr>
      </w:pPr>
      <w:r w:rsidRPr="0004412D">
        <w:rPr>
          <w:b/>
          <w:bCs/>
          <w:sz w:val="24"/>
          <w:szCs w:val="24"/>
        </w:rPr>
        <w:t>§ 3.</w:t>
      </w:r>
      <w:r w:rsidR="00097E80">
        <w:rPr>
          <w:b/>
          <w:bCs/>
          <w:sz w:val="24"/>
          <w:szCs w:val="24"/>
        </w:rPr>
        <w:t xml:space="preserve"> </w:t>
      </w:r>
      <w:r w:rsidRPr="0004412D">
        <w:rPr>
          <w:b/>
          <w:bCs/>
          <w:sz w:val="24"/>
          <w:szCs w:val="24"/>
        </w:rPr>
        <w:t>OBOWIĄZKI WYKONAWCY</w:t>
      </w:r>
    </w:p>
    <w:p w14:paraId="096EAB6B" w14:textId="77777777" w:rsidR="00DF5D86" w:rsidRPr="0004412D" w:rsidRDefault="00DF5D86" w:rsidP="0056726D">
      <w:pPr>
        <w:pStyle w:val="Default"/>
        <w:spacing w:line="360" w:lineRule="auto"/>
        <w:jc w:val="both"/>
        <w:rPr>
          <w:rFonts w:ascii="Times New Roman" w:hAnsi="Times New Roman" w:cs="Times New Roman"/>
          <w:color w:val="auto"/>
        </w:rPr>
      </w:pPr>
      <w:r w:rsidRPr="0004412D">
        <w:rPr>
          <w:rFonts w:ascii="Times New Roman" w:hAnsi="Times New Roman" w:cs="Times New Roman"/>
          <w:color w:val="auto"/>
        </w:rPr>
        <w:t xml:space="preserve">1. Inspektor nadzoru w okresie robót sprawuje kontrolę nad jej przebiegiem w zakresie niezbędnym do zabezpieczenia interesów Zamawiającego i przyszłego Użytkownika.  </w:t>
      </w:r>
    </w:p>
    <w:p w14:paraId="074AB49A" w14:textId="77777777" w:rsidR="000029AE" w:rsidRDefault="000029AE" w:rsidP="0056726D">
      <w:pPr>
        <w:pStyle w:val="Default"/>
        <w:spacing w:line="360" w:lineRule="auto"/>
        <w:jc w:val="both"/>
        <w:rPr>
          <w:rFonts w:ascii="Times New Roman" w:hAnsi="Times New Roman" w:cs="Times New Roman"/>
          <w:color w:val="auto"/>
        </w:rPr>
      </w:pPr>
    </w:p>
    <w:p w14:paraId="75B2D3DA" w14:textId="2AB08AA2" w:rsidR="00DF5D86" w:rsidRPr="0004412D" w:rsidRDefault="00DF5D86" w:rsidP="0056726D">
      <w:pPr>
        <w:pStyle w:val="Default"/>
        <w:spacing w:line="360" w:lineRule="auto"/>
        <w:jc w:val="both"/>
        <w:rPr>
          <w:rFonts w:ascii="Times New Roman" w:hAnsi="Times New Roman" w:cs="Times New Roman"/>
          <w:color w:val="auto"/>
        </w:rPr>
      </w:pPr>
      <w:r w:rsidRPr="0004412D">
        <w:rPr>
          <w:rFonts w:ascii="Times New Roman" w:hAnsi="Times New Roman" w:cs="Times New Roman"/>
          <w:color w:val="auto"/>
        </w:rPr>
        <w:t>Do podstawowych obowiązków inspektora nadzoru należy:</w:t>
      </w:r>
    </w:p>
    <w:p w14:paraId="687643EF" w14:textId="7B036210" w:rsidR="00DF5D86" w:rsidRPr="000029AE" w:rsidRDefault="00DF5D86" w:rsidP="0056726D">
      <w:pPr>
        <w:pStyle w:val="Default"/>
        <w:spacing w:line="360" w:lineRule="auto"/>
        <w:jc w:val="both"/>
        <w:rPr>
          <w:rFonts w:ascii="Times New Roman" w:hAnsi="Times New Roman" w:cs="Times New Roman"/>
          <w:color w:val="auto"/>
        </w:rPr>
      </w:pPr>
      <w:r w:rsidRPr="0004412D">
        <w:rPr>
          <w:rFonts w:ascii="Times New Roman" w:hAnsi="Times New Roman" w:cs="Times New Roman"/>
          <w:color w:val="auto"/>
        </w:rPr>
        <w:t>- kontrola jakości wbudowanych materiałów,</w:t>
      </w:r>
      <w:r w:rsidR="000029AE">
        <w:rPr>
          <w:rFonts w:ascii="Times New Roman" w:hAnsi="Times New Roman" w:cs="Times New Roman"/>
          <w:color w:val="auto"/>
        </w:rPr>
        <w:t xml:space="preserve"> </w:t>
      </w:r>
      <w:r w:rsidR="000029AE" w:rsidRPr="0004698C">
        <w:rPr>
          <w:rFonts w:ascii="Times New Roman" w:hAnsi="Times New Roman" w:cs="Times New Roman"/>
        </w:rPr>
        <w:t>a w szczególności zapobieganie zastosowaniu wyrobów budowlanych wadliwych i niedopuszczonych do obrotu i stosowania w budownictwie</w:t>
      </w:r>
      <w:r w:rsidRPr="000029AE">
        <w:rPr>
          <w:rFonts w:ascii="Times New Roman" w:hAnsi="Times New Roman" w:cs="Times New Roman"/>
          <w:color w:val="auto"/>
        </w:rPr>
        <w:t xml:space="preserve"> </w:t>
      </w:r>
    </w:p>
    <w:p w14:paraId="1C191DD7" w14:textId="77777777" w:rsidR="00DF5D86" w:rsidRPr="0004412D" w:rsidRDefault="00DF5D86" w:rsidP="0056726D">
      <w:pPr>
        <w:pStyle w:val="Default"/>
        <w:spacing w:line="360" w:lineRule="auto"/>
        <w:jc w:val="both"/>
        <w:rPr>
          <w:rFonts w:ascii="Times New Roman" w:hAnsi="Times New Roman" w:cs="Times New Roman"/>
          <w:color w:val="auto"/>
        </w:rPr>
      </w:pPr>
      <w:r w:rsidRPr="0004412D">
        <w:rPr>
          <w:rFonts w:ascii="Times New Roman" w:hAnsi="Times New Roman" w:cs="Times New Roman"/>
          <w:color w:val="auto"/>
        </w:rPr>
        <w:t xml:space="preserve">- kontrola zgodności wykonywanych robot z dokumentacją projektową, umową o wykonanie robót budowlanych oraz specyfikacjami technicznymi wykonania i odbioru robót, </w:t>
      </w:r>
    </w:p>
    <w:p w14:paraId="0A9A77CF" w14:textId="77777777" w:rsidR="00DF5D86" w:rsidRPr="0004412D" w:rsidRDefault="00DF5D86" w:rsidP="0056726D">
      <w:pPr>
        <w:pStyle w:val="Default"/>
        <w:spacing w:line="360" w:lineRule="auto"/>
        <w:jc w:val="both"/>
        <w:rPr>
          <w:rFonts w:ascii="Times New Roman" w:hAnsi="Times New Roman" w:cs="Times New Roman"/>
          <w:color w:val="auto"/>
        </w:rPr>
      </w:pPr>
      <w:r w:rsidRPr="0004412D">
        <w:rPr>
          <w:rFonts w:ascii="Times New Roman" w:hAnsi="Times New Roman" w:cs="Times New Roman"/>
          <w:color w:val="auto"/>
        </w:rPr>
        <w:t xml:space="preserve">- kontrola prawidłowości prowadzenia dziennika budowy lub robót i dokonywania w nim wpisów stwierdzających wszystkie okoliczności mające znaczenie dla oceny właściwego wykonania robót, </w:t>
      </w:r>
    </w:p>
    <w:p w14:paraId="62F2E43D" w14:textId="77777777" w:rsidR="00DF5D86" w:rsidRPr="0004412D" w:rsidRDefault="00DF5D86" w:rsidP="0056726D">
      <w:pPr>
        <w:pStyle w:val="Default"/>
        <w:spacing w:line="360" w:lineRule="auto"/>
        <w:jc w:val="both"/>
        <w:rPr>
          <w:rFonts w:ascii="Times New Roman" w:hAnsi="Times New Roman" w:cs="Times New Roman"/>
          <w:color w:val="auto"/>
        </w:rPr>
      </w:pPr>
      <w:r w:rsidRPr="0004412D">
        <w:rPr>
          <w:rFonts w:ascii="Times New Roman" w:hAnsi="Times New Roman" w:cs="Times New Roman"/>
          <w:color w:val="auto"/>
        </w:rPr>
        <w:t xml:space="preserve">- Inspektor nadzoru powinien nadzorować roboty budowlane w takich odstępach czasu aby zapewniona była skuteczność nadzoru, oraz zależnie od potrzeb wykonawcy robót budowlanych i Zamawiającego.  </w:t>
      </w:r>
    </w:p>
    <w:p w14:paraId="1B2AE02A" w14:textId="77777777" w:rsidR="00DF5D86" w:rsidRPr="0004412D" w:rsidRDefault="00DF5D86" w:rsidP="0056726D">
      <w:pPr>
        <w:pStyle w:val="Default"/>
        <w:spacing w:line="360" w:lineRule="auto"/>
        <w:jc w:val="both"/>
        <w:rPr>
          <w:rFonts w:ascii="Times New Roman" w:hAnsi="Times New Roman" w:cs="Times New Roman"/>
          <w:color w:val="auto"/>
        </w:rPr>
      </w:pPr>
      <w:r w:rsidRPr="0004412D">
        <w:rPr>
          <w:rFonts w:ascii="Times New Roman" w:hAnsi="Times New Roman" w:cs="Times New Roman"/>
          <w:color w:val="auto"/>
        </w:rPr>
        <w:t xml:space="preserve">- w czasie każdorazowego pobytu na terenie wykonywania robót Inspektor nadzoru ma obowiązek dokonania bieżącego przeglądu dziennika budowy oraz potwierdzenia swojej obecności i dokonanych czynności stosownym zapisem, </w:t>
      </w:r>
    </w:p>
    <w:p w14:paraId="56E6633A" w14:textId="77777777" w:rsidR="00DF5D86" w:rsidRPr="0004412D" w:rsidRDefault="00DF5D86" w:rsidP="0056726D">
      <w:pPr>
        <w:pStyle w:val="Default"/>
        <w:spacing w:line="360" w:lineRule="auto"/>
        <w:jc w:val="both"/>
        <w:rPr>
          <w:rFonts w:ascii="Times New Roman" w:hAnsi="Times New Roman" w:cs="Times New Roman"/>
          <w:color w:val="auto"/>
        </w:rPr>
      </w:pPr>
      <w:r w:rsidRPr="0004412D">
        <w:rPr>
          <w:rFonts w:ascii="Times New Roman" w:hAnsi="Times New Roman" w:cs="Times New Roman"/>
          <w:color w:val="auto"/>
        </w:rPr>
        <w:t xml:space="preserve">-  Inspektor nadzoru w porozumieniu z kierownikiem budowy rozstrzyga wątpliwości natury technicznej powstałe w toku wykonywania robót, </w:t>
      </w:r>
    </w:p>
    <w:p w14:paraId="5F799C35" w14:textId="77777777" w:rsidR="00DF5D86" w:rsidRPr="0004412D" w:rsidRDefault="00DF5D86" w:rsidP="0056726D">
      <w:pPr>
        <w:pStyle w:val="Default"/>
        <w:spacing w:line="360" w:lineRule="auto"/>
        <w:jc w:val="both"/>
        <w:rPr>
          <w:rFonts w:ascii="Times New Roman" w:hAnsi="Times New Roman" w:cs="Times New Roman"/>
          <w:color w:val="auto"/>
        </w:rPr>
      </w:pPr>
      <w:r w:rsidRPr="0004412D">
        <w:rPr>
          <w:rFonts w:ascii="Times New Roman" w:hAnsi="Times New Roman" w:cs="Times New Roman"/>
          <w:color w:val="auto"/>
        </w:rPr>
        <w:t xml:space="preserve">-  Inspektor nadzoru bierze udział w komisjach technicznych powoływanych do oceny lub rozstrzygnięcia technicznych spraw wykonywania robót w toku ich realizacji, </w:t>
      </w:r>
    </w:p>
    <w:p w14:paraId="576A8BEC" w14:textId="77777777" w:rsidR="00DF5D86" w:rsidRPr="0004412D" w:rsidRDefault="00DF5D86" w:rsidP="0056726D">
      <w:pPr>
        <w:pStyle w:val="Default"/>
        <w:spacing w:line="360" w:lineRule="auto"/>
        <w:jc w:val="both"/>
        <w:rPr>
          <w:rFonts w:ascii="Times New Roman" w:hAnsi="Times New Roman" w:cs="Times New Roman"/>
          <w:color w:val="auto"/>
        </w:rPr>
      </w:pPr>
      <w:r w:rsidRPr="0004412D">
        <w:rPr>
          <w:rFonts w:ascii="Times New Roman" w:hAnsi="Times New Roman" w:cs="Times New Roman"/>
          <w:color w:val="auto"/>
        </w:rPr>
        <w:t xml:space="preserve">- Inspektor nadzoru ma obowiązek sprawdzenia posiadanych przez kierownika budowy odpowiednich dokumentów (atestów, aprobat technicznych, świadectw jakości, wyników badań) dotyczących dostarczanych elementów prefabrykowanych i innych wyrobów, jak też w miarę potrzeby dokonuje oceny jakości elementów prefabrykowanych na placu budowy przed ich wbudowaniem. W razie braku wymaganych dokumentów stwierdzających właściwą jakość lub też w razie zastrzeżeń dotyczących elementów prefabrykowanych i innych wyrobów przewidzianych do wbudowania, Inspektor nadzoru ma obowiązek żądania od wykonawcy robót budowlanych odpowiednich badań i przedstawienia ekspertyzy technicznej, powiadamiając jednocześnie Zamawiającego o wystąpieniu takich przypadków, </w:t>
      </w:r>
    </w:p>
    <w:p w14:paraId="2D86C170" w14:textId="77777777" w:rsidR="00DF5D86" w:rsidRPr="0004412D" w:rsidRDefault="00DF5D86" w:rsidP="0056726D">
      <w:pPr>
        <w:pStyle w:val="Default"/>
        <w:spacing w:line="360" w:lineRule="auto"/>
        <w:jc w:val="both"/>
        <w:rPr>
          <w:rFonts w:ascii="Times New Roman" w:hAnsi="Times New Roman" w:cs="Times New Roman"/>
          <w:color w:val="auto"/>
        </w:rPr>
      </w:pPr>
      <w:r w:rsidRPr="0004412D">
        <w:rPr>
          <w:rFonts w:ascii="Times New Roman" w:hAnsi="Times New Roman" w:cs="Times New Roman"/>
          <w:color w:val="auto"/>
        </w:rPr>
        <w:t xml:space="preserve">- Inspektor nadzoru ma obowiązek czuwania nad przestrzeganiem zakazu wbudowywania materiałów i wyrobów nie dopuszczonych do stosowania w budownictwie, </w:t>
      </w:r>
    </w:p>
    <w:p w14:paraId="25B7C453" w14:textId="77777777" w:rsidR="00DF5D86" w:rsidRPr="0004412D" w:rsidRDefault="00DF5D86" w:rsidP="0056726D">
      <w:pPr>
        <w:pStyle w:val="Default"/>
        <w:spacing w:line="360" w:lineRule="auto"/>
        <w:jc w:val="both"/>
        <w:rPr>
          <w:rFonts w:ascii="Times New Roman" w:hAnsi="Times New Roman" w:cs="Times New Roman"/>
          <w:color w:val="auto"/>
        </w:rPr>
      </w:pPr>
      <w:r w:rsidRPr="0004412D">
        <w:rPr>
          <w:rFonts w:ascii="Times New Roman" w:hAnsi="Times New Roman" w:cs="Times New Roman"/>
          <w:color w:val="auto"/>
        </w:rPr>
        <w:t xml:space="preserve">- w razie stwierdzenia niezgodności wykonywania robót budowlanych z dokumentacją projektową, nieprawidłowości procesów technologicznych, użycia niewłaściwych materiałów, lub materiałów innych niż wskazane w ofercie wykonawcy robót budowlanych, wad w wykonywaniu lub prowadzeniu robót w sposób mogący narazić Zamawiającego na straty, Inspektor nadzoru zwraca na to uwagę kierownikowi budowy i w porozumieniu z Zamawiającym podejmuje odpowiednie decyzje, które wpisuje do dziennika budowy wyznaczając termin ich wykonania i zawiadamia o nich na piśmie Zamawiającego, wykonawcę robót budowlanych, </w:t>
      </w:r>
    </w:p>
    <w:p w14:paraId="15F36771" w14:textId="77777777" w:rsidR="00DF5D86" w:rsidRPr="0004412D" w:rsidRDefault="00DF5D86" w:rsidP="0056726D">
      <w:pPr>
        <w:pStyle w:val="Default"/>
        <w:spacing w:line="360" w:lineRule="auto"/>
        <w:jc w:val="both"/>
        <w:rPr>
          <w:rFonts w:ascii="Times New Roman" w:hAnsi="Times New Roman" w:cs="Times New Roman"/>
          <w:color w:val="auto"/>
        </w:rPr>
      </w:pPr>
      <w:r w:rsidRPr="0004412D">
        <w:rPr>
          <w:rFonts w:ascii="Times New Roman" w:hAnsi="Times New Roman" w:cs="Times New Roman"/>
          <w:color w:val="auto"/>
        </w:rPr>
        <w:t xml:space="preserve">- w razie potrzeby wykonania robot, wynikających z konieczności zapobieżenia bezpośredniemu niebezpieczeństwu, zabezpieczenia robót już wykonanych lub uniknięcia strat, Inspektor nadzoru jest obowiązany podjąć wiążącą wykonawcę robót budowlanych decyzję co do natychmiastowego wykonania takich robót. O powziętej decyzji Inspektor nadzoru zawiadamia niezwłocznie Zamawiającego, </w:t>
      </w:r>
    </w:p>
    <w:p w14:paraId="35D411E0" w14:textId="77777777" w:rsidR="00DF5D86" w:rsidRPr="0004412D" w:rsidRDefault="00DF5D86" w:rsidP="0056726D">
      <w:pPr>
        <w:pStyle w:val="Default"/>
        <w:spacing w:line="360" w:lineRule="auto"/>
        <w:jc w:val="both"/>
        <w:rPr>
          <w:rFonts w:ascii="Times New Roman" w:hAnsi="Times New Roman" w:cs="Times New Roman"/>
          <w:color w:val="auto"/>
        </w:rPr>
      </w:pPr>
      <w:r w:rsidRPr="0004412D">
        <w:rPr>
          <w:rFonts w:ascii="Times New Roman" w:hAnsi="Times New Roman" w:cs="Times New Roman"/>
          <w:color w:val="auto"/>
        </w:rPr>
        <w:t xml:space="preserve">- Inspektor nadzoru ma obowiązek sprawdzania robot ulegających zakryciu lub zanikających w następnym dniu roboczym po zgłoszeniu ich przez kierownika budowy zapisem w dzienniku budowy lub robót, </w:t>
      </w:r>
    </w:p>
    <w:p w14:paraId="23BE7E37" w14:textId="77777777" w:rsidR="00DF5D86" w:rsidRPr="0004412D" w:rsidRDefault="00DF5D86" w:rsidP="0056726D">
      <w:pPr>
        <w:pStyle w:val="Default"/>
        <w:spacing w:line="360" w:lineRule="auto"/>
        <w:jc w:val="both"/>
        <w:rPr>
          <w:rFonts w:ascii="Times New Roman" w:hAnsi="Times New Roman" w:cs="Times New Roman"/>
          <w:color w:val="auto"/>
        </w:rPr>
      </w:pPr>
      <w:r w:rsidRPr="0004412D">
        <w:rPr>
          <w:rFonts w:ascii="Times New Roman" w:hAnsi="Times New Roman" w:cs="Times New Roman"/>
          <w:color w:val="auto"/>
        </w:rPr>
        <w:t xml:space="preserve">- Inspektor nadzoru może żądać dokonania przez wykonawcę robót budowlanych, na jego koszt, odkrywek elementów robót budzących wątpliwości w celu sprawdzenia jakości ich wykonania, jeżeli wykonanie tych robót nie zostało zgłoszone do sprawdzenia przed ich zakryciem, </w:t>
      </w:r>
    </w:p>
    <w:p w14:paraId="5DFCD487" w14:textId="77777777" w:rsidR="00DF5D86" w:rsidRPr="0004412D" w:rsidRDefault="00DF5D86" w:rsidP="0056726D">
      <w:pPr>
        <w:pStyle w:val="Default"/>
        <w:spacing w:line="360" w:lineRule="auto"/>
        <w:jc w:val="both"/>
        <w:rPr>
          <w:rFonts w:ascii="Times New Roman" w:hAnsi="Times New Roman" w:cs="Times New Roman"/>
          <w:color w:val="auto"/>
        </w:rPr>
      </w:pPr>
      <w:r w:rsidRPr="0004412D">
        <w:rPr>
          <w:rFonts w:ascii="Times New Roman" w:hAnsi="Times New Roman" w:cs="Times New Roman"/>
          <w:color w:val="auto"/>
        </w:rPr>
        <w:t xml:space="preserve">- Inspektor nadzoru ma obowiązek uczestniczenia w przeprowadzonych przez wykonawcę robót budowlanych próbach i odbiorach technicznych instalacji i urządzeń, </w:t>
      </w:r>
    </w:p>
    <w:p w14:paraId="57FF33BD" w14:textId="77777777" w:rsidR="000029AE" w:rsidRDefault="00DF5D86" w:rsidP="0056726D">
      <w:pPr>
        <w:pStyle w:val="Default"/>
        <w:spacing w:line="360" w:lineRule="auto"/>
        <w:jc w:val="both"/>
        <w:rPr>
          <w:rFonts w:ascii="Times New Roman" w:hAnsi="Times New Roman" w:cs="Times New Roman"/>
          <w:color w:val="auto"/>
        </w:rPr>
      </w:pPr>
      <w:r w:rsidRPr="0004412D">
        <w:rPr>
          <w:rFonts w:ascii="Times New Roman" w:hAnsi="Times New Roman" w:cs="Times New Roman"/>
          <w:color w:val="auto"/>
        </w:rPr>
        <w:t>- Inspektor nadzoru ma obowiązek stwierdzenia aktualnego stanu robót w razie przerwy w robotach oraz w innych wypadkach gdy zachodzi potrzeba ustalenia ilości, jakości i wartości robót w zakresie niezbędnym do rozliczeń z Zamawiającym</w:t>
      </w:r>
      <w:r w:rsidR="000029AE">
        <w:rPr>
          <w:rFonts w:ascii="Times New Roman" w:hAnsi="Times New Roman" w:cs="Times New Roman"/>
          <w:color w:val="auto"/>
        </w:rPr>
        <w:t>,</w:t>
      </w:r>
    </w:p>
    <w:p w14:paraId="22584A89" w14:textId="77777777" w:rsidR="000029AE" w:rsidRPr="003E5CF1" w:rsidRDefault="000029AE" w:rsidP="000029AE">
      <w:pPr>
        <w:spacing w:after="160" w:line="360" w:lineRule="auto"/>
        <w:contextualSpacing/>
        <w:jc w:val="both"/>
        <w:rPr>
          <w:sz w:val="24"/>
          <w:szCs w:val="24"/>
        </w:rPr>
      </w:pPr>
      <w:r w:rsidRPr="003E5CF1">
        <w:rPr>
          <w:sz w:val="24"/>
          <w:szCs w:val="24"/>
        </w:rPr>
        <w:t>- kontrolowanie rozliczeń budowy, w tym kosztorysów;</w:t>
      </w:r>
    </w:p>
    <w:p w14:paraId="30303B38" w14:textId="77777777" w:rsidR="000029AE" w:rsidRPr="003E5CF1" w:rsidRDefault="000029AE" w:rsidP="000029AE">
      <w:pPr>
        <w:spacing w:after="160" w:line="360" w:lineRule="auto"/>
        <w:contextualSpacing/>
        <w:jc w:val="both"/>
        <w:rPr>
          <w:sz w:val="24"/>
          <w:szCs w:val="24"/>
        </w:rPr>
      </w:pPr>
      <w:r w:rsidRPr="003E5CF1">
        <w:rPr>
          <w:sz w:val="24"/>
          <w:szCs w:val="24"/>
        </w:rPr>
        <w:t>- uczestniczenie w spotkania i naradach oraz odbiorach dotyczących zadania;</w:t>
      </w:r>
    </w:p>
    <w:p w14:paraId="455C97D4" w14:textId="77777777" w:rsidR="000029AE" w:rsidRPr="003E5CF1" w:rsidRDefault="000029AE" w:rsidP="000029AE">
      <w:pPr>
        <w:spacing w:after="160" w:line="360" w:lineRule="auto"/>
        <w:contextualSpacing/>
        <w:jc w:val="both"/>
        <w:rPr>
          <w:sz w:val="24"/>
          <w:szCs w:val="24"/>
        </w:rPr>
      </w:pPr>
      <w:r w:rsidRPr="003E5CF1">
        <w:rPr>
          <w:sz w:val="24"/>
          <w:szCs w:val="24"/>
        </w:rPr>
        <w:t>- właściwe gromadzenie dokumentacji związanej z prowadzoną inwestycją celem przedstawienia jej Zamawiającemu do rozliczenia na każde żądanie  Zamawiającego oraz przekazanie jej Zamawiającemu po zakończeniu inwestycji;</w:t>
      </w:r>
    </w:p>
    <w:p w14:paraId="0C397A9B" w14:textId="77777777" w:rsidR="000029AE" w:rsidRPr="003E5CF1" w:rsidRDefault="000029AE" w:rsidP="000029AE">
      <w:pPr>
        <w:spacing w:after="160" w:line="360" w:lineRule="auto"/>
        <w:contextualSpacing/>
        <w:jc w:val="both"/>
        <w:rPr>
          <w:sz w:val="24"/>
          <w:szCs w:val="24"/>
        </w:rPr>
      </w:pPr>
      <w:r w:rsidRPr="003E5CF1">
        <w:rPr>
          <w:sz w:val="24"/>
          <w:szCs w:val="24"/>
        </w:rPr>
        <w:t xml:space="preserve">- opiniowanie i przedkładanie do akceptacji Zamawiającego wszelkich zmian w realizacji robót, w szczególności dotyczących: </w:t>
      </w:r>
    </w:p>
    <w:p w14:paraId="142156F1" w14:textId="77777777" w:rsidR="000029AE" w:rsidRPr="003E5CF1" w:rsidRDefault="000029AE" w:rsidP="000029AE">
      <w:pPr>
        <w:tabs>
          <w:tab w:val="left" w:pos="1134"/>
        </w:tabs>
        <w:spacing w:line="360" w:lineRule="auto"/>
        <w:ind w:left="1134" w:hanging="425"/>
        <w:jc w:val="both"/>
        <w:rPr>
          <w:sz w:val="24"/>
          <w:szCs w:val="24"/>
        </w:rPr>
      </w:pPr>
      <w:r w:rsidRPr="000029AE">
        <w:rPr>
          <w:sz w:val="24"/>
          <w:szCs w:val="24"/>
        </w:rPr>
        <w:t xml:space="preserve">a) </w:t>
      </w:r>
      <w:r w:rsidRPr="003E5CF1">
        <w:rPr>
          <w:sz w:val="24"/>
          <w:szCs w:val="24"/>
        </w:rPr>
        <w:tab/>
        <w:t>pominięcia danej roboty,</w:t>
      </w:r>
    </w:p>
    <w:p w14:paraId="5E110BBA" w14:textId="77777777" w:rsidR="000029AE" w:rsidRPr="003E5CF1" w:rsidRDefault="000029AE" w:rsidP="000029AE">
      <w:pPr>
        <w:tabs>
          <w:tab w:val="left" w:pos="1134"/>
        </w:tabs>
        <w:spacing w:line="360" w:lineRule="auto"/>
        <w:ind w:left="1134" w:hanging="425"/>
        <w:jc w:val="both"/>
        <w:rPr>
          <w:sz w:val="24"/>
          <w:szCs w:val="24"/>
        </w:rPr>
      </w:pPr>
      <w:r w:rsidRPr="003E5CF1">
        <w:rPr>
          <w:sz w:val="24"/>
          <w:szCs w:val="24"/>
        </w:rPr>
        <w:t xml:space="preserve">b) </w:t>
      </w:r>
      <w:r w:rsidRPr="003E5CF1">
        <w:rPr>
          <w:sz w:val="24"/>
          <w:szCs w:val="24"/>
        </w:rPr>
        <w:tab/>
        <w:t xml:space="preserve">wykonania robót dodatkowych, </w:t>
      </w:r>
    </w:p>
    <w:p w14:paraId="4EFBD6E8" w14:textId="77777777" w:rsidR="000029AE" w:rsidRPr="003E5CF1" w:rsidRDefault="000029AE" w:rsidP="000029AE">
      <w:pPr>
        <w:tabs>
          <w:tab w:val="left" w:pos="1134"/>
        </w:tabs>
        <w:spacing w:line="360" w:lineRule="auto"/>
        <w:ind w:left="1134" w:hanging="425"/>
        <w:jc w:val="both"/>
        <w:rPr>
          <w:sz w:val="24"/>
          <w:szCs w:val="24"/>
        </w:rPr>
      </w:pPr>
      <w:r w:rsidRPr="003E5CF1">
        <w:rPr>
          <w:sz w:val="24"/>
          <w:szCs w:val="24"/>
        </w:rPr>
        <w:t xml:space="preserve">c) </w:t>
      </w:r>
      <w:r w:rsidRPr="003E5CF1">
        <w:rPr>
          <w:sz w:val="24"/>
          <w:szCs w:val="24"/>
        </w:rPr>
        <w:tab/>
        <w:t xml:space="preserve">wykonania robót zamiennych, </w:t>
      </w:r>
    </w:p>
    <w:p w14:paraId="2E70512F" w14:textId="77777777" w:rsidR="000029AE" w:rsidRPr="003E5CF1" w:rsidRDefault="000029AE" w:rsidP="000029AE">
      <w:pPr>
        <w:tabs>
          <w:tab w:val="left" w:pos="1134"/>
        </w:tabs>
        <w:spacing w:line="360" w:lineRule="auto"/>
        <w:ind w:left="1134" w:hanging="425"/>
        <w:jc w:val="both"/>
        <w:rPr>
          <w:sz w:val="24"/>
          <w:szCs w:val="24"/>
        </w:rPr>
      </w:pPr>
      <w:r w:rsidRPr="003E5CF1">
        <w:rPr>
          <w:sz w:val="24"/>
          <w:szCs w:val="24"/>
        </w:rPr>
        <w:t xml:space="preserve">d) </w:t>
      </w:r>
      <w:r w:rsidRPr="003E5CF1">
        <w:rPr>
          <w:sz w:val="24"/>
          <w:szCs w:val="24"/>
        </w:rPr>
        <w:tab/>
        <w:t>wykonania robót uzupełniających,</w:t>
      </w:r>
    </w:p>
    <w:p w14:paraId="25E735D1" w14:textId="77777777" w:rsidR="000029AE" w:rsidRPr="003E5CF1" w:rsidRDefault="000029AE" w:rsidP="000029AE">
      <w:pPr>
        <w:tabs>
          <w:tab w:val="left" w:pos="1134"/>
        </w:tabs>
        <w:spacing w:line="360" w:lineRule="auto"/>
        <w:ind w:left="1134" w:hanging="425"/>
        <w:jc w:val="both"/>
        <w:rPr>
          <w:sz w:val="24"/>
          <w:szCs w:val="24"/>
        </w:rPr>
      </w:pPr>
      <w:r w:rsidRPr="003E5CF1">
        <w:rPr>
          <w:sz w:val="24"/>
          <w:szCs w:val="24"/>
        </w:rPr>
        <w:t xml:space="preserve">e) </w:t>
      </w:r>
      <w:r w:rsidRPr="003E5CF1">
        <w:rPr>
          <w:sz w:val="24"/>
          <w:szCs w:val="24"/>
        </w:rPr>
        <w:tab/>
        <w:t xml:space="preserve">konieczności zmiany kolejności robót, </w:t>
      </w:r>
    </w:p>
    <w:p w14:paraId="3208602E" w14:textId="77777777" w:rsidR="000029AE" w:rsidRPr="003E5CF1" w:rsidRDefault="000029AE" w:rsidP="000029AE">
      <w:pPr>
        <w:tabs>
          <w:tab w:val="left" w:pos="1134"/>
        </w:tabs>
        <w:spacing w:line="360" w:lineRule="auto"/>
        <w:ind w:left="1134" w:hanging="425"/>
        <w:jc w:val="both"/>
        <w:rPr>
          <w:sz w:val="24"/>
          <w:szCs w:val="24"/>
        </w:rPr>
      </w:pPr>
      <w:r w:rsidRPr="003E5CF1">
        <w:rPr>
          <w:sz w:val="24"/>
          <w:szCs w:val="24"/>
        </w:rPr>
        <w:t xml:space="preserve">f) </w:t>
      </w:r>
      <w:r w:rsidRPr="003E5CF1">
        <w:rPr>
          <w:sz w:val="24"/>
          <w:szCs w:val="24"/>
        </w:rPr>
        <w:tab/>
        <w:t xml:space="preserve">konieczności zmiany terminu wykonania robót, </w:t>
      </w:r>
    </w:p>
    <w:p w14:paraId="065E829B" w14:textId="77777777" w:rsidR="000029AE" w:rsidRPr="003E5CF1" w:rsidRDefault="000029AE" w:rsidP="000029AE">
      <w:pPr>
        <w:tabs>
          <w:tab w:val="left" w:pos="1134"/>
        </w:tabs>
        <w:spacing w:line="360" w:lineRule="auto"/>
        <w:ind w:left="1134" w:hanging="425"/>
        <w:jc w:val="both"/>
        <w:rPr>
          <w:sz w:val="24"/>
          <w:szCs w:val="24"/>
        </w:rPr>
      </w:pPr>
      <w:r w:rsidRPr="003E5CF1">
        <w:rPr>
          <w:sz w:val="24"/>
          <w:szCs w:val="24"/>
        </w:rPr>
        <w:t xml:space="preserve">g) </w:t>
      </w:r>
      <w:r w:rsidRPr="003E5CF1">
        <w:rPr>
          <w:sz w:val="24"/>
          <w:szCs w:val="24"/>
        </w:rPr>
        <w:tab/>
        <w:t>konieczności przeprowadzenia niezbędnych ekspertyz i badań technicznych,</w:t>
      </w:r>
    </w:p>
    <w:p w14:paraId="72C52921" w14:textId="77777777" w:rsidR="000029AE" w:rsidRPr="003E5CF1" w:rsidRDefault="000029AE" w:rsidP="000029AE">
      <w:pPr>
        <w:tabs>
          <w:tab w:val="left" w:pos="1134"/>
        </w:tabs>
        <w:spacing w:line="360" w:lineRule="auto"/>
        <w:ind w:left="1134" w:hanging="425"/>
        <w:jc w:val="both"/>
        <w:rPr>
          <w:sz w:val="24"/>
          <w:szCs w:val="24"/>
        </w:rPr>
      </w:pPr>
      <w:r w:rsidRPr="003E5CF1">
        <w:rPr>
          <w:sz w:val="24"/>
          <w:szCs w:val="24"/>
        </w:rPr>
        <w:t xml:space="preserve">h) </w:t>
      </w:r>
      <w:r w:rsidRPr="003E5CF1">
        <w:rPr>
          <w:sz w:val="24"/>
          <w:szCs w:val="24"/>
        </w:rPr>
        <w:tab/>
        <w:t>konieczności przeprowadzenia niezbędnych ekspertyz i badań technicznych, o ile ich wprowadzenie będzie konieczne dla zgodnej z umową realizacji robót.</w:t>
      </w:r>
    </w:p>
    <w:p w14:paraId="74B631ED" w14:textId="51C33B7F" w:rsidR="000029AE" w:rsidRPr="00FB474C" w:rsidRDefault="000029AE" w:rsidP="0004698C">
      <w:pPr>
        <w:spacing w:line="360" w:lineRule="auto"/>
        <w:jc w:val="both"/>
      </w:pPr>
      <w:r w:rsidRPr="003E5CF1">
        <w:rPr>
          <w:sz w:val="24"/>
          <w:szCs w:val="24"/>
        </w:rPr>
        <w:t>Inspektor zobowiązany jest opiniować zasadność dokonywania prac zamiennych i robót dodatkowych pod kątem dokonywania wydatków publicznych w sposób celowy  i oszczędny, z zachowaniem zasad: uzyskiwania najlepszych efektów z danych nakładów, optymalnego doboru metod i środków służących osiągnięciu założonych celów.</w:t>
      </w:r>
    </w:p>
    <w:p w14:paraId="477222FF" w14:textId="49CE5E63" w:rsidR="00DF5D86" w:rsidRPr="0004412D" w:rsidRDefault="00DF5D86" w:rsidP="0056726D">
      <w:pPr>
        <w:pStyle w:val="Default"/>
        <w:spacing w:line="360" w:lineRule="auto"/>
        <w:jc w:val="both"/>
        <w:rPr>
          <w:rFonts w:ascii="Times New Roman" w:hAnsi="Times New Roman" w:cs="Times New Roman"/>
          <w:color w:val="auto"/>
        </w:rPr>
      </w:pPr>
    </w:p>
    <w:p w14:paraId="4C88C78F" w14:textId="3AE234C7" w:rsidR="00DF5D86" w:rsidRPr="0004412D" w:rsidRDefault="000029AE" w:rsidP="0056726D">
      <w:pPr>
        <w:pStyle w:val="Default"/>
        <w:spacing w:line="360" w:lineRule="auto"/>
        <w:jc w:val="both"/>
        <w:rPr>
          <w:rFonts w:ascii="Times New Roman" w:hAnsi="Times New Roman" w:cs="Times New Roman"/>
          <w:color w:val="auto"/>
        </w:rPr>
      </w:pPr>
      <w:r>
        <w:rPr>
          <w:rFonts w:ascii="Times New Roman" w:hAnsi="Times New Roman" w:cs="Times New Roman"/>
          <w:color w:val="auto"/>
        </w:rPr>
        <w:t>Podstawowe o</w:t>
      </w:r>
      <w:r w:rsidR="00DF5D86" w:rsidRPr="0004412D">
        <w:rPr>
          <w:rFonts w:ascii="Times New Roman" w:hAnsi="Times New Roman" w:cs="Times New Roman"/>
          <w:color w:val="auto"/>
        </w:rPr>
        <w:t xml:space="preserve">bowiązki Inspektora związane z odbiorami robót: </w:t>
      </w:r>
    </w:p>
    <w:p w14:paraId="365C9364" w14:textId="77777777" w:rsidR="00DF5D86" w:rsidRPr="0004412D" w:rsidRDefault="00DF5D86" w:rsidP="0056726D">
      <w:pPr>
        <w:pStyle w:val="Default"/>
        <w:spacing w:line="360" w:lineRule="auto"/>
        <w:jc w:val="both"/>
        <w:rPr>
          <w:rFonts w:ascii="Times New Roman" w:hAnsi="Times New Roman" w:cs="Times New Roman"/>
          <w:color w:val="auto"/>
        </w:rPr>
      </w:pPr>
      <w:r w:rsidRPr="0004412D">
        <w:rPr>
          <w:rFonts w:ascii="Times New Roman" w:hAnsi="Times New Roman" w:cs="Times New Roman"/>
          <w:color w:val="auto"/>
        </w:rPr>
        <w:t xml:space="preserve">- Po zakończeniu robót oraz po wykonaniu przewidzianych prób i sprawdzeń, Inspektor nadzoru potwierdza w dzienniku budowy lub robót zapis kierownika budowy/robót o gotowości robót do odbioru oraz należyte urządzenie i uporządkowanie terenu robót, </w:t>
      </w:r>
    </w:p>
    <w:p w14:paraId="188F2B7D" w14:textId="77777777" w:rsidR="00DF5D86" w:rsidRPr="0004412D" w:rsidRDefault="00DF5D86" w:rsidP="0056726D">
      <w:pPr>
        <w:pStyle w:val="Default"/>
        <w:spacing w:line="360" w:lineRule="auto"/>
        <w:jc w:val="both"/>
        <w:rPr>
          <w:rFonts w:ascii="Times New Roman" w:hAnsi="Times New Roman" w:cs="Times New Roman"/>
          <w:color w:val="auto"/>
        </w:rPr>
      </w:pPr>
      <w:r w:rsidRPr="0004412D">
        <w:rPr>
          <w:rFonts w:ascii="Times New Roman" w:hAnsi="Times New Roman" w:cs="Times New Roman"/>
          <w:color w:val="auto"/>
        </w:rPr>
        <w:t xml:space="preserve">- Inspektor nadzoru sprawdza kompletność przedstawionych przez wykonawcę robót budowlanych dokumentów i zaświadczeń niezbędnych do przeprowadzenia odbioru, </w:t>
      </w:r>
    </w:p>
    <w:p w14:paraId="47840AD0" w14:textId="77777777" w:rsidR="00DF5D86" w:rsidRPr="0004412D" w:rsidRDefault="00DF5D86" w:rsidP="0056726D">
      <w:pPr>
        <w:pStyle w:val="Default"/>
        <w:spacing w:line="360" w:lineRule="auto"/>
        <w:jc w:val="both"/>
        <w:rPr>
          <w:rFonts w:ascii="Times New Roman" w:hAnsi="Times New Roman" w:cs="Times New Roman"/>
          <w:color w:val="auto"/>
        </w:rPr>
      </w:pPr>
      <w:r w:rsidRPr="0004412D">
        <w:rPr>
          <w:rFonts w:ascii="Times New Roman" w:hAnsi="Times New Roman" w:cs="Times New Roman"/>
          <w:color w:val="auto"/>
        </w:rPr>
        <w:t xml:space="preserve">- Po dokonaniu odbioru robót Inspektor nadzoru przejmuje od kierownika budowy dokumentację powykonawczą oraz dziennik budowy, jak również kompletną dokumentację prób i sprawdzeń, które przekazuje Zamawiającemu, </w:t>
      </w:r>
    </w:p>
    <w:p w14:paraId="2F9FB471" w14:textId="77777777" w:rsidR="00DF5D86" w:rsidRPr="0004412D" w:rsidRDefault="00DF5D86" w:rsidP="0056726D">
      <w:pPr>
        <w:pStyle w:val="Default"/>
        <w:spacing w:line="360" w:lineRule="auto"/>
        <w:jc w:val="both"/>
        <w:rPr>
          <w:rFonts w:ascii="Times New Roman" w:hAnsi="Times New Roman" w:cs="Times New Roman"/>
          <w:color w:val="auto"/>
        </w:rPr>
      </w:pPr>
      <w:r w:rsidRPr="0004412D">
        <w:rPr>
          <w:rFonts w:ascii="Times New Roman" w:hAnsi="Times New Roman" w:cs="Times New Roman"/>
          <w:color w:val="auto"/>
        </w:rPr>
        <w:t>- Inspektor nadzoru będzie uczestniczyć w odbiorze pogwarancyjnym, jeśli zostanie zorganizowany przez Zamawiającego,</w:t>
      </w:r>
    </w:p>
    <w:p w14:paraId="1CDA1597" w14:textId="77777777" w:rsidR="00DF5D86" w:rsidRPr="0004412D" w:rsidRDefault="00DF5D86" w:rsidP="0056726D">
      <w:pPr>
        <w:pStyle w:val="Default"/>
        <w:spacing w:line="360" w:lineRule="auto"/>
        <w:jc w:val="both"/>
        <w:rPr>
          <w:rFonts w:ascii="Times New Roman" w:hAnsi="Times New Roman" w:cs="Times New Roman"/>
          <w:color w:val="auto"/>
        </w:rPr>
      </w:pPr>
      <w:r w:rsidRPr="0004412D">
        <w:rPr>
          <w:rFonts w:ascii="Times New Roman" w:hAnsi="Times New Roman" w:cs="Times New Roman"/>
          <w:color w:val="auto"/>
        </w:rPr>
        <w:t>- oraz pozostałe wskazane w zapytaniu ofertowym,</w:t>
      </w:r>
    </w:p>
    <w:p w14:paraId="3C5C7F8A" w14:textId="74F35262" w:rsidR="00E71049" w:rsidRPr="0086739B" w:rsidRDefault="00DF5D86" w:rsidP="0086739B">
      <w:pPr>
        <w:pStyle w:val="Default"/>
        <w:spacing w:line="360" w:lineRule="auto"/>
        <w:jc w:val="both"/>
        <w:rPr>
          <w:rFonts w:ascii="Times New Roman" w:hAnsi="Times New Roman" w:cs="Times New Roman"/>
          <w:color w:val="auto"/>
        </w:rPr>
      </w:pPr>
      <w:r w:rsidRPr="0004412D">
        <w:rPr>
          <w:rFonts w:ascii="Times New Roman" w:hAnsi="Times New Roman" w:cs="Times New Roman"/>
          <w:color w:val="auto"/>
        </w:rPr>
        <w:t xml:space="preserve">- Wykonawca nie jest upoważniony do zaciągania zobowiązań finansowych w imieniu Zamawiającego oraz nie ma uprawnień do zmiany umowy z Wykonawcą robót budowlanych. </w:t>
      </w:r>
    </w:p>
    <w:p w14:paraId="1457BA1B" w14:textId="562EA5F3" w:rsidR="00DF5D86" w:rsidRDefault="00DF5D86" w:rsidP="00597C3B">
      <w:pPr>
        <w:spacing w:line="360" w:lineRule="auto"/>
        <w:jc w:val="both"/>
        <w:rPr>
          <w:bCs/>
          <w:sz w:val="24"/>
          <w:szCs w:val="24"/>
        </w:rPr>
      </w:pPr>
      <w:r w:rsidRPr="0004412D">
        <w:rPr>
          <w:sz w:val="24"/>
          <w:szCs w:val="24"/>
        </w:rPr>
        <w:t xml:space="preserve">2. Wykonawca zobowiązuje się wykonać przedmiot umowy </w:t>
      </w:r>
      <w:r w:rsidR="00FD0577">
        <w:rPr>
          <w:sz w:val="24"/>
          <w:szCs w:val="24"/>
        </w:rPr>
        <w:t>od dnia podpisania umowy do 24 m-</w:t>
      </w:r>
      <w:proofErr w:type="spellStart"/>
      <w:r w:rsidR="00FD0577">
        <w:rPr>
          <w:sz w:val="24"/>
          <w:szCs w:val="24"/>
        </w:rPr>
        <w:t>cy</w:t>
      </w:r>
      <w:proofErr w:type="spellEnd"/>
      <w:r w:rsidR="00FD0577">
        <w:rPr>
          <w:sz w:val="24"/>
          <w:szCs w:val="24"/>
        </w:rPr>
        <w:t xml:space="preserve"> z możliwością </w:t>
      </w:r>
      <w:r w:rsidR="007C3183">
        <w:rPr>
          <w:sz w:val="24"/>
          <w:szCs w:val="24"/>
        </w:rPr>
        <w:t xml:space="preserve">ewentualnego </w:t>
      </w:r>
      <w:r w:rsidR="00FD0577">
        <w:rPr>
          <w:sz w:val="24"/>
          <w:szCs w:val="24"/>
        </w:rPr>
        <w:t xml:space="preserve">wydłużenia terminu </w:t>
      </w:r>
      <w:r w:rsidR="007C3183">
        <w:rPr>
          <w:sz w:val="24"/>
          <w:szCs w:val="24"/>
        </w:rPr>
        <w:t xml:space="preserve">związanego z wydłużeniem  realizacji  inwestycji. </w:t>
      </w:r>
      <w:r w:rsidRPr="0004412D">
        <w:rPr>
          <w:bCs/>
          <w:sz w:val="24"/>
          <w:szCs w:val="24"/>
        </w:rPr>
        <w:t xml:space="preserve">W przypadku przedłużenia się okresu realizacji robót, inspektor zobowiązany będzie do kontynuacji usługi aż </w:t>
      </w:r>
      <w:r w:rsidR="00597C3B" w:rsidRPr="0004412D">
        <w:rPr>
          <w:bCs/>
          <w:sz w:val="24"/>
          <w:szCs w:val="24"/>
        </w:rPr>
        <w:t xml:space="preserve">do czasu podpisania protokołu bezusterkowego odbioru inwestycji </w:t>
      </w:r>
      <w:r w:rsidRPr="0004412D">
        <w:rPr>
          <w:bCs/>
          <w:sz w:val="24"/>
          <w:szCs w:val="24"/>
        </w:rPr>
        <w:t xml:space="preserve">bez prawa żądania jakiekolwiek wynagrodzenia z tego tytułu. </w:t>
      </w:r>
    </w:p>
    <w:p w14:paraId="78E718A6" w14:textId="6B44616F" w:rsidR="003148E1" w:rsidRDefault="003148E1" w:rsidP="003148E1">
      <w:pPr>
        <w:spacing w:line="360" w:lineRule="auto"/>
        <w:jc w:val="both"/>
        <w:rPr>
          <w:sz w:val="24"/>
          <w:szCs w:val="24"/>
        </w:rPr>
      </w:pPr>
      <w:r>
        <w:rPr>
          <w:sz w:val="24"/>
          <w:szCs w:val="24"/>
        </w:rPr>
        <w:t xml:space="preserve">3. Wykonawca zobowiązuje się wykonać przedmiot umowy zgodnie z poniższym: </w:t>
      </w:r>
    </w:p>
    <w:tbl>
      <w:tblPr>
        <w:tblW w:w="9000" w:type="dxa"/>
        <w:tblInd w:w="230" w:type="dxa"/>
        <w:tblLayout w:type="fixed"/>
        <w:tblCellMar>
          <w:left w:w="70" w:type="dxa"/>
          <w:right w:w="70" w:type="dxa"/>
        </w:tblCellMar>
        <w:tblLook w:val="04A0" w:firstRow="1" w:lastRow="0" w:firstColumn="1" w:lastColumn="0" w:noHBand="0" w:noVBand="1"/>
      </w:tblPr>
      <w:tblGrid>
        <w:gridCol w:w="963"/>
        <w:gridCol w:w="4993"/>
        <w:gridCol w:w="1502"/>
        <w:gridCol w:w="1542"/>
      </w:tblGrid>
      <w:tr w:rsidR="003148E1" w:rsidRPr="00097E80" w14:paraId="27392D02" w14:textId="77777777" w:rsidTr="003148E1">
        <w:tc>
          <w:tcPr>
            <w:tcW w:w="964" w:type="dxa"/>
            <w:tcBorders>
              <w:top w:val="single" w:sz="4" w:space="0" w:color="000000"/>
              <w:left w:val="single" w:sz="4" w:space="0" w:color="000000"/>
              <w:bottom w:val="single" w:sz="4" w:space="0" w:color="000000"/>
              <w:right w:val="nil"/>
            </w:tcBorders>
            <w:vAlign w:val="center"/>
            <w:hideMark/>
          </w:tcPr>
          <w:p w14:paraId="0B32D2A7" w14:textId="77777777" w:rsidR="003148E1" w:rsidRPr="00097E80" w:rsidRDefault="003148E1">
            <w:pPr>
              <w:pStyle w:val="Podtytu"/>
              <w:snapToGrid w:val="0"/>
              <w:spacing w:line="360" w:lineRule="auto"/>
              <w:rPr>
                <w:bCs/>
                <w:sz w:val="22"/>
                <w:szCs w:val="22"/>
                <w:u w:val="none"/>
              </w:rPr>
            </w:pPr>
            <w:r w:rsidRPr="00097E80">
              <w:rPr>
                <w:bCs/>
                <w:sz w:val="22"/>
                <w:szCs w:val="22"/>
                <w:u w:val="none"/>
              </w:rPr>
              <w:t>Lp.</w:t>
            </w:r>
          </w:p>
        </w:tc>
        <w:tc>
          <w:tcPr>
            <w:tcW w:w="4994" w:type="dxa"/>
            <w:tcBorders>
              <w:top w:val="single" w:sz="4" w:space="0" w:color="000000"/>
              <w:left w:val="single" w:sz="4" w:space="0" w:color="000000"/>
              <w:bottom w:val="single" w:sz="4" w:space="0" w:color="000000"/>
              <w:right w:val="nil"/>
            </w:tcBorders>
            <w:vAlign w:val="center"/>
            <w:hideMark/>
          </w:tcPr>
          <w:p w14:paraId="37C80BCA" w14:textId="77777777" w:rsidR="003148E1" w:rsidRPr="00097E80" w:rsidRDefault="003148E1">
            <w:pPr>
              <w:pStyle w:val="Podtytu"/>
              <w:snapToGrid w:val="0"/>
              <w:spacing w:line="360" w:lineRule="auto"/>
              <w:rPr>
                <w:bCs/>
                <w:sz w:val="22"/>
                <w:szCs w:val="22"/>
                <w:u w:val="none"/>
              </w:rPr>
            </w:pPr>
            <w:r w:rsidRPr="00097E80">
              <w:rPr>
                <w:bCs/>
                <w:sz w:val="22"/>
                <w:szCs w:val="22"/>
                <w:u w:val="none"/>
              </w:rPr>
              <w:t>Nazwa zadania</w:t>
            </w:r>
          </w:p>
        </w:tc>
        <w:tc>
          <w:tcPr>
            <w:tcW w:w="1502" w:type="dxa"/>
            <w:tcBorders>
              <w:top w:val="single" w:sz="4" w:space="0" w:color="000000"/>
              <w:left w:val="single" w:sz="4" w:space="0" w:color="000000"/>
              <w:bottom w:val="single" w:sz="4" w:space="0" w:color="000000"/>
              <w:right w:val="nil"/>
            </w:tcBorders>
            <w:vAlign w:val="center"/>
            <w:hideMark/>
          </w:tcPr>
          <w:p w14:paraId="107903ED" w14:textId="77777777" w:rsidR="003148E1" w:rsidRPr="00097E80" w:rsidRDefault="003148E1">
            <w:pPr>
              <w:snapToGrid w:val="0"/>
              <w:spacing w:line="360" w:lineRule="auto"/>
              <w:jc w:val="center"/>
              <w:rPr>
                <w:b/>
                <w:bCs/>
                <w:sz w:val="22"/>
                <w:szCs w:val="22"/>
              </w:rPr>
            </w:pPr>
            <w:r w:rsidRPr="00097E80">
              <w:rPr>
                <w:b/>
                <w:bCs/>
                <w:sz w:val="22"/>
                <w:szCs w:val="22"/>
              </w:rPr>
              <w:t xml:space="preserve">Data rozpoczęcia </w:t>
            </w:r>
          </w:p>
        </w:tc>
        <w:tc>
          <w:tcPr>
            <w:tcW w:w="1542" w:type="dxa"/>
            <w:tcBorders>
              <w:top w:val="single" w:sz="4" w:space="0" w:color="000000"/>
              <w:left w:val="single" w:sz="4" w:space="0" w:color="000000"/>
              <w:bottom w:val="single" w:sz="4" w:space="0" w:color="000000"/>
              <w:right w:val="single" w:sz="4" w:space="0" w:color="000000"/>
            </w:tcBorders>
            <w:vAlign w:val="center"/>
            <w:hideMark/>
          </w:tcPr>
          <w:p w14:paraId="0D984FC7" w14:textId="77777777" w:rsidR="003148E1" w:rsidRPr="00097E80" w:rsidRDefault="003148E1">
            <w:pPr>
              <w:snapToGrid w:val="0"/>
              <w:spacing w:line="360" w:lineRule="auto"/>
              <w:jc w:val="center"/>
              <w:rPr>
                <w:b/>
                <w:bCs/>
                <w:sz w:val="22"/>
                <w:szCs w:val="22"/>
              </w:rPr>
            </w:pPr>
            <w:r w:rsidRPr="00097E80">
              <w:rPr>
                <w:b/>
                <w:bCs/>
                <w:sz w:val="22"/>
                <w:szCs w:val="22"/>
              </w:rPr>
              <w:t xml:space="preserve">Data zakończenia </w:t>
            </w:r>
          </w:p>
        </w:tc>
      </w:tr>
      <w:tr w:rsidR="003148E1" w:rsidRPr="00097E80" w14:paraId="0C0B6F52" w14:textId="77777777" w:rsidTr="003148E1">
        <w:tc>
          <w:tcPr>
            <w:tcW w:w="964" w:type="dxa"/>
            <w:tcBorders>
              <w:top w:val="nil"/>
              <w:left w:val="single" w:sz="4" w:space="0" w:color="000000"/>
              <w:bottom w:val="single" w:sz="4" w:space="0" w:color="000000"/>
              <w:right w:val="nil"/>
            </w:tcBorders>
            <w:vAlign w:val="center"/>
            <w:hideMark/>
          </w:tcPr>
          <w:p w14:paraId="5780638B" w14:textId="77777777" w:rsidR="003148E1" w:rsidRPr="00097E80" w:rsidRDefault="003148E1">
            <w:pPr>
              <w:pStyle w:val="Podtytu"/>
              <w:snapToGrid w:val="0"/>
              <w:spacing w:line="360" w:lineRule="auto"/>
              <w:rPr>
                <w:b w:val="0"/>
                <w:sz w:val="22"/>
                <w:szCs w:val="22"/>
                <w:u w:val="none"/>
              </w:rPr>
            </w:pPr>
            <w:r w:rsidRPr="00097E80">
              <w:rPr>
                <w:b w:val="0"/>
                <w:sz w:val="22"/>
                <w:szCs w:val="22"/>
                <w:u w:val="none"/>
              </w:rPr>
              <w:t>1</w:t>
            </w:r>
          </w:p>
        </w:tc>
        <w:tc>
          <w:tcPr>
            <w:tcW w:w="4994" w:type="dxa"/>
            <w:tcBorders>
              <w:top w:val="nil"/>
              <w:left w:val="single" w:sz="4" w:space="0" w:color="000000"/>
              <w:bottom w:val="single" w:sz="4" w:space="0" w:color="000000"/>
              <w:right w:val="nil"/>
            </w:tcBorders>
            <w:hideMark/>
          </w:tcPr>
          <w:p w14:paraId="73779FB6" w14:textId="395ADFC1" w:rsidR="003148E1" w:rsidRPr="00097E80" w:rsidRDefault="003148E1" w:rsidP="003148E1">
            <w:pPr>
              <w:widowControl/>
              <w:suppressAutoHyphens w:val="0"/>
              <w:autoSpaceDE/>
              <w:autoSpaceDN w:val="0"/>
              <w:spacing w:after="160" w:line="276" w:lineRule="auto"/>
              <w:rPr>
                <w:rFonts w:eastAsiaTheme="minorHAnsi"/>
                <w:b/>
                <w:sz w:val="22"/>
                <w:szCs w:val="22"/>
                <w:lang w:eastAsia="en-US"/>
              </w:rPr>
            </w:pPr>
            <w:r w:rsidRPr="00097E80">
              <w:rPr>
                <w:sz w:val="22"/>
                <w:szCs w:val="22"/>
              </w:rPr>
              <w:t xml:space="preserve">Pełnienie obowiązków Inspektora Nadzoru Inwestorskiego w trakcie realizacji </w:t>
            </w:r>
            <w:r w:rsidRPr="00097E80">
              <w:rPr>
                <w:rFonts w:eastAsiaTheme="minorHAnsi"/>
                <w:sz w:val="22"/>
                <w:szCs w:val="22"/>
                <w:lang w:eastAsia="en-US"/>
              </w:rPr>
              <w:t xml:space="preserve">zadania inwestycyjnego realizowanego w ramach nadzoru z ramienia inwestora przy:  </w:t>
            </w:r>
          </w:p>
          <w:p w14:paraId="09B35B7D" w14:textId="77777777" w:rsidR="00C041F6" w:rsidRPr="00C041F6" w:rsidRDefault="00C041F6" w:rsidP="00C041F6">
            <w:pPr>
              <w:rPr>
                <w:sz w:val="22"/>
                <w:szCs w:val="22"/>
              </w:rPr>
            </w:pPr>
            <w:r w:rsidRPr="00C041F6">
              <w:rPr>
                <w:sz w:val="22"/>
                <w:szCs w:val="22"/>
              </w:rPr>
              <w:t>Część 1    -  Termomodernizacja, przebudowa budynku na stadionie sportowym w Działoszycach,</w:t>
            </w:r>
          </w:p>
          <w:p w14:paraId="40C97FAF" w14:textId="77777777" w:rsidR="00C041F6" w:rsidRPr="00C041F6" w:rsidRDefault="00C041F6" w:rsidP="00C041F6">
            <w:pPr>
              <w:rPr>
                <w:sz w:val="22"/>
                <w:szCs w:val="22"/>
              </w:rPr>
            </w:pPr>
            <w:r w:rsidRPr="00C041F6">
              <w:rPr>
                <w:sz w:val="22"/>
                <w:szCs w:val="22"/>
              </w:rPr>
              <w:t xml:space="preserve"> Część 2    -  Termomodernizacja z przebudową obiektu  kina w Działoszycach</w:t>
            </w:r>
          </w:p>
          <w:p w14:paraId="384FF365" w14:textId="0D343C09" w:rsidR="003148E1" w:rsidRPr="00097E80" w:rsidRDefault="00C041F6" w:rsidP="00C041F6">
            <w:pPr>
              <w:rPr>
                <w:sz w:val="22"/>
                <w:szCs w:val="22"/>
              </w:rPr>
            </w:pPr>
            <w:r w:rsidRPr="00C041F6">
              <w:rPr>
                <w:sz w:val="22"/>
                <w:szCs w:val="22"/>
              </w:rPr>
              <w:t xml:space="preserve"> Część 3    -  Termomodernizacja z przebudową budynku remizy Ochotniczej Straży</w:t>
            </w:r>
          </w:p>
          <w:p w14:paraId="74962553" w14:textId="77777777" w:rsidR="003148E1" w:rsidRPr="00097E80" w:rsidRDefault="003148E1" w:rsidP="003148E1">
            <w:pPr>
              <w:rPr>
                <w:sz w:val="22"/>
                <w:szCs w:val="22"/>
              </w:rPr>
            </w:pPr>
          </w:p>
          <w:p w14:paraId="0F46600D" w14:textId="4639AA72" w:rsidR="003148E1" w:rsidRPr="00097E80" w:rsidRDefault="003148E1" w:rsidP="003148E1">
            <w:pPr>
              <w:pStyle w:val="Akapitzlist1"/>
              <w:adjustRightInd w:val="0"/>
              <w:ind w:left="0"/>
              <w:rPr>
                <w:rFonts w:ascii="Times New Roman" w:hAnsi="Times New Roman"/>
                <w:b/>
                <w:u w:val="single"/>
                <w:lang w:val="pl-PL"/>
              </w:rPr>
            </w:pPr>
            <w:r w:rsidRPr="00097E80">
              <w:rPr>
                <w:rFonts w:ascii="Times New Roman" w:hAnsi="Times New Roman"/>
                <w:lang w:val="pl-PL"/>
              </w:rPr>
              <w:t xml:space="preserve">              </w:t>
            </w:r>
          </w:p>
          <w:p w14:paraId="7A94E122" w14:textId="6E46AF79" w:rsidR="003148E1" w:rsidRPr="00097E80" w:rsidRDefault="003148E1">
            <w:pPr>
              <w:shd w:val="clear" w:color="auto" w:fill="FFFFFF"/>
              <w:tabs>
                <w:tab w:val="left" w:pos="269"/>
              </w:tabs>
              <w:snapToGrid w:val="0"/>
              <w:spacing w:line="360" w:lineRule="auto"/>
              <w:jc w:val="both"/>
              <w:rPr>
                <w:color w:val="000000"/>
                <w:spacing w:val="-16"/>
                <w:sz w:val="22"/>
                <w:szCs w:val="22"/>
              </w:rPr>
            </w:pPr>
          </w:p>
        </w:tc>
        <w:tc>
          <w:tcPr>
            <w:tcW w:w="1502" w:type="dxa"/>
            <w:tcBorders>
              <w:top w:val="nil"/>
              <w:left w:val="single" w:sz="4" w:space="0" w:color="000000"/>
              <w:bottom w:val="single" w:sz="4" w:space="0" w:color="000000"/>
              <w:right w:val="nil"/>
            </w:tcBorders>
            <w:vAlign w:val="center"/>
            <w:hideMark/>
          </w:tcPr>
          <w:p w14:paraId="3C8DBCD4" w14:textId="5334825F" w:rsidR="003148E1" w:rsidRPr="00097E80" w:rsidRDefault="003148E1">
            <w:pPr>
              <w:snapToGrid w:val="0"/>
              <w:spacing w:line="360" w:lineRule="auto"/>
              <w:jc w:val="center"/>
              <w:rPr>
                <w:color w:val="000000"/>
                <w:sz w:val="22"/>
                <w:szCs w:val="22"/>
              </w:rPr>
            </w:pPr>
            <w:r w:rsidRPr="00097E80">
              <w:rPr>
                <w:color w:val="000000"/>
                <w:sz w:val="22"/>
                <w:szCs w:val="22"/>
              </w:rPr>
              <w:t>…………. r.</w:t>
            </w:r>
          </w:p>
        </w:tc>
        <w:tc>
          <w:tcPr>
            <w:tcW w:w="1542" w:type="dxa"/>
            <w:tcBorders>
              <w:top w:val="nil"/>
              <w:left w:val="single" w:sz="4" w:space="0" w:color="000000"/>
              <w:bottom w:val="single" w:sz="4" w:space="0" w:color="000000"/>
              <w:right w:val="single" w:sz="4" w:space="0" w:color="000000"/>
            </w:tcBorders>
            <w:vAlign w:val="center"/>
            <w:hideMark/>
          </w:tcPr>
          <w:p w14:paraId="2491E503" w14:textId="2615D101" w:rsidR="003148E1" w:rsidRPr="00097E80" w:rsidRDefault="003148E1">
            <w:pPr>
              <w:snapToGrid w:val="0"/>
              <w:spacing w:line="360" w:lineRule="auto"/>
              <w:jc w:val="center"/>
              <w:rPr>
                <w:color w:val="000000"/>
                <w:sz w:val="22"/>
                <w:szCs w:val="22"/>
              </w:rPr>
            </w:pPr>
            <w:r w:rsidRPr="00097E80">
              <w:rPr>
                <w:color w:val="000000"/>
                <w:sz w:val="22"/>
                <w:szCs w:val="22"/>
              </w:rPr>
              <w:t xml:space="preserve">Zgodnie z zapisami w umowie o nadzór </w:t>
            </w:r>
          </w:p>
        </w:tc>
      </w:tr>
    </w:tbl>
    <w:p w14:paraId="3A412245" w14:textId="77777777" w:rsidR="009344BC" w:rsidRDefault="009344BC" w:rsidP="0056726D">
      <w:pPr>
        <w:shd w:val="clear" w:color="auto" w:fill="FFFFFF"/>
        <w:tabs>
          <w:tab w:val="left" w:pos="2127"/>
        </w:tabs>
        <w:spacing w:line="360" w:lineRule="auto"/>
        <w:jc w:val="center"/>
        <w:rPr>
          <w:b/>
          <w:bCs/>
          <w:sz w:val="24"/>
          <w:szCs w:val="24"/>
        </w:rPr>
      </w:pPr>
    </w:p>
    <w:p w14:paraId="6F4A143C" w14:textId="77777777" w:rsidR="00DF5D86" w:rsidRPr="003148E1" w:rsidRDefault="00DF5D86" w:rsidP="0056726D">
      <w:pPr>
        <w:shd w:val="clear" w:color="auto" w:fill="FFFFFF"/>
        <w:tabs>
          <w:tab w:val="left" w:pos="2127"/>
        </w:tabs>
        <w:spacing w:line="360" w:lineRule="auto"/>
        <w:jc w:val="center"/>
        <w:rPr>
          <w:b/>
          <w:bCs/>
          <w:sz w:val="24"/>
          <w:szCs w:val="24"/>
        </w:rPr>
      </w:pPr>
      <w:r w:rsidRPr="003148E1">
        <w:rPr>
          <w:b/>
          <w:bCs/>
          <w:sz w:val="24"/>
          <w:szCs w:val="24"/>
        </w:rPr>
        <w:t>§ 4.</w:t>
      </w:r>
    </w:p>
    <w:p w14:paraId="25E4076C" w14:textId="2E3A3D99" w:rsidR="0025581C" w:rsidRPr="003148E1" w:rsidRDefault="00DF5D86" w:rsidP="00970BBD">
      <w:pPr>
        <w:shd w:val="clear" w:color="auto" w:fill="FFFFFF"/>
        <w:tabs>
          <w:tab w:val="left" w:pos="2127"/>
        </w:tabs>
        <w:spacing w:line="360" w:lineRule="auto"/>
        <w:ind w:firstLine="665"/>
        <w:jc w:val="both"/>
        <w:rPr>
          <w:sz w:val="24"/>
          <w:szCs w:val="24"/>
        </w:rPr>
      </w:pPr>
      <w:r w:rsidRPr="003148E1">
        <w:rPr>
          <w:sz w:val="24"/>
          <w:szCs w:val="24"/>
        </w:rPr>
        <w:t>Strony ustalają, iż na każde</w:t>
      </w:r>
      <w:r w:rsidR="00A81C13" w:rsidRPr="003148E1">
        <w:rPr>
          <w:sz w:val="24"/>
          <w:szCs w:val="24"/>
        </w:rPr>
        <w:t xml:space="preserve"> dodatkowe (poza zadeklarowanymi w Ofercie)</w:t>
      </w:r>
      <w:r w:rsidRPr="003148E1">
        <w:rPr>
          <w:sz w:val="24"/>
          <w:szCs w:val="24"/>
        </w:rPr>
        <w:t xml:space="preserve"> wezwanie telefoniczne Zamawiającego, </w:t>
      </w:r>
      <w:r w:rsidRPr="003148E1">
        <w:rPr>
          <w:b/>
          <w:sz w:val="24"/>
          <w:szCs w:val="24"/>
        </w:rPr>
        <w:t>Wykonaw</w:t>
      </w:r>
      <w:r w:rsidRPr="003148E1">
        <w:rPr>
          <w:b/>
          <w:bCs/>
          <w:sz w:val="24"/>
          <w:szCs w:val="24"/>
        </w:rPr>
        <w:t>c</w:t>
      </w:r>
      <w:r w:rsidRPr="003148E1">
        <w:rPr>
          <w:b/>
          <w:sz w:val="24"/>
          <w:szCs w:val="24"/>
        </w:rPr>
        <w:t xml:space="preserve">a </w:t>
      </w:r>
      <w:r w:rsidRPr="003148E1">
        <w:rPr>
          <w:sz w:val="24"/>
          <w:szCs w:val="24"/>
        </w:rPr>
        <w:t>przybędzie niezwłocznie w terminie do 1 dnia /24 godzin/ od daty otrzymania wezwania telefonicznego.</w:t>
      </w:r>
    </w:p>
    <w:p w14:paraId="1246BB32" w14:textId="77777777" w:rsidR="0025581C" w:rsidRPr="003148E1" w:rsidRDefault="0025581C" w:rsidP="0056726D">
      <w:pPr>
        <w:shd w:val="clear" w:color="auto" w:fill="FFFFFF"/>
        <w:tabs>
          <w:tab w:val="left" w:pos="2127"/>
        </w:tabs>
        <w:spacing w:line="360" w:lineRule="auto"/>
        <w:jc w:val="center"/>
        <w:rPr>
          <w:b/>
          <w:bCs/>
          <w:sz w:val="24"/>
          <w:szCs w:val="24"/>
        </w:rPr>
      </w:pPr>
    </w:p>
    <w:p w14:paraId="7F9E7403" w14:textId="77777777" w:rsidR="00DF5D86" w:rsidRPr="003148E1" w:rsidRDefault="00DF5D86" w:rsidP="0056726D">
      <w:pPr>
        <w:shd w:val="clear" w:color="auto" w:fill="FFFFFF"/>
        <w:tabs>
          <w:tab w:val="left" w:pos="2127"/>
        </w:tabs>
        <w:spacing w:line="360" w:lineRule="auto"/>
        <w:jc w:val="center"/>
        <w:rPr>
          <w:b/>
          <w:bCs/>
          <w:sz w:val="24"/>
          <w:szCs w:val="24"/>
        </w:rPr>
      </w:pPr>
      <w:r w:rsidRPr="003148E1">
        <w:rPr>
          <w:b/>
          <w:bCs/>
          <w:sz w:val="24"/>
          <w:szCs w:val="24"/>
        </w:rPr>
        <w:t>§ 5.</w:t>
      </w:r>
    </w:p>
    <w:p w14:paraId="2AD1B622" w14:textId="77777777" w:rsidR="00DF5D86" w:rsidRPr="003148E1" w:rsidRDefault="00DF5D86" w:rsidP="0056726D">
      <w:pPr>
        <w:spacing w:line="360" w:lineRule="auto"/>
        <w:jc w:val="both"/>
        <w:rPr>
          <w:sz w:val="24"/>
          <w:szCs w:val="24"/>
        </w:rPr>
      </w:pPr>
      <w:r w:rsidRPr="003148E1">
        <w:rPr>
          <w:sz w:val="24"/>
          <w:szCs w:val="24"/>
        </w:rPr>
        <w:t>1. Wykonawca ma prawo:</w:t>
      </w:r>
    </w:p>
    <w:p w14:paraId="4A44FF1B" w14:textId="130F97DB" w:rsidR="00DF5D86" w:rsidRPr="00570214" w:rsidRDefault="00DF5D86" w:rsidP="0056726D">
      <w:pPr>
        <w:pStyle w:val="Tekstpodstawowy"/>
        <w:numPr>
          <w:ilvl w:val="0"/>
          <w:numId w:val="1"/>
        </w:numPr>
        <w:tabs>
          <w:tab w:val="left" w:pos="786"/>
        </w:tabs>
        <w:spacing w:after="0" w:line="360" w:lineRule="auto"/>
        <w:ind w:left="786"/>
        <w:jc w:val="both"/>
      </w:pPr>
      <w:r w:rsidRPr="003148E1">
        <w:t>wydawać kierownikowi budowy potwierdzone wpisem do dziennika budowy polecenia dotyczące: usunięcia nieprawidłowości lub zagrożeń,</w:t>
      </w:r>
      <w:r w:rsidRPr="0004412D">
        <w:t xml:space="preserve"> wykonania prób lub badań, także wymagających odkrycia robót lub elementów zakrytych, oraz przedstawienia ekspertyz dotyczących prowadzonych robót budowlanych, </w:t>
      </w:r>
      <w:r w:rsidR="00570214" w:rsidRPr="0004698C">
        <w:rPr>
          <w:lang w:eastAsia="pl-PL"/>
        </w:rPr>
        <w:t>oraz informacji i dokumentów potwierdzających zastosowanie przy wykonywaniu robót budowlanych wyrobów dopuszczonych do obrotu i  zgodnie z art. 10 ustawy Prawo budowlane, a także informacji i dokumentów potwierdzających dopuszczenie do stosowania</w:t>
      </w:r>
      <w:r w:rsidR="00570214" w:rsidRPr="0004698C">
        <w:t xml:space="preserve"> urządzeń,</w:t>
      </w:r>
    </w:p>
    <w:p w14:paraId="75DB2146" w14:textId="584163B4" w:rsidR="00DF5D86" w:rsidRPr="0004698C" w:rsidRDefault="00DF5D86" w:rsidP="0004698C">
      <w:pPr>
        <w:pStyle w:val="Tekstpodstawowy"/>
        <w:numPr>
          <w:ilvl w:val="0"/>
          <w:numId w:val="1"/>
        </w:numPr>
        <w:tabs>
          <w:tab w:val="left" w:pos="786"/>
        </w:tabs>
        <w:spacing w:after="0" w:line="360" w:lineRule="auto"/>
        <w:ind w:left="786"/>
        <w:jc w:val="both"/>
        <w:rPr>
          <w:b/>
          <w:bCs/>
        </w:rPr>
      </w:pPr>
      <w:r w:rsidRPr="0004412D">
        <w:t>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 lub pozwoleniem na budowę.</w:t>
      </w:r>
    </w:p>
    <w:p w14:paraId="72986653" w14:textId="77777777" w:rsidR="00DF5D86" w:rsidRPr="0004412D" w:rsidRDefault="00DF5D86" w:rsidP="0056726D">
      <w:pPr>
        <w:shd w:val="clear" w:color="auto" w:fill="FFFFFF"/>
        <w:tabs>
          <w:tab w:val="left" w:pos="2127"/>
        </w:tabs>
        <w:spacing w:line="360" w:lineRule="auto"/>
        <w:jc w:val="center"/>
        <w:rPr>
          <w:b/>
          <w:bCs/>
          <w:sz w:val="24"/>
          <w:szCs w:val="24"/>
        </w:rPr>
      </w:pPr>
      <w:r w:rsidRPr="0004412D">
        <w:rPr>
          <w:b/>
          <w:bCs/>
          <w:sz w:val="24"/>
          <w:szCs w:val="24"/>
        </w:rPr>
        <w:t>§ 6.</w:t>
      </w:r>
    </w:p>
    <w:p w14:paraId="316C3E4F" w14:textId="7AC91F59" w:rsidR="00B91080" w:rsidRDefault="00DF5D86" w:rsidP="00677B4E">
      <w:pPr>
        <w:pStyle w:val="Akapitzlist"/>
        <w:numPr>
          <w:ilvl w:val="3"/>
          <w:numId w:val="1"/>
        </w:numPr>
        <w:shd w:val="clear" w:color="auto" w:fill="FFFFFF"/>
        <w:tabs>
          <w:tab w:val="clear" w:pos="2880"/>
          <w:tab w:val="left" w:pos="2127"/>
        </w:tabs>
        <w:spacing w:after="0" w:line="360" w:lineRule="auto"/>
        <w:ind w:left="426" w:hanging="426"/>
        <w:jc w:val="both"/>
        <w:rPr>
          <w:i/>
          <w:u w:val="single"/>
        </w:rPr>
      </w:pPr>
      <w:r w:rsidRPr="000D7210">
        <w:t>Wynagrodzenie za pełnienie nadzoru inwestorskiego, stanowiącego przedmiot umowy wynosić będzie brutto</w:t>
      </w:r>
      <w:r w:rsidR="006F0550" w:rsidRPr="000D7210">
        <w:t xml:space="preserve">: </w:t>
      </w:r>
      <w:r w:rsidR="007C3183" w:rsidRPr="00B62F59">
        <w:rPr>
          <w:b/>
          <w:bCs/>
        </w:rPr>
        <w:t>…………………..</w:t>
      </w:r>
      <w:r w:rsidR="006F0550" w:rsidRPr="00B62F59">
        <w:rPr>
          <w:b/>
          <w:bCs/>
        </w:rPr>
        <w:t xml:space="preserve"> </w:t>
      </w:r>
      <w:r w:rsidR="007509C9" w:rsidRPr="00B62F59">
        <w:rPr>
          <w:b/>
          <w:bCs/>
        </w:rPr>
        <w:t xml:space="preserve"> zł</w:t>
      </w:r>
      <w:r w:rsidRPr="000D7210">
        <w:t xml:space="preserve"> </w:t>
      </w:r>
      <w:r w:rsidR="0056726D" w:rsidRPr="00B62F59">
        <w:rPr>
          <w:i/>
          <w:u w:val="single"/>
        </w:rPr>
        <w:t>(słownie brutto</w:t>
      </w:r>
      <w:r w:rsidR="007509C9" w:rsidRPr="00B62F59">
        <w:rPr>
          <w:i/>
          <w:u w:val="single"/>
        </w:rPr>
        <w:t xml:space="preserve">: </w:t>
      </w:r>
      <w:r w:rsidR="007C3183" w:rsidRPr="00B62F59">
        <w:rPr>
          <w:i/>
          <w:u w:val="single"/>
        </w:rPr>
        <w:t>……………………………..</w:t>
      </w:r>
      <w:r w:rsidR="006F0550" w:rsidRPr="00B62F59">
        <w:rPr>
          <w:i/>
          <w:u w:val="single"/>
        </w:rPr>
        <w:t>zł</w:t>
      </w:r>
      <w:r w:rsidR="003B2F6A">
        <w:rPr>
          <w:i/>
          <w:u w:val="single"/>
        </w:rPr>
        <w:t xml:space="preserve"> …..</w:t>
      </w:r>
      <w:r w:rsidR="006F0550" w:rsidRPr="00B62F59">
        <w:rPr>
          <w:i/>
          <w:u w:val="single"/>
        </w:rPr>
        <w:t>/100</w:t>
      </w:r>
      <w:r w:rsidRPr="00B62F59">
        <w:rPr>
          <w:i/>
          <w:u w:val="single"/>
        </w:rPr>
        <w:t xml:space="preserve">) </w:t>
      </w:r>
      <w:r w:rsidR="006F0550" w:rsidRPr="00B62F59">
        <w:rPr>
          <w:i/>
          <w:u w:val="single"/>
        </w:rPr>
        <w:t xml:space="preserve"> </w:t>
      </w:r>
    </w:p>
    <w:p w14:paraId="73187B27" w14:textId="10C48502" w:rsidR="00B62F59" w:rsidRDefault="00B62F59" w:rsidP="003B2F6A">
      <w:pPr>
        <w:pStyle w:val="Akapitzlist"/>
        <w:shd w:val="clear" w:color="auto" w:fill="FFFFFF"/>
        <w:tabs>
          <w:tab w:val="left" w:pos="2127"/>
        </w:tabs>
        <w:spacing w:before="0" w:beforeAutospacing="0" w:after="0" w:afterAutospacing="0" w:line="276" w:lineRule="auto"/>
        <w:ind w:left="425"/>
        <w:jc w:val="both"/>
        <w:rPr>
          <w:i/>
          <w:u w:val="single"/>
        </w:rPr>
      </w:pPr>
      <w:r>
        <w:rPr>
          <w:iCs/>
        </w:rPr>
        <w:t>c</w:t>
      </w:r>
      <w:r w:rsidRPr="00B62F59">
        <w:rPr>
          <w:iCs/>
        </w:rPr>
        <w:t xml:space="preserve">o stanowi netto ………….. zł </w:t>
      </w:r>
      <w:r w:rsidRPr="003B2F6A">
        <w:rPr>
          <w:i/>
          <w:u w:val="single"/>
        </w:rPr>
        <w:t>(</w:t>
      </w:r>
      <w:r w:rsidR="003B2F6A" w:rsidRPr="003B2F6A">
        <w:rPr>
          <w:i/>
          <w:u w:val="single"/>
        </w:rPr>
        <w:t>słownie netto……………………zł …./100)</w:t>
      </w:r>
      <w:r w:rsidRPr="003B2F6A">
        <w:rPr>
          <w:i/>
          <w:u w:val="single"/>
        </w:rPr>
        <w:t xml:space="preserve"> </w:t>
      </w:r>
    </w:p>
    <w:p w14:paraId="5E2F51F3" w14:textId="2D7DB572" w:rsidR="003B2F6A" w:rsidRPr="003B2F6A" w:rsidRDefault="003B2F6A" w:rsidP="003B2F6A">
      <w:pPr>
        <w:pStyle w:val="Akapitzlist"/>
        <w:shd w:val="clear" w:color="auto" w:fill="FFFFFF"/>
        <w:tabs>
          <w:tab w:val="left" w:pos="2127"/>
        </w:tabs>
        <w:spacing w:before="0" w:beforeAutospacing="0" w:after="0" w:afterAutospacing="0" w:line="276" w:lineRule="auto"/>
        <w:ind w:left="425"/>
        <w:jc w:val="both"/>
        <w:rPr>
          <w:i/>
          <w:u w:val="single"/>
        </w:rPr>
      </w:pPr>
      <w:r>
        <w:rPr>
          <w:i/>
          <w:u w:val="single"/>
        </w:rPr>
        <w:t>vat ……………….zł  …. /100</w:t>
      </w:r>
    </w:p>
    <w:p w14:paraId="62AA2850" w14:textId="0C39CFE2" w:rsidR="00BF6594" w:rsidRDefault="00DF5D86" w:rsidP="00286842">
      <w:pPr>
        <w:pStyle w:val="Akapitzlist"/>
        <w:numPr>
          <w:ilvl w:val="3"/>
          <w:numId w:val="1"/>
        </w:numPr>
        <w:shd w:val="clear" w:color="auto" w:fill="FFFFFF"/>
        <w:tabs>
          <w:tab w:val="clear" w:pos="2880"/>
          <w:tab w:val="num" w:pos="426"/>
          <w:tab w:val="left" w:pos="2127"/>
        </w:tabs>
        <w:spacing w:line="276" w:lineRule="auto"/>
        <w:ind w:left="426" w:hanging="426"/>
        <w:jc w:val="both"/>
      </w:pPr>
      <w:r w:rsidRPr="000D7210">
        <w:t xml:space="preserve">Kwota powyższa obejmuje </w:t>
      </w:r>
      <w:r w:rsidR="0056726D" w:rsidRPr="000D7210">
        <w:t xml:space="preserve">wszystkie </w:t>
      </w:r>
      <w:r w:rsidRPr="000D7210">
        <w:t>koszty</w:t>
      </w:r>
      <w:r w:rsidR="0056726D" w:rsidRPr="000D7210">
        <w:t xml:space="preserve">, także </w:t>
      </w:r>
      <w:r w:rsidRPr="000D7210">
        <w:t xml:space="preserve"> przyjazdu, pobytu oraz innych niezbędnych czynności z zakresu sprawowanego nadz</w:t>
      </w:r>
      <w:r w:rsidR="00B91080" w:rsidRPr="000D7210">
        <w:t>oru i płatna będzie po wykonaniu każdej części</w:t>
      </w:r>
      <w:r w:rsidR="00570214" w:rsidRPr="0010200B">
        <w:t xml:space="preserve"> robót</w:t>
      </w:r>
      <w:r w:rsidR="003B2F6A">
        <w:t xml:space="preserve"> </w:t>
      </w:r>
      <w:r w:rsidR="003B2F6A" w:rsidRPr="0010200B">
        <w:t>przez Wykonawcę</w:t>
      </w:r>
      <w:r w:rsidR="003B2F6A">
        <w:t xml:space="preserve"> zakończonej protokółem odbioru </w:t>
      </w:r>
      <w:r w:rsidR="00A2546E">
        <w:t xml:space="preserve">w wysokości </w:t>
      </w:r>
      <w:r w:rsidR="00BF6594">
        <w:t xml:space="preserve">wynagrodzenia umownego za daną cześć:  </w:t>
      </w:r>
    </w:p>
    <w:p w14:paraId="4B478177" w14:textId="77777777" w:rsidR="00C041F6" w:rsidRDefault="00C041F6" w:rsidP="009344BC">
      <w:pPr>
        <w:pStyle w:val="Standard"/>
        <w:spacing w:after="120" w:line="276" w:lineRule="auto"/>
        <w:ind w:left="1276" w:hanging="850"/>
        <w:jc w:val="both"/>
        <w:textAlignment w:val="baseline"/>
        <w:rPr>
          <w:lang w:eastAsia="ar-SA"/>
        </w:rPr>
      </w:pPr>
      <w:r>
        <w:rPr>
          <w:lang w:eastAsia="ar-SA"/>
        </w:rPr>
        <w:t>Część 1    -  Termomodernizacja, przebudowa budynku na stadionie sportowym w Działoszycach,</w:t>
      </w:r>
    </w:p>
    <w:p w14:paraId="113E9896" w14:textId="44127F32" w:rsidR="00C041F6" w:rsidRDefault="00C041F6" w:rsidP="009344BC">
      <w:pPr>
        <w:pStyle w:val="Standard"/>
        <w:spacing w:after="120" w:line="276" w:lineRule="auto"/>
        <w:ind w:left="1276" w:hanging="850"/>
        <w:jc w:val="both"/>
        <w:textAlignment w:val="baseline"/>
        <w:rPr>
          <w:lang w:eastAsia="ar-SA"/>
        </w:rPr>
      </w:pPr>
      <w:r>
        <w:rPr>
          <w:lang w:eastAsia="ar-SA"/>
        </w:rPr>
        <w:t>Część 2    -  Termomodernizacja z przebudową obiektu  kina w Działoszycach</w:t>
      </w:r>
    </w:p>
    <w:p w14:paraId="7C3A6BA9" w14:textId="6CEC6603" w:rsidR="003B2F6A" w:rsidRDefault="00C041F6" w:rsidP="009344BC">
      <w:pPr>
        <w:pStyle w:val="Standard"/>
        <w:suppressAutoHyphens/>
        <w:spacing w:after="120" w:line="276" w:lineRule="auto"/>
        <w:ind w:left="1276" w:hanging="850"/>
        <w:jc w:val="both"/>
        <w:textAlignment w:val="baseline"/>
      </w:pPr>
      <w:r>
        <w:rPr>
          <w:lang w:eastAsia="ar-SA"/>
        </w:rPr>
        <w:t xml:space="preserve">Część 3    -  Termomodernizacja z przebudową budynku remizy Ochotniczej Straży </w:t>
      </w:r>
      <w:r w:rsidR="00B91080" w:rsidRPr="003148E1">
        <w:t xml:space="preserve">Działoszycach </w:t>
      </w:r>
    </w:p>
    <w:p w14:paraId="49C64215" w14:textId="2067E6E0" w:rsidR="000D7210" w:rsidRPr="0004698C" w:rsidRDefault="00DF5D86" w:rsidP="0004698C">
      <w:pPr>
        <w:pStyle w:val="Standard"/>
        <w:suppressAutoHyphens/>
        <w:spacing w:after="120" w:line="276" w:lineRule="auto"/>
        <w:jc w:val="both"/>
        <w:textAlignment w:val="baseline"/>
      </w:pPr>
      <w:bookmarkStart w:id="3" w:name="_GoBack"/>
      <w:bookmarkEnd w:id="3"/>
      <w:r w:rsidRPr="0004412D">
        <w:br/>
      </w:r>
      <w:r w:rsidR="000D7210">
        <w:t>3.</w:t>
      </w:r>
      <w:r w:rsidR="000D7210" w:rsidRPr="0004698C">
        <w:t xml:space="preserve"> Zamawiający po 1 stycznia każdego kolejnego roku kalendarzowego realizacji </w:t>
      </w:r>
      <w:r w:rsidR="000D7210">
        <w:t>p</w:t>
      </w:r>
      <w:r w:rsidR="000D7210" w:rsidRPr="0004698C">
        <w:t xml:space="preserve">rzedmiotu </w:t>
      </w:r>
      <w:r w:rsidR="000D7210">
        <w:t>u</w:t>
      </w:r>
      <w:r w:rsidR="000D7210" w:rsidRPr="0004698C">
        <w:t>mowy, począwszy od 2024 r. będzie dokonywał waloryzacji wynagrodzenia określonego w ust. 1 w następujący sposób:</w:t>
      </w:r>
    </w:p>
    <w:p w14:paraId="55E20561" w14:textId="5C05E147" w:rsidR="000D7210" w:rsidRPr="0004698C" w:rsidRDefault="000D7210" w:rsidP="000D7210">
      <w:pPr>
        <w:pStyle w:val="Standard"/>
        <w:numPr>
          <w:ilvl w:val="0"/>
          <w:numId w:val="22"/>
        </w:numPr>
        <w:suppressAutoHyphens/>
        <w:spacing w:after="120" w:line="276" w:lineRule="auto"/>
        <w:ind w:hanging="294"/>
        <w:jc w:val="both"/>
        <w:textAlignment w:val="baseline"/>
      </w:pPr>
      <w:r w:rsidRPr="0004698C">
        <w:t xml:space="preserve">zwiększając je o kwotę wynikającą ze wzrostu minimalnego wynagrodzenia oraz pochodnych związanych ze wzrostem minimalnego wynagrodzenia w zakresie składek na ubezpieczenia społeczne i/lub zdrowotne wobec osób wskazanych do realizacji </w:t>
      </w:r>
      <w:r w:rsidR="00E60D95">
        <w:t>u</w:t>
      </w:r>
      <w:r w:rsidRPr="0004698C">
        <w:t>mowy i pozostających z Wykonawcą w stosunku pracy lub cywilno-prawnym na dzień rozpoczęcia realizacji Umowy, z uwzględnieniem zmian w zatrudnieniu dokonanych za  zgodą Zamawiającego po tym dniu,</w:t>
      </w:r>
    </w:p>
    <w:p w14:paraId="5AF54DB4" w14:textId="76CF7230" w:rsidR="000D7210" w:rsidRPr="0004698C" w:rsidRDefault="000D7210" w:rsidP="000D7210">
      <w:pPr>
        <w:pStyle w:val="Standard"/>
        <w:numPr>
          <w:ilvl w:val="0"/>
          <w:numId w:val="22"/>
        </w:numPr>
        <w:suppressAutoHyphens/>
        <w:spacing w:after="120" w:line="276" w:lineRule="auto"/>
        <w:ind w:hanging="294"/>
        <w:jc w:val="both"/>
        <w:textAlignment w:val="baseline"/>
      </w:pPr>
      <w:r w:rsidRPr="0004698C">
        <w:t xml:space="preserve">zwiększając je o kwotę wzrostów kosztów wykonania Przedmiotu Umowy  wynikającą ze zmiany zasad gromadzenia i wysokości wpłat do pracowniczych planów kapitałowych, o których mowa w </w:t>
      </w:r>
      <w:r w:rsidRPr="00A2546E">
        <w:t>ustawie</w:t>
      </w:r>
      <w:r w:rsidRPr="0004698C">
        <w:t xml:space="preserve"> z dnia 4 października 2018 r. o pracowniczych planach kapitałowych (tekst jednolity Dz.U. z 2020 r. poz. 1342 ze zm.) wobec pracowników i osób zatrudnionych w oparciu o umowy cywilno-prawne, otrzymujących minimalne wynagrodzenie, </w:t>
      </w:r>
      <w:r w:rsidR="009611EC" w:rsidRPr="003E5CF1">
        <w:t xml:space="preserve">wskazanych do realizacji </w:t>
      </w:r>
      <w:r w:rsidR="009611EC">
        <w:t>u</w:t>
      </w:r>
      <w:r w:rsidR="009611EC" w:rsidRPr="003E5CF1">
        <w:t>mowy i pozostających z Wykonawcą w stosunku pracy lub cywilno-prawnym na dzień rozpoczęcia realizacji Umowy, z uwzględnieniem zmian w zatrudnieniu dokonanych za  zgodą Zamawiającego po tym dniu</w:t>
      </w:r>
    </w:p>
    <w:p w14:paraId="0FB2C8B6" w14:textId="77777777" w:rsidR="000D7210" w:rsidRPr="0004698C" w:rsidRDefault="000D7210" w:rsidP="000D7210">
      <w:pPr>
        <w:pStyle w:val="Standard"/>
        <w:suppressAutoHyphens/>
        <w:spacing w:after="120" w:line="276" w:lineRule="auto"/>
        <w:ind w:left="426"/>
        <w:jc w:val="both"/>
        <w:textAlignment w:val="baseline"/>
      </w:pPr>
      <w:r w:rsidRPr="0004698C">
        <w:t xml:space="preserve">przy czym:  </w:t>
      </w:r>
    </w:p>
    <w:p w14:paraId="58CAAB2F" w14:textId="49B512CD" w:rsidR="000D7210" w:rsidRPr="0004698C" w:rsidRDefault="000D7210" w:rsidP="000D7210">
      <w:pPr>
        <w:pStyle w:val="Standard"/>
        <w:numPr>
          <w:ilvl w:val="0"/>
          <w:numId w:val="23"/>
        </w:numPr>
        <w:suppressAutoHyphens/>
        <w:spacing w:after="120" w:line="276" w:lineRule="auto"/>
        <w:ind w:left="993" w:hanging="284"/>
        <w:jc w:val="both"/>
        <w:textAlignment w:val="baseline"/>
      </w:pPr>
      <w:r w:rsidRPr="0004698C">
        <w:t xml:space="preserve">waloryzacja będzie dokonana przez Zamawiającego tylko wobec osób, które posiadały wynagrodzenie minimalne i były zgłoszone </w:t>
      </w:r>
      <w:r w:rsidR="00DE7402">
        <w:t xml:space="preserve">Zamawiającemu </w:t>
      </w:r>
      <w:r w:rsidRPr="0004698C">
        <w:t xml:space="preserve">do </w:t>
      </w:r>
      <w:r w:rsidR="00DE7402">
        <w:t xml:space="preserve">wykonywania </w:t>
      </w:r>
      <w:r w:rsidR="00E60D95">
        <w:t>u</w:t>
      </w:r>
      <w:r w:rsidRPr="0004698C">
        <w:t xml:space="preserve">mowy,  </w:t>
      </w:r>
    </w:p>
    <w:p w14:paraId="72160556" w14:textId="7FA4B006" w:rsidR="000D7210" w:rsidRPr="0004698C" w:rsidRDefault="000D7210" w:rsidP="000D7210">
      <w:pPr>
        <w:pStyle w:val="Standard"/>
        <w:numPr>
          <w:ilvl w:val="0"/>
          <w:numId w:val="23"/>
        </w:numPr>
        <w:suppressAutoHyphens/>
        <w:spacing w:after="120" w:line="276" w:lineRule="auto"/>
        <w:ind w:left="993" w:hanging="284"/>
        <w:jc w:val="both"/>
        <w:textAlignment w:val="baseline"/>
      </w:pPr>
      <w:r w:rsidRPr="0004698C">
        <w:t xml:space="preserve">Wykonawca przedłoży Zamawiającemu umowy o pracę lub umowy cywilno-prawne z osobami wykazanymi do realizacji </w:t>
      </w:r>
      <w:r w:rsidR="00E60D95">
        <w:t>u</w:t>
      </w:r>
      <w:r w:rsidRPr="0004698C">
        <w:t>mowy,</w:t>
      </w:r>
    </w:p>
    <w:p w14:paraId="51D79739" w14:textId="77777777" w:rsidR="000D7210" w:rsidRPr="0004698C" w:rsidRDefault="000D7210" w:rsidP="000D7210">
      <w:pPr>
        <w:pStyle w:val="Standard"/>
        <w:numPr>
          <w:ilvl w:val="0"/>
          <w:numId w:val="23"/>
        </w:numPr>
        <w:suppressAutoHyphens/>
        <w:spacing w:after="120" w:line="276" w:lineRule="auto"/>
        <w:ind w:left="993" w:hanging="284"/>
        <w:jc w:val="both"/>
        <w:textAlignment w:val="baseline"/>
      </w:pPr>
      <w:r w:rsidRPr="0004698C">
        <w:t>przez minimalne wynagrodzenie rozumieć należy wynagrodzenie określone w przepisach prawa pracy,</w:t>
      </w:r>
    </w:p>
    <w:p w14:paraId="56D13D99" w14:textId="77777777" w:rsidR="000D7210" w:rsidRPr="0004698C" w:rsidRDefault="000D7210" w:rsidP="000D7210">
      <w:pPr>
        <w:pStyle w:val="Standard"/>
        <w:numPr>
          <w:ilvl w:val="0"/>
          <w:numId w:val="23"/>
        </w:numPr>
        <w:suppressAutoHyphens/>
        <w:spacing w:after="120" w:line="276" w:lineRule="auto"/>
        <w:ind w:left="993" w:hanging="284"/>
        <w:jc w:val="both"/>
        <w:textAlignment w:val="baseline"/>
      </w:pPr>
      <w:r w:rsidRPr="0004698C">
        <w:t>waloryzacji podlega wyłącznie kwota wynagrodzenia jeszcze nie zapłacona Wykonawcy.</w:t>
      </w:r>
    </w:p>
    <w:p w14:paraId="3434F2E5" w14:textId="77777777" w:rsidR="000D7210" w:rsidRPr="0004698C" w:rsidRDefault="000D7210" w:rsidP="000D7210">
      <w:pPr>
        <w:pStyle w:val="Akapitzlist"/>
        <w:widowControl w:val="0"/>
        <w:numPr>
          <w:ilvl w:val="0"/>
          <w:numId w:val="25"/>
        </w:numPr>
        <w:suppressAutoHyphens/>
        <w:autoSpaceDE w:val="0"/>
        <w:autoSpaceDN w:val="0"/>
        <w:adjustRightInd w:val="0"/>
        <w:spacing w:before="0" w:beforeAutospacing="0" w:after="120" w:afterAutospacing="0" w:line="276" w:lineRule="auto"/>
        <w:ind w:left="426" w:hanging="426"/>
        <w:contextualSpacing/>
        <w:jc w:val="both"/>
        <w:textAlignment w:val="baseline"/>
        <w:rPr>
          <w:vanish/>
        </w:rPr>
      </w:pPr>
    </w:p>
    <w:p w14:paraId="61DAB568" w14:textId="4D10D147" w:rsidR="000D7210" w:rsidRDefault="000D7210" w:rsidP="00097E80">
      <w:pPr>
        <w:pStyle w:val="Standard"/>
        <w:numPr>
          <w:ilvl w:val="0"/>
          <w:numId w:val="37"/>
        </w:numPr>
        <w:tabs>
          <w:tab w:val="left" w:pos="426"/>
        </w:tabs>
        <w:suppressAutoHyphens/>
        <w:spacing w:line="276" w:lineRule="auto"/>
        <w:contextualSpacing/>
        <w:jc w:val="both"/>
        <w:textAlignment w:val="baseline"/>
      </w:pPr>
      <w:r w:rsidRPr="0004698C">
        <w:t>Zmiana wynagrodzenia określonego w ust. 1 będzie dokonywana w przypadku podwyższenia wynagrodzenia minimalnego począwszy od dnia wejścia w życie właściwych przepisów prawa, nie wcześniej jednak niż od dnia 1 stycznia 202</w:t>
      </w:r>
      <w:r w:rsidR="00E60D95">
        <w:t>4</w:t>
      </w:r>
      <w:r w:rsidRPr="0004698C">
        <w:t xml:space="preserve"> roku.</w:t>
      </w:r>
    </w:p>
    <w:p w14:paraId="19396996" w14:textId="4BA6D8BE" w:rsidR="0023325E" w:rsidRPr="00097E80" w:rsidRDefault="0023325E" w:rsidP="00097E80">
      <w:pPr>
        <w:pStyle w:val="Standard"/>
        <w:numPr>
          <w:ilvl w:val="0"/>
          <w:numId w:val="37"/>
        </w:numPr>
        <w:tabs>
          <w:tab w:val="left" w:pos="426"/>
        </w:tabs>
        <w:suppressAutoHyphens/>
        <w:spacing w:line="276" w:lineRule="auto"/>
        <w:contextualSpacing/>
        <w:jc w:val="both"/>
        <w:textAlignment w:val="baseline"/>
      </w:pPr>
      <w:r>
        <w:t>W przypadku zakończenia robót i odmowy dokonania odbioru i podpisania protokołu odbioru przez Wykonawcę robót budowlanych, dopuszcza się sporządzenie protokołu</w:t>
      </w:r>
      <w:r w:rsidR="002D3341">
        <w:t xml:space="preserve"> pomiędzy Zamawiającym a Wykonawcą będącego podstawą do wypłaty wynagrodzenia</w:t>
      </w:r>
      <w:r>
        <w:t xml:space="preserve">.  </w:t>
      </w:r>
    </w:p>
    <w:p w14:paraId="75746162" w14:textId="210E81F7" w:rsidR="00097E80" w:rsidRPr="00097E80" w:rsidRDefault="000D7210" w:rsidP="00097E80">
      <w:pPr>
        <w:pStyle w:val="Standard"/>
        <w:numPr>
          <w:ilvl w:val="0"/>
          <w:numId w:val="37"/>
        </w:numPr>
        <w:tabs>
          <w:tab w:val="left" w:pos="426"/>
        </w:tabs>
        <w:suppressAutoHyphens/>
        <w:spacing w:line="276" w:lineRule="auto"/>
        <w:contextualSpacing/>
        <w:jc w:val="both"/>
        <w:textAlignment w:val="baseline"/>
      </w:pPr>
      <w:r w:rsidRPr="00097E80">
        <w:t>Wynagrodzenie należne Wykonawcy zostanie ustalone z zastosowaniem stawki VAT obowiązującej w chwili powstania obowiązku podatkowego</w:t>
      </w:r>
      <w:r w:rsidR="00097E80" w:rsidRPr="00097E80">
        <w:t>.</w:t>
      </w:r>
    </w:p>
    <w:p w14:paraId="476A07D9" w14:textId="1684274D" w:rsidR="00DF5D86" w:rsidRPr="0004412D" w:rsidRDefault="00DF5D86" w:rsidP="00B91080">
      <w:pPr>
        <w:shd w:val="clear" w:color="auto" w:fill="FFFFFF"/>
        <w:tabs>
          <w:tab w:val="left" w:pos="2127"/>
        </w:tabs>
        <w:spacing w:line="360" w:lineRule="auto"/>
        <w:jc w:val="both"/>
        <w:rPr>
          <w:b/>
          <w:bCs/>
          <w:sz w:val="24"/>
          <w:szCs w:val="24"/>
        </w:rPr>
      </w:pPr>
    </w:p>
    <w:p w14:paraId="49BBF18A" w14:textId="77777777" w:rsidR="00DF5D86" w:rsidRPr="0004412D" w:rsidRDefault="00DF5D86" w:rsidP="0056726D">
      <w:pPr>
        <w:shd w:val="clear" w:color="auto" w:fill="FFFFFF"/>
        <w:tabs>
          <w:tab w:val="left" w:pos="2127"/>
        </w:tabs>
        <w:spacing w:line="360" w:lineRule="auto"/>
        <w:jc w:val="center"/>
        <w:rPr>
          <w:b/>
          <w:bCs/>
          <w:sz w:val="24"/>
          <w:szCs w:val="24"/>
        </w:rPr>
      </w:pPr>
      <w:r w:rsidRPr="0004412D">
        <w:rPr>
          <w:b/>
          <w:bCs/>
          <w:sz w:val="24"/>
          <w:szCs w:val="24"/>
        </w:rPr>
        <w:t>§ 7.</w:t>
      </w:r>
    </w:p>
    <w:p w14:paraId="0CA82784" w14:textId="77777777" w:rsidR="00A2546E" w:rsidRDefault="00DF5D86" w:rsidP="00097E80">
      <w:pPr>
        <w:pStyle w:val="Tekstpodstawowywcity"/>
        <w:numPr>
          <w:ilvl w:val="6"/>
          <w:numId w:val="33"/>
        </w:numPr>
        <w:spacing w:line="360" w:lineRule="auto"/>
        <w:ind w:left="426"/>
      </w:pPr>
      <w:r w:rsidRPr="0004412D">
        <w:rPr>
          <w:sz w:val="24"/>
          <w:szCs w:val="24"/>
        </w:rPr>
        <w:t xml:space="preserve">Wynagrodzenie umowne zapłacone zostanie Wykonawcy w terminie do </w:t>
      </w:r>
      <w:r w:rsidR="00E15C3D" w:rsidRPr="0004412D">
        <w:rPr>
          <w:sz w:val="24"/>
          <w:szCs w:val="24"/>
        </w:rPr>
        <w:t>30</w:t>
      </w:r>
      <w:r w:rsidRPr="0004412D">
        <w:rPr>
          <w:sz w:val="24"/>
          <w:szCs w:val="24"/>
        </w:rPr>
        <w:t xml:space="preserve"> dni, po złożeniu i zaakceptowaniu przez Zamawiającego faktury wraz ze zgodnie podpisanym obustronnie protokołem końcowym odbioru robót wykonywanych przez Wykonawcę robót budowlanych objętych odrębną umową.</w:t>
      </w:r>
    </w:p>
    <w:p w14:paraId="4FD075D0" w14:textId="53AC1B82" w:rsidR="008C12B2" w:rsidRPr="00FB474C" w:rsidRDefault="008C12B2" w:rsidP="00097E80">
      <w:pPr>
        <w:pStyle w:val="Tekstpodstawowywcity"/>
        <w:numPr>
          <w:ilvl w:val="6"/>
          <w:numId w:val="33"/>
        </w:numPr>
        <w:tabs>
          <w:tab w:val="clear" w:pos="5040"/>
        </w:tabs>
        <w:spacing w:line="360" w:lineRule="auto"/>
        <w:ind w:left="426"/>
      </w:pPr>
      <w:r w:rsidRPr="00A2546E">
        <w:rPr>
          <w:sz w:val="24"/>
          <w:szCs w:val="24"/>
        </w:rPr>
        <w:t>Wprowadza się następujące zasady dotyczące płatności wynagrodzenia należnego dla Wykonawcy  z tytułu realizacji Umowy z zastosowaniem mechanizmu podzielonej płatności:</w:t>
      </w:r>
    </w:p>
    <w:p w14:paraId="0B449B16" w14:textId="77777777" w:rsidR="008C12B2" w:rsidRPr="0004698C" w:rsidRDefault="008C12B2" w:rsidP="008C12B2">
      <w:pPr>
        <w:pStyle w:val="Akapitzlist"/>
        <w:numPr>
          <w:ilvl w:val="0"/>
          <w:numId w:val="20"/>
        </w:numPr>
        <w:suppressAutoHyphens/>
        <w:spacing w:before="0" w:beforeAutospacing="0" w:after="120" w:afterAutospacing="0" w:line="276" w:lineRule="auto"/>
        <w:ind w:hanging="294"/>
        <w:contextualSpacing/>
        <w:jc w:val="both"/>
      </w:pPr>
      <w:r w:rsidRPr="0004698C">
        <w:t xml:space="preserve">Zamawiający zastrzega sobie prawo rozliczenia płatności wynikających z umowy za pośrednictwem metody podzielonej płatności (ang. </w:t>
      </w:r>
      <w:proofErr w:type="spellStart"/>
      <w:r w:rsidRPr="0004698C">
        <w:t>split</w:t>
      </w:r>
      <w:proofErr w:type="spellEnd"/>
      <w:r w:rsidRPr="0004698C">
        <w:t xml:space="preserve"> </w:t>
      </w:r>
      <w:proofErr w:type="spellStart"/>
      <w:r w:rsidRPr="0004698C">
        <w:t>payment</w:t>
      </w:r>
      <w:proofErr w:type="spellEnd"/>
      <w:r w:rsidRPr="0004698C">
        <w:t>) przewidzianego w przepisach ustawy o podatku od towarów i usług.</w:t>
      </w:r>
    </w:p>
    <w:p w14:paraId="61FE4B65" w14:textId="77777777" w:rsidR="008C12B2" w:rsidRPr="0004698C" w:rsidRDefault="008C12B2" w:rsidP="008C12B2">
      <w:pPr>
        <w:pStyle w:val="Akapitzlist"/>
        <w:numPr>
          <w:ilvl w:val="0"/>
          <w:numId w:val="20"/>
        </w:numPr>
        <w:suppressAutoHyphens/>
        <w:spacing w:before="0" w:beforeAutospacing="0" w:after="120" w:afterAutospacing="0" w:line="276" w:lineRule="auto"/>
        <w:ind w:hanging="294"/>
        <w:contextualSpacing/>
        <w:jc w:val="both"/>
      </w:pPr>
      <w:r w:rsidRPr="0004698C">
        <w:t>Wykonawca oświadcza, że rachunek bankowy na który będą dokonywane płatności to nr………………….</w:t>
      </w:r>
    </w:p>
    <w:p w14:paraId="739F4891" w14:textId="77777777" w:rsidR="008C12B2" w:rsidRPr="0004698C" w:rsidRDefault="008C12B2" w:rsidP="008C12B2">
      <w:pPr>
        <w:pStyle w:val="Akapitzlist"/>
        <w:numPr>
          <w:ilvl w:val="0"/>
          <w:numId w:val="21"/>
        </w:numPr>
        <w:suppressAutoHyphens/>
        <w:spacing w:before="0" w:beforeAutospacing="0" w:after="120" w:afterAutospacing="0" w:line="276" w:lineRule="auto"/>
        <w:ind w:left="993" w:hanging="284"/>
        <w:contextualSpacing/>
        <w:jc w:val="both"/>
      </w:pPr>
      <w:r w:rsidRPr="0004698C">
        <w:t>jest rachunkiem umożliwiającym płatność w ramach mechanizmu podzielonej płatności, o którym mowa powyżej.</w:t>
      </w:r>
    </w:p>
    <w:p w14:paraId="40AFCB93" w14:textId="77777777" w:rsidR="008C12B2" w:rsidRPr="0004698C" w:rsidRDefault="008C12B2" w:rsidP="008C12B2">
      <w:pPr>
        <w:pStyle w:val="Akapitzlist"/>
        <w:numPr>
          <w:ilvl w:val="0"/>
          <w:numId w:val="21"/>
        </w:numPr>
        <w:suppressAutoHyphens/>
        <w:spacing w:before="0" w:beforeAutospacing="0" w:after="120" w:afterAutospacing="0" w:line="276" w:lineRule="auto"/>
        <w:ind w:left="993" w:hanging="284"/>
        <w:contextualSpacing/>
        <w:jc w:val="both"/>
      </w:pPr>
      <w:r w:rsidRPr="0004698C">
        <w:t>jest rachunkiem znajdującym się w elektronicznym wykazie podmiotów prowadzonym od 1 września 2019 r. przez Szefa Krajowej Administracji Skarbowej, o którym mowa  w ustawie o podatku od towarów i usług.</w:t>
      </w:r>
    </w:p>
    <w:p w14:paraId="3321ABA2" w14:textId="77777777" w:rsidR="008C12B2" w:rsidRPr="0004698C" w:rsidRDefault="008C12B2" w:rsidP="008C12B2">
      <w:pPr>
        <w:pStyle w:val="Akapitzlist"/>
        <w:numPr>
          <w:ilvl w:val="0"/>
          <w:numId w:val="20"/>
        </w:numPr>
        <w:suppressAutoHyphens/>
        <w:spacing w:before="0" w:beforeAutospacing="0" w:after="120" w:afterAutospacing="0" w:line="276" w:lineRule="auto"/>
        <w:ind w:hanging="294"/>
        <w:contextualSpacing/>
        <w:jc w:val="both"/>
      </w:pPr>
      <w:r w:rsidRPr="0004698C">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2DC2288A" w14:textId="77777777" w:rsidR="008C12B2" w:rsidRPr="0004698C" w:rsidRDefault="008C12B2" w:rsidP="008C12B2">
      <w:pPr>
        <w:pStyle w:val="Akapitzlist"/>
        <w:numPr>
          <w:ilvl w:val="0"/>
          <w:numId w:val="20"/>
        </w:numPr>
        <w:suppressAutoHyphens/>
        <w:spacing w:before="0" w:beforeAutospacing="0" w:after="120" w:afterAutospacing="0" w:line="276" w:lineRule="auto"/>
        <w:ind w:hanging="294"/>
        <w:contextualSpacing/>
        <w:jc w:val="both"/>
      </w:pPr>
      <w:r w:rsidRPr="0004698C">
        <w:t>Strony postanawiają, że nie jest dopuszczalny bez zgody Zamawiającego przelew wierzytelności z tytułu wynagrodzenia za zrealizowany przedmiot umowy na osobę trzecią.</w:t>
      </w:r>
    </w:p>
    <w:p w14:paraId="513A9DDD" w14:textId="77777777" w:rsidR="00DF5D86" w:rsidRPr="0004412D" w:rsidRDefault="00DF5D86" w:rsidP="0056726D">
      <w:pPr>
        <w:shd w:val="clear" w:color="auto" w:fill="FFFFFF"/>
        <w:tabs>
          <w:tab w:val="left" w:pos="2127"/>
        </w:tabs>
        <w:spacing w:line="360" w:lineRule="auto"/>
        <w:jc w:val="center"/>
        <w:rPr>
          <w:b/>
          <w:bCs/>
          <w:sz w:val="24"/>
          <w:szCs w:val="24"/>
        </w:rPr>
      </w:pPr>
      <w:r w:rsidRPr="0004412D">
        <w:rPr>
          <w:b/>
          <w:bCs/>
          <w:sz w:val="24"/>
          <w:szCs w:val="24"/>
        </w:rPr>
        <w:t>§ 8.</w:t>
      </w:r>
    </w:p>
    <w:p w14:paraId="0EE45972" w14:textId="77777777" w:rsidR="00DF5D86" w:rsidRPr="0004412D" w:rsidRDefault="00DF5D86" w:rsidP="0056726D">
      <w:pPr>
        <w:widowControl/>
        <w:suppressAutoHyphens w:val="0"/>
        <w:autoSpaceDE/>
        <w:spacing w:line="360" w:lineRule="auto"/>
        <w:rPr>
          <w:sz w:val="24"/>
          <w:szCs w:val="24"/>
          <w:lang w:eastAsia="pl-PL"/>
        </w:rPr>
      </w:pPr>
      <w:r w:rsidRPr="0004412D">
        <w:rPr>
          <w:sz w:val="24"/>
          <w:szCs w:val="24"/>
          <w:lang w:eastAsia="pl-PL"/>
        </w:rPr>
        <w:t>1. Wykonawca zapłaci Zamawiającemu kary umowne:</w:t>
      </w:r>
    </w:p>
    <w:p w14:paraId="69481A71" w14:textId="0C1811D3" w:rsidR="00DF5D86" w:rsidRPr="0004412D" w:rsidRDefault="00DF5D86" w:rsidP="0056726D">
      <w:pPr>
        <w:widowControl/>
        <w:numPr>
          <w:ilvl w:val="0"/>
          <w:numId w:val="2"/>
        </w:numPr>
        <w:suppressAutoHyphens w:val="0"/>
        <w:autoSpaceDE/>
        <w:spacing w:line="360" w:lineRule="auto"/>
        <w:rPr>
          <w:sz w:val="24"/>
          <w:szCs w:val="24"/>
          <w:lang w:eastAsia="pl-PL"/>
        </w:rPr>
      </w:pPr>
      <w:r w:rsidRPr="0004412D">
        <w:rPr>
          <w:sz w:val="24"/>
          <w:szCs w:val="24"/>
          <w:lang w:eastAsia="pl-PL"/>
        </w:rPr>
        <w:t>za niestawiennictwo na terenie budowy mimo wezwania Zamawiającego 0,</w:t>
      </w:r>
      <w:r w:rsidR="00A2546E">
        <w:rPr>
          <w:sz w:val="24"/>
          <w:szCs w:val="24"/>
          <w:lang w:eastAsia="pl-PL"/>
        </w:rPr>
        <w:t>2</w:t>
      </w:r>
      <w:r w:rsidRPr="0004412D">
        <w:rPr>
          <w:sz w:val="24"/>
          <w:szCs w:val="24"/>
          <w:lang w:eastAsia="pl-PL"/>
        </w:rPr>
        <w:t>% wynagrodzenia umownego za każdy przypadek,</w:t>
      </w:r>
    </w:p>
    <w:p w14:paraId="0E2B4B74" w14:textId="020D4E31" w:rsidR="00DF5D86" w:rsidRPr="0004412D" w:rsidRDefault="00DF5D86" w:rsidP="0056726D">
      <w:pPr>
        <w:widowControl/>
        <w:numPr>
          <w:ilvl w:val="0"/>
          <w:numId w:val="2"/>
        </w:numPr>
        <w:suppressAutoHyphens w:val="0"/>
        <w:autoSpaceDE/>
        <w:spacing w:line="360" w:lineRule="auto"/>
        <w:rPr>
          <w:sz w:val="24"/>
          <w:szCs w:val="24"/>
          <w:lang w:eastAsia="pl-PL"/>
        </w:rPr>
      </w:pPr>
      <w:r w:rsidRPr="0004412D">
        <w:rPr>
          <w:sz w:val="24"/>
          <w:szCs w:val="24"/>
          <w:lang w:eastAsia="pl-PL"/>
        </w:rPr>
        <w:t xml:space="preserve">za </w:t>
      </w:r>
      <w:r w:rsidR="009611EC">
        <w:rPr>
          <w:sz w:val="24"/>
          <w:szCs w:val="24"/>
          <w:lang w:eastAsia="pl-PL"/>
        </w:rPr>
        <w:t>zwłokę</w:t>
      </w:r>
      <w:r w:rsidR="009611EC" w:rsidRPr="0004412D">
        <w:rPr>
          <w:sz w:val="24"/>
          <w:szCs w:val="24"/>
          <w:lang w:eastAsia="pl-PL"/>
        </w:rPr>
        <w:t xml:space="preserve"> </w:t>
      </w:r>
      <w:r w:rsidRPr="0004412D">
        <w:rPr>
          <w:sz w:val="24"/>
          <w:szCs w:val="24"/>
          <w:lang w:eastAsia="pl-PL"/>
        </w:rPr>
        <w:t>w wykonaniu przedmiotu umowy w wysokości 0,</w:t>
      </w:r>
      <w:r w:rsidR="00A2546E">
        <w:rPr>
          <w:sz w:val="24"/>
          <w:szCs w:val="24"/>
          <w:lang w:eastAsia="pl-PL"/>
        </w:rPr>
        <w:t>1</w:t>
      </w:r>
      <w:r w:rsidRPr="0004412D">
        <w:rPr>
          <w:sz w:val="24"/>
          <w:szCs w:val="24"/>
          <w:lang w:eastAsia="pl-PL"/>
        </w:rPr>
        <w:t xml:space="preserve">% wynagrodzenia umownego brutto, za każdy dzień </w:t>
      </w:r>
      <w:r w:rsidR="009611EC">
        <w:rPr>
          <w:sz w:val="24"/>
          <w:szCs w:val="24"/>
          <w:lang w:eastAsia="pl-PL"/>
        </w:rPr>
        <w:t>zwłoki</w:t>
      </w:r>
      <w:r w:rsidRPr="0004412D">
        <w:rPr>
          <w:sz w:val="24"/>
          <w:szCs w:val="24"/>
          <w:lang w:eastAsia="pl-PL"/>
        </w:rPr>
        <w:t>,</w:t>
      </w:r>
    </w:p>
    <w:p w14:paraId="772587B9" w14:textId="496188B6" w:rsidR="00DF5D86" w:rsidRPr="0004412D" w:rsidRDefault="00DF5D86" w:rsidP="0056726D">
      <w:pPr>
        <w:widowControl/>
        <w:numPr>
          <w:ilvl w:val="0"/>
          <w:numId w:val="2"/>
        </w:numPr>
        <w:suppressAutoHyphens w:val="0"/>
        <w:autoSpaceDE/>
        <w:spacing w:line="360" w:lineRule="auto"/>
        <w:rPr>
          <w:sz w:val="24"/>
          <w:szCs w:val="24"/>
          <w:lang w:eastAsia="pl-PL"/>
        </w:rPr>
      </w:pPr>
      <w:r w:rsidRPr="0004412D">
        <w:rPr>
          <w:sz w:val="24"/>
          <w:szCs w:val="24"/>
          <w:lang w:eastAsia="pl-PL"/>
        </w:rPr>
        <w:t>z</w:t>
      </w:r>
      <w:r w:rsidR="00A2546E">
        <w:rPr>
          <w:sz w:val="24"/>
          <w:szCs w:val="24"/>
          <w:lang w:eastAsia="pl-PL"/>
        </w:rPr>
        <w:t xml:space="preserve"> tytułu odstąpienia </w:t>
      </w:r>
      <w:r w:rsidRPr="0004412D">
        <w:rPr>
          <w:sz w:val="24"/>
          <w:szCs w:val="24"/>
          <w:lang w:eastAsia="pl-PL"/>
        </w:rPr>
        <w:t xml:space="preserve"> od umowy przez Zamawiającego lub Wykonawcę z przyczyn zależnych od Wykonawcy w wysokości </w:t>
      </w:r>
      <w:r w:rsidR="00A2546E">
        <w:rPr>
          <w:sz w:val="24"/>
          <w:szCs w:val="24"/>
          <w:lang w:eastAsia="pl-PL"/>
        </w:rPr>
        <w:t>5</w:t>
      </w:r>
      <w:r w:rsidRPr="0004412D">
        <w:rPr>
          <w:sz w:val="24"/>
          <w:szCs w:val="24"/>
          <w:lang w:eastAsia="pl-PL"/>
        </w:rPr>
        <w:t xml:space="preserve">% </w:t>
      </w:r>
      <w:r w:rsidR="00A2546E">
        <w:rPr>
          <w:sz w:val="24"/>
          <w:szCs w:val="24"/>
          <w:lang w:eastAsia="pl-PL"/>
        </w:rPr>
        <w:t xml:space="preserve">pozostałego do wypłaty </w:t>
      </w:r>
      <w:r w:rsidRPr="0004412D">
        <w:rPr>
          <w:sz w:val="24"/>
          <w:szCs w:val="24"/>
          <w:lang w:eastAsia="pl-PL"/>
        </w:rPr>
        <w:t>wynagrodzenia umownego brutto</w:t>
      </w:r>
      <w:r w:rsidR="00570214">
        <w:rPr>
          <w:sz w:val="24"/>
          <w:szCs w:val="24"/>
          <w:lang w:eastAsia="pl-PL"/>
        </w:rPr>
        <w:t>.</w:t>
      </w:r>
    </w:p>
    <w:p w14:paraId="7DAB0B75" w14:textId="77777777" w:rsidR="00DF5D86" w:rsidRPr="0004412D" w:rsidRDefault="00DF5D86" w:rsidP="0056726D">
      <w:pPr>
        <w:widowControl/>
        <w:suppressAutoHyphens w:val="0"/>
        <w:autoSpaceDE/>
        <w:spacing w:line="360" w:lineRule="auto"/>
        <w:rPr>
          <w:sz w:val="24"/>
          <w:szCs w:val="24"/>
          <w:lang w:eastAsia="pl-PL"/>
        </w:rPr>
      </w:pPr>
      <w:r w:rsidRPr="0004412D">
        <w:rPr>
          <w:sz w:val="24"/>
          <w:szCs w:val="24"/>
          <w:lang w:eastAsia="pl-PL"/>
        </w:rPr>
        <w:t>2. Zamawiający zapłaci Wykonawcy kary umowne:</w:t>
      </w:r>
    </w:p>
    <w:p w14:paraId="25E38C5B" w14:textId="224888F2" w:rsidR="00DF5D86" w:rsidRPr="0004412D" w:rsidRDefault="00DF5D86" w:rsidP="0056726D">
      <w:pPr>
        <w:widowControl/>
        <w:numPr>
          <w:ilvl w:val="0"/>
          <w:numId w:val="3"/>
        </w:numPr>
        <w:suppressAutoHyphens w:val="0"/>
        <w:autoSpaceDE/>
        <w:spacing w:line="360" w:lineRule="auto"/>
        <w:rPr>
          <w:sz w:val="24"/>
          <w:szCs w:val="24"/>
          <w:lang w:eastAsia="pl-PL"/>
        </w:rPr>
      </w:pPr>
      <w:r w:rsidRPr="0004412D">
        <w:rPr>
          <w:sz w:val="24"/>
          <w:szCs w:val="24"/>
          <w:lang w:eastAsia="pl-PL"/>
        </w:rPr>
        <w:t xml:space="preserve">z tytułu odstąpienia od umowy przez Zamawiającego lub Wykonawcę z przyczyn zależnych od Zamawiającego w wysokości </w:t>
      </w:r>
      <w:r w:rsidR="00A2546E">
        <w:rPr>
          <w:sz w:val="24"/>
          <w:szCs w:val="24"/>
          <w:lang w:eastAsia="pl-PL"/>
        </w:rPr>
        <w:t>5</w:t>
      </w:r>
      <w:r w:rsidRPr="0004412D">
        <w:rPr>
          <w:sz w:val="24"/>
          <w:szCs w:val="24"/>
          <w:lang w:eastAsia="pl-PL"/>
        </w:rPr>
        <w:t>%</w:t>
      </w:r>
      <w:r w:rsidR="00A2546E">
        <w:rPr>
          <w:sz w:val="24"/>
          <w:szCs w:val="24"/>
          <w:lang w:eastAsia="pl-PL"/>
        </w:rPr>
        <w:t xml:space="preserve"> pozostałego do wypłaty </w:t>
      </w:r>
      <w:r w:rsidRPr="0004412D">
        <w:rPr>
          <w:sz w:val="24"/>
          <w:szCs w:val="24"/>
          <w:lang w:eastAsia="pl-PL"/>
        </w:rPr>
        <w:t>wynagrodzenia umownego brutto.</w:t>
      </w:r>
    </w:p>
    <w:p w14:paraId="01293CEB" w14:textId="5071A15A" w:rsidR="00FB474C" w:rsidRPr="00FB474C" w:rsidRDefault="00FB474C" w:rsidP="0004698C">
      <w:pPr>
        <w:pStyle w:val="Akapitzlist"/>
        <w:numPr>
          <w:ilvl w:val="0"/>
          <w:numId w:val="4"/>
        </w:numPr>
        <w:spacing w:line="360" w:lineRule="auto"/>
        <w:ind w:left="284" w:hanging="284"/>
      </w:pPr>
      <w:r w:rsidRPr="00FB474C">
        <w:t xml:space="preserve">Ustala się górny limit łącznych kar umownych na poziomie do </w:t>
      </w:r>
      <w:r w:rsidR="00A2546E">
        <w:t>1</w:t>
      </w:r>
      <w:r w:rsidRPr="00FB474C">
        <w:t xml:space="preserve">0% wynagrodzenia brutto określonego w § </w:t>
      </w:r>
      <w:r>
        <w:t>6</w:t>
      </w:r>
      <w:r w:rsidR="00522D3B">
        <w:t xml:space="preserve"> ust. 1 u</w:t>
      </w:r>
      <w:r w:rsidRPr="00FB474C">
        <w:t>mowy.</w:t>
      </w:r>
    </w:p>
    <w:p w14:paraId="03C6D0E7" w14:textId="1960E33D" w:rsidR="00570214" w:rsidRPr="0004412D" w:rsidRDefault="00DF5D86" w:rsidP="0056726D">
      <w:pPr>
        <w:widowControl/>
        <w:numPr>
          <w:ilvl w:val="0"/>
          <w:numId w:val="4"/>
        </w:numPr>
        <w:suppressAutoHyphens w:val="0"/>
        <w:autoSpaceDE/>
        <w:spacing w:line="360" w:lineRule="auto"/>
        <w:ind w:left="284" w:hanging="284"/>
        <w:rPr>
          <w:sz w:val="24"/>
          <w:szCs w:val="24"/>
          <w:lang w:eastAsia="pl-PL"/>
        </w:rPr>
      </w:pPr>
      <w:r w:rsidRPr="0004412D">
        <w:rPr>
          <w:sz w:val="24"/>
          <w:szCs w:val="24"/>
          <w:lang w:eastAsia="pl-PL"/>
        </w:rPr>
        <w:t>Zamawiający może dochodzić odszkodowania uzupełniającego do wysokości rzeczywiście  poniesionej szkody.</w:t>
      </w:r>
    </w:p>
    <w:p w14:paraId="0EC64015" w14:textId="77777777" w:rsidR="00DF5D86" w:rsidRPr="00570214" w:rsidRDefault="00DF5D86" w:rsidP="0004698C">
      <w:pPr>
        <w:widowControl/>
        <w:numPr>
          <w:ilvl w:val="0"/>
          <w:numId w:val="4"/>
        </w:numPr>
        <w:suppressAutoHyphens w:val="0"/>
        <w:autoSpaceDE/>
        <w:spacing w:line="360" w:lineRule="auto"/>
        <w:ind w:left="284" w:hanging="284"/>
        <w:rPr>
          <w:sz w:val="24"/>
          <w:szCs w:val="24"/>
        </w:rPr>
      </w:pPr>
      <w:r w:rsidRPr="00570214">
        <w:rPr>
          <w:sz w:val="24"/>
          <w:szCs w:val="24"/>
        </w:rPr>
        <w:t>Spory wynikłe z niniejszej umowy będą rozstrzygane przez właściwy sąd dla siedziby Zamawiającego.</w:t>
      </w:r>
    </w:p>
    <w:p w14:paraId="66952098" w14:textId="77777777" w:rsidR="00DF5D86" w:rsidRPr="0004412D" w:rsidRDefault="00DF5D86" w:rsidP="0056726D">
      <w:pPr>
        <w:shd w:val="clear" w:color="auto" w:fill="FFFFFF"/>
        <w:tabs>
          <w:tab w:val="left" w:pos="2127"/>
        </w:tabs>
        <w:spacing w:line="360" w:lineRule="auto"/>
        <w:jc w:val="center"/>
        <w:rPr>
          <w:b/>
          <w:bCs/>
          <w:sz w:val="24"/>
          <w:szCs w:val="24"/>
        </w:rPr>
      </w:pPr>
    </w:p>
    <w:p w14:paraId="0210658D" w14:textId="77777777" w:rsidR="00DF5D86" w:rsidRPr="0004412D" w:rsidRDefault="00DF5D86" w:rsidP="0056726D">
      <w:pPr>
        <w:shd w:val="clear" w:color="auto" w:fill="FFFFFF"/>
        <w:tabs>
          <w:tab w:val="left" w:pos="2127"/>
        </w:tabs>
        <w:spacing w:line="360" w:lineRule="auto"/>
        <w:jc w:val="center"/>
        <w:rPr>
          <w:b/>
          <w:bCs/>
          <w:sz w:val="24"/>
          <w:szCs w:val="24"/>
        </w:rPr>
      </w:pPr>
      <w:r w:rsidRPr="0004412D">
        <w:rPr>
          <w:b/>
          <w:bCs/>
          <w:sz w:val="24"/>
          <w:szCs w:val="24"/>
        </w:rPr>
        <w:t>§ 9.</w:t>
      </w:r>
    </w:p>
    <w:p w14:paraId="22DF945B" w14:textId="77777777" w:rsidR="00570214" w:rsidRPr="0004698C" w:rsidRDefault="00570214" w:rsidP="0004698C">
      <w:pPr>
        <w:widowControl/>
        <w:numPr>
          <w:ilvl w:val="0"/>
          <w:numId w:val="14"/>
        </w:numPr>
        <w:tabs>
          <w:tab w:val="clear" w:pos="464"/>
          <w:tab w:val="num" w:pos="284"/>
        </w:tabs>
        <w:suppressAutoHyphens w:val="0"/>
        <w:autoSpaceDE/>
        <w:spacing w:line="360" w:lineRule="auto"/>
        <w:ind w:left="284" w:hanging="284"/>
        <w:jc w:val="both"/>
        <w:rPr>
          <w:sz w:val="24"/>
          <w:szCs w:val="24"/>
          <w:lang w:eastAsia="en-US"/>
        </w:rPr>
      </w:pPr>
      <w:r w:rsidRPr="0004698C">
        <w:rPr>
          <w:sz w:val="24"/>
          <w:szCs w:val="24"/>
          <w:shd w:val="clear" w:color="auto" w:fill="FFFFFF"/>
        </w:rPr>
        <w:t>Wykonawca zobowiązuje się do zachowania w tajemnicy wszelkich informacji dotyczących Zamawiającego, uzyskanych w związku z wykonywaniem umowy</w:t>
      </w:r>
      <w:r w:rsidRPr="0004698C">
        <w:rPr>
          <w:sz w:val="24"/>
          <w:szCs w:val="24"/>
        </w:rPr>
        <w:t xml:space="preserve"> i nie może ich udostępniać bez zgody Zamawiającego osobom trzecim oraz ponosi pełną odpowiedzialność za ich udostępnienie podmiotom nieuprawnionym.</w:t>
      </w:r>
    </w:p>
    <w:p w14:paraId="764B38E1" w14:textId="77777777" w:rsidR="00570214" w:rsidRPr="0004698C" w:rsidRDefault="00570214" w:rsidP="0004698C">
      <w:pPr>
        <w:widowControl/>
        <w:numPr>
          <w:ilvl w:val="0"/>
          <w:numId w:val="14"/>
        </w:numPr>
        <w:tabs>
          <w:tab w:val="clear" w:pos="464"/>
          <w:tab w:val="num" w:pos="284"/>
        </w:tabs>
        <w:suppressAutoHyphens w:val="0"/>
        <w:autoSpaceDE/>
        <w:spacing w:line="360" w:lineRule="auto"/>
        <w:ind w:left="284" w:hanging="284"/>
        <w:jc w:val="both"/>
        <w:rPr>
          <w:sz w:val="24"/>
          <w:szCs w:val="24"/>
        </w:rPr>
      </w:pPr>
      <w:r w:rsidRPr="0004698C">
        <w:rPr>
          <w:sz w:val="24"/>
          <w:szCs w:val="24"/>
        </w:rPr>
        <w:t xml:space="preserve">Obowiązek dotyczący zachowania w poufności danych i informacji uzyskanych </w:t>
      </w:r>
      <w:r w:rsidRPr="0004698C">
        <w:rPr>
          <w:sz w:val="24"/>
          <w:szCs w:val="24"/>
        </w:rPr>
        <w:br/>
        <w:t>w związku z realizacją przedmiotu umowy dotyczy również osób, którymi Wykonawca posługuje się przy realizacji przedmiotu umowy.</w:t>
      </w:r>
    </w:p>
    <w:p w14:paraId="3ED1F711" w14:textId="77777777" w:rsidR="00570214" w:rsidRPr="0004698C" w:rsidRDefault="00570214" w:rsidP="0004698C">
      <w:pPr>
        <w:widowControl/>
        <w:numPr>
          <w:ilvl w:val="0"/>
          <w:numId w:val="14"/>
        </w:numPr>
        <w:tabs>
          <w:tab w:val="clear" w:pos="464"/>
          <w:tab w:val="num" w:pos="284"/>
        </w:tabs>
        <w:suppressAutoHyphens w:val="0"/>
        <w:autoSpaceDE/>
        <w:spacing w:line="360" w:lineRule="auto"/>
        <w:ind w:left="284" w:hanging="284"/>
        <w:jc w:val="both"/>
        <w:rPr>
          <w:sz w:val="24"/>
          <w:szCs w:val="24"/>
        </w:rPr>
      </w:pPr>
      <w:r w:rsidRPr="0004698C">
        <w:rPr>
          <w:sz w:val="24"/>
          <w:szCs w:val="24"/>
          <w:shd w:val="clear" w:color="auto" w:fill="FFFFFF"/>
        </w:rPr>
        <w:t xml:space="preserve">Wykonawca nie może wykorzystać przekazanych przez Zamawiającego danych </w:t>
      </w:r>
      <w:r w:rsidRPr="0004698C">
        <w:rPr>
          <w:sz w:val="24"/>
          <w:szCs w:val="24"/>
          <w:shd w:val="clear" w:color="auto" w:fill="FFFFFF"/>
        </w:rPr>
        <w:br/>
        <w:t>i informacji do innych celów, niż wykonanie przedmiotu umowy.</w:t>
      </w:r>
    </w:p>
    <w:p w14:paraId="18000D3D" w14:textId="77777777" w:rsidR="00570214" w:rsidRPr="0004698C" w:rsidRDefault="00570214" w:rsidP="0004698C">
      <w:pPr>
        <w:widowControl/>
        <w:numPr>
          <w:ilvl w:val="0"/>
          <w:numId w:val="14"/>
        </w:numPr>
        <w:tabs>
          <w:tab w:val="clear" w:pos="464"/>
          <w:tab w:val="num" w:pos="284"/>
        </w:tabs>
        <w:suppressAutoHyphens w:val="0"/>
        <w:autoSpaceDE/>
        <w:spacing w:line="360" w:lineRule="auto"/>
        <w:ind w:left="284" w:hanging="284"/>
        <w:jc w:val="both"/>
        <w:rPr>
          <w:sz w:val="24"/>
          <w:szCs w:val="24"/>
        </w:rPr>
      </w:pPr>
      <w:r w:rsidRPr="0004698C">
        <w:rPr>
          <w:sz w:val="24"/>
          <w:szCs w:val="24"/>
        </w:rPr>
        <w:t xml:space="preserve">Obowiązek zachowania w poufności danych i informacji obowiązuje przez okres 5 lat </w:t>
      </w:r>
      <w:r w:rsidRPr="0004698C">
        <w:rPr>
          <w:sz w:val="24"/>
          <w:szCs w:val="24"/>
        </w:rPr>
        <w:br/>
        <w:t>po zakończeniu umowy. Obowiązek, o którym mowa w zdaniu poprzednim dotyczy również osób i podwykonawców, którymi przy realizacji przedmiotu umowy posługuje się Wykonawca.</w:t>
      </w:r>
    </w:p>
    <w:p w14:paraId="2CCD09FE" w14:textId="77777777" w:rsidR="00097E80" w:rsidRDefault="00097E80" w:rsidP="00843875">
      <w:pPr>
        <w:shd w:val="clear" w:color="auto" w:fill="FFFFFF"/>
        <w:tabs>
          <w:tab w:val="left" w:pos="2127"/>
        </w:tabs>
        <w:spacing w:line="360" w:lineRule="auto"/>
        <w:jc w:val="center"/>
        <w:rPr>
          <w:b/>
          <w:bCs/>
          <w:sz w:val="24"/>
          <w:szCs w:val="24"/>
        </w:rPr>
      </w:pPr>
    </w:p>
    <w:p w14:paraId="0A92A1F2" w14:textId="0501B017" w:rsidR="00DF5D86" w:rsidRDefault="00DF5D86" w:rsidP="00843875">
      <w:pPr>
        <w:shd w:val="clear" w:color="auto" w:fill="FFFFFF"/>
        <w:tabs>
          <w:tab w:val="left" w:pos="2127"/>
        </w:tabs>
        <w:spacing w:line="360" w:lineRule="auto"/>
        <w:jc w:val="center"/>
        <w:rPr>
          <w:b/>
          <w:bCs/>
          <w:sz w:val="24"/>
          <w:szCs w:val="24"/>
        </w:rPr>
      </w:pPr>
      <w:r w:rsidRPr="0004412D">
        <w:rPr>
          <w:b/>
          <w:bCs/>
          <w:sz w:val="24"/>
          <w:szCs w:val="24"/>
        </w:rPr>
        <w:t>§ 10.</w:t>
      </w:r>
    </w:p>
    <w:p w14:paraId="17A96AE0" w14:textId="08439844" w:rsidR="0010200B" w:rsidRPr="0004698C" w:rsidRDefault="0010200B" w:rsidP="0004698C">
      <w:pPr>
        <w:widowControl/>
        <w:numPr>
          <w:ilvl w:val="2"/>
          <w:numId w:val="29"/>
        </w:numPr>
        <w:suppressAutoHyphens w:val="0"/>
        <w:autoSpaceDE/>
        <w:spacing w:after="120" w:line="360" w:lineRule="auto"/>
        <w:ind w:left="360" w:hanging="360"/>
        <w:jc w:val="both"/>
        <w:rPr>
          <w:sz w:val="24"/>
          <w:szCs w:val="24"/>
        </w:rPr>
      </w:pPr>
      <w:r w:rsidRPr="0004698C">
        <w:rPr>
          <w:bCs/>
          <w:sz w:val="24"/>
          <w:szCs w:val="24"/>
        </w:rPr>
        <w:t>Zamawiającemu</w:t>
      </w:r>
      <w:r w:rsidRPr="0004698C">
        <w:rPr>
          <w:sz w:val="24"/>
          <w:szCs w:val="24"/>
        </w:rPr>
        <w:t xml:space="preserve"> przysługuje prawo do odstąpienia od Umowy w terminie </w:t>
      </w:r>
      <w:r w:rsidR="00843875">
        <w:rPr>
          <w:sz w:val="24"/>
          <w:szCs w:val="24"/>
        </w:rPr>
        <w:t>30</w:t>
      </w:r>
      <w:r w:rsidRPr="0004698C">
        <w:rPr>
          <w:sz w:val="24"/>
          <w:szCs w:val="24"/>
        </w:rPr>
        <w:t xml:space="preserve"> dni od każdego ze zdarzeń wymienionych poniżej:</w:t>
      </w:r>
    </w:p>
    <w:p w14:paraId="19FDC0F8" w14:textId="37D4B340" w:rsidR="0010200B" w:rsidRPr="0004698C" w:rsidRDefault="0010200B" w:rsidP="0004698C">
      <w:pPr>
        <w:widowControl/>
        <w:numPr>
          <w:ilvl w:val="0"/>
          <w:numId w:val="30"/>
        </w:numPr>
        <w:tabs>
          <w:tab w:val="num" w:pos="567"/>
        </w:tabs>
        <w:suppressAutoHyphens w:val="0"/>
        <w:autoSpaceDE/>
        <w:spacing w:after="120" w:line="360" w:lineRule="auto"/>
        <w:ind w:left="567" w:hanging="283"/>
        <w:jc w:val="both"/>
        <w:rPr>
          <w:sz w:val="24"/>
          <w:szCs w:val="24"/>
        </w:rPr>
      </w:pPr>
      <w:r w:rsidRPr="0004698C">
        <w:rPr>
          <w:sz w:val="24"/>
          <w:szCs w:val="24"/>
        </w:rPr>
        <w:t xml:space="preserve">w przypadku, gdy Wykonawca nie rozpoczął realizacji </w:t>
      </w:r>
      <w:r>
        <w:rPr>
          <w:sz w:val="24"/>
          <w:szCs w:val="24"/>
        </w:rPr>
        <w:t>umowy</w:t>
      </w:r>
      <w:r w:rsidRPr="0004698C">
        <w:rPr>
          <w:sz w:val="24"/>
          <w:szCs w:val="24"/>
        </w:rPr>
        <w:t xml:space="preserve"> w terminie </w:t>
      </w:r>
      <w:r w:rsidR="00A2546E">
        <w:rPr>
          <w:sz w:val="24"/>
          <w:szCs w:val="24"/>
        </w:rPr>
        <w:t>5</w:t>
      </w:r>
      <w:r w:rsidRPr="0004698C">
        <w:rPr>
          <w:sz w:val="24"/>
          <w:szCs w:val="24"/>
        </w:rPr>
        <w:t xml:space="preserve"> dni od dnia </w:t>
      </w:r>
      <w:r>
        <w:rPr>
          <w:sz w:val="24"/>
          <w:szCs w:val="24"/>
        </w:rPr>
        <w:t>jej zawarcia</w:t>
      </w:r>
      <w:r w:rsidRPr="0004698C">
        <w:rPr>
          <w:sz w:val="24"/>
          <w:szCs w:val="24"/>
        </w:rPr>
        <w:t xml:space="preserve"> i pomimo wezwania i wyznaczenia mu dodatkowego co najmniej </w:t>
      </w:r>
      <w:r w:rsidR="00A2546E">
        <w:rPr>
          <w:sz w:val="24"/>
          <w:szCs w:val="24"/>
        </w:rPr>
        <w:t>5</w:t>
      </w:r>
      <w:r w:rsidRPr="0004698C">
        <w:rPr>
          <w:sz w:val="24"/>
          <w:szCs w:val="24"/>
        </w:rPr>
        <w:t xml:space="preserve"> dniowego terminu do rozpoczęcia prac, nie rozpoczyna ich, </w:t>
      </w:r>
    </w:p>
    <w:p w14:paraId="36E0A49D" w14:textId="373056B9" w:rsidR="0010200B" w:rsidRPr="0004698C" w:rsidRDefault="0010200B" w:rsidP="0004698C">
      <w:pPr>
        <w:widowControl/>
        <w:numPr>
          <w:ilvl w:val="0"/>
          <w:numId w:val="30"/>
        </w:numPr>
        <w:tabs>
          <w:tab w:val="num" w:pos="567"/>
        </w:tabs>
        <w:suppressAutoHyphens w:val="0"/>
        <w:autoSpaceDE/>
        <w:spacing w:after="120" w:line="360" w:lineRule="auto"/>
        <w:ind w:left="567" w:hanging="283"/>
        <w:jc w:val="both"/>
        <w:rPr>
          <w:sz w:val="24"/>
          <w:szCs w:val="24"/>
        </w:rPr>
      </w:pPr>
      <w:r w:rsidRPr="0004698C">
        <w:rPr>
          <w:sz w:val="24"/>
          <w:szCs w:val="24"/>
        </w:rPr>
        <w:t xml:space="preserve">w przypadku, gdy Wykonawca przerwał realizację </w:t>
      </w:r>
      <w:r>
        <w:rPr>
          <w:sz w:val="24"/>
          <w:szCs w:val="24"/>
        </w:rPr>
        <w:t>u</w:t>
      </w:r>
      <w:r w:rsidRPr="0004698C">
        <w:rPr>
          <w:sz w:val="24"/>
          <w:szCs w:val="24"/>
        </w:rPr>
        <w:t xml:space="preserve">mowy i przerwa ta trwa dłużej niż </w:t>
      </w:r>
      <w:r w:rsidR="00A2546E">
        <w:rPr>
          <w:sz w:val="24"/>
          <w:szCs w:val="24"/>
        </w:rPr>
        <w:t>7</w:t>
      </w:r>
      <w:r w:rsidRPr="0004698C">
        <w:rPr>
          <w:sz w:val="24"/>
          <w:szCs w:val="24"/>
        </w:rPr>
        <w:t xml:space="preserve"> dni</w:t>
      </w:r>
      <w:r w:rsidR="00A2546E">
        <w:rPr>
          <w:sz w:val="24"/>
          <w:szCs w:val="24"/>
        </w:rPr>
        <w:t xml:space="preserve"> roboczych</w:t>
      </w:r>
      <w:r w:rsidRPr="0004698C">
        <w:rPr>
          <w:sz w:val="24"/>
          <w:szCs w:val="24"/>
        </w:rPr>
        <w:t xml:space="preserve">, a Zamawiający bezskutecznie wezwał Wykonawcę do usunięcia naruszenia w terminie co najmniej </w:t>
      </w:r>
      <w:r w:rsidR="00A2546E">
        <w:rPr>
          <w:sz w:val="24"/>
          <w:szCs w:val="24"/>
        </w:rPr>
        <w:t>7</w:t>
      </w:r>
      <w:r w:rsidR="00A2546E" w:rsidRPr="0004698C">
        <w:rPr>
          <w:sz w:val="24"/>
          <w:szCs w:val="24"/>
        </w:rPr>
        <w:t xml:space="preserve"> dni</w:t>
      </w:r>
      <w:r w:rsidR="00A2546E">
        <w:rPr>
          <w:sz w:val="24"/>
          <w:szCs w:val="24"/>
        </w:rPr>
        <w:t xml:space="preserve"> roboczych</w:t>
      </w:r>
      <w:r w:rsidRPr="0010200B">
        <w:rPr>
          <w:sz w:val="24"/>
          <w:szCs w:val="24"/>
        </w:rPr>
        <w:t xml:space="preserve"> (</w:t>
      </w:r>
      <w:r w:rsidRPr="0004698C">
        <w:rPr>
          <w:sz w:val="24"/>
          <w:szCs w:val="24"/>
        </w:rPr>
        <w:t>w tym termini</w:t>
      </w:r>
      <w:r w:rsidRPr="0010200B">
        <w:rPr>
          <w:sz w:val="24"/>
          <w:szCs w:val="24"/>
        </w:rPr>
        <w:t>e będzie wymagał wykonania prac zaległych</w:t>
      </w:r>
      <w:r w:rsidRPr="0004698C">
        <w:rPr>
          <w:sz w:val="24"/>
          <w:szCs w:val="24"/>
        </w:rPr>
        <w:t>),</w:t>
      </w:r>
    </w:p>
    <w:p w14:paraId="6769C594" w14:textId="41860990" w:rsidR="0010200B" w:rsidRPr="0004698C" w:rsidRDefault="0010200B" w:rsidP="0004698C">
      <w:pPr>
        <w:widowControl/>
        <w:numPr>
          <w:ilvl w:val="2"/>
          <w:numId w:val="29"/>
        </w:numPr>
        <w:suppressAutoHyphens w:val="0"/>
        <w:autoSpaceDE/>
        <w:spacing w:after="120" w:line="360" w:lineRule="auto"/>
        <w:ind w:left="360" w:hanging="360"/>
        <w:jc w:val="both"/>
        <w:rPr>
          <w:sz w:val="24"/>
          <w:szCs w:val="24"/>
        </w:rPr>
      </w:pPr>
      <w:r w:rsidRPr="0004698C">
        <w:rPr>
          <w:sz w:val="24"/>
          <w:szCs w:val="24"/>
        </w:rPr>
        <w:t>Odstąpienie od Umowy dla swej ważności winno zostać złożone drugiej stronie w formie pisemnej pod rygorem nieważności takiego oświadczenia i powinno  i zawierać uzasadnienie</w:t>
      </w:r>
      <w:r w:rsidR="00A2546E">
        <w:rPr>
          <w:sz w:val="24"/>
          <w:szCs w:val="24"/>
        </w:rPr>
        <w:t xml:space="preserve"> faktyczne i prawne</w:t>
      </w:r>
      <w:r w:rsidRPr="0004698C">
        <w:rPr>
          <w:sz w:val="24"/>
          <w:szCs w:val="24"/>
        </w:rPr>
        <w:t>.</w:t>
      </w:r>
    </w:p>
    <w:p w14:paraId="426D0414" w14:textId="01AD3209" w:rsidR="0010200B" w:rsidRPr="0004698C" w:rsidRDefault="0010200B" w:rsidP="0004698C">
      <w:pPr>
        <w:spacing w:after="120" w:line="360" w:lineRule="auto"/>
        <w:ind w:left="426" w:hanging="426"/>
        <w:jc w:val="both"/>
        <w:rPr>
          <w:bCs/>
          <w:sz w:val="24"/>
          <w:szCs w:val="24"/>
        </w:rPr>
      </w:pPr>
      <w:r w:rsidRPr="0010200B">
        <w:rPr>
          <w:bCs/>
          <w:sz w:val="24"/>
          <w:szCs w:val="24"/>
        </w:rPr>
        <w:t>4</w:t>
      </w:r>
      <w:r w:rsidRPr="0004698C">
        <w:rPr>
          <w:bCs/>
          <w:sz w:val="24"/>
          <w:szCs w:val="24"/>
        </w:rPr>
        <w:t xml:space="preserve">.  </w:t>
      </w:r>
      <w:r w:rsidRPr="0004698C">
        <w:rPr>
          <w:bCs/>
          <w:sz w:val="24"/>
          <w:szCs w:val="24"/>
        </w:rPr>
        <w:tab/>
      </w:r>
      <w:r w:rsidRPr="0004698C">
        <w:rPr>
          <w:sz w:val="24"/>
          <w:szCs w:val="24"/>
        </w:rPr>
        <w:t>W przypadku odstąpienia od umowy przez Zamawiającego z przyczyny określonej w ust. 2 pkt.1</w:t>
      </w:r>
      <w:r>
        <w:rPr>
          <w:sz w:val="24"/>
          <w:szCs w:val="24"/>
        </w:rPr>
        <w:t>)</w:t>
      </w:r>
      <w:r w:rsidRPr="0004698C">
        <w:rPr>
          <w:sz w:val="24"/>
          <w:szCs w:val="24"/>
        </w:rPr>
        <w:t xml:space="preserve">  wynagrodzenie nie przysługuje.</w:t>
      </w:r>
    </w:p>
    <w:p w14:paraId="6FA58050" w14:textId="77777777" w:rsidR="0010200B" w:rsidRDefault="0010200B" w:rsidP="0056726D">
      <w:pPr>
        <w:shd w:val="clear" w:color="auto" w:fill="FFFFFF"/>
        <w:tabs>
          <w:tab w:val="left" w:pos="2127"/>
        </w:tabs>
        <w:spacing w:line="360" w:lineRule="auto"/>
        <w:jc w:val="center"/>
        <w:rPr>
          <w:b/>
          <w:bCs/>
          <w:sz w:val="24"/>
          <w:szCs w:val="24"/>
        </w:rPr>
      </w:pPr>
    </w:p>
    <w:p w14:paraId="696118CE" w14:textId="068676B0" w:rsidR="0010200B" w:rsidRPr="0004412D" w:rsidRDefault="0010200B" w:rsidP="0010200B">
      <w:pPr>
        <w:shd w:val="clear" w:color="auto" w:fill="FFFFFF"/>
        <w:tabs>
          <w:tab w:val="left" w:pos="2127"/>
        </w:tabs>
        <w:spacing w:line="360" w:lineRule="auto"/>
        <w:jc w:val="center"/>
        <w:rPr>
          <w:b/>
          <w:bCs/>
          <w:sz w:val="24"/>
          <w:szCs w:val="24"/>
        </w:rPr>
      </w:pPr>
      <w:r w:rsidRPr="0004412D">
        <w:rPr>
          <w:b/>
          <w:bCs/>
          <w:sz w:val="24"/>
          <w:szCs w:val="24"/>
        </w:rPr>
        <w:t>§ 1</w:t>
      </w:r>
      <w:r>
        <w:rPr>
          <w:b/>
          <w:bCs/>
          <w:sz w:val="24"/>
          <w:szCs w:val="24"/>
        </w:rPr>
        <w:t>1</w:t>
      </w:r>
      <w:r w:rsidRPr="0004412D">
        <w:rPr>
          <w:b/>
          <w:bCs/>
          <w:sz w:val="24"/>
          <w:szCs w:val="24"/>
        </w:rPr>
        <w:t>.</w:t>
      </w:r>
    </w:p>
    <w:p w14:paraId="363D24C3" w14:textId="01B31460" w:rsidR="00570214" w:rsidRPr="00570214" w:rsidRDefault="00570214" w:rsidP="00097E80">
      <w:pPr>
        <w:pStyle w:val="Akapitzlist"/>
        <w:numPr>
          <w:ilvl w:val="3"/>
          <w:numId w:val="33"/>
        </w:numPr>
        <w:shd w:val="clear" w:color="auto" w:fill="FFFFFF"/>
        <w:tabs>
          <w:tab w:val="left" w:pos="2127"/>
        </w:tabs>
        <w:spacing w:line="360" w:lineRule="auto"/>
        <w:ind w:left="284" w:hanging="284"/>
        <w:jc w:val="both"/>
      </w:pPr>
      <w:r w:rsidRPr="00570214">
        <w:t>W sprawach nieuregulowanych niniejszą umową zastosowanie mieć będą przepis</w:t>
      </w:r>
      <w:r>
        <w:t>y obowiązującego prawa, w tym</w:t>
      </w:r>
      <w:r w:rsidRPr="00570214">
        <w:t xml:space="preserve"> Kodeksu Cywilnego.</w:t>
      </w:r>
    </w:p>
    <w:p w14:paraId="6E0E4C2E" w14:textId="77777777" w:rsidR="00DF5D86" w:rsidRPr="0004412D" w:rsidRDefault="00DF5D86" w:rsidP="00097E80">
      <w:pPr>
        <w:pStyle w:val="Akapitzlist"/>
        <w:numPr>
          <w:ilvl w:val="3"/>
          <w:numId w:val="33"/>
        </w:numPr>
        <w:shd w:val="clear" w:color="auto" w:fill="FFFFFF"/>
        <w:tabs>
          <w:tab w:val="left" w:pos="2127"/>
        </w:tabs>
        <w:spacing w:line="360" w:lineRule="auto"/>
        <w:ind w:left="284" w:hanging="284"/>
        <w:jc w:val="both"/>
      </w:pPr>
      <w:r w:rsidRPr="0004412D">
        <w:t>Umowa sporządzona została w trzech jednobrzmiących egzemplarzach z czego dwa dla Zamawiającego, a jeden dla Wykonawcy.</w:t>
      </w:r>
    </w:p>
    <w:p w14:paraId="091AB9FB" w14:textId="77777777" w:rsidR="00A2546E" w:rsidRDefault="00A2546E" w:rsidP="0056726D">
      <w:pPr>
        <w:shd w:val="clear" w:color="auto" w:fill="FFFFFF"/>
        <w:tabs>
          <w:tab w:val="left" w:pos="2127"/>
        </w:tabs>
        <w:spacing w:line="360" w:lineRule="auto"/>
        <w:ind w:left="567"/>
        <w:jc w:val="center"/>
        <w:rPr>
          <w:bCs/>
          <w:spacing w:val="-3"/>
          <w:sz w:val="24"/>
          <w:szCs w:val="24"/>
        </w:rPr>
      </w:pPr>
    </w:p>
    <w:p w14:paraId="1A850D5F" w14:textId="3247D748" w:rsidR="00DF5D86" w:rsidRPr="0004412D" w:rsidRDefault="00DF5D86" w:rsidP="0056726D">
      <w:pPr>
        <w:shd w:val="clear" w:color="auto" w:fill="FFFFFF"/>
        <w:tabs>
          <w:tab w:val="left" w:pos="2127"/>
        </w:tabs>
        <w:spacing w:line="360" w:lineRule="auto"/>
        <w:ind w:left="567"/>
        <w:jc w:val="center"/>
        <w:rPr>
          <w:bCs/>
          <w:spacing w:val="-3"/>
          <w:sz w:val="24"/>
          <w:szCs w:val="24"/>
        </w:rPr>
      </w:pPr>
      <w:r w:rsidRPr="0004412D">
        <w:rPr>
          <w:bCs/>
          <w:spacing w:val="-3"/>
          <w:sz w:val="24"/>
          <w:szCs w:val="24"/>
        </w:rPr>
        <w:t>ZAMAWIAJ</w:t>
      </w:r>
      <w:r w:rsidRPr="0004412D">
        <w:rPr>
          <w:spacing w:val="-3"/>
          <w:sz w:val="24"/>
          <w:szCs w:val="24"/>
        </w:rPr>
        <w:t>Ą</w:t>
      </w:r>
      <w:r w:rsidRPr="0004412D">
        <w:rPr>
          <w:bCs/>
          <w:spacing w:val="-3"/>
          <w:sz w:val="24"/>
          <w:szCs w:val="24"/>
        </w:rPr>
        <w:t xml:space="preserve">CY </w:t>
      </w:r>
      <w:r w:rsidRPr="0004412D">
        <w:rPr>
          <w:bCs/>
          <w:spacing w:val="-3"/>
          <w:sz w:val="24"/>
          <w:szCs w:val="24"/>
        </w:rPr>
        <w:tab/>
      </w:r>
      <w:r w:rsidRPr="0004412D">
        <w:rPr>
          <w:bCs/>
          <w:spacing w:val="-3"/>
          <w:sz w:val="24"/>
          <w:szCs w:val="24"/>
        </w:rPr>
        <w:tab/>
      </w:r>
      <w:r w:rsidRPr="0004412D">
        <w:rPr>
          <w:bCs/>
          <w:spacing w:val="-3"/>
          <w:sz w:val="24"/>
          <w:szCs w:val="24"/>
        </w:rPr>
        <w:tab/>
      </w:r>
      <w:r w:rsidRPr="0004412D">
        <w:rPr>
          <w:bCs/>
          <w:spacing w:val="-3"/>
          <w:sz w:val="24"/>
          <w:szCs w:val="24"/>
        </w:rPr>
        <w:tab/>
        <w:t xml:space="preserve"> WYKONAWC</w:t>
      </w:r>
      <w:r w:rsidRPr="0004412D">
        <w:rPr>
          <w:bCs/>
          <w:spacing w:val="-1"/>
          <w:sz w:val="24"/>
          <w:szCs w:val="24"/>
        </w:rPr>
        <w:t>A</w:t>
      </w:r>
    </w:p>
    <w:p w14:paraId="7D5EA9E2" w14:textId="77777777" w:rsidR="00DF5D86" w:rsidRPr="0004412D" w:rsidRDefault="00DF5D86" w:rsidP="00DF5D86">
      <w:pPr>
        <w:shd w:val="clear" w:color="auto" w:fill="FFFFFF"/>
        <w:tabs>
          <w:tab w:val="left" w:pos="2127"/>
        </w:tabs>
        <w:rPr>
          <w:b/>
          <w:bCs/>
          <w:spacing w:val="-3"/>
          <w:sz w:val="24"/>
          <w:szCs w:val="24"/>
        </w:rPr>
      </w:pPr>
    </w:p>
    <w:p w14:paraId="33A84208" w14:textId="77777777" w:rsidR="00DF5D86" w:rsidRPr="0004412D" w:rsidRDefault="00DF5D86" w:rsidP="00DF5D86">
      <w:pPr>
        <w:shd w:val="clear" w:color="auto" w:fill="FFFFFF"/>
        <w:tabs>
          <w:tab w:val="left" w:pos="2127"/>
        </w:tabs>
        <w:rPr>
          <w:sz w:val="24"/>
          <w:szCs w:val="24"/>
        </w:rPr>
      </w:pPr>
    </w:p>
    <w:p w14:paraId="58F9FB5B" w14:textId="77777777" w:rsidR="00D873E2" w:rsidRPr="0004412D" w:rsidRDefault="00D873E2"/>
    <w:sectPr w:rsidR="00D873E2" w:rsidRPr="0004412D">
      <w:headerReference w:type="default" r:id="rId9"/>
      <w:footerReference w:type="default" r:id="rId10"/>
      <w:footnotePr>
        <w:pos w:val="beneathText"/>
      </w:footnotePr>
      <w:pgSz w:w="11905" w:h="16837"/>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2BE1F" w14:textId="77777777" w:rsidR="009930C6" w:rsidRDefault="009930C6">
      <w:r>
        <w:separator/>
      </w:r>
    </w:p>
  </w:endnote>
  <w:endnote w:type="continuationSeparator" w:id="0">
    <w:p w14:paraId="21FF69CE" w14:textId="77777777" w:rsidR="009930C6" w:rsidRDefault="00993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03F62" w14:textId="540B5A0C" w:rsidR="0025581C" w:rsidRPr="00CC476A" w:rsidRDefault="0025581C" w:rsidP="0025581C">
    <w:pPr>
      <w:pBdr>
        <w:top w:val="thickThinSmallGap" w:sz="24" w:space="1" w:color="auto"/>
        <w:left w:val="thickThinSmallGap" w:sz="24" w:space="4" w:color="auto"/>
        <w:bottom w:val="thinThickSmallGap" w:sz="24" w:space="1" w:color="auto"/>
        <w:right w:val="thinThickSmallGap" w:sz="24" w:space="4" w:color="auto"/>
      </w:pBdr>
      <w:autoSpaceDN w:val="0"/>
      <w:adjustRightInd w:val="0"/>
      <w:jc w:val="center"/>
      <w:rPr>
        <w:rFonts w:ascii="Courier New" w:hAnsi="Courier New" w:cs="Courier New"/>
        <w:b/>
        <w:color w:val="3366FF"/>
        <w:sz w:val="18"/>
        <w:szCs w:val="18"/>
        <w:lang w:eastAsia="pl-PL"/>
      </w:rPr>
    </w:pPr>
    <w:r w:rsidRPr="00CC476A">
      <w:rPr>
        <w:rFonts w:ascii="Courier New" w:hAnsi="Courier New" w:cs="Courier New"/>
        <w:b/>
        <w:color w:val="3366FF"/>
        <w:sz w:val="18"/>
        <w:szCs w:val="18"/>
        <w:lang w:eastAsia="pl-PL"/>
      </w:rPr>
      <w:t xml:space="preserve">Projekt realizowany w ramach </w:t>
    </w:r>
    <w:r w:rsidR="0073228F" w:rsidRPr="0073228F">
      <w:rPr>
        <w:rFonts w:ascii="Courier New" w:hAnsi="Courier New" w:cs="Courier New"/>
        <w:b/>
        <w:color w:val="3366FF"/>
        <w:sz w:val="18"/>
        <w:szCs w:val="18"/>
        <w:lang w:eastAsia="pl-PL"/>
      </w:rPr>
      <w:t>Rządowego Funduszu Polski Ład: P</w:t>
    </w:r>
    <w:r w:rsidR="0073228F">
      <w:rPr>
        <w:rFonts w:ascii="Courier New" w:hAnsi="Courier New" w:cs="Courier New"/>
        <w:b/>
        <w:color w:val="3366FF"/>
        <w:sz w:val="18"/>
        <w:szCs w:val="18"/>
        <w:lang w:eastAsia="pl-PL"/>
      </w:rPr>
      <w:t>rogram Inwestycji Strategicznych.</w:t>
    </w:r>
  </w:p>
  <w:p w14:paraId="2DCC4541" w14:textId="3595152E" w:rsidR="0025581C" w:rsidRPr="00C041F6" w:rsidRDefault="0025581C" w:rsidP="00C041F6">
    <w:pPr>
      <w:pBdr>
        <w:top w:val="thickThinSmallGap" w:sz="24" w:space="1" w:color="auto"/>
        <w:left w:val="thickThinSmallGap" w:sz="24" w:space="4" w:color="auto"/>
        <w:bottom w:val="thinThickSmallGap" w:sz="24" w:space="1" w:color="auto"/>
        <w:right w:val="thinThickSmallGap" w:sz="24" w:space="4" w:color="auto"/>
      </w:pBdr>
      <w:autoSpaceDN w:val="0"/>
      <w:adjustRightInd w:val="0"/>
      <w:jc w:val="center"/>
      <w:rPr>
        <w:rFonts w:ascii="Courier New" w:hAnsi="Courier New" w:cs="Courier New"/>
        <w:b/>
        <w:bCs/>
        <w:color w:val="3366FF"/>
        <w:sz w:val="18"/>
        <w:szCs w:val="18"/>
        <w:lang w:eastAsia="pl-PL"/>
      </w:rPr>
    </w:pPr>
    <w:r w:rsidRPr="00CC476A">
      <w:rPr>
        <w:rFonts w:ascii="Courier New" w:hAnsi="Courier New" w:cs="Courier New"/>
        <w:b/>
        <w:color w:val="3366FF"/>
        <w:sz w:val="18"/>
        <w:szCs w:val="18"/>
        <w:lang w:eastAsia="pl-PL"/>
      </w:rPr>
      <w:t>Tytuł projektu</w:t>
    </w:r>
    <w:r w:rsidR="00C041F6" w:rsidRPr="00C041F6">
      <w:t xml:space="preserve"> </w:t>
    </w:r>
    <w:r w:rsidR="00C041F6" w:rsidRPr="00C041F6">
      <w:rPr>
        <w:rFonts w:ascii="Courier New" w:hAnsi="Courier New" w:cs="Courier New"/>
        <w:b/>
        <w:bCs/>
        <w:color w:val="3366FF"/>
        <w:sz w:val="18"/>
        <w:szCs w:val="18"/>
        <w:lang w:eastAsia="pl-PL"/>
      </w:rPr>
      <w:t>„Termomodernizacja przebudowa i remont obiektów infrastruktury użytecznośc</w:t>
    </w:r>
    <w:r w:rsidR="00C041F6">
      <w:rPr>
        <w:rFonts w:ascii="Courier New" w:hAnsi="Courier New" w:cs="Courier New"/>
        <w:b/>
        <w:bCs/>
        <w:color w:val="3366FF"/>
        <w:sz w:val="18"/>
        <w:szCs w:val="18"/>
        <w:lang w:eastAsia="pl-PL"/>
      </w:rPr>
      <w:t xml:space="preserve">i </w:t>
    </w:r>
    <w:r w:rsidR="00C041F6" w:rsidRPr="00C041F6">
      <w:rPr>
        <w:rFonts w:ascii="Courier New" w:hAnsi="Courier New" w:cs="Courier New"/>
        <w:b/>
        <w:bCs/>
        <w:color w:val="3366FF"/>
        <w:sz w:val="18"/>
        <w:szCs w:val="18"/>
        <w:lang w:eastAsia="pl-PL"/>
      </w:rPr>
      <w:t>publicznej zlokalizowanej na terenie miasta i gminy Działoszyce”</w:t>
    </w:r>
    <w:r w:rsidRPr="00CC476A">
      <w:rPr>
        <w:rFonts w:ascii="Courier New" w:hAnsi="Courier New" w:cs="Courier New"/>
        <w:b/>
        <w:color w:val="3366FF"/>
        <w:sz w:val="18"/>
        <w:szCs w:val="18"/>
        <w:lang w:eastAsia="pl-PL"/>
      </w:rPr>
      <w:t xml:space="preserve"> </w:t>
    </w:r>
  </w:p>
  <w:p w14:paraId="25631831" w14:textId="77777777" w:rsidR="00BF6594" w:rsidRDefault="00BF65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CB2B8" w14:textId="77777777" w:rsidR="009930C6" w:rsidRDefault="009930C6">
      <w:bookmarkStart w:id="0" w:name="_Hlk130282562"/>
      <w:bookmarkEnd w:id="0"/>
      <w:r>
        <w:separator/>
      </w:r>
    </w:p>
  </w:footnote>
  <w:footnote w:type="continuationSeparator" w:id="0">
    <w:p w14:paraId="7671F682" w14:textId="77777777" w:rsidR="009930C6" w:rsidRDefault="00993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64AD4" w14:textId="47258B98" w:rsidR="00BF6594" w:rsidRPr="005F224D" w:rsidRDefault="00BF6594" w:rsidP="005F224D">
    <w:pPr>
      <w:tabs>
        <w:tab w:val="center" w:pos="4536"/>
        <w:tab w:val="right" w:pos="9072"/>
      </w:tabs>
      <w:suppressAutoHyphens w:val="0"/>
      <w:autoSpaceDN w:val="0"/>
      <w:adjustRightInd w:val="0"/>
      <w:rPr>
        <w:b/>
        <w:lang w:eastAsia="pl-PL"/>
      </w:rPr>
    </w:pPr>
  </w:p>
  <w:tbl>
    <w:tblPr>
      <w:tblW w:w="5090" w:type="pct"/>
      <w:tblInd w:w="-1" w:type="dxa"/>
      <w:tblBorders>
        <w:bottom w:val="single" w:sz="4" w:space="0" w:color="auto"/>
      </w:tblBorders>
      <w:tblCellMar>
        <w:left w:w="0" w:type="dxa"/>
        <w:right w:w="0" w:type="dxa"/>
      </w:tblCellMar>
      <w:tblLook w:val="04A0" w:firstRow="1" w:lastRow="0" w:firstColumn="1" w:lastColumn="0" w:noHBand="0" w:noVBand="1"/>
    </w:tblPr>
    <w:tblGrid>
      <w:gridCol w:w="3024"/>
      <w:gridCol w:w="2358"/>
      <w:gridCol w:w="1712"/>
      <w:gridCol w:w="2138"/>
    </w:tblGrid>
    <w:tr w:rsidR="005F224D" w:rsidRPr="005F224D" w14:paraId="014513B8" w14:textId="77777777" w:rsidTr="00097E80">
      <w:trPr>
        <w:trHeight w:val="960"/>
      </w:trPr>
      <w:tc>
        <w:tcPr>
          <w:tcW w:w="1638" w:type="pct"/>
          <w:tcMar>
            <w:left w:w="0" w:type="dxa"/>
            <w:right w:w="0" w:type="dxa"/>
          </w:tcMar>
        </w:tcPr>
        <w:p w14:paraId="4281668E" w14:textId="06692801" w:rsidR="00BF6594" w:rsidRPr="005F224D" w:rsidRDefault="00097E80" w:rsidP="005F224D">
          <w:pPr>
            <w:tabs>
              <w:tab w:val="center" w:pos="4536"/>
              <w:tab w:val="right" w:pos="9072"/>
            </w:tabs>
            <w:suppressAutoHyphens w:val="0"/>
            <w:autoSpaceDN w:val="0"/>
            <w:adjustRightInd w:val="0"/>
            <w:rPr>
              <w:lang w:eastAsia="pl-PL"/>
            </w:rPr>
          </w:pPr>
          <w:r>
            <w:rPr>
              <w:rFonts w:ascii="Cambria" w:hAnsi="Cambria" w:cs="Arial"/>
              <w:b/>
              <w:bCs/>
              <w:noProof/>
              <w:lang w:eastAsia="pl-PL"/>
            </w:rPr>
            <w:drawing>
              <wp:anchor distT="0" distB="0" distL="114300" distR="114300" simplePos="0" relativeHeight="251665920" behindDoc="0" locked="0" layoutInCell="1" allowOverlap="1" wp14:anchorId="484BB1A5" wp14:editId="685E70FF">
                <wp:simplePos x="0" y="0"/>
                <wp:positionH relativeFrom="column">
                  <wp:posOffset>109855</wp:posOffset>
                </wp:positionH>
                <wp:positionV relativeFrom="page">
                  <wp:posOffset>-205105</wp:posOffset>
                </wp:positionV>
                <wp:extent cx="1879600" cy="546100"/>
                <wp:effectExtent l="0" t="0" r="6350" b="635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600" cy="546100"/>
                        </a:xfrm>
                        <a:prstGeom prst="rect">
                          <a:avLst/>
                        </a:prstGeom>
                        <a:noFill/>
                      </pic:spPr>
                    </pic:pic>
                  </a:graphicData>
                </a:graphic>
              </wp:anchor>
            </w:drawing>
          </w:r>
        </w:p>
      </w:tc>
      <w:tc>
        <w:tcPr>
          <w:tcW w:w="1277" w:type="pct"/>
          <w:tcMar>
            <w:left w:w="0" w:type="dxa"/>
            <w:right w:w="0" w:type="dxa"/>
          </w:tcMar>
        </w:tcPr>
        <w:p w14:paraId="7948309F" w14:textId="357BA441" w:rsidR="00BF6594" w:rsidRPr="005F224D" w:rsidRDefault="00BF6594" w:rsidP="005F224D">
          <w:pPr>
            <w:tabs>
              <w:tab w:val="center" w:pos="4536"/>
              <w:tab w:val="right" w:pos="9072"/>
            </w:tabs>
            <w:suppressAutoHyphens w:val="0"/>
            <w:autoSpaceDN w:val="0"/>
            <w:adjustRightInd w:val="0"/>
            <w:rPr>
              <w:lang w:eastAsia="pl-PL"/>
            </w:rPr>
          </w:pPr>
        </w:p>
      </w:tc>
      <w:tc>
        <w:tcPr>
          <w:tcW w:w="927" w:type="pct"/>
          <w:tcMar>
            <w:left w:w="0" w:type="dxa"/>
            <w:right w:w="0" w:type="dxa"/>
          </w:tcMar>
        </w:tcPr>
        <w:p w14:paraId="617E3833" w14:textId="4B8256D5" w:rsidR="00BF6594" w:rsidRPr="005F224D" w:rsidRDefault="00097E80" w:rsidP="005F224D">
          <w:pPr>
            <w:tabs>
              <w:tab w:val="center" w:pos="4536"/>
              <w:tab w:val="right" w:pos="9072"/>
            </w:tabs>
            <w:suppressAutoHyphens w:val="0"/>
            <w:autoSpaceDN w:val="0"/>
            <w:adjustRightInd w:val="0"/>
            <w:rPr>
              <w:lang w:eastAsia="pl-PL"/>
            </w:rPr>
          </w:pPr>
          <w:r>
            <w:rPr>
              <w:rFonts w:ascii="Helvetica" w:hAnsi="Helvetica" w:cs="Helvetica"/>
              <w:noProof/>
              <w:sz w:val="19"/>
              <w:szCs w:val="19"/>
              <w:lang w:eastAsia="pl-PL"/>
            </w:rPr>
            <w:drawing>
              <wp:anchor distT="0" distB="0" distL="114300" distR="114300" simplePos="0" relativeHeight="251658752" behindDoc="0" locked="0" layoutInCell="1" allowOverlap="1" wp14:anchorId="21D0007F" wp14:editId="6648591B">
                <wp:simplePos x="0" y="0"/>
                <wp:positionH relativeFrom="column">
                  <wp:posOffset>476885</wp:posOffset>
                </wp:positionH>
                <wp:positionV relativeFrom="page">
                  <wp:posOffset>-171450</wp:posOffset>
                </wp:positionV>
                <wp:extent cx="1009650" cy="650875"/>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650875"/>
                        </a:xfrm>
                        <a:prstGeom prst="rect">
                          <a:avLst/>
                        </a:prstGeom>
                        <a:noFill/>
                      </pic:spPr>
                    </pic:pic>
                  </a:graphicData>
                </a:graphic>
              </wp:anchor>
            </w:drawing>
          </w:r>
        </w:p>
      </w:tc>
      <w:tc>
        <w:tcPr>
          <w:tcW w:w="1159" w:type="pct"/>
          <w:tcMar>
            <w:left w:w="0" w:type="dxa"/>
            <w:right w:w="0" w:type="dxa"/>
          </w:tcMar>
        </w:tcPr>
        <w:p w14:paraId="423EE0DB" w14:textId="406A5D19" w:rsidR="00BF6594" w:rsidRPr="005F224D" w:rsidRDefault="00BF6594" w:rsidP="005F224D">
          <w:pPr>
            <w:tabs>
              <w:tab w:val="center" w:pos="4536"/>
              <w:tab w:val="right" w:pos="9072"/>
            </w:tabs>
            <w:suppressAutoHyphens w:val="0"/>
            <w:autoSpaceDN w:val="0"/>
            <w:adjustRightInd w:val="0"/>
            <w:rPr>
              <w:lang w:eastAsia="pl-PL"/>
            </w:rPr>
          </w:pPr>
        </w:p>
      </w:tc>
    </w:tr>
  </w:tbl>
  <w:p w14:paraId="1E16B7D4" w14:textId="77777777" w:rsidR="00BF6594" w:rsidRPr="005F224D" w:rsidRDefault="00BF6594" w:rsidP="005F224D">
    <w:pPr>
      <w:tabs>
        <w:tab w:val="center" w:pos="4536"/>
        <w:tab w:val="right" w:pos="9072"/>
      </w:tabs>
      <w:suppressAutoHyphens w:val="0"/>
      <w:autoSpaceDN w:val="0"/>
      <w:adjustRightInd w:val="0"/>
      <w:rPr>
        <w:lang w:eastAsia="pl-PL"/>
      </w:rPr>
    </w:pPr>
  </w:p>
  <w:p w14:paraId="6896F690" w14:textId="77777777" w:rsidR="00BF6594" w:rsidRDefault="00BF6594">
    <w:pPr>
      <w:pStyle w:val="Nagwek"/>
    </w:pPr>
  </w:p>
  <w:p w14:paraId="027DD526" w14:textId="77777777" w:rsidR="00BF6594" w:rsidRDefault="00BF659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E8031B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AD0B9C"/>
    <w:multiLevelType w:val="hybridMultilevel"/>
    <w:tmpl w:val="FD80A48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5406BF"/>
    <w:multiLevelType w:val="hybridMultilevel"/>
    <w:tmpl w:val="18B0683C"/>
    <w:lvl w:ilvl="0" w:tplc="D3F84D62">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044C1209"/>
    <w:multiLevelType w:val="hybridMultilevel"/>
    <w:tmpl w:val="20F6FE5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06162500"/>
    <w:multiLevelType w:val="hybridMultilevel"/>
    <w:tmpl w:val="54826E20"/>
    <w:lvl w:ilvl="0" w:tplc="0415000F">
      <w:start w:val="1"/>
      <w:numFmt w:val="decimal"/>
      <w:lvlText w:val="%1."/>
      <w:lvlJc w:val="left"/>
      <w:pPr>
        <w:ind w:left="719" w:hanging="360"/>
      </w:pPr>
      <w:rPr>
        <w:rFonts w:cs="Times New Roman"/>
      </w:rPr>
    </w:lvl>
    <w:lvl w:ilvl="1" w:tplc="04150019">
      <w:start w:val="1"/>
      <w:numFmt w:val="lowerLetter"/>
      <w:lvlText w:val="%2."/>
      <w:lvlJc w:val="left"/>
      <w:pPr>
        <w:ind w:left="1439" w:hanging="360"/>
      </w:pPr>
      <w:rPr>
        <w:rFonts w:cs="Times New Roman"/>
      </w:rPr>
    </w:lvl>
    <w:lvl w:ilvl="2" w:tplc="1C38EAF2">
      <w:start w:val="1"/>
      <w:numFmt w:val="decimal"/>
      <w:lvlText w:val="%3."/>
      <w:lvlJc w:val="left"/>
      <w:pPr>
        <w:ind w:left="2159" w:hanging="180"/>
      </w:pPr>
      <w:rPr>
        <w:rFonts w:cs="Times New Roman"/>
        <w:b/>
      </w:rPr>
    </w:lvl>
    <w:lvl w:ilvl="3" w:tplc="0415000F">
      <w:start w:val="1"/>
      <w:numFmt w:val="decimal"/>
      <w:lvlText w:val="%4."/>
      <w:lvlJc w:val="left"/>
      <w:pPr>
        <w:ind w:left="2879" w:hanging="360"/>
      </w:pPr>
      <w:rPr>
        <w:rFonts w:cs="Times New Roman"/>
      </w:rPr>
    </w:lvl>
    <w:lvl w:ilvl="4" w:tplc="04150019">
      <w:start w:val="1"/>
      <w:numFmt w:val="lowerLetter"/>
      <w:lvlText w:val="%5."/>
      <w:lvlJc w:val="left"/>
      <w:pPr>
        <w:ind w:left="3599" w:hanging="360"/>
      </w:pPr>
      <w:rPr>
        <w:rFonts w:cs="Times New Roman"/>
      </w:rPr>
    </w:lvl>
    <w:lvl w:ilvl="5" w:tplc="0415001B">
      <w:start w:val="1"/>
      <w:numFmt w:val="lowerRoman"/>
      <w:lvlText w:val="%6."/>
      <w:lvlJc w:val="right"/>
      <w:pPr>
        <w:ind w:left="4319" w:hanging="180"/>
      </w:pPr>
      <w:rPr>
        <w:rFonts w:cs="Times New Roman"/>
      </w:rPr>
    </w:lvl>
    <w:lvl w:ilvl="6" w:tplc="FA680196">
      <w:start w:val="1"/>
      <w:numFmt w:val="decimal"/>
      <w:lvlText w:val="%7."/>
      <w:lvlJc w:val="left"/>
      <w:pPr>
        <w:ind w:left="5039" w:hanging="360"/>
      </w:pPr>
      <w:rPr>
        <w:rFonts w:cs="Times New Roman"/>
        <w:b/>
      </w:rPr>
    </w:lvl>
    <w:lvl w:ilvl="7" w:tplc="04150019">
      <w:start w:val="1"/>
      <w:numFmt w:val="lowerLetter"/>
      <w:lvlText w:val="%8."/>
      <w:lvlJc w:val="left"/>
      <w:pPr>
        <w:ind w:left="5759" w:hanging="360"/>
      </w:pPr>
      <w:rPr>
        <w:rFonts w:cs="Times New Roman"/>
      </w:rPr>
    </w:lvl>
    <w:lvl w:ilvl="8" w:tplc="0415001B">
      <w:start w:val="1"/>
      <w:numFmt w:val="lowerRoman"/>
      <w:lvlText w:val="%9."/>
      <w:lvlJc w:val="right"/>
      <w:pPr>
        <w:ind w:left="6479" w:hanging="180"/>
      </w:pPr>
      <w:rPr>
        <w:rFonts w:cs="Times New Roman"/>
      </w:rPr>
    </w:lvl>
  </w:abstractNum>
  <w:abstractNum w:abstractNumId="5">
    <w:nsid w:val="06A638E3"/>
    <w:multiLevelType w:val="multilevel"/>
    <w:tmpl w:val="1CBCCCE8"/>
    <w:lvl w:ilvl="0">
      <w:start w:val="2"/>
      <w:numFmt w:val="decimal"/>
      <w:lvlText w:val="%1."/>
      <w:lvlJc w:val="left"/>
      <w:pPr>
        <w:ind w:left="0" w:firstLine="0"/>
      </w:pPr>
      <w:rPr>
        <w:rFonts w:ascii="Cambria" w:eastAsia="Arial Unicode MS" w:hAnsi="Cambria" w:cs="Arial Unicode MS" w:hint="default"/>
        <w:b/>
        <w:bCs/>
        <w:sz w:val="20"/>
        <w:szCs w:val="20"/>
      </w:rPr>
    </w:lvl>
    <w:lvl w:ilvl="1">
      <w:start w:val="1"/>
      <w:numFmt w:val="decimal"/>
      <w:lvlText w:val="%2)"/>
      <w:lvlJc w:val="left"/>
      <w:pPr>
        <w:ind w:left="0" w:firstLine="0"/>
      </w:pPr>
      <w:rPr>
        <w:rFonts w:ascii="Cambria" w:eastAsia="Times New Roman" w:hAnsi="Cambria" w:cs="Calibri"/>
        <w:color w:val="auto"/>
      </w:rPr>
    </w:lvl>
    <w:lvl w:ilvl="2">
      <w:start w:val="1"/>
      <w:numFmt w:val="decimal"/>
      <w:lvlText w:val="%3."/>
      <w:lvlJc w:val="left"/>
      <w:pPr>
        <w:ind w:left="0" w:firstLine="0"/>
      </w:pPr>
      <w:rPr>
        <w:rFonts w:cs="Times New Roman"/>
        <w:b/>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6">
    <w:nsid w:val="136C4DEC"/>
    <w:multiLevelType w:val="hybridMultilevel"/>
    <w:tmpl w:val="3B7EDC46"/>
    <w:lvl w:ilvl="0" w:tplc="04150017">
      <w:start w:val="1"/>
      <w:numFmt w:val="lowerLetter"/>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7">
    <w:nsid w:val="14D6791D"/>
    <w:multiLevelType w:val="hybridMultilevel"/>
    <w:tmpl w:val="8268322C"/>
    <w:lvl w:ilvl="0" w:tplc="511C2E6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655F85"/>
    <w:multiLevelType w:val="hybridMultilevel"/>
    <w:tmpl w:val="4FCA59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BC618E1"/>
    <w:multiLevelType w:val="hybridMultilevel"/>
    <w:tmpl w:val="D5AE2646"/>
    <w:lvl w:ilvl="0" w:tplc="732037E8">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nsid w:val="2C560F94"/>
    <w:multiLevelType w:val="hybridMultilevel"/>
    <w:tmpl w:val="C8D64CDE"/>
    <w:lvl w:ilvl="0" w:tplc="A25C34D0">
      <w:start w:val="1"/>
      <w:numFmt w:val="decimal"/>
      <w:lvlText w:val="%1)"/>
      <w:lvlJc w:val="left"/>
      <w:pPr>
        <w:tabs>
          <w:tab w:val="num" w:pos="502"/>
        </w:tabs>
        <w:ind w:left="462" w:hanging="320"/>
      </w:pPr>
      <w:rPr>
        <w:rFonts w:cs="Times New Roman"/>
      </w:rPr>
    </w:lvl>
    <w:lvl w:ilvl="1" w:tplc="04150019">
      <w:start w:val="1"/>
      <w:numFmt w:val="lowerLetter"/>
      <w:lvlText w:val="%2."/>
      <w:lvlJc w:val="left"/>
      <w:pPr>
        <w:ind w:left="240" w:hanging="360"/>
      </w:pPr>
      <w:rPr>
        <w:rFonts w:cs="Times New Roman"/>
      </w:rPr>
    </w:lvl>
    <w:lvl w:ilvl="2" w:tplc="0415001B">
      <w:start w:val="1"/>
      <w:numFmt w:val="lowerRoman"/>
      <w:lvlText w:val="%3."/>
      <w:lvlJc w:val="right"/>
      <w:pPr>
        <w:ind w:left="960" w:hanging="180"/>
      </w:pPr>
      <w:rPr>
        <w:rFonts w:cs="Times New Roman"/>
      </w:rPr>
    </w:lvl>
    <w:lvl w:ilvl="3" w:tplc="0415000F">
      <w:start w:val="1"/>
      <w:numFmt w:val="decimal"/>
      <w:lvlText w:val="%4."/>
      <w:lvlJc w:val="left"/>
      <w:pPr>
        <w:ind w:left="1680" w:hanging="360"/>
      </w:pPr>
      <w:rPr>
        <w:rFonts w:cs="Times New Roman"/>
      </w:rPr>
    </w:lvl>
    <w:lvl w:ilvl="4" w:tplc="04150019">
      <w:start w:val="1"/>
      <w:numFmt w:val="lowerLetter"/>
      <w:lvlText w:val="%5."/>
      <w:lvlJc w:val="left"/>
      <w:pPr>
        <w:ind w:left="2400" w:hanging="360"/>
      </w:pPr>
      <w:rPr>
        <w:rFonts w:cs="Times New Roman"/>
      </w:rPr>
    </w:lvl>
    <w:lvl w:ilvl="5" w:tplc="0415001B">
      <w:start w:val="1"/>
      <w:numFmt w:val="lowerRoman"/>
      <w:lvlText w:val="%6."/>
      <w:lvlJc w:val="right"/>
      <w:pPr>
        <w:ind w:left="3120" w:hanging="180"/>
      </w:pPr>
      <w:rPr>
        <w:rFonts w:cs="Times New Roman"/>
      </w:rPr>
    </w:lvl>
    <w:lvl w:ilvl="6" w:tplc="0415000F">
      <w:start w:val="1"/>
      <w:numFmt w:val="decimal"/>
      <w:lvlText w:val="%7."/>
      <w:lvlJc w:val="left"/>
      <w:pPr>
        <w:ind w:left="3840" w:hanging="360"/>
      </w:pPr>
      <w:rPr>
        <w:rFonts w:cs="Times New Roman"/>
      </w:rPr>
    </w:lvl>
    <w:lvl w:ilvl="7" w:tplc="04150019">
      <w:start w:val="1"/>
      <w:numFmt w:val="lowerLetter"/>
      <w:lvlText w:val="%8."/>
      <w:lvlJc w:val="left"/>
      <w:pPr>
        <w:ind w:left="4560" w:hanging="360"/>
      </w:pPr>
      <w:rPr>
        <w:rFonts w:cs="Times New Roman"/>
      </w:rPr>
    </w:lvl>
    <w:lvl w:ilvl="8" w:tplc="0415001B">
      <w:start w:val="1"/>
      <w:numFmt w:val="lowerRoman"/>
      <w:lvlText w:val="%9."/>
      <w:lvlJc w:val="right"/>
      <w:pPr>
        <w:ind w:left="5280" w:hanging="180"/>
      </w:pPr>
      <w:rPr>
        <w:rFonts w:cs="Times New Roman"/>
      </w:rPr>
    </w:lvl>
  </w:abstractNum>
  <w:abstractNum w:abstractNumId="11">
    <w:nsid w:val="2ECC0EA9"/>
    <w:multiLevelType w:val="multilevel"/>
    <w:tmpl w:val="1A00C218"/>
    <w:name w:val="WW8Num2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4"/>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334E7BE0"/>
    <w:multiLevelType w:val="hybridMultilevel"/>
    <w:tmpl w:val="8712604C"/>
    <w:lvl w:ilvl="0" w:tplc="B3960232">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cs="Times New Roman"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Times New Roman"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Times New Roman" w:hint="default"/>
      </w:rPr>
    </w:lvl>
    <w:lvl w:ilvl="8" w:tplc="04150005">
      <w:start w:val="1"/>
      <w:numFmt w:val="bullet"/>
      <w:lvlText w:val=""/>
      <w:lvlJc w:val="left"/>
      <w:pPr>
        <w:ind w:left="7538" w:hanging="360"/>
      </w:pPr>
      <w:rPr>
        <w:rFonts w:ascii="Wingdings" w:hAnsi="Wingdings" w:hint="default"/>
      </w:rPr>
    </w:lvl>
  </w:abstractNum>
  <w:abstractNum w:abstractNumId="13">
    <w:nsid w:val="391F0EB1"/>
    <w:multiLevelType w:val="hybridMultilevel"/>
    <w:tmpl w:val="AA8C2EFA"/>
    <w:lvl w:ilvl="0" w:tplc="511C2E6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F2459B2"/>
    <w:multiLevelType w:val="hybridMultilevel"/>
    <w:tmpl w:val="D67AA6CA"/>
    <w:lvl w:ilvl="0" w:tplc="04150001">
      <w:start w:val="1"/>
      <w:numFmt w:val="bullet"/>
      <w:lvlText w:val=""/>
      <w:lvlJc w:val="left"/>
      <w:pPr>
        <w:ind w:left="360" w:hanging="360"/>
      </w:pPr>
      <w:rPr>
        <w:rFonts w:ascii="Symbol" w:hAnsi="Symbol"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4F98348B"/>
    <w:multiLevelType w:val="hybridMultilevel"/>
    <w:tmpl w:val="FBAA715A"/>
    <w:lvl w:ilvl="0" w:tplc="30EA0FD0">
      <w:start w:val="1"/>
      <w:numFmt w:val="lowerLetter"/>
      <w:lvlText w:val="%1)"/>
      <w:lvlJc w:val="left"/>
      <w:pPr>
        <w:tabs>
          <w:tab w:val="num" w:pos="750"/>
        </w:tabs>
        <w:ind w:left="750" w:hanging="360"/>
      </w:pPr>
      <w:rPr>
        <w:rFonts w:hint="default"/>
      </w:rPr>
    </w:lvl>
    <w:lvl w:ilvl="1" w:tplc="04150019" w:tentative="1">
      <w:start w:val="1"/>
      <w:numFmt w:val="lowerLetter"/>
      <w:lvlText w:val="%2."/>
      <w:lvlJc w:val="left"/>
      <w:pPr>
        <w:tabs>
          <w:tab w:val="num" w:pos="1470"/>
        </w:tabs>
        <w:ind w:left="1470" w:hanging="360"/>
      </w:pPr>
    </w:lvl>
    <w:lvl w:ilvl="2" w:tplc="0415001B" w:tentative="1">
      <w:start w:val="1"/>
      <w:numFmt w:val="lowerRoman"/>
      <w:lvlText w:val="%3."/>
      <w:lvlJc w:val="right"/>
      <w:pPr>
        <w:tabs>
          <w:tab w:val="num" w:pos="2190"/>
        </w:tabs>
        <w:ind w:left="2190" w:hanging="180"/>
      </w:pPr>
    </w:lvl>
    <w:lvl w:ilvl="3" w:tplc="0415000F" w:tentative="1">
      <w:start w:val="1"/>
      <w:numFmt w:val="decimal"/>
      <w:lvlText w:val="%4."/>
      <w:lvlJc w:val="left"/>
      <w:pPr>
        <w:tabs>
          <w:tab w:val="num" w:pos="2910"/>
        </w:tabs>
        <w:ind w:left="2910" w:hanging="360"/>
      </w:pPr>
    </w:lvl>
    <w:lvl w:ilvl="4" w:tplc="04150019" w:tentative="1">
      <w:start w:val="1"/>
      <w:numFmt w:val="lowerLetter"/>
      <w:lvlText w:val="%5."/>
      <w:lvlJc w:val="left"/>
      <w:pPr>
        <w:tabs>
          <w:tab w:val="num" w:pos="3630"/>
        </w:tabs>
        <w:ind w:left="3630" w:hanging="360"/>
      </w:pPr>
    </w:lvl>
    <w:lvl w:ilvl="5" w:tplc="0415001B" w:tentative="1">
      <w:start w:val="1"/>
      <w:numFmt w:val="lowerRoman"/>
      <w:lvlText w:val="%6."/>
      <w:lvlJc w:val="right"/>
      <w:pPr>
        <w:tabs>
          <w:tab w:val="num" w:pos="4350"/>
        </w:tabs>
        <w:ind w:left="4350" w:hanging="180"/>
      </w:pPr>
    </w:lvl>
    <w:lvl w:ilvl="6" w:tplc="0415000F" w:tentative="1">
      <w:start w:val="1"/>
      <w:numFmt w:val="decimal"/>
      <w:lvlText w:val="%7."/>
      <w:lvlJc w:val="left"/>
      <w:pPr>
        <w:tabs>
          <w:tab w:val="num" w:pos="5070"/>
        </w:tabs>
        <w:ind w:left="5070" w:hanging="360"/>
      </w:pPr>
    </w:lvl>
    <w:lvl w:ilvl="7" w:tplc="04150019" w:tentative="1">
      <w:start w:val="1"/>
      <w:numFmt w:val="lowerLetter"/>
      <w:lvlText w:val="%8."/>
      <w:lvlJc w:val="left"/>
      <w:pPr>
        <w:tabs>
          <w:tab w:val="num" w:pos="5790"/>
        </w:tabs>
        <w:ind w:left="5790" w:hanging="360"/>
      </w:pPr>
    </w:lvl>
    <w:lvl w:ilvl="8" w:tplc="0415001B" w:tentative="1">
      <w:start w:val="1"/>
      <w:numFmt w:val="lowerRoman"/>
      <w:lvlText w:val="%9."/>
      <w:lvlJc w:val="right"/>
      <w:pPr>
        <w:tabs>
          <w:tab w:val="num" w:pos="6510"/>
        </w:tabs>
        <w:ind w:left="6510" w:hanging="180"/>
      </w:pPr>
    </w:lvl>
  </w:abstractNum>
  <w:abstractNum w:abstractNumId="16">
    <w:nsid w:val="554A4CE4"/>
    <w:multiLevelType w:val="hybridMultilevel"/>
    <w:tmpl w:val="21448C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6682B7B"/>
    <w:multiLevelType w:val="hybridMultilevel"/>
    <w:tmpl w:val="32E258F2"/>
    <w:lvl w:ilvl="0" w:tplc="90F21D42">
      <w:start w:val="1"/>
      <w:numFmt w:val="decimal"/>
      <w:lvlText w:val="%1)"/>
      <w:lvlJc w:val="left"/>
      <w:pPr>
        <w:tabs>
          <w:tab w:val="num" w:pos="927"/>
        </w:tabs>
        <w:ind w:left="887" w:hanging="320"/>
      </w:pPr>
      <w:rPr>
        <w:rFonts w:cs="Times New Roman"/>
        <w:b/>
        <w:bCs/>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18">
    <w:nsid w:val="59537E76"/>
    <w:multiLevelType w:val="hybridMultilevel"/>
    <w:tmpl w:val="CCC2EA66"/>
    <w:lvl w:ilvl="0" w:tplc="E430BB16">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rPr>
        <w:rFonts w:cs="Times New Roman"/>
      </w:rPr>
    </w:lvl>
    <w:lvl w:ilvl="2" w:tplc="D1DEA8D4">
      <w:start w:val="1"/>
      <w:numFmt w:val="decimal"/>
      <w:lvlText w:val="%3."/>
      <w:lvlJc w:val="left"/>
      <w:pPr>
        <w:ind w:left="2160" w:hanging="180"/>
      </w:pPr>
      <w:rPr>
        <w:rFonts w:cs="Times New Roman"/>
        <w:b w:val="0"/>
        <w:bCs/>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5C322303"/>
    <w:multiLevelType w:val="hybridMultilevel"/>
    <w:tmpl w:val="D6D43F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65F420DF"/>
    <w:multiLevelType w:val="hybridMultilevel"/>
    <w:tmpl w:val="7A405C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67782FF4"/>
    <w:multiLevelType w:val="multilevel"/>
    <w:tmpl w:val="7E061A80"/>
    <w:styleLink w:val="WW8Num5"/>
    <w:lvl w:ilvl="0">
      <w:start w:val="1"/>
      <w:numFmt w:val="decimal"/>
      <w:lvlText w:val="%1."/>
      <w:lvlJc w:val="left"/>
      <w:pPr>
        <w:ind w:left="0" w:firstLine="0"/>
      </w:pPr>
      <w:rPr>
        <w:rFonts w:ascii="Arial" w:eastAsia="Times New Roman" w:hAnsi="Arial" w:cs="Arial"/>
        <w:sz w:val="18"/>
        <w:szCs w:val="18"/>
      </w:rPr>
    </w:lvl>
    <w:lvl w:ilvl="1">
      <w:start w:val="1"/>
      <w:numFmt w:val="lowerLetter"/>
      <w:lvlText w:val="%2)"/>
      <w:lvlJc w:val="left"/>
      <w:pPr>
        <w:ind w:left="0" w:firstLine="0"/>
      </w:pPr>
      <w:rPr>
        <w:rFonts w:cs="Times New Roman"/>
      </w:rPr>
    </w:lvl>
    <w:lvl w:ilvl="2">
      <w:start w:val="3"/>
      <w:numFmt w:val="decimal"/>
      <w:lvlText w:val="%3."/>
      <w:lvlJc w:val="left"/>
      <w:pPr>
        <w:ind w:left="0" w:firstLine="0"/>
      </w:pPr>
      <w:rPr>
        <w:rFonts w:cs="Times New Roman"/>
        <w:b w:val="0"/>
        <w:color w:val="000000"/>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22">
    <w:nsid w:val="691058ED"/>
    <w:multiLevelType w:val="multilevel"/>
    <w:tmpl w:val="A5D422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6F3C324F"/>
    <w:multiLevelType w:val="multilevel"/>
    <w:tmpl w:val="0DE460D2"/>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6F5D179B"/>
    <w:multiLevelType w:val="hybridMultilevel"/>
    <w:tmpl w:val="EEEA26A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04E2C4C"/>
    <w:multiLevelType w:val="hybridMultilevel"/>
    <w:tmpl w:val="6E0ADE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71B278AA"/>
    <w:multiLevelType w:val="hybridMultilevel"/>
    <w:tmpl w:val="D796140C"/>
    <w:lvl w:ilvl="0" w:tplc="A9C6B504">
      <w:start w:val="5"/>
      <w:numFmt w:val="decimal"/>
      <w:lvlText w:val="%1."/>
      <w:lvlJc w:val="left"/>
      <w:pPr>
        <w:tabs>
          <w:tab w:val="num" w:pos="360"/>
        </w:tabs>
        <w:ind w:left="36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737937D8"/>
    <w:multiLevelType w:val="hybridMultilevel"/>
    <w:tmpl w:val="D69A65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73EA3947"/>
    <w:multiLevelType w:val="hybridMultilevel"/>
    <w:tmpl w:val="A1862AB8"/>
    <w:lvl w:ilvl="0" w:tplc="04150011">
      <w:start w:val="1"/>
      <w:numFmt w:val="decimal"/>
      <w:lvlText w:val="%1)"/>
      <w:lvlJc w:val="left"/>
      <w:pPr>
        <w:ind w:left="720" w:hanging="360"/>
      </w:pPr>
      <w:rPr>
        <w:rFonts w:cs="Times New Roman"/>
      </w:rPr>
    </w:lvl>
    <w:lvl w:ilvl="1" w:tplc="1FB6E6CC">
      <w:start w:val="1"/>
      <w:numFmt w:val="decimal"/>
      <w:lvlText w:val="%2)"/>
      <w:lvlJc w:val="left"/>
      <w:pPr>
        <w:ind w:left="1440" w:hanging="360"/>
      </w:pPr>
      <w:rPr>
        <w:rFonts w:ascii="Cambria" w:eastAsia="Times New Roman" w:hAnsi="Cambria" w:cs="Calibri"/>
        <w:b w:val="0"/>
      </w:rPr>
    </w:lvl>
    <w:lvl w:ilvl="2" w:tplc="05247624">
      <w:start w:val="6"/>
      <w:numFmt w:val="decimal"/>
      <w:lvlText w:val="%3."/>
      <w:lvlJc w:val="left"/>
      <w:pPr>
        <w:ind w:left="2340" w:hanging="360"/>
      </w:pPr>
      <w:rPr>
        <w:rFonts w:cs="Times New Roman"/>
        <w:b w:val="0"/>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75272CFF"/>
    <w:multiLevelType w:val="hybridMultilevel"/>
    <w:tmpl w:val="BB2289F0"/>
    <w:lvl w:ilvl="0" w:tplc="1C3A3B1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79725136"/>
    <w:multiLevelType w:val="hybridMultilevel"/>
    <w:tmpl w:val="BA1088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79E4777D"/>
    <w:multiLevelType w:val="hybridMultilevel"/>
    <w:tmpl w:val="9F449D8C"/>
    <w:lvl w:ilvl="0" w:tplc="95A8D506">
      <w:start w:val="1"/>
      <w:numFmt w:val="decimal"/>
      <w:lvlText w:val="%1."/>
      <w:lvlJc w:val="left"/>
      <w:pPr>
        <w:tabs>
          <w:tab w:val="num" w:pos="464"/>
        </w:tabs>
        <w:ind w:left="407" w:hanging="227"/>
      </w:pPr>
      <w:rPr>
        <w:rFonts w:ascii="Times New Roman" w:eastAsia="Times New Roman" w:hAnsi="Times New Roman" w:cs="Times New Roman" w:hint="default"/>
        <w:b w:val="0"/>
        <w:i w:val="0"/>
        <w:sz w:val="24"/>
        <w:szCs w:val="24"/>
      </w:rPr>
    </w:lvl>
    <w:lvl w:ilvl="1" w:tplc="50EAAF08">
      <w:start w:val="1"/>
      <w:numFmt w:val="decimal"/>
      <w:lvlText w:val="%2)"/>
      <w:lvlJc w:val="left"/>
      <w:pPr>
        <w:tabs>
          <w:tab w:val="num" w:pos="1563"/>
        </w:tabs>
        <w:ind w:left="1563" w:hanging="360"/>
      </w:pPr>
    </w:lvl>
    <w:lvl w:ilvl="2" w:tplc="0415001B">
      <w:start w:val="1"/>
      <w:numFmt w:val="lowerRoman"/>
      <w:lvlText w:val="%3."/>
      <w:lvlJc w:val="right"/>
      <w:pPr>
        <w:tabs>
          <w:tab w:val="num" w:pos="2283"/>
        </w:tabs>
        <w:ind w:left="2283" w:hanging="180"/>
      </w:pPr>
    </w:lvl>
    <w:lvl w:ilvl="3" w:tplc="0415000F">
      <w:start w:val="1"/>
      <w:numFmt w:val="decimal"/>
      <w:lvlText w:val="%4."/>
      <w:lvlJc w:val="left"/>
      <w:pPr>
        <w:tabs>
          <w:tab w:val="num" w:pos="3003"/>
        </w:tabs>
        <w:ind w:left="3003" w:hanging="360"/>
      </w:pPr>
    </w:lvl>
    <w:lvl w:ilvl="4" w:tplc="04150019">
      <w:start w:val="1"/>
      <w:numFmt w:val="lowerLetter"/>
      <w:lvlText w:val="%5."/>
      <w:lvlJc w:val="left"/>
      <w:pPr>
        <w:tabs>
          <w:tab w:val="num" w:pos="3723"/>
        </w:tabs>
        <w:ind w:left="3723" w:hanging="360"/>
      </w:pPr>
    </w:lvl>
    <w:lvl w:ilvl="5" w:tplc="0415001B">
      <w:start w:val="1"/>
      <w:numFmt w:val="lowerRoman"/>
      <w:lvlText w:val="%6."/>
      <w:lvlJc w:val="right"/>
      <w:pPr>
        <w:tabs>
          <w:tab w:val="num" w:pos="4443"/>
        </w:tabs>
        <w:ind w:left="4443" w:hanging="180"/>
      </w:pPr>
    </w:lvl>
    <w:lvl w:ilvl="6" w:tplc="0415000F">
      <w:start w:val="1"/>
      <w:numFmt w:val="decimal"/>
      <w:lvlText w:val="%7."/>
      <w:lvlJc w:val="left"/>
      <w:pPr>
        <w:tabs>
          <w:tab w:val="num" w:pos="5163"/>
        </w:tabs>
        <w:ind w:left="5163" w:hanging="360"/>
      </w:pPr>
    </w:lvl>
    <w:lvl w:ilvl="7" w:tplc="04150019">
      <w:start w:val="1"/>
      <w:numFmt w:val="lowerLetter"/>
      <w:lvlText w:val="%8."/>
      <w:lvlJc w:val="left"/>
      <w:pPr>
        <w:tabs>
          <w:tab w:val="num" w:pos="5883"/>
        </w:tabs>
        <w:ind w:left="5883" w:hanging="360"/>
      </w:pPr>
    </w:lvl>
    <w:lvl w:ilvl="8" w:tplc="0415001B">
      <w:start w:val="1"/>
      <w:numFmt w:val="lowerRoman"/>
      <w:lvlText w:val="%9."/>
      <w:lvlJc w:val="right"/>
      <w:pPr>
        <w:tabs>
          <w:tab w:val="num" w:pos="6603"/>
        </w:tabs>
        <w:ind w:left="6603" w:hanging="180"/>
      </w:pPr>
    </w:lvl>
  </w:abstractNum>
  <w:abstractNum w:abstractNumId="32">
    <w:nsid w:val="7C2A36D7"/>
    <w:multiLevelType w:val="hybridMultilevel"/>
    <w:tmpl w:val="61345EA6"/>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7FE9606E"/>
    <w:multiLevelType w:val="hybridMultilevel"/>
    <w:tmpl w:val="E22AE0B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4"/>
  </w:num>
  <w:num w:numId="3">
    <w:abstractNumId w:val="15"/>
  </w:num>
  <w:num w:numId="4">
    <w:abstractNumId w:val="1"/>
  </w:num>
  <w:num w:numId="5">
    <w:abstractNumId w:val="33"/>
  </w:num>
  <w:num w:numId="6">
    <w:abstractNumId w:val="8"/>
  </w:num>
  <w:num w:numId="7">
    <w:abstractNumId w:val="16"/>
  </w:num>
  <w:num w:numId="8">
    <w:abstractNumId w:val="9"/>
  </w:num>
  <w:num w:numId="9">
    <w:abstractNumId w:val="3"/>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8"/>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9"/>
  </w:num>
  <w:num w:numId="35">
    <w:abstractNumId w:val="20"/>
  </w:num>
  <w:num w:numId="36">
    <w:abstractNumId w:val="6"/>
  </w:num>
  <w:num w:numId="37">
    <w:abstractNumId w:val="7"/>
  </w:num>
  <w:num w:numId="38">
    <w:abstractNumId w:val="13"/>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4096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86"/>
    <w:rsid w:val="000029AE"/>
    <w:rsid w:val="00016A25"/>
    <w:rsid w:val="0004412D"/>
    <w:rsid w:val="0004698C"/>
    <w:rsid w:val="0007148E"/>
    <w:rsid w:val="00092C27"/>
    <w:rsid w:val="00097E80"/>
    <w:rsid w:val="000D7210"/>
    <w:rsid w:val="000F3FE3"/>
    <w:rsid w:val="0010200B"/>
    <w:rsid w:val="001B2F77"/>
    <w:rsid w:val="0023325E"/>
    <w:rsid w:val="002401FD"/>
    <w:rsid w:val="00251EC7"/>
    <w:rsid w:val="0025581C"/>
    <w:rsid w:val="002D3341"/>
    <w:rsid w:val="003148E1"/>
    <w:rsid w:val="00333C1A"/>
    <w:rsid w:val="003B2F6A"/>
    <w:rsid w:val="003F6847"/>
    <w:rsid w:val="004B527E"/>
    <w:rsid w:val="004C3A67"/>
    <w:rsid w:val="00522D3B"/>
    <w:rsid w:val="0056726D"/>
    <w:rsid w:val="00570214"/>
    <w:rsid w:val="00597C3B"/>
    <w:rsid w:val="005B6038"/>
    <w:rsid w:val="006275D3"/>
    <w:rsid w:val="00632DF0"/>
    <w:rsid w:val="006850BA"/>
    <w:rsid w:val="006B571A"/>
    <w:rsid w:val="006F0550"/>
    <w:rsid w:val="00700A92"/>
    <w:rsid w:val="0073228F"/>
    <w:rsid w:val="007509C9"/>
    <w:rsid w:val="0076591B"/>
    <w:rsid w:val="007C3183"/>
    <w:rsid w:val="007D1BC6"/>
    <w:rsid w:val="00816F0B"/>
    <w:rsid w:val="00843875"/>
    <w:rsid w:val="0086739B"/>
    <w:rsid w:val="00886FA9"/>
    <w:rsid w:val="008C12B2"/>
    <w:rsid w:val="008E25CC"/>
    <w:rsid w:val="009344BC"/>
    <w:rsid w:val="009611EC"/>
    <w:rsid w:val="00970BBD"/>
    <w:rsid w:val="009930C6"/>
    <w:rsid w:val="00A2546E"/>
    <w:rsid w:val="00A342C1"/>
    <w:rsid w:val="00A81C13"/>
    <w:rsid w:val="00B62F59"/>
    <w:rsid w:val="00B7590F"/>
    <w:rsid w:val="00B91080"/>
    <w:rsid w:val="00BF6594"/>
    <w:rsid w:val="00BF737C"/>
    <w:rsid w:val="00C041F6"/>
    <w:rsid w:val="00C92AA1"/>
    <w:rsid w:val="00C97F1A"/>
    <w:rsid w:val="00CF5A4E"/>
    <w:rsid w:val="00D54610"/>
    <w:rsid w:val="00D873E2"/>
    <w:rsid w:val="00DE7402"/>
    <w:rsid w:val="00DF5D86"/>
    <w:rsid w:val="00E15C3D"/>
    <w:rsid w:val="00E60D95"/>
    <w:rsid w:val="00E71049"/>
    <w:rsid w:val="00ED083E"/>
    <w:rsid w:val="00EE1EAE"/>
    <w:rsid w:val="00FB474C"/>
    <w:rsid w:val="00FD0577"/>
    <w:rsid w:val="00FD6C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D0CB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5D86"/>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DF5D86"/>
    <w:pPr>
      <w:widowControl/>
      <w:autoSpaceDE/>
      <w:spacing w:after="120"/>
    </w:pPr>
    <w:rPr>
      <w:sz w:val="24"/>
      <w:szCs w:val="24"/>
    </w:rPr>
  </w:style>
  <w:style w:type="character" w:customStyle="1" w:styleId="TekstpodstawowyZnak">
    <w:name w:val="Tekst podstawowy Znak"/>
    <w:basedOn w:val="Domylnaczcionkaakapitu"/>
    <w:link w:val="Tekstpodstawowy"/>
    <w:semiHidden/>
    <w:rsid w:val="00DF5D86"/>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semiHidden/>
    <w:rsid w:val="00DF5D86"/>
    <w:pPr>
      <w:shd w:val="clear" w:color="auto" w:fill="FFFFFF"/>
      <w:tabs>
        <w:tab w:val="left" w:pos="2127"/>
      </w:tabs>
      <w:ind w:firstLine="665"/>
      <w:jc w:val="both"/>
    </w:pPr>
    <w:rPr>
      <w:sz w:val="28"/>
      <w:szCs w:val="22"/>
    </w:rPr>
  </w:style>
  <w:style w:type="character" w:customStyle="1" w:styleId="TekstpodstawowywcityZnak">
    <w:name w:val="Tekst podstawowy wcięty Znak"/>
    <w:basedOn w:val="Domylnaczcionkaakapitu"/>
    <w:link w:val="Tekstpodstawowywcity"/>
    <w:semiHidden/>
    <w:rsid w:val="00DF5D86"/>
    <w:rPr>
      <w:rFonts w:ascii="Times New Roman" w:eastAsia="Times New Roman" w:hAnsi="Times New Roman" w:cs="Times New Roman"/>
      <w:sz w:val="28"/>
      <w:shd w:val="clear" w:color="auto" w:fill="FFFFFF"/>
      <w:lang w:eastAsia="ar-SA"/>
    </w:rPr>
  </w:style>
  <w:style w:type="paragraph" w:styleId="Podtytu">
    <w:name w:val="Subtitle"/>
    <w:basedOn w:val="Normalny"/>
    <w:next w:val="Tekstpodstawowy"/>
    <w:link w:val="PodtytuZnak"/>
    <w:qFormat/>
    <w:rsid w:val="00DF5D86"/>
    <w:pPr>
      <w:widowControl/>
      <w:autoSpaceDE/>
      <w:jc w:val="center"/>
    </w:pPr>
    <w:rPr>
      <w:b/>
      <w:sz w:val="28"/>
      <w:u w:val="single"/>
    </w:rPr>
  </w:style>
  <w:style w:type="character" w:customStyle="1" w:styleId="PodtytuZnak">
    <w:name w:val="Podtytuł Znak"/>
    <w:basedOn w:val="Domylnaczcionkaakapitu"/>
    <w:link w:val="Podtytu"/>
    <w:rsid w:val="00DF5D86"/>
    <w:rPr>
      <w:rFonts w:ascii="Times New Roman" w:eastAsia="Times New Roman" w:hAnsi="Times New Roman" w:cs="Times New Roman"/>
      <w:b/>
      <w:sz w:val="28"/>
      <w:szCs w:val="20"/>
      <w:u w:val="single"/>
      <w:lang w:eastAsia="ar-SA"/>
    </w:rPr>
  </w:style>
  <w:style w:type="paragraph" w:styleId="Nagwek">
    <w:name w:val="header"/>
    <w:basedOn w:val="Normalny"/>
    <w:link w:val="NagwekZnak"/>
    <w:uiPriority w:val="99"/>
    <w:unhideWhenUsed/>
    <w:rsid w:val="00DF5D86"/>
    <w:pPr>
      <w:tabs>
        <w:tab w:val="center" w:pos="4536"/>
        <w:tab w:val="right" w:pos="9072"/>
      </w:tabs>
    </w:pPr>
  </w:style>
  <w:style w:type="character" w:customStyle="1" w:styleId="NagwekZnak">
    <w:name w:val="Nagłówek Znak"/>
    <w:basedOn w:val="Domylnaczcionkaakapitu"/>
    <w:link w:val="Nagwek"/>
    <w:uiPriority w:val="99"/>
    <w:rsid w:val="00DF5D86"/>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DF5D86"/>
    <w:pPr>
      <w:tabs>
        <w:tab w:val="center" w:pos="4536"/>
        <w:tab w:val="right" w:pos="9072"/>
      </w:tabs>
    </w:pPr>
  </w:style>
  <w:style w:type="character" w:customStyle="1" w:styleId="StopkaZnak">
    <w:name w:val="Stopka Znak"/>
    <w:basedOn w:val="Domylnaczcionkaakapitu"/>
    <w:link w:val="Stopka"/>
    <w:uiPriority w:val="99"/>
    <w:rsid w:val="00DF5D86"/>
    <w:rPr>
      <w:rFonts w:ascii="Times New Roman" w:eastAsia="Times New Roman" w:hAnsi="Times New Roman" w:cs="Times New Roman"/>
      <w:sz w:val="20"/>
      <w:szCs w:val="20"/>
      <w:lang w:eastAsia="ar-SA"/>
    </w:rPr>
  </w:style>
  <w:style w:type="paragraph" w:customStyle="1" w:styleId="Default">
    <w:name w:val="Default"/>
    <w:rsid w:val="00DF5D8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komentarza">
    <w:name w:val="annotation text"/>
    <w:basedOn w:val="Normalny"/>
    <w:link w:val="TekstkomentarzaZnak"/>
    <w:uiPriority w:val="99"/>
    <w:semiHidden/>
    <w:unhideWhenUsed/>
    <w:rsid w:val="00597C3B"/>
  </w:style>
  <w:style w:type="character" w:customStyle="1" w:styleId="TekstkomentarzaZnak">
    <w:name w:val="Tekst komentarza Znak"/>
    <w:basedOn w:val="Domylnaczcionkaakapitu"/>
    <w:link w:val="Tekstkomentarza"/>
    <w:uiPriority w:val="99"/>
    <w:semiHidden/>
    <w:rsid w:val="00597C3B"/>
    <w:rPr>
      <w:rFonts w:ascii="Times New Roman" w:eastAsia="Times New Roman" w:hAnsi="Times New Roman" w:cs="Times New Roman"/>
      <w:sz w:val="20"/>
      <w:szCs w:val="20"/>
      <w:lang w:eastAsia="ar-SA"/>
    </w:rPr>
  </w:style>
  <w:style w:type="character" w:styleId="Odwoaniedokomentarza">
    <w:name w:val="annotation reference"/>
    <w:basedOn w:val="Domylnaczcionkaakapitu"/>
    <w:uiPriority w:val="99"/>
    <w:semiHidden/>
    <w:unhideWhenUsed/>
    <w:rsid w:val="00597C3B"/>
    <w:rPr>
      <w:sz w:val="16"/>
      <w:szCs w:val="16"/>
    </w:rPr>
  </w:style>
  <w:style w:type="paragraph" w:styleId="Tekstdymka">
    <w:name w:val="Balloon Text"/>
    <w:basedOn w:val="Normalny"/>
    <w:link w:val="TekstdymkaZnak"/>
    <w:uiPriority w:val="99"/>
    <w:semiHidden/>
    <w:unhideWhenUsed/>
    <w:rsid w:val="00597C3B"/>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7C3B"/>
    <w:rPr>
      <w:rFonts w:ascii="Segoe UI" w:eastAsia="Times New Roman" w:hAnsi="Segoe UI" w:cs="Segoe UI"/>
      <w:sz w:val="18"/>
      <w:szCs w:val="18"/>
      <w:lang w:eastAsia="ar-SA"/>
    </w:rPr>
  </w:style>
  <w:style w:type="paragraph" w:styleId="Akapitzlist">
    <w:name w:val="List Paragraph"/>
    <w:aliases w:val="zwykły tekst,List Paragraph1,BulletC,normalny tekst,Obiekt,List Paragraph,Akapit z listą5,T_SZ_List Paragraph,Akapit normalny,Bullet Number,List Paragraph2,ISCG Numerowanie,lp11,Bullet 1,2 heading"/>
    <w:basedOn w:val="Normalny"/>
    <w:uiPriority w:val="99"/>
    <w:qFormat/>
    <w:rsid w:val="0004412D"/>
    <w:pPr>
      <w:widowControl/>
      <w:suppressAutoHyphens w:val="0"/>
      <w:autoSpaceDE/>
      <w:spacing w:before="100" w:beforeAutospacing="1" w:after="100" w:afterAutospacing="1"/>
    </w:pPr>
    <w:rPr>
      <w:sz w:val="24"/>
      <w:szCs w:val="24"/>
      <w:lang w:eastAsia="pl-PL"/>
    </w:rPr>
  </w:style>
  <w:style w:type="character" w:customStyle="1" w:styleId="FontStyle55">
    <w:name w:val="Font Style55"/>
    <w:rsid w:val="0004412D"/>
    <w:rPr>
      <w:rFonts w:ascii="Franklin Gothic Book" w:hAnsi="Franklin Gothic Book" w:cs="Franklin Gothic Book"/>
      <w:sz w:val="22"/>
      <w:szCs w:val="22"/>
    </w:rPr>
  </w:style>
  <w:style w:type="character" w:customStyle="1" w:styleId="font">
    <w:name w:val="font"/>
    <w:basedOn w:val="Domylnaczcionkaakapitu"/>
    <w:rsid w:val="0073228F"/>
  </w:style>
  <w:style w:type="character" w:customStyle="1" w:styleId="colour">
    <w:name w:val="colour"/>
    <w:basedOn w:val="Domylnaczcionkaakapitu"/>
    <w:rsid w:val="0073228F"/>
  </w:style>
  <w:style w:type="paragraph" w:customStyle="1" w:styleId="Akapitzlist1">
    <w:name w:val="Akapit z listą1"/>
    <w:aliases w:val="Nagłowek 3,Numerowanie,L1,Preambuła,Akapit z listą BS,Kolorowa lista — akcent 11,Dot pt,F5 List Paragraph,Recommendation,List Paragraph11,lp1,maz_wyliczenie,opis dzialania,K-P_odwolanie,A_wyliczenie,Akapit z listą 1,CW_Lista"/>
    <w:basedOn w:val="Normalny"/>
    <w:link w:val="AkapitzlistZnak"/>
    <w:uiPriority w:val="34"/>
    <w:qFormat/>
    <w:rsid w:val="003148E1"/>
    <w:pPr>
      <w:widowControl/>
      <w:suppressAutoHyphens w:val="0"/>
      <w:autoSpaceDE/>
      <w:spacing w:after="200" w:line="276" w:lineRule="auto"/>
      <w:ind w:left="720"/>
    </w:pPr>
    <w:rPr>
      <w:rFonts w:ascii="Calibri" w:hAnsi="Calibri"/>
      <w:sz w:val="22"/>
      <w:szCs w:val="22"/>
      <w:lang w:val="x-none" w:eastAsia="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1"/>
    <w:uiPriority w:val="99"/>
    <w:qFormat/>
    <w:locked/>
    <w:rsid w:val="003148E1"/>
    <w:rPr>
      <w:rFonts w:ascii="Calibri" w:eastAsia="Times New Roman" w:hAnsi="Calibri" w:cs="Times New Roman"/>
      <w:lang w:val="x-none"/>
    </w:rPr>
  </w:style>
  <w:style w:type="paragraph" w:styleId="Tematkomentarza">
    <w:name w:val="annotation subject"/>
    <w:basedOn w:val="Tekstkomentarza"/>
    <w:next w:val="Tekstkomentarza"/>
    <w:link w:val="TematkomentarzaZnak"/>
    <w:uiPriority w:val="99"/>
    <w:semiHidden/>
    <w:unhideWhenUsed/>
    <w:rsid w:val="00570214"/>
    <w:rPr>
      <w:b/>
      <w:bCs/>
    </w:rPr>
  </w:style>
  <w:style w:type="character" w:customStyle="1" w:styleId="TematkomentarzaZnak">
    <w:name w:val="Temat komentarza Znak"/>
    <w:basedOn w:val="TekstkomentarzaZnak"/>
    <w:link w:val="Tematkomentarza"/>
    <w:uiPriority w:val="99"/>
    <w:semiHidden/>
    <w:rsid w:val="00570214"/>
    <w:rPr>
      <w:rFonts w:ascii="Times New Roman" w:eastAsia="Times New Roman" w:hAnsi="Times New Roman" w:cs="Times New Roman"/>
      <w:b/>
      <w:bCs/>
      <w:sz w:val="20"/>
      <w:szCs w:val="20"/>
      <w:lang w:eastAsia="ar-SA"/>
    </w:rPr>
  </w:style>
  <w:style w:type="character" w:customStyle="1" w:styleId="alb-s">
    <w:name w:val="a_lb-s"/>
    <w:basedOn w:val="Domylnaczcionkaakapitu"/>
    <w:rsid w:val="00570214"/>
  </w:style>
  <w:style w:type="paragraph" w:styleId="Bezodstpw">
    <w:name w:val="No Spacing"/>
    <w:uiPriority w:val="1"/>
    <w:qFormat/>
    <w:rsid w:val="0076591B"/>
    <w:pPr>
      <w:spacing w:after="0" w:line="240" w:lineRule="auto"/>
    </w:pPr>
    <w:rPr>
      <w:rFonts w:ascii="Calibri" w:eastAsia="Calibri" w:hAnsi="Calibri" w:cs="Times New Roman"/>
    </w:rPr>
  </w:style>
  <w:style w:type="paragraph" w:customStyle="1" w:styleId="Heading">
    <w:name w:val="Heading"/>
    <w:basedOn w:val="Normalny"/>
    <w:next w:val="Podtytu"/>
    <w:uiPriority w:val="99"/>
    <w:semiHidden/>
    <w:rsid w:val="006850BA"/>
    <w:pPr>
      <w:autoSpaceDE/>
      <w:autoSpaceDN w:val="0"/>
      <w:jc w:val="center"/>
    </w:pPr>
    <w:rPr>
      <w:rFonts w:ascii="Arial Narrow" w:eastAsia="Calibri" w:hAnsi="Arial Narrow" w:cs="Arial Narrow"/>
      <w:kern w:val="3"/>
      <w:sz w:val="28"/>
      <w:szCs w:val="24"/>
      <w:lang w:eastAsia="zh-CN" w:bidi="hi-IN"/>
    </w:rPr>
  </w:style>
  <w:style w:type="paragraph" w:customStyle="1" w:styleId="Style7">
    <w:name w:val="Style7"/>
    <w:basedOn w:val="Normalny"/>
    <w:semiHidden/>
    <w:rsid w:val="008C12B2"/>
    <w:pPr>
      <w:autoSpaceDN w:val="0"/>
      <w:spacing w:line="293" w:lineRule="exact"/>
      <w:ind w:hanging="317"/>
      <w:jc w:val="both"/>
    </w:pPr>
    <w:rPr>
      <w:rFonts w:ascii="Arial Unicode MS" w:eastAsia="Arial Unicode MS" w:hAnsi="Arial Unicode MS" w:cs="Arial Unicode MS"/>
      <w:kern w:val="3"/>
      <w:sz w:val="24"/>
      <w:szCs w:val="24"/>
      <w:lang w:eastAsia="zh-CN" w:bidi="hi-IN"/>
    </w:rPr>
  </w:style>
  <w:style w:type="character" w:customStyle="1" w:styleId="FontStyle32">
    <w:name w:val="Font Style32"/>
    <w:uiPriority w:val="99"/>
    <w:rsid w:val="008C12B2"/>
    <w:rPr>
      <w:rFonts w:ascii="Arial Unicode MS" w:eastAsia="Arial Unicode MS" w:hAnsi="Arial Unicode MS" w:cs="Arial Unicode MS" w:hint="eastAsia"/>
      <w:sz w:val="14"/>
    </w:rPr>
  </w:style>
  <w:style w:type="character" w:styleId="Hipercze">
    <w:name w:val="Hyperlink"/>
    <w:basedOn w:val="Domylnaczcionkaakapitu"/>
    <w:uiPriority w:val="99"/>
    <w:semiHidden/>
    <w:unhideWhenUsed/>
    <w:rsid w:val="000D7210"/>
    <w:rPr>
      <w:rFonts w:ascii="Times New Roman" w:hAnsi="Times New Roman" w:cs="Times New Roman" w:hint="default"/>
      <w:color w:val="0000FF"/>
      <w:u w:val="single"/>
    </w:rPr>
  </w:style>
  <w:style w:type="paragraph" w:customStyle="1" w:styleId="Standard">
    <w:name w:val="Standard"/>
    <w:qFormat/>
    <w:rsid w:val="000D721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numbering" w:customStyle="1" w:styleId="WW8Num5">
    <w:name w:val="WW8Num5"/>
    <w:rsid w:val="000D7210"/>
    <w:pPr>
      <w:numPr>
        <w:numId w:val="24"/>
      </w:numPr>
    </w:pPr>
  </w:style>
  <w:style w:type="paragraph" w:styleId="Poprawka">
    <w:name w:val="Revision"/>
    <w:hidden/>
    <w:uiPriority w:val="99"/>
    <w:semiHidden/>
    <w:rsid w:val="00A2546E"/>
    <w:pPr>
      <w:spacing w:after="0" w:line="240" w:lineRule="auto"/>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5D86"/>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DF5D86"/>
    <w:pPr>
      <w:widowControl/>
      <w:autoSpaceDE/>
      <w:spacing w:after="120"/>
    </w:pPr>
    <w:rPr>
      <w:sz w:val="24"/>
      <w:szCs w:val="24"/>
    </w:rPr>
  </w:style>
  <w:style w:type="character" w:customStyle="1" w:styleId="TekstpodstawowyZnak">
    <w:name w:val="Tekst podstawowy Znak"/>
    <w:basedOn w:val="Domylnaczcionkaakapitu"/>
    <w:link w:val="Tekstpodstawowy"/>
    <w:semiHidden/>
    <w:rsid w:val="00DF5D86"/>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semiHidden/>
    <w:rsid w:val="00DF5D86"/>
    <w:pPr>
      <w:shd w:val="clear" w:color="auto" w:fill="FFFFFF"/>
      <w:tabs>
        <w:tab w:val="left" w:pos="2127"/>
      </w:tabs>
      <w:ind w:firstLine="665"/>
      <w:jc w:val="both"/>
    </w:pPr>
    <w:rPr>
      <w:sz w:val="28"/>
      <w:szCs w:val="22"/>
    </w:rPr>
  </w:style>
  <w:style w:type="character" w:customStyle="1" w:styleId="TekstpodstawowywcityZnak">
    <w:name w:val="Tekst podstawowy wcięty Znak"/>
    <w:basedOn w:val="Domylnaczcionkaakapitu"/>
    <w:link w:val="Tekstpodstawowywcity"/>
    <w:semiHidden/>
    <w:rsid w:val="00DF5D86"/>
    <w:rPr>
      <w:rFonts w:ascii="Times New Roman" w:eastAsia="Times New Roman" w:hAnsi="Times New Roman" w:cs="Times New Roman"/>
      <w:sz w:val="28"/>
      <w:shd w:val="clear" w:color="auto" w:fill="FFFFFF"/>
      <w:lang w:eastAsia="ar-SA"/>
    </w:rPr>
  </w:style>
  <w:style w:type="paragraph" w:styleId="Podtytu">
    <w:name w:val="Subtitle"/>
    <w:basedOn w:val="Normalny"/>
    <w:next w:val="Tekstpodstawowy"/>
    <w:link w:val="PodtytuZnak"/>
    <w:qFormat/>
    <w:rsid w:val="00DF5D86"/>
    <w:pPr>
      <w:widowControl/>
      <w:autoSpaceDE/>
      <w:jc w:val="center"/>
    </w:pPr>
    <w:rPr>
      <w:b/>
      <w:sz w:val="28"/>
      <w:u w:val="single"/>
    </w:rPr>
  </w:style>
  <w:style w:type="character" w:customStyle="1" w:styleId="PodtytuZnak">
    <w:name w:val="Podtytuł Znak"/>
    <w:basedOn w:val="Domylnaczcionkaakapitu"/>
    <w:link w:val="Podtytu"/>
    <w:rsid w:val="00DF5D86"/>
    <w:rPr>
      <w:rFonts w:ascii="Times New Roman" w:eastAsia="Times New Roman" w:hAnsi="Times New Roman" w:cs="Times New Roman"/>
      <w:b/>
      <w:sz w:val="28"/>
      <w:szCs w:val="20"/>
      <w:u w:val="single"/>
      <w:lang w:eastAsia="ar-SA"/>
    </w:rPr>
  </w:style>
  <w:style w:type="paragraph" w:styleId="Nagwek">
    <w:name w:val="header"/>
    <w:basedOn w:val="Normalny"/>
    <w:link w:val="NagwekZnak"/>
    <w:uiPriority w:val="99"/>
    <w:unhideWhenUsed/>
    <w:rsid w:val="00DF5D86"/>
    <w:pPr>
      <w:tabs>
        <w:tab w:val="center" w:pos="4536"/>
        <w:tab w:val="right" w:pos="9072"/>
      </w:tabs>
    </w:pPr>
  </w:style>
  <w:style w:type="character" w:customStyle="1" w:styleId="NagwekZnak">
    <w:name w:val="Nagłówek Znak"/>
    <w:basedOn w:val="Domylnaczcionkaakapitu"/>
    <w:link w:val="Nagwek"/>
    <w:uiPriority w:val="99"/>
    <w:rsid w:val="00DF5D86"/>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DF5D86"/>
    <w:pPr>
      <w:tabs>
        <w:tab w:val="center" w:pos="4536"/>
        <w:tab w:val="right" w:pos="9072"/>
      </w:tabs>
    </w:pPr>
  </w:style>
  <w:style w:type="character" w:customStyle="1" w:styleId="StopkaZnak">
    <w:name w:val="Stopka Znak"/>
    <w:basedOn w:val="Domylnaczcionkaakapitu"/>
    <w:link w:val="Stopka"/>
    <w:uiPriority w:val="99"/>
    <w:rsid w:val="00DF5D86"/>
    <w:rPr>
      <w:rFonts w:ascii="Times New Roman" w:eastAsia="Times New Roman" w:hAnsi="Times New Roman" w:cs="Times New Roman"/>
      <w:sz w:val="20"/>
      <w:szCs w:val="20"/>
      <w:lang w:eastAsia="ar-SA"/>
    </w:rPr>
  </w:style>
  <w:style w:type="paragraph" w:customStyle="1" w:styleId="Default">
    <w:name w:val="Default"/>
    <w:rsid w:val="00DF5D8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komentarza">
    <w:name w:val="annotation text"/>
    <w:basedOn w:val="Normalny"/>
    <w:link w:val="TekstkomentarzaZnak"/>
    <w:uiPriority w:val="99"/>
    <w:semiHidden/>
    <w:unhideWhenUsed/>
    <w:rsid w:val="00597C3B"/>
  </w:style>
  <w:style w:type="character" w:customStyle="1" w:styleId="TekstkomentarzaZnak">
    <w:name w:val="Tekst komentarza Znak"/>
    <w:basedOn w:val="Domylnaczcionkaakapitu"/>
    <w:link w:val="Tekstkomentarza"/>
    <w:uiPriority w:val="99"/>
    <w:semiHidden/>
    <w:rsid w:val="00597C3B"/>
    <w:rPr>
      <w:rFonts w:ascii="Times New Roman" w:eastAsia="Times New Roman" w:hAnsi="Times New Roman" w:cs="Times New Roman"/>
      <w:sz w:val="20"/>
      <w:szCs w:val="20"/>
      <w:lang w:eastAsia="ar-SA"/>
    </w:rPr>
  </w:style>
  <w:style w:type="character" w:styleId="Odwoaniedokomentarza">
    <w:name w:val="annotation reference"/>
    <w:basedOn w:val="Domylnaczcionkaakapitu"/>
    <w:uiPriority w:val="99"/>
    <w:semiHidden/>
    <w:unhideWhenUsed/>
    <w:rsid w:val="00597C3B"/>
    <w:rPr>
      <w:sz w:val="16"/>
      <w:szCs w:val="16"/>
    </w:rPr>
  </w:style>
  <w:style w:type="paragraph" w:styleId="Tekstdymka">
    <w:name w:val="Balloon Text"/>
    <w:basedOn w:val="Normalny"/>
    <w:link w:val="TekstdymkaZnak"/>
    <w:uiPriority w:val="99"/>
    <w:semiHidden/>
    <w:unhideWhenUsed/>
    <w:rsid w:val="00597C3B"/>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7C3B"/>
    <w:rPr>
      <w:rFonts w:ascii="Segoe UI" w:eastAsia="Times New Roman" w:hAnsi="Segoe UI" w:cs="Segoe UI"/>
      <w:sz w:val="18"/>
      <w:szCs w:val="18"/>
      <w:lang w:eastAsia="ar-SA"/>
    </w:rPr>
  </w:style>
  <w:style w:type="paragraph" w:styleId="Akapitzlist">
    <w:name w:val="List Paragraph"/>
    <w:aliases w:val="zwykły tekst,List Paragraph1,BulletC,normalny tekst,Obiekt,List Paragraph,Akapit z listą5,T_SZ_List Paragraph,Akapit normalny,Bullet Number,List Paragraph2,ISCG Numerowanie,lp11,Bullet 1,2 heading"/>
    <w:basedOn w:val="Normalny"/>
    <w:uiPriority w:val="99"/>
    <w:qFormat/>
    <w:rsid w:val="0004412D"/>
    <w:pPr>
      <w:widowControl/>
      <w:suppressAutoHyphens w:val="0"/>
      <w:autoSpaceDE/>
      <w:spacing w:before="100" w:beforeAutospacing="1" w:after="100" w:afterAutospacing="1"/>
    </w:pPr>
    <w:rPr>
      <w:sz w:val="24"/>
      <w:szCs w:val="24"/>
      <w:lang w:eastAsia="pl-PL"/>
    </w:rPr>
  </w:style>
  <w:style w:type="character" w:customStyle="1" w:styleId="FontStyle55">
    <w:name w:val="Font Style55"/>
    <w:rsid w:val="0004412D"/>
    <w:rPr>
      <w:rFonts w:ascii="Franklin Gothic Book" w:hAnsi="Franklin Gothic Book" w:cs="Franklin Gothic Book"/>
      <w:sz w:val="22"/>
      <w:szCs w:val="22"/>
    </w:rPr>
  </w:style>
  <w:style w:type="character" w:customStyle="1" w:styleId="font">
    <w:name w:val="font"/>
    <w:basedOn w:val="Domylnaczcionkaakapitu"/>
    <w:rsid w:val="0073228F"/>
  </w:style>
  <w:style w:type="character" w:customStyle="1" w:styleId="colour">
    <w:name w:val="colour"/>
    <w:basedOn w:val="Domylnaczcionkaakapitu"/>
    <w:rsid w:val="0073228F"/>
  </w:style>
  <w:style w:type="paragraph" w:customStyle="1" w:styleId="Akapitzlist1">
    <w:name w:val="Akapit z listą1"/>
    <w:aliases w:val="Nagłowek 3,Numerowanie,L1,Preambuła,Akapit z listą BS,Kolorowa lista — akcent 11,Dot pt,F5 List Paragraph,Recommendation,List Paragraph11,lp1,maz_wyliczenie,opis dzialania,K-P_odwolanie,A_wyliczenie,Akapit z listą 1,CW_Lista"/>
    <w:basedOn w:val="Normalny"/>
    <w:link w:val="AkapitzlistZnak"/>
    <w:uiPriority w:val="34"/>
    <w:qFormat/>
    <w:rsid w:val="003148E1"/>
    <w:pPr>
      <w:widowControl/>
      <w:suppressAutoHyphens w:val="0"/>
      <w:autoSpaceDE/>
      <w:spacing w:after="200" w:line="276" w:lineRule="auto"/>
      <w:ind w:left="720"/>
    </w:pPr>
    <w:rPr>
      <w:rFonts w:ascii="Calibri" w:hAnsi="Calibri"/>
      <w:sz w:val="22"/>
      <w:szCs w:val="22"/>
      <w:lang w:val="x-none" w:eastAsia="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1"/>
    <w:uiPriority w:val="99"/>
    <w:qFormat/>
    <w:locked/>
    <w:rsid w:val="003148E1"/>
    <w:rPr>
      <w:rFonts w:ascii="Calibri" w:eastAsia="Times New Roman" w:hAnsi="Calibri" w:cs="Times New Roman"/>
      <w:lang w:val="x-none"/>
    </w:rPr>
  </w:style>
  <w:style w:type="paragraph" w:styleId="Tematkomentarza">
    <w:name w:val="annotation subject"/>
    <w:basedOn w:val="Tekstkomentarza"/>
    <w:next w:val="Tekstkomentarza"/>
    <w:link w:val="TematkomentarzaZnak"/>
    <w:uiPriority w:val="99"/>
    <w:semiHidden/>
    <w:unhideWhenUsed/>
    <w:rsid w:val="00570214"/>
    <w:rPr>
      <w:b/>
      <w:bCs/>
    </w:rPr>
  </w:style>
  <w:style w:type="character" w:customStyle="1" w:styleId="TematkomentarzaZnak">
    <w:name w:val="Temat komentarza Znak"/>
    <w:basedOn w:val="TekstkomentarzaZnak"/>
    <w:link w:val="Tematkomentarza"/>
    <w:uiPriority w:val="99"/>
    <w:semiHidden/>
    <w:rsid w:val="00570214"/>
    <w:rPr>
      <w:rFonts w:ascii="Times New Roman" w:eastAsia="Times New Roman" w:hAnsi="Times New Roman" w:cs="Times New Roman"/>
      <w:b/>
      <w:bCs/>
      <w:sz w:val="20"/>
      <w:szCs w:val="20"/>
      <w:lang w:eastAsia="ar-SA"/>
    </w:rPr>
  </w:style>
  <w:style w:type="character" w:customStyle="1" w:styleId="alb-s">
    <w:name w:val="a_lb-s"/>
    <w:basedOn w:val="Domylnaczcionkaakapitu"/>
    <w:rsid w:val="00570214"/>
  </w:style>
  <w:style w:type="paragraph" w:styleId="Bezodstpw">
    <w:name w:val="No Spacing"/>
    <w:uiPriority w:val="1"/>
    <w:qFormat/>
    <w:rsid w:val="0076591B"/>
    <w:pPr>
      <w:spacing w:after="0" w:line="240" w:lineRule="auto"/>
    </w:pPr>
    <w:rPr>
      <w:rFonts w:ascii="Calibri" w:eastAsia="Calibri" w:hAnsi="Calibri" w:cs="Times New Roman"/>
    </w:rPr>
  </w:style>
  <w:style w:type="paragraph" w:customStyle="1" w:styleId="Heading">
    <w:name w:val="Heading"/>
    <w:basedOn w:val="Normalny"/>
    <w:next w:val="Podtytu"/>
    <w:uiPriority w:val="99"/>
    <w:semiHidden/>
    <w:rsid w:val="006850BA"/>
    <w:pPr>
      <w:autoSpaceDE/>
      <w:autoSpaceDN w:val="0"/>
      <w:jc w:val="center"/>
    </w:pPr>
    <w:rPr>
      <w:rFonts w:ascii="Arial Narrow" w:eastAsia="Calibri" w:hAnsi="Arial Narrow" w:cs="Arial Narrow"/>
      <w:kern w:val="3"/>
      <w:sz w:val="28"/>
      <w:szCs w:val="24"/>
      <w:lang w:eastAsia="zh-CN" w:bidi="hi-IN"/>
    </w:rPr>
  </w:style>
  <w:style w:type="paragraph" w:customStyle="1" w:styleId="Style7">
    <w:name w:val="Style7"/>
    <w:basedOn w:val="Normalny"/>
    <w:semiHidden/>
    <w:rsid w:val="008C12B2"/>
    <w:pPr>
      <w:autoSpaceDN w:val="0"/>
      <w:spacing w:line="293" w:lineRule="exact"/>
      <w:ind w:hanging="317"/>
      <w:jc w:val="both"/>
    </w:pPr>
    <w:rPr>
      <w:rFonts w:ascii="Arial Unicode MS" w:eastAsia="Arial Unicode MS" w:hAnsi="Arial Unicode MS" w:cs="Arial Unicode MS"/>
      <w:kern w:val="3"/>
      <w:sz w:val="24"/>
      <w:szCs w:val="24"/>
      <w:lang w:eastAsia="zh-CN" w:bidi="hi-IN"/>
    </w:rPr>
  </w:style>
  <w:style w:type="character" w:customStyle="1" w:styleId="FontStyle32">
    <w:name w:val="Font Style32"/>
    <w:uiPriority w:val="99"/>
    <w:rsid w:val="008C12B2"/>
    <w:rPr>
      <w:rFonts w:ascii="Arial Unicode MS" w:eastAsia="Arial Unicode MS" w:hAnsi="Arial Unicode MS" w:cs="Arial Unicode MS" w:hint="eastAsia"/>
      <w:sz w:val="14"/>
    </w:rPr>
  </w:style>
  <w:style w:type="character" w:styleId="Hipercze">
    <w:name w:val="Hyperlink"/>
    <w:basedOn w:val="Domylnaczcionkaakapitu"/>
    <w:uiPriority w:val="99"/>
    <w:semiHidden/>
    <w:unhideWhenUsed/>
    <w:rsid w:val="000D7210"/>
    <w:rPr>
      <w:rFonts w:ascii="Times New Roman" w:hAnsi="Times New Roman" w:cs="Times New Roman" w:hint="default"/>
      <w:color w:val="0000FF"/>
      <w:u w:val="single"/>
    </w:rPr>
  </w:style>
  <w:style w:type="paragraph" w:customStyle="1" w:styleId="Standard">
    <w:name w:val="Standard"/>
    <w:qFormat/>
    <w:rsid w:val="000D721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numbering" w:customStyle="1" w:styleId="WW8Num5">
    <w:name w:val="WW8Num5"/>
    <w:rsid w:val="000D7210"/>
    <w:pPr>
      <w:numPr>
        <w:numId w:val="24"/>
      </w:numPr>
    </w:pPr>
  </w:style>
  <w:style w:type="paragraph" w:styleId="Poprawka">
    <w:name w:val="Revision"/>
    <w:hidden/>
    <w:uiPriority w:val="99"/>
    <w:semiHidden/>
    <w:rsid w:val="00A2546E"/>
    <w:pPr>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4548">
      <w:bodyDiv w:val="1"/>
      <w:marLeft w:val="0"/>
      <w:marRight w:val="0"/>
      <w:marTop w:val="0"/>
      <w:marBottom w:val="0"/>
      <w:divBdr>
        <w:top w:val="none" w:sz="0" w:space="0" w:color="auto"/>
        <w:left w:val="none" w:sz="0" w:space="0" w:color="auto"/>
        <w:bottom w:val="none" w:sz="0" w:space="0" w:color="auto"/>
        <w:right w:val="none" w:sz="0" w:space="0" w:color="auto"/>
      </w:divBdr>
    </w:div>
    <w:div w:id="118111440">
      <w:bodyDiv w:val="1"/>
      <w:marLeft w:val="0"/>
      <w:marRight w:val="0"/>
      <w:marTop w:val="0"/>
      <w:marBottom w:val="0"/>
      <w:divBdr>
        <w:top w:val="none" w:sz="0" w:space="0" w:color="auto"/>
        <w:left w:val="none" w:sz="0" w:space="0" w:color="auto"/>
        <w:bottom w:val="none" w:sz="0" w:space="0" w:color="auto"/>
        <w:right w:val="none" w:sz="0" w:space="0" w:color="auto"/>
      </w:divBdr>
    </w:div>
    <w:div w:id="357390045">
      <w:bodyDiv w:val="1"/>
      <w:marLeft w:val="0"/>
      <w:marRight w:val="0"/>
      <w:marTop w:val="0"/>
      <w:marBottom w:val="0"/>
      <w:divBdr>
        <w:top w:val="none" w:sz="0" w:space="0" w:color="auto"/>
        <w:left w:val="none" w:sz="0" w:space="0" w:color="auto"/>
        <w:bottom w:val="none" w:sz="0" w:space="0" w:color="auto"/>
        <w:right w:val="none" w:sz="0" w:space="0" w:color="auto"/>
      </w:divBdr>
    </w:div>
    <w:div w:id="480923999">
      <w:bodyDiv w:val="1"/>
      <w:marLeft w:val="0"/>
      <w:marRight w:val="0"/>
      <w:marTop w:val="0"/>
      <w:marBottom w:val="0"/>
      <w:divBdr>
        <w:top w:val="none" w:sz="0" w:space="0" w:color="auto"/>
        <w:left w:val="none" w:sz="0" w:space="0" w:color="auto"/>
        <w:bottom w:val="none" w:sz="0" w:space="0" w:color="auto"/>
        <w:right w:val="none" w:sz="0" w:space="0" w:color="auto"/>
      </w:divBdr>
    </w:div>
    <w:div w:id="509678732">
      <w:bodyDiv w:val="1"/>
      <w:marLeft w:val="0"/>
      <w:marRight w:val="0"/>
      <w:marTop w:val="0"/>
      <w:marBottom w:val="0"/>
      <w:divBdr>
        <w:top w:val="none" w:sz="0" w:space="0" w:color="auto"/>
        <w:left w:val="none" w:sz="0" w:space="0" w:color="auto"/>
        <w:bottom w:val="none" w:sz="0" w:space="0" w:color="auto"/>
        <w:right w:val="none" w:sz="0" w:space="0" w:color="auto"/>
      </w:divBdr>
    </w:div>
    <w:div w:id="567770229">
      <w:bodyDiv w:val="1"/>
      <w:marLeft w:val="0"/>
      <w:marRight w:val="0"/>
      <w:marTop w:val="0"/>
      <w:marBottom w:val="0"/>
      <w:divBdr>
        <w:top w:val="none" w:sz="0" w:space="0" w:color="auto"/>
        <w:left w:val="none" w:sz="0" w:space="0" w:color="auto"/>
        <w:bottom w:val="none" w:sz="0" w:space="0" w:color="auto"/>
        <w:right w:val="none" w:sz="0" w:space="0" w:color="auto"/>
      </w:divBdr>
    </w:div>
    <w:div w:id="897741900">
      <w:bodyDiv w:val="1"/>
      <w:marLeft w:val="0"/>
      <w:marRight w:val="0"/>
      <w:marTop w:val="0"/>
      <w:marBottom w:val="0"/>
      <w:divBdr>
        <w:top w:val="none" w:sz="0" w:space="0" w:color="auto"/>
        <w:left w:val="none" w:sz="0" w:space="0" w:color="auto"/>
        <w:bottom w:val="none" w:sz="0" w:space="0" w:color="auto"/>
        <w:right w:val="none" w:sz="0" w:space="0" w:color="auto"/>
      </w:divBdr>
    </w:div>
    <w:div w:id="968171033">
      <w:bodyDiv w:val="1"/>
      <w:marLeft w:val="0"/>
      <w:marRight w:val="0"/>
      <w:marTop w:val="0"/>
      <w:marBottom w:val="0"/>
      <w:divBdr>
        <w:top w:val="none" w:sz="0" w:space="0" w:color="auto"/>
        <w:left w:val="none" w:sz="0" w:space="0" w:color="auto"/>
        <w:bottom w:val="none" w:sz="0" w:space="0" w:color="auto"/>
        <w:right w:val="none" w:sz="0" w:space="0" w:color="auto"/>
      </w:divBdr>
    </w:div>
    <w:div w:id="975379397">
      <w:bodyDiv w:val="1"/>
      <w:marLeft w:val="0"/>
      <w:marRight w:val="0"/>
      <w:marTop w:val="0"/>
      <w:marBottom w:val="0"/>
      <w:divBdr>
        <w:top w:val="none" w:sz="0" w:space="0" w:color="auto"/>
        <w:left w:val="none" w:sz="0" w:space="0" w:color="auto"/>
        <w:bottom w:val="none" w:sz="0" w:space="0" w:color="auto"/>
        <w:right w:val="none" w:sz="0" w:space="0" w:color="auto"/>
      </w:divBdr>
    </w:div>
    <w:div w:id="1018459022">
      <w:bodyDiv w:val="1"/>
      <w:marLeft w:val="0"/>
      <w:marRight w:val="0"/>
      <w:marTop w:val="0"/>
      <w:marBottom w:val="0"/>
      <w:divBdr>
        <w:top w:val="none" w:sz="0" w:space="0" w:color="auto"/>
        <w:left w:val="none" w:sz="0" w:space="0" w:color="auto"/>
        <w:bottom w:val="none" w:sz="0" w:space="0" w:color="auto"/>
        <w:right w:val="none" w:sz="0" w:space="0" w:color="auto"/>
      </w:divBdr>
    </w:div>
    <w:div w:id="1328366608">
      <w:bodyDiv w:val="1"/>
      <w:marLeft w:val="0"/>
      <w:marRight w:val="0"/>
      <w:marTop w:val="0"/>
      <w:marBottom w:val="0"/>
      <w:divBdr>
        <w:top w:val="none" w:sz="0" w:space="0" w:color="auto"/>
        <w:left w:val="none" w:sz="0" w:space="0" w:color="auto"/>
        <w:bottom w:val="none" w:sz="0" w:space="0" w:color="auto"/>
        <w:right w:val="none" w:sz="0" w:space="0" w:color="auto"/>
      </w:divBdr>
    </w:div>
    <w:div w:id="1539660560">
      <w:bodyDiv w:val="1"/>
      <w:marLeft w:val="0"/>
      <w:marRight w:val="0"/>
      <w:marTop w:val="0"/>
      <w:marBottom w:val="0"/>
      <w:divBdr>
        <w:top w:val="none" w:sz="0" w:space="0" w:color="auto"/>
        <w:left w:val="none" w:sz="0" w:space="0" w:color="auto"/>
        <w:bottom w:val="none" w:sz="0" w:space="0" w:color="auto"/>
        <w:right w:val="none" w:sz="0" w:space="0" w:color="auto"/>
      </w:divBdr>
      <w:divsChild>
        <w:div w:id="1794055863">
          <w:marLeft w:val="0"/>
          <w:marRight w:val="0"/>
          <w:marTop w:val="0"/>
          <w:marBottom w:val="0"/>
          <w:divBdr>
            <w:top w:val="none" w:sz="0" w:space="0" w:color="auto"/>
            <w:left w:val="none" w:sz="0" w:space="0" w:color="auto"/>
            <w:bottom w:val="none" w:sz="0" w:space="0" w:color="auto"/>
            <w:right w:val="none" w:sz="0" w:space="0" w:color="auto"/>
          </w:divBdr>
        </w:div>
        <w:div w:id="1439134035">
          <w:marLeft w:val="0"/>
          <w:marRight w:val="0"/>
          <w:marTop w:val="0"/>
          <w:marBottom w:val="0"/>
          <w:divBdr>
            <w:top w:val="none" w:sz="0" w:space="0" w:color="auto"/>
            <w:left w:val="none" w:sz="0" w:space="0" w:color="auto"/>
            <w:bottom w:val="none" w:sz="0" w:space="0" w:color="auto"/>
            <w:right w:val="none" w:sz="0" w:space="0" w:color="auto"/>
          </w:divBdr>
          <w:divsChild>
            <w:div w:id="1575048020">
              <w:marLeft w:val="0"/>
              <w:marRight w:val="0"/>
              <w:marTop w:val="0"/>
              <w:marBottom w:val="0"/>
              <w:divBdr>
                <w:top w:val="none" w:sz="0" w:space="0" w:color="auto"/>
                <w:left w:val="none" w:sz="0" w:space="0" w:color="auto"/>
                <w:bottom w:val="none" w:sz="0" w:space="0" w:color="auto"/>
                <w:right w:val="none" w:sz="0" w:space="0" w:color="auto"/>
              </w:divBdr>
            </w:div>
          </w:divsChild>
        </w:div>
        <w:div w:id="794057948">
          <w:marLeft w:val="0"/>
          <w:marRight w:val="0"/>
          <w:marTop w:val="0"/>
          <w:marBottom w:val="0"/>
          <w:divBdr>
            <w:top w:val="none" w:sz="0" w:space="0" w:color="auto"/>
            <w:left w:val="none" w:sz="0" w:space="0" w:color="auto"/>
            <w:bottom w:val="none" w:sz="0" w:space="0" w:color="auto"/>
            <w:right w:val="none" w:sz="0" w:space="0" w:color="auto"/>
          </w:divBdr>
          <w:divsChild>
            <w:div w:id="341514753">
              <w:marLeft w:val="0"/>
              <w:marRight w:val="0"/>
              <w:marTop w:val="0"/>
              <w:marBottom w:val="0"/>
              <w:divBdr>
                <w:top w:val="none" w:sz="0" w:space="0" w:color="auto"/>
                <w:left w:val="none" w:sz="0" w:space="0" w:color="auto"/>
                <w:bottom w:val="none" w:sz="0" w:space="0" w:color="auto"/>
                <w:right w:val="none" w:sz="0" w:space="0" w:color="auto"/>
              </w:divBdr>
            </w:div>
          </w:divsChild>
        </w:div>
        <w:div w:id="961690400">
          <w:marLeft w:val="0"/>
          <w:marRight w:val="0"/>
          <w:marTop w:val="0"/>
          <w:marBottom w:val="0"/>
          <w:divBdr>
            <w:top w:val="none" w:sz="0" w:space="0" w:color="auto"/>
            <w:left w:val="none" w:sz="0" w:space="0" w:color="auto"/>
            <w:bottom w:val="none" w:sz="0" w:space="0" w:color="auto"/>
            <w:right w:val="none" w:sz="0" w:space="0" w:color="auto"/>
          </w:divBdr>
          <w:divsChild>
            <w:div w:id="16679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48975">
      <w:bodyDiv w:val="1"/>
      <w:marLeft w:val="0"/>
      <w:marRight w:val="0"/>
      <w:marTop w:val="0"/>
      <w:marBottom w:val="0"/>
      <w:divBdr>
        <w:top w:val="none" w:sz="0" w:space="0" w:color="auto"/>
        <w:left w:val="none" w:sz="0" w:space="0" w:color="auto"/>
        <w:bottom w:val="none" w:sz="0" w:space="0" w:color="auto"/>
        <w:right w:val="none" w:sz="0" w:space="0" w:color="auto"/>
      </w:divBdr>
    </w:div>
    <w:div w:id="1698921208">
      <w:bodyDiv w:val="1"/>
      <w:marLeft w:val="0"/>
      <w:marRight w:val="0"/>
      <w:marTop w:val="0"/>
      <w:marBottom w:val="0"/>
      <w:divBdr>
        <w:top w:val="none" w:sz="0" w:space="0" w:color="auto"/>
        <w:left w:val="none" w:sz="0" w:space="0" w:color="auto"/>
        <w:bottom w:val="none" w:sz="0" w:space="0" w:color="auto"/>
        <w:right w:val="none" w:sz="0" w:space="0" w:color="auto"/>
      </w:divBdr>
    </w:div>
    <w:div w:id="18822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FADDE-C600-4474-9006-63190211D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3082</Words>
  <Characters>18497</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TADEUSZK</cp:lastModifiedBy>
  <cp:revision>6</cp:revision>
  <cp:lastPrinted>2023-03-06T09:49:00Z</cp:lastPrinted>
  <dcterms:created xsi:type="dcterms:W3CDTF">2023-03-21T08:35:00Z</dcterms:created>
  <dcterms:modified xsi:type="dcterms:W3CDTF">2024-06-19T09:21:00Z</dcterms:modified>
</cp:coreProperties>
</file>