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9041" w14:textId="77777777" w:rsidR="00E11880" w:rsidRDefault="00E11880" w:rsidP="00E11880">
      <w:pPr>
        <w:pBdr>
          <w:top w:val="single" w:sz="4" w:space="1" w:color="auto"/>
        </w:pBdr>
        <w:tabs>
          <w:tab w:val="left" w:pos="6299"/>
        </w:tabs>
        <w:jc w:val="center"/>
        <w:rPr>
          <w:b/>
          <w:sz w:val="22"/>
          <w:szCs w:val="22"/>
          <w:u w:val="single"/>
        </w:rPr>
      </w:pPr>
      <w:r>
        <w:rPr>
          <w:b/>
          <w:sz w:val="22"/>
          <w:szCs w:val="22"/>
          <w:u w:val="single"/>
        </w:rPr>
        <w:t>SWZ</w:t>
      </w:r>
    </w:p>
    <w:p w14:paraId="7889FD7A" w14:textId="35684F9A" w:rsidR="00E11880" w:rsidRPr="0010534F" w:rsidRDefault="00E11880" w:rsidP="00E11880">
      <w:pPr>
        <w:pBdr>
          <w:top w:val="single" w:sz="4" w:space="1" w:color="auto"/>
        </w:pBdr>
        <w:tabs>
          <w:tab w:val="left" w:pos="6299"/>
        </w:tabs>
        <w:rPr>
          <w:b/>
          <w:color w:val="ED0000"/>
          <w:sz w:val="22"/>
          <w:szCs w:val="22"/>
          <w:u w:val="single"/>
        </w:rPr>
      </w:pPr>
      <w:r w:rsidRPr="0010534F">
        <w:rPr>
          <w:b/>
          <w:color w:val="ED0000"/>
          <w:sz w:val="22"/>
          <w:szCs w:val="22"/>
          <w:u w:val="single"/>
        </w:rPr>
        <w:t xml:space="preserve">Nr </w:t>
      </w:r>
      <w:proofErr w:type="spellStart"/>
      <w:r w:rsidRPr="0010534F">
        <w:rPr>
          <w:b/>
          <w:color w:val="ED0000"/>
          <w:sz w:val="22"/>
          <w:szCs w:val="22"/>
          <w:u w:val="single"/>
        </w:rPr>
        <w:t>spr</w:t>
      </w:r>
      <w:proofErr w:type="spellEnd"/>
      <w:r w:rsidRPr="0010534F">
        <w:rPr>
          <w:b/>
          <w:color w:val="ED0000"/>
          <w:sz w:val="22"/>
          <w:szCs w:val="22"/>
          <w:u w:val="single"/>
        </w:rPr>
        <w:t xml:space="preserve">. </w:t>
      </w:r>
      <w:r w:rsidR="0010534F" w:rsidRPr="0010534F">
        <w:rPr>
          <w:b/>
          <w:color w:val="ED0000"/>
          <w:sz w:val="22"/>
          <w:szCs w:val="22"/>
          <w:u w:val="single"/>
        </w:rPr>
        <w:t>5</w:t>
      </w:r>
      <w:r w:rsidRPr="0010534F">
        <w:rPr>
          <w:b/>
          <w:color w:val="ED0000"/>
          <w:sz w:val="22"/>
          <w:szCs w:val="22"/>
          <w:u w:val="single"/>
        </w:rPr>
        <w:t>/P/MCM/2</w:t>
      </w:r>
      <w:r w:rsidR="0010534F" w:rsidRPr="0010534F">
        <w:rPr>
          <w:b/>
          <w:color w:val="ED0000"/>
          <w:sz w:val="22"/>
          <w:szCs w:val="22"/>
          <w:u w:val="single"/>
        </w:rPr>
        <w:t>4</w:t>
      </w:r>
    </w:p>
    <w:p w14:paraId="60CE38CA" w14:textId="77777777" w:rsidR="00E11880" w:rsidRDefault="00E11880" w:rsidP="00E11880">
      <w:pPr>
        <w:pBdr>
          <w:top w:val="single" w:sz="4" w:space="1" w:color="auto"/>
        </w:pBdr>
        <w:tabs>
          <w:tab w:val="left" w:pos="6299"/>
        </w:tabs>
        <w:rPr>
          <w:b/>
          <w:sz w:val="22"/>
          <w:szCs w:val="22"/>
        </w:rPr>
      </w:pPr>
      <w:r>
        <w:rPr>
          <w:b/>
          <w:sz w:val="22"/>
          <w:szCs w:val="22"/>
          <w:u w:val="single"/>
        </w:rPr>
        <w:t>Przedmiot zamówienia:</w:t>
      </w:r>
    </w:p>
    <w:p w14:paraId="626586CE" w14:textId="77777777" w:rsidR="00E11880" w:rsidRDefault="00E11880" w:rsidP="00E11880">
      <w:pPr>
        <w:autoSpaceDE w:val="0"/>
        <w:autoSpaceDN w:val="0"/>
        <w:adjustRightInd w:val="0"/>
        <w:jc w:val="both"/>
        <w:rPr>
          <w:b/>
          <w:sz w:val="22"/>
          <w:szCs w:val="22"/>
        </w:rPr>
      </w:pPr>
    </w:p>
    <w:p w14:paraId="6BF17C7A" w14:textId="77777777" w:rsidR="00E11880" w:rsidRDefault="00E11880" w:rsidP="00E11880">
      <w:pPr>
        <w:pStyle w:val="western"/>
        <w:spacing w:after="159" w:line="252" w:lineRule="auto"/>
        <w:rPr>
          <w:rFonts w:ascii="Times New Roman" w:hAnsi="Times New Roman" w:cs="Times New Roman"/>
        </w:rPr>
      </w:pPr>
      <w:r>
        <w:rPr>
          <w:rFonts w:ascii="Times New Roman" w:hAnsi="Times New Roman" w:cs="Times New Roman"/>
          <w:b/>
          <w:bCs/>
          <w:i/>
          <w:iCs/>
        </w:rPr>
        <w:t xml:space="preserve">CAŁODZIENNE WYŻYWIENIE DLA </w:t>
      </w:r>
      <w:r w:rsidRPr="0010534F">
        <w:rPr>
          <w:b/>
          <w:bCs/>
          <w:i/>
          <w:iCs/>
          <w:color w:val="000000"/>
          <w:sz w:val="22"/>
          <w:szCs w:val="22"/>
        </w:rPr>
        <w:t>Oddziału Opieki Długoterminowej i Hospicyjnej</w:t>
      </w:r>
      <w:r>
        <w:rPr>
          <w:rFonts w:ascii="Times New Roman" w:hAnsi="Times New Roman" w:cs="Times New Roman"/>
          <w:b/>
          <w:bCs/>
          <w:i/>
          <w:iCs/>
        </w:rPr>
        <w:t xml:space="preserve"> MOŚCICKIEGO CENTRUM MEDYCZNEGO SPÓŁKA Z OGRANICZONĄ ODPOWIEDZIALNOŚCIĄ W TARNOWIE</w:t>
      </w:r>
    </w:p>
    <w:p w14:paraId="2A4146E3" w14:textId="77777777" w:rsidR="00E11880" w:rsidRDefault="00E11880" w:rsidP="00E11880">
      <w:pPr>
        <w:jc w:val="both"/>
        <w:rPr>
          <w:b/>
          <w:i/>
          <w:sz w:val="22"/>
          <w:szCs w:val="22"/>
        </w:rPr>
      </w:pPr>
    </w:p>
    <w:p w14:paraId="254941F7" w14:textId="77777777" w:rsidR="00E11880" w:rsidRDefault="00E11880" w:rsidP="00E11880">
      <w:pPr>
        <w:jc w:val="both"/>
        <w:rPr>
          <w:b/>
          <w:i/>
          <w:sz w:val="22"/>
          <w:szCs w:val="22"/>
        </w:rPr>
      </w:pPr>
    </w:p>
    <w:p w14:paraId="06746FDC" w14:textId="77777777" w:rsidR="00E11880" w:rsidRDefault="00E11880" w:rsidP="00E11880">
      <w:pPr>
        <w:jc w:val="both"/>
        <w:rPr>
          <w:b/>
          <w:sz w:val="22"/>
          <w:szCs w:val="22"/>
        </w:rPr>
      </w:pPr>
      <w:r>
        <w:rPr>
          <w:b/>
          <w:sz w:val="22"/>
          <w:szCs w:val="22"/>
        </w:rPr>
        <w:t>Stosownie do Ustawy z dnia 11 września 2019 r. Prawo Zamówień Publicznych ( t. j.  Dz. U. z 2019 poz. 2019 ze zmianami)</w:t>
      </w:r>
    </w:p>
    <w:p w14:paraId="3BF3F734" w14:textId="77777777" w:rsidR="00E11880" w:rsidRDefault="00E11880" w:rsidP="00E11880">
      <w:pPr>
        <w:jc w:val="both"/>
        <w:rPr>
          <w:b/>
          <w:sz w:val="22"/>
          <w:szCs w:val="22"/>
        </w:rPr>
      </w:pPr>
    </w:p>
    <w:p w14:paraId="195F6D25" w14:textId="25DF4A45" w:rsidR="00E11880" w:rsidRDefault="00E11880" w:rsidP="00E11880">
      <w:pPr>
        <w:jc w:val="both"/>
        <w:rPr>
          <w:b/>
          <w:sz w:val="22"/>
          <w:szCs w:val="22"/>
        </w:rPr>
      </w:pPr>
      <w:r>
        <w:rPr>
          <w:b/>
          <w:sz w:val="22"/>
          <w:szCs w:val="22"/>
        </w:rPr>
        <w:t xml:space="preserve">WSPÓLNY SŁOWNIK ZAMÓWIEŃ KOD CPV: </w:t>
      </w:r>
      <w:r>
        <w:rPr>
          <w:b/>
          <w:bCs/>
        </w:rPr>
        <w:t xml:space="preserve">55321000-6, 55322000-3, </w:t>
      </w:r>
    </w:p>
    <w:p w14:paraId="7CEAE374" w14:textId="77777777" w:rsidR="00E11880" w:rsidRDefault="00E11880" w:rsidP="00E11880">
      <w:pPr>
        <w:jc w:val="both"/>
        <w:rPr>
          <w:b/>
          <w:sz w:val="22"/>
          <w:szCs w:val="22"/>
        </w:rPr>
      </w:pPr>
    </w:p>
    <w:p w14:paraId="5A24D020" w14:textId="77777777" w:rsidR="00E11880" w:rsidRDefault="00E11880" w:rsidP="00E11880">
      <w:pPr>
        <w:tabs>
          <w:tab w:val="left" w:pos="360"/>
        </w:tabs>
        <w:jc w:val="both"/>
        <w:rPr>
          <w:b/>
          <w:sz w:val="22"/>
          <w:szCs w:val="22"/>
        </w:rPr>
      </w:pPr>
    </w:p>
    <w:p w14:paraId="5151468C" w14:textId="77777777" w:rsidR="00E11880" w:rsidRDefault="00E11880" w:rsidP="00E11880">
      <w:pPr>
        <w:jc w:val="center"/>
        <w:rPr>
          <w:b/>
          <w:i/>
          <w:sz w:val="22"/>
          <w:szCs w:val="22"/>
          <w:u w:val="single"/>
        </w:rPr>
      </w:pPr>
      <w:r>
        <w:rPr>
          <w:b/>
          <w:i/>
          <w:sz w:val="22"/>
          <w:szCs w:val="22"/>
          <w:u w:val="single"/>
        </w:rPr>
        <w:t>I. NAZWA (FIRMA) ORAZ ADRES ZAMAWIAJĄCEGO.</w:t>
      </w:r>
    </w:p>
    <w:p w14:paraId="360C4A6B" w14:textId="77777777" w:rsidR="00E11880" w:rsidRDefault="00E11880" w:rsidP="00E11880">
      <w:pPr>
        <w:ind w:firstLine="360"/>
        <w:jc w:val="both"/>
        <w:rPr>
          <w:color w:val="000000"/>
          <w:sz w:val="22"/>
          <w:szCs w:val="22"/>
        </w:rPr>
      </w:pPr>
    </w:p>
    <w:p w14:paraId="108FB162" w14:textId="77777777" w:rsidR="00E11880" w:rsidRDefault="00E11880" w:rsidP="00E11880">
      <w:pPr>
        <w:ind w:firstLine="360"/>
        <w:jc w:val="both"/>
        <w:rPr>
          <w:color w:val="000000"/>
          <w:sz w:val="22"/>
          <w:szCs w:val="22"/>
        </w:rPr>
      </w:pPr>
      <w:r>
        <w:rPr>
          <w:color w:val="000000"/>
          <w:sz w:val="22"/>
          <w:szCs w:val="22"/>
        </w:rPr>
        <w:t>Mościckie Centrum Medyczne Spółka z ograniczoną odpowiedzialnością</w:t>
      </w:r>
    </w:p>
    <w:p w14:paraId="7394AD27" w14:textId="77777777" w:rsidR="00E11880" w:rsidRDefault="00E11880" w:rsidP="00E11880">
      <w:pPr>
        <w:ind w:firstLine="360"/>
        <w:jc w:val="both"/>
        <w:rPr>
          <w:color w:val="000000"/>
          <w:sz w:val="22"/>
          <w:szCs w:val="22"/>
        </w:rPr>
      </w:pPr>
      <w:r>
        <w:rPr>
          <w:color w:val="000000"/>
          <w:sz w:val="22"/>
          <w:szCs w:val="22"/>
        </w:rPr>
        <w:t xml:space="preserve">Ul. Kwiatkowskiego 15; 33-101 Tarnów </w:t>
      </w:r>
    </w:p>
    <w:p w14:paraId="29C3A5FC" w14:textId="5CE85232" w:rsidR="00E11880" w:rsidRDefault="00E11880" w:rsidP="00E11880">
      <w:pPr>
        <w:tabs>
          <w:tab w:val="left" w:pos="720"/>
        </w:tabs>
        <w:ind w:left="426"/>
        <w:jc w:val="both"/>
        <w:rPr>
          <w:color w:val="000000"/>
          <w:sz w:val="22"/>
          <w:szCs w:val="22"/>
        </w:rPr>
      </w:pPr>
      <w:r>
        <w:rPr>
          <w:color w:val="000000"/>
          <w:sz w:val="22"/>
          <w:szCs w:val="22"/>
        </w:rPr>
        <w:t xml:space="preserve">     </w:t>
      </w:r>
      <w:r>
        <w:rPr>
          <w:color w:val="000000"/>
          <w:sz w:val="22"/>
          <w:szCs w:val="22"/>
        </w:rPr>
        <w:tab/>
      </w:r>
      <w:r>
        <w:rPr>
          <w:color w:val="000000"/>
          <w:sz w:val="22"/>
          <w:szCs w:val="22"/>
        </w:rPr>
        <w:tab/>
        <w:t xml:space="preserve">TEL./FAX:  (14) 68 50 511; Adres poczty elektronicznej: </w:t>
      </w:r>
      <w:r w:rsidR="0010534F">
        <w:rPr>
          <w:color w:val="000000"/>
          <w:sz w:val="22"/>
          <w:szCs w:val="22"/>
        </w:rPr>
        <w:t>leszek.nowicki</w:t>
      </w:r>
      <w:r>
        <w:rPr>
          <w:color w:val="000000"/>
          <w:sz w:val="22"/>
          <w:szCs w:val="22"/>
        </w:rPr>
        <w:t>@mcm.net.pl</w:t>
      </w:r>
    </w:p>
    <w:p w14:paraId="51C36EEA" w14:textId="77777777" w:rsidR="00E11880" w:rsidRDefault="00E11880" w:rsidP="00E11880">
      <w:pPr>
        <w:ind w:left="708" w:firstLine="708"/>
        <w:jc w:val="both"/>
        <w:rPr>
          <w:color w:val="000000"/>
          <w:sz w:val="22"/>
          <w:szCs w:val="22"/>
        </w:rPr>
      </w:pPr>
      <w:r>
        <w:rPr>
          <w:color w:val="000000"/>
          <w:sz w:val="22"/>
          <w:szCs w:val="22"/>
        </w:rPr>
        <w:t xml:space="preserve">REGON: 851664020; NIP: 993-06-51-966; </w:t>
      </w:r>
      <w:r>
        <w:rPr>
          <w:rFonts w:eastAsia="Calibri"/>
          <w:color w:val="000000"/>
          <w:sz w:val="22"/>
          <w:szCs w:val="22"/>
        </w:rPr>
        <w:t>KRS: 0000451215</w:t>
      </w:r>
    </w:p>
    <w:p w14:paraId="5182F3F4" w14:textId="77777777" w:rsidR="00E11880" w:rsidRDefault="00E11880" w:rsidP="00E11880">
      <w:pPr>
        <w:ind w:left="708" w:firstLine="708"/>
        <w:jc w:val="both"/>
        <w:rPr>
          <w:color w:val="000000"/>
          <w:sz w:val="22"/>
          <w:szCs w:val="22"/>
        </w:rPr>
      </w:pPr>
      <w:r>
        <w:rPr>
          <w:color w:val="000000"/>
          <w:sz w:val="22"/>
          <w:szCs w:val="22"/>
        </w:rPr>
        <w:t>Adres strony internetowej: https://bip.malopolska.pl/mcmtarnow</w:t>
      </w:r>
    </w:p>
    <w:p w14:paraId="27D5B587" w14:textId="77777777" w:rsidR="00E11880" w:rsidRDefault="00E11880" w:rsidP="00E11880">
      <w:pPr>
        <w:jc w:val="both"/>
        <w:rPr>
          <w:color w:val="000000"/>
          <w:sz w:val="22"/>
          <w:szCs w:val="22"/>
        </w:rPr>
      </w:pPr>
    </w:p>
    <w:p w14:paraId="4CA1C65F" w14:textId="77777777" w:rsidR="00E11880" w:rsidRDefault="00E11880" w:rsidP="00E11880">
      <w:pPr>
        <w:jc w:val="both"/>
        <w:rPr>
          <w:color w:val="000000"/>
          <w:sz w:val="22"/>
          <w:szCs w:val="22"/>
        </w:rPr>
      </w:pPr>
      <w:r>
        <w:rPr>
          <w:color w:val="000000"/>
          <w:sz w:val="22"/>
          <w:szCs w:val="22"/>
        </w:rPr>
        <w:t>Adres strony internetowej, na której jest prowadzone postępowanie i na której będą 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75440B8A" w14:textId="77777777" w:rsidR="00E11880" w:rsidRDefault="00E11880" w:rsidP="00E11880">
      <w:pPr>
        <w:jc w:val="both"/>
        <w:rPr>
          <w:color w:val="000000"/>
          <w:sz w:val="22"/>
          <w:szCs w:val="22"/>
        </w:rPr>
      </w:pPr>
      <w:r>
        <w:rPr>
          <w:color w:val="000000"/>
          <w:sz w:val="22"/>
          <w:szCs w:val="22"/>
        </w:rPr>
        <w:t xml:space="preserve">  </w:t>
      </w:r>
    </w:p>
    <w:p w14:paraId="4E7BB5F4" w14:textId="77777777" w:rsidR="00E11880" w:rsidRDefault="00E11880" w:rsidP="00E11880">
      <w:pPr>
        <w:shd w:val="clear" w:color="auto" w:fill="FFFFFF"/>
        <w:spacing w:after="180"/>
        <w:rPr>
          <w:rFonts w:ascii="Hind" w:hAnsi="Hind"/>
          <w:color w:val="000000"/>
          <w:sz w:val="22"/>
          <w:szCs w:val="22"/>
          <w:lang w:eastAsia="pl-PL"/>
        </w:rPr>
      </w:pPr>
      <w:r>
        <w:rPr>
          <w:rFonts w:ascii="Hind" w:hAnsi="Hind"/>
          <w:b/>
          <w:bCs/>
          <w:color w:val="000000"/>
          <w:sz w:val="22"/>
          <w:szCs w:val="22"/>
          <w:lang w:eastAsia="pl-PL"/>
        </w:rPr>
        <w:t>Link do Platformy zakupowej: </w:t>
      </w:r>
      <w:r>
        <w:rPr>
          <w:rFonts w:ascii="Hind" w:hAnsi="Hind"/>
          <w:b/>
          <w:bCs/>
          <w:color w:val="072A60"/>
          <w:sz w:val="22"/>
          <w:szCs w:val="22"/>
          <w:u w:val="single"/>
          <w:lang w:eastAsia="pl-PL"/>
        </w:rPr>
        <w:t>https://platformazakupowa.pl</w:t>
      </w:r>
    </w:p>
    <w:p w14:paraId="7B001F30" w14:textId="4DFA0820" w:rsidR="00E11880" w:rsidRDefault="00E11880" w:rsidP="00E11880">
      <w:pPr>
        <w:shd w:val="clear" w:color="auto" w:fill="FFFFFF"/>
        <w:spacing w:after="180"/>
        <w:rPr>
          <w:rFonts w:ascii="Hind" w:hAnsi="Hind"/>
          <w:b/>
          <w:bCs/>
          <w:color w:val="000000"/>
          <w:sz w:val="22"/>
          <w:szCs w:val="22"/>
          <w:lang w:eastAsia="pl-PL"/>
        </w:rPr>
      </w:pPr>
      <w:r>
        <w:rPr>
          <w:rFonts w:ascii="Hind" w:hAnsi="Hind"/>
          <w:b/>
          <w:bCs/>
          <w:color w:val="000000"/>
          <w:sz w:val="22"/>
          <w:szCs w:val="22"/>
          <w:lang w:eastAsia="pl-PL"/>
        </w:rPr>
        <w:t>Link do postępowania: https://platformazakupowa.pl/transakcja/</w:t>
      </w:r>
      <w:r w:rsidR="00FB2C15" w:rsidRPr="00FB2C15">
        <w:rPr>
          <w:color w:val="4472C4" w:themeColor="accent1"/>
        </w:rPr>
        <w:t>93876</w:t>
      </w:r>
    </w:p>
    <w:p w14:paraId="4EB97490" w14:textId="77777777" w:rsidR="00E11880" w:rsidRDefault="00E11880" w:rsidP="00E11880">
      <w:pPr>
        <w:shd w:val="clear" w:color="auto" w:fill="FFFFFF"/>
        <w:spacing w:after="180"/>
        <w:rPr>
          <w:rFonts w:ascii="Hind" w:hAnsi="Hind"/>
          <w:color w:val="000000"/>
          <w:sz w:val="22"/>
          <w:szCs w:val="22"/>
          <w:lang w:eastAsia="pl-PL"/>
        </w:rPr>
      </w:pPr>
      <w:r>
        <w:rPr>
          <w:rFonts w:ascii="Hind" w:hAnsi="Hind"/>
          <w:color w:val="000000"/>
          <w:sz w:val="22"/>
          <w:szCs w:val="22"/>
          <w:lang w:eastAsia="pl-PL"/>
        </w:rPr>
        <w:t>Godziny pracy administracji Zamawiającego: dni robocze 7:00 -14:35</w:t>
      </w:r>
    </w:p>
    <w:p w14:paraId="3BB9A988" w14:textId="77777777" w:rsidR="00E11880" w:rsidRDefault="00E11880" w:rsidP="00E11880">
      <w:pPr>
        <w:shd w:val="clear" w:color="auto" w:fill="FFFFFF"/>
        <w:spacing w:after="180"/>
        <w:rPr>
          <w:rFonts w:ascii="Hind" w:hAnsi="Hind"/>
          <w:color w:val="000000"/>
          <w:sz w:val="22"/>
          <w:szCs w:val="22"/>
          <w:lang w:eastAsia="pl-PL"/>
        </w:rPr>
      </w:pPr>
    </w:p>
    <w:p w14:paraId="5CA98B7D" w14:textId="77777777" w:rsidR="00E11880" w:rsidRDefault="00E11880" w:rsidP="00E11880">
      <w:pPr>
        <w:shd w:val="clear" w:color="auto" w:fill="FFFFFF"/>
        <w:spacing w:after="180"/>
        <w:rPr>
          <w:rFonts w:ascii="Hind" w:hAnsi="Hind"/>
          <w:color w:val="000000"/>
          <w:sz w:val="22"/>
          <w:szCs w:val="22"/>
          <w:lang w:eastAsia="pl-PL"/>
        </w:rPr>
      </w:pPr>
    </w:p>
    <w:p w14:paraId="6F592661" w14:textId="77777777" w:rsidR="00E11880" w:rsidRDefault="00E11880" w:rsidP="00E11880">
      <w:pPr>
        <w:shd w:val="clear" w:color="auto" w:fill="FFFFFF"/>
        <w:spacing w:after="180"/>
        <w:rPr>
          <w:rFonts w:ascii="Hind" w:hAnsi="Hind"/>
          <w:color w:val="000000"/>
          <w:sz w:val="22"/>
          <w:szCs w:val="22"/>
          <w:lang w:eastAsia="pl-PL"/>
        </w:rPr>
      </w:pPr>
    </w:p>
    <w:p w14:paraId="4A224DA0" w14:textId="77777777" w:rsidR="00E11880" w:rsidRDefault="00E11880" w:rsidP="00E11880">
      <w:pPr>
        <w:shd w:val="clear" w:color="auto" w:fill="FFFFFF"/>
        <w:spacing w:after="180"/>
        <w:rPr>
          <w:rFonts w:ascii="Hind" w:hAnsi="Hind"/>
          <w:color w:val="000000"/>
          <w:sz w:val="22"/>
          <w:szCs w:val="22"/>
          <w:lang w:eastAsia="pl-PL"/>
        </w:rPr>
      </w:pP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t>Dokumentację zatwierdził:</w:t>
      </w:r>
    </w:p>
    <w:p w14:paraId="2108CCAB" w14:textId="77777777" w:rsidR="00E11880" w:rsidRDefault="00E11880" w:rsidP="00E11880">
      <w:pPr>
        <w:shd w:val="clear" w:color="auto" w:fill="FFFFFF"/>
        <w:spacing w:after="180"/>
        <w:rPr>
          <w:rFonts w:ascii="Hind" w:hAnsi="Hind"/>
          <w:color w:val="000000"/>
          <w:sz w:val="22"/>
          <w:szCs w:val="22"/>
          <w:lang w:eastAsia="pl-PL"/>
        </w:rPr>
      </w:pPr>
    </w:p>
    <w:p w14:paraId="69A071EB" w14:textId="77777777" w:rsidR="00E11880" w:rsidRDefault="00E11880" w:rsidP="00E11880">
      <w:pPr>
        <w:shd w:val="clear" w:color="auto" w:fill="FFFFFF"/>
        <w:spacing w:after="180"/>
        <w:rPr>
          <w:rFonts w:ascii="Hind" w:hAnsi="Hind"/>
          <w:color w:val="000000"/>
          <w:sz w:val="22"/>
          <w:szCs w:val="22"/>
          <w:lang w:eastAsia="pl-PL"/>
        </w:rPr>
      </w:pPr>
    </w:p>
    <w:p w14:paraId="4B3F2E3F" w14:textId="77777777" w:rsidR="00E11880" w:rsidRDefault="00E11880" w:rsidP="00E11880">
      <w:pPr>
        <w:shd w:val="clear" w:color="auto" w:fill="FFFFFF"/>
        <w:spacing w:after="180"/>
        <w:rPr>
          <w:rFonts w:ascii="Hind" w:hAnsi="Hind"/>
          <w:color w:val="000000"/>
          <w:sz w:val="22"/>
          <w:szCs w:val="22"/>
          <w:lang w:eastAsia="pl-PL"/>
        </w:rPr>
      </w:pP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r>
      <w:r>
        <w:rPr>
          <w:rFonts w:ascii="Hind" w:hAnsi="Hind"/>
          <w:color w:val="000000"/>
          <w:sz w:val="22"/>
          <w:szCs w:val="22"/>
          <w:lang w:eastAsia="pl-PL"/>
        </w:rPr>
        <w:tab/>
        <w:t>/Kierownik Zamawiającego/</w:t>
      </w:r>
    </w:p>
    <w:p w14:paraId="51DDF39D" w14:textId="77777777" w:rsidR="00E11880" w:rsidRDefault="00E11880" w:rsidP="00E11880">
      <w:pPr>
        <w:shd w:val="clear" w:color="auto" w:fill="FFFFFF"/>
        <w:spacing w:after="180"/>
        <w:rPr>
          <w:rFonts w:ascii="Hind" w:hAnsi="Hind"/>
          <w:color w:val="000000"/>
          <w:sz w:val="22"/>
          <w:szCs w:val="22"/>
          <w:lang w:eastAsia="pl-PL"/>
        </w:rPr>
      </w:pPr>
    </w:p>
    <w:p w14:paraId="4AD7A7E0" w14:textId="77777777" w:rsidR="00E11880" w:rsidRDefault="00E11880" w:rsidP="00E11880">
      <w:pPr>
        <w:shd w:val="clear" w:color="auto" w:fill="FFFFFF"/>
        <w:spacing w:after="180"/>
        <w:rPr>
          <w:rFonts w:ascii="Hind" w:hAnsi="Hind"/>
          <w:color w:val="000000"/>
          <w:sz w:val="22"/>
          <w:szCs w:val="22"/>
          <w:lang w:eastAsia="pl-PL"/>
        </w:rPr>
      </w:pPr>
    </w:p>
    <w:p w14:paraId="4E500E0C" w14:textId="77777777" w:rsidR="00E11880" w:rsidRDefault="00E11880" w:rsidP="00E11880">
      <w:pPr>
        <w:jc w:val="both"/>
        <w:rPr>
          <w:color w:val="000000"/>
          <w:sz w:val="22"/>
          <w:szCs w:val="22"/>
        </w:rPr>
      </w:pPr>
    </w:p>
    <w:p w14:paraId="7037BBBF" w14:textId="77777777" w:rsidR="00E11880" w:rsidRDefault="00E11880" w:rsidP="00E11880">
      <w:pPr>
        <w:tabs>
          <w:tab w:val="left" w:pos="720"/>
        </w:tabs>
        <w:jc w:val="both"/>
        <w:rPr>
          <w:color w:val="000000"/>
          <w:sz w:val="22"/>
          <w:szCs w:val="22"/>
        </w:rPr>
      </w:pPr>
    </w:p>
    <w:p w14:paraId="252A82FA" w14:textId="77777777" w:rsidR="00E11880" w:rsidRDefault="00E11880" w:rsidP="00E11880">
      <w:pPr>
        <w:jc w:val="center"/>
        <w:rPr>
          <w:b/>
          <w:i/>
          <w:color w:val="000000"/>
          <w:sz w:val="22"/>
          <w:szCs w:val="22"/>
          <w:u w:val="single"/>
        </w:rPr>
      </w:pPr>
      <w:r>
        <w:rPr>
          <w:b/>
          <w:i/>
          <w:color w:val="000000"/>
          <w:sz w:val="22"/>
          <w:szCs w:val="22"/>
          <w:u w:val="single"/>
        </w:rPr>
        <w:t>II. TRYB UDZIELENIA ZAMÓWIENIA.</w:t>
      </w:r>
    </w:p>
    <w:p w14:paraId="6AEF7C92" w14:textId="77777777" w:rsidR="00E11880" w:rsidRDefault="00E11880" w:rsidP="00E11880">
      <w:pPr>
        <w:pStyle w:val="msonormalcxspdrugie"/>
        <w:numPr>
          <w:ilvl w:val="1"/>
          <w:numId w:val="1"/>
        </w:numPr>
        <w:contextualSpacing/>
        <w:jc w:val="both"/>
        <w:rPr>
          <w:color w:val="000000"/>
          <w:sz w:val="22"/>
          <w:szCs w:val="22"/>
        </w:rPr>
      </w:pPr>
      <w:r>
        <w:rPr>
          <w:color w:val="000000"/>
          <w:sz w:val="22"/>
          <w:szCs w:val="22"/>
        </w:rPr>
        <w:t>Postępowanie jest prowadzone na podstawie art. 271 pkt.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008ADF62" w14:textId="77777777" w:rsidR="00E11880" w:rsidRDefault="00E11880" w:rsidP="00E11880">
      <w:pPr>
        <w:pStyle w:val="msonormalcxspdrugie"/>
        <w:numPr>
          <w:ilvl w:val="1"/>
          <w:numId w:val="1"/>
        </w:numPr>
        <w:contextualSpacing/>
        <w:jc w:val="both"/>
        <w:rPr>
          <w:color w:val="000000"/>
          <w:sz w:val="22"/>
          <w:szCs w:val="22"/>
        </w:rPr>
      </w:pPr>
      <w:r>
        <w:rPr>
          <w:color w:val="000000"/>
          <w:sz w:val="22"/>
          <w:szCs w:val="22"/>
        </w:rPr>
        <w:t>Wartość zamówienia nie przekracza kwoty określonej w przepisach wydanych na podstawie art. 3 PZP.</w:t>
      </w:r>
    </w:p>
    <w:p w14:paraId="6AA86D45" w14:textId="77777777" w:rsidR="00E11880" w:rsidRDefault="00E11880" w:rsidP="00E11880">
      <w:pPr>
        <w:pStyle w:val="msonormalcxspdrugie"/>
        <w:numPr>
          <w:ilvl w:val="1"/>
          <w:numId w:val="1"/>
        </w:numPr>
        <w:contextualSpacing/>
        <w:jc w:val="both"/>
        <w:rPr>
          <w:color w:val="000000"/>
          <w:sz w:val="22"/>
          <w:szCs w:val="22"/>
        </w:rPr>
      </w:pPr>
      <w:r>
        <w:rPr>
          <w:color w:val="000000"/>
          <w:sz w:val="22"/>
          <w:szCs w:val="22"/>
        </w:rPr>
        <w:t>Postępowanie prowadzone będzie w trybie: tryb podstawowy</w:t>
      </w:r>
    </w:p>
    <w:p w14:paraId="5A74D286" w14:textId="77777777" w:rsidR="00E11880" w:rsidRDefault="00E11880" w:rsidP="00E11880">
      <w:pPr>
        <w:pStyle w:val="msonormalcxspdrugie"/>
        <w:numPr>
          <w:ilvl w:val="1"/>
          <w:numId w:val="1"/>
        </w:numPr>
        <w:contextualSpacing/>
        <w:jc w:val="both"/>
        <w:rPr>
          <w:b/>
          <w:color w:val="000000"/>
          <w:sz w:val="22"/>
          <w:szCs w:val="22"/>
        </w:rPr>
      </w:pPr>
      <w:r>
        <w:rPr>
          <w:color w:val="000000"/>
          <w:sz w:val="22"/>
          <w:szCs w:val="22"/>
        </w:rPr>
        <w:t>Zamawiający nie dopuszcza możliwość składania ofert częściowych.</w:t>
      </w:r>
    </w:p>
    <w:p w14:paraId="4EBD378B" w14:textId="77777777" w:rsidR="00E11880" w:rsidRDefault="00E11880" w:rsidP="00E11880">
      <w:pPr>
        <w:pStyle w:val="msonormalcxspdrugie"/>
        <w:numPr>
          <w:ilvl w:val="1"/>
          <w:numId w:val="1"/>
        </w:numPr>
        <w:contextualSpacing/>
        <w:jc w:val="both"/>
        <w:rPr>
          <w:b/>
          <w:color w:val="000000"/>
          <w:sz w:val="22"/>
          <w:szCs w:val="22"/>
        </w:rPr>
      </w:pPr>
      <w:r>
        <w:rPr>
          <w:color w:val="000000"/>
          <w:sz w:val="22"/>
          <w:szCs w:val="22"/>
        </w:rPr>
        <w:t>Zamawiający nie dopuszcza składania oferty wariantowej.</w:t>
      </w:r>
    </w:p>
    <w:p w14:paraId="4C08B9AB" w14:textId="77777777" w:rsidR="00E11880" w:rsidRDefault="00E11880" w:rsidP="00E11880">
      <w:pPr>
        <w:pStyle w:val="msonormalcxspdrugie"/>
        <w:numPr>
          <w:ilvl w:val="1"/>
          <w:numId w:val="1"/>
        </w:numPr>
        <w:contextualSpacing/>
        <w:jc w:val="both"/>
        <w:rPr>
          <w:b/>
          <w:color w:val="000000"/>
          <w:sz w:val="22"/>
          <w:szCs w:val="22"/>
        </w:rPr>
      </w:pPr>
      <w:r>
        <w:rPr>
          <w:color w:val="000000"/>
          <w:sz w:val="22"/>
          <w:szCs w:val="22"/>
        </w:rPr>
        <w:t>Zamawiający nie przewiduje zawarcia umowy ramowej.</w:t>
      </w:r>
    </w:p>
    <w:p w14:paraId="05C7BDBA" w14:textId="77777777" w:rsidR="00E11880" w:rsidRDefault="00E11880" w:rsidP="00E11880">
      <w:pPr>
        <w:pStyle w:val="msonormalcxspdrugie"/>
        <w:numPr>
          <w:ilvl w:val="1"/>
          <w:numId w:val="1"/>
        </w:numPr>
        <w:contextualSpacing/>
        <w:jc w:val="both"/>
        <w:rPr>
          <w:b/>
          <w:color w:val="000000"/>
          <w:sz w:val="22"/>
          <w:szCs w:val="22"/>
        </w:rPr>
      </w:pPr>
      <w:r>
        <w:rPr>
          <w:color w:val="000000"/>
          <w:sz w:val="22"/>
          <w:szCs w:val="22"/>
        </w:rPr>
        <w:t xml:space="preserve">Zamawiający nie przewiduje prowadzenia negocjacji. </w:t>
      </w:r>
    </w:p>
    <w:p w14:paraId="5AC62B8F" w14:textId="77777777" w:rsidR="00E11880" w:rsidRDefault="00E11880" w:rsidP="00E11880">
      <w:pPr>
        <w:pStyle w:val="msonormalcxspdrugie"/>
        <w:numPr>
          <w:ilvl w:val="1"/>
          <w:numId w:val="1"/>
        </w:numPr>
        <w:contextualSpacing/>
        <w:jc w:val="both"/>
        <w:rPr>
          <w:color w:val="000000"/>
          <w:sz w:val="22"/>
          <w:szCs w:val="22"/>
        </w:rPr>
      </w:pPr>
      <w:r>
        <w:rPr>
          <w:color w:val="000000"/>
          <w:sz w:val="22"/>
          <w:szCs w:val="22"/>
        </w:rPr>
        <w:t xml:space="preserve">Zamawiający żąda wskazania przez wykonawcę części zamówienia, których wykonanie zamierza powierzyć podwykonawcom, i podania przez wykonawcę firm podwykonawców. Wykonawca odpowiada za działania i zaniechania ewentualnych podwykonawców jak za własne. </w:t>
      </w:r>
    </w:p>
    <w:p w14:paraId="7F82067B" w14:textId="77777777" w:rsidR="00E11880" w:rsidRDefault="00E11880" w:rsidP="00E11880">
      <w:pPr>
        <w:pStyle w:val="msonormalcxspdrugie"/>
        <w:numPr>
          <w:ilvl w:val="1"/>
          <w:numId w:val="1"/>
        </w:numPr>
        <w:contextualSpacing/>
        <w:jc w:val="both"/>
        <w:rPr>
          <w:b/>
          <w:i/>
          <w:color w:val="000000"/>
          <w:sz w:val="22"/>
          <w:szCs w:val="22"/>
          <w:u w:val="single"/>
        </w:rPr>
      </w:pPr>
      <w:r>
        <w:rPr>
          <w:color w:val="000000"/>
          <w:sz w:val="22"/>
          <w:szCs w:val="22"/>
        </w:rPr>
        <w:t xml:space="preserve">Przedkładając ofertę Wykonawca akceptuje w całości i bez zastrzeżeń warunki stawiane przez Zamawiającego włącznie ze wszystkimi załącznikami, którym podporządkowane jest niniejsze zamówienie. </w:t>
      </w:r>
    </w:p>
    <w:p w14:paraId="3A3F8E5A" w14:textId="77777777" w:rsidR="00E11880" w:rsidRDefault="00E11880" w:rsidP="00E11880">
      <w:pPr>
        <w:pStyle w:val="msonormalcxspdrugie"/>
        <w:numPr>
          <w:ilvl w:val="1"/>
          <w:numId w:val="1"/>
        </w:numPr>
        <w:contextualSpacing/>
        <w:jc w:val="both"/>
        <w:rPr>
          <w:b/>
          <w:i/>
          <w:color w:val="000000"/>
          <w:sz w:val="22"/>
          <w:szCs w:val="22"/>
          <w:u w:val="single"/>
        </w:rPr>
      </w:pPr>
      <w:r>
        <w:rPr>
          <w:color w:val="000000"/>
          <w:sz w:val="22"/>
          <w:szCs w:val="22"/>
        </w:rPr>
        <w:t>Wykonawcy są zobowiązani dokładnie zapoznać się i zastosować do wszystkich instrukcji, formularzy, warunków i wymagań zawartych w niniejszej SWZ.</w:t>
      </w:r>
    </w:p>
    <w:p w14:paraId="3344DB4D" w14:textId="77777777" w:rsidR="00E11880" w:rsidRDefault="00E11880" w:rsidP="00E11880">
      <w:pPr>
        <w:pStyle w:val="msonormalcxspdrugie"/>
        <w:numPr>
          <w:ilvl w:val="1"/>
          <w:numId w:val="1"/>
        </w:numPr>
        <w:contextualSpacing/>
        <w:jc w:val="both"/>
        <w:rPr>
          <w:b/>
          <w:i/>
          <w:color w:val="000000"/>
          <w:sz w:val="22"/>
          <w:szCs w:val="22"/>
          <w:u w:val="single"/>
        </w:rPr>
      </w:pPr>
      <w:r>
        <w:rPr>
          <w:color w:val="000000"/>
          <w:sz w:val="22"/>
          <w:szCs w:val="22"/>
        </w:rPr>
        <w:t xml:space="preserve">Wykonawca ponosi wszelkie koszty związane z przygotowaniem i przedłożeniem swojej oferty. </w:t>
      </w:r>
    </w:p>
    <w:p w14:paraId="739DF32F" w14:textId="77777777" w:rsidR="00E11880" w:rsidRDefault="00E11880" w:rsidP="00E11880">
      <w:pPr>
        <w:spacing w:before="240" w:after="240"/>
      </w:pPr>
      <w:r>
        <w:rPr>
          <w:b/>
          <w:u w:val="single"/>
          <w:shd w:val="clear" w:color="auto" w:fill="FFFFFF"/>
        </w:rPr>
        <w:t xml:space="preserve">Uwaga! </w:t>
      </w:r>
      <w:r>
        <w:rPr>
          <w:u w:val="single"/>
          <w:shd w:val="clear" w:color="auto" w:fill="FFFFFF"/>
        </w:rPr>
        <w:t>W przypadku gdy wniosek o wgląd w protokół, o którym mowa w art. 74 ust. 1 ustawy PZP wpłynie po godzinach pracy Zamawiającego, odpowiedź zostanie udzielona dnia następnego (roboczego).</w:t>
      </w:r>
    </w:p>
    <w:p w14:paraId="0D874697" w14:textId="77777777" w:rsidR="00E11880" w:rsidRDefault="00E11880" w:rsidP="00E11880">
      <w:pPr>
        <w:pStyle w:val="msonormalcxspdrugie"/>
        <w:ind w:left="360"/>
        <w:contextualSpacing/>
        <w:jc w:val="center"/>
        <w:rPr>
          <w:b/>
          <w:i/>
          <w:color w:val="000000"/>
          <w:sz w:val="22"/>
          <w:szCs w:val="22"/>
          <w:u w:val="single"/>
        </w:rPr>
      </w:pPr>
    </w:p>
    <w:p w14:paraId="19ABD3B8" w14:textId="77777777" w:rsidR="00E11880" w:rsidRDefault="00E11880" w:rsidP="00E11880">
      <w:pPr>
        <w:pStyle w:val="msonormalcxspdrugie"/>
        <w:ind w:left="360"/>
        <w:contextualSpacing/>
        <w:jc w:val="center"/>
        <w:rPr>
          <w:b/>
          <w:i/>
          <w:color w:val="000000"/>
          <w:sz w:val="22"/>
          <w:szCs w:val="22"/>
          <w:u w:val="single"/>
        </w:rPr>
      </w:pPr>
      <w:r>
        <w:rPr>
          <w:b/>
          <w:i/>
          <w:color w:val="000000"/>
          <w:sz w:val="22"/>
          <w:szCs w:val="22"/>
          <w:u w:val="single"/>
        </w:rPr>
        <w:t>III. OPIS PRZEDMIOTU ZAMÓWIENIA.</w:t>
      </w:r>
    </w:p>
    <w:p w14:paraId="6FE5EA8B" w14:textId="77777777" w:rsidR="00E11880" w:rsidRDefault="00E11880" w:rsidP="00E11880">
      <w:pPr>
        <w:pStyle w:val="msonormalcxspdrugie"/>
        <w:ind w:left="360"/>
        <w:contextualSpacing/>
        <w:jc w:val="center"/>
        <w:rPr>
          <w:b/>
          <w:i/>
          <w:color w:val="000000"/>
          <w:sz w:val="22"/>
          <w:szCs w:val="22"/>
          <w:u w:val="single"/>
        </w:rPr>
      </w:pPr>
    </w:p>
    <w:p w14:paraId="6263D93F" w14:textId="77777777" w:rsidR="00E11880" w:rsidRDefault="00E11880" w:rsidP="00E11880">
      <w:pPr>
        <w:spacing w:line="360" w:lineRule="auto"/>
        <w:jc w:val="both"/>
        <w:rPr>
          <w:color w:val="000000"/>
          <w:sz w:val="22"/>
          <w:szCs w:val="22"/>
        </w:rPr>
      </w:pPr>
      <w:r>
        <w:rPr>
          <w:color w:val="000000"/>
          <w:sz w:val="22"/>
          <w:szCs w:val="22"/>
        </w:rPr>
        <w:t>Zakres świadczeń usług zapewniających całodobowe wyżywienie pacjentów.</w:t>
      </w:r>
    </w:p>
    <w:p w14:paraId="2B921E61" w14:textId="7725696D" w:rsidR="00E11880" w:rsidRDefault="00E11880" w:rsidP="00E11880">
      <w:pPr>
        <w:numPr>
          <w:ilvl w:val="1"/>
          <w:numId w:val="2"/>
        </w:numPr>
        <w:spacing w:line="360" w:lineRule="auto"/>
        <w:rPr>
          <w:color w:val="000000"/>
          <w:sz w:val="22"/>
          <w:szCs w:val="22"/>
        </w:rPr>
      </w:pPr>
      <w:r>
        <w:rPr>
          <w:color w:val="000000"/>
          <w:sz w:val="22"/>
          <w:szCs w:val="22"/>
        </w:rPr>
        <w:t xml:space="preserve">Przedmiotem zamówienia jest świadczenie usług w zakresie przygotowywania i dostarczania posiłków w ramach całodziennego wyżywienia dla </w:t>
      </w:r>
      <w:r>
        <w:rPr>
          <w:color w:val="000000"/>
          <w:sz w:val="22"/>
          <w:szCs w:val="22"/>
          <w:u w:val="single"/>
        </w:rPr>
        <w:t xml:space="preserve">około </w:t>
      </w:r>
      <w:r w:rsidR="0010534F">
        <w:rPr>
          <w:color w:val="000000"/>
          <w:sz w:val="22"/>
          <w:szCs w:val="22"/>
          <w:u w:val="single"/>
        </w:rPr>
        <w:t>55</w:t>
      </w:r>
      <w:r>
        <w:rPr>
          <w:color w:val="000000"/>
          <w:sz w:val="22"/>
          <w:szCs w:val="22"/>
          <w:u w:val="single"/>
        </w:rPr>
        <w:t xml:space="preserve"> pacjentów</w:t>
      </w:r>
      <w:r>
        <w:rPr>
          <w:color w:val="000000"/>
          <w:sz w:val="22"/>
          <w:szCs w:val="22"/>
        </w:rPr>
        <w:t xml:space="preserve"> Oddziału Opieki Długoterminowej i Hospicyjnej Mościckiego Centrum Medycznego Sp. z o. o. w Tarnowie</w:t>
      </w:r>
      <w:r>
        <w:rPr>
          <w:b/>
          <w:bCs/>
          <w:color w:val="000000"/>
          <w:sz w:val="22"/>
          <w:szCs w:val="22"/>
        </w:rPr>
        <w:t xml:space="preserve"> </w:t>
      </w:r>
      <w:r>
        <w:rPr>
          <w:color w:val="000000"/>
          <w:sz w:val="22"/>
          <w:szCs w:val="22"/>
        </w:rPr>
        <w:t>oraz odbiór pozostałości – resztek jedzenia.</w:t>
      </w:r>
    </w:p>
    <w:p w14:paraId="1FA43693" w14:textId="77777777" w:rsidR="00E11880" w:rsidRDefault="00E11880" w:rsidP="00E11880">
      <w:pPr>
        <w:numPr>
          <w:ilvl w:val="1"/>
          <w:numId w:val="2"/>
        </w:numPr>
        <w:spacing w:line="360" w:lineRule="auto"/>
        <w:rPr>
          <w:color w:val="000000"/>
          <w:sz w:val="22"/>
          <w:szCs w:val="22"/>
        </w:rPr>
      </w:pPr>
      <w:r>
        <w:rPr>
          <w:color w:val="000000"/>
          <w:sz w:val="22"/>
          <w:szCs w:val="22"/>
        </w:rPr>
        <w:t>Wykonawca zobowiązany będzie w trakcie realizacji zamówienia zapewnić jakość wyżywienia zgodną z zaleceniami dotyczącymi norm oraz składników pokarmowych i produktów spożywczych przypisanym placówkom służby zdrowia z uwzględnieniem stosowanych diet, technologii przygotowywania posiłków, wydanymi przez Instytut Żywności i Żywienia w Warszawie, szczególnie w zakresie wartości odżywczych, urozmaicenia, objętości i gramatury potraw.</w:t>
      </w:r>
    </w:p>
    <w:p w14:paraId="79CE55E1" w14:textId="77777777" w:rsidR="00E11880" w:rsidRDefault="00E11880" w:rsidP="00E11880">
      <w:pPr>
        <w:numPr>
          <w:ilvl w:val="1"/>
          <w:numId w:val="2"/>
        </w:numPr>
        <w:spacing w:line="360" w:lineRule="auto"/>
        <w:rPr>
          <w:color w:val="000000"/>
          <w:sz w:val="22"/>
          <w:szCs w:val="22"/>
        </w:rPr>
      </w:pPr>
      <w:r>
        <w:rPr>
          <w:color w:val="000000"/>
          <w:sz w:val="22"/>
          <w:szCs w:val="22"/>
        </w:rPr>
        <w:t>Pod pojęciem posiłku należy rozumieć zestaw potraw wchodzących w skład :</w:t>
      </w:r>
    </w:p>
    <w:p w14:paraId="7BC18694" w14:textId="77777777" w:rsidR="00E11880" w:rsidRDefault="00E11880" w:rsidP="00E11880">
      <w:pPr>
        <w:numPr>
          <w:ilvl w:val="0"/>
          <w:numId w:val="3"/>
        </w:numPr>
        <w:spacing w:line="360" w:lineRule="auto"/>
        <w:rPr>
          <w:color w:val="000000"/>
          <w:sz w:val="22"/>
          <w:szCs w:val="22"/>
        </w:rPr>
      </w:pPr>
      <w:r>
        <w:rPr>
          <w:color w:val="000000"/>
          <w:sz w:val="22"/>
          <w:szCs w:val="22"/>
        </w:rPr>
        <w:t xml:space="preserve">śniadanie, </w:t>
      </w:r>
    </w:p>
    <w:p w14:paraId="4A54E70F" w14:textId="77777777" w:rsidR="00E11880" w:rsidRDefault="00E11880" w:rsidP="00E11880">
      <w:pPr>
        <w:numPr>
          <w:ilvl w:val="0"/>
          <w:numId w:val="3"/>
        </w:numPr>
        <w:spacing w:line="360" w:lineRule="auto"/>
        <w:rPr>
          <w:color w:val="000000"/>
          <w:sz w:val="22"/>
          <w:szCs w:val="22"/>
        </w:rPr>
      </w:pPr>
      <w:r>
        <w:rPr>
          <w:color w:val="000000"/>
          <w:sz w:val="22"/>
          <w:szCs w:val="22"/>
        </w:rPr>
        <w:t xml:space="preserve">obiad, </w:t>
      </w:r>
    </w:p>
    <w:p w14:paraId="3630F7B4" w14:textId="77777777" w:rsidR="00E11880" w:rsidRDefault="00E11880" w:rsidP="00E11880">
      <w:pPr>
        <w:numPr>
          <w:ilvl w:val="0"/>
          <w:numId w:val="3"/>
        </w:numPr>
        <w:spacing w:line="360" w:lineRule="auto"/>
        <w:rPr>
          <w:color w:val="000000"/>
          <w:sz w:val="22"/>
          <w:szCs w:val="22"/>
        </w:rPr>
      </w:pPr>
      <w:r>
        <w:rPr>
          <w:color w:val="000000"/>
          <w:sz w:val="22"/>
          <w:szCs w:val="22"/>
        </w:rPr>
        <w:lastRenderedPageBreak/>
        <w:t>kolacja,</w:t>
      </w:r>
    </w:p>
    <w:p w14:paraId="0F9B7249" w14:textId="77777777" w:rsidR="00E11880" w:rsidRDefault="00E11880" w:rsidP="00E11880">
      <w:pPr>
        <w:numPr>
          <w:ilvl w:val="1"/>
          <w:numId w:val="2"/>
        </w:numPr>
        <w:spacing w:line="360" w:lineRule="auto"/>
        <w:rPr>
          <w:color w:val="000000"/>
          <w:sz w:val="22"/>
          <w:szCs w:val="22"/>
        </w:rPr>
      </w:pPr>
      <w:r>
        <w:rPr>
          <w:color w:val="000000"/>
          <w:sz w:val="22"/>
          <w:szCs w:val="22"/>
        </w:rPr>
        <w:t xml:space="preserve">W procesie planowania żywienia Wykonawca uwzględni następujące wytyczne żywieniowe: </w:t>
      </w:r>
    </w:p>
    <w:p w14:paraId="597C0F58" w14:textId="77777777" w:rsidR="00E11880" w:rsidRDefault="00E11880" w:rsidP="00E11880">
      <w:pPr>
        <w:spacing w:line="360" w:lineRule="auto"/>
        <w:rPr>
          <w:color w:val="000000"/>
          <w:sz w:val="22"/>
          <w:szCs w:val="22"/>
        </w:rPr>
      </w:pPr>
      <w:r>
        <w:rPr>
          <w:color w:val="000000"/>
          <w:sz w:val="22"/>
          <w:szCs w:val="22"/>
        </w:rPr>
        <w:t>-posiłki będą posiadały odpowiednią wartość kaloryczną, białkową i węglowodanową przewidywaną dla poszczególnych diet i grup konsumentów; dieta cukrzycowa będzie zawierała potrawy lekkostrawne.</w:t>
      </w:r>
    </w:p>
    <w:p w14:paraId="07657EFC" w14:textId="77777777" w:rsidR="00E11880" w:rsidRDefault="00E11880" w:rsidP="00E11880">
      <w:pPr>
        <w:spacing w:line="360" w:lineRule="auto"/>
        <w:rPr>
          <w:color w:val="000000"/>
          <w:sz w:val="22"/>
          <w:szCs w:val="22"/>
        </w:rPr>
      </w:pPr>
      <w:r>
        <w:rPr>
          <w:b/>
          <w:color w:val="000000"/>
          <w:sz w:val="22"/>
          <w:szCs w:val="22"/>
        </w:rPr>
        <w:t>śniadania</w:t>
      </w:r>
      <w:r>
        <w:rPr>
          <w:color w:val="000000"/>
          <w:sz w:val="22"/>
          <w:szCs w:val="22"/>
        </w:rPr>
        <w:t xml:space="preserve"> będą składały się co najmniej z następujących potraw: </w:t>
      </w:r>
    </w:p>
    <w:p w14:paraId="5BC53F1F" w14:textId="77777777" w:rsidR="00E11880" w:rsidRDefault="00E11880" w:rsidP="00E11880">
      <w:pPr>
        <w:numPr>
          <w:ilvl w:val="0"/>
          <w:numId w:val="4"/>
        </w:numPr>
        <w:spacing w:line="360" w:lineRule="auto"/>
        <w:rPr>
          <w:color w:val="000000"/>
          <w:sz w:val="22"/>
          <w:szCs w:val="22"/>
        </w:rPr>
      </w:pPr>
      <w:r>
        <w:rPr>
          <w:color w:val="000000"/>
          <w:sz w:val="22"/>
          <w:szCs w:val="22"/>
        </w:rPr>
        <w:t xml:space="preserve">zupa mleczna (co najmniej pięć razy w tygodniu) gorący napój /herbata, kawa zbożowa, kakao/ </w:t>
      </w:r>
    </w:p>
    <w:p w14:paraId="39135D3B" w14:textId="77777777" w:rsidR="00E11880" w:rsidRDefault="00E11880" w:rsidP="00E11880">
      <w:pPr>
        <w:numPr>
          <w:ilvl w:val="0"/>
          <w:numId w:val="4"/>
        </w:numPr>
        <w:spacing w:line="360" w:lineRule="auto"/>
        <w:rPr>
          <w:color w:val="000000"/>
          <w:sz w:val="22"/>
          <w:szCs w:val="22"/>
        </w:rPr>
      </w:pPr>
      <w:r>
        <w:rPr>
          <w:color w:val="000000"/>
          <w:sz w:val="22"/>
          <w:szCs w:val="22"/>
        </w:rPr>
        <w:t xml:space="preserve">pieczywo; *dodatek tłuszczowy (o zawartości min 70% tłuszczu z mleka) *dodatek nabiałowy; *dodatek białka zwierzęcego; </w:t>
      </w:r>
    </w:p>
    <w:p w14:paraId="36EC7986" w14:textId="77777777" w:rsidR="00E11880" w:rsidRDefault="00E11880" w:rsidP="00E11880">
      <w:pPr>
        <w:numPr>
          <w:ilvl w:val="0"/>
          <w:numId w:val="4"/>
        </w:numPr>
        <w:spacing w:line="360" w:lineRule="auto"/>
        <w:rPr>
          <w:color w:val="000000"/>
          <w:sz w:val="22"/>
          <w:szCs w:val="22"/>
        </w:rPr>
      </w:pPr>
      <w:r>
        <w:rPr>
          <w:color w:val="000000"/>
          <w:sz w:val="22"/>
          <w:szCs w:val="22"/>
        </w:rPr>
        <w:t>dodatek warzywny lub owocowy (świeży lub przetworzony ale nie konserwowy)</w:t>
      </w:r>
    </w:p>
    <w:p w14:paraId="28FEE266" w14:textId="77777777" w:rsidR="00E11880" w:rsidRDefault="00E11880" w:rsidP="00E11880">
      <w:pPr>
        <w:spacing w:line="360" w:lineRule="auto"/>
        <w:rPr>
          <w:color w:val="000000"/>
          <w:sz w:val="22"/>
          <w:szCs w:val="22"/>
        </w:rPr>
      </w:pPr>
      <w:r>
        <w:rPr>
          <w:b/>
          <w:color w:val="000000"/>
          <w:sz w:val="22"/>
          <w:szCs w:val="22"/>
        </w:rPr>
        <w:t>obiady</w:t>
      </w:r>
      <w:r>
        <w:rPr>
          <w:color w:val="000000"/>
          <w:sz w:val="22"/>
          <w:szCs w:val="22"/>
        </w:rPr>
        <w:t xml:space="preserve"> będą składały się co najmniej z następujących potraw: </w:t>
      </w:r>
    </w:p>
    <w:p w14:paraId="554018ED" w14:textId="77777777" w:rsidR="00E11880" w:rsidRDefault="00E11880" w:rsidP="00E11880">
      <w:pPr>
        <w:spacing w:line="360" w:lineRule="auto"/>
        <w:rPr>
          <w:color w:val="000000"/>
          <w:sz w:val="22"/>
          <w:szCs w:val="22"/>
        </w:rPr>
      </w:pPr>
      <w:r>
        <w:rPr>
          <w:color w:val="000000"/>
          <w:sz w:val="22"/>
          <w:szCs w:val="22"/>
        </w:rPr>
        <w:t xml:space="preserve">*zupa </w:t>
      </w:r>
    </w:p>
    <w:p w14:paraId="17092CF1" w14:textId="77777777" w:rsidR="00E11880" w:rsidRDefault="00E11880" w:rsidP="00E11880">
      <w:pPr>
        <w:spacing w:line="360" w:lineRule="auto"/>
        <w:rPr>
          <w:color w:val="000000"/>
          <w:sz w:val="22"/>
          <w:szCs w:val="22"/>
        </w:rPr>
      </w:pPr>
      <w:r>
        <w:rPr>
          <w:color w:val="000000"/>
          <w:sz w:val="22"/>
          <w:szCs w:val="22"/>
        </w:rPr>
        <w:t xml:space="preserve">*drugie danie: </w:t>
      </w:r>
    </w:p>
    <w:p w14:paraId="560DE228" w14:textId="77777777" w:rsidR="00E11880" w:rsidRDefault="00E11880" w:rsidP="00E11880">
      <w:pPr>
        <w:spacing w:line="360" w:lineRule="auto"/>
        <w:rPr>
          <w:color w:val="000000"/>
          <w:sz w:val="22"/>
          <w:szCs w:val="22"/>
        </w:rPr>
      </w:pPr>
      <w:r>
        <w:rPr>
          <w:color w:val="000000"/>
          <w:sz w:val="22"/>
          <w:szCs w:val="22"/>
        </w:rPr>
        <w:t xml:space="preserve">składnik węglowodanowy (ziemniaki (z wykluczeniem ziemniaków puree z proszku) makaron, kasze ...) </w:t>
      </w:r>
    </w:p>
    <w:p w14:paraId="6DA9F2BE" w14:textId="77777777" w:rsidR="00E11880" w:rsidRDefault="00E11880" w:rsidP="00E11880">
      <w:pPr>
        <w:spacing w:line="360" w:lineRule="auto"/>
        <w:rPr>
          <w:color w:val="000000"/>
          <w:sz w:val="22"/>
          <w:szCs w:val="22"/>
        </w:rPr>
      </w:pPr>
      <w:r>
        <w:rPr>
          <w:color w:val="000000"/>
          <w:sz w:val="22"/>
          <w:szCs w:val="22"/>
        </w:rPr>
        <w:t xml:space="preserve">składnik białkowy </w:t>
      </w:r>
    </w:p>
    <w:p w14:paraId="2BD2578A" w14:textId="77777777" w:rsidR="00E11880" w:rsidRDefault="00E11880" w:rsidP="00E11880">
      <w:pPr>
        <w:spacing w:line="360" w:lineRule="auto"/>
        <w:rPr>
          <w:color w:val="000000"/>
          <w:sz w:val="22"/>
          <w:szCs w:val="22"/>
        </w:rPr>
      </w:pPr>
      <w:r>
        <w:rPr>
          <w:color w:val="000000"/>
          <w:sz w:val="22"/>
          <w:szCs w:val="22"/>
        </w:rPr>
        <w:t xml:space="preserve">składnik warzywny ( surowy lub przetworzony, ,ale nie konserwowy); </w:t>
      </w:r>
    </w:p>
    <w:p w14:paraId="3F750DFE" w14:textId="77777777" w:rsidR="00E11880" w:rsidRDefault="00E11880" w:rsidP="00E11880">
      <w:pPr>
        <w:spacing w:line="360" w:lineRule="auto"/>
        <w:rPr>
          <w:color w:val="000000"/>
          <w:sz w:val="22"/>
          <w:szCs w:val="22"/>
        </w:rPr>
      </w:pPr>
      <w:r>
        <w:rPr>
          <w:color w:val="000000"/>
          <w:sz w:val="22"/>
          <w:szCs w:val="22"/>
        </w:rPr>
        <w:t xml:space="preserve">kompot </w:t>
      </w:r>
    </w:p>
    <w:p w14:paraId="08A6A058" w14:textId="77777777" w:rsidR="00E11880" w:rsidRDefault="00E11880" w:rsidP="00E11880">
      <w:pPr>
        <w:spacing w:line="360" w:lineRule="auto"/>
        <w:rPr>
          <w:color w:val="000000"/>
          <w:sz w:val="22"/>
          <w:szCs w:val="22"/>
        </w:rPr>
      </w:pPr>
      <w:r>
        <w:rPr>
          <w:color w:val="000000"/>
          <w:sz w:val="22"/>
          <w:szCs w:val="22"/>
        </w:rPr>
        <w:t xml:space="preserve">drugie dania w jadłospisie dekadowym będą zawierały co najmniej 5 porcji mięsa w postaci nie zmielonej i nie krojonej </w:t>
      </w:r>
    </w:p>
    <w:p w14:paraId="7B6205FD" w14:textId="77777777" w:rsidR="00E11880" w:rsidRDefault="00E11880" w:rsidP="00E11880">
      <w:pPr>
        <w:spacing w:line="360" w:lineRule="auto"/>
        <w:rPr>
          <w:color w:val="000000"/>
          <w:sz w:val="22"/>
          <w:szCs w:val="22"/>
        </w:rPr>
      </w:pPr>
      <w:r>
        <w:rPr>
          <w:color w:val="000000"/>
          <w:sz w:val="22"/>
          <w:szCs w:val="22"/>
        </w:rPr>
        <w:t xml:space="preserve">dodatek białkowy w jadłospisie dekadowym nie będzie się powtarzał </w:t>
      </w:r>
    </w:p>
    <w:p w14:paraId="7A8CB9B0" w14:textId="77777777" w:rsidR="00E11880" w:rsidRDefault="00E11880" w:rsidP="00E11880">
      <w:pPr>
        <w:spacing w:line="360" w:lineRule="auto"/>
        <w:rPr>
          <w:color w:val="000000"/>
          <w:sz w:val="22"/>
          <w:szCs w:val="22"/>
        </w:rPr>
      </w:pPr>
      <w:r>
        <w:rPr>
          <w:b/>
          <w:color w:val="000000"/>
          <w:sz w:val="22"/>
          <w:szCs w:val="22"/>
        </w:rPr>
        <w:t>kolacje</w:t>
      </w:r>
      <w:r>
        <w:rPr>
          <w:color w:val="000000"/>
          <w:sz w:val="22"/>
          <w:szCs w:val="22"/>
        </w:rPr>
        <w:t xml:space="preserve"> będą składały się co najmniej z następujących potraw: </w:t>
      </w:r>
    </w:p>
    <w:p w14:paraId="03BC7BAB" w14:textId="77777777" w:rsidR="00E11880" w:rsidRDefault="00E11880" w:rsidP="00E11880">
      <w:pPr>
        <w:spacing w:line="360" w:lineRule="auto"/>
        <w:rPr>
          <w:color w:val="000000"/>
          <w:sz w:val="22"/>
          <w:szCs w:val="22"/>
        </w:rPr>
      </w:pPr>
      <w:r>
        <w:rPr>
          <w:color w:val="000000"/>
          <w:sz w:val="22"/>
          <w:szCs w:val="22"/>
        </w:rPr>
        <w:t xml:space="preserve">gorący napój; pieczywo; </w:t>
      </w:r>
    </w:p>
    <w:p w14:paraId="70E103CB" w14:textId="77777777" w:rsidR="00E11880" w:rsidRDefault="00E11880" w:rsidP="00E11880">
      <w:pPr>
        <w:spacing w:line="360" w:lineRule="auto"/>
        <w:rPr>
          <w:color w:val="000000"/>
          <w:sz w:val="22"/>
          <w:szCs w:val="22"/>
        </w:rPr>
      </w:pPr>
      <w:r>
        <w:rPr>
          <w:color w:val="000000"/>
          <w:sz w:val="22"/>
          <w:szCs w:val="22"/>
        </w:rPr>
        <w:t xml:space="preserve">dodatek tłuszczowy (o zawartości min 70% tłuszczu z mleka) </w:t>
      </w:r>
    </w:p>
    <w:p w14:paraId="035B7730" w14:textId="77777777" w:rsidR="00E11880" w:rsidRDefault="00E11880" w:rsidP="00E11880">
      <w:pPr>
        <w:spacing w:line="360" w:lineRule="auto"/>
        <w:rPr>
          <w:color w:val="000000"/>
          <w:sz w:val="22"/>
          <w:szCs w:val="22"/>
        </w:rPr>
      </w:pPr>
      <w:r>
        <w:rPr>
          <w:color w:val="000000"/>
          <w:sz w:val="22"/>
          <w:szCs w:val="22"/>
        </w:rPr>
        <w:t xml:space="preserve">dodatek nabiałowy, lub dodatek białka zwierzęcego </w:t>
      </w:r>
    </w:p>
    <w:p w14:paraId="66F82A67" w14:textId="77777777" w:rsidR="00E11880" w:rsidRDefault="00E11880" w:rsidP="00E11880">
      <w:pPr>
        <w:spacing w:line="360" w:lineRule="auto"/>
        <w:rPr>
          <w:color w:val="000000"/>
          <w:sz w:val="22"/>
          <w:szCs w:val="22"/>
        </w:rPr>
      </w:pPr>
      <w:r>
        <w:rPr>
          <w:color w:val="000000"/>
          <w:sz w:val="22"/>
          <w:szCs w:val="22"/>
        </w:rPr>
        <w:t xml:space="preserve">dodatek warzywny ( świeży lub przetworzony ale nie konserwowy) </w:t>
      </w:r>
    </w:p>
    <w:p w14:paraId="597F9393" w14:textId="77777777" w:rsidR="00E11880" w:rsidRDefault="00E11880" w:rsidP="00E11880">
      <w:pPr>
        <w:spacing w:line="360" w:lineRule="auto"/>
        <w:rPr>
          <w:color w:val="000000"/>
          <w:sz w:val="22"/>
          <w:szCs w:val="22"/>
        </w:rPr>
      </w:pPr>
      <w:r>
        <w:rPr>
          <w:color w:val="000000"/>
          <w:sz w:val="22"/>
          <w:szCs w:val="22"/>
        </w:rPr>
        <w:t xml:space="preserve">Kolacje i śniadania będą zawierały 5 razy w dekadzie wędliny wysokogatunkowe </w:t>
      </w:r>
    </w:p>
    <w:p w14:paraId="0E4D464C" w14:textId="77777777" w:rsidR="00E11880" w:rsidRDefault="00E11880" w:rsidP="00E11880">
      <w:pPr>
        <w:pStyle w:val="NormalnyWeb"/>
        <w:spacing w:before="0" w:beforeAutospacing="0" w:line="360" w:lineRule="auto"/>
        <w:rPr>
          <w:color w:val="000000"/>
          <w:sz w:val="22"/>
          <w:szCs w:val="22"/>
        </w:rPr>
      </w:pPr>
    </w:p>
    <w:p w14:paraId="458E878F" w14:textId="77777777" w:rsidR="00E11880" w:rsidRDefault="00E11880" w:rsidP="00E11880">
      <w:pPr>
        <w:pStyle w:val="NormalnyWeb"/>
        <w:numPr>
          <w:ilvl w:val="0"/>
          <w:numId w:val="5"/>
        </w:numPr>
        <w:spacing w:before="0" w:beforeAutospacing="0" w:line="360" w:lineRule="auto"/>
        <w:rPr>
          <w:b/>
          <w:color w:val="000000"/>
          <w:sz w:val="22"/>
          <w:szCs w:val="22"/>
        </w:rPr>
      </w:pPr>
      <w:r>
        <w:rPr>
          <w:b/>
          <w:color w:val="000000"/>
          <w:sz w:val="22"/>
          <w:szCs w:val="22"/>
        </w:rPr>
        <w:t>śniadanie (pieczywo z dodatkami + zupa mleczna, ok. 12 porcji zupa grysikowa),</w:t>
      </w:r>
    </w:p>
    <w:p w14:paraId="07F34A66" w14:textId="77777777" w:rsidR="00E11880" w:rsidRDefault="00E11880" w:rsidP="00E11880">
      <w:pPr>
        <w:pStyle w:val="NormalnyWeb"/>
        <w:numPr>
          <w:ilvl w:val="0"/>
          <w:numId w:val="5"/>
        </w:numPr>
        <w:spacing w:before="0" w:beforeAutospacing="0" w:line="360" w:lineRule="auto"/>
        <w:rPr>
          <w:b/>
          <w:color w:val="000000"/>
          <w:sz w:val="22"/>
          <w:szCs w:val="22"/>
        </w:rPr>
      </w:pPr>
      <w:r>
        <w:rPr>
          <w:b/>
          <w:color w:val="000000"/>
          <w:sz w:val="22"/>
          <w:szCs w:val="22"/>
        </w:rPr>
        <w:t xml:space="preserve">obiad abonamentowy, </w:t>
      </w:r>
    </w:p>
    <w:p w14:paraId="1B79EF8B" w14:textId="77777777" w:rsidR="00E11880" w:rsidRDefault="00E11880" w:rsidP="00E11880">
      <w:pPr>
        <w:pStyle w:val="NormalnyWeb"/>
        <w:numPr>
          <w:ilvl w:val="0"/>
          <w:numId w:val="5"/>
        </w:numPr>
        <w:spacing w:before="0" w:beforeAutospacing="0" w:line="360" w:lineRule="auto"/>
        <w:rPr>
          <w:b/>
          <w:color w:val="000000"/>
          <w:sz w:val="22"/>
          <w:szCs w:val="22"/>
        </w:rPr>
      </w:pPr>
      <w:r>
        <w:rPr>
          <w:b/>
          <w:color w:val="000000"/>
          <w:sz w:val="22"/>
          <w:szCs w:val="22"/>
        </w:rPr>
        <w:t>kolacja (pieczywo z dodatkami + zupa mleczna)</w:t>
      </w:r>
    </w:p>
    <w:p w14:paraId="2FE75BB9" w14:textId="77777777" w:rsidR="00E11880" w:rsidRDefault="00E11880" w:rsidP="00E11880">
      <w:pPr>
        <w:pStyle w:val="NormalnyWeb"/>
        <w:numPr>
          <w:ilvl w:val="0"/>
          <w:numId w:val="5"/>
        </w:numPr>
        <w:spacing w:before="0" w:beforeAutospacing="0" w:line="360" w:lineRule="auto"/>
        <w:rPr>
          <w:color w:val="000000"/>
          <w:sz w:val="22"/>
          <w:szCs w:val="22"/>
        </w:rPr>
      </w:pPr>
      <w:r>
        <w:rPr>
          <w:b/>
          <w:color w:val="000000"/>
          <w:sz w:val="22"/>
          <w:szCs w:val="22"/>
        </w:rPr>
        <w:t>napoje (do każdego posiłku) o określonej wielkości porcji, przygotowywany zgodnie z zasadami wskazanej diety</w:t>
      </w:r>
      <w:r>
        <w:rPr>
          <w:color w:val="000000"/>
          <w:sz w:val="22"/>
          <w:szCs w:val="22"/>
        </w:rPr>
        <w:t xml:space="preserve">, </w:t>
      </w:r>
      <w:r>
        <w:rPr>
          <w:b/>
          <w:bCs/>
          <w:color w:val="000000"/>
          <w:sz w:val="22"/>
          <w:szCs w:val="22"/>
        </w:rPr>
        <w:t>herbata z cytryną lub herbata z sokiem</w:t>
      </w:r>
    </w:p>
    <w:p w14:paraId="59B692D6" w14:textId="77777777" w:rsidR="00E11880" w:rsidRDefault="00E11880" w:rsidP="00E11880">
      <w:pPr>
        <w:pStyle w:val="NormalnyWeb"/>
        <w:numPr>
          <w:ilvl w:val="0"/>
          <w:numId w:val="5"/>
        </w:numPr>
        <w:spacing w:before="0" w:beforeAutospacing="0" w:line="360" w:lineRule="auto"/>
        <w:rPr>
          <w:color w:val="000000"/>
          <w:sz w:val="22"/>
          <w:szCs w:val="22"/>
        </w:rPr>
      </w:pPr>
      <w:r>
        <w:rPr>
          <w:b/>
          <w:bCs/>
          <w:color w:val="000000"/>
          <w:sz w:val="22"/>
          <w:szCs w:val="22"/>
        </w:rPr>
        <w:t>jeden raz w miesiącu 2 sz.  kleiku ryżowego.</w:t>
      </w:r>
    </w:p>
    <w:p w14:paraId="4C2BF249" w14:textId="77777777" w:rsidR="00E11880" w:rsidRDefault="00E11880" w:rsidP="00E11880">
      <w:pPr>
        <w:pStyle w:val="NormalnyWeb"/>
        <w:spacing w:before="0" w:beforeAutospacing="0" w:line="360" w:lineRule="auto"/>
        <w:rPr>
          <w:color w:val="000000"/>
          <w:sz w:val="22"/>
          <w:szCs w:val="22"/>
        </w:rPr>
      </w:pPr>
      <w:r>
        <w:rPr>
          <w:color w:val="000000"/>
          <w:sz w:val="22"/>
          <w:szCs w:val="22"/>
        </w:rPr>
        <w:t>Ponadto posiłek powinien spełniać określone w zamówieniu szczegółowe wymagania.</w:t>
      </w:r>
    </w:p>
    <w:p w14:paraId="4CFAAC7E" w14:textId="77777777" w:rsidR="00E11880" w:rsidRDefault="00E11880" w:rsidP="00E11880">
      <w:pPr>
        <w:pStyle w:val="western"/>
        <w:spacing w:before="0" w:beforeAutospacing="0" w:line="360" w:lineRule="auto"/>
        <w:rPr>
          <w:rFonts w:ascii="Times New Roman" w:hAnsi="Times New Roman" w:cs="Times New Roman"/>
          <w:color w:val="000000"/>
          <w:sz w:val="22"/>
          <w:szCs w:val="22"/>
        </w:rPr>
      </w:pPr>
    </w:p>
    <w:p w14:paraId="47B82CAC" w14:textId="77777777" w:rsidR="00E11880" w:rsidRDefault="00E11880" w:rsidP="00E11880">
      <w:pPr>
        <w:pStyle w:val="western"/>
        <w:numPr>
          <w:ilvl w:val="1"/>
          <w:numId w:val="2"/>
        </w:numPr>
        <w:spacing w:before="0" w:beforeAutospacing="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Ilość zamawianych posiłków będzie ustalana z jednodniowym wyprzedzeniem w zależności od obłożenia oddziału. </w:t>
      </w:r>
    </w:p>
    <w:p w14:paraId="7F96A696" w14:textId="77777777" w:rsidR="00E11880" w:rsidRDefault="00E11880" w:rsidP="00E11880">
      <w:pPr>
        <w:pStyle w:val="western"/>
        <w:spacing w:before="0" w:beforeAutospacing="0" w:line="360" w:lineRule="auto"/>
        <w:rPr>
          <w:rFonts w:ascii="Times New Roman" w:hAnsi="Times New Roman" w:cs="Times New Roman"/>
          <w:color w:val="000000"/>
          <w:sz w:val="22"/>
          <w:szCs w:val="22"/>
        </w:rPr>
      </w:pPr>
    </w:p>
    <w:p w14:paraId="5181BC1B" w14:textId="77777777" w:rsidR="00E11880" w:rsidRDefault="00E11880" w:rsidP="00E11880">
      <w:pPr>
        <w:pStyle w:val="western"/>
        <w:numPr>
          <w:ilvl w:val="1"/>
          <w:numId w:val="2"/>
        </w:numPr>
        <w:spacing w:before="0" w:beforeAutospacing="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Odbiór posiłków ustala się na:</w:t>
      </w:r>
    </w:p>
    <w:p w14:paraId="791A3C22" w14:textId="77777777" w:rsidR="00E11880" w:rsidRDefault="00E11880" w:rsidP="00E11880">
      <w:pPr>
        <w:pStyle w:val="western"/>
        <w:spacing w:before="0" w:beforeAutospacing="0" w:line="360" w:lineRule="auto"/>
        <w:ind w:left="426" w:hanging="426"/>
        <w:rPr>
          <w:rFonts w:ascii="Times New Roman" w:hAnsi="Times New Roman" w:cs="Times New Roman"/>
          <w:color w:val="000000"/>
          <w:sz w:val="22"/>
          <w:szCs w:val="22"/>
        </w:rPr>
      </w:pPr>
      <w:r>
        <w:rPr>
          <w:rFonts w:ascii="Times New Roman" w:hAnsi="Times New Roman" w:cs="Times New Roman"/>
          <w:color w:val="000000"/>
          <w:sz w:val="22"/>
          <w:szCs w:val="22"/>
        </w:rPr>
        <w:t>a) śniadanie – godzina 8.00</w:t>
      </w:r>
    </w:p>
    <w:p w14:paraId="7E81ECDE" w14:textId="77777777" w:rsidR="00E11880" w:rsidRDefault="00E11880" w:rsidP="00E11880">
      <w:pPr>
        <w:pStyle w:val="western"/>
        <w:spacing w:before="0" w:beforeAutospacing="0" w:line="360" w:lineRule="auto"/>
        <w:ind w:left="426" w:hanging="426"/>
        <w:rPr>
          <w:rFonts w:ascii="Times New Roman" w:hAnsi="Times New Roman" w:cs="Times New Roman"/>
          <w:color w:val="000000"/>
          <w:sz w:val="22"/>
          <w:szCs w:val="22"/>
        </w:rPr>
      </w:pPr>
      <w:r>
        <w:rPr>
          <w:rFonts w:ascii="Times New Roman" w:hAnsi="Times New Roman" w:cs="Times New Roman"/>
          <w:color w:val="000000"/>
          <w:sz w:val="22"/>
          <w:szCs w:val="22"/>
        </w:rPr>
        <w:t>b) obiad i kolację – godzina 12.30</w:t>
      </w:r>
    </w:p>
    <w:p w14:paraId="5968FF0D" w14:textId="77777777" w:rsidR="00E11880" w:rsidRDefault="00E11880" w:rsidP="00E11880">
      <w:pPr>
        <w:pStyle w:val="western"/>
        <w:spacing w:before="0" w:beforeAutospacing="0" w:line="360" w:lineRule="auto"/>
        <w:rPr>
          <w:rFonts w:ascii="Times New Roman" w:hAnsi="Times New Roman" w:cs="Times New Roman"/>
          <w:color w:val="000000"/>
          <w:sz w:val="22"/>
          <w:szCs w:val="22"/>
        </w:rPr>
      </w:pPr>
    </w:p>
    <w:p w14:paraId="2C0D800C" w14:textId="77777777" w:rsidR="00E11880" w:rsidRDefault="00E11880" w:rsidP="00E11880">
      <w:pPr>
        <w:pStyle w:val="western"/>
        <w:numPr>
          <w:ilvl w:val="1"/>
          <w:numId w:val="2"/>
        </w:numPr>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Rodzaje diet  :</w:t>
      </w:r>
    </w:p>
    <w:p w14:paraId="1CF61C89"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a)Podstawowa </w:t>
      </w:r>
    </w:p>
    <w:p w14:paraId="28B174E2"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b)Lekkostrawna</w:t>
      </w:r>
    </w:p>
    <w:p w14:paraId="3ADDD606"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c) Cukrzycowa</w:t>
      </w:r>
    </w:p>
    <w:p w14:paraId="6B686870"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d)Wątrobowa</w:t>
      </w:r>
    </w:p>
    <w:p w14:paraId="1F7B7CBD"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e)Miksowana</w:t>
      </w:r>
    </w:p>
    <w:p w14:paraId="5F6D0F70"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F)Wysokobiałkowa</w:t>
      </w:r>
    </w:p>
    <w:p w14:paraId="75F61F0A"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p>
    <w:p w14:paraId="7E11BD49" w14:textId="77777777" w:rsidR="00E11880" w:rsidRDefault="00E11880" w:rsidP="00E11880">
      <w:pPr>
        <w:pStyle w:val="western"/>
        <w:spacing w:before="0" w:beforeAutospacing="0" w:line="360" w:lineRule="auto"/>
        <w:ind w:left="426"/>
        <w:jc w:val="left"/>
        <w:rPr>
          <w:rFonts w:ascii="Times New Roman" w:hAnsi="Times New Roman" w:cs="Times New Roman"/>
          <w:color w:val="000000"/>
          <w:sz w:val="22"/>
          <w:szCs w:val="22"/>
        </w:rPr>
      </w:pPr>
    </w:p>
    <w:p w14:paraId="0997A710" w14:textId="77777777" w:rsidR="00E11880" w:rsidRDefault="00E11880" w:rsidP="00E11880">
      <w:pPr>
        <w:pStyle w:val="western"/>
        <w:numPr>
          <w:ilvl w:val="1"/>
          <w:numId w:val="2"/>
        </w:numPr>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Zalecane normy kalorii i składników pokarmowych obliczone na osobodzień:</w:t>
      </w:r>
      <w:r>
        <w:rPr>
          <w:rFonts w:ascii="Times New Roman" w:hAnsi="Times New Roman" w:cs="Times New Roman"/>
          <w:color w:val="000000"/>
          <w:sz w:val="22"/>
          <w:szCs w:val="22"/>
          <w:u w:val="single"/>
        </w:rPr>
        <w:br/>
      </w:r>
      <w:r>
        <w:rPr>
          <w:rFonts w:ascii="Times New Roman" w:hAnsi="Times New Roman" w:cs="Times New Roman"/>
          <w:color w:val="000000"/>
          <w:sz w:val="22"/>
          <w:szCs w:val="22"/>
        </w:rPr>
        <w:br/>
        <w:t>Nazwa składnika / Zalecane ilości</w:t>
      </w:r>
      <w:r>
        <w:rPr>
          <w:rFonts w:ascii="Times New Roman" w:hAnsi="Times New Roman" w:cs="Times New Roman"/>
          <w:color w:val="000000"/>
          <w:sz w:val="22"/>
          <w:szCs w:val="22"/>
        </w:rPr>
        <w:br/>
        <w:t>Kalorie ok. 2200 - 2400</w:t>
      </w:r>
      <w:r>
        <w:rPr>
          <w:rFonts w:ascii="Times New Roman" w:hAnsi="Times New Roman" w:cs="Times New Roman"/>
          <w:color w:val="000000"/>
          <w:sz w:val="22"/>
          <w:szCs w:val="22"/>
        </w:rPr>
        <w:br/>
        <w:t xml:space="preserve">Węglowodany ok. </w:t>
      </w:r>
      <w:smartTag w:uri="urn:schemas-microsoft-com:office:smarttags" w:element="metricconverter">
        <w:smartTagPr>
          <w:attr w:name="ProductID" w:val="300 g"/>
        </w:smartTagPr>
        <w:r>
          <w:rPr>
            <w:rFonts w:ascii="Times New Roman" w:hAnsi="Times New Roman" w:cs="Times New Roman"/>
            <w:color w:val="000000"/>
            <w:sz w:val="22"/>
            <w:szCs w:val="22"/>
          </w:rPr>
          <w:t>300 g</w:t>
        </w:r>
      </w:smartTag>
      <w:r>
        <w:rPr>
          <w:rFonts w:ascii="Times New Roman" w:hAnsi="Times New Roman" w:cs="Times New Roman"/>
          <w:color w:val="000000"/>
          <w:sz w:val="22"/>
          <w:szCs w:val="22"/>
        </w:rPr>
        <w:br/>
        <w:t xml:space="preserve">Białko ogółem ok. </w:t>
      </w:r>
      <w:smartTag w:uri="urn:schemas-microsoft-com:office:smarttags" w:element="metricconverter">
        <w:smartTagPr>
          <w:attr w:name="ProductID" w:val="70 g"/>
        </w:smartTagPr>
        <w:r>
          <w:rPr>
            <w:rFonts w:ascii="Times New Roman" w:hAnsi="Times New Roman" w:cs="Times New Roman"/>
            <w:color w:val="000000"/>
            <w:sz w:val="22"/>
            <w:szCs w:val="22"/>
          </w:rPr>
          <w:t>70 g</w:t>
        </w:r>
      </w:smartTag>
      <w:r>
        <w:rPr>
          <w:rFonts w:ascii="Times New Roman" w:hAnsi="Times New Roman" w:cs="Times New Roman"/>
          <w:color w:val="000000"/>
          <w:sz w:val="22"/>
          <w:szCs w:val="22"/>
        </w:rPr>
        <w:br/>
        <w:t>w tym białko zwierzęce ok. 20-</w:t>
      </w:r>
      <w:smartTag w:uri="urn:schemas-microsoft-com:office:smarttags" w:element="metricconverter">
        <w:smartTagPr>
          <w:attr w:name="ProductID" w:val="30 g"/>
        </w:smartTagPr>
        <w:r>
          <w:rPr>
            <w:rFonts w:ascii="Times New Roman" w:hAnsi="Times New Roman" w:cs="Times New Roman"/>
            <w:color w:val="000000"/>
            <w:sz w:val="22"/>
            <w:szCs w:val="22"/>
          </w:rPr>
          <w:t>30 g</w:t>
        </w:r>
      </w:smartTag>
      <w:r>
        <w:rPr>
          <w:rFonts w:ascii="Times New Roman" w:hAnsi="Times New Roman" w:cs="Times New Roman"/>
          <w:color w:val="000000"/>
          <w:sz w:val="22"/>
          <w:szCs w:val="22"/>
        </w:rPr>
        <w:br/>
        <w:t xml:space="preserve">Tłuszcz ok. </w:t>
      </w:r>
      <w:smartTag w:uri="urn:schemas-microsoft-com:office:smarttags" w:element="metricconverter">
        <w:smartTagPr>
          <w:attr w:name="ProductID" w:val="70 g"/>
        </w:smartTagPr>
        <w:r>
          <w:rPr>
            <w:rFonts w:ascii="Times New Roman" w:hAnsi="Times New Roman" w:cs="Times New Roman"/>
            <w:color w:val="000000"/>
            <w:sz w:val="22"/>
            <w:szCs w:val="22"/>
          </w:rPr>
          <w:t>70 g</w:t>
        </w:r>
      </w:smartTag>
    </w:p>
    <w:p w14:paraId="19F0C8F0" w14:textId="77777777" w:rsidR="00E11880" w:rsidRDefault="00E11880" w:rsidP="00E11880">
      <w:pPr>
        <w:pStyle w:val="western"/>
        <w:spacing w:before="0" w:beforeAutospacing="0" w:line="360" w:lineRule="auto"/>
        <w:jc w:val="left"/>
        <w:rPr>
          <w:rFonts w:ascii="Times New Roman" w:hAnsi="Times New Roman" w:cs="Times New Roman"/>
          <w:color w:val="000000"/>
          <w:sz w:val="22"/>
          <w:szCs w:val="22"/>
        </w:rPr>
      </w:pPr>
    </w:p>
    <w:p w14:paraId="45595489" w14:textId="77777777" w:rsidR="00E11880" w:rsidRDefault="00E11880" w:rsidP="00E11880">
      <w:pPr>
        <w:pStyle w:val="western"/>
        <w:numPr>
          <w:ilvl w:val="1"/>
          <w:numId w:val="2"/>
        </w:numPr>
        <w:spacing w:before="0" w:beforeAutospacing="0" w:line="360" w:lineRule="auto"/>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Białko powinno pokrywać od 13-16% całodobowego zapotrzebowania kalorycznego, tłuszcze nie więcej niż 30% całodobowego zapotrzebowania kalorycznego, natomiast reszta kalorii powinna zostać pokryta przez węglowodany. Wykonawca jest zobowiązany do przestrzegania normatywnych wartości energetycznych, wartości odżywczych i smakowych potraw oraz do przygotowywania ich zgodnie z prawnymi regulacjami o warunkach zdrowotnych żywności i żywienia, przy równoczesnym zapewnieniu modyfikacji opracowanych jadłospisów przez urozmaicenia, sezonowość, święta. Całodobowe wyżywienie powinno składać się z trzech posiłków: śniadanie, obiad, kolacja oraz napojów dostosowanych do pory dnia. </w:t>
      </w:r>
    </w:p>
    <w:p w14:paraId="0F0CF233" w14:textId="77777777" w:rsidR="00E11880" w:rsidRDefault="00E11880" w:rsidP="00E11880">
      <w:pPr>
        <w:spacing w:line="360" w:lineRule="auto"/>
        <w:rPr>
          <w:color w:val="000000"/>
          <w:sz w:val="22"/>
          <w:szCs w:val="22"/>
        </w:rPr>
      </w:pPr>
    </w:p>
    <w:p w14:paraId="7EB44D9D" w14:textId="77777777" w:rsidR="00E11880" w:rsidRDefault="00E11880" w:rsidP="00E11880">
      <w:pPr>
        <w:numPr>
          <w:ilvl w:val="1"/>
          <w:numId w:val="2"/>
        </w:numPr>
        <w:spacing w:line="360" w:lineRule="auto"/>
        <w:rPr>
          <w:color w:val="000000"/>
          <w:sz w:val="22"/>
          <w:szCs w:val="22"/>
        </w:rPr>
      </w:pPr>
      <w:r>
        <w:rPr>
          <w:color w:val="000000"/>
          <w:sz w:val="22"/>
          <w:szCs w:val="22"/>
        </w:rPr>
        <w:lastRenderedPageBreak/>
        <w:t xml:space="preserve">Wykonawca zobowiązany będzie do prowadzenia usługi żywienia zbiorowego w ochronie zdrowia z zachowaniem zasad dobrej praktyki higienicznej oraz zasad dobrej praktyki produkcyjnej oraz stosować wdrożone zasady systemu </w:t>
      </w:r>
      <w:r>
        <w:rPr>
          <w:b/>
          <w:bCs/>
          <w:color w:val="000000"/>
          <w:sz w:val="22"/>
          <w:szCs w:val="22"/>
        </w:rPr>
        <w:t>HACCP</w:t>
      </w:r>
      <w:r>
        <w:rPr>
          <w:color w:val="000000"/>
          <w:sz w:val="22"/>
          <w:szCs w:val="22"/>
        </w:rPr>
        <w:t>,</w:t>
      </w:r>
    </w:p>
    <w:p w14:paraId="66127DFD" w14:textId="77777777" w:rsidR="00E11880" w:rsidRDefault="00E11880" w:rsidP="00E11880">
      <w:pPr>
        <w:pStyle w:val="Akapitzlist"/>
        <w:rPr>
          <w:color w:val="000000"/>
          <w:sz w:val="22"/>
          <w:szCs w:val="22"/>
        </w:rPr>
      </w:pPr>
    </w:p>
    <w:p w14:paraId="6E7839C9" w14:textId="77777777" w:rsidR="00E11880" w:rsidRDefault="00E11880" w:rsidP="00E11880">
      <w:pPr>
        <w:pStyle w:val="Akapitzlist"/>
        <w:rPr>
          <w:color w:val="000000"/>
          <w:sz w:val="22"/>
          <w:szCs w:val="22"/>
        </w:rPr>
      </w:pPr>
    </w:p>
    <w:p w14:paraId="154DBCEC" w14:textId="77777777" w:rsidR="00E11880" w:rsidRDefault="00E11880" w:rsidP="00E11880">
      <w:pPr>
        <w:numPr>
          <w:ilvl w:val="1"/>
          <w:numId w:val="2"/>
        </w:numPr>
        <w:spacing w:line="360" w:lineRule="auto"/>
        <w:rPr>
          <w:color w:val="000000"/>
          <w:sz w:val="22"/>
          <w:szCs w:val="22"/>
        </w:rPr>
      </w:pPr>
      <w:r>
        <w:rPr>
          <w:color w:val="000000"/>
          <w:sz w:val="22"/>
          <w:szCs w:val="22"/>
        </w:rPr>
        <w:t xml:space="preserve">Wykonawca posiada minimum 24 miesiące doświadczenia w prowadzeniu usługi żywienia zbiorowego w ochronie zdrowia (opieki długoterminowej bądź szpitalnej). </w:t>
      </w:r>
    </w:p>
    <w:p w14:paraId="62556899" w14:textId="77777777" w:rsidR="00E11880" w:rsidRDefault="00E11880" w:rsidP="00E11880">
      <w:pPr>
        <w:numPr>
          <w:ilvl w:val="1"/>
          <w:numId w:val="2"/>
        </w:numPr>
        <w:spacing w:line="360" w:lineRule="auto"/>
        <w:rPr>
          <w:color w:val="000000"/>
          <w:sz w:val="22"/>
          <w:szCs w:val="22"/>
        </w:rPr>
      </w:pPr>
      <w:r>
        <w:rPr>
          <w:color w:val="000000"/>
          <w:sz w:val="22"/>
          <w:szCs w:val="22"/>
        </w:rPr>
        <w:t>artykuły spożywcze i inne surowce niezbędne do przygotowania posiłków Wykonawca kupuje na koszt własny,</w:t>
      </w:r>
    </w:p>
    <w:p w14:paraId="019A9EA3" w14:textId="77777777" w:rsidR="00E11880" w:rsidRDefault="00E11880" w:rsidP="00E11880">
      <w:pPr>
        <w:numPr>
          <w:ilvl w:val="1"/>
          <w:numId w:val="2"/>
        </w:numPr>
        <w:spacing w:line="360" w:lineRule="auto"/>
        <w:rPr>
          <w:color w:val="000000"/>
          <w:sz w:val="22"/>
          <w:szCs w:val="22"/>
        </w:rPr>
      </w:pPr>
      <w:r>
        <w:rPr>
          <w:color w:val="000000"/>
          <w:sz w:val="22"/>
          <w:szCs w:val="22"/>
        </w:rPr>
        <w:t>Wykonawca przejmuje pełną odpowiedzialność za jakość oferowanych posiłków, w tym to, że posiłki dostarczane do kuchenek oddziałowych Zleceniodawcę będą miały odpowiednią temperaturę.</w:t>
      </w:r>
    </w:p>
    <w:p w14:paraId="23C479A8" w14:textId="77777777" w:rsidR="00E11880" w:rsidRDefault="00E11880" w:rsidP="00E11880">
      <w:pPr>
        <w:spacing w:line="360" w:lineRule="auto"/>
        <w:rPr>
          <w:color w:val="000000"/>
          <w:sz w:val="22"/>
          <w:szCs w:val="22"/>
        </w:rPr>
      </w:pPr>
      <w:r>
        <w:rPr>
          <w:color w:val="000000"/>
          <w:sz w:val="22"/>
          <w:szCs w:val="22"/>
        </w:rPr>
        <w:t>3.14Wykonawca odpowiada za czystość serwowanych potraw.</w:t>
      </w:r>
    </w:p>
    <w:p w14:paraId="437BDC7A" w14:textId="77777777" w:rsidR="00E11880" w:rsidRDefault="00E11880" w:rsidP="00E11880">
      <w:pPr>
        <w:spacing w:line="360" w:lineRule="auto"/>
        <w:rPr>
          <w:color w:val="000000"/>
          <w:sz w:val="22"/>
          <w:szCs w:val="22"/>
        </w:rPr>
      </w:pPr>
      <w:r>
        <w:rPr>
          <w:color w:val="000000"/>
          <w:sz w:val="22"/>
          <w:szCs w:val="22"/>
        </w:rPr>
        <w:t>3.15Wykonawca a odpowiada za dobór właściwych surowców zgodnie z różnymi dietami żywieniowymi pacjentów.</w:t>
      </w:r>
    </w:p>
    <w:p w14:paraId="01C60D60" w14:textId="77777777" w:rsidR="00E11880" w:rsidRDefault="00E11880" w:rsidP="00E11880">
      <w:pPr>
        <w:spacing w:line="360" w:lineRule="auto"/>
        <w:rPr>
          <w:color w:val="000000"/>
          <w:sz w:val="22"/>
          <w:szCs w:val="22"/>
        </w:rPr>
      </w:pPr>
      <w:r>
        <w:rPr>
          <w:color w:val="000000"/>
          <w:sz w:val="22"/>
          <w:szCs w:val="22"/>
        </w:rPr>
        <w:t>3.16Wykonawca odpowiada za higienę osobistą i stan zdrowotny zatrudnianego personelu, w tym posiadanie odpowiednich badań sanitarno-epidemiologicznych uprawniających do wykonywania czynności niezbędnych do zrealizowania przedmiotu zamówienia.</w:t>
      </w:r>
    </w:p>
    <w:p w14:paraId="25FBDDF7" w14:textId="77777777" w:rsidR="00E11880" w:rsidRDefault="00E11880" w:rsidP="00E11880">
      <w:pPr>
        <w:spacing w:line="360" w:lineRule="auto"/>
        <w:rPr>
          <w:color w:val="000000"/>
          <w:sz w:val="22"/>
          <w:szCs w:val="22"/>
        </w:rPr>
      </w:pPr>
      <w:r>
        <w:rPr>
          <w:color w:val="000000"/>
          <w:sz w:val="22"/>
          <w:szCs w:val="22"/>
        </w:rPr>
        <w:t>3.17Wykonawca odpowiada za dobór właściwych procesów technologicznych, gwarantując najwyższą jakość oferowanych potraw.</w:t>
      </w:r>
    </w:p>
    <w:p w14:paraId="4A7F0827" w14:textId="77777777" w:rsidR="00E11880" w:rsidRDefault="00E11880" w:rsidP="00E11880">
      <w:pPr>
        <w:spacing w:line="360" w:lineRule="auto"/>
        <w:rPr>
          <w:color w:val="000000"/>
          <w:sz w:val="22"/>
          <w:szCs w:val="22"/>
        </w:rPr>
      </w:pPr>
      <w:r>
        <w:rPr>
          <w:color w:val="000000"/>
          <w:sz w:val="22"/>
          <w:szCs w:val="22"/>
        </w:rPr>
        <w:t>3.18Zamawiający wymaga, by posiłki przygotowywane były z produktów naturalnych, przez co należy rozumieć posiłki nie zawierające proszków, półproduktów chemicznych, chemicznych substancji dodatkowych poprawiających smak, zapach czy bazę za wyjątkiem przypraw i ziół.</w:t>
      </w:r>
    </w:p>
    <w:p w14:paraId="06688C39" w14:textId="77777777" w:rsidR="00E11880" w:rsidRDefault="00E11880" w:rsidP="00E11880">
      <w:pPr>
        <w:spacing w:line="360" w:lineRule="auto"/>
        <w:rPr>
          <w:color w:val="000000"/>
          <w:sz w:val="22"/>
          <w:szCs w:val="22"/>
        </w:rPr>
      </w:pPr>
      <w:r>
        <w:rPr>
          <w:color w:val="000000"/>
          <w:sz w:val="22"/>
          <w:szCs w:val="22"/>
        </w:rPr>
        <w:t>3.19Wykonawca zobowiązuje się do zapewnienia, że wartość surowców zużytych do sporządzenia trzech posiłków dziennie będzie zgodna i będzie odpowiadać normom, wymaganiom Sanepid- u oraz obowiązującym przepisom prawa.</w:t>
      </w:r>
    </w:p>
    <w:p w14:paraId="73D82831" w14:textId="77777777" w:rsidR="00E11880" w:rsidRDefault="00E11880" w:rsidP="00E11880">
      <w:pPr>
        <w:spacing w:line="360" w:lineRule="auto"/>
        <w:rPr>
          <w:color w:val="000000"/>
          <w:sz w:val="22"/>
          <w:szCs w:val="22"/>
        </w:rPr>
      </w:pPr>
      <w:r>
        <w:rPr>
          <w:color w:val="000000"/>
          <w:sz w:val="22"/>
          <w:szCs w:val="22"/>
        </w:rPr>
        <w:t>3.20Wszystkie posiłki muszą być akceptowane przez dietetyka zatrudnionego przez Wykonawcę.</w:t>
      </w:r>
    </w:p>
    <w:p w14:paraId="468AD690" w14:textId="77777777" w:rsidR="00E11880" w:rsidRDefault="00E11880" w:rsidP="00E11880">
      <w:pPr>
        <w:spacing w:line="360" w:lineRule="auto"/>
        <w:rPr>
          <w:b/>
          <w:bCs/>
          <w:color w:val="000000"/>
          <w:sz w:val="22"/>
          <w:szCs w:val="22"/>
          <w:u w:val="single"/>
        </w:rPr>
      </w:pPr>
      <w:r>
        <w:rPr>
          <w:color w:val="000000"/>
          <w:sz w:val="22"/>
          <w:szCs w:val="22"/>
        </w:rPr>
        <w:t xml:space="preserve">3.21Wykonawca zobowiązuje się </w:t>
      </w:r>
      <w:r>
        <w:rPr>
          <w:b/>
          <w:bCs/>
          <w:color w:val="000000"/>
          <w:sz w:val="22"/>
          <w:szCs w:val="22"/>
          <w:u w:val="single"/>
        </w:rPr>
        <w:t>do dostarczania jadłospisów dekadowych do Zamawiającego na 5 dni przed ich wprowadzeniem. Jadłospisy muszą zostać zaakceptowane przez wyznaczoną osobę przez Wykonawcę.</w:t>
      </w:r>
    </w:p>
    <w:p w14:paraId="57562867" w14:textId="77777777" w:rsidR="00E11880" w:rsidRDefault="00E11880" w:rsidP="00E11880">
      <w:pPr>
        <w:spacing w:line="360" w:lineRule="auto"/>
        <w:rPr>
          <w:color w:val="000000"/>
          <w:sz w:val="22"/>
          <w:szCs w:val="22"/>
        </w:rPr>
      </w:pPr>
      <w:r>
        <w:rPr>
          <w:color w:val="000000"/>
          <w:sz w:val="22"/>
          <w:szCs w:val="22"/>
        </w:rPr>
        <w:t>3.22W przypadku niezaakceptowania przez Zamawiającego jadłospisów, Wykonawca dokona ich korekty.</w:t>
      </w:r>
    </w:p>
    <w:p w14:paraId="1F58EC4F" w14:textId="77777777" w:rsidR="00E11880" w:rsidRDefault="00E11880" w:rsidP="00E11880">
      <w:pPr>
        <w:spacing w:line="360" w:lineRule="auto"/>
        <w:rPr>
          <w:color w:val="000000"/>
          <w:sz w:val="22"/>
          <w:szCs w:val="22"/>
        </w:rPr>
      </w:pPr>
      <w:r>
        <w:rPr>
          <w:color w:val="000000"/>
          <w:sz w:val="22"/>
          <w:szCs w:val="22"/>
        </w:rPr>
        <w:t>3.23Ilość posiłków uzależniona jest od ilości pacjentów na oddziale.</w:t>
      </w:r>
    </w:p>
    <w:p w14:paraId="316E53F7" w14:textId="77777777" w:rsidR="00E11880" w:rsidRDefault="00E11880" w:rsidP="00E11880">
      <w:pPr>
        <w:spacing w:line="360" w:lineRule="auto"/>
        <w:rPr>
          <w:color w:val="000000"/>
          <w:sz w:val="22"/>
          <w:szCs w:val="22"/>
        </w:rPr>
      </w:pPr>
      <w:r>
        <w:rPr>
          <w:color w:val="000000"/>
          <w:sz w:val="22"/>
          <w:szCs w:val="22"/>
        </w:rPr>
        <w:t xml:space="preserve">3.24Wykonawca zobowiązuje się do zapewnienia, aby posiłki i produkty odżywcze miały właściwą temperaturę tj. zupa </w:t>
      </w:r>
      <w:smartTag w:uri="urn:schemas-microsoft-com:office:smarttags" w:element="metricconverter">
        <w:smartTagPr>
          <w:attr w:name="ProductID" w:val="75ﾰC"/>
        </w:smartTagPr>
        <w:r>
          <w:rPr>
            <w:color w:val="000000"/>
            <w:sz w:val="22"/>
            <w:szCs w:val="22"/>
          </w:rPr>
          <w:t>75°C</w:t>
        </w:r>
      </w:smartTag>
      <w:r>
        <w:rPr>
          <w:color w:val="000000"/>
          <w:sz w:val="22"/>
          <w:szCs w:val="22"/>
        </w:rPr>
        <w:t xml:space="preserve">, II danie </w:t>
      </w:r>
      <w:smartTag w:uri="urn:schemas-microsoft-com:office:smarttags" w:element="metricconverter">
        <w:smartTagPr>
          <w:attr w:name="ProductID" w:val="63ﾰC"/>
        </w:smartTagPr>
        <w:r>
          <w:rPr>
            <w:color w:val="000000"/>
            <w:sz w:val="22"/>
            <w:szCs w:val="22"/>
          </w:rPr>
          <w:t>63°C</w:t>
        </w:r>
      </w:smartTag>
      <w:r>
        <w:rPr>
          <w:color w:val="000000"/>
          <w:sz w:val="22"/>
          <w:szCs w:val="22"/>
        </w:rPr>
        <w:t xml:space="preserve">, napoje gorące </w:t>
      </w:r>
      <w:smartTag w:uri="urn:schemas-microsoft-com:office:smarttags" w:element="metricconverter">
        <w:smartTagPr>
          <w:attr w:name="ProductID" w:val="80ﾰC"/>
        </w:smartTagPr>
        <w:r>
          <w:rPr>
            <w:color w:val="000000"/>
            <w:sz w:val="22"/>
            <w:szCs w:val="22"/>
          </w:rPr>
          <w:t>80°C</w:t>
        </w:r>
      </w:smartTag>
      <w:r>
        <w:rPr>
          <w:color w:val="000000"/>
          <w:sz w:val="22"/>
          <w:szCs w:val="22"/>
        </w:rPr>
        <w:t xml:space="preserve">, posiłki na zimno poniżej </w:t>
      </w:r>
      <w:smartTag w:uri="urn:schemas-microsoft-com:office:smarttags" w:element="metricconverter">
        <w:smartTagPr>
          <w:attr w:name="ProductID" w:val="4ﾰC"/>
        </w:smartTagPr>
        <w:r>
          <w:rPr>
            <w:color w:val="000000"/>
            <w:sz w:val="22"/>
            <w:szCs w:val="22"/>
          </w:rPr>
          <w:t>4°C</w:t>
        </w:r>
      </w:smartTag>
      <w:r>
        <w:rPr>
          <w:color w:val="000000"/>
          <w:sz w:val="22"/>
          <w:szCs w:val="22"/>
        </w:rPr>
        <w:t xml:space="preserve"> i były dystrybuowane i podawane w sposób bezpieczny.</w:t>
      </w:r>
    </w:p>
    <w:p w14:paraId="7097E639" w14:textId="77777777" w:rsidR="00E11880" w:rsidRDefault="00E11880" w:rsidP="00E11880">
      <w:pPr>
        <w:spacing w:line="360" w:lineRule="auto"/>
        <w:rPr>
          <w:color w:val="000000"/>
          <w:sz w:val="22"/>
          <w:szCs w:val="22"/>
        </w:rPr>
      </w:pPr>
      <w:r>
        <w:rPr>
          <w:color w:val="000000"/>
          <w:sz w:val="22"/>
          <w:szCs w:val="22"/>
        </w:rPr>
        <w:lastRenderedPageBreak/>
        <w:t xml:space="preserve">3.25W związku z posiadaniem przez Wykonawcę dwóch kuchenek oddziałowych na I </w:t>
      </w:r>
      <w:proofErr w:type="spellStart"/>
      <w:r>
        <w:rPr>
          <w:color w:val="000000"/>
          <w:sz w:val="22"/>
          <w:szCs w:val="22"/>
        </w:rPr>
        <w:t>i</w:t>
      </w:r>
      <w:proofErr w:type="spellEnd"/>
      <w:r>
        <w:rPr>
          <w:color w:val="000000"/>
          <w:sz w:val="22"/>
          <w:szCs w:val="22"/>
        </w:rPr>
        <w:t xml:space="preserve"> II piętrze  Wykonawca dostarczy posiłki w oddzielnych pojemnikach z podziałem dwa oddziały.</w:t>
      </w:r>
    </w:p>
    <w:p w14:paraId="0E67FB17" w14:textId="77777777" w:rsidR="00E11880" w:rsidRDefault="00E11880" w:rsidP="00E11880">
      <w:pPr>
        <w:spacing w:line="360" w:lineRule="auto"/>
        <w:rPr>
          <w:color w:val="000000"/>
          <w:sz w:val="22"/>
          <w:szCs w:val="22"/>
        </w:rPr>
      </w:pPr>
      <w:r>
        <w:rPr>
          <w:color w:val="000000"/>
          <w:sz w:val="22"/>
          <w:szCs w:val="22"/>
        </w:rPr>
        <w:t xml:space="preserve">3.26Wykonawca zapewni wystarczającą ilość specjalnych pojemników, naczyń transportowych (termosy) zapewniających ciepło dostarczanych posiłków zgodnie z przyjętymi w tym zakresie wytycznymi tj. zupa </w:t>
      </w:r>
      <w:smartTag w:uri="urn:schemas-microsoft-com:office:smarttags" w:element="metricconverter">
        <w:smartTagPr>
          <w:attr w:name="ProductID" w:val="75ﾰC"/>
        </w:smartTagPr>
        <w:r>
          <w:rPr>
            <w:color w:val="000000"/>
            <w:sz w:val="22"/>
            <w:szCs w:val="22"/>
          </w:rPr>
          <w:t>75°C</w:t>
        </w:r>
      </w:smartTag>
      <w:r>
        <w:rPr>
          <w:color w:val="000000"/>
          <w:sz w:val="22"/>
          <w:szCs w:val="22"/>
        </w:rPr>
        <w:t xml:space="preserve">, II danie </w:t>
      </w:r>
      <w:smartTag w:uri="urn:schemas-microsoft-com:office:smarttags" w:element="metricconverter">
        <w:smartTagPr>
          <w:attr w:name="ProductID" w:val="63ﾰC"/>
        </w:smartTagPr>
        <w:r>
          <w:rPr>
            <w:color w:val="000000"/>
            <w:sz w:val="22"/>
            <w:szCs w:val="22"/>
          </w:rPr>
          <w:t>63°C</w:t>
        </w:r>
      </w:smartTag>
      <w:r>
        <w:rPr>
          <w:color w:val="000000"/>
          <w:sz w:val="22"/>
          <w:szCs w:val="22"/>
        </w:rPr>
        <w:t xml:space="preserve">, napoje gorące </w:t>
      </w:r>
      <w:smartTag w:uri="urn:schemas-microsoft-com:office:smarttags" w:element="metricconverter">
        <w:smartTagPr>
          <w:attr w:name="ProductID" w:val="80ﾰC"/>
        </w:smartTagPr>
        <w:r>
          <w:rPr>
            <w:color w:val="000000"/>
            <w:sz w:val="22"/>
            <w:szCs w:val="22"/>
          </w:rPr>
          <w:t>80°C</w:t>
        </w:r>
      </w:smartTag>
      <w:r>
        <w:rPr>
          <w:color w:val="000000"/>
          <w:sz w:val="22"/>
          <w:szCs w:val="22"/>
        </w:rPr>
        <w:t xml:space="preserve">, posiłki na zimno poniżej </w:t>
      </w:r>
      <w:smartTag w:uri="urn:schemas-microsoft-com:office:smarttags" w:element="metricconverter">
        <w:smartTagPr>
          <w:attr w:name="ProductID" w:val="4ﾰC"/>
        </w:smartTagPr>
        <w:r>
          <w:rPr>
            <w:color w:val="000000"/>
            <w:sz w:val="22"/>
            <w:szCs w:val="22"/>
          </w:rPr>
          <w:t>4°C</w:t>
        </w:r>
      </w:smartTag>
      <w:r>
        <w:rPr>
          <w:color w:val="000000"/>
          <w:sz w:val="22"/>
          <w:szCs w:val="22"/>
        </w:rPr>
        <w:t>.</w:t>
      </w:r>
    </w:p>
    <w:p w14:paraId="461867DD" w14:textId="77777777" w:rsidR="00E11880" w:rsidRDefault="00E11880" w:rsidP="00E11880">
      <w:pPr>
        <w:spacing w:line="360" w:lineRule="auto"/>
        <w:jc w:val="both"/>
        <w:rPr>
          <w:color w:val="000000"/>
          <w:sz w:val="22"/>
          <w:szCs w:val="22"/>
        </w:rPr>
      </w:pPr>
      <w:r>
        <w:rPr>
          <w:color w:val="000000"/>
          <w:sz w:val="22"/>
          <w:szCs w:val="22"/>
        </w:rPr>
        <w:t>3.27Wykonawca zobowiązuje do odbierania oraz zgodnego z przepisami prawa usuwania resztek niespożytych posiłków i ich utylizacji.</w:t>
      </w:r>
    </w:p>
    <w:p w14:paraId="31556034" w14:textId="77777777" w:rsidR="00E11880" w:rsidRDefault="00E11880" w:rsidP="00E11880">
      <w:pPr>
        <w:spacing w:line="360" w:lineRule="auto"/>
        <w:rPr>
          <w:color w:val="000000"/>
          <w:sz w:val="22"/>
          <w:szCs w:val="22"/>
        </w:rPr>
      </w:pPr>
      <w:r>
        <w:rPr>
          <w:color w:val="000000"/>
          <w:sz w:val="22"/>
          <w:szCs w:val="22"/>
        </w:rPr>
        <w:t>3.28Wykonawca zobowiązuje się do przechowywania próbek żywności zgodnie z ustawą o bezpieczeństwie żywności i żywienia.</w:t>
      </w:r>
    </w:p>
    <w:p w14:paraId="33587957" w14:textId="77777777" w:rsidR="00E11880" w:rsidRDefault="00E11880" w:rsidP="00E11880">
      <w:pPr>
        <w:spacing w:line="360" w:lineRule="auto"/>
        <w:rPr>
          <w:color w:val="000000"/>
          <w:sz w:val="22"/>
          <w:szCs w:val="22"/>
        </w:rPr>
      </w:pPr>
      <w:r>
        <w:rPr>
          <w:color w:val="000000"/>
          <w:sz w:val="22"/>
          <w:szCs w:val="22"/>
        </w:rPr>
        <w:t>3.29Środki czystości i dezynfekcji używane przez Wykonawca do utrzymania czystości w pomieszczeniach należących do kuchni muszą być dopuszczone przez Państwowy Zakład Higieny i spełniać obowiązujące przepisy Sanepidu i BHP.</w:t>
      </w:r>
    </w:p>
    <w:p w14:paraId="6433DF43" w14:textId="77777777" w:rsidR="00E11880" w:rsidRDefault="00E11880" w:rsidP="00E11880">
      <w:pPr>
        <w:spacing w:line="360" w:lineRule="auto"/>
        <w:rPr>
          <w:color w:val="000000"/>
          <w:sz w:val="22"/>
          <w:szCs w:val="22"/>
        </w:rPr>
      </w:pPr>
      <w:r>
        <w:rPr>
          <w:color w:val="000000"/>
          <w:sz w:val="22"/>
          <w:szCs w:val="22"/>
        </w:rPr>
        <w:t>3.30Wykonawca zobowiązany będzie w trakcie realizacji zamówienia zapewnić jakość wyżywienia zgodną z zaleceniami dotyczącymi norm oraz składników pokarmowych i produktów spożywczych przypisanym placówkom służby zdrowia z uwzględnieniem stosowanych diet, technologii przygotowywania posiłków, wydanymi przez Instytut Żywności i Żywienia w Warszawie, szczególnie w zakresie wartości odżywczych, urozmaicenia, objętości i gramatury potraw.</w:t>
      </w:r>
    </w:p>
    <w:p w14:paraId="3508F351" w14:textId="77777777" w:rsidR="00E11880" w:rsidRDefault="00E11880" w:rsidP="00E11880">
      <w:pPr>
        <w:spacing w:line="360" w:lineRule="auto"/>
        <w:rPr>
          <w:color w:val="000000"/>
          <w:sz w:val="22"/>
          <w:szCs w:val="22"/>
        </w:rPr>
      </w:pPr>
      <w:r>
        <w:rPr>
          <w:color w:val="000000"/>
          <w:sz w:val="22"/>
          <w:szCs w:val="22"/>
        </w:rPr>
        <w:t>3.31 Wykonawca zobowiązuje się do odbioru naczyń transportowanych z budynku Mościckiego Centrum Medycznego ZOL-u Zleceniodawcy.</w:t>
      </w:r>
    </w:p>
    <w:p w14:paraId="336B4C6F" w14:textId="77777777" w:rsidR="00E11880" w:rsidRDefault="00E11880" w:rsidP="00E11880">
      <w:pPr>
        <w:spacing w:line="360" w:lineRule="auto"/>
        <w:rPr>
          <w:color w:val="000000"/>
          <w:sz w:val="22"/>
          <w:szCs w:val="22"/>
        </w:rPr>
      </w:pPr>
      <w:r>
        <w:rPr>
          <w:color w:val="000000"/>
          <w:sz w:val="22"/>
          <w:szCs w:val="22"/>
        </w:rPr>
        <w:t>3.32 Wykonawca zobowiązuje się do zapewnienia odpowiedniego środka transportu, którym będzie dostarczać posiłki.</w:t>
      </w:r>
    </w:p>
    <w:p w14:paraId="36600848" w14:textId="77777777" w:rsidR="00E11880" w:rsidRDefault="00E11880" w:rsidP="00E11880">
      <w:pPr>
        <w:spacing w:line="360" w:lineRule="auto"/>
        <w:rPr>
          <w:color w:val="000000"/>
          <w:sz w:val="22"/>
          <w:szCs w:val="22"/>
        </w:rPr>
      </w:pPr>
      <w:r>
        <w:rPr>
          <w:color w:val="000000"/>
          <w:sz w:val="22"/>
          <w:szCs w:val="22"/>
        </w:rPr>
        <w:t>3.33 Wykonawca będzie wykonywał przedmiot zamówienia zgodnie z złożoną ofertą, obowiązującymi przepisami MCM Sp. z o.o. w zakresie BHP, p-</w:t>
      </w:r>
      <w:proofErr w:type="spellStart"/>
      <w:r>
        <w:rPr>
          <w:color w:val="000000"/>
          <w:sz w:val="22"/>
          <w:szCs w:val="22"/>
        </w:rPr>
        <w:t>poż</w:t>
      </w:r>
      <w:proofErr w:type="spellEnd"/>
      <w:r>
        <w:rPr>
          <w:color w:val="000000"/>
          <w:sz w:val="22"/>
          <w:szCs w:val="22"/>
        </w:rPr>
        <w:t>. i sanepidu oraz zgodnie z obowiązującą ustawą o działalności leczniczej.</w:t>
      </w:r>
    </w:p>
    <w:p w14:paraId="1D2A7059" w14:textId="77777777" w:rsidR="00E11880" w:rsidRDefault="00E11880" w:rsidP="00E11880">
      <w:pPr>
        <w:spacing w:line="360" w:lineRule="auto"/>
        <w:rPr>
          <w:color w:val="000000"/>
          <w:sz w:val="22"/>
          <w:szCs w:val="22"/>
        </w:rPr>
      </w:pPr>
      <w:r>
        <w:rPr>
          <w:color w:val="000000"/>
          <w:sz w:val="22"/>
          <w:szCs w:val="22"/>
        </w:rPr>
        <w:t>3.34 Wykonawca zobowiązany jest do zapewnienia we własnym zakresie ciągłości udzielania świadczeń, a w szczególności do ich udzielania przez cały okres obowiązywania umowy. W tym celu Wykonawca zobowiązany jest przede wszystkim do posiadania prawa do lokalu gwarantującego zabezpieczenie jego władaniem (własność, dzierżawa, użyczenie itp.) na okres co najmniej taki na jaki zostanie zawarta umowa z Zamawiającym.</w:t>
      </w:r>
    </w:p>
    <w:p w14:paraId="0024D709" w14:textId="77777777" w:rsidR="00E11880" w:rsidRDefault="00E11880" w:rsidP="00E11880">
      <w:pPr>
        <w:spacing w:line="360" w:lineRule="auto"/>
        <w:rPr>
          <w:color w:val="000000"/>
          <w:sz w:val="22"/>
          <w:szCs w:val="22"/>
        </w:rPr>
      </w:pPr>
      <w:r>
        <w:rPr>
          <w:color w:val="000000"/>
          <w:sz w:val="22"/>
          <w:szCs w:val="22"/>
        </w:rPr>
        <w:t>3.35 Wykonawca zobowiązany jest do posiadania niezbędnej ilości pracowników do wykonania niniejszego przedmiotu zamówienia w tym również dietetyka i kierownika kuchni.</w:t>
      </w:r>
    </w:p>
    <w:p w14:paraId="205A1970" w14:textId="77777777" w:rsidR="00E11880" w:rsidRDefault="00E11880" w:rsidP="00E11880">
      <w:pPr>
        <w:spacing w:line="360" w:lineRule="auto"/>
        <w:rPr>
          <w:color w:val="000000"/>
          <w:sz w:val="22"/>
          <w:szCs w:val="22"/>
        </w:rPr>
      </w:pPr>
      <w:r>
        <w:rPr>
          <w:color w:val="000000"/>
          <w:sz w:val="22"/>
          <w:szCs w:val="22"/>
        </w:rPr>
        <w:t>3.</w:t>
      </w:r>
      <w:r>
        <w:rPr>
          <w:color w:val="000000"/>
          <w:sz w:val="22"/>
          <w:szCs w:val="22"/>
          <w:u w:val="single"/>
        </w:rPr>
        <w:t>36 Zamawiający zapewnia wyposażenie w zastawę stołową i sztućce</w:t>
      </w:r>
      <w:r>
        <w:rPr>
          <w:color w:val="000000"/>
          <w:sz w:val="22"/>
          <w:szCs w:val="22"/>
        </w:rPr>
        <w:t>.</w:t>
      </w:r>
    </w:p>
    <w:p w14:paraId="3B8E94C3" w14:textId="77777777" w:rsidR="00E11880" w:rsidRDefault="00E11880" w:rsidP="00E11880">
      <w:pPr>
        <w:pStyle w:val="HTML-wstpniesformatowany"/>
        <w:ind w:left="426" w:hanging="426"/>
        <w:rPr>
          <w:rFonts w:ascii="Times New Roman" w:hAnsi="Times New Roman"/>
          <w:color w:val="000000"/>
          <w:sz w:val="22"/>
          <w:szCs w:val="22"/>
        </w:rPr>
      </w:pPr>
      <w:r>
        <w:rPr>
          <w:rFonts w:ascii="Times New Roman" w:hAnsi="Times New Roman"/>
          <w:color w:val="000000"/>
          <w:sz w:val="22"/>
          <w:szCs w:val="22"/>
        </w:rPr>
        <w:t>3.3</w:t>
      </w:r>
      <w:r>
        <w:rPr>
          <w:rFonts w:ascii="Times New Roman" w:hAnsi="Times New Roman"/>
          <w:color w:val="000000"/>
          <w:sz w:val="22"/>
          <w:szCs w:val="22"/>
          <w:lang w:val="pl-PL"/>
        </w:rPr>
        <w:t>7</w:t>
      </w:r>
      <w:r>
        <w:rPr>
          <w:rFonts w:ascii="Times New Roman" w:hAnsi="Times New Roman"/>
          <w:color w:val="000000"/>
          <w:sz w:val="22"/>
          <w:szCs w:val="22"/>
        </w:rPr>
        <w:t>. Zamawiający zastrzega sobie uzyskiwanie pełnej informacji na temat składu surowcowego posiłków oraz gramatury poszczególnych elementów serwowanych porcji.</w:t>
      </w:r>
    </w:p>
    <w:p w14:paraId="67EDD21B" w14:textId="77777777" w:rsidR="00E11880" w:rsidRDefault="00E11880" w:rsidP="00E11880">
      <w:pPr>
        <w:pStyle w:val="HTML-wstpniesformatowany"/>
        <w:ind w:left="426" w:hanging="426"/>
        <w:rPr>
          <w:rFonts w:ascii="Times New Roman" w:hAnsi="Times New Roman"/>
          <w:color w:val="000000"/>
          <w:sz w:val="22"/>
          <w:szCs w:val="22"/>
        </w:rPr>
      </w:pPr>
    </w:p>
    <w:p w14:paraId="29A24AC6" w14:textId="77777777" w:rsidR="00E11880" w:rsidRDefault="00E11880" w:rsidP="00E11880">
      <w:pPr>
        <w:pStyle w:val="HTML-wstpniesformatowany"/>
        <w:ind w:left="426" w:hanging="426"/>
        <w:rPr>
          <w:rFonts w:ascii="Times New Roman" w:hAnsi="Times New Roman"/>
          <w:color w:val="000000"/>
          <w:sz w:val="22"/>
          <w:szCs w:val="22"/>
          <w:lang w:val="pl-PL"/>
        </w:rPr>
      </w:pPr>
    </w:p>
    <w:p w14:paraId="521B5629" w14:textId="77777777" w:rsidR="00E11880" w:rsidRDefault="00E11880" w:rsidP="00E11880">
      <w:pPr>
        <w:pStyle w:val="HTML-wstpniesformatowany"/>
        <w:ind w:left="426" w:hanging="426"/>
        <w:rPr>
          <w:rFonts w:ascii="Times New Roman" w:hAnsi="Times New Roman"/>
          <w:color w:val="000000"/>
          <w:sz w:val="22"/>
          <w:szCs w:val="22"/>
          <w:lang w:val="pl-PL"/>
        </w:rPr>
      </w:pPr>
    </w:p>
    <w:p w14:paraId="7DC540A0" w14:textId="77777777" w:rsidR="00E11880" w:rsidRDefault="00E11880" w:rsidP="00E1188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Pr>
          <w:b/>
          <w:i/>
          <w:color w:val="000000"/>
          <w:sz w:val="22"/>
          <w:szCs w:val="22"/>
          <w:u w:val="single"/>
        </w:rPr>
      </w:pPr>
    </w:p>
    <w:p w14:paraId="134D433F" w14:textId="77777777" w:rsidR="00E11880" w:rsidRDefault="00E11880" w:rsidP="00E1188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Pr>
          <w:b/>
          <w:i/>
          <w:color w:val="000000"/>
          <w:sz w:val="22"/>
          <w:szCs w:val="22"/>
          <w:u w:val="single"/>
        </w:rPr>
      </w:pPr>
    </w:p>
    <w:p w14:paraId="16198AF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r>
        <w:rPr>
          <w:b/>
          <w:i/>
          <w:color w:val="000000"/>
          <w:sz w:val="22"/>
          <w:szCs w:val="22"/>
          <w:u w:val="single"/>
        </w:rPr>
        <w:lastRenderedPageBreak/>
        <w:t>IV. TERMIN WYKONANIA ZAMÓWIENIA.</w:t>
      </w:r>
    </w:p>
    <w:p w14:paraId="6CF4558E"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74831B26" w14:textId="714A829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9" w:line="252"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Zamówienie będzie realizowane w terminie: 12 miesięcy od daty udzielenia zamówienia. </w:t>
      </w:r>
    </w:p>
    <w:p w14:paraId="64B576AA"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p>
    <w:p w14:paraId="20964D5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r>
        <w:rPr>
          <w:b/>
          <w:i/>
          <w:color w:val="000000"/>
          <w:sz w:val="22"/>
          <w:szCs w:val="22"/>
          <w:u w:val="single"/>
        </w:rPr>
        <w:t>V. WARUNKI UDZIAŁU W POSTĘPOWANIU ORAZ PODSTAWY WYKLUCZENIA</w:t>
      </w:r>
    </w:p>
    <w:p w14:paraId="41211C6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p>
    <w:p w14:paraId="2E4B7E8D" w14:textId="77777777" w:rsidR="00E11880" w:rsidRDefault="00E11880" w:rsidP="00E11880">
      <w:pPr>
        <w:pStyle w:val="Nagwek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2"/>
          <w:szCs w:val="22"/>
        </w:rPr>
      </w:pPr>
      <w:r>
        <w:rPr>
          <w:rFonts w:ascii="Times New Roman" w:hAnsi="Times New Roman"/>
          <w:color w:val="000000"/>
          <w:sz w:val="22"/>
          <w:szCs w:val="22"/>
        </w:rPr>
        <w:t>5.1. W postępowaniu mogą wziąć udział Wykonawcy, którzy:</w:t>
      </w:r>
    </w:p>
    <w:p w14:paraId="2142A69D" w14:textId="77777777" w:rsidR="00E11880" w:rsidRDefault="00E11880" w:rsidP="00E11880">
      <w:pPr>
        <w:pStyle w:val="Nagwek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2"/>
          <w:szCs w:val="22"/>
        </w:rPr>
      </w:pPr>
      <w:r>
        <w:rPr>
          <w:rFonts w:ascii="Times New Roman" w:hAnsi="Times New Roman"/>
          <w:color w:val="000000"/>
          <w:sz w:val="22"/>
          <w:szCs w:val="22"/>
        </w:rPr>
        <w:t>1)  nie podlegają wykluczeniu z postępowania;</w:t>
      </w:r>
    </w:p>
    <w:p w14:paraId="14FEA224" w14:textId="77777777" w:rsidR="00E11880" w:rsidRDefault="00E11880" w:rsidP="00E11880">
      <w:pPr>
        <w:pStyle w:val="Nagwek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2"/>
          <w:szCs w:val="22"/>
        </w:rPr>
      </w:pPr>
      <w:r>
        <w:rPr>
          <w:rFonts w:ascii="Times New Roman" w:hAnsi="Times New Roman"/>
          <w:color w:val="000000"/>
          <w:sz w:val="22"/>
          <w:szCs w:val="22"/>
        </w:rPr>
        <w:t xml:space="preserve">2) spełniają warunki udziału dotyczące: </w:t>
      </w:r>
    </w:p>
    <w:p w14:paraId="079EEF0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7744E95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29B8638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21CE2EF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Zamawiający nie wyznacza szczegółowego warunku w tym zakresie;</w:t>
      </w:r>
    </w:p>
    <w:p w14:paraId="7DEDAC0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21ED55A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b)</w:t>
      </w:r>
      <w:r>
        <w:rPr>
          <w:color w:val="000000"/>
          <w:sz w:val="22"/>
          <w:szCs w:val="22"/>
        </w:rPr>
        <w:t xml:space="preserve"> </w:t>
      </w:r>
      <w:r>
        <w:rPr>
          <w:b/>
          <w:color w:val="000000"/>
          <w:sz w:val="22"/>
          <w:szCs w:val="22"/>
        </w:rPr>
        <w:t>sytuacji ekonomicznej lub finansowej;</w:t>
      </w:r>
    </w:p>
    <w:p w14:paraId="28FB715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137B44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W ramach tego warunku Wykonawca zobowiązany jest do przedłożenia:</w:t>
      </w:r>
    </w:p>
    <w:p w14:paraId="610BDEE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dokumentu potwierdzającego, że wykonawca jest ubezpieczony od odpowiedzialności cywilnej w zakresie prowadzonej działalności związanej z przedmiotem zamówienia na kwotę minimum 500.000,00 złotych;</w:t>
      </w:r>
    </w:p>
    <w:p w14:paraId="1F745A2E"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4DB46B0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c) zdolności technicznej lub zawodowej.</w:t>
      </w:r>
    </w:p>
    <w:p w14:paraId="1D79EC78"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p>
    <w:p w14:paraId="697168AB"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Zamawiający uzna ww. warunek za spełniony, jeżeli Wykonawca wykaże, że </w:t>
      </w:r>
    </w:p>
    <w:p w14:paraId="3EC9675A" w14:textId="30954388" w:rsidR="00E11880" w:rsidRDefault="00E11880" w:rsidP="00E11880">
      <w:pPr>
        <w:pStyle w:val="western"/>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Wykonawca wykonał co najmniej trzy usługi  </w:t>
      </w:r>
      <w:r>
        <w:rPr>
          <w:rFonts w:ascii="Times New Roman" w:hAnsi="Times New Roman" w:cs="Times New Roman"/>
          <w:b/>
          <w:color w:val="000000"/>
          <w:sz w:val="22"/>
          <w:szCs w:val="22"/>
        </w:rPr>
        <w:t>w ochronie zdrowia (opieki długoterminowej bądź szpitalnej),</w:t>
      </w:r>
      <w:r>
        <w:rPr>
          <w:rFonts w:ascii="Times New Roman" w:hAnsi="Times New Roman" w:cs="Times New Roman"/>
          <w:color w:val="000000"/>
          <w:sz w:val="22"/>
          <w:szCs w:val="22"/>
        </w:rPr>
        <w:t xml:space="preserve">w okresie przed upływem terminu składania ofert albo wniosków o dopuszczenie do udziału w postępowaniu; polegającą na przygotowaniu i dostarczaniu posiłków dla minimum </w:t>
      </w:r>
      <w:r w:rsidR="0010534F">
        <w:rPr>
          <w:rFonts w:ascii="Times New Roman" w:hAnsi="Times New Roman" w:cs="Times New Roman"/>
          <w:color w:val="000000"/>
          <w:sz w:val="22"/>
          <w:szCs w:val="22"/>
        </w:rPr>
        <w:t>40</w:t>
      </w:r>
      <w:r>
        <w:rPr>
          <w:rFonts w:ascii="Times New Roman" w:hAnsi="Times New Roman" w:cs="Times New Roman"/>
          <w:color w:val="000000"/>
          <w:sz w:val="22"/>
          <w:szCs w:val="22"/>
        </w:rPr>
        <w:t xml:space="preserve"> osób dziennie (średnia liczba osób) żywienia zbiorowego w ochronie zdrowia (opieki długoterminowej bądź szpitalnej), przez okres minimum 24 miesięcy. Usługa musi dotyczyć zamówienia, przez co rozumie się, ze musi wynikać z umowy zawartej z podmiotem leczniczym.</w:t>
      </w:r>
    </w:p>
    <w:p w14:paraId="4F8EAB81"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left="708"/>
        <w:rPr>
          <w:rFonts w:ascii="Times New Roman" w:hAnsi="Times New Roman" w:cs="Times New Roman"/>
          <w:color w:val="000000"/>
          <w:sz w:val="22"/>
          <w:szCs w:val="22"/>
        </w:rPr>
      </w:pPr>
      <w:bookmarkStart w:id="0" w:name="_GoBack1"/>
      <w:bookmarkEnd w:id="0"/>
      <w:r>
        <w:rPr>
          <w:rFonts w:ascii="Times New Roman" w:hAnsi="Times New Roman" w:cs="Times New Roman"/>
          <w:color w:val="000000"/>
          <w:sz w:val="22"/>
          <w:szCs w:val="22"/>
        </w:rPr>
        <w:t>W celu oceny spełniania tego warunku Wykonawca zobowiązany jest do przedłożenia wykazu wykonanych, a przypadku świadczeń okresowych lub ciągłych również wykonanych, dostaw lub usług w zakresie niezbędnym do wykazania spełnienia warunku wiedzy i doświadczenia w okresie ostatnich dwóch lat przed upływem terminu składania ofert albo wniosków o dopuszczenie do udziału w postępowaniu. Wykonawca zobowiązany jest załączyć dokument potwierdzającego, że te dostawy lub usługi zostały wykonywane należycie (referencje);</w:t>
      </w:r>
    </w:p>
    <w:p w14:paraId="2F565C77" w14:textId="77777777" w:rsidR="00E11880" w:rsidRDefault="00E11880" w:rsidP="00E11880">
      <w:pPr>
        <w:pStyle w:val="western"/>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bCs/>
          <w:color w:val="000000"/>
          <w:sz w:val="22"/>
          <w:szCs w:val="22"/>
        </w:rPr>
      </w:pPr>
      <w:r>
        <w:rPr>
          <w:rFonts w:ascii="Times New Roman" w:hAnsi="Times New Roman" w:cs="Times New Roman"/>
          <w:color w:val="000000"/>
          <w:sz w:val="22"/>
          <w:szCs w:val="22"/>
        </w:rPr>
        <w:t>Wykonawca przedstawi dokumenty potwierdzające, iż Wykonawca dysponuje lokale</w:t>
      </w:r>
      <w:r>
        <w:rPr>
          <w:rFonts w:ascii="Times New Roman" w:hAnsi="Times New Roman" w:cs="Times New Roman"/>
          <w:bCs/>
          <w:color w:val="000000"/>
          <w:sz w:val="22"/>
          <w:szCs w:val="22"/>
        </w:rPr>
        <w:t xml:space="preserve">m (kuchnią) do produkcji posiłków.   Lokal ten musi być zatwierdzony decyzją PIS do prowadzenia działalności gastronomicznej  objętej przedmiotem zamówienia. Tytuł prawny do lokalu musi obejmować  cały okres  realizacji umowy.   </w:t>
      </w:r>
    </w:p>
    <w:p w14:paraId="1F260A96" w14:textId="77777777" w:rsidR="00E11880" w:rsidRDefault="00E11880" w:rsidP="00E1188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2"/>
          <w:szCs w:val="22"/>
        </w:rPr>
      </w:pPr>
      <w:r>
        <w:rPr>
          <w:color w:val="000000"/>
          <w:sz w:val="22"/>
          <w:szCs w:val="22"/>
        </w:rPr>
        <w:t xml:space="preserve">Wykonawca przedstawi </w:t>
      </w:r>
      <w:r>
        <w:rPr>
          <w:bCs/>
          <w:color w:val="000000"/>
          <w:sz w:val="22"/>
          <w:szCs w:val="22"/>
        </w:rPr>
        <w:t>wykaz środków transportu</w:t>
      </w:r>
      <w:r>
        <w:rPr>
          <w:color w:val="000000"/>
          <w:sz w:val="22"/>
          <w:szCs w:val="22"/>
        </w:rPr>
        <w:t xml:space="preserve"> wraz z informacjami o podstawie dysponowania tymi środkami oraz aktualną Decyzję PPIS, że środek transportu posiada dopuszczenie i że spełnia wymagania Rozporządzenia WE nr 852/2004 Parlamentu Europejskiego i Rady z dnia 29 kwietnia 2004 roku w sprawie  Higieny środków spożywczych, dotyczące transportu posiłków,</w:t>
      </w:r>
    </w:p>
    <w:p w14:paraId="1170EFAA" w14:textId="3B0097DB" w:rsidR="00E11880" w:rsidRDefault="00E11880" w:rsidP="00E1188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Wykonawca przedstawi aktualną decyzję lub zezwolenie właściwego miejscowo organu Państwowej Inspekcji Sanitarnej potwierdzającą, że miejsce prowadzonej przez wykonawcę działalności znajduje się pod nadzorem sanitarnym i spełnia wymagania higieniczne i </w:t>
      </w:r>
      <w:r>
        <w:rPr>
          <w:color w:val="000000"/>
          <w:sz w:val="22"/>
          <w:szCs w:val="22"/>
        </w:rPr>
        <w:lastRenderedPageBreak/>
        <w:t>zdrowotne konieczne do zapewnienia bezpieczeństwa procesu przygotowywania  posiłków oraz realizuje program i procedury z zakresu bezpieczeństwa żywności zgodnie z  obowiązującymi przepisami prawa</w:t>
      </w:r>
      <w:r w:rsidR="00237E26">
        <w:rPr>
          <w:color w:val="000000"/>
          <w:sz w:val="22"/>
          <w:szCs w:val="22"/>
        </w:rPr>
        <w:t>.</w:t>
      </w:r>
      <w:r>
        <w:rPr>
          <w:color w:val="000000"/>
          <w:sz w:val="22"/>
          <w:szCs w:val="22"/>
        </w:rPr>
        <w:t>;</w:t>
      </w:r>
    </w:p>
    <w:p w14:paraId="34A71810" w14:textId="77777777" w:rsidR="00E11880" w:rsidRDefault="00E11880" w:rsidP="00E1188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bookmarkStart w:id="1" w:name="_Hlk130811329"/>
      <w:r>
        <w:rPr>
          <w:color w:val="000000"/>
          <w:sz w:val="22"/>
          <w:szCs w:val="22"/>
        </w:rPr>
        <w:t>Wykonawca przedstawi Certyfikat „GOTOWEGO PRODUKTU”</w:t>
      </w:r>
    </w:p>
    <w:bookmarkEnd w:id="1"/>
    <w:p w14:paraId="0952E65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color w:val="000000"/>
          <w:sz w:val="22"/>
          <w:szCs w:val="22"/>
        </w:rPr>
      </w:pPr>
    </w:p>
    <w:p w14:paraId="4C5B9137"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left="708"/>
        <w:rPr>
          <w:rFonts w:ascii="Times New Roman" w:hAnsi="Times New Roman" w:cs="Times New Roman"/>
          <w:color w:val="000000"/>
          <w:sz w:val="22"/>
          <w:szCs w:val="22"/>
        </w:rPr>
      </w:pPr>
    </w:p>
    <w:p w14:paraId="6FDEBD40"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left="708"/>
        <w:rPr>
          <w:rFonts w:ascii="Times New Roman" w:hAnsi="Times New Roman" w:cs="Times New Roman"/>
          <w:color w:val="000000"/>
          <w:sz w:val="22"/>
          <w:szCs w:val="22"/>
        </w:rPr>
      </w:pPr>
    </w:p>
    <w:p w14:paraId="4F0F2B06"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powyższego warunku udziału w postępowaniu będzie dokonana na zasadzie spełnia/nie spełnia na podstawie dokumentów Wykonawcy.</w:t>
      </w:r>
    </w:p>
    <w:p w14:paraId="13F258E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2"/>
          <w:szCs w:val="22"/>
        </w:rPr>
      </w:pPr>
    </w:p>
    <w:p w14:paraId="53485F18"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b/>
          <w:color w:val="000000"/>
          <w:sz w:val="22"/>
          <w:szCs w:val="22"/>
        </w:rPr>
        <w:t xml:space="preserve">5.2. </w:t>
      </w:r>
      <w:r>
        <w:rPr>
          <w:color w:val="000000"/>
          <w:sz w:val="22"/>
          <w:szCs w:val="22"/>
        </w:rPr>
        <w:t xml:space="preserve">Wykonawcy mogą wspólnie ubiegać się o udzielenie zamówienia (złożyć wspólną ofertę). </w:t>
      </w:r>
    </w:p>
    <w:p w14:paraId="1A74EDC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360" w:lineRule="auto"/>
        <w:ind w:left="557"/>
        <w:jc w:val="both"/>
        <w:textAlignment w:val="baseline"/>
        <w:rPr>
          <w:sz w:val="22"/>
          <w:szCs w:val="22"/>
        </w:rPr>
      </w:pPr>
      <w:r>
        <w:rPr>
          <w:sz w:val="22"/>
          <w:szCs w:val="22"/>
        </w:rPr>
        <w:t>a)Wykonawcy mogą wspólnie ubiegać się o udzielenie zamówienia. W takim przypadku 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12D24E1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sz w:val="22"/>
          <w:szCs w:val="22"/>
        </w:rPr>
      </w:pPr>
      <w:r>
        <w:rPr>
          <w:sz w:val="22"/>
          <w:szCs w:val="22"/>
        </w:rPr>
        <w:t>b)W przypadku Wykonawców wspólnie ubiegających się o udzielenie zamówienia, oświadczenia, , składa każdy z Wykonawców. Oświadczenia te potwierdzają brak podstaw wykluczenia oraz spełnianie warunków udziału w zakresie, w jakim każdy z Wykonawców wykazuje spełnianie warunków udziału w postępowaniu.</w:t>
      </w:r>
    </w:p>
    <w:p w14:paraId="2909E88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sz w:val="22"/>
          <w:szCs w:val="22"/>
        </w:rPr>
      </w:pPr>
      <w:r>
        <w:rPr>
          <w:sz w:val="22"/>
          <w:szCs w:val="22"/>
        </w:rPr>
        <w:t>c)Wykonawcy wspólnie ubiegający się o udzielenie zamówienia dołączają do oferty oświadczenie, z którego wynika, które usługi wykonają poszczególni wykonawcy.</w:t>
      </w:r>
    </w:p>
    <w:p w14:paraId="7C2A2A4D" w14:textId="77777777" w:rsidR="00E11880" w:rsidRDefault="00E11880" w:rsidP="00E1188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jc w:val="both"/>
        <w:textAlignment w:val="baseline"/>
        <w:rPr>
          <w:sz w:val="22"/>
          <w:szCs w:val="22"/>
        </w:rPr>
      </w:pPr>
      <w:r>
        <w:rPr>
          <w:sz w:val="22"/>
          <w:szCs w:val="22"/>
        </w:rPr>
        <w:t>Oświadczenia i dokumenty potwierdzające brak podstaw do wykluczenia z postępowania składa każdy z Wykonawców wspólnie ubiegających się o zamówienie.</w:t>
      </w:r>
    </w:p>
    <w:p w14:paraId="78A5D31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0C9F203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4FA30318"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Pr>
          <w:b/>
          <w:color w:val="000000"/>
          <w:sz w:val="22"/>
          <w:szCs w:val="22"/>
        </w:rPr>
        <w:t>5.3. Podstawy wykluczenia z postępowania.</w:t>
      </w:r>
    </w:p>
    <w:p w14:paraId="3BBA7CE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7C563A7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Podstawy wykluczenia z postępowania wykonawcy zostały opisane w art. 108 ust. 1 ustawy PZP.</w:t>
      </w:r>
    </w:p>
    <w:p w14:paraId="130E39A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23C5B12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Pr>
          <w:b/>
          <w:color w:val="000000"/>
          <w:sz w:val="22"/>
          <w:szCs w:val="22"/>
        </w:rPr>
        <w:t>5.4. Podstawy wykluczenia, o których mowa w art. 109 ust. 1 pkt. 4 ustawy.</w:t>
      </w:r>
    </w:p>
    <w:p w14:paraId="7228F81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28C22734"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Zamawiający przewiduje wykluczenie wykonawcy na podstawie art. 109 ust. 1 pkt. 4 ustawy, tj.:</w:t>
      </w:r>
    </w:p>
    <w:p w14:paraId="3B66CD2F" w14:textId="00DA91DE" w:rsidR="00E11880" w:rsidRDefault="00E11880" w:rsidP="00237E26">
      <w:pPr>
        <w:pStyle w:val="Akapitzlist"/>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37E26">
        <w:rPr>
          <w:color w:val="000000"/>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E9A7404" w14:textId="77777777" w:rsidR="003E4028" w:rsidRPr="00237E26" w:rsidRDefault="003E4028" w:rsidP="003E402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13EEA8A7" w14:textId="50372B3C" w:rsidR="003E4028" w:rsidRPr="003E4028" w:rsidRDefault="00237E26"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b/>
          <w:bCs/>
          <w:color w:val="000000"/>
          <w:sz w:val="22"/>
          <w:szCs w:val="22"/>
        </w:rPr>
        <w:t>5.5</w:t>
      </w:r>
      <w:r w:rsidR="003E4028" w:rsidRPr="003E4028">
        <w:rPr>
          <w:b/>
          <w:bCs/>
          <w:color w:val="000000"/>
          <w:sz w:val="22"/>
          <w:szCs w:val="22"/>
        </w:rPr>
        <w:t>.</w:t>
      </w:r>
      <w:r w:rsidR="003E4028" w:rsidRPr="003E4028">
        <w:rPr>
          <w:color w:val="000000"/>
          <w:sz w:val="22"/>
          <w:szCs w:val="22"/>
        </w:rPr>
        <w:t xml:space="preserve"> </w:t>
      </w:r>
      <w:r w:rsidR="003E4028" w:rsidRPr="003E4028">
        <w:rPr>
          <w:b/>
          <w:bCs/>
          <w:color w:val="000000"/>
          <w:sz w:val="22"/>
          <w:szCs w:val="22"/>
        </w:rPr>
        <w:t>Zamawiający przewiduje dodatkowe wykluczenia wykonawców</w:t>
      </w:r>
      <w:r w:rsidR="003E4028" w:rsidRPr="003E4028">
        <w:rPr>
          <w:color w:val="000000"/>
          <w:sz w:val="22"/>
          <w:szCs w:val="22"/>
        </w:rPr>
        <w:t xml:space="preserve"> na podstawie art. 7 ust. 1 ustawy z dnia 13 kwietnia 2022 r. w celu przeciwdziałania wspieraniu agresji Federacji Rosyjskiej na Ukrainę rozpoczętej w dniu 24 lutego 2022 r. (Dz.U. z 2022 r. poz. 835), zwanej dalej „ustawą sankcyjną”.</w:t>
      </w:r>
    </w:p>
    <w:p w14:paraId="45C8D913"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1. Z postępowania o udzielenie zamówienia publicznego dodatkowo wyklucza się:</w:t>
      </w:r>
    </w:p>
    <w:p w14:paraId="453C7B0B"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a)</w:t>
      </w:r>
    </w:p>
    <w:p w14:paraId="3C491B94"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BB3DAA6"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b)</w:t>
      </w:r>
    </w:p>
    <w:p w14:paraId="1DD80300"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02F7D1AC"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c)</w:t>
      </w:r>
    </w:p>
    <w:p w14:paraId="78336F93"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84C4E2B" w14:textId="77777777" w:rsidR="003E4028" w:rsidRPr="003E4028"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2. 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3281 Kodeksu spółek handlowych lub rejestru udziałów księgi udziałów, o której mowa w art. 188 Kodeksu spółek handlowych (Zdanie 2 stosuje się odpowiednio, - również w stosunku do Wykonawców zagranicznych).</w:t>
      </w:r>
    </w:p>
    <w:p w14:paraId="2CB397FD" w14:textId="525FAA73" w:rsidR="00237E26" w:rsidRPr="00237E26" w:rsidRDefault="003E4028" w:rsidP="003E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3E4028">
        <w:rPr>
          <w:color w:val="000000"/>
          <w:sz w:val="22"/>
          <w:szCs w:val="22"/>
        </w:rPr>
        <w:t xml:space="preserve">Oferta wykonawcy, który podlega wykluczeniu na podstawie art. 7 ust. 1 specustawy sankcyjnej zostanie odrzucona, na podstawie art. 226 pkt 2 lit. a) ustawy </w:t>
      </w:r>
      <w:proofErr w:type="spellStart"/>
      <w:r w:rsidRPr="003E4028">
        <w:rPr>
          <w:color w:val="000000"/>
          <w:sz w:val="22"/>
          <w:szCs w:val="22"/>
        </w:rPr>
        <w:t>Pzp</w:t>
      </w:r>
      <w:proofErr w:type="spellEnd"/>
      <w:r w:rsidRPr="003E4028">
        <w:rPr>
          <w:color w:val="000000"/>
          <w:sz w:val="22"/>
          <w:szCs w:val="22"/>
        </w:rPr>
        <w:t>.</w:t>
      </w:r>
    </w:p>
    <w:p w14:paraId="71DA4F0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5F15A56A"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5C77BB6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r>
        <w:rPr>
          <w:b/>
          <w:i/>
          <w:color w:val="000000"/>
          <w:sz w:val="22"/>
          <w:szCs w:val="22"/>
          <w:u w:val="single"/>
        </w:rPr>
        <w:t xml:space="preserve">VI. WYKAZ OŚWIADCZEŃ LUB DOKUMENTÓW, POTWIERDZAJĄCYCH SPEŁNIANIE WARUNKÓW UDZIAŁU W POSTĘPOWANIU ORAZ BRAK PODSTAW WYKLUCZENIA. </w:t>
      </w:r>
    </w:p>
    <w:p w14:paraId="785E68B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14:paraId="58E3203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1C570C8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288AC9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6.1. Wykaz oświadczeń, potwierdzających spełnianie warunków udziału w postępowaniu oraz brak podstaw wykluczenia:</w:t>
      </w:r>
    </w:p>
    <w:p w14:paraId="605258B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221B32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6.1.1. Oświadczenie, że na dzień składania ofert wykonawca nie podlega wykluczeniu z postępowania i spełnia warunki udziału w postępowaniu. Informacje zawarte w oświadczeniu będą stanowić wstępne potwierdzenie, że wykonawca nie podlega wykluczeniu oraz spełnia warunki udziału w postępowaniu.</w:t>
      </w:r>
    </w:p>
    <w:p w14:paraId="71E3B19E"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4721E64C"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7A8CBAA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03E1E96C"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0CC489D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6AE79F2A"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6.2. Wykaz oświadczeń, potwierdzających spełnianie warunków udziału w postępowaniu oraz brak podstaw wykluczenia:</w:t>
      </w:r>
    </w:p>
    <w:p w14:paraId="52D20DB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F64D7E8"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6.2.1. W celu potwierdzenia przez wykonawcę spełnienia warunków udziału w postępowaniu dotyczących sytuacji ekonomicznej lub finansowej zamawiający </w:t>
      </w:r>
      <w:r>
        <w:rPr>
          <w:rStyle w:val="Teksttreci2Pogrubienie"/>
          <w:sz w:val="22"/>
          <w:szCs w:val="22"/>
        </w:rPr>
        <w:t xml:space="preserve">przed udzieleniem zamówienia wezwie wykonawcę, którego oferta została najwyżej oceniona, </w:t>
      </w:r>
      <w:r>
        <w:rPr>
          <w:color w:val="000000"/>
          <w:sz w:val="22"/>
          <w:szCs w:val="22"/>
        </w:rPr>
        <w:t>do złożenia w wyznaczonym, nie krótszym niż 5 dni, terminie aktualnych na dzień złożenia następujących dokumentów:</w:t>
      </w:r>
    </w:p>
    <w:p w14:paraId="3ABBC27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020FBC4" w14:textId="77777777" w:rsidR="00E11880" w:rsidRDefault="00E11880" w:rsidP="00E1188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lastRenderedPageBreak/>
        <w:t>dokumentu potwierdzającego, że wykonawca jest ubezpieczony od odpowiedzialności cywilnej w zakresie prowadzonej działalności związanej z przedmiotem zamówienia na kwotę minimum 500.000,00 złotych;</w:t>
      </w:r>
    </w:p>
    <w:p w14:paraId="1C677D8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49483A8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6.2.2. W celu potwierdzenia przez wykonawcę spełnienia warunków udziału w postępowaniu dotyczących zdolności technicznej lub zawodowej zamawiający </w:t>
      </w:r>
      <w:r>
        <w:rPr>
          <w:rStyle w:val="Teksttreci2Pogrubienie"/>
          <w:sz w:val="22"/>
          <w:szCs w:val="22"/>
        </w:rPr>
        <w:t xml:space="preserve">przed udzieleniem zamówienia wezwie wykonawcę, którego oferta została najwyżej oceniona, </w:t>
      </w:r>
      <w:r>
        <w:rPr>
          <w:color w:val="000000"/>
          <w:sz w:val="22"/>
          <w:szCs w:val="22"/>
        </w:rPr>
        <w:t>do złożenia w wyznaczonym, nie krótszym niż 5 dni, terminie aktualnych na dzień złożenia  następujących dokumentów:</w:t>
      </w:r>
    </w:p>
    <w:p w14:paraId="72FB1321" w14:textId="4A13DA71" w:rsidR="00E11880" w:rsidRDefault="00E11880" w:rsidP="00E11880">
      <w:pPr>
        <w:pStyle w:val="western"/>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wykaz zrealizowanych zamówień (wykaz usług/dostaw według wzoru na zał. nr 7 do SWZ) , z którego wynikać będzie wykonanie  co najmniej trzech usług w okresie przed upływem terminu składania ofert albo wniosków o dopuszczenie do udziału w postępowaniu; </w:t>
      </w:r>
      <w:r>
        <w:rPr>
          <w:rFonts w:ascii="Times New Roman" w:hAnsi="Times New Roman" w:cs="Times New Roman"/>
          <w:b/>
          <w:color w:val="000000"/>
          <w:sz w:val="22"/>
          <w:szCs w:val="22"/>
        </w:rPr>
        <w:t xml:space="preserve">polegającą na przygotowaniu i dostarczaniu posiłków dla minimum </w:t>
      </w:r>
      <w:r w:rsidR="003E4028">
        <w:rPr>
          <w:rFonts w:ascii="Times New Roman" w:hAnsi="Times New Roman" w:cs="Times New Roman"/>
          <w:b/>
          <w:color w:val="000000"/>
          <w:sz w:val="22"/>
          <w:szCs w:val="22"/>
        </w:rPr>
        <w:t>4</w:t>
      </w:r>
      <w:r>
        <w:rPr>
          <w:rFonts w:ascii="Times New Roman" w:hAnsi="Times New Roman" w:cs="Times New Roman"/>
          <w:b/>
          <w:color w:val="000000"/>
          <w:sz w:val="22"/>
          <w:szCs w:val="22"/>
        </w:rPr>
        <w:t>0 osób dziennie (średnia liczba osób) żywienia zbiorowego w ochronie zdrowia (opieki długoterminowej bądź szpitalnej), przez okres minimum 24 miesięcy.</w:t>
      </w:r>
      <w:r>
        <w:rPr>
          <w:rFonts w:ascii="Times New Roman" w:hAnsi="Times New Roman" w:cs="Times New Roman"/>
          <w:color w:val="000000"/>
          <w:sz w:val="22"/>
          <w:szCs w:val="22"/>
        </w:rPr>
        <w:t xml:space="preserve"> Usługa musi dotyczyć jednego zamówienia, przez co rozumie się, ze musi wynikać z jednostkowej umowy zawartej z jednym podmiotem. W celu oceny spełniania tego warunku Wykonawca zobowiązany jest do przedłożenia wykazu wykonanych, a przypadku świadczeń okresowych lub ciągłych również wykonanych, dostaw lub usług w zakresie niezbędnym do wykazania spełnienia warunku wiedzy i doświadczenia w okresie ostatnich dwóch lat przed upływem terminu składania ofert albo wniosków o dopuszczenie do udziału w postępowaniu. Wykonawca zobowiązany jest załączyć dokument potwierdzając</w:t>
      </w:r>
      <w:r w:rsidR="003E4028">
        <w:rPr>
          <w:rFonts w:ascii="Times New Roman" w:hAnsi="Times New Roman" w:cs="Times New Roman"/>
          <w:color w:val="000000"/>
          <w:sz w:val="22"/>
          <w:szCs w:val="22"/>
        </w:rPr>
        <w:t>y</w:t>
      </w:r>
      <w:r>
        <w:rPr>
          <w:rFonts w:ascii="Times New Roman" w:hAnsi="Times New Roman" w:cs="Times New Roman"/>
          <w:color w:val="000000"/>
          <w:sz w:val="22"/>
          <w:szCs w:val="22"/>
        </w:rPr>
        <w:t>, że te dostawy lub usługi zostały wykonywane należycie (referencje);</w:t>
      </w:r>
    </w:p>
    <w:p w14:paraId="2519C603" w14:textId="77777777" w:rsidR="00E11880" w:rsidRDefault="00E11880" w:rsidP="00E11880">
      <w:pPr>
        <w:pStyle w:val="western"/>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dokumenty potwierdzające, iż Wykonawca dysponuje lokalem (kuchnią) do produkcji posiłków.   Lokal ten musi być zatwierdzony decyzją PIS do prowadzenia działalności gastronomicznej  objętej przedmiotem zamówienia. Tytuł prawny do lokalu musi obejmować  cały okres  realizacji umowy.   </w:t>
      </w:r>
    </w:p>
    <w:p w14:paraId="68CE1FA7" w14:textId="77777777" w:rsidR="00E11880" w:rsidRDefault="00E11880" w:rsidP="00E11880">
      <w:pPr>
        <w:pStyle w:val="western"/>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wykaz środków transportu wraz z informacjami o podstawie dysponowania tymi środkami oraz aktualną Decyzję PPIS, że środek transportu posiada dopuszczenie i że spełnia wymagania Rozporządzenia WE nr 852/2004 Parlamentu Europejskiego i Rady z dnia 29 kwietnia 2004 roku w sprawie  Higieny środków spożywczych, dotyczące transportu posiłków,</w:t>
      </w:r>
    </w:p>
    <w:p w14:paraId="46A13D35" w14:textId="77777777" w:rsidR="00E11880" w:rsidRDefault="00E11880" w:rsidP="00E1188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Wykonawca przedstawi Certyfikat „GOTOWEGO PRODUKTU”</w:t>
      </w:r>
    </w:p>
    <w:p w14:paraId="32B5F78A"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left="780"/>
        <w:rPr>
          <w:rFonts w:ascii="Times New Roman" w:hAnsi="Times New Roman" w:cs="Times New Roman"/>
          <w:color w:val="000000"/>
          <w:sz w:val="22"/>
          <w:szCs w:val="22"/>
        </w:rPr>
      </w:pPr>
    </w:p>
    <w:p w14:paraId="09E64872" w14:textId="77777777" w:rsidR="00E11880" w:rsidRDefault="00E11880" w:rsidP="00E11880">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rPr>
          <w:rFonts w:ascii="Times New Roman" w:hAnsi="Times New Roman" w:cs="Times New Roman"/>
          <w:color w:val="000000"/>
          <w:sz w:val="22"/>
          <w:szCs w:val="22"/>
        </w:rPr>
      </w:pPr>
    </w:p>
    <w:p w14:paraId="6275F2B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6.2.3. W celu potwierdzenia braku podstaw wykluczenia wykonawcy z udziału w postępowaniu, Zamawiający </w:t>
      </w:r>
      <w:r>
        <w:rPr>
          <w:rStyle w:val="Teksttreci2Pogrubienie"/>
          <w:sz w:val="22"/>
          <w:szCs w:val="22"/>
        </w:rPr>
        <w:t xml:space="preserve">przed udzieleniem zamówienia wezwie wykonawcę, którego oferta została najwyżej oceniona, </w:t>
      </w:r>
      <w:r>
        <w:rPr>
          <w:color w:val="000000"/>
          <w:sz w:val="22"/>
          <w:szCs w:val="22"/>
        </w:rPr>
        <w:t>do złożenia w wyznaczonym, nie krótszym niż 5 dni, terminie aktualnych na dzień złożenia następujących dokumentów:</w:t>
      </w:r>
    </w:p>
    <w:p w14:paraId="61EC296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d) odpisu z właściwego rejestru lub z centralnej ewidencji i informacji o działalności gospodarczej, jeżeli odrębne przepisy wymagają wpisu do rejestru lub ewidencji, w celu wykazania braku podstaw do wykluczenia w oparciu o art. 109 ust. 1 pkt 4 ustawy.</w:t>
      </w:r>
    </w:p>
    <w:p w14:paraId="3BFCF144"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71C094EB"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6.2.4. W zakresie nie uregulowanym SWZ, zastosowanie mają przepisy rozporządzenia Ministra Rozwoju, Pracy i Technologii z dnia 23 grudnia 2020 r. w sprawie (Dz. U. z 2020 r., poz. 228).</w:t>
      </w:r>
    </w:p>
    <w:p w14:paraId="041DE5B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A01ADEA"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574A393C" w14:textId="77777777" w:rsidR="003E4028" w:rsidRDefault="003E4028"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0BD02119" w14:textId="77777777" w:rsidR="003E4028" w:rsidRDefault="003E4028"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6FA3490C" w14:textId="77777777" w:rsidR="003E4028" w:rsidRDefault="003E4028"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4D1D5079" w14:textId="77777777" w:rsidR="003E4028" w:rsidRDefault="003E4028"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6EE2015B" w14:textId="77777777" w:rsidR="003E4028" w:rsidRDefault="003E4028"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14:paraId="7D79B216" w14:textId="78A50C9E"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lastRenderedPageBreak/>
        <w:t>6.3. Dysponowanie zasobami innego podmiotu.</w:t>
      </w:r>
    </w:p>
    <w:p w14:paraId="40B1EC28"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360" w:lineRule="auto"/>
        <w:ind w:left="426" w:right="20"/>
        <w:jc w:val="both"/>
        <w:textAlignment w:val="baseline"/>
        <w:rPr>
          <w:sz w:val="22"/>
          <w:szCs w:val="22"/>
        </w:rPr>
      </w:pPr>
      <w:r>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04BD7F3F"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right="20"/>
        <w:jc w:val="both"/>
        <w:textAlignment w:val="baseline"/>
        <w:rPr>
          <w:sz w:val="22"/>
          <w:szCs w:val="22"/>
        </w:rPr>
      </w:pPr>
      <w:r>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74C736A7"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right="20"/>
        <w:jc w:val="both"/>
        <w:textAlignment w:val="baseline"/>
        <w:rPr>
          <w:sz w:val="22"/>
          <w:szCs w:val="22"/>
        </w:rPr>
      </w:pPr>
      <w:r>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2"/>
          <w:szCs w:val="22"/>
        </w:rPr>
        <w:t>załącznik nr 4  do SWZ.</w:t>
      </w:r>
    </w:p>
    <w:p w14:paraId="1988894D"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right="20"/>
        <w:jc w:val="both"/>
        <w:textAlignment w:val="baseline"/>
        <w:rPr>
          <w:sz w:val="22"/>
          <w:szCs w:val="22"/>
        </w:rPr>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608005A"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right="20"/>
        <w:jc w:val="both"/>
        <w:textAlignment w:val="baseline"/>
        <w:rPr>
          <w:sz w:val="22"/>
          <w:szCs w:val="22"/>
        </w:rPr>
      </w:pPr>
      <w:r>
        <w:rPr>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024B13" w14:textId="77777777" w:rsidR="00E11880" w:rsidRDefault="00E11880" w:rsidP="00E11880">
      <w:pPr>
        <w:numPr>
          <w:ilvl w:val="3"/>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right="20"/>
        <w:jc w:val="both"/>
        <w:textAlignment w:val="baseline"/>
        <w:rPr>
          <w:sz w:val="22"/>
          <w:szCs w:val="22"/>
        </w:rPr>
      </w:pPr>
      <w:r>
        <w:rPr>
          <w:b/>
          <w:sz w:val="22"/>
          <w:szCs w:val="22"/>
        </w:rPr>
        <w:t xml:space="preserve">UWAGA: </w:t>
      </w: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06CB3B" w14:textId="77777777" w:rsidR="00E11880" w:rsidRDefault="00E11880" w:rsidP="00E11880">
      <w:pPr>
        <w:numPr>
          <w:ilvl w:val="3"/>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sz w:val="22"/>
          <w:szCs w:val="22"/>
        </w:rPr>
      </w:pPr>
      <w:r>
        <w:rPr>
          <w:sz w:val="22"/>
          <w:szCs w:val="22"/>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2AF5A2B"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7C23054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668D5C1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6.5. Informacja dla wykonawców, którzy mają siedzibę lub miejsce zamieszkania poza terytorium Rzeczypospolitej Polskiej.</w:t>
      </w:r>
    </w:p>
    <w:p w14:paraId="5812B14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6028B3BB"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Jeżeli wykonawca ma siedzibę lub miejsce zamieszkania poza terytorium Rzeczypospolitej Polskiej, zamiast dokumentów, o których mowa w 6.2.3 -. a) – d):</w:t>
      </w:r>
    </w:p>
    <w:p w14:paraId="1484083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w:t>
      </w:r>
      <w:r>
        <w:rPr>
          <w:color w:val="000000"/>
          <w:sz w:val="22"/>
          <w:szCs w:val="22"/>
        </w:rPr>
        <w:lastRenderedPageBreak/>
        <w:t>informacja albo dokument, w zakresie określonym w art. 109 ust 1 pkt 4wystawioną nie wcześniej niż 6 miesięcy przed upływem tego terminu;</w:t>
      </w:r>
    </w:p>
    <w:p w14:paraId="283B11ED"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7D2B679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3) składa dokument wystawione w kraju, w którym wykonawca ma siedzibę lub miejsce zamieszkania, potwierdzający, że nie otwarto jego likwidacji ani nie ogłoszono upadłości - wystawiony nie wcześniej niż 6 miesięcy przed upływem tego terminu.</w:t>
      </w:r>
    </w:p>
    <w:p w14:paraId="053127E8"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Dokumenty sporządzone w języku obcym są składane wraz z tłumaczeniem na język polski.</w:t>
      </w:r>
    </w:p>
    <w:p w14:paraId="49D49711"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7BB4525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Pr>
          <w:b/>
          <w:color w:val="000000"/>
          <w:sz w:val="22"/>
          <w:szCs w:val="22"/>
        </w:rPr>
        <w:t>6.6. Informacja dla wykonawców wspólnie ubiegających się o udzielenie zamówienia publicznego.</w:t>
      </w:r>
    </w:p>
    <w:p w14:paraId="4FC70A40"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21E119D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6.6.1. W przypadku wspólnego ubiegania się o zamówienie przez wykonawców oświadczenie, o którym mowa w niniejszej SWZ składa każdy z wykonawców wspólnie ubiegających się o zamówienie.</w:t>
      </w:r>
    </w:p>
    <w:p w14:paraId="53A8DF6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108EBF18"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F45C54C"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42AEDCA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49550AE1"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VII. INFORMACJE O SPOSOBIE POROZUMIEWANIA SIĘ ZAMAWIAJĄCEGO Z WYKONAWCAMI ORAZ PRZEKAZYWANIA OŚWIADCZEŃ LUB DOKUMENTÓW, A TAKŻE WSKAZANIE OSÓB UPRAWNIONYCH DO POROZUMIEWANIA SIĘ Z WYKONAWCAMI.</w:t>
      </w:r>
    </w:p>
    <w:p w14:paraId="5E8F2364"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14:paraId="344DA25F" w14:textId="4E4782A8" w:rsidR="00E11880" w:rsidRPr="003E4028" w:rsidRDefault="00E11880" w:rsidP="00E1188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color w:val="ED0000"/>
          <w:sz w:val="22"/>
          <w:szCs w:val="22"/>
        </w:rPr>
      </w:pPr>
      <w:r>
        <w:rPr>
          <w:sz w:val="22"/>
          <w:szCs w:val="22"/>
        </w:rPr>
        <w:t xml:space="preserve">Osobą uprawnioną do kontaktu z Wykonawcami jest: </w:t>
      </w:r>
      <w:r w:rsidR="003E4028" w:rsidRPr="003E4028">
        <w:rPr>
          <w:color w:val="ED0000"/>
          <w:sz w:val="22"/>
          <w:szCs w:val="22"/>
        </w:rPr>
        <w:t>Leszek Nowicki</w:t>
      </w:r>
      <w:r w:rsidRPr="003E4028">
        <w:rPr>
          <w:color w:val="ED0000"/>
          <w:sz w:val="22"/>
          <w:szCs w:val="22"/>
        </w:rPr>
        <w:t xml:space="preserve">, e-mail: </w:t>
      </w:r>
      <w:r w:rsidR="003E4028" w:rsidRPr="003E4028">
        <w:rPr>
          <w:color w:val="ED0000"/>
          <w:sz w:val="22"/>
          <w:szCs w:val="22"/>
        </w:rPr>
        <w:t>leszek.nowicki</w:t>
      </w:r>
      <w:r w:rsidRPr="003E4028">
        <w:rPr>
          <w:color w:val="ED0000"/>
          <w:sz w:val="22"/>
          <w:szCs w:val="22"/>
        </w:rPr>
        <w:t>@mcm.net.pl</w:t>
      </w:r>
    </w:p>
    <w:p w14:paraId="215AF7B2" w14:textId="1A5DB76A" w:rsidR="00E11880" w:rsidRPr="003E4028"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trike/>
          <w:color w:val="4472C4" w:themeColor="accent1"/>
          <w:sz w:val="22"/>
          <w:szCs w:val="22"/>
        </w:rPr>
      </w:pPr>
      <w:r>
        <w:rPr>
          <w:sz w:val="22"/>
          <w:szCs w:val="22"/>
        </w:rPr>
        <w:t xml:space="preserve">Postępowanie prowadzone jest w języku polskim w formie elektronicznej za pośrednictwem </w:t>
      </w:r>
      <w:r>
        <w:rPr>
          <w:color w:val="1155CC"/>
          <w:sz w:val="22"/>
          <w:szCs w:val="22"/>
          <w:u w:val="single"/>
        </w:rPr>
        <w:t>platformazakupowa.pl</w:t>
      </w:r>
      <w:r>
        <w:rPr>
          <w:sz w:val="22"/>
          <w:szCs w:val="22"/>
        </w:rPr>
        <w:t xml:space="preserve"> – numer identyfikacyjny </w:t>
      </w:r>
      <w:r w:rsidRPr="00FB2C15">
        <w:rPr>
          <w:color w:val="4472C4" w:themeColor="accent1"/>
          <w:sz w:val="22"/>
          <w:szCs w:val="22"/>
        </w:rPr>
        <w:t xml:space="preserve">ID </w:t>
      </w:r>
      <w:r w:rsidR="00FB2C15" w:rsidRPr="00FB2C15">
        <w:rPr>
          <w:color w:val="4472C4" w:themeColor="accent1"/>
          <w:sz w:val="22"/>
          <w:szCs w:val="22"/>
        </w:rPr>
        <w:t>938376</w:t>
      </w:r>
    </w:p>
    <w:p w14:paraId="39DD31B2"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sz w:val="22"/>
          <w:szCs w:val="22"/>
          <w:u w:val="single"/>
        </w:rPr>
        <w:t>platformazakupowa.pl</w:t>
      </w:r>
      <w:r>
        <w:rPr>
          <w:sz w:val="22"/>
          <w:szCs w:val="22"/>
        </w:rPr>
        <w:t xml:space="preserve"> i formularza „</w:t>
      </w:r>
      <w:r>
        <w:rPr>
          <w:b/>
          <w:sz w:val="22"/>
          <w:szCs w:val="22"/>
        </w:rPr>
        <w:t>Wyślij wiadomość do zamawiającego</w:t>
      </w:r>
      <w:r>
        <w:rPr>
          <w:sz w:val="22"/>
          <w:szCs w:val="22"/>
        </w:rPr>
        <w:t>”.</w:t>
      </w:r>
    </w:p>
    <w:p w14:paraId="75C83ED2" w14:textId="03C51B22"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auto"/>
        <w:ind w:left="720"/>
        <w:jc w:val="both"/>
        <w:rPr>
          <w:sz w:val="22"/>
          <w:szCs w:val="22"/>
        </w:rPr>
      </w:pPr>
      <w:r>
        <w:rPr>
          <w:sz w:val="22"/>
          <w:szCs w:val="22"/>
        </w:rPr>
        <w:t xml:space="preserve">Za datę przekazania (wpływu) oświadczeń, wniosków, zawiadomień oraz informacji przyjmuje się datę ich przesłania za pośrednictwem </w:t>
      </w:r>
      <w:r>
        <w:rPr>
          <w:color w:val="1155CC"/>
          <w:sz w:val="22"/>
          <w:szCs w:val="22"/>
          <w:u w:val="single"/>
        </w:rPr>
        <w:t>platformazakupowa.pl</w:t>
      </w:r>
      <w:r>
        <w:rPr>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3E4028" w:rsidRPr="003E4028">
        <w:rPr>
          <w:b/>
          <w:bCs/>
          <w:color w:val="ED0000"/>
          <w:sz w:val="22"/>
          <w:szCs w:val="22"/>
        </w:rPr>
        <w:t>leszek.nowicki</w:t>
      </w:r>
      <w:r w:rsidRPr="003E4028">
        <w:rPr>
          <w:b/>
          <w:bCs/>
          <w:color w:val="ED0000"/>
          <w:sz w:val="22"/>
          <w:szCs w:val="22"/>
        </w:rPr>
        <w:t>@mcm.net.pl</w:t>
      </w:r>
    </w:p>
    <w:p w14:paraId="1E1EF13B"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Zamawiający będzie przekazywał wykonawcom informacje za pośrednictwem </w:t>
      </w:r>
      <w:r>
        <w:rPr>
          <w:color w:val="1155CC"/>
          <w:sz w:val="22"/>
          <w:szCs w:val="22"/>
          <w:u w:val="single"/>
        </w:rPr>
        <w:t>platformazakupowa.pl</w:t>
      </w:r>
      <w:r>
        <w:rPr>
          <w:sz w:val="22"/>
          <w:szCs w:val="22"/>
        </w:rPr>
        <w:t xml:space="preserve">. Informacje dotyczące odpowiedzi na pytania, zmiany specyfikacji, </w:t>
      </w:r>
      <w:r>
        <w:rPr>
          <w:sz w:val="22"/>
          <w:szCs w:val="22"/>
        </w:rPr>
        <w:lastRenderedPageBreak/>
        <w:t>zmiany terminu składania i otwarcia ofert Zamawiający będzie zamieszczał na platformie w sekcji “Komunikaty”. Korespondencja, której zgodnie z obowiązującymi przepisami adresatem jest konkretny Wykonawca, będzie przekazywana za pośrednictwem  do konkretnego wykonawcy.</w:t>
      </w:r>
    </w:p>
    <w:p w14:paraId="2419307D"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65ECE5"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sz w:val="22"/>
          <w:szCs w:val="22"/>
          <w:u w:val="single"/>
        </w:rPr>
        <w:t>platformazakupowa.pl</w:t>
      </w:r>
      <w:r>
        <w:rPr>
          <w:sz w:val="22"/>
          <w:szCs w:val="22"/>
        </w:rPr>
        <w:t>, tj.:</w:t>
      </w:r>
    </w:p>
    <w:p w14:paraId="623E03F3"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002A7DBD"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komputer klasy PC lub MAC o następującej konfiguracji: pamięć min. 2 GB Ram, procesor Intel IV 2 GHZ lub jego nowsza wersja, jeden z systemów operacyjnych - MS Windows 7, Mac Os x 10 4, Linux, lub ich nowsze wersje,</w:t>
      </w:r>
    </w:p>
    <w:p w14:paraId="792663D2"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zainstalowana dowolna przeglądarka internetowa, w przypadku Internet Explorer minimalnie wersja 10 0.,</w:t>
      </w:r>
    </w:p>
    <w:p w14:paraId="50D056EA"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włączona obsługa JavaScript,</w:t>
      </w:r>
    </w:p>
    <w:p w14:paraId="63A33F53"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08C137B6"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Platformazakupowa.pl działa według standardu przyjętego w komunikacji sieciowej - kodowanie UTF8,</w:t>
      </w:r>
    </w:p>
    <w:p w14:paraId="7782EB73"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748F8CAA"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Wykonawca, przystępując do niniejszego postępowania o udzielenie zamówienia publicznego:</w:t>
      </w:r>
    </w:p>
    <w:p w14:paraId="4214598F"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akceptuje warunki korzystania z </w:t>
      </w:r>
      <w:r>
        <w:rPr>
          <w:color w:val="1155CC"/>
          <w:sz w:val="22"/>
          <w:szCs w:val="22"/>
          <w:u w:val="single"/>
        </w:rPr>
        <w:t>platformazakupowa.pl</w:t>
      </w:r>
      <w:r>
        <w:rPr>
          <w:sz w:val="22"/>
          <w:szCs w:val="22"/>
        </w:rPr>
        <w:t xml:space="preserve"> określone w Regulaminie zamieszczonym na stronie internetowej pod linkiem  w zakładce „Regulamin" oraz uznaje go za wiążący,</w:t>
      </w:r>
    </w:p>
    <w:p w14:paraId="21BC89E9" w14:textId="77777777" w:rsidR="00E11880" w:rsidRDefault="00E11880" w:rsidP="00E11880">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zapoznał i stosuje się do Instrukcji składania ofert/wniosków dostępnej </w:t>
      </w:r>
      <w:r>
        <w:rPr>
          <w:color w:val="1155CC"/>
          <w:sz w:val="22"/>
          <w:szCs w:val="22"/>
          <w:u w:val="single"/>
        </w:rPr>
        <w:t>jako załącznik do niniejszej SWZ</w:t>
      </w:r>
    </w:p>
    <w:p w14:paraId="590363A5"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b/>
          <w:sz w:val="22"/>
          <w:szCs w:val="22"/>
        </w:rPr>
        <w:t xml:space="preserve">Zamawiający nie ponosi odpowiedzialności za złożenie oferty w sposób niezgodny z Instrukcją korzystania z </w:t>
      </w:r>
      <w:r>
        <w:rPr>
          <w:b/>
          <w:color w:val="1155CC"/>
          <w:sz w:val="22"/>
          <w:szCs w:val="22"/>
          <w:u w:val="single"/>
        </w:rPr>
        <w:t>platformazakupowa.pl</w:t>
      </w:r>
      <w:r>
        <w:rPr>
          <w:sz w:val="22"/>
          <w:szCs w:val="22"/>
        </w:rPr>
        <w:t xml:space="preserve">, w szczególności za sytuację, gdy zamawiający zapozna się z treścią oferty przed upływem terminu składania ofert (np. złożenie oferty w zakładce „Wyślij wiadomość do zamawiającego”).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2128D07" w14:textId="77777777" w:rsidR="00E11880" w:rsidRDefault="00E11880" w:rsidP="00E1188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lastRenderedPageBreak/>
        <w:t xml:space="preserve">Zamawiający informuje, że instrukcje korzystania z </w:t>
      </w:r>
      <w:r>
        <w:rPr>
          <w:color w:val="1155CC"/>
          <w:sz w:val="22"/>
          <w:szCs w:val="22"/>
          <w:u w:val="single"/>
        </w:rPr>
        <w:t>platformazakupowa.pl</w:t>
      </w:r>
      <w:r>
        <w:rPr>
          <w:sz w:val="22"/>
          <w:szCs w:val="22"/>
        </w:rPr>
        <w:t xml:space="preserve"> dotyczące w szczególności logowania, składania wniosków o wyjaśnienie treści SWZ, składania ofert oraz innych czynności podejmowanych w niniejszym postępowaniu przy użyciu </w:t>
      </w:r>
      <w:r>
        <w:rPr>
          <w:color w:val="1155CC"/>
          <w:sz w:val="22"/>
          <w:szCs w:val="22"/>
          <w:u w:val="single"/>
        </w:rPr>
        <w:t>platformazakupowa.pl</w:t>
      </w:r>
      <w:r>
        <w:rPr>
          <w:sz w:val="22"/>
          <w:szCs w:val="22"/>
        </w:rPr>
        <w:t xml:space="preserve"> znajdują się w zakładce „Instrukcje dla Wykonawców" na stronie internetowej pod adresem: </w:t>
      </w:r>
      <w:r>
        <w:rPr>
          <w:color w:val="1155CC"/>
          <w:sz w:val="22"/>
          <w:szCs w:val="22"/>
          <w:u w:val="single"/>
        </w:rPr>
        <w:t>https://platformazakupowa.pl/strona/45-instrukcje</w:t>
      </w:r>
    </w:p>
    <w:p w14:paraId="4CB92873" w14:textId="77777777" w:rsidR="00E11880" w:rsidRDefault="00E11880" w:rsidP="00E1188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2"/>
          <w:szCs w:val="22"/>
        </w:rPr>
      </w:pPr>
    </w:p>
    <w:p w14:paraId="7651949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32BF979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r>
        <w:rPr>
          <w:b/>
          <w:i/>
          <w:color w:val="000000"/>
          <w:sz w:val="22"/>
          <w:szCs w:val="22"/>
          <w:u w:val="single"/>
        </w:rPr>
        <w:t>VIII. WYMAGANIA DOTYCZĄCE WADIUM.</w:t>
      </w:r>
    </w:p>
    <w:p w14:paraId="7B275132"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2"/>
          <w:szCs w:val="22"/>
          <w:u w:val="single"/>
        </w:rPr>
      </w:pPr>
    </w:p>
    <w:p w14:paraId="2E62E71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23486E58" w14:textId="77777777" w:rsidR="00E11880" w:rsidRDefault="00E11880" w:rsidP="00E11880">
      <w:pPr>
        <w:numPr>
          <w:ilvl w:val="1"/>
          <w:numId w:val="17"/>
        </w:numPr>
        <w:jc w:val="both"/>
        <w:rPr>
          <w:color w:val="000000"/>
          <w:sz w:val="22"/>
          <w:szCs w:val="22"/>
        </w:rPr>
      </w:pPr>
      <w:r>
        <w:rPr>
          <w:color w:val="000000"/>
          <w:sz w:val="22"/>
          <w:szCs w:val="22"/>
        </w:rPr>
        <w:t>Zamawiający nie wymaga wniesienia wadium.</w:t>
      </w:r>
    </w:p>
    <w:p w14:paraId="2CBDEBA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0D063CAA"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14:paraId="4351F4D0"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3A29AC1A"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14:paraId="6BBC216F"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9.1. Wykonawca pozostaje związany ofertą przez okres 30 dni.</w:t>
      </w:r>
    </w:p>
    <w:p w14:paraId="2B5B7DCF"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9.2. Bieg terminu związania ofertą rozpoczyna się wraz z upływem terminu składania ofert.</w:t>
      </w:r>
    </w:p>
    <w:p w14:paraId="6FF649FC"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 xml:space="preserve">9.3.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(o ile było wymagane). </w:t>
      </w:r>
    </w:p>
    <w:p w14:paraId="568135F1"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9.4.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5FF3FE2"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14:paraId="1C429912"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color w:val="000000"/>
          <w:u w:val="single"/>
        </w:rPr>
      </w:pPr>
    </w:p>
    <w:p w14:paraId="41F70475"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 OPIS SPOSOBU PRZYGOTOWYWANIA OFERT.</w:t>
      </w:r>
    </w:p>
    <w:p w14:paraId="3C72C9D5"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highlight w:val="yellow"/>
        </w:rPr>
      </w:pPr>
    </w:p>
    <w:p w14:paraId="1AB5B53E" w14:textId="77777777" w:rsidR="00E11880" w:rsidRDefault="00E11880" w:rsidP="00E1188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 xml:space="preserve">Oferta, wniosek oraz przedmiotowe środki dowodowe (jeżeli były wymagane) składane elektronicznie muszą zostać podpisane </w:t>
      </w:r>
      <w:r>
        <w:rPr>
          <w:b/>
          <w:sz w:val="22"/>
          <w:szCs w:val="22"/>
        </w:rPr>
        <w:t>elektronicznym kwalifikowanym podpisem</w:t>
      </w:r>
      <w:r>
        <w:rPr>
          <w:sz w:val="22"/>
          <w:szCs w:val="22"/>
        </w:rPr>
        <w:t xml:space="preserve"> lub </w:t>
      </w:r>
      <w:r>
        <w:rPr>
          <w:b/>
          <w:sz w:val="22"/>
          <w:szCs w:val="22"/>
        </w:rPr>
        <w:t>podpisem zaufanym</w:t>
      </w:r>
      <w:r>
        <w:rPr>
          <w:sz w:val="22"/>
          <w:szCs w:val="22"/>
        </w:rPr>
        <w:t xml:space="preserve"> lub </w:t>
      </w:r>
      <w:r>
        <w:rPr>
          <w:b/>
          <w:sz w:val="22"/>
          <w:szCs w:val="22"/>
        </w:rPr>
        <w:t>podpisem osobistym</w:t>
      </w:r>
      <w:r>
        <w:rPr>
          <w:sz w:val="22"/>
          <w:szCs w:val="22"/>
        </w:rPr>
        <w:t xml:space="preserve">. W procesie składania oferty, wniosku w tym przedmiotowych środków dowodowych na platformie, </w:t>
      </w:r>
      <w:r>
        <w:rPr>
          <w:b/>
          <w:sz w:val="22"/>
          <w:szCs w:val="22"/>
        </w:rPr>
        <w:t>kwalifikowany podpis elektroniczny</w:t>
      </w:r>
      <w:r>
        <w:rPr>
          <w:sz w:val="22"/>
          <w:szCs w:val="22"/>
        </w:rPr>
        <w:t xml:space="preserve"> lub </w:t>
      </w:r>
      <w:r>
        <w:rPr>
          <w:b/>
          <w:sz w:val="22"/>
          <w:szCs w:val="22"/>
        </w:rPr>
        <w:t>podpis zaufany</w:t>
      </w:r>
      <w:r>
        <w:rPr>
          <w:sz w:val="22"/>
          <w:szCs w:val="22"/>
        </w:rPr>
        <w:t xml:space="preserve"> lub </w:t>
      </w:r>
      <w:r>
        <w:rPr>
          <w:b/>
          <w:sz w:val="22"/>
          <w:szCs w:val="22"/>
        </w:rPr>
        <w:t>podpis osobisty</w:t>
      </w:r>
      <w:r>
        <w:rPr>
          <w:sz w:val="22"/>
          <w:szCs w:val="22"/>
        </w:rPr>
        <w:t xml:space="preserve"> Wykonawca składa bezpośrednio na dokumencie, który następnie przesyła do systemu.</w:t>
      </w:r>
    </w:p>
    <w:p w14:paraId="47F6BC3A" w14:textId="77777777" w:rsidR="00E11880" w:rsidRDefault="00E11880" w:rsidP="00E11880">
      <w:pPr>
        <w:pStyle w:val="Nagwek5"/>
        <w:keepNext/>
        <w:keepLines/>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0" w:after="0"/>
        <w:jc w:val="both"/>
        <w:textAlignment w:val="baseline"/>
        <w:rPr>
          <w:rFonts w:ascii="Times New Roman" w:hAnsi="Times New Roman"/>
          <w:sz w:val="22"/>
          <w:szCs w:val="22"/>
        </w:rPr>
      </w:pPr>
      <w:bookmarkStart w:id="2" w:name="_21eeoojwb3nb"/>
      <w:bookmarkEnd w:id="2"/>
      <w:r>
        <w:rPr>
          <w:rFonts w:ascii="Times New Roman" w:hAnsi="Times New Roman"/>
          <w:color w:val="000000"/>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F9FD975"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Oferta powinna być:</w:t>
      </w:r>
    </w:p>
    <w:p w14:paraId="126635EC" w14:textId="77777777" w:rsidR="00E11880" w:rsidRDefault="00E11880" w:rsidP="00E1188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sporządzona na podstawie załączników niniejszej SWZ w języku polskim,</w:t>
      </w:r>
    </w:p>
    <w:p w14:paraId="762F5F18" w14:textId="77777777" w:rsidR="00E11880" w:rsidRDefault="00E11880" w:rsidP="00E1188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złożona przy użyciu środków komunikacji elektronicznej tzn. za pośrednictwem </w:t>
      </w:r>
      <w:r>
        <w:rPr>
          <w:color w:val="1155CC"/>
          <w:sz w:val="22"/>
          <w:szCs w:val="22"/>
          <w:u w:val="single"/>
        </w:rPr>
        <w:t>platformazakupowa.pl</w:t>
      </w:r>
      <w:r>
        <w:rPr>
          <w:sz w:val="22"/>
          <w:szCs w:val="22"/>
        </w:rPr>
        <w:t>,</w:t>
      </w:r>
    </w:p>
    <w:p w14:paraId="12601D0C" w14:textId="77777777" w:rsidR="00E11880" w:rsidRDefault="00E11880" w:rsidP="00E1188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podpisana </w:t>
      </w:r>
      <w:r>
        <w:rPr>
          <w:b/>
          <w:color w:val="1155CC"/>
          <w:sz w:val="22"/>
          <w:szCs w:val="22"/>
          <w:u w:val="single"/>
        </w:rPr>
        <w:t>kwalifikowanym podpisem elektronicznym</w:t>
      </w:r>
      <w:r>
        <w:rPr>
          <w:sz w:val="22"/>
          <w:szCs w:val="22"/>
        </w:rPr>
        <w:t xml:space="preserve"> lub </w:t>
      </w:r>
      <w:r>
        <w:rPr>
          <w:b/>
          <w:color w:val="1155CC"/>
          <w:sz w:val="22"/>
          <w:szCs w:val="22"/>
          <w:u w:val="single"/>
        </w:rPr>
        <w:t>podpisem zaufanym</w:t>
      </w:r>
      <w:r>
        <w:rPr>
          <w:sz w:val="22"/>
          <w:szCs w:val="22"/>
        </w:rPr>
        <w:t xml:space="preserve"> lub </w:t>
      </w:r>
      <w:r>
        <w:rPr>
          <w:b/>
          <w:color w:val="1155CC"/>
          <w:sz w:val="22"/>
          <w:szCs w:val="22"/>
          <w:u w:val="single"/>
        </w:rPr>
        <w:t>podpisem osobistym</w:t>
      </w:r>
      <w:r>
        <w:rPr>
          <w:sz w:val="22"/>
          <w:szCs w:val="22"/>
        </w:rPr>
        <w:t xml:space="preserve"> przez osobę/osoby upoważnioną/upoważnione.</w:t>
      </w:r>
    </w:p>
    <w:p w14:paraId="0C471C9F"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1F21A946"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w:t>
      </w:r>
      <w:proofErr w:type="spellStart"/>
      <w:r>
        <w:rPr>
          <w:sz w:val="22"/>
          <w:szCs w:val="22"/>
        </w:rPr>
        <w:t>XAdES</w:t>
      </w:r>
      <w:proofErr w:type="spellEnd"/>
      <w:r>
        <w:rPr>
          <w:sz w:val="22"/>
          <w:szCs w:val="22"/>
        </w:rPr>
        <w:t>.</w:t>
      </w:r>
    </w:p>
    <w:p w14:paraId="6967AE08"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 xml:space="preserve">Zgodnie z art. 18 ust. 3 ustawy </w:t>
      </w:r>
      <w:proofErr w:type="spellStart"/>
      <w:r>
        <w:rPr>
          <w:sz w:val="22"/>
          <w:szCs w:val="22"/>
        </w:rPr>
        <w:t>Pzp</w:t>
      </w:r>
      <w:proofErr w:type="spellEnd"/>
      <w:r>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8C4D4F"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 xml:space="preserve">Wykonawca, za pośrednictwem </w:t>
      </w:r>
      <w:r>
        <w:rPr>
          <w:color w:val="1155CC"/>
          <w:sz w:val="22"/>
          <w:szCs w:val="22"/>
          <w:u w:val="single"/>
        </w:rPr>
        <w:t>platformazakupowa.pl</w:t>
      </w:r>
      <w:r>
        <w:rPr>
          <w:sz w:val="22"/>
          <w:szCs w:val="22"/>
        </w:rPr>
        <w:t xml:space="preserve"> może przed upływem terminu do składania ofert zmienić lub wycofać ofertę. Sposób dokonywania zmiany lub wycofania oferty zamieszczono w instrukcji zamieszczonej na stronie internetowej pod adresem:</w:t>
      </w:r>
    </w:p>
    <w:p w14:paraId="267EB8D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auto"/>
        <w:ind w:left="720"/>
        <w:jc w:val="both"/>
        <w:rPr>
          <w:sz w:val="22"/>
          <w:szCs w:val="22"/>
        </w:rPr>
      </w:pPr>
      <w:r>
        <w:rPr>
          <w:color w:val="1155CC"/>
          <w:sz w:val="22"/>
          <w:szCs w:val="22"/>
          <w:u w:val="single"/>
        </w:rPr>
        <w:t>https://platformazakupowa.pl/strona/45-instrukcje</w:t>
      </w:r>
    </w:p>
    <w:p w14:paraId="66854A6C"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Każdy z Wykonawców może złożyć tylko jedną ofertę. Złożenie większej liczby ofert lub oferty zawierającej propozycje wariantowe spowoduje podlegać będzie odrzuceniu.</w:t>
      </w:r>
    </w:p>
    <w:p w14:paraId="2284EDEC"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Ceny oferty muszą zawierać wszystkie koszty, jakie musi ponieść Wykonawca, aby zrealizować zamówienie z najwyższą starannością oraz ewentualne rabaty.</w:t>
      </w:r>
    </w:p>
    <w:p w14:paraId="60A844A8"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25EDDA3"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6992AC"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792CD63A"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b/>
          <w:sz w:val="22"/>
          <w:szCs w:val="22"/>
        </w:rPr>
        <w:lastRenderedPageBreak/>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823781D"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w:t>
      </w:r>
      <w:proofErr w:type="spellStart"/>
      <w:r>
        <w:rPr>
          <w:sz w:val="22"/>
          <w:szCs w:val="22"/>
        </w:rPr>
        <w:t>docx</w:t>
      </w:r>
      <w:proofErr w:type="spellEnd"/>
      <w:r>
        <w:rPr>
          <w:sz w:val="22"/>
          <w:szCs w:val="22"/>
        </w:rPr>
        <w:t xml:space="preserve"> .xls .</w:t>
      </w:r>
      <w:proofErr w:type="spellStart"/>
      <w:r>
        <w:rPr>
          <w:sz w:val="22"/>
          <w:szCs w:val="22"/>
        </w:rPr>
        <w:t>xlsx</w:t>
      </w:r>
      <w:proofErr w:type="spellEnd"/>
      <w:r>
        <w:rPr>
          <w:sz w:val="22"/>
          <w:szCs w:val="22"/>
        </w:rPr>
        <w:t xml:space="preserve"> .jpg (.</w:t>
      </w:r>
      <w:proofErr w:type="spellStart"/>
      <w:r>
        <w:rPr>
          <w:sz w:val="22"/>
          <w:szCs w:val="22"/>
        </w:rPr>
        <w:t>jpeg</w:t>
      </w:r>
      <w:proofErr w:type="spellEnd"/>
      <w:r>
        <w:rPr>
          <w:sz w:val="22"/>
          <w:szCs w:val="22"/>
        </w:rPr>
        <w:t xml:space="preserve">) </w:t>
      </w:r>
      <w:r>
        <w:rPr>
          <w:b/>
          <w:sz w:val="22"/>
          <w:szCs w:val="22"/>
          <w:u w:val="single"/>
        </w:rPr>
        <w:t>ze szczególnym wskazaniem na .pdf</w:t>
      </w:r>
    </w:p>
    <w:p w14:paraId="13C3D2EB"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W celu ewentualnej kompresji danych Zamawiający rekomenduje wykorzystanie jednego z rozszerzeń:</w:t>
      </w:r>
    </w:p>
    <w:p w14:paraId="5A7F47CD" w14:textId="77777777" w:rsidR="00E11880" w:rsidRDefault="00E11880" w:rsidP="00E11880">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.zip</w:t>
      </w:r>
    </w:p>
    <w:p w14:paraId="5FF279C8" w14:textId="77777777" w:rsidR="00E11880" w:rsidRDefault="00E11880" w:rsidP="00E11880">
      <w:pPr>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.7Z</w:t>
      </w:r>
    </w:p>
    <w:p w14:paraId="7436E696"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Wśród rozszerzeń powszechnych a </w:t>
      </w:r>
      <w:r>
        <w:rPr>
          <w:b/>
          <w:sz w:val="22"/>
          <w:szCs w:val="22"/>
        </w:rPr>
        <w:t>niewystępujących</w:t>
      </w:r>
      <w:r>
        <w:rPr>
          <w:sz w:val="22"/>
          <w:szCs w:val="22"/>
        </w:rPr>
        <w:t xml:space="preserve"> w Rozporządzeniu KRI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proofErr w:type="spellStart"/>
      <w:r>
        <w:rPr>
          <w:sz w:val="22"/>
          <w:szCs w:val="22"/>
        </w:rPr>
        <w:t>numbers</w:t>
      </w:r>
      <w:proofErr w:type="spellEnd"/>
      <w:r>
        <w:rPr>
          <w:sz w:val="22"/>
          <w:szCs w:val="22"/>
        </w:rPr>
        <w:t xml:space="preserve"> .</w:t>
      </w:r>
      <w:proofErr w:type="spellStart"/>
      <w:r>
        <w:rPr>
          <w:sz w:val="22"/>
          <w:szCs w:val="22"/>
        </w:rPr>
        <w:t>pages</w:t>
      </w:r>
      <w:proofErr w:type="spellEnd"/>
      <w:r>
        <w:rPr>
          <w:sz w:val="22"/>
          <w:szCs w:val="22"/>
        </w:rPr>
        <w:t>.</w:t>
      </w:r>
    </w:p>
    <w:p w14:paraId="79390F23"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xml:space="preserve">, oraz na ograniczenie wielkości plików podpisywanych w aplikacji </w:t>
      </w:r>
      <w:proofErr w:type="spellStart"/>
      <w:r>
        <w:rPr>
          <w:sz w:val="22"/>
          <w:szCs w:val="22"/>
        </w:rPr>
        <w:t>eDoApp</w:t>
      </w:r>
      <w:proofErr w:type="spellEnd"/>
      <w:r>
        <w:rPr>
          <w:sz w:val="22"/>
          <w:szCs w:val="22"/>
        </w:rPr>
        <w:t xml:space="preserve"> służącej do składania podpisu osobistego, który wynosi </w:t>
      </w:r>
      <w:r>
        <w:rPr>
          <w:b/>
          <w:sz w:val="22"/>
          <w:szCs w:val="22"/>
        </w:rPr>
        <w:t>maksymalnie 5MB</w:t>
      </w:r>
      <w:r>
        <w:rPr>
          <w:sz w:val="22"/>
          <w:szCs w:val="22"/>
        </w:rPr>
        <w:t>.</w:t>
      </w:r>
    </w:p>
    <w:p w14:paraId="1D069B4B"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W przypadku stosowania przez wykonawcę kwalifikowanego podpisu elektronicznego:</w:t>
      </w:r>
    </w:p>
    <w:p w14:paraId="21803D2D" w14:textId="77777777" w:rsidR="00E11880" w:rsidRDefault="00E11880" w:rsidP="00E118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Ze względu na niskie ryzyko naruszenia integralności pliku oraz łatwiejszą weryfikację podpisu zamawiający zaleca, w miarę możliwości, </w:t>
      </w:r>
      <w:r>
        <w:rPr>
          <w:b/>
          <w:sz w:val="22"/>
          <w:szCs w:val="22"/>
        </w:rPr>
        <w:t xml:space="preserve">przekonwertowanie plików składających się na ofertę na rozszerzenie .pdf  i opatrzenie ich podpisem kwalifikowanym w formacie </w:t>
      </w:r>
      <w:proofErr w:type="spellStart"/>
      <w:r>
        <w:rPr>
          <w:b/>
          <w:sz w:val="22"/>
          <w:szCs w:val="22"/>
        </w:rPr>
        <w:t>PAdES</w:t>
      </w:r>
      <w:proofErr w:type="spellEnd"/>
      <w:r>
        <w:rPr>
          <w:b/>
          <w:sz w:val="22"/>
          <w:szCs w:val="22"/>
        </w:rPr>
        <w:t>.</w:t>
      </w:r>
    </w:p>
    <w:p w14:paraId="4FB7B246" w14:textId="77777777" w:rsidR="00E11880" w:rsidRDefault="00E11880" w:rsidP="00E1188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 xml:space="preserve">Pliki w innych formatach niż PDF </w:t>
      </w:r>
      <w:r>
        <w:rPr>
          <w:b/>
          <w:sz w:val="22"/>
          <w:szCs w:val="22"/>
        </w:rPr>
        <w:t xml:space="preserve">zaleca się opatrzyć podpisem w formacie </w:t>
      </w:r>
      <w:proofErr w:type="spellStart"/>
      <w:r>
        <w:rPr>
          <w:b/>
          <w:sz w:val="22"/>
          <w:szCs w:val="22"/>
        </w:rPr>
        <w:t>XAdES</w:t>
      </w:r>
      <w:proofErr w:type="spellEnd"/>
      <w:r>
        <w:rPr>
          <w:b/>
          <w:sz w:val="22"/>
          <w:szCs w:val="22"/>
        </w:rPr>
        <w:t xml:space="preserve"> o typie zewnętrznym</w:t>
      </w:r>
      <w:r>
        <w:rPr>
          <w:sz w:val="22"/>
          <w:szCs w:val="22"/>
        </w:rPr>
        <w:t>. Wykonawca powinien pamiętać, aby plik z podpisem przekazywać łącznie z dokumentem podpisywanym.</w:t>
      </w:r>
    </w:p>
    <w:p w14:paraId="553F19D8" w14:textId="77777777" w:rsidR="00E11880" w:rsidRDefault="00E11880" w:rsidP="00E1188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Zamawiający rekomenduje wykorzystanie podpisu z kwalifikowanym znacznikiem czasu.</w:t>
      </w:r>
    </w:p>
    <w:p w14:paraId="70CF5B51"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5DEF2930"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Zamawiający zaleca, aby Wykonawca z odpowiednim wyprzedzeniem przetestował możliwość prawidłowego wykorzystania wybranej metody podpisania plików oferty.</w:t>
      </w:r>
    </w:p>
    <w:p w14:paraId="3B0BEC88"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Osobą składającą ofertę powinna być osoba kontaktowa podawana w dokumentacji.</w:t>
      </w:r>
    </w:p>
    <w:p w14:paraId="537DEBEE"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0D0F117" w14:textId="77777777" w:rsidR="00E11880" w:rsidRDefault="00E11880" w:rsidP="00E1188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sz w:val="22"/>
          <w:szCs w:val="22"/>
        </w:rPr>
      </w:pPr>
      <w:r>
        <w:rPr>
          <w:sz w:val="22"/>
          <w:szCs w:val="22"/>
        </w:rPr>
        <w:t>Jeśli Wykonawca pakuje dokumenty np. w plik o rozszerzeniu .zip, zaleca się wcześniejsze podpisanie każdego ze skompresowanych plików.</w:t>
      </w:r>
    </w:p>
    <w:p w14:paraId="0ABDBADA"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Pr>
          <w:rFonts w:ascii="Times New Roman" w:hAnsi="Times New Roman" w:cs="Times New Roman"/>
        </w:rPr>
        <w:t xml:space="preserve">Zamawiający zaleca aby </w:t>
      </w:r>
      <w:r>
        <w:rPr>
          <w:rFonts w:ascii="Times New Roman" w:hAnsi="Times New Roman" w:cs="Times New Roman"/>
          <w:b/>
          <w:u w:val="single"/>
        </w:rPr>
        <w:t>nie</w:t>
      </w:r>
      <w:r>
        <w:rPr>
          <w:rFonts w:ascii="Times New Roman" w:hAnsi="Times New Roman" w:cs="Times New Roman"/>
          <w:b/>
        </w:rPr>
        <w:t xml:space="preserve"> </w:t>
      </w:r>
      <w:r>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2BB5F937"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highlight w:val="yellow"/>
        </w:rPr>
      </w:pPr>
    </w:p>
    <w:p w14:paraId="7F267969"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highlight w:val="yellow"/>
        </w:rPr>
      </w:pPr>
    </w:p>
    <w:p w14:paraId="020CA776"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Pr>
          <w:rFonts w:ascii="Times New Roman" w:hAnsi="Times New Roman" w:cs="Times New Roman"/>
          <w:b/>
          <w:bCs/>
          <w:i/>
          <w:iCs/>
          <w:color w:val="000000"/>
          <w:u w:val="single"/>
        </w:rPr>
        <w:t>XI. MIEJSCE ORAZ TERMIN SKŁADANIA I OTWARCIA OFERT.</w:t>
      </w:r>
    </w:p>
    <w:p w14:paraId="3A810627"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highlight w:val="yellow"/>
        </w:rPr>
      </w:pPr>
    </w:p>
    <w:p w14:paraId="02D5C710" w14:textId="4A18A328" w:rsidR="00E11880" w:rsidRPr="00334BD5" w:rsidRDefault="00E11880" w:rsidP="00E1188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276" w:lineRule="auto"/>
        <w:textAlignment w:val="baseline"/>
        <w:rPr>
          <w:rFonts w:eastAsia="Arial"/>
          <w:color w:val="ED0000"/>
          <w:sz w:val="22"/>
          <w:szCs w:val="22"/>
          <w:lang w:eastAsia="zh-CN" w:bidi="hi-IN"/>
        </w:rPr>
      </w:pPr>
      <w:r>
        <w:rPr>
          <w:rFonts w:eastAsia="Arial"/>
          <w:sz w:val="22"/>
          <w:szCs w:val="22"/>
          <w:lang w:eastAsia="zh-CN" w:bidi="hi-IN"/>
        </w:rPr>
        <w:t xml:space="preserve">Ofertę wraz z wymaganymi dokumentami należy umieścić na </w:t>
      </w:r>
      <w:r>
        <w:rPr>
          <w:rFonts w:eastAsia="Arial"/>
          <w:color w:val="1155CC"/>
          <w:sz w:val="22"/>
          <w:szCs w:val="22"/>
          <w:u w:val="single"/>
          <w:lang w:eastAsia="zh-CN" w:bidi="hi-IN"/>
        </w:rPr>
        <w:t>platformazakupowa.pl</w:t>
      </w:r>
      <w:r>
        <w:rPr>
          <w:rFonts w:eastAsia="Arial"/>
          <w:sz w:val="22"/>
          <w:szCs w:val="22"/>
          <w:lang w:eastAsia="zh-CN" w:bidi="hi-IN"/>
        </w:rPr>
        <w:t xml:space="preserve"> do dnia </w:t>
      </w:r>
      <w:r w:rsidR="00334BD5" w:rsidRPr="00334BD5">
        <w:rPr>
          <w:rFonts w:eastAsia="Arial"/>
          <w:b/>
          <w:bCs/>
          <w:color w:val="ED0000"/>
          <w:sz w:val="22"/>
          <w:szCs w:val="22"/>
          <w:lang w:eastAsia="zh-CN" w:bidi="hi-IN"/>
        </w:rPr>
        <w:t>20</w:t>
      </w:r>
      <w:r w:rsidRPr="00334BD5">
        <w:rPr>
          <w:rFonts w:eastAsia="Arial"/>
          <w:b/>
          <w:bCs/>
          <w:color w:val="ED0000"/>
          <w:sz w:val="22"/>
          <w:szCs w:val="22"/>
          <w:lang w:eastAsia="zh-CN" w:bidi="hi-IN"/>
        </w:rPr>
        <w:t>.0</w:t>
      </w:r>
      <w:r w:rsidR="00334BD5" w:rsidRPr="00334BD5">
        <w:rPr>
          <w:rFonts w:eastAsia="Arial"/>
          <w:b/>
          <w:bCs/>
          <w:color w:val="ED0000"/>
          <w:sz w:val="22"/>
          <w:szCs w:val="22"/>
          <w:lang w:eastAsia="zh-CN" w:bidi="hi-IN"/>
        </w:rPr>
        <w:t>6</w:t>
      </w:r>
      <w:r w:rsidRPr="00334BD5">
        <w:rPr>
          <w:rFonts w:eastAsia="Arial"/>
          <w:b/>
          <w:bCs/>
          <w:color w:val="ED0000"/>
          <w:sz w:val="22"/>
          <w:szCs w:val="22"/>
          <w:lang w:eastAsia="zh-CN" w:bidi="hi-IN"/>
        </w:rPr>
        <w:t>.202</w:t>
      </w:r>
      <w:r w:rsidR="00334BD5" w:rsidRPr="00334BD5">
        <w:rPr>
          <w:rFonts w:eastAsia="Arial"/>
          <w:b/>
          <w:bCs/>
          <w:color w:val="ED0000"/>
          <w:sz w:val="22"/>
          <w:szCs w:val="22"/>
          <w:lang w:eastAsia="zh-CN" w:bidi="hi-IN"/>
        </w:rPr>
        <w:t>4</w:t>
      </w:r>
      <w:r w:rsidRPr="00334BD5">
        <w:rPr>
          <w:rFonts w:eastAsia="Arial"/>
          <w:b/>
          <w:bCs/>
          <w:color w:val="ED0000"/>
          <w:sz w:val="22"/>
          <w:szCs w:val="22"/>
          <w:lang w:eastAsia="zh-CN" w:bidi="hi-IN"/>
        </w:rPr>
        <w:t xml:space="preserve">r. </w:t>
      </w:r>
      <w:r w:rsidRPr="00334BD5">
        <w:rPr>
          <w:rFonts w:eastAsia="Arial"/>
          <w:color w:val="ED0000"/>
          <w:sz w:val="22"/>
          <w:szCs w:val="22"/>
          <w:lang w:eastAsia="zh-CN" w:bidi="hi-IN"/>
        </w:rPr>
        <w:t xml:space="preserve">do godziny </w:t>
      </w:r>
      <w:r w:rsidRPr="00334BD5">
        <w:rPr>
          <w:rFonts w:eastAsia="Arial"/>
          <w:b/>
          <w:bCs/>
          <w:color w:val="ED0000"/>
          <w:sz w:val="22"/>
          <w:szCs w:val="22"/>
          <w:lang w:eastAsia="zh-CN" w:bidi="hi-IN"/>
        </w:rPr>
        <w:t>10:00</w:t>
      </w:r>
    </w:p>
    <w:p w14:paraId="5E426077"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eastAsia="Arial"/>
          <w:sz w:val="22"/>
          <w:szCs w:val="22"/>
          <w:lang w:eastAsia="zh-CN" w:bidi="hi-IN"/>
        </w:rPr>
      </w:pPr>
      <w:r>
        <w:rPr>
          <w:rFonts w:eastAsia="Arial"/>
          <w:sz w:val="22"/>
          <w:szCs w:val="22"/>
          <w:lang w:eastAsia="zh-CN" w:bidi="hi-IN"/>
        </w:rPr>
        <w:t>Do oferty należy dołączyć wszystkie wymagane w SWZ dokumenty.</w:t>
      </w:r>
    </w:p>
    <w:p w14:paraId="337BA327"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eastAsia="Arial"/>
          <w:sz w:val="22"/>
          <w:szCs w:val="22"/>
          <w:lang w:eastAsia="zh-CN" w:bidi="hi-IN"/>
        </w:rPr>
      </w:pPr>
      <w:r>
        <w:rPr>
          <w:rFonts w:eastAsia="Arial"/>
          <w:sz w:val="22"/>
          <w:szCs w:val="22"/>
          <w:lang w:eastAsia="zh-CN" w:bidi="hi-IN"/>
        </w:rPr>
        <w:t>Po wypełnieniu Formularza składania oferty lub wniosku i dołączenia  wszystkich wymaganych załączników należy kliknąć przycisk „Przejdź do podsumowania”.</w:t>
      </w:r>
    </w:p>
    <w:p w14:paraId="292EEB8E"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eastAsia="Arial"/>
          <w:sz w:val="22"/>
          <w:szCs w:val="22"/>
          <w:lang w:eastAsia="zh-CN" w:bidi="hi-IN"/>
        </w:rPr>
      </w:pPr>
      <w:r>
        <w:rPr>
          <w:rFonts w:eastAsia="Arial"/>
          <w:sz w:val="22"/>
          <w:szCs w:val="22"/>
          <w:lang w:eastAsia="zh-CN" w:bidi="hi-IN"/>
        </w:rPr>
        <w:t xml:space="preserve">Oferta lub wniosek składana elektronicznie musi zostać podpisana elektronicznym podpisem kwalifikowanym, podpisem zaufanym lub podpisem osobistym. W procesie składania oferty za pośrednictwem </w:t>
      </w:r>
      <w:r>
        <w:rPr>
          <w:rFonts w:eastAsia="Arial"/>
          <w:color w:val="1155CC"/>
          <w:sz w:val="22"/>
          <w:szCs w:val="22"/>
          <w:u w:val="single"/>
          <w:lang w:eastAsia="zh-CN" w:bidi="hi-IN"/>
        </w:rPr>
        <w:t>platformazakupowa.pl</w:t>
      </w:r>
      <w:r>
        <w:rPr>
          <w:rFonts w:eastAsia="Arial"/>
          <w:sz w:val="22"/>
          <w:szCs w:val="22"/>
          <w:lang w:eastAsia="zh-CN" w:bidi="hi-IN"/>
        </w:rPr>
        <w:t xml:space="preserve">, Wykonawca powinien złożyć podpis bezpośrednio na dokumentach przesłanych za pośrednictwem </w:t>
      </w:r>
      <w:r>
        <w:rPr>
          <w:rFonts w:eastAsia="Arial"/>
          <w:color w:val="1155CC"/>
          <w:sz w:val="22"/>
          <w:szCs w:val="22"/>
          <w:u w:val="single"/>
          <w:lang w:eastAsia="zh-CN" w:bidi="hi-IN"/>
        </w:rPr>
        <w:t>platformazakupowa.pl</w:t>
      </w:r>
      <w:r>
        <w:rPr>
          <w:rFonts w:eastAsia="Arial"/>
          <w:sz w:val="22"/>
          <w:szCs w:val="22"/>
          <w:lang w:eastAsia="zh-CN" w:bidi="hi-IN"/>
        </w:rPr>
        <w:t xml:space="preserve">. Zalecamy stosowanie podpisu na każdym załączonym pliku osobno, w szczególności wskazanych w art. 63 ust 1 oraz ust.2  </w:t>
      </w:r>
      <w:proofErr w:type="spellStart"/>
      <w:r>
        <w:rPr>
          <w:rFonts w:eastAsia="Arial"/>
          <w:sz w:val="22"/>
          <w:szCs w:val="22"/>
          <w:lang w:eastAsia="zh-CN" w:bidi="hi-IN"/>
        </w:rPr>
        <w:t>Pzp</w:t>
      </w:r>
      <w:proofErr w:type="spellEnd"/>
      <w:r>
        <w:rPr>
          <w:rFonts w:eastAsia="Arial"/>
          <w:sz w:val="22"/>
          <w:szCs w:val="22"/>
          <w:lang w:eastAsia="zh-CN"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80F7F01"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eastAsia="Arial"/>
          <w:sz w:val="22"/>
          <w:szCs w:val="22"/>
          <w:lang w:eastAsia="zh-CN" w:bidi="hi-IN"/>
        </w:rPr>
      </w:pPr>
      <w:r>
        <w:rPr>
          <w:rFonts w:eastAsia="Arial"/>
          <w:sz w:val="22"/>
          <w:szCs w:val="22"/>
          <w:lang w:eastAsia="zh-CN"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558809BA"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40" w:line="276" w:lineRule="auto"/>
        <w:textAlignment w:val="baseline"/>
        <w:rPr>
          <w:rFonts w:eastAsia="Arial"/>
          <w:sz w:val="22"/>
          <w:szCs w:val="22"/>
          <w:lang w:eastAsia="zh-CN" w:bidi="hi-IN"/>
        </w:rPr>
      </w:pPr>
      <w:r>
        <w:rPr>
          <w:rFonts w:eastAsia="Arial"/>
          <w:sz w:val="22"/>
          <w:szCs w:val="22"/>
          <w:lang w:eastAsia="zh-CN" w:bidi="hi-IN"/>
        </w:rPr>
        <w:t xml:space="preserve">Szczegółowa instrukcja dla Wykonawców dotycząca złożenia, zmiany i wycofania oferty znajduje się na stronie internetowej pod adresem:  </w:t>
      </w:r>
      <w:r>
        <w:rPr>
          <w:rFonts w:eastAsia="Arial"/>
          <w:color w:val="1155CC"/>
          <w:sz w:val="22"/>
          <w:szCs w:val="22"/>
          <w:u w:val="single"/>
          <w:lang w:eastAsia="zh-CN" w:bidi="hi-IN"/>
        </w:rPr>
        <w:t>https://platformazakupowa.pl/strona/45-instrukcje</w:t>
      </w:r>
    </w:p>
    <w:p w14:paraId="5EE9FF88" w14:textId="3A9AA1DC" w:rsidR="00E11880" w:rsidRPr="00334BD5"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rFonts w:eastAsia="Arial"/>
          <w:color w:val="ED0000"/>
          <w:sz w:val="22"/>
          <w:szCs w:val="22"/>
          <w:lang w:eastAsia="zh-CN" w:bidi="hi-IN"/>
        </w:rPr>
      </w:pPr>
      <w:r>
        <w:rPr>
          <w:rFonts w:eastAsia="Arial"/>
          <w:b/>
          <w:bCs/>
          <w:sz w:val="22"/>
          <w:szCs w:val="22"/>
          <w:lang w:eastAsia="zh-CN" w:bidi="hi-IN"/>
        </w:rPr>
        <w:t xml:space="preserve">Otwarcie ofert </w:t>
      </w:r>
      <w:r>
        <w:rPr>
          <w:rFonts w:eastAsia="Arial"/>
          <w:sz w:val="22"/>
          <w:szCs w:val="22"/>
          <w:lang w:eastAsia="zh-CN" w:bidi="hi-IN"/>
        </w:rPr>
        <w:t>następuje niezwłocznie po upływie terminu składania ofert, nie później niż następnego dnia po dniu,</w:t>
      </w:r>
      <w:r>
        <w:rPr>
          <w:rFonts w:eastAsia="Arial"/>
          <w:color w:val="000000"/>
          <w:sz w:val="22"/>
          <w:szCs w:val="22"/>
          <w:lang w:eastAsia="zh-CN" w:bidi="hi-IN"/>
        </w:rPr>
        <w:t xml:space="preserve"> w którym upłynął termin składania ofert tj. </w:t>
      </w:r>
      <w:r w:rsidR="00334BD5" w:rsidRPr="00334BD5">
        <w:rPr>
          <w:rFonts w:eastAsia="Arial"/>
          <w:b/>
          <w:bCs/>
          <w:color w:val="ED0000"/>
          <w:sz w:val="22"/>
          <w:szCs w:val="22"/>
          <w:lang w:eastAsia="zh-CN" w:bidi="hi-IN"/>
        </w:rPr>
        <w:t>20</w:t>
      </w:r>
      <w:r w:rsidRPr="00334BD5">
        <w:rPr>
          <w:rFonts w:eastAsia="Arial"/>
          <w:b/>
          <w:bCs/>
          <w:color w:val="ED0000"/>
          <w:sz w:val="22"/>
          <w:szCs w:val="22"/>
          <w:lang w:eastAsia="zh-CN" w:bidi="hi-IN"/>
        </w:rPr>
        <w:t>.0</w:t>
      </w:r>
      <w:r w:rsidR="00334BD5" w:rsidRPr="00334BD5">
        <w:rPr>
          <w:rFonts w:eastAsia="Arial"/>
          <w:b/>
          <w:bCs/>
          <w:color w:val="ED0000"/>
          <w:sz w:val="22"/>
          <w:szCs w:val="22"/>
          <w:lang w:eastAsia="zh-CN" w:bidi="hi-IN"/>
        </w:rPr>
        <w:t>6</w:t>
      </w:r>
      <w:r w:rsidRPr="00334BD5">
        <w:rPr>
          <w:rFonts w:eastAsia="Arial"/>
          <w:b/>
          <w:bCs/>
          <w:color w:val="ED0000"/>
          <w:sz w:val="22"/>
          <w:szCs w:val="22"/>
          <w:lang w:eastAsia="zh-CN" w:bidi="hi-IN"/>
        </w:rPr>
        <w:t>.202</w:t>
      </w:r>
      <w:r w:rsidR="00334BD5" w:rsidRPr="00334BD5">
        <w:rPr>
          <w:rFonts w:eastAsia="Arial"/>
          <w:b/>
          <w:bCs/>
          <w:color w:val="ED0000"/>
          <w:sz w:val="22"/>
          <w:szCs w:val="22"/>
          <w:lang w:eastAsia="zh-CN" w:bidi="hi-IN"/>
        </w:rPr>
        <w:t>4</w:t>
      </w:r>
      <w:r w:rsidRPr="00334BD5">
        <w:rPr>
          <w:rFonts w:eastAsia="Arial"/>
          <w:b/>
          <w:bCs/>
          <w:color w:val="ED0000"/>
          <w:sz w:val="22"/>
          <w:szCs w:val="22"/>
          <w:lang w:eastAsia="zh-CN" w:bidi="hi-IN"/>
        </w:rPr>
        <w:t>r</w:t>
      </w:r>
      <w:r w:rsidRPr="00334BD5">
        <w:rPr>
          <w:rFonts w:eastAsia="Arial"/>
          <w:color w:val="ED0000"/>
          <w:sz w:val="22"/>
          <w:szCs w:val="22"/>
          <w:lang w:eastAsia="zh-CN" w:bidi="hi-IN"/>
        </w:rPr>
        <w:t>.</w:t>
      </w:r>
      <w:r w:rsidRPr="00334BD5">
        <w:rPr>
          <w:rFonts w:eastAsia="Arial"/>
          <w:b/>
          <w:bCs/>
          <w:color w:val="ED0000"/>
          <w:sz w:val="22"/>
          <w:szCs w:val="22"/>
          <w:lang w:eastAsia="zh-CN" w:bidi="hi-IN"/>
        </w:rPr>
        <w:t xml:space="preserve"> r. - godz.11:00</w:t>
      </w:r>
    </w:p>
    <w:p w14:paraId="51FCF1E0"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rFonts w:eastAsia="Arial"/>
          <w:sz w:val="22"/>
          <w:szCs w:val="22"/>
          <w:lang w:eastAsia="zh-CN" w:bidi="hi-IN"/>
        </w:rPr>
      </w:pPr>
      <w:r>
        <w:rPr>
          <w:rFonts w:eastAsia="Arial"/>
          <w:sz w:val="22"/>
          <w:szCs w:val="22"/>
          <w:lang w:eastAsia="zh-CN" w:bidi="hi-I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D806AC"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rFonts w:eastAsia="Arial"/>
          <w:sz w:val="22"/>
          <w:szCs w:val="22"/>
          <w:lang w:eastAsia="zh-CN" w:bidi="hi-IN"/>
        </w:rPr>
      </w:pPr>
      <w:r>
        <w:rPr>
          <w:rFonts w:eastAsia="Arial"/>
          <w:sz w:val="22"/>
          <w:szCs w:val="22"/>
          <w:lang w:eastAsia="zh-CN" w:bidi="hi-IN"/>
        </w:rPr>
        <w:t>Zamawiający poinformuje o zmianie terminu otwarcia ofert na stronie internetowej prowadzonego postępowania.</w:t>
      </w:r>
    </w:p>
    <w:p w14:paraId="4D84EEB1"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rFonts w:eastAsia="Arial"/>
          <w:sz w:val="22"/>
          <w:szCs w:val="22"/>
          <w:lang w:eastAsia="zh-CN" w:bidi="hi-IN"/>
        </w:rPr>
      </w:pPr>
      <w:r>
        <w:rPr>
          <w:rFonts w:eastAsia="Arial"/>
          <w:sz w:val="22"/>
          <w:szCs w:val="22"/>
          <w:lang w:eastAsia="zh-CN" w:bidi="hi-IN"/>
        </w:rPr>
        <w:t>Zamawiający, najpóźniej przed otwarciem ofert, udostępnia na stronie internetowej prowadzonego postępowania informację o kwocie, jaką zamierza przeznaczyć na sfinansowanie zamówienia.</w:t>
      </w:r>
    </w:p>
    <w:p w14:paraId="7FC5E007" w14:textId="77777777" w:rsidR="00E11880" w:rsidRDefault="00E11880" w:rsidP="00E1188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16" w:lineRule="auto"/>
        <w:jc w:val="both"/>
        <w:textAlignment w:val="baseline"/>
        <w:rPr>
          <w:rFonts w:eastAsia="Arial"/>
          <w:sz w:val="22"/>
          <w:szCs w:val="22"/>
          <w:lang w:eastAsia="zh-CN" w:bidi="hi-IN"/>
        </w:rPr>
      </w:pPr>
      <w:r>
        <w:rPr>
          <w:rFonts w:eastAsia="Arial"/>
          <w:sz w:val="22"/>
          <w:szCs w:val="22"/>
          <w:lang w:eastAsia="zh-CN" w:bidi="hi-IN"/>
        </w:rPr>
        <w:t>Zamawiający, niezwłocznie po otwarciu ofert, udostępnia na stronie internetowej prowadzonego postępowania informacje o:</w:t>
      </w:r>
    </w:p>
    <w:p w14:paraId="653063AD" w14:textId="77777777" w:rsidR="00E11880" w:rsidRDefault="00E11880" w:rsidP="00E11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720"/>
        <w:jc w:val="both"/>
        <w:textAlignment w:val="baseline"/>
        <w:rPr>
          <w:rFonts w:eastAsia="Arial"/>
          <w:sz w:val="22"/>
          <w:szCs w:val="22"/>
          <w:lang w:eastAsia="zh-CN" w:bidi="hi-IN"/>
        </w:rPr>
      </w:pPr>
      <w:r>
        <w:rPr>
          <w:rFonts w:eastAsia="Arial"/>
          <w:sz w:val="22"/>
          <w:szCs w:val="22"/>
          <w:lang w:eastAsia="zh-CN" w:bidi="hi-IN"/>
        </w:rPr>
        <w:t>1) nazwach albo imionach i nazwiskach oraz siedzibach lub miejscach prowadzonej działalności gospodarczej albo miejscach zamieszkania Wykonawców, których oferty zostały otwarte;</w:t>
      </w:r>
    </w:p>
    <w:p w14:paraId="0C6CDCDC" w14:textId="77777777" w:rsidR="00E11880" w:rsidRDefault="00E11880" w:rsidP="00E11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20"/>
        <w:jc w:val="both"/>
        <w:textAlignment w:val="baseline"/>
        <w:rPr>
          <w:rFonts w:eastAsia="Arial"/>
          <w:sz w:val="22"/>
          <w:szCs w:val="22"/>
          <w:lang w:eastAsia="zh-CN" w:bidi="hi-IN"/>
        </w:rPr>
      </w:pPr>
      <w:r>
        <w:rPr>
          <w:rFonts w:eastAsia="Arial"/>
          <w:sz w:val="22"/>
          <w:szCs w:val="22"/>
          <w:lang w:eastAsia="zh-CN" w:bidi="hi-IN"/>
        </w:rPr>
        <w:t>2) cenach lub kosztach zawartych w ofertach.</w:t>
      </w:r>
    </w:p>
    <w:p w14:paraId="4761A4CF" w14:textId="77777777" w:rsidR="00E11880" w:rsidRDefault="00E11880" w:rsidP="00E11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720"/>
        <w:jc w:val="both"/>
        <w:textAlignment w:val="baseline"/>
        <w:rPr>
          <w:rFonts w:eastAsia="Arial"/>
          <w:sz w:val="22"/>
          <w:szCs w:val="22"/>
          <w:lang w:eastAsia="zh-CN" w:bidi="hi-IN"/>
        </w:rPr>
      </w:pPr>
      <w:r>
        <w:rPr>
          <w:rFonts w:eastAsia="Arial"/>
          <w:sz w:val="22"/>
          <w:szCs w:val="22"/>
          <w:lang w:eastAsia="zh-CN" w:bidi="hi-IN"/>
        </w:rPr>
        <w:t>Informacja zostanie opublikowana na stronie postępowania na</w:t>
      </w:r>
      <w:r>
        <w:rPr>
          <w:rFonts w:eastAsia="Arial"/>
          <w:color w:val="1155CC"/>
          <w:sz w:val="22"/>
          <w:szCs w:val="22"/>
          <w:u w:val="single"/>
          <w:lang w:eastAsia="zh-CN" w:bidi="hi-IN"/>
        </w:rPr>
        <w:t xml:space="preserve"> platformazakupowa.pl</w:t>
      </w:r>
      <w:r>
        <w:rPr>
          <w:rFonts w:eastAsia="Arial"/>
          <w:sz w:val="22"/>
          <w:szCs w:val="22"/>
          <w:lang w:eastAsia="zh-CN" w:bidi="hi-IN"/>
        </w:rPr>
        <w:t xml:space="preserve"> w sekcji ,,Komunikaty” .</w:t>
      </w:r>
    </w:p>
    <w:p w14:paraId="07FC7E95" w14:textId="77777777" w:rsidR="00E11880" w:rsidRDefault="00E11880" w:rsidP="00E11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eastAsia="Arial"/>
          <w:sz w:val="22"/>
          <w:szCs w:val="22"/>
          <w:lang w:eastAsia="zh-CN" w:bidi="hi-IN"/>
        </w:rPr>
      </w:pPr>
      <w:r>
        <w:rPr>
          <w:rFonts w:eastAsia="Arial"/>
          <w:b/>
          <w:sz w:val="22"/>
          <w:szCs w:val="22"/>
          <w:lang w:eastAsia="zh-CN" w:bidi="hi-IN"/>
        </w:rPr>
        <w:t xml:space="preserve">Uwaga! </w:t>
      </w:r>
      <w:r>
        <w:rPr>
          <w:rFonts w:eastAsia="Arial"/>
          <w:sz w:val="22"/>
          <w:szCs w:val="22"/>
          <w:lang w:eastAsia="zh-CN" w:bidi="hi-IN"/>
        </w:rPr>
        <w:t>Zgodnie z Ustawą PZP</w:t>
      </w:r>
      <w:r>
        <w:rPr>
          <w:rFonts w:eastAsia="Arial"/>
          <w:b/>
          <w:sz w:val="22"/>
          <w:szCs w:val="22"/>
          <w:lang w:eastAsia="zh-CN" w:bidi="hi-IN"/>
        </w:rPr>
        <w:t xml:space="preserve"> Zamawiający nie ma obowiązku przeprowadzania jawnej sesji otwarcia ofert</w:t>
      </w:r>
      <w:r>
        <w:rPr>
          <w:rFonts w:eastAsia="Arial"/>
          <w:sz w:val="22"/>
          <w:szCs w:val="22"/>
          <w:lang w:eastAsia="zh-CN" w:bidi="hi-IN"/>
        </w:rPr>
        <w:t xml:space="preserve"> w sposób jawny z udziałem Wykonawców lub transmitowania sesji otwarcia za pośrednictwem elektronicznych narzędzi do przekazu wideo on-line a ma jedynie takie uprawnienie.</w:t>
      </w:r>
    </w:p>
    <w:p w14:paraId="7C90C463"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58CAF4E3"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rPr>
      </w:pPr>
    </w:p>
    <w:p w14:paraId="7D218A18" w14:textId="77777777" w:rsidR="00E11880" w:rsidRDefault="00E11880" w:rsidP="00E11880">
      <w:pPr>
        <w:pStyle w:val="Teksttreci20"/>
        <w:widowControl w:val="0"/>
        <w:shd w:val="clear" w:color="auto" w:fill="auto"/>
        <w:tabs>
          <w:tab w:val="left" w:pos="284"/>
        </w:tabs>
        <w:spacing w:line="234" w:lineRule="exact"/>
        <w:ind w:firstLine="0"/>
        <w:rPr>
          <w:i/>
          <w:color w:val="000000"/>
          <w:sz w:val="22"/>
          <w:szCs w:val="22"/>
        </w:rPr>
      </w:pPr>
    </w:p>
    <w:p w14:paraId="0ABBAE90"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Pr>
          <w:rFonts w:ascii="Times New Roman" w:hAnsi="Times New Roman" w:cs="Times New Roman"/>
          <w:b/>
          <w:bCs/>
          <w:i/>
          <w:iCs/>
          <w:color w:val="000000"/>
          <w:u w:val="single"/>
        </w:rPr>
        <w:t>XII. OPIS SPOSOBU OBLICZENIA CENY.</w:t>
      </w:r>
    </w:p>
    <w:p w14:paraId="5D2476E5"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12.1. Oferta musi zawierać ostateczną ryczałtową cenę brutto gwarantującą wykonanie pełnego zakresu rzeczowego określonego dla przedmiotu niniejszego postępowania i zawierającą wszystkie koszty prac i materiałów koniecznych do prawidłowej realizacji zamówienia, wszystkie opłaty i podatki oraz ewentualne upusty i rabaty.</w:t>
      </w:r>
    </w:p>
    <w:p w14:paraId="5AF20BF4"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 2. Ceną brutto oferty będzie ryczałtowe wynagrodzenie brutto należne Wykonawcy za wykonanie całości usługi stanowiącej przedmiot zamówienia, w którym należy uwzględnić wszystkie koszty związane z wykonaniem zamówienia, niezbędne do jego prawidłowego wykonania  oraz należny zgodnie z obowiązującymi przepisami prawa podatek VAT.</w:t>
      </w:r>
    </w:p>
    <w:p w14:paraId="12C1648A"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 </w:t>
      </w:r>
    </w:p>
    <w:p w14:paraId="203AADE5"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062DE0AB"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2910B59F"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lang w:eastAsia="pl-PL"/>
        </w:rPr>
        <w:t>12.6. Rozliczenia między zamawiającym a wykonawcą prowadzone będą w walucie polskiej (złoty polski). Zamawiający nie przewiduje rozliczenia w walutach obcych.</w:t>
      </w:r>
    </w:p>
    <w:p w14:paraId="011462C4"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color w:val="000000"/>
          <w:u w:val="single"/>
        </w:rPr>
      </w:pPr>
    </w:p>
    <w:p w14:paraId="061DB00E"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Pr>
          <w:rFonts w:ascii="Times New Roman" w:hAnsi="Times New Roman" w:cs="Times New Roman"/>
          <w:b/>
          <w:bCs/>
          <w:i/>
          <w:iCs/>
          <w:color w:val="000000"/>
          <w:u w:val="single"/>
        </w:rPr>
        <w:t>XIII. OPIS KRYTERIÓW, KTÓRYMI ZAMAWIAJĄCY BĘDZIE SIĘ KIEROWAŁ PRZY WYBORZE OFERTY, WRAZ Z PODANIEM WAG TYCH KRYTERIÓW I SPOSOBU OCENY OFERT.</w:t>
      </w:r>
    </w:p>
    <w:p w14:paraId="3BF7BB11"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29D04012"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Pr>
          <w:rFonts w:ascii="Times New Roman" w:hAnsi="Times New Roman" w:cs="Times New Roman"/>
          <w:color w:val="000000"/>
        </w:rPr>
        <w:t>- cena oferty 100 %</w:t>
      </w:r>
    </w:p>
    <w:p w14:paraId="3536B24E"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13.2. Wykonawca, który zaproponuje najniższą cenę otrzyma 100 pkt, natomiast pozostali Wykonawcy odpowiednio mniej punktów według wzoru:</w:t>
      </w:r>
      <w:r>
        <w:rPr>
          <w:rFonts w:ascii="Times New Roman" w:hAnsi="Times New Roman" w:cs="Times New Roman"/>
          <w:color w:val="000000"/>
        </w:rPr>
        <w:tab/>
      </w:r>
      <w:r>
        <w:rPr>
          <w:rFonts w:ascii="Times New Roman" w:hAnsi="Times New Roman" w:cs="Times New Roman"/>
          <w:color w:val="000000"/>
          <w:u w:val="single"/>
        </w:rPr>
        <w:t xml:space="preserve"> </w:t>
      </w:r>
    </w:p>
    <w:p w14:paraId="0E6323EB"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 xml:space="preserve">C = C </w:t>
      </w:r>
      <w:r>
        <w:rPr>
          <w:rFonts w:ascii="Times New Roman" w:hAnsi="Times New Roman" w:cs="Times New Roman"/>
          <w:color w:val="000000"/>
          <w:vertAlign w:val="subscript"/>
        </w:rPr>
        <w:t>min</w:t>
      </w:r>
      <w:r>
        <w:rPr>
          <w:rFonts w:ascii="Times New Roman" w:hAnsi="Times New Roman" w:cs="Times New Roman"/>
          <w:color w:val="000000"/>
        </w:rPr>
        <w:t xml:space="preserve"> / C </w:t>
      </w:r>
      <w:r>
        <w:rPr>
          <w:rFonts w:ascii="Times New Roman" w:hAnsi="Times New Roman" w:cs="Times New Roman"/>
          <w:color w:val="000000"/>
          <w:vertAlign w:val="subscript"/>
        </w:rPr>
        <w:t xml:space="preserve">x  </w:t>
      </w:r>
      <w:r>
        <w:rPr>
          <w:rFonts w:ascii="Times New Roman" w:hAnsi="Times New Roman" w:cs="Times New Roman"/>
          <w:color w:val="000000"/>
        </w:rPr>
        <w:t>* 100</w:t>
      </w:r>
    </w:p>
    <w:p w14:paraId="0C65B016"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C – liczba punktów za kryterium „cena”</w:t>
      </w:r>
    </w:p>
    <w:p w14:paraId="3420FAEF"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70476C7A"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7F19735C"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Pr>
          <w:rFonts w:ascii="Times New Roman" w:hAnsi="Times New Roman" w:cs="Times New Roman"/>
          <w:color w:val="000000"/>
        </w:rPr>
        <w:t>13.2. Wartość punktowa oferty = wartość punktowa ceny.</w:t>
      </w:r>
    </w:p>
    <w:p w14:paraId="0E6B981F"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000000"/>
        </w:rPr>
      </w:pPr>
    </w:p>
    <w:p w14:paraId="50B78EF0"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rPr>
      </w:pPr>
      <w:r>
        <w:rPr>
          <w:rFonts w:ascii="Times New Roman" w:hAnsi="Times New Roman" w:cs="Times New Roman"/>
          <w:b/>
          <w:bCs/>
          <w:color w:val="000000"/>
        </w:rPr>
        <w:t>XIV. INFORMACJE O FORMALNOŚCIACH, JAKIE POWINNY ZOSTAĆ DOPEŁNIONE PO WYBORZE OFERTY W CELU ZAWARCIA UMOWY W SPRAWIE ZAMÓWIENIA PUBLICZNEGO.</w:t>
      </w:r>
    </w:p>
    <w:p w14:paraId="2CF37770"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14:paraId="1339CCE5" w14:textId="77777777" w:rsidR="00E11880" w:rsidRDefault="00E11880" w:rsidP="00E1188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360" w:lineRule="auto"/>
        <w:ind w:left="462" w:hanging="426"/>
        <w:jc w:val="both"/>
        <w:textAlignment w:val="baseline"/>
        <w:rPr>
          <w:sz w:val="22"/>
          <w:szCs w:val="22"/>
        </w:rPr>
      </w:pPr>
      <w:r>
        <w:rPr>
          <w:sz w:val="22"/>
          <w:szCs w:val="22"/>
        </w:rPr>
        <w:t>Zamawiający zawiera umowę w sprawie zamówienia publicznego w terminie nie krótszym niż 5 dni od dnia przesłania zawiadomienia o wyborze najkorzystniejszej oferty.</w:t>
      </w:r>
    </w:p>
    <w:p w14:paraId="2B76326D" w14:textId="77777777" w:rsidR="00E11880" w:rsidRDefault="00E11880" w:rsidP="00E11880">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62" w:hanging="426"/>
        <w:jc w:val="both"/>
        <w:textAlignment w:val="baseline"/>
        <w:rPr>
          <w:sz w:val="22"/>
          <w:szCs w:val="22"/>
        </w:rPr>
      </w:pPr>
      <w:r>
        <w:rPr>
          <w:sz w:val="22"/>
          <w:szCs w:val="22"/>
        </w:rPr>
        <w:lastRenderedPageBreak/>
        <w:t xml:space="preserve">Zamawiający może zawrzeć umowę w sprawie zamówienia publicznego przed upływem terminu, o którym mowa w ust. 1, jeżeli w postępowaniu o udzielenie zamówienia prowadzonym w trybie art. 275 pkt 1 </w:t>
      </w:r>
      <w:proofErr w:type="spellStart"/>
      <w:r>
        <w:rPr>
          <w:sz w:val="22"/>
          <w:szCs w:val="22"/>
        </w:rPr>
        <w:t>Pzp</w:t>
      </w:r>
      <w:proofErr w:type="spellEnd"/>
      <w:r>
        <w:rPr>
          <w:sz w:val="22"/>
          <w:szCs w:val="22"/>
        </w:rPr>
        <w:t xml:space="preserve"> złożono tylko jedną ofertę.</w:t>
      </w:r>
    </w:p>
    <w:p w14:paraId="70795324" w14:textId="77777777" w:rsidR="00E11880" w:rsidRDefault="00E11880" w:rsidP="00E11880">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62" w:hanging="426"/>
        <w:jc w:val="both"/>
        <w:textAlignment w:val="baseline"/>
        <w:rPr>
          <w:sz w:val="22"/>
          <w:szCs w:val="22"/>
        </w:rPr>
      </w:pPr>
      <w:r>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9777A38" w14:textId="77777777" w:rsidR="00E11880" w:rsidRDefault="00E11880" w:rsidP="00E11880">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62" w:hanging="426"/>
        <w:jc w:val="both"/>
        <w:textAlignment w:val="baseline"/>
        <w:rPr>
          <w:sz w:val="22"/>
          <w:szCs w:val="22"/>
        </w:rPr>
      </w:pPr>
      <w:r>
        <w:rPr>
          <w:sz w:val="22"/>
          <w:szCs w:val="22"/>
        </w:rPr>
        <w:t>Wykonawca będzie zobowiązany do podpisania umowy w miejscu i terminie wskazanym przez Zamawiającego.</w:t>
      </w:r>
    </w:p>
    <w:p w14:paraId="7798B724"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p w14:paraId="38B6E993"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Pr>
          <w:rFonts w:ascii="Times New Roman" w:hAnsi="Times New Roman" w:cs="Times New Roman"/>
          <w:b/>
          <w:bCs/>
          <w:i/>
          <w:iCs/>
          <w:color w:val="000000"/>
          <w:u w:val="single"/>
        </w:rPr>
        <w:t>XV. WYMAGANIA DOTYCZĄCE ZABEZPIECZENIA NALEŻYTEGO WYKONANIA UMOWY.</w:t>
      </w:r>
    </w:p>
    <w:p w14:paraId="5C2B6BDD"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Pr>
          <w:rFonts w:ascii="Times New Roman" w:hAnsi="Times New Roman" w:cs="Times New Roman"/>
          <w:color w:val="000000"/>
        </w:rPr>
        <w:t xml:space="preserve">15. 1. Zamawiający w niniejszym postępowaniu nie wymaga wniesienia zabezpieczenia należytego wykonania umowy. </w:t>
      </w:r>
    </w:p>
    <w:p w14:paraId="08D5F7B9"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iCs/>
          <w:color w:val="000000"/>
          <w:u w:val="single"/>
        </w:rPr>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E6BA8A6" w14:textId="77777777" w:rsidR="00334BD5" w:rsidRPr="00686E81" w:rsidRDefault="00334BD5" w:rsidP="00334BD5">
      <w:pPr>
        <w:suppressAutoHyphens/>
        <w:autoSpaceDN w:val="0"/>
        <w:jc w:val="both"/>
        <w:textAlignment w:val="baseline"/>
        <w:rPr>
          <w:rFonts w:eastAsia="Arial"/>
          <w:color w:val="000000"/>
          <w:kern w:val="3"/>
          <w:sz w:val="20"/>
          <w:szCs w:val="20"/>
          <w:lang w:eastAsia="zh-CN"/>
        </w:rPr>
      </w:pPr>
      <w:r w:rsidRPr="00686E81">
        <w:rPr>
          <w:rFonts w:eastAsia="Arial"/>
          <w:color w:val="000000"/>
          <w:kern w:val="3"/>
          <w:sz w:val="20"/>
          <w:szCs w:val="20"/>
          <w:lang w:eastAsia="zh-CN"/>
        </w:rPr>
        <w:t>16.1. Wzór umowy stanowi załącznik do niniejszej specyfikacji istotnych warunków zamówienia.</w:t>
      </w:r>
    </w:p>
    <w:p w14:paraId="1331CFB5" w14:textId="77777777" w:rsidR="00334BD5" w:rsidRPr="00686E81" w:rsidRDefault="00334BD5" w:rsidP="00334BD5">
      <w:pPr>
        <w:suppressAutoHyphens/>
        <w:autoSpaceDN w:val="0"/>
        <w:jc w:val="both"/>
        <w:textAlignment w:val="baseline"/>
        <w:rPr>
          <w:rFonts w:eastAsia="Arial"/>
          <w:color w:val="000000"/>
          <w:kern w:val="3"/>
          <w:sz w:val="20"/>
          <w:szCs w:val="20"/>
          <w:lang w:eastAsia="zh-CN"/>
        </w:rPr>
      </w:pPr>
      <w:r w:rsidRPr="00686E81">
        <w:rPr>
          <w:rFonts w:eastAsia="Arial"/>
          <w:color w:val="000000"/>
          <w:kern w:val="3"/>
          <w:sz w:val="20"/>
          <w:szCs w:val="20"/>
          <w:lang w:eastAsia="zh-CN"/>
        </w:rPr>
        <w:t>16.2. Zamawiający dopuszcza możliwość zmian umowy w następującym zakresie i na określonych poniżej warunkach:</w:t>
      </w:r>
    </w:p>
    <w:p w14:paraId="78FA1FB4" w14:textId="77777777" w:rsidR="00334BD5" w:rsidRPr="00686E81" w:rsidRDefault="00334BD5" w:rsidP="00334BD5">
      <w:pPr>
        <w:suppressAutoHyphens/>
        <w:autoSpaceDN w:val="0"/>
        <w:jc w:val="both"/>
        <w:textAlignment w:val="baseline"/>
        <w:rPr>
          <w:rFonts w:ascii="Arial" w:eastAsia="Arial" w:hAnsi="Arial" w:cs="Arial"/>
          <w:color w:val="00000A"/>
          <w:kern w:val="3"/>
          <w:sz w:val="20"/>
          <w:szCs w:val="20"/>
          <w:lang w:eastAsia="zh-CN"/>
        </w:rPr>
      </w:pPr>
      <w:r w:rsidRPr="00686E81">
        <w:rPr>
          <w:rFonts w:eastAsia="Arial"/>
          <w:color w:val="000000"/>
          <w:kern w:val="3"/>
          <w:sz w:val="20"/>
          <w:szCs w:val="20"/>
          <w:lang w:eastAsia="zh-CN"/>
        </w:rPr>
        <w:t>Cena brutto będzie zmieniona wyłącznie w przypadku:</w:t>
      </w:r>
    </w:p>
    <w:p w14:paraId="2E9F2B23" w14:textId="77777777" w:rsidR="00334BD5" w:rsidRPr="00686E81" w:rsidRDefault="00334BD5" w:rsidP="00334BD5">
      <w:pPr>
        <w:suppressAutoHyphens/>
        <w:autoSpaceDN w:val="0"/>
        <w:jc w:val="both"/>
        <w:textAlignment w:val="baseline"/>
        <w:rPr>
          <w:rFonts w:eastAsia="Arial"/>
          <w:color w:val="000000"/>
          <w:kern w:val="3"/>
          <w:sz w:val="20"/>
          <w:szCs w:val="20"/>
          <w:lang w:eastAsia="zh-CN"/>
        </w:rPr>
      </w:pPr>
      <w:r w:rsidRPr="00686E81">
        <w:rPr>
          <w:rFonts w:eastAsia="Arial"/>
          <w:color w:val="000000"/>
          <w:kern w:val="3"/>
          <w:sz w:val="20"/>
          <w:szCs w:val="20"/>
          <w:lang w:eastAsia="zh-CN"/>
        </w:rPr>
        <w:t>a) powiększenia lub ograniczenia zakresu dostawy, np. przez zmiana taka będzie obliczana proporcjonalnie do zmian ilościowych,</w:t>
      </w:r>
    </w:p>
    <w:p w14:paraId="2B46A32D" w14:textId="77777777" w:rsidR="00334BD5" w:rsidRPr="00686E81" w:rsidRDefault="00334BD5" w:rsidP="00334BD5">
      <w:pPr>
        <w:suppressAutoHyphens/>
        <w:autoSpaceDN w:val="0"/>
        <w:jc w:val="both"/>
        <w:textAlignment w:val="baseline"/>
        <w:rPr>
          <w:rFonts w:eastAsia="Arial"/>
          <w:color w:val="000000"/>
          <w:kern w:val="3"/>
          <w:sz w:val="20"/>
          <w:szCs w:val="20"/>
          <w:lang w:eastAsia="zh-CN"/>
        </w:rPr>
      </w:pPr>
      <w:r w:rsidRPr="00686E81">
        <w:rPr>
          <w:rFonts w:eastAsia="Arial"/>
          <w:color w:val="000000"/>
          <w:kern w:val="3"/>
          <w:sz w:val="20"/>
          <w:szCs w:val="20"/>
          <w:lang w:eastAsia="zh-CN"/>
        </w:rPr>
        <w:t>b) zmiany stawki podatku VAT na przedmiot usługi, za zgodą Zamawiającego,</w:t>
      </w:r>
    </w:p>
    <w:p w14:paraId="4FEEB76F" w14:textId="77777777" w:rsidR="00334BD5" w:rsidRPr="00686E81" w:rsidRDefault="00334BD5" w:rsidP="00334BD5">
      <w:pPr>
        <w:suppressAutoHyphens/>
        <w:autoSpaceDN w:val="0"/>
        <w:jc w:val="both"/>
        <w:textAlignment w:val="baseline"/>
        <w:rPr>
          <w:rFonts w:eastAsia="Arial"/>
          <w:color w:val="000000"/>
          <w:kern w:val="3"/>
          <w:sz w:val="20"/>
          <w:szCs w:val="20"/>
          <w:lang w:eastAsia="zh-CN"/>
        </w:rPr>
      </w:pPr>
      <w:r w:rsidRPr="00686E81">
        <w:rPr>
          <w:rFonts w:eastAsia="Arial"/>
          <w:color w:val="000000"/>
          <w:kern w:val="3"/>
          <w:sz w:val="20"/>
          <w:szCs w:val="20"/>
          <w:lang w:eastAsia="zh-CN"/>
        </w:rPr>
        <w:t>c) innych przewidzianych we wzorze umowy</w:t>
      </w:r>
    </w:p>
    <w:p w14:paraId="13FFFF1C" w14:textId="77777777" w:rsidR="00334BD5" w:rsidRPr="007C2CFF" w:rsidRDefault="00334BD5" w:rsidP="00334BD5">
      <w:pPr>
        <w:jc w:val="both"/>
        <w:rPr>
          <w:sz w:val="20"/>
          <w:szCs w:val="20"/>
        </w:rPr>
      </w:pPr>
      <w:r>
        <w:rPr>
          <w:sz w:val="20"/>
          <w:szCs w:val="20"/>
        </w:rPr>
        <w:t>d)</w:t>
      </w:r>
      <w:r w:rsidRPr="007C2CFF">
        <w:t xml:space="preserve"> </w:t>
      </w:r>
      <w:r>
        <w:rPr>
          <w:sz w:val="20"/>
          <w:szCs w:val="20"/>
        </w:rPr>
        <w:t>Z</w:t>
      </w:r>
      <w:r w:rsidRPr="007C2CFF">
        <w:rPr>
          <w:sz w:val="20"/>
          <w:szCs w:val="20"/>
        </w:rPr>
        <w:t xml:space="preserve">amawiający przewiduje możliwość zmiany zawartej umowy w stosunku do treści wybranej oferty w zakresie uregulowanym w art. 454-455 </w:t>
      </w:r>
      <w:proofErr w:type="spellStart"/>
      <w:r w:rsidRPr="007C2CFF">
        <w:rPr>
          <w:sz w:val="20"/>
          <w:szCs w:val="20"/>
        </w:rPr>
        <w:t>Pzp</w:t>
      </w:r>
      <w:proofErr w:type="spellEnd"/>
      <w:r w:rsidRPr="007C2CFF">
        <w:rPr>
          <w:sz w:val="20"/>
          <w:szCs w:val="20"/>
        </w:rPr>
        <w:t xml:space="preserve"> oraz wskazanym w wzorze umowy</w:t>
      </w:r>
      <w:r>
        <w:rPr>
          <w:sz w:val="20"/>
          <w:szCs w:val="20"/>
        </w:rPr>
        <w:t>.</w:t>
      </w:r>
    </w:p>
    <w:p w14:paraId="5EEA8A38" w14:textId="786A746B" w:rsidR="00334BD5" w:rsidRPr="00686E81" w:rsidRDefault="00334BD5" w:rsidP="00334BD5">
      <w:pPr>
        <w:jc w:val="both"/>
        <w:rPr>
          <w:sz w:val="20"/>
          <w:szCs w:val="20"/>
        </w:rPr>
      </w:pPr>
      <w:r>
        <w:rPr>
          <w:sz w:val="20"/>
          <w:szCs w:val="20"/>
        </w:rPr>
        <w:t xml:space="preserve">16.3. </w:t>
      </w:r>
      <w:r w:rsidRPr="007C2CFF">
        <w:rPr>
          <w:sz w:val="20"/>
          <w:szCs w:val="20"/>
        </w:rPr>
        <w:t>Zmiana umowy wymaga dla swej ważności, pod rygorem nieważności, zachowania formy pisemnej.</w:t>
      </w:r>
    </w:p>
    <w:p w14:paraId="66C57742" w14:textId="77777777" w:rsidR="00334BD5" w:rsidRPr="00686E81" w:rsidRDefault="00334BD5" w:rsidP="00334BD5">
      <w:pPr>
        <w:spacing w:line="360" w:lineRule="auto"/>
        <w:jc w:val="both"/>
        <w:rPr>
          <w:sz w:val="20"/>
          <w:szCs w:val="20"/>
        </w:rPr>
      </w:pPr>
      <w:r w:rsidRPr="00686E81">
        <w:rPr>
          <w:sz w:val="20"/>
          <w:szCs w:val="20"/>
        </w:rPr>
        <w:tab/>
      </w:r>
    </w:p>
    <w:p w14:paraId="407D14EA" w14:textId="77777777" w:rsidR="00334BD5" w:rsidRPr="00686E81" w:rsidRDefault="00334BD5" w:rsidP="00334BD5">
      <w:pPr>
        <w:pStyle w:val="Akapitzlist"/>
        <w:ind w:left="0"/>
        <w:jc w:val="center"/>
        <w:rPr>
          <w:b/>
          <w:sz w:val="20"/>
          <w:szCs w:val="20"/>
        </w:rPr>
      </w:pPr>
    </w:p>
    <w:p w14:paraId="1B933FC4" w14:textId="77777777" w:rsidR="00334BD5" w:rsidRPr="00334BD5" w:rsidRDefault="00334BD5"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14:paraId="290D5C84"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XVII. POUCZENIE O ŚRODKACH OCHRONY PRAWNEJ PRZYSŁUGUJĄCYCH WYKONAWCY W TOKU POSTĘPOWANIA O UDZIELENIE ZAMÓWIENIA.</w:t>
      </w:r>
    </w:p>
    <w:p w14:paraId="00A2E9C1" w14:textId="77777777" w:rsidR="00E11880" w:rsidRDefault="00E11880" w:rsidP="00E1188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4EE54A1"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6314ADA"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Odwołanie przysługuje na:</w:t>
      </w:r>
    </w:p>
    <w:p w14:paraId="6C11728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868" w:hanging="425"/>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lastRenderedPageBreak/>
        <w:t>1)</w:t>
      </w:r>
      <w:r>
        <w:rPr>
          <w:rFonts w:ascii="Arial" w:eastAsia="Arial" w:hAnsi="Arial" w:cs="Arial"/>
          <w:sz w:val="20"/>
          <w:szCs w:val="20"/>
          <w:lang w:eastAsia="zh-CN" w:bidi="hi-IN"/>
        </w:rPr>
        <w:tab/>
        <w:t>niezgodną z przepisami ustawy czynność Zamawiającego, podjętą w postępowaniu o udzielenie zamówienia, w tym na projektowane postanowienie umowy;</w:t>
      </w:r>
    </w:p>
    <w:p w14:paraId="7463A41E"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868" w:hanging="425"/>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2)</w:t>
      </w:r>
      <w:r>
        <w:rPr>
          <w:rFonts w:ascii="Arial" w:eastAsia="Arial" w:hAnsi="Arial" w:cs="Arial"/>
          <w:sz w:val="20"/>
          <w:szCs w:val="20"/>
          <w:lang w:eastAsia="zh-CN" w:bidi="hi-IN"/>
        </w:rPr>
        <w:tab/>
        <w:t>zaniechanie czynności w postępowaniu o udzielenie zamówienia do której zamawiający był obowiązany na podstawie ustawy;</w:t>
      </w:r>
    </w:p>
    <w:p w14:paraId="2D9C1580"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57F19A0D"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Odwołanie wobec treści ogłoszenia lub treści SWZ wnosi się w terminie 5 dni od dnia zamieszczenia ogłoszenia w Biuletynie Zamówień Publicznych lub treści SWZ na stronie internetowej.</w:t>
      </w:r>
    </w:p>
    <w:p w14:paraId="6AAFDAA8"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Odwołanie wnosi się w terminie:</w:t>
      </w:r>
    </w:p>
    <w:p w14:paraId="77645B7C"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25"/>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1)</w:t>
      </w:r>
      <w:r>
        <w:rPr>
          <w:rFonts w:ascii="Arial" w:eastAsia="Arial" w:hAnsi="Arial" w:cs="Arial"/>
          <w:sz w:val="20"/>
          <w:szCs w:val="20"/>
          <w:lang w:eastAsia="zh-CN" w:bidi="hi-IN"/>
        </w:rPr>
        <w:tab/>
        <w:t>5 dni od dnia przekazania informacji o czynności zamawiającego stanowiącej podstawę jego wniesienia, jeżeli informacja została przekazana przy użyciu środków komunikacji elektronicznej,</w:t>
      </w:r>
    </w:p>
    <w:p w14:paraId="601698E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25"/>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2)</w:t>
      </w:r>
      <w:r>
        <w:rPr>
          <w:rFonts w:ascii="Arial" w:eastAsia="Arial" w:hAnsi="Arial" w:cs="Arial"/>
          <w:sz w:val="20"/>
          <w:szCs w:val="20"/>
          <w:lang w:eastAsia="zh-CN" w:bidi="hi-IN"/>
        </w:rPr>
        <w:tab/>
        <w:t>10 dni od dnia przekazania informacji o czynności zamawiającego stanowiącej podstawę jego wniesienia, jeżeli informacja została przekazana w sposób inny niż określony w pkt 1).</w:t>
      </w:r>
    </w:p>
    <w:p w14:paraId="5DF5F073"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164DA2"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Na orzeczenie Izby oraz postanowienie Prezesa Izby, o którym mowa w art. 519 ust. 1 ustawy PZP, stronom oraz uczestnikom postępowania odwoławczego przysługuje skarga do sądu.</w:t>
      </w:r>
    </w:p>
    <w:p w14:paraId="55AD223B"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6E071E3A"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Skargę wnosi się do Sądu Okręgowego w Warszawie - sądu zamówień publicznych, zwanego dalej "sądem zamówień publicznych".</w:t>
      </w:r>
    </w:p>
    <w:p w14:paraId="221F8D62"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F7FBB40" w14:textId="77777777" w:rsidR="00E11880" w:rsidRDefault="00E11880" w:rsidP="00E11880">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426"/>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Prezes Izby przekazuje skargę wraz z aktami postępowania odwoławczego do sądu zamówień publicznych w terminie 7 dni od dnia jej otrzymania.</w:t>
      </w:r>
    </w:p>
    <w:p w14:paraId="523F4723" w14:textId="77777777" w:rsidR="00E11880" w:rsidRDefault="00E11880" w:rsidP="00E11880">
      <w:pPr>
        <w:pStyle w:val="Domyln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14:paraId="6098EF17" w14:textId="77777777" w:rsidR="00E11880" w:rsidRDefault="00E11880" w:rsidP="00E1188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000000"/>
          <w:sz w:val="22"/>
          <w:szCs w:val="22"/>
        </w:rPr>
      </w:pPr>
      <w:r>
        <w:rPr>
          <w:b/>
          <w:color w:val="000000"/>
          <w:sz w:val="22"/>
          <w:szCs w:val="22"/>
        </w:rPr>
        <w:t>XVIII. ZAŁĄCZNIKI DO SPECYFIKACJI ISTOTNYCH WARUNKÓW ZAMÓWIENIA.</w:t>
      </w:r>
    </w:p>
    <w:p w14:paraId="66193C57" w14:textId="77777777" w:rsidR="00E11880" w:rsidRDefault="00E11880" w:rsidP="00E1188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color w:val="000000"/>
          <w:sz w:val="22"/>
          <w:szCs w:val="22"/>
        </w:rPr>
      </w:pPr>
    </w:p>
    <w:p w14:paraId="712CC087"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Integralną częścią specyfikacji istotnych warunków zamówienia (SWZ) stanowią następujące dokumenty i załączniki:</w:t>
      </w:r>
    </w:p>
    <w:p w14:paraId="5CE2DC9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1. Formularz ofertowy załącznik nr 1 do SWZ.</w:t>
      </w:r>
    </w:p>
    <w:p w14:paraId="0635C69B"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2. Oświadczenie dotyczące spełnienia warunków udziału w postępowaniu - załącznik nr 2 do SIWZ.</w:t>
      </w:r>
    </w:p>
    <w:p w14:paraId="5810E6CC"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3. Oświadczenie o braku podstaw do wykluczenia.</w:t>
      </w:r>
    </w:p>
    <w:p w14:paraId="1B730CA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4. Wzór zobowiązania podmiotu udostępniającego zasoby.</w:t>
      </w:r>
    </w:p>
    <w:p w14:paraId="27BA509F"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lastRenderedPageBreak/>
        <w:t>5. Oświadczenie podmiotu udostępniającego zasoby o braku podstaw wykluczenia.</w:t>
      </w:r>
    </w:p>
    <w:p w14:paraId="31B39C5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6. Oświadczenie Wykonawców wspólnie ubiegających się o udzielenie zamówienia.</w:t>
      </w:r>
    </w:p>
    <w:p w14:paraId="52814809"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7. Wykaz usług.</w:t>
      </w:r>
    </w:p>
    <w:p w14:paraId="44B5755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8. Wzór umowy </w:t>
      </w:r>
    </w:p>
    <w:p w14:paraId="64793B1C" w14:textId="38576CBD" w:rsidR="008B58E2" w:rsidRDefault="008B58E2"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9. Oświadczenie Grupa Kapitałowa.</w:t>
      </w:r>
    </w:p>
    <w:p w14:paraId="00632595"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9. Certyfikat „Gotowego Produktu”</w:t>
      </w:r>
    </w:p>
    <w:p w14:paraId="76A58796"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i/>
          <w:color w:val="000000"/>
          <w:sz w:val="22"/>
          <w:szCs w:val="22"/>
        </w:rPr>
      </w:pPr>
      <w:r>
        <w:t xml:space="preserve">  </w:t>
      </w:r>
    </w:p>
    <w:p w14:paraId="474F8A1E" w14:textId="77777777" w:rsidR="00E11880" w:rsidRDefault="00E11880" w:rsidP="00E11880">
      <w:pPr>
        <w:pStyle w:val="Teksttreci4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34" w:lineRule="exact"/>
        <w:ind w:left="260" w:firstLine="0"/>
        <w:jc w:val="both"/>
        <w:rPr>
          <w:b/>
          <w:color w:val="000000"/>
          <w:sz w:val="22"/>
          <w:szCs w:val="22"/>
        </w:rPr>
      </w:pPr>
    </w:p>
    <w:p w14:paraId="51727617" w14:textId="77777777" w:rsidR="00E11880" w:rsidRDefault="00E11880" w:rsidP="00E11880">
      <w:pPr>
        <w:pStyle w:val="Teksttreci4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34" w:lineRule="exact"/>
        <w:ind w:firstLine="0"/>
        <w:jc w:val="center"/>
        <w:rPr>
          <w:b/>
          <w:color w:val="000000"/>
          <w:sz w:val="22"/>
          <w:szCs w:val="22"/>
        </w:rPr>
      </w:pPr>
      <w:r>
        <w:rPr>
          <w:b/>
          <w:color w:val="000000"/>
          <w:sz w:val="22"/>
          <w:szCs w:val="22"/>
        </w:rPr>
        <w:t>XIX. POSTANOWIENIA KOŃCOWE.</w:t>
      </w:r>
    </w:p>
    <w:p w14:paraId="2F293E5A" w14:textId="77777777" w:rsidR="00E11880" w:rsidRDefault="00E11880" w:rsidP="00E11880">
      <w:pPr>
        <w:pStyle w:val="Teksttreci4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34" w:lineRule="exact"/>
        <w:ind w:left="260" w:hanging="260"/>
        <w:jc w:val="both"/>
        <w:rPr>
          <w:i/>
          <w:color w:val="000000"/>
          <w:sz w:val="22"/>
          <w:szCs w:val="22"/>
        </w:rPr>
      </w:pPr>
    </w:p>
    <w:p w14:paraId="5C49CF0C" w14:textId="77777777" w:rsidR="00E11880" w:rsidRDefault="00E11880" w:rsidP="00E1188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360" w:lineRule="auto"/>
        <w:ind w:left="284"/>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698DCB9" w14:textId="77777777" w:rsidR="00E11880" w:rsidRDefault="00E11880" w:rsidP="00E11880">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2"/>
          <w:szCs w:val="22"/>
          <w:lang w:eastAsia="zh-CN" w:bidi="hi-IN"/>
        </w:rPr>
      </w:pPr>
      <w:r>
        <w:rPr>
          <w:rFonts w:ascii="Arial" w:eastAsia="Arial" w:hAnsi="Arial" w:cs="Arial"/>
          <w:sz w:val="20"/>
          <w:szCs w:val="20"/>
          <w:lang w:eastAsia="zh-CN" w:bidi="hi-IN"/>
        </w:rPr>
        <w:t xml:space="preserve">administratorem Pani/Pana danych osobowych jest </w:t>
      </w:r>
      <w:r>
        <w:rPr>
          <w:rFonts w:ascii="Arial" w:eastAsia="Arial" w:hAnsi="Arial" w:cs="Arial"/>
          <w:b/>
          <w:color w:val="000000"/>
          <w:sz w:val="20"/>
          <w:szCs w:val="20"/>
          <w:lang w:eastAsia="zh-CN" w:bidi="hi-IN"/>
        </w:rPr>
        <w:t>Mościckie Centrum Medyczne Sp. z o.o..</w:t>
      </w:r>
    </w:p>
    <w:p w14:paraId="01586520"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2"/>
          <w:szCs w:val="22"/>
          <w:lang w:eastAsia="zh-CN" w:bidi="hi-IN"/>
        </w:rPr>
      </w:pPr>
      <w:r>
        <w:rPr>
          <w:rFonts w:ascii="Arial" w:eastAsia="Arial" w:hAnsi="Arial" w:cs="Arial"/>
          <w:sz w:val="20"/>
          <w:szCs w:val="20"/>
          <w:lang w:eastAsia="zh-CN" w:bidi="hi-IN"/>
        </w:rPr>
        <w:t>administrator wyznaczył Inspektora Danych Osobowych, z którym można się kontaktować pod adresem e-mail:  iod@mcm.net.pl</w:t>
      </w:r>
    </w:p>
    <w:p w14:paraId="372C2DC7"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Pani/Pana dane osobowe przetwarzane będą na podstawie art. 6 ust. 1 lit. c RODO w celu związanym z przedmiotowym postępowaniem o udzielenie zamówienia publicznego, prowadzonym w trybie przetargu nieograniczonego.</w:t>
      </w:r>
    </w:p>
    <w:p w14:paraId="34E50B21"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odbiorcami Pani/Pana danych osobowych będą osoby lub podmioty, którym udostępniona zostanie dokumentacja postępowania w oparciu o art. 74 ustawy PZP</w:t>
      </w:r>
    </w:p>
    <w:p w14:paraId="51E8BC24"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Pani/Pana dane osobowe będą przechowywane, zgodnie z art. 78 ust. 1 PZP przez okres 4 lat od dnia zakończenia postępowania o udzielenie zamówienia, a jeżeli czas trwania umowy przekracza 4 lata, okres przechowywania obejmuje cały czas trwania umowy;</w:t>
      </w:r>
    </w:p>
    <w:p w14:paraId="68869208"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obowiązek podania przez Panią/Pana danych osobowych bezpośrednio Pani/Pana dotyczących jest wymogiem ustawowym określonym w przepisach ustawy PZP, związanym z udziałem w postępowaniu o udzielenie zamówienia publicznego.</w:t>
      </w:r>
    </w:p>
    <w:p w14:paraId="0D9D3EC3"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w odniesieniu do Pani/Pana danych osobowych decyzje nie będą podejmowane w sposób zautomatyzowany, stosownie do art. 22 RODO.</w:t>
      </w:r>
    </w:p>
    <w:p w14:paraId="647D69FF"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posiada Pani/Pan:</w:t>
      </w:r>
    </w:p>
    <w:p w14:paraId="3A584D74" w14:textId="77777777" w:rsidR="00E11880" w:rsidRDefault="00E11880" w:rsidP="00E11880">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64" w:hanging="462"/>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A0319B" w14:textId="77777777" w:rsidR="00E11880" w:rsidRDefault="00E11880" w:rsidP="00E11880">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64" w:hanging="462"/>
        <w:jc w:val="both"/>
        <w:textAlignment w:val="baseline"/>
        <w:rPr>
          <w:rFonts w:ascii="Arial" w:eastAsia="Arial" w:hAnsi="Arial" w:cs="Arial"/>
          <w:sz w:val="22"/>
          <w:szCs w:val="22"/>
          <w:lang w:eastAsia="zh-CN" w:bidi="hi-IN"/>
        </w:rPr>
      </w:pPr>
      <w:r>
        <w:rPr>
          <w:rFonts w:ascii="Arial" w:eastAsia="Arial" w:hAnsi="Arial" w:cs="Arial"/>
          <w:sz w:val="20"/>
          <w:szCs w:val="20"/>
          <w:lang w:eastAsia="zh-CN" w:bidi="hi-IN"/>
        </w:rPr>
        <w:t>na podstawie art. 16 RODO prawo do sprostowania Pani/Pana danych osobowych (</w:t>
      </w:r>
      <w:r>
        <w:rPr>
          <w:rFonts w:ascii="Arial" w:eastAsia="Arial" w:hAnsi="Arial" w:cs="Arial"/>
          <w:i/>
          <w:sz w:val="20"/>
          <w:szCs w:val="20"/>
          <w:lang w:eastAsia="zh-CN" w:bidi="hi-I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 w:val="20"/>
          <w:szCs w:val="20"/>
          <w:lang w:eastAsia="zh-CN" w:bidi="hi-IN"/>
        </w:rPr>
        <w:t>);</w:t>
      </w:r>
    </w:p>
    <w:p w14:paraId="649BF8AC" w14:textId="77777777" w:rsidR="00E11880" w:rsidRDefault="00E11880" w:rsidP="00E11880">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64" w:hanging="462"/>
        <w:jc w:val="both"/>
        <w:textAlignment w:val="baseline"/>
        <w:rPr>
          <w:rFonts w:ascii="Arial" w:eastAsia="Arial" w:hAnsi="Arial" w:cs="Arial"/>
          <w:sz w:val="22"/>
          <w:szCs w:val="22"/>
          <w:lang w:eastAsia="zh-CN" w:bidi="hi-IN"/>
        </w:rPr>
      </w:pPr>
      <w:r>
        <w:rPr>
          <w:rFonts w:ascii="Arial" w:eastAsia="Arial" w:hAnsi="Arial" w:cs="Arial"/>
          <w:sz w:val="20"/>
          <w:szCs w:val="20"/>
          <w:lang w:eastAsia="zh-CN" w:bidi="hi-IN"/>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 w:val="20"/>
          <w:szCs w:val="20"/>
          <w:lang w:eastAsia="zh-CN" w:bidi="hi-I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sz w:val="20"/>
          <w:szCs w:val="20"/>
          <w:lang w:eastAsia="zh-CN" w:bidi="hi-IN"/>
        </w:rPr>
        <w:t>);</w:t>
      </w:r>
    </w:p>
    <w:p w14:paraId="4E9FD7DE" w14:textId="77777777" w:rsidR="00E11880" w:rsidRDefault="00E11880" w:rsidP="00E11880">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64" w:hanging="462"/>
        <w:jc w:val="both"/>
        <w:textAlignment w:val="baseline"/>
        <w:rPr>
          <w:rFonts w:ascii="Arial" w:eastAsia="Arial" w:hAnsi="Arial" w:cs="Arial"/>
          <w:sz w:val="22"/>
          <w:szCs w:val="22"/>
          <w:lang w:eastAsia="zh-CN" w:bidi="hi-IN"/>
        </w:rPr>
      </w:pPr>
      <w:r>
        <w:rPr>
          <w:rFonts w:ascii="Arial" w:eastAsia="Arial" w:hAnsi="Arial" w:cs="Arial"/>
          <w:sz w:val="20"/>
          <w:szCs w:val="20"/>
          <w:lang w:eastAsia="zh-CN" w:bidi="hi-IN"/>
        </w:rPr>
        <w:t xml:space="preserve">prawo do wniesienia skargi do Prezesa Urzędu Ochrony Danych Osobowych, gdy uzna Pani/Pan, że przetwarzanie danych osobowych Pani/Pana dotyczących narusza przepisy RODO; </w:t>
      </w:r>
      <w:r>
        <w:rPr>
          <w:rFonts w:ascii="Arial" w:eastAsia="Arial" w:hAnsi="Arial" w:cs="Arial"/>
          <w:i/>
          <w:sz w:val="20"/>
          <w:szCs w:val="20"/>
          <w:lang w:eastAsia="zh-CN" w:bidi="hi-IN"/>
        </w:rPr>
        <w:t xml:space="preserve"> </w:t>
      </w:r>
    </w:p>
    <w:p w14:paraId="65294360"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nie przysługuje Pani/Panu:</w:t>
      </w:r>
    </w:p>
    <w:p w14:paraId="7B0AB102" w14:textId="77777777" w:rsidR="00E11880" w:rsidRDefault="00E11880" w:rsidP="00E1188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08" w:hanging="392"/>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w związku z art. 17 ust. 3 lit. b, d lub e RODO prawo do usunięcia danych osobowych;</w:t>
      </w:r>
    </w:p>
    <w:p w14:paraId="64359296" w14:textId="77777777" w:rsidR="00E11880" w:rsidRDefault="00E11880" w:rsidP="00E11880">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08" w:hanging="392"/>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prawo do przenoszenia danych osobowych, o którym mowa w art. 20 RODO;</w:t>
      </w:r>
    </w:p>
    <w:p w14:paraId="76455DE1" w14:textId="77777777" w:rsidR="00E11880" w:rsidRDefault="00E11880" w:rsidP="00E11880">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1008" w:hanging="392"/>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na podstawie art. 21 RODO prawo sprzeciwu, wobec przetwarzania danych osobowych, gdyż podstawą prawną przetwarzania Pani/Pana danych osobowych jest art. 6 ust. 1 lit. c RODO;</w:t>
      </w:r>
    </w:p>
    <w:p w14:paraId="5E2F7553" w14:textId="77777777" w:rsidR="00E11880" w:rsidRDefault="00E11880" w:rsidP="00E1188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left="709" w:hanging="401"/>
        <w:jc w:val="both"/>
        <w:textAlignment w:val="baseline"/>
        <w:rPr>
          <w:rFonts w:ascii="Arial" w:eastAsia="Arial" w:hAnsi="Arial" w:cs="Arial"/>
          <w:sz w:val="20"/>
          <w:szCs w:val="20"/>
          <w:lang w:eastAsia="zh-CN" w:bidi="hi-IN"/>
        </w:rPr>
      </w:pPr>
      <w:r>
        <w:rPr>
          <w:rFonts w:ascii="Arial" w:eastAsia="Arial" w:hAnsi="Arial" w:cs="Arial"/>
          <w:sz w:val="20"/>
          <w:szCs w:val="20"/>
          <w:lang w:eastAsia="zh-CN" w:bidi="hi-I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5DB4E344" w14:textId="77777777" w:rsidR="00E11880" w:rsidRDefault="00E11880" w:rsidP="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16"/>
          <w:szCs w:val="16"/>
        </w:rPr>
      </w:pPr>
    </w:p>
    <w:p w14:paraId="59AA7361" w14:textId="77777777" w:rsidR="00321870" w:rsidRDefault="00321870"/>
    <w:sectPr w:rsidR="00321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ind">
    <w:altName w:val="Hind"/>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7B7"/>
    <w:multiLevelType w:val="multilevel"/>
    <w:tmpl w:val="30A80512"/>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 w15:restartNumberingAfterBreak="0">
    <w:nsid w:val="192F4D12"/>
    <w:multiLevelType w:val="multilevel"/>
    <w:tmpl w:val="CD74933A"/>
    <w:styleLink w:val="WWNum7"/>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 w15:restartNumberingAfterBreak="0">
    <w:nsid w:val="1E4C11F9"/>
    <w:multiLevelType w:val="hybridMultilevel"/>
    <w:tmpl w:val="C9DCBC3C"/>
    <w:lvl w:ilvl="0" w:tplc="EC82C50A">
      <w:start w:val="4"/>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223E53FF"/>
    <w:multiLevelType w:val="multilevel"/>
    <w:tmpl w:val="CFD46D08"/>
    <w:styleLink w:val="WWNum27"/>
    <w:lvl w:ilvl="0">
      <w:start w:val="1"/>
      <w:numFmt w:val="decimal"/>
      <w:lvlText w:val="%1."/>
      <w:lvlJc w:val="left"/>
      <w:pPr>
        <w:ind w:left="502"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4" w15:restartNumberingAfterBreak="0">
    <w:nsid w:val="26930AD5"/>
    <w:multiLevelType w:val="hybridMultilevel"/>
    <w:tmpl w:val="9F82BCF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7B159D6"/>
    <w:multiLevelType w:val="multilevel"/>
    <w:tmpl w:val="42B0E128"/>
    <w:styleLink w:val="WWNum3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sz w:val="2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6" w15:restartNumberingAfterBreak="0">
    <w:nsid w:val="2E925C2E"/>
    <w:multiLevelType w:val="hybridMultilevel"/>
    <w:tmpl w:val="D0A00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BD2909"/>
    <w:multiLevelType w:val="multilevel"/>
    <w:tmpl w:val="FFF4C684"/>
    <w:styleLink w:val="WWNum37"/>
    <w:lvl w:ilvl="0">
      <w:start w:val="1"/>
      <w:numFmt w:val="decimal"/>
      <w:lvlText w:val="%1."/>
      <w:lvlJc w:val="left"/>
      <w:pPr>
        <w:ind w:left="720" w:hanging="360"/>
      </w:pPr>
      <w:rPr>
        <w:rFonts w:ascii="Calibri" w:hAnsi="Calibri"/>
        <w:strike w:val="0"/>
        <w:dstrike w:val="0"/>
        <w:sz w:val="2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8" w15:restartNumberingAfterBreak="0">
    <w:nsid w:val="343A4A39"/>
    <w:multiLevelType w:val="multilevel"/>
    <w:tmpl w:val="67CA3538"/>
    <w:styleLink w:val="WWNum34"/>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9" w15:restartNumberingAfterBreak="0">
    <w:nsid w:val="361F70F0"/>
    <w:multiLevelType w:val="multilevel"/>
    <w:tmpl w:val="C9AED55A"/>
    <w:styleLink w:val="WWNum12"/>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0" w15:restartNumberingAfterBreak="0">
    <w:nsid w:val="3F8E5E17"/>
    <w:multiLevelType w:val="hybridMultilevel"/>
    <w:tmpl w:val="E902AE5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43CA5503"/>
    <w:multiLevelType w:val="hybridMultilevel"/>
    <w:tmpl w:val="8998F3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3DF1416"/>
    <w:multiLevelType w:val="multilevel"/>
    <w:tmpl w:val="803CFA72"/>
    <w:styleLink w:val="WWNum20"/>
    <w:lvl w:ilvl="0">
      <w:start w:val="1"/>
      <w:numFmt w:val="decimal"/>
      <w:lvlText w:val="%1."/>
      <w:lvlJc w:val="left"/>
      <w:pPr>
        <w:ind w:left="644" w:hanging="360"/>
      </w:pPr>
      <w:rPr>
        <w:rFonts w:ascii="Calibri" w:hAnsi="Calibri"/>
        <w:strike w:val="0"/>
        <w:dstrike w:val="0"/>
        <w:sz w:val="20"/>
        <w:u w:val="none" w:color="000000"/>
        <w:effect w:val="none"/>
      </w:rPr>
    </w:lvl>
    <w:lvl w:ilvl="1">
      <w:start w:val="1"/>
      <w:numFmt w:val="lowerLetter"/>
      <w:lvlText w:val="%2."/>
      <w:lvlJc w:val="left"/>
      <w:pPr>
        <w:ind w:left="1364" w:hanging="360"/>
      </w:pPr>
      <w:rPr>
        <w:strike w:val="0"/>
        <w:dstrike w:val="0"/>
        <w:u w:val="none" w:color="000000"/>
        <w:effect w:val="none"/>
      </w:rPr>
    </w:lvl>
    <w:lvl w:ilvl="2">
      <w:start w:val="1"/>
      <w:numFmt w:val="lowerRoman"/>
      <w:lvlText w:val="%3."/>
      <w:lvlJc w:val="right"/>
      <w:pPr>
        <w:ind w:left="2084" w:hanging="360"/>
      </w:pPr>
      <w:rPr>
        <w:strike w:val="0"/>
        <w:dstrike w:val="0"/>
        <w:u w:val="none" w:color="000000"/>
        <w:effect w:val="none"/>
      </w:rPr>
    </w:lvl>
    <w:lvl w:ilvl="3">
      <w:start w:val="1"/>
      <w:numFmt w:val="decimal"/>
      <w:lvlText w:val="%4."/>
      <w:lvlJc w:val="left"/>
      <w:pPr>
        <w:ind w:left="2804" w:hanging="360"/>
      </w:pPr>
      <w:rPr>
        <w:strike w:val="0"/>
        <w:dstrike w:val="0"/>
        <w:u w:val="none" w:color="000000"/>
        <w:effect w:val="none"/>
      </w:rPr>
    </w:lvl>
    <w:lvl w:ilvl="4">
      <w:start w:val="1"/>
      <w:numFmt w:val="lowerLetter"/>
      <w:lvlText w:val="%5."/>
      <w:lvlJc w:val="left"/>
      <w:pPr>
        <w:ind w:left="3524" w:hanging="360"/>
      </w:pPr>
      <w:rPr>
        <w:strike w:val="0"/>
        <w:dstrike w:val="0"/>
        <w:u w:val="none" w:color="000000"/>
        <w:effect w:val="none"/>
      </w:rPr>
    </w:lvl>
    <w:lvl w:ilvl="5">
      <w:start w:val="1"/>
      <w:numFmt w:val="lowerRoman"/>
      <w:lvlText w:val="%6."/>
      <w:lvlJc w:val="right"/>
      <w:pPr>
        <w:ind w:left="4244" w:hanging="360"/>
      </w:pPr>
      <w:rPr>
        <w:strike w:val="0"/>
        <w:dstrike w:val="0"/>
        <w:u w:val="none" w:color="000000"/>
        <w:effect w:val="none"/>
      </w:rPr>
    </w:lvl>
    <w:lvl w:ilvl="6">
      <w:start w:val="1"/>
      <w:numFmt w:val="decimal"/>
      <w:lvlText w:val="%7."/>
      <w:lvlJc w:val="left"/>
      <w:pPr>
        <w:ind w:left="4964" w:hanging="360"/>
      </w:pPr>
      <w:rPr>
        <w:strike w:val="0"/>
        <w:dstrike w:val="0"/>
        <w:u w:val="none" w:color="000000"/>
        <w:effect w:val="none"/>
      </w:rPr>
    </w:lvl>
    <w:lvl w:ilvl="7">
      <w:start w:val="1"/>
      <w:numFmt w:val="lowerLetter"/>
      <w:lvlText w:val="%8."/>
      <w:lvlJc w:val="left"/>
      <w:pPr>
        <w:ind w:left="5684" w:hanging="360"/>
      </w:pPr>
      <w:rPr>
        <w:strike w:val="0"/>
        <w:dstrike w:val="0"/>
        <w:u w:val="none" w:color="000000"/>
        <w:effect w:val="none"/>
      </w:rPr>
    </w:lvl>
    <w:lvl w:ilvl="8">
      <w:start w:val="1"/>
      <w:numFmt w:val="lowerRoman"/>
      <w:lvlText w:val="%9."/>
      <w:lvlJc w:val="right"/>
      <w:pPr>
        <w:ind w:left="6404" w:hanging="360"/>
      </w:pPr>
      <w:rPr>
        <w:strike w:val="0"/>
        <w:dstrike w:val="0"/>
        <w:u w:val="none" w:color="000000"/>
        <w:effect w:val="none"/>
      </w:rPr>
    </w:lvl>
  </w:abstractNum>
  <w:abstractNum w:abstractNumId="13" w15:restartNumberingAfterBreak="0">
    <w:nsid w:val="45161B2F"/>
    <w:multiLevelType w:val="hybridMultilevel"/>
    <w:tmpl w:val="2FF8C8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6A31E95"/>
    <w:multiLevelType w:val="multilevel"/>
    <w:tmpl w:val="F124B02E"/>
    <w:styleLink w:val="WWNum13"/>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15" w15:restartNumberingAfterBreak="0">
    <w:nsid w:val="4DEA4E23"/>
    <w:multiLevelType w:val="multilevel"/>
    <w:tmpl w:val="C0CAB6D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AB48C9"/>
    <w:multiLevelType w:val="multilevel"/>
    <w:tmpl w:val="2292991C"/>
    <w:styleLink w:val="WWNum36"/>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sz w:val="2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17" w15:restartNumberingAfterBreak="0">
    <w:nsid w:val="58F60D86"/>
    <w:multiLevelType w:val="multilevel"/>
    <w:tmpl w:val="180CFE42"/>
    <w:styleLink w:val="WWNum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8" w15:restartNumberingAfterBreak="0">
    <w:nsid w:val="6646592D"/>
    <w:multiLevelType w:val="hybridMultilevel"/>
    <w:tmpl w:val="ECC0405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6B903E96"/>
    <w:multiLevelType w:val="multilevel"/>
    <w:tmpl w:val="A65CA968"/>
    <w:styleLink w:val="WWNum22"/>
    <w:lvl w:ilvl="0">
      <w:numFmt w:val="bullet"/>
      <w:lvlText w:val="-"/>
      <w:lvlJc w:val="left"/>
      <w:pPr>
        <w:ind w:left="1440" w:hanging="360"/>
      </w:pPr>
      <w:rPr>
        <w:rFonts w:ascii="Calibri" w:hAnsi="Calibri"/>
        <w:strike w:val="0"/>
        <w:dstrike w:val="0"/>
        <w:sz w:val="20"/>
        <w:u w:val="none" w:color="000000"/>
        <w:effect w:val="none"/>
      </w:rPr>
    </w:lvl>
    <w:lvl w:ilvl="1">
      <w:numFmt w:val="bullet"/>
      <w:lvlText w:val="-"/>
      <w:lvlJc w:val="left"/>
      <w:pPr>
        <w:ind w:left="2160" w:hanging="360"/>
      </w:pPr>
      <w:rPr>
        <w:strike w:val="0"/>
        <w:dstrike w:val="0"/>
        <w:u w:val="none" w:color="000000"/>
        <w:effect w:val="none"/>
      </w:rPr>
    </w:lvl>
    <w:lvl w:ilvl="2">
      <w:numFmt w:val="bullet"/>
      <w:lvlText w:val="-"/>
      <w:lvlJc w:val="left"/>
      <w:pPr>
        <w:ind w:left="2880" w:hanging="360"/>
      </w:pPr>
      <w:rPr>
        <w:strike w:val="0"/>
        <w:dstrike w:val="0"/>
        <w:u w:val="none" w:color="000000"/>
        <w:effect w:val="none"/>
      </w:rPr>
    </w:lvl>
    <w:lvl w:ilvl="3">
      <w:numFmt w:val="bullet"/>
      <w:lvlText w:val="-"/>
      <w:lvlJc w:val="left"/>
      <w:pPr>
        <w:ind w:left="3600" w:hanging="360"/>
      </w:pPr>
      <w:rPr>
        <w:strike w:val="0"/>
        <w:dstrike w:val="0"/>
        <w:u w:val="none" w:color="000000"/>
        <w:effect w:val="none"/>
      </w:rPr>
    </w:lvl>
    <w:lvl w:ilvl="4">
      <w:numFmt w:val="bullet"/>
      <w:lvlText w:val="-"/>
      <w:lvlJc w:val="left"/>
      <w:pPr>
        <w:ind w:left="4320" w:hanging="360"/>
      </w:pPr>
      <w:rPr>
        <w:strike w:val="0"/>
        <w:dstrike w:val="0"/>
        <w:u w:val="none" w:color="000000"/>
        <w:effect w:val="none"/>
      </w:rPr>
    </w:lvl>
    <w:lvl w:ilvl="5">
      <w:numFmt w:val="bullet"/>
      <w:lvlText w:val="-"/>
      <w:lvlJc w:val="left"/>
      <w:pPr>
        <w:ind w:left="5040" w:hanging="360"/>
      </w:pPr>
      <w:rPr>
        <w:strike w:val="0"/>
        <w:dstrike w:val="0"/>
        <w:u w:val="none" w:color="000000"/>
        <w:effect w:val="none"/>
      </w:rPr>
    </w:lvl>
    <w:lvl w:ilvl="6">
      <w:numFmt w:val="bullet"/>
      <w:lvlText w:val="-"/>
      <w:lvlJc w:val="left"/>
      <w:pPr>
        <w:ind w:left="5760" w:hanging="360"/>
      </w:pPr>
      <w:rPr>
        <w:strike w:val="0"/>
        <w:dstrike w:val="0"/>
        <w:u w:val="none" w:color="000000"/>
        <w:effect w:val="none"/>
      </w:rPr>
    </w:lvl>
    <w:lvl w:ilvl="7">
      <w:numFmt w:val="bullet"/>
      <w:lvlText w:val="-"/>
      <w:lvlJc w:val="left"/>
      <w:pPr>
        <w:ind w:left="6480" w:hanging="360"/>
      </w:pPr>
      <w:rPr>
        <w:strike w:val="0"/>
        <w:dstrike w:val="0"/>
        <w:u w:val="none" w:color="000000"/>
        <w:effect w:val="none"/>
      </w:rPr>
    </w:lvl>
    <w:lvl w:ilvl="8">
      <w:numFmt w:val="bullet"/>
      <w:lvlText w:val="-"/>
      <w:lvlJc w:val="left"/>
      <w:pPr>
        <w:ind w:left="7200" w:hanging="360"/>
      </w:pPr>
      <w:rPr>
        <w:strike w:val="0"/>
        <w:dstrike w:val="0"/>
        <w:u w:val="none" w:color="000000"/>
        <w:effect w:val="none"/>
      </w:rPr>
    </w:lvl>
  </w:abstractNum>
  <w:abstractNum w:abstractNumId="20" w15:restartNumberingAfterBreak="0">
    <w:nsid w:val="6CE26905"/>
    <w:multiLevelType w:val="hybridMultilevel"/>
    <w:tmpl w:val="BF583DC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746A45F9"/>
    <w:multiLevelType w:val="multilevel"/>
    <w:tmpl w:val="696E3F16"/>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7EE2535"/>
    <w:multiLevelType w:val="multilevel"/>
    <w:tmpl w:val="92BCCC5C"/>
    <w:lvl w:ilvl="0">
      <w:start w:val="2"/>
      <w:numFmt w:val="decimal"/>
      <w:lvlText w:val="%1."/>
      <w:lvlJc w:val="left"/>
      <w:pPr>
        <w:ind w:left="360" w:hanging="360"/>
      </w:pPr>
      <w:rPr>
        <w:b w:val="0"/>
      </w:rPr>
    </w:lvl>
    <w:lvl w:ilvl="1">
      <w:start w:val="1"/>
      <w:numFmt w:val="decimal"/>
      <w:lvlText w:val="%1.%2."/>
      <w:lvlJc w:val="left"/>
      <w:pPr>
        <w:ind w:left="360" w:hanging="360"/>
      </w:pPr>
      <w:rPr>
        <w:b w:val="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3" w15:restartNumberingAfterBreak="0">
    <w:nsid w:val="7849660C"/>
    <w:multiLevelType w:val="multilevel"/>
    <w:tmpl w:val="524C8DAE"/>
    <w:styleLink w:val="WWNum28"/>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4" w15:restartNumberingAfterBreak="0">
    <w:nsid w:val="7F2B70FA"/>
    <w:multiLevelType w:val="multilevel"/>
    <w:tmpl w:val="EE7E02A2"/>
    <w:styleLink w:val="WWNum16"/>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sz w:val="2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num w:numId="1" w16cid:durableId="127161887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28880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2934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6762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14455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8359981">
    <w:abstractNumId w:val="11"/>
  </w:num>
  <w:num w:numId="7" w16cid:durableId="185522104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510641">
    <w:abstractNumId w:val="13"/>
  </w:num>
  <w:num w:numId="9" w16cid:durableId="1628390203">
    <w:abstractNumId w:val="20"/>
  </w:num>
  <w:num w:numId="10" w16cid:durableId="1387073325">
    <w:abstractNumId w:val="0"/>
  </w:num>
  <w:num w:numId="11" w16cid:durableId="1079015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6228001">
    <w:abstractNumId w:val="12"/>
  </w:num>
  <w:num w:numId="13" w16cid:durableId="175269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18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51588">
    <w:abstractNumId w:val="24"/>
  </w:num>
  <w:num w:numId="16" w16cid:durableId="801073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007252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243807">
    <w:abstractNumId w:val="7"/>
  </w:num>
  <w:num w:numId="19" w16cid:durableId="1996565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8864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518241">
    <w:abstractNumId w:val="16"/>
  </w:num>
  <w:num w:numId="22" w16cid:durableId="2060467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6047111">
    <w:abstractNumId w:val="5"/>
  </w:num>
  <w:num w:numId="24" w16cid:durableId="1200431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9048662">
    <w:abstractNumId w:val="19"/>
  </w:num>
  <w:num w:numId="26" w16cid:durableId="1588808557">
    <w:abstractNumId w:val="19"/>
  </w:num>
  <w:num w:numId="27" w16cid:durableId="1531838861">
    <w:abstractNumId w:val="19"/>
  </w:num>
  <w:num w:numId="28" w16cid:durableId="1654987039">
    <w:abstractNumId w:val="3"/>
  </w:num>
  <w:num w:numId="29" w16cid:durableId="1055810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689386">
    <w:abstractNumId w:val="3"/>
    <w:lvlOverride w:ilvl="0">
      <w:startOverride w:val="1"/>
      <w:lvl w:ilvl="0">
        <w:start w:val="1"/>
        <w:numFmt w:val="decimal"/>
        <w:lvlText w:val="%1."/>
        <w:lvlJc w:val="left"/>
        <w:pPr>
          <w:ind w:left="502" w:hanging="360"/>
        </w:pPr>
        <w:rPr>
          <w:strike w:val="0"/>
          <w:dstrike w:val="0"/>
          <w:color w:val="auto"/>
          <w:u w:val="none" w:color="000000"/>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456102030">
    <w:abstractNumId w:val="17"/>
  </w:num>
  <w:num w:numId="32" w16cid:durableId="1367947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0651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4884339">
    <w:abstractNumId w:val="1"/>
  </w:num>
  <w:num w:numId="35" w16cid:durableId="90979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8190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9714405">
    <w:abstractNumId w:val="23"/>
  </w:num>
  <w:num w:numId="38" w16cid:durableId="1448767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2659881">
    <w:abstractNumId w:val="9"/>
  </w:num>
  <w:num w:numId="40" w16cid:durableId="1571040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921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9371421">
    <w:abstractNumId w:val="14"/>
  </w:num>
  <w:num w:numId="43" w16cid:durableId="1145929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6774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1607038">
    <w:abstractNumId w:val="8"/>
  </w:num>
  <w:num w:numId="46" w16cid:durableId="1919630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2773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801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80"/>
    <w:rsid w:val="0010534F"/>
    <w:rsid w:val="00237E26"/>
    <w:rsid w:val="00321870"/>
    <w:rsid w:val="00334BD5"/>
    <w:rsid w:val="003E1A8A"/>
    <w:rsid w:val="003E4028"/>
    <w:rsid w:val="00750E5B"/>
    <w:rsid w:val="008B58E2"/>
    <w:rsid w:val="009D7EFC"/>
    <w:rsid w:val="00B77EE5"/>
    <w:rsid w:val="00BF719C"/>
    <w:rsid w:val="00D92C93"/>
    <w:rsid w:val="00E11880"/>
    <w:rsid w:val="00E53BBA"/>
    <w:rsid w:val="00FB2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BA218A"/>
  <w15:chartTrackingRefBased/>
  <w15:docId w15:val="{CB58E60E-A788-43B1-B849-FCB8DCB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880"/>
    <w:pPr>
      <w:spacing w:after="0" w:line="240" w:lineRule="auto"/>
    </w:pPr>
    <w:rPr>
      <w:rFonts w:ascii="Times New Roman" w:eastAsia="Times New Roman" w:hAnsi="Times New Roman" w:cs="Times New Roman"/>
      <w:kern w:val="0"/>
      <w:sz w:val="24"/>
      <w:szCs w:val="24"/>
      <w14:ligatures w14:val="none"/>
    </w:rPr>
  </w:style>
  <w:style w:type="paragraph" w:styleId="Nagwek2">
    <w:name w:val="heading 2"/>
    <w:basedOn w:val="Normalny"/>
    <w:next w:val="Normalny"/>
    <w:link w:val="Nagwek2Znak"/>
    <w:uiPriority w:val="9"/>
    <w:semiHidden/>
    <w:unhideWhenUsed/>
    <w:qFormat/>
    <w:rsid w:val="00E11880"/>
    <w:pPr>
      <w:keepNext/>
      <w:spacing w:before="240" w:after="60"/>
      <w:outlineLvl w:val="1"/>
    </w:pPr>
    <w:rPr>
      <w:rFonts w:ascii="Calibri Light" w:hAnsi="Calibri Light"/>
      <w:b/>
      <w:bCs/>
      <w:i/>
      <w:iCs/>
      <w:sz w:val="28"/>
      <w:szCs w:val="28"/>
      <w:lang w:val="x-none"/>
    </w:rPr>
  </w:style>
  <w:style w:type="paragraph" w:styleId="Nagwek5">
    <w:name w:val="heading 5"/>
    <w:basedOn w:val="Normalny"/>
    <w:next w:val="Normalny"/>
    <w:link w:val="Nagwek5Znak"/>
    <w:uiPriority w:val="9"/>
    <w:semiHidden/>
    <w:unhideWhenUsed/>
    <w:qFormat/>
    <w:rsid w:val="00E11880"/>
    <w:pPr>
      <w:spacing w:before="240" w:after="60"/>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11880"/>
    <w:rPr>
      <w:rFonts w:ascii="Calibri Light" w:eastAsia="Times New Roman" w:hAnsi="Calibri Light" w:cs="Times New Roman"/>
      <w:b/>
      <w:bCs/>
      <w:i/>
      <w:iCs/>
      <w:kern w:val="0"/>
      <w:sz w:val="28"/>
      <w:szCs w:val="28"/>
      <w:lang w:val="x-none"/>
      <w14:ligatures w14:val="none"/>
    </w:rPr>
  </w:style>
  <w:style w:type="character" w:customStyle="1" w:styleId="Nagwek5Znak">
    <w:name w:val="Nagłówek 5 Znak"/>
    <w:basedOn w:val="Domylnaczcionkaakapitu"/>
    <w:link w:val="Nagwek5"/>
    <w:uiPriority w:val="9"/>
    <w:semiHidden/>
    <w:rsid w:val="00E11880"/>
    <w:rPr>
      <w:rFonts w:ascii="Calibri" w:eastAsia="Times New Roman" w:hAnsi="Calibri" w:cs="Times New Roman"/>
      <w:b/>
      <w:bCs/>
      <w:i/>
      <w:iCs/>
      <w:kern w:val="0"/>
      <w:sz w:val="26"/>
      <w:szCs w:val="26"/>
      <w:lang w:val="x-none"/>
      <w14:ligatures w14:val="none"/>
    </w:rPr>
  </w:style>
  <w:style w:type="paragraph" w:styleId="HTML-wstpniesformatowany">
    <w:name w:val="HTML Preformatted"/>
    <w:basedOn w:val="Normalny"/>
    <w:link w:val="HTML-wstpniesformatowanyZnak"/>
    <w:semiHidden/>
    <w:unhideWhenUsed/>
    <w:rsid w:val="00E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semiHidden/>
    <w:rsid w:val="00E11880"/>
    <w:rPr>
      <w:rFonts w:ascii="Courier New" w:eastAsia="Times New Roman" w:hAnsi="Courier New" w:cs="Times New Roman"/>
      <w:kern w:val="0"/>
      <w:sz w:val="20"/>
      <w:szCs w:val="20"/>
      <w:lang w:val="x-none" w:eastAsia="x-none"/>
      <w14:ligatures w14:val="none"/>
    </w:rPr>
  </w:style>
  <w:style w:type="paragraph" w:styleId="NormalnyWeb">
    <w:name w:val="Normal (Web)"/>
    <w:basedOn w:val="Normalny"/>
    <w:semiHidden/>
    <w:unhideWhenUsed/>
    <w:rsid w:val="00E11880"/>
    <w:pPr>
      <w:spacing w:before="100" w:beforeAutospacing="1" w:line="102" w:lineRule="atLeast"/>
      <w:jc w:val="both"/>
    </w:pPr>
    <w:rPr>
      <w:color w:val="00000A"/>
      <w:lang w:eastAsia="pl-PL"/>
    </w:rPr>
  </w:style>
  <w:style w:type="paragraph" w:styleId="Akapitzlist">
    <w:name w:val="List Paragraph"/>
    <w:basedOn w:val="Normalny"/>
    <w:uiPriority w:val="34"/>
    <w:qFormat/>
    <w:rsid w:val="00E11880"/>
    <w:pPr>
      <w:ind w:left="720"/>
      <w:contextualSpacing/>
    </w:pPr>
  </w:style>
  <w:style w:type="paragraph" w:customStyle="1" w:styleId="Domylnie">
    <w:name w:val="Domyślnie"/>
    <w:rsid w:val="00E11880"/>
    <w:pPr>
      <w:suppressAutoHyphens/>
      <w:spacing w:line="252" w:lineRule="auto"/>
    </w:pPr>
    <w:rPr>
      <w:rFonts w:ascii="Calibri" w:eastAsia="Calibri" w:hAnsi="Calibri" w:cs="Calibri"/>
      <w:color w:val="00000A"/>
      <w:kern w:val="0"/>
      <w14:ligatures w14:val="none"/>
    </w:rPr>
  </w:style>
  <w:style w:type="paragraph" w:customStyle="1" w:styleId="msonormalcxspdrugie">
    <w:name w:val="msonormalcxspdrugie"/>
    <w:basedOn w:val="Normalny"/>
    <w:rsid w:val="00E11880"/>
    <w:pPr>
      <w:spacing w:before="100" w:beforeAutospacing="1" w:after="100" w:afterAutospacing="1"/>
    </w:pPr>
    <w:rPr>
      <w:lang w:eastAsia="pl-PL"/>
    </w:rPr>
  </w:style>
  <w:style w:type="paragraph" w:customStyle="1" w:styleId="western">
    <w:name w:val="western"/>
    <w:basedOn w:val="Normalny"/>
    <w:rsid w:val="00E11880"/>
    <w:pPr>
      <w:spacing w:before="100" w:beforeAutospacing="1" w:line="102" w:lineRule="atLeast"/>
      <w:jc w:val="both"/>
    </w:pPr>
    <w:rPr>
      <w:rFonts w:ascii="Arial" w:hAnsi="Arial" w:cs="Arial"/>
      <w:color w:val="00000A"/>
      <w:lang w:eastAsia="pl-PL"/>
    </w:rPr>
  </w:style>
  <w:style w:type="character" w:customStyle="1" w:styleId="Teksttreci2">
    <w:name w:val="Tekst treści (2)_"/>
    <w:link w:val="Teksttreci20"/>
    <w:qFormat/>
    <w:locked/>
    <w:rsid w:val="00E11880"/>
    <w:rPr>
      <w:rFonts w:ascii="Times New Roman" w:eastAsia="Times New Roman" w:hAnsi="Times New Roman" w:cs="Times New Roman"/>
      <w:sz w:val="19"/>
      <w:szCs w:val="19"/>
      <w:shd w:val="clear" w:color="auto" w:fill="FFFFFF"/>
    </w:rPr>
  </w:style>
  <w:style w:type="paragraph" w:customStyle="1" w:styleId="Teksttreci20">
    <w:name w:val="Tekst treści (2)"/>
    <w:basedOn w:val="Normalny"/>
    <w:link w:val="Teksttreci2"/>
    <w:qFormat/>
    <w:rsid w:val="00E11880"/>
    <w:pPr>
      <w:shd w:val="clear" w:color="auto" w:fill="FFFFFF"/>
      <w:spacing w:line="211" w:lineRule="exact"/>
      <w:ind w:hanging="700"/>
      <w:jc w:val="both"/>
    </w:pPr>
    <w:rPr>
      <w:kern w:val="2"/>
      <w:sz w:val="19"/>
      <w:szCs w:val="19"/>
      <w14:ligatures w14:val="standardContextual"/>
    </w:rPr>
  </w:style>
  <w:style w:type="character" w:customStyle="1" w:styleId="Teksttreci4">
    <w:name w:val="Tekst treści (4)_"/>
    <w:link w:val="Teksttreci41"/>
    <w:locked/>
    <w:rsid w:val="00E11880"/>
    <w:rPr>
      <w:rFonts w:ascii="Times New Roman" w:eastAsia="Times New Roman" w:hAnsi="Times New Roman" w:cs="Times New Roman"/>
      <w:sz w:val="23"/>
      <w:szCs w:val="23"/>
      <w:shd w:val="clear" w:color="auto" w:fill="FFFFFF"/>
    </w:rPr>
  </w:style>
  <w:style w:type="paragraph" w:customStyle="1" w:styleId="Teksttreci41">
    <w:name w:val="Tekst treści (4)1"/>
    <w:basedOn w:val="Normalny"/>
    <w:link w:val="Teksttreci4"/>
    <w:rsid w:val="00E11880"/>
    <w:pPr>
      <w:shd w:val="clear" w:color="auto" w:fill="FFFFFF"/>
      <w:spacing w:before="600" w:line="552" w:lineRule="exact"/>
      <w:ind w:hanging="1000"/>
    </w:pPr>
    <w:rPr>
      <w:kern w:val="2"/>
      <w:sz w:val="23"/>
      <w:szCs w:val="23"/>
      <w14:ligatures w14:val="standardContextual"/>
    </w:rPr>
  </w:style>
  <w:style w:type="character" w:customStyle="1" w:styleId="Teksttreci2Pogrubienie">
    <w:name w:val="Tekst treści (2) + Pogrubienie"/>
    <w:rsid w:val="00E1188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pl-PL" w:eastAsia="pl-PL" w:bidi="pl-PL"/>
    </w:rPr>
  </w:style>
  <w:style w:type="numbering" w:customStyle="1" w:styleId="WWNum2">
    <w:name w:val="WWNum2"/>
    <w:rsid w:val="00E11880"/>
    <w:pPr>
      <w:numPr>
        <w:numId w:val="10"/>
      </w:numPr>
    </w:pPr>
  </w:style>
  <w:style w:type="numbering" w:customStyle="1" w:styleId="WWNum20">
    <w:name w:val="WWNum20"/>
    <w:rsid w:val="00E11880"/>
    <w:pPr>
      <w:numPr>
        <w:numId w:val="12"/>
      </w:numPr>
    </w:pPr>
  </w:style>
  <w:style w:type="numbering" w:customStyle="1" w:styleId="WWNum16">
    <w:name w:val="WWNum16"/>
    <w:rsid w:val="00E11880"/>
    <w:pPr>
      <w:numPr>
        <w:numId w:val="15"/>
      </w:numPr>
    </w:pPr>
  </w:style>
  <w:style w:type="numbering" w:customStyle="1" w:styleId="WWNum37">
    <w:name w:val="WWNum37"/>
    <w:rsid w:val="00E11880"/>
    <w:pPr>
      <w:numPr>
        <w:numId w:val="18"/>
      </w:numPr>
    </w:pPr>
  </w:style>
  <w:style w:type="numbering" w:customStyle="1" w:styleId="WWNum36">
    <w:name w:val="WWNum36"/>
    <w:rsid w:val="00E11880"/>
    <w:pPr>
      <w:numPr>
        <w:numId w:val="21"/>
      </w:numPr>
    </w:pPr>
  </w:style>
  <w:style w:type="numbering" w:customStyle="1" w:styleId="WWNum33">
    <w:name w:val="WWNum33"/>
    <w:rsid w:val="00E11880"/>
    <w:pPr>
      <w:numPr>
        <w:numId w:val="23"/>
      </w:numPr>
    </w:pPr>
  </w:style>
  <w:style w:type="numbering" w:customStyle="1" w:styleId="WWNum22">
    <w:name w:val="WWNum22"/>
    <w:rsid w:val="00E11880"/>
    <w:pPr>
      <w:numPr>
        <w:numId w:val="25"/>
      </w:numPr>
    </w:pPr>
  </w:style>
  <w:style w:type="numbering" w:customStyle="1" w:styleId="WWNum27">
    <w:name w:val="WWNum27"/>
    <w:rsid w:val="00E11880"/>
    <w:pPr>
      <w:numPr>
        <w:numId w:val="28"/>
      </w:numPr>
    </w:pPr>
  </w:style>
  <w:style w:type="numbering" w:customStyle="1" w:styleId="WWNum8">
    <w:name w:val="WWNum8"/>
    <w:rsid w:val="00E11880"/>
    <w:pPr>
      <w:numPr>
        <w:numId w:val="31"/>
      </w:numPr>
    </w:pPr>
  </w:style>
  <w:style w:type="numbering" w:customStyle="1" w:styleId="WWNum7">
    <w:name w:val="WWNum7"/>
    <w:rsid w:val="00E11880"/>
    <w:pPr>
      <w:numPr>
        <w:numId w:val="34"/>
      </w:numPr>
    </w:pPr>
  </w:style>
  <w:style w:type="numbering" w:customStyle="1" w:styleId="WWNum28">
    <w:name w:val="WWNum28"/>
    <w:rsid w:val="00E11880"/>
    <w:pPr>
      <w:numPr>
        <w:numId w:val="37"/>
      </w:numPr>
    </w:pPr>
  </w:style>
  <w:style w:type="numbering" w:customStyle="1" w:styleId="WWNum12">
    <w:name w:val="WWNum12"/>
    <w:rsid w:val="00E11880"/>
    <w:pPr>
      <w:numPr>
        <w:numId w:val="39"/>
      </w:numPr>
    </w:pPr>
  </w:style>
  <w:style w:type="numbering" w:customStyle="1" w:styleId="WWNum13">
    <w:name w:val="WWNum13"/>
    <w:rsid w:val="00E11880"/>
    <w:pPr>
      <w:numPr>
        <w:numId w:val="42"/>
      </w:numPr>
    </w:pPr>
  </w:style>
  <w:style w:type="numbering" w:customStyle="1" w:styleId="WWNum34">
    <w:name w:val="WWNum34"/>
    <w:rsid w:val="00E1188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8159</Words>
  <Characters>48956</Characters>
  <Application>Microsoft Office Word</Application>
  <DocSecurity>0</DocSecurity>
  <Lines>407</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3</cp:revision>
  <dcterms:created xsi:type="dcterms:W3CDTF">2024-06-10T06:34:00Z</dcterms:created>
  <dcterms:modified xsi:type="dcterms:W3CDTF">2024-06-10T07:27:00Z</dcterms:modified>
</cp:coreProperties>
</file>