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3B604881"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371956">
        <w:rPr>
          <w:rFonts w:ascii="Calibri" w:eastAsia="Calibri" w:hAnsi="Calibri" w:cs="Times New Roman"/>
          <w:b/>
          <w:bCs/>
          <w:sz w:val="28"/>
          <w:szCs w:val="28"/>
        </w:rPr>
        <w:t>GM/</w:t>
      </w:r>
      <w:r w:rsidR="0046356F">
        <w:rPr>
          <w:rFonts w:ascii="Calibri" w:eastAsia="Calibri" w:hAnsi="Calibri" w:cs="Times New Roman"/>
          <w:b/>
          <w:bCs/>
          <w:sz w:val="28"/>
          <w:szCs w:val="28"/>
        </w:rPr>
        <w:t>15/23</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6428CA56" w14:textId="77777777" w:rsidR="007D7356" w:rsidRDefault="00B11AE7" w:rsidP="007D7356">
      <w:pPr>
        <w:spacing w:after="0" w:line="360" w:lineRule="auto"/>
        <w:jc w:val="center"/>
        <w:rPr>
          <w:b/>
          <w:sz w:val="40"/>
          <w:szCs w:val="40"/>
        </w:rPr>
      </w:pPr>
      <w:r w:rsidRPr="00B11AE7">
        <w:rPr>
          <w:b/>
          <w:sz w:val="40"/>
          <w:szCs w:val="40"/>
        </w:rPr>
        <w:t xml:space="preserve">na </w:t>
      </w:r>
      <w:bookmarkStart w:id="0" w:name="_Hlk106708089"/>
      <w:r w:rsidRPr="00B11AE7">
        <w:rPr>
          <w:b/>
          <w:sz w:val="40"/>
          <w:szCs w:val="40"/>
        </w:rPr>
        <w:t xml:space="preserve">dostawę </w:t>
      </w:r>
      <w:bookmarkEnd w:id="0"/>
      <w:r w:rsidR="007D7356">
        <w:rPr>
          <w:b/>
          <w:sz w:val="40"/>
          <w:szCs w:val="40"/>
        </w:rPr>
        <w:t xml:space="preserve">gazów medycznych </w:t>
      </w:r>
    </w:p>
    <w:p w14:paraId="6F82550E" w14:textId="4F2D3E30" w:rsidR="00B11AE7" w:rsidRDefault="007D7356" w:rsidP="007D7356">
      <w:pPr>
        <w:spacing w:after="0" w:line="360" w:lineRule="auto"/>
        <w:jc w:val="center"/>
        <w:rPr>
          <w:b/>
          <w:sz w:val="40"/>
          <w:szCs w:val="40"/>
        </w:rPr>
      </w:pPr>
      <w:r>
        <w:rPr>
          <w:b/>
          <w:sz w:val="40"/>
          <w:szCs w:val="40"/>
        </w:rPr>
        <w:t>dla SPZOZ w Węgrowie</w:t>
      </w:r>
    </w:p>
    <w:p w14:paraId="7605F497" w14:textId="77777777"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253DA13A" w:rsidR="00B11AE7" w:rsidRDefault="00B11AE7" w:rsidP="00436E80">
      <w:pPr>
        <w:spacing w:after="0" w:line="360" w:lineRule="auto"/>
        <w:jc w:val="both"/>
        <w:rPr>
          <w:b/>
          <w:sz w:val="24"/>
          <w:szCs w:val="24"/>
        </w:rPr>
      </w:pPr>
    </w:p>
    <w:p w14:paraId="485EE645" w14:textId="77AC360E" w:rsidR="00275C2A" w:rsidRDefault="00275C2A" w:rsidP="00436E80">
      <w:pPr>
        <w:spacing w:after="0" w:line="360" w:lineRule="auto"/>
        <w:jc w:val="both"/>
        <w:rPr>
          <w:b/>
          <w:sz w:val="24"/>
          <w:szCs w:val="24"/>
        </w:rPr>
      </w:pPr>
    </w:p>
    <w:p w14:paraId="24A2ABD4" w14:textId="77777777" w:rsidR="00275C2A" w:rsidRDefault="00275C2A" w:rsidP="00436E80">
      <w:pPr>
        <w:spacing w:after="0" w:line="360" w:lineRule="auto"/>
        <w:jc w:val="both"/>
        <w:rPr>
          <w:b/>
          <w:sz w:val="24"/>
          <w:szCs w:val="24"/>
        </w:rPr>
      </w:pPr>
    </w:p>
    <w:p w14:paraId="76D11450" w14:textId="77777777" w:rsidR="000565EC" w:rsidRDefault="000565EC"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14669807" w:rsidR="00FB3E5F" w:rsidRDefault="00FB3E5F" w:rsidP="00436E80">
      <w:pPr>
        <w:spacing w:after="0" w:line="360" w:lineRule="auto"/>
        <w:jc w:val="both"/>
        <w:rPr>
          <w:b/>
          <w:sz w:val="24"/>
          <w:szCs w:val="24"/>
        </w:rPr>
      </w:pPr>
      <w:r>
        <w:rPr>
          <w:b/>
          <w:sz w:val="24"/>
          <w:szCs w:val="24"/>
        </w:rPr>
        <w:t xml:space="preserve">                                                                                            Dnia </w:t>
      </w:r>
      <w:r w:rsidR="00275C2A">
        <w:rPr>
          <w:b/>
          <w:sz w:val="24"/>
          <w:szCs w:val="24"/>
        </w:rPr>
        <w:t>1</w:t>
      </w:r>
      <w:r w:rsidR="00905911">
        <w:rPr>
          <w:b/>
          <w:sz w:val="24"/>
          <w:szCs w:val="24"/>
        </w:rPr>
        <w:t>9</w:t>
      </w:r>
      <w:r w:rsidR="000C7FB5">
        <w:rPr>
          <w:b/>
          <w:sz w:val="24"/>
          <w:szCs w:val="24"/>
        </w:rPr>
        <w:t>.10</w:t>
      </w:r>
      <w:r w:rsidR="00275C2A">
        <w:rPr>
          <w:b/>
          <w:sz w:val="24"/>
          <w:szCs w:val="24"/>
        </w:rPr>
        <w:t>.2023</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4EF14F0" w14:textId="20353452" w:rsidR="00FB3E5F" w:rsidRDefault="00FB3E5F" w:rsidP="00436E80">
      <w:pPr>
        <w:spacing w:after="0" w:line="360" w:lineRule="auto"/>
        <w:jc w:val="both"/>
        <w:rPr>
          <w:b/>
          <w:sz w:val="24"/>
          <w:szCs w:val="24"/>
        </w:rPr>
      </w:pPr>
      <w:r>
        <w:rPr>
          <w:b/>
          <w:sz w:val="24"/>
          <w:szCs w:val="24"/>
        </w:rPr>
        <w:t xml:space="preserve">                                                                                      </w:t>
      </w:r>
    </w:p>
    <w:p w14:paraId="3424E948" w14:textId="688BE884" w:rsidR="00FB3E5F" w:rsidRDefault="00FB3E5F" w:rsidP="00436E80">
      <w:pPr>
        <w:spacing w:after="0" w:line="360" w:lineRule="auto"/>
        <w:jc w:val="both"/>
        <w:rPr>
          <w:b/>
          <w:sz w:val="24"/>
          <w:szCs w:val="24"/>
        </w:rPr>
      </w:pPr>
    </w:p>
    <w:p w14:paraId="5A640238" w14:textId="49B5F842" w:rsidR="008239B5" w:rsidRDefault="008239B5" w:rsidP="00436E80">
      <w:pPr>
        <w:spacing w:after="0" w:line="360" w:lineRule="auto"/>
        <w:jc w:val="both"/>
        <w:rPr>
          <w:b/>
          <w:sz w:val="24"/>
          <w:szCs w:val="24"/>
        </w:rPr>
      </w:pPr>
    </w:p>
    <w:p w14:paraId="6501D49D" w14:textId="430CFDEC" w:rsidR="008239B5" w:rsidRDefault="008239B5" w:rsidP="00436E80">
      <w:pPr>
        <w:spacing w:after="0" w:line="360" w:lineRule="auto"/>
        <w:jc w:val="both"/>
        <w:rPr>
          <w:b/>
          <w:sz w:val="24"/>
          <w:szCs w:val="24"/>
        </w:rPr>
      </w:pPr>
    </w:p>
    <w:p w14:paraId="00109082" w14:textId="543670E0" w:rsidR="00275C2A" w:rsidRDefault="00275C2A" w:rsidP="00436E80">
      <w:pPr>
        <w:spacing w:after="0" w:line="360" w:lineRule="auto"/>
        <w:jc w:val="both"/>
        <w:rPr>
          <w:b/>
          <w:sz w:val="24"/>
          <w:szCs w:val="24"/>
        </w:rPr>
      </w:pPr>
    </w:p>
    <w:p w14:paraId="6C36FB55" w14:textId="43451956" w:rsidR="009529FF" w:rsidRPr="0037195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9325FA"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24065070" w:rsidR="000B113D" w:rsidRPr="007D735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5D6CA766" w:rsidR="0074424C" w:rsidRPr="00371956" w:rsidRDefault="0074424C" w:rsidP="00436E80">
      <w:pPr>
        <w:pStyle w:val="Akapitzlist"/>
        <w:numPr>
          <w:ilvl w:val="0"/>
          <w:numId w:val="1"/>
        </w:numPr>
        <w:spacing w:after="0" w:line="360" w:lineRule="auto"/>
        <w:jc w:val="both"/>
        <w:rPr>
          <w:b/>
        </w:rPr>
      </w:pPr>
      <w:r w:rsidRPr="0074424C">
        <w:rPr>
          <w:b/>
        </w:rPr>
        <w:t>TRYB UDZIELANIA ZAMÓWIENIA</w:t>
      </w:r>
    </w:p>
    <w:p w14:paraId="73B23477" w14:textId="21137B0C"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782636">
        <w:t>2</w:t>
      </w:r>
      <w:r w:rsidR="00E53D84">
        <w:t xml:space="preserve"> poz. </w:t>
      </w:r>
      <w:r w:rsidR="00532D08">
        <w:t>1</w:t>
      </w:r>
      <w:r w:rsidR="00782636">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5A52A0FF" w14:textId="77777777" w:rsidR="00711628" w:rsidRDefault="00711628" w:rsidP="00436E80">
      <w:pPr>
        <w:spacing w:after="0" w:line="360" w:lineRule="auto"/>
        <w:jc w:val="both"/>
      </w:pPr>
    </w:p>
    <w:p w14:paraId="6575F104" w14:textId="75C52F6A" w:rsidR="00BE1B57" w:rsidRPr="00371956" w:rsidRDefault="00BE1B57" w:rsidP="00436E80">
      <w:pPr>
        <w:pStyle w:val="Akapitzlist"/>
        <w:numPr>
          <w:ilvl w:val="0"/>
          <w:numId w:val="1"/>
        </w:numPr>
        <w:spacing w:after="0" w:line="360" w:lineRule="auto"/>
        <w:jc w:val="both"/>
        <w:rPr>
          <w:b/>
        </w:rPr>
      </w:pPr>
      <w:r w:rsidRPr="00BE1B57">
        <w:rPr>
          <w:b/>
        </w:rPr>
        <w:t>OPIS PRZEDMIOTU ZAMÓWIENIA</w:t>
      </w:r>
    </w:p>
    <w:p w14:paraId="78AC0F80" w14:textId="7BAC8D4D" w:rsidR="00BE1B57" w:rsidRPr="00371956" w:rsidRDefault="00BE1B57" w:rsidP="00371956">
      <w:pPr>
        <w:pStyle w:val="Akapitzlist"/>
        <w:numPr>
          <w:ilvl w:val="0"/>
          <w:numId w:val="3"/>
        </w:numPr>
        <w:spacing w:after="0" w:line="360" w:lineRule="auto"/>
        <w:jc w:val="both"/>
        <w:rPr>
          <w:b/>
        </w:rPr>
      </w:pPr>
      <w:r w:rsidRPr="00BE1B57">
        <w:t xml:space="preserve">Przedmiotem zamówienia jest </w:t>
      </w:r>
      <w:r w:rsidRPr="00BE1B57">
        <w:rPr>
          <w:b/>
        </w:rPr>
        <w:t>dostawa</w:t>
      </w:r>
      <w:r w:rsidR="00371956">
        <w:rPr>
          <w:b/>
        </w:rPr>
        <w:t xml:space="preserve"> </w:t>
      </w:r>
      <w:r w:rsidR="00371956" w:rsidRPr="00371956">
        <w:rPr>
          <w:b/>
        </w:rPr>
        <w:t>gazów medycznych z dzierżawą zbiornika kriogenicznego dla</w:t>
      </w:r>
      <w:r w:rsidR="00371956">
        <w:rPr>
          <w:b/>
        </w:rPr>
        <w:t xml:space="preserve"> potrzeb</w:t>
      </w:r>
      <w:r w:rsidR="00371956" w:rsidRPr="00371956">
        <w:rPr>
          <w:b/>
        </w:rPr>
        <w:t xml:space="preserve"> SPZOZ Węgrów.</w:t>
      </w:r>
    </w:p>
    <w:p w14:paraId="7BDB94A9" w14:textId="4E4D191E" w:rsidR="0001540F" w:rsidRDefault="0001540F" w:rsidP="00436E80">
      <w:pPr>
        <w:pStyle w:val="Akapitzlist"/>
        <w:numPr>
          <w:ilvl w:val="0"/>
          <w:numId w:val="3"/>
        </w:numPr>
        <w:spacing w:after="0" w:line="360" w:lineRule="auto"/>
        <w:jc w:val="both"/>
      </w:pPr>
      <w:r w:rsidRPr="0001540F">
        <w:lastRenderedPageBreak/>
        <w:t xml:space="preserve">Szczegółowy opis przedmiotu zamówienia znajduje się w </w:t>
      </w:r>
      <w:r w:rsidR="00371956">
        <w:t>Formularzu cenowym</w:t>
      </w:r>
      <w:r w:rsidR="00141023">
        <w:t xml:space="preserve"> stanowiącym </w:t>
      </w:r>
      <w:r w:rsidR="00827298">
        <w:t xml:space="preserve">Załącznik nr </w:t>
      </w:r>
      <w:r w:rsidR="008239B5">
        <w:t>2</w:t>
      </w:r>
      <w:r w:rsidR="00827298">
        <w:t xml:space="preserve"> do niniejszej </w:t>
      </w:r>
      <w:r w:rsidR="000C5489">
        <w:t>S</w:t>
      </w:r>
      <w:r w:rsidR="00827298">
        <w:t>pecyfikacji</w:t>
      </w:r>
      <w:r w:rsidRPr="0001540F">
        <w:t xml:space="preserve">.        </w:t>
      </w:r>
    </w:p>
    <w:p w14:paraId="31E31EA4" w14:textId="77777777" w:rsidR="00BE1B57" w:rsidRDefault="00BE1B57" w:rsidP="00436E80">
      <w:pPr>
        <w:pStyle w:val="Akapitzlist"/>
        <w:numPr>
          <w:ilvl w:val="0"/>
          <w:numId w:val="3"/>
        </w:numPr>
        <w:spacing w:after="0" w:line="360" w:lineRule="auto"/>
        <w:jc w:val="both"/>
      </w:pPr>
      <w:r w:rsidRPr="00BE1B57">
        <w:t>Oznaczenie wg Wspólnego Słownika Zamówień (kod CPV)</w:t>
      </w:r>
      <w:r>
        <w:t>:</w:t>
      </w:r>
    </w:p>
    <w:p w14:paraId="1107B419" w14:textId="39479B14" w:rsidR="00827298" w:rsidRDefault="00457DDC" w:rsidP="00436E80">
      <w:pPr>
        <w:pStyle w:val="Akapitzlist"/>
        <w:spacing w:after="0" w:line="360" w:lineRule="auto"/>
        <w:ind w:left="360"/>
        <w:jc w:val="both"/>
        <w:rPr>
          <w:b/>
        </w:rPr>
      </w:pPr>
      <w:r>
        <w:rPr>
          <w:b/>
        </w:rPr>
        <w:t>24111500-0 – gazy medyczne</w:t>
      </w:r>
      <w:r w:rsidR="00827298" w:rsidRPr="00827298">
        <w:rPr>
          <w:b/>
        </w:rPr>
        <w:t xml:space="preserve">, </w:t>
      </w:r>
    </w:p>
    <w:p w14:paraId="1DE790AC" w14:textId="2ECBDC8A" w:rsidR="00827298" w:rsidRDefault="00457DDC" w:rsidP="00436E80">
      <w:pPr>
        <w:pStyle w:val="Akapitzlist"/>
        <w:spacing w:after="0" w:line="360" w:lineRule="auto"/>
        <w:ind w:left="360"/>
        <w:jc w:val="both"/>
        <w:rPr>
          <w:b/>
        </w:rPr>
      </w:pPr>
      <w:r>
        <w:rPr>
          <w:b/>
        </w:rPr>
        <w:t>24111900-0 – tlen,</w:t>
      </w:r>
    </w:p>
    <w:p w14:paraId="5DD86E93" w14:textId="24374845" w:rsidR="007845A9" w:rsidRDefault="007845A9" w:rsidP="00436E80">
      <w:pPr>
        <w:pStyle w:val="Akapitzlist"/>
        <w:spacing w:after="0" w:line="360" w:lineRule="auto"/>
        <w:ind w:left="360"/>
        <w:jc w:val="both"/>
        <w:rPr>
          <w:b/>
        </w:rPr>
      </w:pPr>
      <w:r>
        <w:rPr>
          <w:b/>
        </w:rPr>
        <w:t>24111700-2 – azot,</w:t>
      </w:r>
    </w:p>
    <w:p w14:paraId="77DC3A68" w14:textId="580CF588" w:rsidR="00551B45" w:rsidRDefault="00551B45" w:rsidP="00436E80">
      <w:pPr>
        <w:pStyle w:val="Akapitzlist"/>
        <w:spacing w:after="0" w:line="360" w:lineRule="auto"/>
        <w:ind w:left="360"/>
        <w:jc w:val="both"/>
        <w:rPr>
          <w:b/>
        </w:rPr>
      </w:pPr>
      <w:r>
        <w:rPr>
          <w:b/>
        </w:rPr>
        <w:t>24111100-6 – argon,</w:t>
      </w:r>
    </w:p>
    <w:p w14:paraId="1C4CF8F3" w14:textId="2DA02F33" w:rsidR="008239B5" w:rsidRDefault="00457DDC" w:rsidP="00436E80">
      <w:pPr>
        <w:pStyle w:val="Akapitzlist"/>
        <w:spacing w:after="0" w:line="360" w:lineRule="auto"/>
        <w:ind w:left="360"/>
        <w:jc w:val="both"/>
        <w:rPr>
          <w:b/>
          <w:bCs/>
        </w:rPr>
      </w:pPr>
      <w:r>
        <w:rPr>
          <w:b/>
          <w:bCs/>
        </w:rPr>
        <w:t>24112200-4 – tlenki azotu,</w:t>
      </w:r>
    </w:p>
    <w:p w14:paraId="26B89318" w14:textId="2AA22BC2" w:rsidR="008239B5" w:rsidRDefault="00457DDC" w:rsidP="00436E80">
      <w:pPr>
        <w:pStyle w:val="Akapitzlist"/>
        <w:spacing w:after="0" w:line="360" w:lineRule="auto"/>
        <w:ind w:left="360"/>
        <w:jc w:val="both"/>
        <w:rPr>
          <w:b/>
          <w:bCs/>
        </w:rPr>
      </w:pPr>
      <w:r>
        <w:rPr>
          <w:b/>
          <w:bCs/>
        </w:rPr>
        <w:t xml:space="preserve">24113000-9 – ciekłe powietrze i </w:t>
      </w:r>
      <w:r w:rsidR="007845A9">
        <w:rPr>
          <w:b/>
          <w:bCs/>
        </w:rPr>
        <w:t>sprężone powietrze,</w:t>
      </w:r>
    </w:p>
    <w:p w14:paraId="0A4EB5E2" w14:textId="5691AE93" w:rsidR="007845A9" w:rsidRPr="008239B5" w:rsidRDefault="00F3666B" w:rsidP="00436E80">
      <w:pPr>
        <w:pStyle w:val="Akapitzlist"/>
        <w:spacing w:after="0" w:line="360" w:lineRule="auto"/>
        <w:ind w:left="360"/>
        <w:jc w:val="both"/>
        <w:rPr>
          <w:b/>
          <w:bCs/>
        </w:rPr>
      </w:pPr>
      <w:r>
        <w:rPr>
          <w:b/>
          <w:bCs/>
        </w:rPr>
        <w:t>24112100-3 – dwu</w:t>
      </w:r>
      <w:r w:rsidR="007845A9">
        <w:rPr>
          <w:b/>
          <w:bCs/>
        </w:rPr>
        <w:t>tlenek węgla,</w:t>
      </w:r>
    </w:p>
    <w:p w14:paraId="60D85243" w14:textId="6AA4FFE1" w:rsidR="007845A9" w:rsidRDefault="007845A9" w:rsidP="007845A9">
      <w:pPr>
        <w:pStyle w:val="Akapitzlist"/>
        <w:numPr>
          <w:ilvl w:val="0"/>
          <w:numId w:val="3"/>
        </w:numPr>
        <w:spacing w:after="0" w:line="360" w:lineRule="auto"/>
        <w:jc w:val="both"/>
      </w:pPr>
      <w:r>
        <w:t xml:space="preserve">Przedmiot zamówienia został podzielony na części: </w:t>
      </w:r>
      <w:r w:rsidRPr="005F3BE6">
        <w:rPr>
          <w:b/>
        </w:rPr>
        <w:t xml:space="preserve">Liczba pakietów: </w:t>
      </w:r>
      <w:r>
        <w:rPr>
          <w:b/>
        </w:rPr>
        <w:t>3</w:t>
      </w:r>
    </w:p>
    <w:p w14:paraId="65D8C9E6" w14:textId="77777777" w:rsidR="007845A9" w:rsidRDefault="007845A9" w:rsidP="007845A9">
      <w:pPr>
        <w:pStyle w:val="Akapitzlist"/>
        <w:numPr>
          <w:ilvl w:val="1"/>
          <w:numId w:val="3"/>
        </w:numPr>
        <w:spacing w:after="0" w:line="360" w:lineRule="auto"/>
        <w:jc w:val="both"/>
      </w:pPr>
      <w:r>
        <w:t>Zamawiający dopuszcza składanie ofert częściowych;</w:t>
      </w:r>
    </w:p>
    <w:p w14:paraId="48C67C88" w14:textId="77777777" w:rsidR="007845A9" w:rsidRDefault="007845A9" w:rsidP="007845A9">
      <w:pPr>
        <w:pStyle w:val="Akapitzlist"/>
        <w:numPr>
          <w:ilvl w:val="1"/>
          <w:numId w:val="3"/>
        </w:numPr>
        <w:spacing w:after="0" w:line="360" w:lineRule="auto"/>
        <w:jc w:val="both"/>
      </w:pPr>
      <w:r>
        <w:t>Pod pojęciem oferty częściowej rozumie się poszczególne pakiety, tj. Wykonawca może złożyć ofertę na pojedynczy pakiet, w którym muszą być wypełnione wszystkie pozycje;</w:t>
      </w:r>
    </w:p>
    <w:p w14:paraId="01A4508A" w14:textId="77777777" w:rsidR="007845A9" w:rsidRDefault="007845A9" w:rsidP="007845A9">
      <w:pPr>
        <w:pStyle w:val="Akapitzlist"/>
        <w:numPr>
          <w:ilvl w:val="1"/>
          <w:numId w:val="3"/>
        </w:numPr>
        <w:spacing w:after="0" w:line="360" w:lineRule="auto"/>
        <w:jc w:val="both"/>
      </w:pPr>
      <w:r>
        <w:t>Brak wyceny nawet w jednej pozycji w danym pakiecie spowoduje odrzucenie oferty;</w:t>
      </w:r>
    </w:p>
    <w:p w14:paraId="17B27D86" w14:textId="77777777" w:rsidR="007845A9" w:rsidRPr="005F3BE6" w:rsidRDefault="007845A9" w:rsidP="007845A9">
      <w:pPr>
        <w:pStyle w:val="Akapitzlist"/>
        <w:numPr>
          <w:ilvl w:val="1"/>
          <w:numId w:val="3"/>
        </w:numPr>
        <w:spacing w:after="0" w:line="360" w:lineRule="auto"/>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35864AC8" w14:textId="77777777" w:rsidR="007845A9" w:rsidRPr="00BE1B57" w:rsidRDefault="007845A9" w:rsidP="007845A9">
      <w:pPr>
        <w:pStyle w:val="Akapitzlist"/>
        <w:numPr>
          <w:ilvl w:val="1"/>
          <w:numId w:val="3"/>
        </w:numPr>
        <w:spacing w:after="0" w:line="360" w:lineRule="auto"/>
        <w:jc w:val="both"/>
      </w:pPr>
      <w:r>
        <w:t>Wykonawca może złożyć ofertę na dowolną liczbę pakietów.</w:t>
      </w:r>
    </w:p>
    <w:p w14:paraId="3E34B3B9" w14:textId="77777777" w:rsidR="00782636" w:rsidRDefault="00743A64" w:rsidP="007845A9">
      <w:pPr>
        <w:pStyle w:val="Akapitzlist"/>
        <w:numPr>
          <w:ilvl w:val="0"/>
          <w:numId w:val="3"/>
        </w:numPr>
        <w:spacing w:after="0" w:line="360" w:lineRule="auto"/>
        <w:jc w:val="both"/>
      </w:pPr>
      <w:r w:rsidRPr="008239B5">
        <w:rPr>
          <w:b/>
        </w:rPr>
        <w:t>Wymagania Zamawiającego</w:t>
      </w:r>
      <w:r>
        <w:t>:</w:t>
      </w:r>
    </w:p>
    <w:p w14:paraId="5538D202" w14:textId="77777777" w:rsidR="00832D19" w:rsidRPr="00832D19" w:rsidRDefault="002C668E" w:rsidP="00441DE0">
      <w:pPr>
        <w:pStyle w:val="Akapitzlist"/>
        <w:numPr>
          <w:ilvl w:val="1"/>
          <w:numId w:val="25"/>
        </w:numPr>
        <w:spacing w:after="0" w:line="360" w:lineRule="auto"/>
        <w:jc w:val="both"/>
      </w:pPr>
      <w:r>
        <w:rPr>
          <w:b/>
          <w:bCs/>
        </w:rPr>
        <w:t>Pakiet 1: Tlen medyczny ciekły</w:t>
      </w:r>
      <w:r w:rsidR="00832D19">
        <w:rPr>
          <w:b/>
          <w:bCs/>
        </w:rPr>
        <w:t xml:space="preserve"> (</w:t>
      </w:r>
      <w:bookmarkStart w:id="1" w:name="_Hlk117760937"/>
      <w:r w:rsidR="00832D19">
        <w:rPr>
          <w:b/>
          <w:bCs/>
        </w:rPr>
        <w:t xml:space="preserve">dostawa i transport tlenu medycznego ciekłego w ilości zgodnej z Załącznikiem nr 2 do SWZ – Formularz cenowy </w:t>
      </w:r>
      <w:bookmarkEnd w:id="1"/>
      <w:r w:rsidR="00832D19">
        <w:rPr>
          <w:b/>
          <w:bCs/>
        </w:rPr>
        <w:t>wraz z dzierżawą zbiornika kriogenicznego)</w:t>
      </w:r>
    </w:p>
    <w:p w14:paraId="4CA6D51D" w14:textId="02F0451D" w:rsidR="006D120D" w:rsidRPr="00F3666B" w:rsidRDefault="006D120D" w:rsidP="00011197">
      <w:pPr>
        <w:pStyle w:val="Akapitzlist"/>
        <w:numPr>
          <w:ilvl w:val="0"/>
          <w:numId w:val="28"/>
        </w:numPr>
        <w:spacing w:line="360" w:lineRule="auto"/>
        <w:jc w:val="both"/>
        <w:rPr>
          <w:i/>
        </w:rPr>
      </w:pPr>
      <w:r w:rsidRPr="006D120D">
        <w:t xml:space="preserve">Wykonawca zobowiązany jest do </w:t>
      </w:r>
      <w:r>
        <w:t xml:space="preserve">wydzierżawienia i </w:t>
      </w:r>
      <w:r w:rsidRPr="006D120D">
        <w:t>zamontowania Zamawiającemu zbiornika kriogenicznego tlenu ciekłego z panelem medycznym, o pojemności 3 m3 – 4 m3 wraz z parownicą atmosferyczną własną zbiornika ok. 80 Nm3/h umieszczoną na płaszczu zbiornika i kompletną armaturą, współczynnik naturalnego parowania zbiornika nie większy niż 0,5 %  na 24 godziny</w:t>
      </w:r>
      <w:r w:rsidR="00011197">
        <w:t xml:space="preserve">. </w:t>
      </w:r>
      <w:r w:rsidR="00011197" w:rsidRPr="0046356F">
        <w:rPr>
          <w:b/>
          <w:bCs/>
          <w:iCs/>
        </w:rPr>
        <w:t>W sytuacji, w której na terenie Zamawiającego jest zamontowany zbiornik Wykonawcy, obowiązek wskazany w zdaniu poprzednim strony uznają za spełniony</w:t>
      </w:r>
      <w:r w:rsidR="00011197" w:rsidRPr="00F3666B">
        <w:rPr>
          <w:i/>
        </w:rPr>
        <w:t>;</w:t>
      </w:r>
    </w:p>
    <w:p w14:paraId="2ECBF93E" w14:textId="450E3227" w:rsidR="00832D19" w:rsidRPr="00832D19" w:rsidRDefault="00832D19" w:rsidP="00441DE0">
      <w:pPr>
        <w:pStyle w:val="Akapitzlist"/>
        <w:numPr>
          <w:ilvl w:val="0"/>
          <w:numId w:val="28"/>
        </w:numPr>
        <w:spacing w:line="360" w:lineRule="auto"/>
        <w:jc w:val="both"/>
      </w:pPr>
      <w:r>
        <w:t>d</w:t>
      </w:r>
      <w:r w:rsidRPr="00832D19">
        <w:t>ostawa tlenu ciekłego musi odbywać się w sposób zapewniający ciągłość zasilania ciekłym tlenem istniejących, pracujących urządzeń Zamawiającego od momentu zamontowania zbiornika do chwili demontażu</w:t>
      </w:r>
      <w:r w:rsidR="00250328">
        <w:t>;</w:t>
      </w:r>
    </w:p>
    <w:p w14:paraId="640BCE1C" w14:textId="534D838E" w:rsidR="00BE1B57" w:rsidRDefault="00832D19" w:rsidP="00441DE0">
      <w:pPr>
        <w:pStyle w:val="Akapitzlist"/>
        <w:numPr>
          <w:ilvl w:val="0"/>
          <w:numId w:val="28"/>
        </w:numPr>
        <w:spacing w:line="360" w:lineRule="auto"/>
        <w:jc w:val="both"/>
      </w:pPr>
      <w:r>
        <w:t>d</w:t>
      </w:r>
      <w:r w:rsidR="002C668E">
        <w:t>o każdej dostawy ciekłego tlenu medycznego Wykonawca</w:t>
      </w:r>
      <w:r>
        <w:t xml:space="preserve"> </w:t>
      </w:r>
      <w:r w:rsidR="002C668E">
        <w:t>musi dostarczyć atest czystości</w:t>
      </w:r>
      <w:r w:rsidR="006D120D">
        <w:t xml:space="preserve"> (</w:t>
      </w:r>
      <w:r w:rsidR="006D120D" w:rsidRPr="006D120D">
        <w:t>czystość oferowanego tlenu medycznego jest nie mniejsza niż 99,5%.</w:t>
      </w:r>
      <w:r w:rsidR="006D120D">
        <w:t>)</w:t>
      </w:r>
    </w:p>
    <w:p w14:paraId="047D2B7D" w14:textId="79FF1E9A" w:rsidR="00832D19" w:rsidRDefault="00832D19" w:rsidP="00441DE0">
      <w:pPr>
        <w:pStyle w:val="Akapitzlist"/>
        <w:numPr>
          <w:ilvl w:val="0"/>
          <w:numId w:val="28"/>
        </w:numPr>
        <w:spacing w:after="0" w:line="360" w:lineRule="auto"/>
        <w:jc w:val="both"/>
      </w:pPr>
      <w:r>
        <w:lastRenderedPageBreak/>
        <w:t>dzierżawa zbiornika stacjonarnego obejmuje:</w:t>
      </w:r>
    </w:p>
    <w:p w14:paraId="20289636" w14:textId="77777777" w:rsidR="00832D19" w:rsidRDefault="00832D19" w:rsidP="00441DE0">
      <w:pPr>
        <w:pStyle w:val="Akapitzlist"/>
        <w:numPr>
          <w:ilvl w:val="0"/>
          <w:numId w:val="29"/>
        </w:numPr>
        <w:spacing w:after="0" w:line="360" w:lineRule="auto"/>
        <w:jc w:val="both"/>
      </w:pPr>
      <w:r>
        <w:t>posadowienie zbiornika na istniejącym fundamencie, podłączenie do istniejącej instalacji zasilającej urządzenia Zamawiającego oraz demontaż po zakończeniu terminu umowy;</w:t>
      </w:r>
    </w:p>
    <w:p w14:paraId="6F6258CC" w14:textId="5A8DEF0E" w:rsidR="00832D19" w:rsidRDefault="00832D19" w:rsidP="00441DE0">
      <w:pPr>
        <w:pStyle w:val="Akapitzlist"/>
        <w:numPr>
          <w:ilvl w:val="0"/>
          <w:numId w:val="29"/>
        </w:numPr>
        <w:spacing w:after="0" w:line="360" w:lineRule="auto"/>
        <w:jc w:val="both"/>
      </w:pPr>
      <w:r>
        <w:t>w trakcie okresu dzierżawy Wykonawca gwarantuje bezpłatny serwis techniczny zbiornika na tlen ciekły, a w przypadku awarii zbiornika Wykonawca zapewni inne urządzenie do przechowywania tlenu medycznego ciekłego na czas naprawy zbiornika;</w:t>
      </w:r>
    </w:p>
    <w:p w14:paraId="575807F7" w14:textId="77777777" w:rsidR="00832D19" w:rsidRDefault="00832D19" w:rsidP="00441DE0">
      <w:pPr>
        <w:pStyle w:val="Akapitzlist"/>
        <w:numPr>
          <w:ilvl w:val="0"/>
          <w:numId w:val="29"/>
        </w:numPr>
        <w:spacing w:after="0" w:line="360" w:lineRule="auto"/>
        <w:jc w:val="both"/>
      </w:pPr>
      <w:r>
        <w:t>zbiornik musi być zarejestrowany i podlegać okresowym przeglądom przez Urząd Dozoru Technicznego;</w:t>
      </w:r>
    </w:p>
    <w:p w14:paraId="0EE6348F" w14:textId="7E59620E" w:rsidR="00832D19" w:rsidRPr="00F3666B" w:rsidRDefault="00832D19" w:rsidP="00011197">
      <w:pPr>
        <w:pStyle w:val="Akapitzlist"/>
        <w:numPr>
          <w:ilvl w:val="0"/>
          <w:numId w:val="29"/>
        </w:numPr>
        <w:spacing w:after="0" w:line="360" w:lineRule="auto"/>
        <w:jc w:val="both"/>
        <w:rPr>
          <w:bCs/>
          <w:i/>
          <w:iCs/>
        </w:rPr>
      </w:pPr>
      <w:r>
        <w:t>wykonawca zapewni dokumentacj</w:t>
      </w:r>
      <w:r w:rsidR="004F6EC2">
        <w:t>ę</w:t>
      </w:r>
      <w:r>
        <w:t xml:space="preserve"> techniczną zbiornika w języku polskim i przeszkoli personel odpowiedzialny ze strony Zamawiającego. </w:t>
      </w:r>
      <w:r w:rsidR="00011197" w:rsidRPr="0046356F">
        <w:rPr>
          <w:b/>
          <w:bCs/>
          <w:iCs/>
        </w:rPr>
        <w:t>W sytuacji, w której na terenie Zamawiającego jest zamontowany zbiornik Wykonawcy, obowiązek wskazany w zdaniu poprzednim strony uznają za spełniony</w:t>
      </w:r>
      <w:r w:rsidR="00011197" w:rsidRPr="00F3666B">
        <w:rPr>
          <w:bCs/>
          <w:i/>
          <w:iCs/>
        </w:rPr>
        <w:t>.</w:t>
      </w:r>
    </w:p>
    <w:p w14:paraId="230DBAA9" w14:textId="651414CF" w:rsidR="00250328" w:rsidRDefault="00250328" w:rsidP="00441DE0">
      <w:pPr>
        <w:pStyle w:val="Akapitzlist"/>
        <w:numPr>
          <w:ilvl w:val="0"/>
          <w:numId w:val="28"/>
        </w:numPr>
        <w:spacing w:after="0" w:line="360" w:lineRule="auto"/>
        <w:jc w:val="both"/>
      </w:pPr>
      <w:r>
        <w:t>Wykonawca zapewni bezpłatny serwis gwarancyjny na zbiornik kriogeniczny w okresie  trwania umowy tj. przez 12 miesięcy</w:t>
      </w:r>
      <w:r w:rsidR="00E76094">
        <w:t>;</w:t>
      </w:r>
      <w:r>
        <w:t xml:space="preserve"> </w:t>
      </w:r>
    </w:p>
    <w:p w14:paraId="60BEABE6" w14:textId="460BC1C2" w:rsidR="00250328" w:rsidRDefault="00250328" w:rsidP="00441DE0">
      <w:pPr>
        <w:pStyle w:val="Akapitzlist"/>
        <w:numPr>
          <w:ilvl w:val="0"/>
          <w:numId w:val="28"/>
        </w:numPr>
        <w:spacing w:after="0" w:line="360" w:lineRule="auto"/>
        <w:jc w:val="both"/>
      </w:pPr>
      <w:r>
        <w:t xml:space="preserve">Zamawiający wymaga, aby czas </w:t>
      </w:r>
      <w:r w:rsidR="004F6EC2">
        <w:t>przystąpienia</w:t>
      </w:r>
      <w:r>
        <w:t xml:space="preserve"> </w:t>
      </w:r>
      <w:r w:rsidR="004F6EC2">
        <w:t>do naprawy zgłoszonej awarii</w:t>
      </w:r>
      <w:r>
        <w:t xml:space="preserve"> zbiornika   kriogenicznego wynosił maksymalnie 24 godziny</w:t>
      </w:r>
      <w:r w:rsidR="00E76094">
        <w:t>;</w:t>
      </w:r>
    </w:p>
    <w:p w14:paraId="55954731" w14:textId="2D896AA9" w:rsidR="00250328" w:rsidRPr="00F3666B" w:rsidRDefault="00250328" w:rsidP="00011197">
      <w:pPr>
        <w:pStyle w:val="Akapitzlist"/>
        <w:numPr>
          <w:ilvl w:val="0"/>
          <w:numId w:val="28"/>
        </w:numPr>
        <w:spacing w:after="0" w:line="360" w:lineRule="auto"/>
        <w:jc w:val="both"/>
        <w:rPr>
          <w:i/>
        </w:rPr>
      </w:pPr>
      <w:r>
        <w:t xml:space="preserve">Wykonawca dostarczy zbiornik kriogeniczny do Powiatowego Szpitala w Węgrowie </w:t>
      </w:r>
      <w:r>
        <w:br/>
        <w:t>ul. Kościuszki 201, bezpłatnie zamontuje w terminie jednego dnia roboczego  od daty podpisania umowy</w:t>
      </w:r>
      <w:r w:rsidR="00011197">
        <w:t xml:space="preserve">. </w:t>
      </w:r>
      <w:r w:rsidR="00011197" w:rsidRPr="0046356F">
        <w:rPr>
          <w:b/>
          <w:bCs/>
          <w:iCs/>
        </w:rPr>
        <w:t>W sytuacji, w której na terenie Zamawiającego jest zamontowany zbiornik Wykonawcy, obowiązek wskazany w zdaniu poprzednim strony uznają za spełniony</w:t>
      </w:r>
      <w:r w:rsidR="00011197" w:rsidRPr="00F3666B">
        <w:rPr>
          <w:bCs/>
          <w:i/>
          <w:iCs/>
        </w:rPr>
        <w:t>;</w:t>
      </w:r>
    </w:p>
    <w:p w14:paraId="323BCFA1" w14:textId="25DA60D3" w:rsidR="00832D19" w:rsidRDefault="00832D19" w:rsidP="00441DE0">
      <w:pPr>
        <w:pStyle w:val="Akapitzlist"/>
        <w:numPr>
          <w:ilvl w:val="0"/>
          <w:numId w:val="28"/>
        </w:numPr>
        <w:spacing w:after="0" w:line="360" w:lineRule="auto"/>
        <w:jc w:val="both"/>
      </w:pPr>
      <w:r>
        <w:t>założenie bezprzewodowej telemetrii zbiornika na koszt Wykonawcy, celem podglądu stanu cieczy (całodobowa kontrola)</w:t>
      </w:r>
      <w:r w:rsidR="00DE42AF">
        <w:t>;</w:t>
      </w:r>
      <w:r>
        <w:t xml:space="preserve">  </w:t>
      </w:r>
    </w:p>
    <w:p w14:paraId="1B2D062F" w14:textId="148276D0" w:rsidR="00832D19" w:rsidRDefault="00832D19" w:rsidP="00441DE0">
      <w:pPr>
        <w:pStyle w:val="Akapitzlist"/>
        <w:numPr>
          <w:ilvl w:val="0"/>
          <w:numId w:val="28"/>
        </w:numPr>
        <w:spacing w:after="0" w:line="360" w:lineRule="auto"/>
        <w:jc w:val="both"/>
      </w:pPr>
      <w:r>
        <w:t xml:space="preserve">dostawa tlenu ciekłego cysterną o </w:t>
      </w:r>
      <w:bookmarkStart w:id="2" w:name="_Hlk117766396"/>
      <w:r>
        <w:t>całkowitej masie nie przekraczającej 15 ton i długości 9 mb, ze względu na wąską drogę dojazdową do zbiornika i brak możliwości manewrowania pojazdem.</w:t>
      </w:r>
    </w:p>
    <w:p w14:paraId="6C14C8E0" w14:textId="5F0F8F47" w:rsidR="00E150D9" w:rsidRDefault="00E150D9" w:rsidP="00441DE0">
      <w:pPr>
        <w:pStyle w:val="Akapitzlist"/>
        <w:numPr>
          <w:ilvl w:val="0"/>
          <w:numId w:val="28"/>
        </w:numPr>
        <w:spacing w:line="360" w:lineRule="auto"/>
        <w:jc w:val="both"/>
      </w:pPr>
      <w:r w:rsidRPr="00E150D9">
        <w:t xml:space="preserve">dostawa </w:t>
      </w:r>
      <w:r>
        <w:t>tlenu</w:t>
      </w:r>
      <w:r w:rsidRPr="00E150D9">
        <w:t xml:space="preserve"> ciekłego cysterną posiadającą dopuszczenie do przewozu gazów     niebezpiecznych i wyposażoną  w urządzenie  pomiarowe;</w:t>
      </w:r>
    </w:p>
    <w:bookmarkEnd w:id="2"/>
    <w:p w14:paraId="3ACB9BDC" w14:textId="6269E0D0" w:rsidR="00832D19" w:rsidRPr="00E76094" w:rsidRDefault="00250328" w:rsidP="00441DE0">
      <w:pPr>
        <w:pStyle w:val="Akapitzlist"/>
        <w:numPr>
          <w:ilvl w:val="1"/>
          <w:numId w:val="25"/>
        </w:numPr>
        <w:spacing w:after="0" w:line="360" w:lineRule="auto"/>
        <w:jc w:val="both"/>
        <w:rPr>
          <w:b/>
          <w:bCs/>
        </w:rPr>
      </w:pPr>
      <w:r w:rsidRPr="00E76094">
        <w:rPr>
          <w:b/>
          <w:bCs/>
        </w:rPr>
        <w:t xml:space="preserve">Pakiet </w:t>
      </w:r>
      <w:r w:rsidR="00E76094" w:rsidRPr="00E76094">
        <w:rPr>
          <w:b/>
          <w:bCs/>
        </w:rPr>
        <w:t>2: Azot ciekły (dostawa i transport azotu ciekłego w ilości zgodnej z Załącznikiem nr 2 do SWZ – Formularz cenowy</w:t>
      </w:r>
      <w:r w:rsidR="00E76094">
        <w:rPr>
          <w:b/>
          <w:bCs/>
        </w:rPr>
        <w:t>)</w:t>
      </w:r>
    </w:p>
    <w:p w14:paraId="6680F3AD" w14:textId="416EBA48" w:rsidR="00E150D9" w:rsidRDefault="00E76094" w:rsidP="00441DE0">
      <w:pPr>
        <w:pStyle w:val="Akapitzlist"/>
        <w:numPr>
          <w:ilvl w:val="0"/>
          <w:numId w:val="30"/>
        </w:numPr>
        <w:spacing w:line="360" w:lineRule="auto"/>
        <w:jc w:val="both"/>
      </w:pPr>
      <w:r w:rsidRPr="00E76094">
        <w:t xml:space="preserve">azot ciekły do dewarów Zamawiającego </w:t>
      </w:r>
      <w:r w:rsidR="00E150D9">
        <w:t>zlokalizowanych w:</w:t>
      </w:r>
    </w:p>
    <w:p w14:paraId="31D6CF3E" w14:textId="195BD574" w:rsidR="00E150D9" w:rsidRDefault="00E150D9" w:rsidP="00441DE0">
      <w:pPr>
        <w:pStyle w:val="Akapitzlist"/>
        <w:numPr>
          <w:ilvl w:val="0"/>
          <w:numId w:val="34"/>
        </w:numPr>
        <w:spacing w:line="360" w:lineRule="auto"/>
        <w:jc w:val="both"/>
      </w:pPr>
      <w:r>
        <w:lastRenderedPageBreak/>
        <w:t>Przychodni Rejonowo-Specjalistycznej w Węgrowie, ul. Przemysłowa 7</w:t>
      </w:r>
      <w:r w:rsidR="008426D9">
        <w:t xml:space="preserve"> (pojemność: 2 x 60l)</w:t>
      </w:r>
    </w:p>
    <w:p w14:paraId="299DAB20" w14:textId="2A325BD8" w:rsidR="00E150D9" w:rsidRDefault="00E150D9" w:rsidP="00441DE0">
      <w:pPr>
        <w:pStyle w:val="Akapitzlist"/>
        <w:numPr>
          <w:ilvl w:val="0"/>
          <w:numId w:val="34"/>
        </w:numPr>
        <w:spacing w:line="360" w:lineRule="auto"/>
        <w:jc w:val="both"/>
      </w:pPr>
      <w:r>
        <w:t>Przychodni Rejonowo-Specjalistycznej w Łochowie, Al. Pokoju 73</w:t>
      </w:r>
      <w:r w:rsidR="008426D9">
        <w:t xml:space="preserve"> (pojemność: 2 x 30l)</w:t>
      </w:r>
    </w:p>
    <w:p w14:paraId="00512D3D" w14:textId="6CDE28CE" w:rsidR="00E150D9" w:rsidRDefault="00E150D9" w:rsidP="00441DE0">
      <w:pPr>
        <w:pStyle w:val="Akapitzlist"/>
        <w:numPr>
          <w:ilvl w:val="0"/>
          <w:numId w:val="34"/>
        </w:numPr>
        <w:spacing w:line="360" w:lineRule="auto"/>
        <w:jc w:val="both"/>
      </w:pPr>
      <w:r>
        <w:t>Gabinet Rehabilitacji w Korytnicy, ul. Małkowskiego 20</w:t>
      </w:r>
      <w:r w:rsidR="008426D9">
        <w:t xml:space="preserve"> (pojemność: 2 x 30l)</w:t>
      </w:r>
    </w:p>
    <w:p w14:paraId="12E263E8" w14:textId="69D7221C" w:rsidR="00E76094" w:rsidRDefault="00763F22" w:rsidP="00441DE0">
      <w:pPr>
        <w:pStyle w:val="Akapitzlist"/>
        <w:numPr>
          <w:ilvl w:val="0"/>
          <w:numId w:val="30"/>
        </w:numPr>
        <w:spacing w:line="360" w:lineRule="auto"/>
        <w:jc w:val="both"/>
      </w:pPr>
      <w:bookmarkStart w:id="3" w:name="_Hlk117767049"/>
      <w:r>
        <w:t>d</w:t>
      </w:r>
      <w:r w:rsidR="00E76094" w:rsidRPr="00E76094">
        <w:t xml:space="preserve">ostawa azotu ciekłego </w:t>
      </w:r>
      <w:bookmarkStart w:id="4" w:name="_Hlk117764824"/>
      <w:r w:rsidR="00E76094" w:rsidRPr="00E76094">
        <w:t xml:space="preserve">cysterną posiadającą dopuszczenie do przewozu gazów    </w:t>
      </w:r>
      <w:r w:rsidR="00E76094">
        <w:t xml:space="preserve"> </w:t>
      </w:r>
      <w:r w:rsidR="00E76094" w:rsidRPr="00E76094">
        <w:t>niebezpiecznych i wyposażoną  w urządzenie  pomiarowe</w:t>
      </w:r>
      <w:bookmarkEnd w:id="4"/>
      <w:r w:rsidR="00240A15">
        <w:t>;</w:t>
      </w:r>
    </w:p>
    <w:bookmarkEnd w:id="3"/>
    <w:p w14:paraId="7D447BD0" w14:textId="6BD6F208" w:rsidR="00240A15" w:rsidRDefault="00240A15" w:rsidP="00441DE0">
      <w:pPr>
        <w:pStyle w:val="Akapitzlist"/>
        <w:numPr>
          <w:ilvl w:val="0"/>
          <w:numId w:val="30"/>
        </w:numPr>
        <w:spacing w:line="360" w:lineRule="auto"/>
        <w:jc w:val="both"/>
      </w:pPr>
      <w:r w:rsidRPr="00240A15">
        <w:t>całkowit</w:t>
      </w:r>
      <w:r>
        <w:t>a</w:t>
      </w:r>
      <w:r w:rsidRPr="00240A15">
        <w:t xml:space="preserve"> mas</w:t>
      </w:r>
      <w:r>
        <w:t>a cysterny</w:t>
      </w:r>
      <w:r w:rsidRPr="00240A15">
        <w:t xml:space="preserve"> nie przekraczającej </w:t>
      </w:r>
      <w:r w:rsidR="00E150D9">
        <w:t>6</w:t>
      </w:r>
      <w:r w:rsidRPr="00240A15">
        <w:t xml:space="preserve"> ton i długości </w:t>
      </w:r>
      <w:r w:rsidR="00E150D9">
        <w:t>max 8</w:t>
      </w:r>
      <w:r w:rsidRPr="00240A15">
        <w:t xml:space="preserve"> mb, ze względu na wąską drogę dojazdową do zbiornika i brak możliwości manewrowania pojazdem</w:t>
      </w:r>
      <w:r w:rsidR="00E150D9">
        <w:t>.</w:t>
      </w:r>
    </w:p>
    <w:p w14:paraId="5E42EE82" w14:textId="56871E87" w:rsidR="00194088" w:rsidRPr="00763F22" w:rsidRDefault="00194088" w:rsidP="00441DE0">
      <w:pPr>
        <w:pStyle w:val="Akapitzlist"/>
        <w:numPr>
          <w:ilvl w:val="1"/>
          <w:numId w:val="25"/>
        </w:numPr>
        <w:spacing w:line="360" w:lineRule="auto"/>
        <w:jc w:val="both"/>
        <w:rPr>
          <w:b/>
          <w:bCs/>
        </w:rPr>
      </w:pPr>
      <w:r w:rsidRPr="00763F22">
        <w:rPr>
          <w:b/>
          <w:bCs/>
        </w:rPr>
        <w:t>Pakiet 3: Gazy medyczne</w:t>
      </w:r>
      <w:r w:rsidR="005063CF">
        <w:rPr>
          <w:b/>
          <w:bCs/>
        </w:rPr>
        <w:t xml:space="preserve"> i niemedyczne</w:t>
      </w:r>
      <w:r w:rsidRPr="00763F22">
        <w:rPr>
          <w:b/>
          <w:bCs/>
        </w:rPr>
        <w:t xml:space="preserve"> (dostawa i transport gazów medycznych</w:t>
      </w:r>
      <w:r w:rsidR="005063CF">
        <w:rPr>
          <w:b/>
          <w:bCs/>
        </w:rPr>
        <w:t xml:space="preserve"> i niemedycznych</w:t>
      </w:r>
      <w:r w:rsidRPr="00763F22">
        <w:rPr>
          <w:b/>
          <w:bCs/>
        </w:rPr>
        <w:t xml:space="preserve"> z dzierżawą butli</w:t>
      </w:r>
      <w:r w:rsidR="005063CF">
        <w:rPr>
          <w:b/>
          <w:bCs/>
        </w:rPr>
        <w:t xml:space="preserve"> zgodnie z Załącznikiem nr 2 do SWZ – Formularz cenowy</w:t>
      </w:r>
      <w:r w:rsidRPr="00763F22">
        <w:rPr>
          <w:b/>
          <w:bCs/>
        </w:rPr>
        <w:t>)</w:t>
      </w:r>
      <w:r w:rsidR="00763F22">
        <w:rPr>
          <w:b/>
          <w:bCs/>
        </w:rPr>
        <w:t>:</w:t>
      </w:r>
    </w:p>
    <w:p w14:paraId="650E769A" w14:textId="319C91B7" w:rsidR="003614E0" w:rsidRDefault="003614E0" w:rsidP="00441DE0">
      <w:pPr>
        <w:pStyle w:val="Akapitzlist"/>
        <w:numPr>
          <w:ilvl w:val="0"/>
          <w:numId w:val="31"/>
        </w:numPr>
        <w:spacing w:line="360" w:lineRule="auto"/>
        <w:jc w:val="both"/>
      </w:pPr>
      <w:r>
        <w:t>Zamawiający wymaga dostarczenia następujących gazów:</w:t>
      </w:r>
    </w:p>
    <w:p w14:paraId="15310827" w14:textId="77777777" w:rsidR="003614E0" w:rsidRDefault="00194088" w:rsidP="003614E0">
      <w:pPr>
        <w:pStyle w:val="Akapitzlist"/>
        <w:numPr>
          <w:ilvl w:val="0"/>
          <w:numId w:val="35"/>
        </w:numPr>
        <w:spacing w:line="360" w:lineRule="auto"/>
        <w:jc w:val="both"/>
      </w:pPr>
      <w:r>
        <w:t>tlen medyczny sprężony w butlach stalowych o pojemności : 2 l. – ciśnienie 200 bar, 10 l. i 40 l. – ciśnienie 150 bar;</w:t>
      </w:r>
    </w:p>
    <w:p w14:paraId="2947C599" w14:textId="77777777" w:rsidR="003614E0" w:rsidRDefault="00194088" w:rsidP="003614E0">
      <w:pPr>
        <w:pStyle w:val="Akapitzlist"/>
        <w:numPr>
          <w:ilvl w:val="0"/>
          <w:numId w:val="35"/>
        </w:numPr>
        <w:spacing w:line="360" w:lineRule="auto"/>
        <w:jc w:val="both"/>
      </w:pPr>
      <w:r>
        <w:t>sprężone powietrze lub powietrze sprężone syntetycznie w butlach o pojemności wodnej 40 l, – ciśnienie 150 bar;</w:t>
      </w:r>
    </w:p>
    <w:p w14:paraId="68310C6B" w14:textId="77777777" w:rsidR="003614E0" w:rsidRDefault="00194088" w:rsidP="003614E0">
      <w:pPr>
        <w:pStyle w:val="Akapitzlist"/>
        <w:numPr>
          <w:ilvl w:val="0"/>
          <w:numId w:val="35"/>
        </w:numPr>
        <w:spacing w:line="360" w:lineRule="auto"/>
        <w:jc w:val="both"/>
      </w:pPr>
      <w:r>
        <w:t>dwutlenek węgla medyczny ciekły  w butlach o pojemności 7 kg do krioterapii;</w:t>
      </w:r>
    </w:p>
    <w:p w14:paraId="1D2E41FD" w14:textId="77777777" w:rsidR="003614E0" w:rsidRDefault="00194088" w:rsidP="003614E0">
      <w:pPr>
        <w:pStyle w:val="Akapitzlist"/>
        <w:numPr>
          <w:ilvl w:val="0"/>
          <w:numId w:val="35"/>
        </w:numPr>
        <w:spacing w:line="360" w:lineRule="auto"/>
        <w:jc w:val="both"/>
      </w:pPr>
      <w:r>
        <w:t>dwutlenek węgla medyczny ciekły  w butlach o pojemności 10 kg do laparoskopii</w:t>
      </w:r>
    </w:p>
    <w:p w14:paraId="6E84CBA0" w14:textId="77777777" w:rsidR="003614E0" w:rsidRDefault="00194088" w:rsidP="003614E0">
      <w:pPr>
        <w:pStyle w:val="Akapitzlist"/>
        <w:numPr>
          <w:ilvl w:val="0"/>
          <w:numId w:val="35"/>
        </w:numPr>
        <w:spacing w:line="360" w:lineRule="auto"/>
        <w:jc w:val="both"/>
      </w:pPr>
      <w:r>
        <w:t xml:space="preserve">podtlenek azotu w butlach </w:t>
      </w:r>
      <w:r w:rsidR="00F73383">
        <w:t>o pojemności</w:t>
      </w:r>
      <w:r>
        <w:t xml:space="preserve"> 7kg – ciśnienie 150 bar</w:t>
      </w:r>
    </w:p>
    <w:p w14:paraId="7FDCF342" w14:textId="66EB5E12" w:rsidR="003614E0" w:rsidRDefault="003614E0" w:rsidP="003614E0">
      <w:pPr>
        <w:pStyle w:val="Akapitzlist"/>
        <w:numPr>
          <w:ilvl w:val="0"/>
          <w:numId w:val="35"/>
        </w:numPr>
        <w:spacing w:line="360" w:lineRule="auto"/>
        <w:jc w:val="both"/>
      </w:pPr>
      <w:r>
        <w:t>a</w:t>
      </w:r>
      <w:r w:rsidRPr="003614E0">
        <w:t>rgon sprężony w butlach a'10L, 200 bar</w:t>
      </w:r>
    </w:p>
    <w:p w14:paraId="4054C8EE" w14:textId="77777777" w:rsidR="003614E0" w:rsidRDefault="003614E0" w:rsidP="003614E0">
      <w:pPr>
        <w:pStyle w:val="Akapitzlist"/>
        <w:numPr>
          <w:ilvl w:val="0"/>
          <w:numId w:val="31"/>
        </w:numPr>
        <w:spacing w:line="360" w:lineRule="auto"/>
        <w:jc w:val="both"/>
      </w:pPr>
      <w:r>
        <w:t xml:space="preserve">Wykonawca zapewni dostawę gazów medycznych w butlach, które posiadają widoczne oznaczenia dot. nazwy produktu (etykiety) oraz opakowanie przeznaczone do tego celu. </w:t>
      </w:r>
    </w:p>
    <w:p w14:paraId="354D6ADB" w14:textId="5877E6E6" w:rsidR="003614E0" w:rsidRPr="004F2878" w:rsidRDefault="00011197" w:rsidP="006836CC">
      <w:pPr>
        <w:pStyle w:val="Akapitzlist"/>
        <w:numPr>
          <w:ilvl w:val="0"/>
          <w:numId w:val="31"/>
        </w:numPr>
        <w:spacing w:line="360" w:lineRule="auto"/>
        <w:jc w:val="both"/>
      </w:pPr>
      <w:r w:rsidRPr="004F2878">
        <w:rPr>
          <w:bCs/>
          <w:iCs/>
        </w:rPr>
        <w:t>Dostarczone butle muszą być trwale oznakowane w sposób jednoznacznie identyfikujący właściciela, który odpowiada za jej stan techniczny, bezpieczeństwo i dostosowanie do norm UE zgodnie z odpowiednimi przepisami</w:t>
      </w:r>
    </w:p>
    <w:p w14:paraId="49FCD3B7" w14:textId="77777777" w:rsidR="00194088" w:rsidRPr="004F2878" w:rsidRDefault="00194088" w:rsidP="00194088">
      <w:pPr>
        <w:pStyle w:val="Akapitzlist"/>
        <w:spacing w:line="360" w:lineRule="auto"/>
        <w:ind w:left="1080"/>
        <w:jc w:val="both"/>
      </w:pPr>
    </w:p>
    <w:p w14:paraId="730D28F6" w14:textId="58A7AF26" w:rsidR="00476FC5" w:rsidRPr="00194088" w:rsidRDefault="00476FC5" w:rsidP="00436E80">
      <w:pPr>
        <w:pStyle w:val="Akapitzlist"/>
        <w:numPr>
          <w:ilvl w:val="0"/>
          <w:numId w:val="1"/>
        </w:numPr>
        <w:spacing w:after="0" w:line="360" w:lineRule="auto"/>
        <w:jc w:val="both"/>
        <w:rPr>
          <w:b/>
        </w:rPr>
      </w:pPr>
      <w:r w:rsidRPr="00E76094">
        <w:rPr>
          <w:b/>
        </w:rPr>
        <w:t>TERMIN REALIZACJI ZAMÓWIENIA</w:t>
      </w:r>
    </w:p>
    <w:p w14:paraId="4BE779C9" w14:textId="34BBE2D7" w:rsidR="00163A16" w:rsidRDefault="00194088" w:rsidP="00163A16">
      <w:pPr>
        <w:spacing w:after="0" w:line="360" w:lineRule="auto"/>
        <w:jc w:val="both"/>
      </w:pPr>
      <w:r w:rsidRPr="00194088">
        <w:t xml:space="preserve">Realizacja zamówienia odbywać się będzie w ciągu </w:t>
      </w:r>
      <w:r w:rsidRPr="00F3666B">
        <w:rPr>
          <w:b/>
        </w:rPr>
        <w:t xml:space="preserve">12 miesięcy </w:t>
      </w:r>
      <w:r w:rsidRPr="00194088">
        <w:t>od daty podpisania umowy, sukcesywnie do potrzeb i możliwości finansowych Zamawiającego na podstawie składanych częściowych zamówień.</w:t>
      </w:r>
    </w:p>
    <w:p w14:paraId="26FA1A57" w14:textId="77777777" w:rsidR="00194088" w:rsidRPr="00163A16" w:rsidRDefault="00194088" w:rsidP="00163A16">
      <w:pPr>
        <w:spacing w:after="0" w:line="360" w:lineRule="auto"/>
        <w:jc w:val="both"/>
        <w:rPr>
          <w:b/>
        </w:rPr>
      </w:pPr>
    </w:p>
    <w:p w14:paraId="54FA88C0" w14:textId="0602B7D0" w:rsidR="00DB16E1" w:rsidRPr="006D120D" w:rsidRDefault="00DB16E1" w:rsidP="00436E80">
      <w:pPr>
        <w:pStyle w:val="Akapitzlist"/>
        <w:numPr>
          <w:ilvl w:val="0"/>
          <w:numId w:val="1"/>
        </w:numPr>
        <w:spacing w:after="0" w:line="360" w:lineRule="auto"/>
        <w:jc w:val="both"/>
        <w:rPr>
          <w:b/>
        </w:rPr>
      </w:pPr>
      <w:r w:rsidRPr="00163A16">
        <w:rPr>
          <w:b/>
        </w:rPr>
        <w:t>WARUNKI UDZIAŁU W POSTĘPOWANIU</w:t>
      </w:r>
    </w:p>
    <w:p w14:paraId="7D08CDF4" w14:textId="77777777" w:rsidR="00194088" w:rsidRPr="00194088" w:rsidRDefault="00194088" w:rsidP="00194088">
      <w:pPr>
        <w:spacing w:after="0" w:line="360" w:lineRule="auto"/>
        <w:jc w:val="both"/>
        <w:rPr>
          <w:rFonts w:ascii="Calibri" w:eastAsia="Calibri" w:hAnsi="Calibri" w:cs="Times New Roman"/>
          <w:b/>
        </w:rPr>
      </w:pPr>
      <w:r w:rsidRPr="00194088">
        <w:rPr>
          <w:rFonts w:ascii="Calibri" w:eastAsia="Calibri" w:hAnsi="Calibri" w:cs="Times New Roman"/>
          <w:b/>
        </w:rPr>
        <w:t xml:space="preserve">O udzielenie zamówienia mogą ubiegać się Wykonawcy, którzy: </w:t>
      </w:r>
    </w:p>
    <w:p w14:paraId="55D210A9" w14:textId="77777777" w:rsidR="00194088" w:rsidRPr="00194088" w:rsidRDefault="00194088" w:rsidP="00441DE0">
      <w:pPr>
        <w:numPr>
          <w:ilvl w:val="0"/>
          <w:numId w:val="6"/>
        </w:numPr>
        <w:spacing w:after="0" w:line="360" w:lineRule="auto"/>
        <w:jc w:val="both"/>
        <w:rPr>
          <w:rFonts w:ascii="Calibri" w:eastAsia="Calibri" w:hAnsi="Calibri" w:cs="Times New Roman"/>
          <w:b/>
        </w:rPr>
      </w:pPr>
      <w:r w:rsidRPr="00194088">
        <w:rPr>
          <w:rFonts w:ascii="Calibri" w:eastAsia="Calibri" w:hAnsi="Calibri" w:cs="Times New Roman"/>
          <w:b/>
        </w:rPr>
        <w:t>nie podlegają wykluczeniu;</w:t>
      </w:r>
    </w:p>
    <w:p w14:paraId="0C382343" w14:textId="57C8E795" w:rsidR="00194088" w:rsidRPr="00194088" w:rsidRDefault="00194088" w:rsidP="00441DE0">
      <w:pPr>
        <w:numPr>
          <w:ilvl w:val="0"/>
          <w:numId w:val="6"/>
        </w:numPr>
        <w:spacing w:after="0" w:line="360" w:lineRule="auto"/>
        <w:jc w:val="both"/>
        <w:rPr>
          <w:rFonts w:ascii="Calibri" w:eastAsia="Calibri" w:hAnsi="Calibri" w:cs="Times New Roman"/>
          <w:b/>
        </w:rPr>
      </w:pPr>
      <w:r w:rsidRPr="00194088">
        <w:rPr>
          <w:rFonts w:ascii="Calibri" w:eastAsia="Calibri" w:hAnsi="Calibri" w:cs="Times New Roman"/>
          <w:b/>
        </w:rPr>
        <w:lastRenderedPageBreak/>
        <w:t>spełniają warunki udziału w postępowaniu dotyczące:</w:t>
      </w:r>
    </w:p>
    <w:p w14:paraId="1E2E6FB2" w14:textId="77777777" w:rsidR="00AA66FC" w:rsidRDefault="00194088" w:rsidP="00441DE0">
      <w:pPr>
        <w:numPr>
          <w:ilvl w:val="1"/>
          <w:numId w:val="6"/>
        </w:numPr>
        <w:spacing w:after="0" w:line="360" w:lineRule="auto"/>
        <w:jc w:val="both"/>
        <w:rPr>
          <w:rFonts w:ascii="Calibri" w:eastAsia="Calibri" w:hAnsi="Calibri" w:cs="Times New Roman"/>
          <w:bCs/>
        </w:rPr>
      </w:pPr>
      <w:r w:rsidRPr="00194088">
        <w:rPr>
          <w:rFonts w:ascii="Calibri" w:eastAsia="Calibri" w:hAnsi="Calibri" w:cs="Times New Roman"/>
          <w:b/>
        </w:rPr>
        <w:t>kompetencji lub uprawnień do prowadzenia określonej działalności zawodowej</w:t>
      </w:r>
      <w:r w:rsidRPr="00194088">
        <w:rPr>
          <w:rFonts w:ascii="Calibri" w:eastAsia="Calibri" w:hAnsi="Calibri" w:cs="Times New Roman"/>
          <w:bCs/>
        </w:rPr>
        <w:t>:</w:t>
      </w:r>
    </w:p>
    <w:p w14:paraId="43642E8A" w14:textId="77777777" w:rsidR="00AA66FC" w:rsidRDefault="00194088" w:rsidP="00AA66FC">
      <w:pPr>
        <w:spacing w:after="0" w:line="360" w:lineRule="auto"/>
        <w:ind w:left="792"/>
        <w:jc w:val="both"/>
        <w:rPr>
          <w:rFonts w:ascii="Calibri" w:eastAsia="Calibri" w:hAnsi="Calibri" w:cs="Times New Roman"/>
          <w:bCs/>
        </w:rPr>
      </w:pPr>
      <w:r w:rsidRPr="00194088">
        <w:rPr>
          <w:rFonts w:ascii="Calibri" w:eastAsia="Calibri" w:hAnsi="Calibri" w:cs="Times New Roman"/>
          <w:bCs/>
        </w:rPr>
        <w:t>Wykonawca spełni warunek, jeżeli wykaże, że posiada</w:t>
      </w:r>
    </w:p>
    <w:p w14:paraId="289568FD" w14:textId="77777777" w:rsidR="00AA66FC" w:rsidRDefault="00AA66FC" w:rsidP="00441DE0">
      <w:pPr>
        <w:pStyle w:val="Akapitzlist"/>
        <w:numPr>
          <w:ilvl w:val="0"/>
          <w:numId w:val="32"/>
        </w:numPr>
        <w:spacing w:after="0" w:line="360" w:lineRule="auto"/>
        <w:jc w:val="both"/>
        <w:rPr>
          <w:rFonts w:ascii="Calibri" w:eastAsia="Calibri" w:hAnsi="Calibri" w:cs="Times New Roman"/>
          <w:bCs/>
        </w:rPr>
      </w:pPr>
      <w:r w:rsidRPr="00AA66FC">
        <w:rPr>
          <w:rFonts w:ascii="Calibri" w:eastAsia="Calibri" w:hAnsi="Calibri" w:cs="Times New Roman"/>
          <w:bCs/>
        </w:rPr>
        <w:t>aktualne zezwolenie  Głównego  Inspektora Farmaceutycznego na prowadzenie hurtowni farmaceutycznej  w zakresie obrotu  gazami medycznymi</w:t>
      </w:r>
      <w:r>
        <w:rPr>
          <w:rFonts w:ascii="Calibri" w:eastAsia="Calibri" w:hAnsi="Calibri" w:cs="Times New Roman"/>
          <w:bCs/>
        </w:rPr>
        <w:t>;</w:t>
      </w:r>
    </w:p>
    <w:p w14:paraId="3F01FCFB" w14:textId="555B98EC" w:rsidR="00194088" w:rsidRPr="00763F22" w:rsidRDefault="00AA66FC" w:rsidP="00441DE0">
      <w:pPr>
        <w:pStyle w:val="Akapitzlist"/>
        <w:numPr>
          <w:ilvl w:val="0"/>
          <w:numId w:val="32"/>
        </w:numPr>
        <w:spacing w:after="0" w:line="360" w:lineRule="auto"/>
        <w:jc w:val="both"/>
        <w:rPr>
          <w:rFonts w:ascii="Calibri" w:eastAsia="Calibri" w:hAnsi="Calibri" w:cs="Times New Roman"/>
          <w:bCs/>
        </w:rPr>
      </w:pPr>
      <w:r>
        <w:rPr>
          <w:rFonts w:ascii="Calibri" w:eastAsia="Calibri" w:hAnsi="Calibri" w:cs="Times New Roman"/>
          <w:bCs/>
        </w:rPr>
        <w:t xml:space="preserve">lub </w:t>
      </w:r>
      <w:r w:rsidRPr="00AA66FC">
        <w:rPr>
          <w:rFonts w:ascii="Calibri" w:eastAsia="Calibri" w:hAnsi="Calibri" w:cs="Times New Roman"/>
          <w:bCs/>
        </w:rPr>
        <w:t>decyzj</w:t>
      </w:r>
      <w:r>
        <w:rPr>
          <w:rFonts w:ascii="Calibri" w:eastAsia="Calibri" w:hAnsi="Calibri" w:cs="Times New Roman"/>
          <w:bCs/>
        </w:rPr>
        <w:t>ę</w:t>
      </w:r>
      <w:r w:rsidRPr="00AA66FC">
        <w:rPr>
          <w:rFonts w:ascii="Calibri" w:eastAsia="Calibri" w:hAnsi="Calibri" w:cs="Times New Roman"/>
          <w:bCs/>
        </w:rPr>
        <w:t xml:space="preserve"> na dopuszczenie do obrotu produktu leczniczego  i zezwolenie na wytwarzanie produktu leczniczego na przedmiot zamówienia tj. tlenu medycznego, dwutlenku węgla medycznego,  podtlenku azotu medycznego  (jeżeli Wykonawca jest wytwórcą)</w:t>
      </w:r>
    </w:p>
    <w:p w14:paraId="4A52F2B0" w14:textId="3D0AEA88" w:rsidR="00194088" w:rsidRDefault="00194088" w:rsidP="00441DE0">
      <w:pPr>
        <w:numPr>
          <w:ilvl w:val="1"/>
          <w:numId w:val="6"/>
        </w:numPr>
        <w:spacing w:after="0" w:line="360" w:lineRule="auto"/>
        <w:jc w:val="both"/>
        <w:rPr>
          <w:rFonts w:ascii="Calibri" w:eastAsia="Calibri" w:hAnsi="Calibri" w:cs="Times New Roman"/>
          <w:bCs/>
        </w:rPr>
      </w:pPr>
      <w:r w:rsidRPr="00194088">
        <w:rPr>
          <w:rFonts w:ascii="Calibri" w:eastAsia="Calibri" w:hAnsi="Calibri" w:cs="Times New Roman"/>
          <w:b/>
        </w:rPr>
        <w:t>zdolności technicznej i zawodowej</w:t>
      </w:r>
      <w:r w:rsidR="00763F22" w:rsidRPr="005063CF">
        <w:rPr>
          <w:rFonts w:ascii="Calibri" w:eastAsia="Calibri" w:hAnsi="Calibri" w:cs="Times New Roman"/>
          <w:b/>
        </w:rPr>
        <w:t>:</w:t>
      </w:r>
      <w:r w:rsidR="005063CF" w:rsidRPr="005063CF">
        <w:rPr>
          <w:rFonts w:ascii="Calibri" w:eastAsia="Calibri" w:hAnsi="Calibri" w:cs="Times New Roman"/>
          <w:b/>
        </w:rPr>
        <w:t xml:space="preserve"> (dotyczy pakietu 1 i 2)</w:t>
      </w:r>
    </w:p>
    <w:p w14:paraId="64E6216B" w14:textId="7B53C682" w:rsidR="007D3BCE" w:rsidRDefault="00763F22" w:rsidP="00441DE0">
      <w:pPr>
        <w:pStyle w:val="Akapitzlist"/>
        <w:numPr>
          <w:ilvl w:val="0"/>
          <w:numId w:val="33"/>
        </w:numPr>
        <w:spacing w:after="0" w:line="360" w:lineRule="auto"/>
        <w:jc w:val="both"/>
        <w:rPr>
          <w:rFonts w:ascii="Calibri" w:eastAsia="Calibri" w:hAnsi="Calibri" w:cs="Times New Roman"/>
          <w:bCs/>
        </w:rPr>
      </w:pPr>
      <w:r w:rsidRPr="00763F22">
        <w:rPr>
          <w:rFonts w:ascii="Calibri" w:eastAsia="Calibri" w:hAnsi="Calibri" w:cs="Times New Roman"/>
          <w:bCs/>
        </w:rPr>
        <w:t>Wykonawca spełni warunek, jeżeli wykaże, że dysponuje cysterną posiadającą dopuszczenie do przewozu gazów</w:t>
      </w:r>
      <w:r>
        <w:rPr>
          <w:rFonts w:ascii="Calibri" w:eastAsia="Calibri" w:hAnsi="Calibri" w:cs="Times New Roman"/>
          <w:bCs/>
        </w:rPr>
        <w:t xml:space="preserve"> </w:t>
      </w:r>
      <w:r w:rsidRPr="00763F22">
        <w:rPr>
          <w:rFonts w:ascii="Calibri" w:eastAsia="Calibri" w:hAnsi="Calibri" w:cs="Times New Roman"/>
          <w:bCs/>
        </w:rPr>
        <w:t>niebezpiecznych i wyposażoną w urządzenie  pomiarowe</w:t>
      </w:r>
      <w:r>
        <w:rPr>
          <w:rFonts w:ascii="Calibri" w:eastAsia="Calibri" w:hAnsi="Calibri" w:cs="Times New Roman"/>
          <w:bCs/>
        </w:rPr>
        <w:t>.</w:t>
      </w:r>
    </w:p>
    <w:p w14:paraId="57F36FF2" w14:textId="77777777" w:rsidR="00C31179" w:rsidRPr="00C31179" w:rsidRDefault="00C31179" w:rsidP="00C31179">
      <w:pPr>
        <w:spacing w:after="0" w:line="360" w:lineRule="auto"/>
        <w:jc w:val="both"/>
        <w:rPr>
          <w:rFonts w:ascii="Calibri" w:eastAsia="Calibri" w:hAnsi="Calibri" w:cs="Times New Roman"/>
          <w:bCs/>
        </w:rPr>
      </w:pPr>
    </w:p>
    <w:p w14:paraId="460FFDEA" w14:textId="62D2D0A0" w:rsidR="00DB16E1" w:rsidRPr="00F73383"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41DE0">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41DE0">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41DE0">
      <w:pPr>
        <w:pStyle w:val="Akapitzlist"/>
        <w:numPr>
          <w:ilvl w:val="0"/>
          <w:numId w:val="8"/>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lastRenderedPageBreak/>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B017DA">
        <w:rPr>
          <w:rFonts w:ascii="Calibri" w:eastAsia="Calibri" w:hAnsi="Calibri" w:cs="Times New Roman"/>
        </w:rPr>
        <w:lastRenderedPageBreak/>
        <w:t xml:space="preserve">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11851D27" w:rsidR="005F3BE6" w:rsidRPr="001148E7" w:rsidRDefault="005F3BE6" w:rsidP="00441DE0">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4B708433" w14:textId="739EA24A" w:rsidR="005F3BE6" w:rsidRDefault="00A2022C" w:rsidP="00441DE0">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4, tj.: </w:t>
      </w:r>
      <w:r w:rsidR="005F3BE6"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7C4F595" w14:textId="633C551C" w:rsidR="00A2022C" w:rsidRDefault="00A81768" w:rsidP="00A81768">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1C9A0E48" w14:textId="35038C92" w:rsidR="00A81768" w:rsidRPr="000C3383" w:rsidRDefault="00A81768" w:rsidP="00A81768">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41DE0">
      <w:pPr>
        <w:pStyle w:val="Akapitzlist"/>
        <w:numPr>
          <w:ilvl w:val="0"/>
          <w:numId w:val="7"/>
        </w:numPr>
        <w:spacing w:after="0" w:line="360" w:lineRule="auto"/>
        <w:jc w:val="both"/>
        <w:rPr>
          <w:rFonts w:ascii="Calibri" w:eastAsia="Calibri" w:hAnsi="Calibri" w:cs="Times New Roman"/>
        </w:rPr>
      </w:pPr>
      <w:bookmarkStart w:id="5" w:name="_GoBack"/>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41DE0">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41DE0">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41DE0">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którego jednostką dominującą w rozumieniu art. 3 ust. 1 pkt 37 ustawy z dnia 29 września 1994 r. o rachunkowości (Dz. U. z 2021 r. poz. 217, 2105 i </w:t>
      </w:r>
      <w:r w:rsidRPr="00D84BCF">
        <w:rPr>
          <w:rFonts w:ascii="Calibri" w:eastAsia="Calibri" w:hAnsi="Calibri" w:cs="Times New Roman"/>
        </w:rPr>
        <w:lastRenderedPageBreak/>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41DE0">
      <w:pPr>
        <w:pStyle w:val="Akapitzlist"/>
        <w:numPr>
          <w:ilvl w:val="0"/>
          <w:numId w:val="7"/>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5"/>
    <w:p w14:paraId="368C6867" w14:textId="17EDDF0A" w:rsidR="005F3BE6" w:rsidRPr="00B017DA" w:rsidRDefault="005F3BE6" w:rsidP="00441DE0">
      <w:pPr>
        <w:pStyle w:val="Akapitzlist"/>
        <w:numPr>
          <w:ilvl w:val="0"/>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2C13A981" w:rsidR="00A06B4E" w:rsidRPr="00C31179" w:rsidRDefault="00A06B4E" w:rsidP="00C31179">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AB142F7" w:rsidR="00A719D3" w:rsidRPr="00C31179" w:rsidRDefault="00A06B4E" w:rsidP="00441DE0">
      <w:pPr>
        <w:pStyle w:val="Akapitzlist"/>
        <w:numPr>
          <w:ilvl w:val="0"/>
          <w:numId w:val="12"/>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5E7E3AF0" w14:textId="4D4AF469" w:rsidR="00C31179" w:rsidRDefault="00610A99" w:rsidP="00C31179">
      <w:pPr>
        <w:pStyle w:val="Akapitzlist"/>
        <w:numPr>
          <w:ilvl w:val="1"/>
          <w:numId w:val="4"/>
        </w:numPr>
        <w:spacing w:after="0" w:line="360" w:lineRule="auto"/>
        <w:jc w:val="both"/>
      </w:pPr>
      <w:r w:rsidRPr="00734C4E">
        <w:rPr>
          <w:b/>
        </w:rPr>
        <w:t>dokument</w:t>
      </w:r>
      <w:r w:rsidR="00C31179">
        <w:rPr>
          <w:b/>
        </w:rPr>
        <w:t>ów</w:t>
      </w:r>
      <w:r w:rsidRPr="00734C4E">
        <w:rPr>
          <w:b/>
        </w:rPr>
        <w:t xml:space="preserve"> </w:t>
      </w:r>
      <w:r w:rsidRPr="00734C4E">
        <w:t>potwierdzając</w:t>
      </w:r>
      <w:r w:rsidR="00C31179">
        <w:t>ych</w:t>
      </w:r>
      <w:r w:rsidRPr="00734C4E">
        <w:t xml:space="preserve">, iż oferowany przedmiot zamówienia dopuszczony jest do obrotu w Polsce zgodnie z Ustawą z dnia </w:t>
      </w:r>
      <w:r>
        <w:t>7 kwietnia 2022 r</w:t>
      </w:r>
      <w:r w:rsidRPr="00734C4E">
        <w:t>. o wyrobach medyczny</w:t>
      </w:r>
      <w:r>
        <w:t xml:space="preserve">ch </w:t>
      </w:r>
      <w:r w:rsidRPr="00734C4E">
        <w:t>(</w:t>
      </w:r>
      <w:r>
        <w:t>Dz.U. 2022 r. poz.974</w:t>
      </w:r>
      <w:r w:rsidRPr="00734C4E">
        <w:t>) i przepisami wykonawczymi (</w:t>
      </w:r>
      <w:r w:rsidRPr="00734C4E">
        <w:rPr>
          <w:b/>
        </w:rPr>
        <w:t>Certyfikat CE /deklaracja zgodności</w:t>
      </w:r>
      <w:r w:rsidRPr="00734C4E">
        <w:t xml:space="preserve"> dotycząca oferowanego przedmiotu zamówienia, </w:t>
      </w:r>
      <w:r w:rsidRPr="00734C4E">
        <w:rPr>
          <w:b/>
        </w:rPr>
        <w:t>zgłoszenie/ wpis do Rejestru Wyrobów Medycznych</w:t>
      </w:r>
      <w:r w:rsidRPr="00734C4E">
        <w:t xml:space="preserve"> lub </w:t>
      </w:r>
      <w:r w:rsidRPr="00734C4E">
        <w:rPr>
          <w:b/>
        </w:rPr>
        <w:t>oświadczenie</w:t>
      </w:r>
      <w:r>
        <w:t xml:space="preserve"> z uzasadnieniem</w:t>
      </w:r>
      <w:r w:rsidRPr="00734C4E">
        <w:t xml:space="preserve">, że </w:t>
      </w:r>
      <w:r w:rsidR="00C31179">
        <w:t>przedmiot zamówienia</w:t>
      </w:r>
      <w:r w:rsidRPr="00734C4E">
        <w:t xml:space="preserve"> nie podlega obowiązkowi wpisu do Rejestru Wyrobów Medycznych)</w:t>
      </w:r>
      <w:r>
        <w:t>;</w:t>
      </w:r>
    </w:p>
    <w:p w14:paraId="6FBC50B0" w14:textId="0F6672D4" w:rsidR="00C4607D" w:rsidRDefault="00C31179" w:rsidP="00C31179">
      <w:pPr>
        <w:pStyle w:val="Akapitzlist"/>
        <w:numPr>
          <w:ilvl w:val="1"/>
          <w:numId w:val="4"/>
        </w:numPr>
        <w:spacing w:after="0" w:line="360" w:lineRule="auto"/>
        <w:jc w:val="both"/>
      </w:pPr>
      <w:r>
        <w:rPr>
          <w:b/>
        </w:rPr>
        <w:t>dokumentów potwierdzających d</w:t>
      </w:r>
      <w:r w:rsidRPr="00C31179">
        <w:rPr>
          <w:b/>
        </w:rPr>
        <w:t xml:space="preserve">opuszczenie zbiornika kriogenicznego przez Urząd Dozoru Technicznego do użytkowania na terenie Polski </w:t>
      </w:r>
      <w:r w:rsidRPr="00C31179">
        <w:rPr>
          <w:b/>
          <w:bCs/>
        </w:rPr>
        <w:t>(dotyczy pakietu 1)</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 xml:space="preserve">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w:t>
      </w:r>
      <w:r w:rsidRPr="00B017DA">
        <w:lastRenderedPageBreak/>
        <w:t>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5F33FFA4" w14:textId="77777777" w:rsidR="00610A99" w:rsidRDefault="00610A99" w:rsidP="00436E80">
      <w:pPr>
        <w:spacing w:after="0" w:line="360" w:lineRule="auto"/>
        <w:jc w:val="both"/>
      </w:pPr>
    </w:p>
    <w:p w14:paraId="467133F6" w14:textId="6FBB98F9" w:rsidR="00E359D1" w:rsidRPr="00C31179" w:rsidRDefault="00A06B4E" w:rsidP="00441DE0">
      <w:pPr>
        <w:pStyle w:val="Akapitzlist"/>
        <w:numPr>
          <w:ilvl w:val="0"/>
          <w:numId w:val="12"/>
        </w:numPr>
        <w:spacing w:after="0" w:line="360" w:lineRule="auto"/>
        <w:jc w:val="both"/>
        <w:rPr>
          <w:b/>
        </w:rPr>
      </w:pPr>
      <w:r w:rsidRPr="00017661">
        <w:rPr>
          <w:b/>
        </w:rPr>
        <w:t>Podmiotowe środki dowodowe</w:t>
      </w:r>
    </w:p>
    <w:p w14:paraId="7FE334C3" w14:textId="56D26581"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t xml:space="preserve">oraz spełnieniu warunków udziału w postępowaniu </w:t>
      </w:r>
      <w:r w:rsidRPr="00E359D1">
        <w:t xml:space="preserve">– </w:t>
      </w:r>
      <w:r w:rsidRPr="00E359D1">
        <w:rPr>
          <w:b/>
        </w:rPr>
        <w:t>Załącznik nr 3</w:t>
      </w:r>
      <w:r w:rsidRPr="00E359D1">
        <w:t xml:space="preserve"> do SWZ – w </w:t>
      </w:r>
      <w:r w:rsidR="00570C3C">
        <w:t xml:space="preserve">formie </w:t>
      </w:r>
      <w:r w:rsidRPr="00E359D1">
        <w:t>elektronicznej opatrzone kwalifik</w:t>
      </w:r>
      <w:r w:rsidR="00430E5F">
        <w:t xml:space="preserve">owanym podpisem elektronicznym lub </w:t>
      </w:r>
      <w:r w:rsidRPr="00E359D1">
        <w:t>podpisem zaufanym lub podpisem osobistym;</w:t>
      </w:r>
    </w:p>
    <w:p w14:paraId="47602F4A" w14:textId="2D1DCD2E" w:rsidR="000E5619" w:rsidRPr="00E359D1" w:rsidRDefault="00E359D1" w:rsidP="007412E8">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0C05A128" w14:textId="6A3838F9" w:rsidR="00011FFD" w:rsidRPr="00A81768" w:rsidRDefault="00E359D1" w:rsidP="00A81768">
      <w:pPr>
        <w:numPr>
          <w:ilvl w:val="0"/>
          <w:numId w:val="5"/>
        </w:numPr>
        <w:spacing w:after="0" w:line="360" w:lineRule="auto"/>
        <w:contextualSpacing/>
        <w:jc w:val="both"/>
        <w:rPr>
          <w:b/>
          <w:i/>
        </w:rPr>
      </w:pPr>
      <w:r w:rsidRPr="00436E80">
        <w:rPr>
          <w:b/>
          <w:iCs/>
        </w:rPr>
        <w:t xml:space="preserve">Zamawiający wezwie Wykonawcę, którego oferta została najwyżej oceniona do złożenia </w:t>
      </w:r>
      <w:r w:rsidRPr="00436E80">
        <w:rPr>
          <w:b/>
          <w:iCs/>
        </w:rPr>
        <w:br/>
        <w:t>w wyznaczonym terminie, nie krótszym niż 5 dni</w:t>
      </w:r>
      <w:r w:rsidRPr="00E359D1">
        <w:rPr>
          <w:b/>
          <w:i/>
        </w:rPr>
        <w:t xml:space="preserve">: </w:t>
      </w:r>
    </w:p>
    <w:p w14:paraId="634E8921" w14:textId="63AAF5E3" w:rsidR="00011FFD" w:rsidRPr="00011FFD" w:rsidRDefault="00011FFD" w:rsidP="00011FFD">
      <w:pPr>
        <w:numPr>
          <w:ilvl w:val="1"/>
          <w:numId w:val="5"/>
        </w:numPr>
        <w:spacing w:after="0" w:line="360" w:lineRule="auto"/>
        <w:contextualSpacing/>
        <w:jc w:val="both"/>
      </w:pPr>
      <w:r w:rsidRPr="00011FFD">
        <w:rPr>
          <w:rFonts w:ascii="Calibri" w:eastAsia="Calibri" w:hAnsi="Calibri" w:cs="Times New Roman"/>
          <w:b/>
        </w:rPr>
        <w:t>aktualnego zezwolenia  Głównego  Inspektora Farmaceutycznego</w:t>
      </w:r>
      <w:r w:rsidRPr="00011FFD">
        <w:rPr>
          <w:rFonts w:ascii="Calibri" w:eastAsia="Calibri" w:hAnsi="Calibri" w:cs="Times New Roman"/>
          <w:bCs/>
        </w:rPr>
        <w:t xml:space="preserve"> na prowadzenie hurtowni farmaceutycznej  w zakresie obrotu  gazami medycznymi</w:t>
      </w:r>
      <w:r>
        <w:t xml:space="preserve"> </w:t>
      </w:r>
      <w:r w:rsidRPr="00011FFD">
        <w:rPr>
          <w:rFonts w:ascii="Calibri" w:eastAsia="Calibri" w:hAnsi="Calibri" w:cs="Times New Roman"/>
          <w:bCs/>
        </w:rPr>
        <w:t xml:space="preserve">lub </w:t>
      </w:r>
      <w:r w:rsidRPr="00011FFD">
        <w:rPr>
          <w:rFonts w:ascii="Calibri" w:eastAsia="Calibri" w:hAnsi="Calibri" w:cs="Times New Roman"/>
          <w:b/>
        </w:rPr>
        <w:t>decyzji na dopuszczenie do obrotu produktu leczniczego i zezwolenie na wytwarzanie produktu leczniczego</w:t>
      </w:r>
      <w:r w:rsidRPr="00011FFD">
        <w:rPr>
          <w:rFonts w:ascii="Calibri" w:eastAsia="Calibri" w:hAnsi="Calibri" w:cs="Times New Roman"/>
          <w:bCs/>
        </w:rPr>
        <w:t xml:space="preserve"> na przedmiot zamówienia tj. tlenu medycznego, dwutlenku węgla medycznego,  podtlenku azotu medycznego  (jeżeli Wykonawca jest wytwórcą)</w:t>
      </w:r>
    </w:p>
    <w:p w14:paraId="0CD76A7A" w14:textId="794E820E" w:rsidR="00E359D1" w:rsidRDefault="00514F3E" w:rsidP="00174196">
      <w:pPr>
        <w:pStyle w:val="Akapitzlist"/>
        <w:numPr>
          <w:ilvl w:val="1"/>
          <w:numId w:val="5"/>
        </w:numPr>
        <w:spacing w:after="0" w:line="360" w:lineRule="auto"/>
        <w:jc w:val="both"/>
      </w:pPr>
      <w:r w:rsidRPr="006836CC">
        <w:rPr>
          <w:b/>
          <w:bCs/>
        </w:rPr>
        <w:t>dowodu</w:t>
      </w:r>
      <w:r>
        <w:t xml:space="preserve"> dysponowania pojazdem </w:t>
      </w:r>
      <w:r w:rsidRPr="00514F3E">
        <w:t>posiadając</w:t>
      </w:r>
      <w:r>
        <w:t>ym</w:t>
      </w:r>
      <w:r w:rsidRPr="00514F3E">
        <w:t xml:space="preserve"> dopuszczenie do przewozu gazów</w:t>
      </w:r>
      <w:r>
        <w:t xml:space="preserve"> </w:t>
      </w:r>
      <w:r w:rsidRPr="00514F3E">
        <w:t>niebezpiecznych i wyposażon</w:t>
      </w:r>
      <w:r>
        <w:t>ym</w:t>
      </w:r>
      <w:r w:rsidRPr="00514F3E">
        <w:t xml:space="preserve"> w urządzenie  pomiarowe.</w:t>
      </w:r>
    </w:p>
    <w:p w14:paraId="35240C4E" w14:textId="2DC8F208" w:rsidR="000E34F3" w:rsidRDefault="000E34F3" w:rsidP="00436E80">
      <w:pPr>
        <w:numPr>
          <w:ilvl w:val="0"/>
          <w:numId w:val="5"/>
        </w:numPr>
        <w:spacing w:after="0" w:line="360" w:lineRule="auto"/>
        <w:contextualSpacing/>
        <w:jc w:val="both"/>
      </w:pPr>
      <w:r w:rsidRPr="00017661">
        <w:rPr>
          <w:b/>
          <w:bCs/>
        </w:rPr>
        <w:t xml:space="preserve">W celu potwierdzenia braku podstaw wykluczenia wykonawcy z udziału w postępowaniu </w:t>
      </w:r>
      <w:r w:rsidR="00514F3E">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lastRenderedPageBreak/>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3786D03E" w14:textId="28DEFCA6" w:rsidR="00532D08"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0D8F2960" w14:textId="77777777" w:rsidR="007D0785" w:rsidRPr="00E359D1" w:rsidRDefault="007D0785" w:rsidP="007D0785">
      <w:pPr>
        <w:spacing w:after="0" w:line="360" w:lineRule="auto"/>
        <w:ind w:left="360"/>
        <w:contextualSpacing/>
        <w:jc w:val="both"/>
      </w:pPr>
    </w:p>
    <w:p w14:paraId="4D2B0B0D" w14:textId="7C911164" w:rsidR="0008033A" w:rsidRPr="00514F3E" w:rsidRDefault="00E359D1" w:rsidP="00441DE0">
      <w:pPr>
        <w:numPr>
          <w:ilvl w:val="0"/>
          <w:numId w:val="12"/>
        </w:numPr>
        <w:spacing w:after="0" w:line="360" w:lineRule="auto"/>
        <w:contextualSpacing/>
        <w:jc w:val="both"/>
        <w:rPr>
          <w:b/>
        </w:rPr>
      </w:pPr>
      <w:r w:rsidRPr="00017661">
        <w:rPr>
          <w:b/>
        </w:rPr>
        <w:t>Oferta powinna zawierać</w:t>
      </w:r>
      <w:r w:rsidRPr="00E359D1">
        <w:rPr>
          <w:b/>
        </w:rPr>
        <w:t>:</w:t>
      </w:r>
    </w:p>
    <w:p w14:paraId="673E2C01" w14:textId="77777777" w:rsidR="00B03AA0" w:rsidRPr="000D3F0C" w:rsidRDefault="00B03AA0" w:rsidP="00441DE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2B2C6338" w:rsidR="00883879" w:rsidRPr="00610A99" w:rsidRDefault="00B03AA0" w:rsidP="00441DE0">
      <w:pPr>
        <w:numPr>
          <w:ilvl w:val="0"/>
          <w:numId w:val="13"/>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Sporządzon</w:t>
      </w:r>
      <w:r w:rsidR="0064530A">
        <w:rPr>
          <w:rFonts w:ascii="Calibri" w:eastAsia="Calibri" w:hAnsi="Calibri" w:cs="Times New Roman"/>
        </w:rPr>
        <w:t>y</w:t>
      </w:r>
      <w:r w:rsidRPr="00A06B4E">
        <w:rPr>
          <w:rFonts w:ascii="Calibri" w:eastAsia="Calibri" w:hAnsi="Calibri" w:cs="Times New Roman"/>
        </w:rPr>
        <w:t xml:space="preserve">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00514F3E">
        <w:rPr>
          <w:rFonts w:ascii="Calibri" w:eastAsia="Calibri" w:hAnsi="Calibri" w:cs="Times New Roman"/>
          <w:b/>
        </w:rPr>
        <w:t>Formularz cenowy.</w:t>
      </w:r>
    </w:p>
    <w:p w14:paraId="2CCE66DE" w14:textId="6710621A" w:rsidR="00B03AA0" w:rsidRPr="00A06B4E" w:rsidRDefault="00B03AA0" w:rsidP="00441DE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610A99">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441DE0">
      <w:pPr>
        <w:numPr>
          <w:ilvl w:val="1"/>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3850BD03" w:rsidR="00B03AA0" w:rsidRDefault="00B03AA0" w:rsidP="00441DE0">
      <w:pPr>
        <w:numPr>
          <w:ilvl w:val="1"/>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41B569B5" w14:textId="62B3565E" w:rsidR="00784580" w:rsidRPr="00784580" w:rsidRDefault="00784580" w:rsidP="0078458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64A3B281" w:rsidR="00B03AA0" w:rsidRDefault="00B03AA0" w:rsidP="00441DE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41DE0">
      <w:pPr>
        <w:numPr>
          <w:ilvl w:val="0"/>
          <w:numId w:val="13"/>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0BE83542" w:rsidR="002923F9" w:rsidRDefault="002923F9" w:rsidP="00436E80">
      <w:pPr>
        <w:spacing w:after="0" w:line="360" w:lineRule="auto"/>
        <w:contextualSpacing/>
        <w:jc w:val="both"/>
        <w:rPr>
          <w:rFonts w:ascii="Calibri" w:eastAsia="Calibri" w:hAnsi="Calibri" w:cs="Times New Roman"/>
        </w:rPr>
      </w:pPr>
    </w:p>
    <w:p w14:paraId="664FEEDB" w14:textId="5F3A7A92" w:rsidR="00174196" w:rsidRDefault="00174196" w:rsidP="00436E80">
      <w:pPr>
        <w:spacing w:after="0" w:line="360" w:lineRule="auto"/>
        <w:contextualSpacing/>
        <w:jc w:val="both"/>
        <w:rPr>
          <w:rFonts w:ascii="Calibri" w:eastAsia="Calibri" w:hAnsi="Calibri" w:cs="Times New Roman"/>
        </w:rPr>
      </w:pPr>
    </w:p>
    <w:p w14:paraId="617D0D2D" w14:textId="77777777" w:rsidR="00174196" w:rsidRDefault="00174196" w:rsidP="00436E80">
      <w:pPr>
        <w:spacing w:after="0" w:line="360" w:lineRule="auto"/>
        <w:contextualSpacing/>
        <w:jc w:val="both"/>
        <w:rPr>
          <w:rFonts w:ascii="Calibri" w:eastAsia="Calibri" w:hAnsi="Calibri" w:cs="Times New Roman"/>
        </w:rPr>
      </w:pPr>
    </w:p>
    <w:p w14:paraId="1E50228A" w14:textId="3ACC438D" w:rsidR="003B1924" w:rsidRPr="00514F3E" w:rsidRDefault="003B1924" w:rsidP="00514F3E">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lastRenderedPageBreak/>
        <w:t>INFORMACJA DLA WYKONAWCÓW WSPÓLNIE UBIEGAJĄCYCH SIĘ O UDZIELENIE ZAMÓWIENIA (KONSORCJUM / SPÓŁKA CYWILNA)</w:t>
      </w:r>
    </w:p>
    <w:p w14:paraId="0349C833" w14:textId="77777777"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8A362AD" w14:textId="49EFA1DB" w:rsid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9212567" w14:textId="77777777" w:rsidR="00532D08" w:rsidRPr="0048400C" w:rsidRDefault="00532D08" w:rsidP="00436E80">
      <w:pPr>
        <w:spacing w:after="0" w:line="360" w:lineRule="auto"/>
        <w:contextualSpacing/>
        <w:jc w:val="both"/>
        <w:rPr>
          <w:rFonts w:ascii="Calibri" w:eastAsia="Calibri" w:hAnsi="Calibri" w:cs="Times New Roman"/>
        </w:rPr>
      </w:pPr>
    </w:p>
    <w:p w14:paraId="228A6BD9" w14:textId="75DCEEAA" w:rsidR="003B1924" w:rsidRPr="00514F3E"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6BA05663" w:rsidR="003B1924" w:rsidRPr="00417D32" w:rsidRDefault="003B1924" w:rsidP="00441DE0">
      <w:pPr>
        <w:numPr>
          <w:ilvl w:val="0"/>
          <w:numId w:val="9"/>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Sylwia Gontarz, Dział Zamówień Publicznych</w:t>
      </w:r>
      <w:r w:rsidR="00610A99">
        <w:rPr>
          <w:b/>
        </w:rPr>
        <w:t>.</w:t>
      </w:r>
    </w:p>
    <w:p w14:paraId="0C628DDC" w14:textId="77777777" w:rsidR="00417D32" w:rsidRDefault="003B1924" w:rsidP="00441DE0">
      <w:pPr>
        <w:numPr>
          <w:ilvl w:val="0"/>
          <w:numId w:val="9"/>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41DE0">
      <w:pPr>
        <w:pStyle w:val="Akapitzlist"/>
        <w:numPr>
          <w:ilvl w:val="1"/>
          <w:numId w:val="9"/>
        </w:numPr>
        <w:spacing w:after="0" w:line="360" w:lineRule="auto"/>
        <w:jc w:val="both"/>
      </w:pPr>
      <w:r w:rsidRPr="003B1924">
        <w:t xml:space="preserve">przesyłania Zamawiającemu pytań do treści SWZ; </w:t>
      </w:r>
    </w:p>
    <w:p w14:paraId="1466906E" w14:textId="77777777" w:rsidR="00417D32" w:rsidRDefault="003B1924" w:rsidP="00441DE0">
      <w:pPr>
        <w:pStyle w:val="Akapitzlist"/>
        <w:numPr>
          <w:ilvl w:val="1"/>
          <w:numId w:val="9"/>
        </w:numPr>
        <w:spacing w:after="0" w:line="360" w:lineRule="auto"/>
        <w:jc w:val="both"/>
      </w:pPr>
      <w:r w:rsidRPr="003B1924">
        <w:lastRenderedPageBreak/>
        <w:t>przesyłania odpowiedzi na wezwanie Zamawiającego do złożenia podmiotowych środków dowodowych;</w:t>
      </w:r>
    </w:p>
    <w:p w14:paraId="7DCAC237" w14:textId="77777777" w:rsidR="00417D32" w:rsidRDefault="003B1924" w:rsidP="00441DE0">
      <w:pPr>
        <w:pStyle w:val="Akapitzlist"/>
        <w:numPr>
          <w:ilvl w:val="1"/>
          <w:numId w:val="9"/>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41DE0">
      <w:pPr>
        <w:pStyle w:val="Akapitzlist"/>
        <w:numPr>
          <w:ilvl w:val="1"/>
          <w:numId w:val="9"/>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41DE0">
      <w:pPr>
        <w:pStyle w:val="Akapitzlist"/>
        <w:numPr>
          <w:ilvl w:val="1"/>
          <w:numId w:val="9"/>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41DE0">
      <w:pPr>
        <w:pStyle w:val="Akapitzlist"/>
        <w:numPr>
          <w:ilvl w:val="1"/>
          <w:numId w:val="9"/>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41DE0">
      <w:pPr>
        <w:pStyle w:val="Akapitzlist"/>
        <w:numPr>
          <w:ilvl w:val="1"/>
          <w:numId w:val="9"/>
        </w:numPr>
        <w:spacing w:after="0" w:line="360" w:lineRule="auto"/>
        <w:jc w:val="both"/>
      </w:pPr>
      <w:r w:rsidRPr="003B1924">
        <w:t xml:space="preserve">przesyłania wniosków, informacji, oświadczeń Wykonawcy; </w:t>
      </w:r>
    </w:p>
    <w:p w14:paraId="19EC0753" w14:textId="0CCCB2DC" w:rsidR="003B1924" w:rsidRPr="003B1924" w:rsidRDefault="003B1924" w:rsidP="00441DE0">
      <w:pPr>
        <w:pStyle w:val="Akapitzlist"/>
        <w:numPr>
          <w:ilvl w:val="1"/>
          <w:numId w:val="9"/>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41DE0">
      <w:pPr>
        <w:numPr>
          <w:ilvl w:val="0"/>
          <w:numId w:val="9"/>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41DE0">
      <w:pPr>
        <w:numPr>
          <w:ilvl w:val="0"/>
          <w:numId w:val="9"/>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41DE0">
      <w:pPr>
        <w:numPr>
          <w:ilvl w:val="0"/>
          <w:numId w:val="9"/>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41DE0">
      <w:pPr>
        <w:numPr>
          <w:ilvl w:val="0"/>
          <w:numId w:val="9"/>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41DE0">
      <w:pPr>
        <w:numPr>
          <w:ilvl w:val="1"/>
          <w:numId w:val="9"/>
        </w:numPr>
        <w:spacing w:after="0" w:line="360" w:lineRule="auto"/>
        <w:contextualSpacing/>
        <w:jc w:val="both"/>
      </w:pPr>
      <w:r w:rsidRPr="003B1924">
        <w:lastRenderedPageBreak/>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41DE0">
      <w:pPr>
        <w:numPr>
          <w:ilvl w:val="1"/>
          <w:numId w:val="9"/>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41DE0">
      <w:pPr>
        <w:numPr>
          <w:ilvl w:val="1"/>
          <w:numId w:val="9"/>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41DE0">
      <w:pPr>
        <w:numPr>
          <w:ilvl w:val="1"/>
          <w:numId w:val="9"/>
        </w:numPr>
        <w:spacing w:after="0" w:line="360" w:lineRule="auto"/>
        <w:contextualSpacing/>
        <w:jc w:val="both"/>
      </w:pPr>
      <w:r w:rsidRPr="003B1924">
        <w:t>włączona obsługa JavaScript,</w:t>
      </w:r>
    </w:p>
    <w:p w14:paraId="529C48C1" w14:textId="77777777" w:rsidR="003B1924" w:rsidRPr="003B1924" w:rsidRDefault="003B1924" w:rsidP="00441DE0">
      <w:pPr>
        <w:numPr>
          <w:ilvl w:val="1"/>
          <w:numId w:val="9"/>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41DE0">
      <w:pPr>
        <w:numPr>
          <w:ilvl w:val="1"/>
          <w:numId w:val="9"/>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41DE0">
      <w:pPr>
        <w:numPr>
          <w:ilvl w:val="1"/>
          <w:numId w:val="9"/>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41DE0">
      <w:pPr>
        <w:numPr>
          <w:ilvl w:val="0"/>
          <w:numId w:val="9"/>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41DE0">
      <w:pPr>
        <w:numPr>
          <w:ilvl w:val="1"/>
          <w:numId w:val="9"/>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41DE0">
      <w:pPr>
        <w:numPr>
          <w:ilvl w:val="1"/>
          <w:numId w:val="9"/>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660C6503" w14:textId="77777777" w:rsidR="00514F3E" w:rsidRDefault="00514F3E" w:rsidP="00711628">
      <w:pPr>
        <w:spacing w:after="0" w:line="360" w:lineRule="auto"/>
        <w:contextualSpacing/>
        <w:jc w:val="both"/>
      </w:pPr>
    </w:p>
    <w:p w14:paraId="5B5E5533" w14:textId="5D143D5A" w:rsidR="00A8258E" w:rsidRPr="00514F3E"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5388D0B6" w:rsidR="006A2804" w:rsidRDefault="00A8258E" w:rsidP="00441DE0">
      <w:pPr>
        <w:pStyle w:val="Akapitzlist"/>
        <w:numPr>
          <w:ilvl w:val="0"/>
          <w:numId w:val="10"/>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w:t>
      </w:r>
      <w:r w:rsidR="00514F3E">
        <w:t xml:space="preserve"> </w:t>
      </w:r>
      <w:r w:rsidRPr="00A8258E">
        <w:t>zamieszczenia ogłoszenia o zamówieniu w Biu</w:t>
      </w:r>
      <w:r w:rsidR="006A2804">
        <w:t>letynie Zamówień Publicznych.</w:t>
      </w:r>
    </w:p>
    <w:p w14:paraId="49C4A2CD" w14:textId="4E8BC475" w:rsidR="006A2804" w:rsidRDefault="00A8258E" w:rsidP="00441DE0">
      <w:pPr>
        <w:pStyle w:val="Akapitzlist"/>
        <w:numPr>
          <w:ilvl w:val="0"/>
          <w:numId w:val="10"/>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174196">
        <w:rPr>
          <w:b/>
          <w:color w:val="FF0000"/>
        </w:rPr>
        <w:t>30.10</w:t>
      </w:r>
      <w:r w:rsidR="00207653">
        <w:rPr>
          <w:b/>
          <w:color w:val="FF0000"/>
        </w:rPr>
        <w:t>.</w:t>
      </w:r>
      <w:r w:rsidR="00047B02">
        <w:rPr>
          <w:b/>
          <w:color w:val="FF0000"/>
        </w:rPr>
        <w:t>202</w:t>
      </w:r>
      <w:r w:rsidR="00174196">
        <w:rPr>
          <w:b/>
          <w:color w:val="FF0000"/>
        </w:rPr>
        <w:t>3</w:t>
      </w:r>
      <w:r w:rsidR="00C84272" w:rsidRPr="00C84272">
        <w:rPr>
          <w:b/>
          <w:color w:val="FF0000"/>
        </w:rPr>
        <w:t xml:space="preserve"> r</w:t>
      </w:r>
      <w:r w:rsidR="006A2804">
        <w:t>.</w:t>
      </w:r>
    </w:p>
    <w:p w14:paraId="17A678E7" w14:textId="77777777" w:rsidR="006A2804" w:rsidRDefault="00A8258E" w:rsidP="00441DE0">
      <w:pPr>
        <w:pStyle w:val="Akapitzlist"/>
        <w:numPr>
          <w:ilvl w:val="0"/>
          <w:numId w:val="10"/>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41DE0">
      <w:pPr>
        <w:pStyle w:val="Akapitzlist"/>
        <w:numPr>
          <w:ilvl w:val="0"/>
          <w:numId w:val="10"/>
        </w:numPr>
        <w:spacing w:after="0" w:line="360" w:lineRule="auto"/>
        <w:jc w:val="both"/>
      </w:pPr>
      <w:r w:rsidRPr="00A8258E">
        <w:lastRenderedPageBreak/>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41DE0">
      <w:pPr>
        <w:pStyle w:val="Akapitzlist"/>
        <w:numPr>
          <w:ilvl w:val="0"/>
          <w:numId w:val="10"/>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41DE0">
      <w:pPr>
        <w:pStyle w:val="Akapitzlist"/>
        <w:numPr>
          <w:ilvl w:val="0"/>
          <w:numId w:val="10"/>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6B74E359" w14:textId="4C9C4779" w:rsidR="00B37C92" w:rsidRDefault="00A8258E" w:rsidP="00436E80">
      <w:pPr>
        <w:pStyle w:val="Akapitzlist"/>
        <w:numPr>
          <w:ilvl w:val="0"/>
          <w:numId w:val="10"/>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226ECAB2" w14:textId="77777777" w:rsidR="00AE7856" w:rsidRDefault="00AE7856" w:rsidP="00AE7856">
      <w:pPr>
        <w:pStyle w:val="Akapitzlist"/>
        <w:spacing w:after="0" w:line="360" w:lineRule="auto"/>
        <w:ind w:left="360"/>
        <w:jc w:val="both"/>
      </w:pPr>
    </w:p>
    <w:p w14:paraId="6207E735" w14:textId="0CAFB8A9" w:rsidR="00B37C92" w:rsidRPr="00514F3E" w:rsidRDefault="00B37C92" w:rsidP="00436E80">
      <w:pPr>
        <w:pStyle w:val="Akapitzlist"/>
        <w:numPr>
          <w:ilvl w:val="0"/>
          <w:numId w:val="1"/>
        </w:numPr>
        <w:spacing w:after="0" w:line="360" w:lineRule="auto"/>
        <w:jc w:val="both"/>
        <w:rPr>
          <w:b/>
        </w:rPr>
      </w:pPr>
      <w:r w:rsidRPr="00B37C92">
        <w:rPr>
          <w:b/>
        </w:rPr>
        <w:t>TERMIN ZWIĄZANIA OFERTĄ</w:t>
      </w:r>
    </w:p>
    <w:p w14:paraId="643DC3E1" w14:textId="6EE85771" w:rsidR="00231AF0" w:rsidRPr="002C1F55" w:rsidRDefault="00231AF0" w:rsidP="00441DE0">
      <w:pPr>
        <w:pStyle w:val="Akapitzlist"/>
        <w:numPr>
          <w:ilvl w:val="0"/>
          <w:numId w:val="11"/>
        </w:numPr>
        <w:spacing w:after="0" w:line="360" w:lineRule="auto"/>
        <w:jc w:val="both"/>
      </w:pPr>
      <w:r w:rsidRPr="00231AF0">
        <w:t>Wykonawca jest związany ofertą od dnia upływu terminu składania ofert</w:t>
      </w:r>
      <w:r>
        <w:t xml:space="preserve"> do dnia </w:t>
      </w:r>
      <w:r w:rsidR="0005708D">
        <w:rPr>
          <w:b/>
          <w:color w:val="FF0000"/>
        </w:rPr>
        <w:t>02</w:t>
      </w:r>
      <w:r w:rsidR="00514F3E">
        <w:rPr>
          <w:b/>
          <w:color w:val="FF0000"/>
        </w:rPr>
        <w:t>.12</w:t>
      </w:r>
      <w:r w:rsidR="0005708D">
        <w:rPr>
          <w:b/>
          <w:color w:val="FF0000"/>
        </w:rPr>
        <w:t>.2023</w:t>
      </w:r>
      <w:r w:rsidR="002C1F55" w:rsidRPr="002C1F55">
        <w:rPr>
          <w:b/>
          <w:color w:val="FF0000"/>
        </w:rPr>
        <w:t xml:space="preserve"> r.</w:t>
      </w:r>
    </w:p>
    <w:p w14:paraId="30907099" w14:textId="77777777" w:rsidR="00231AF0" w:rsidRDefault="00231AF0" w:rsidP="00441DE0">
      <w:pPr>
        <w:pStyle w:val="Akapitzlist"/>
        <w:numPr>
          <w:ilvl w:val="0"/>
          <w:numId w:val="11"/>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41DE0">
      <w:pPr>
        <w:pStyle w:val="Akapitzlist"/>
        <w:numPr>
          <w:ilvl w:val="0"/>
          <w:numId w:val="11"/>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41DE0">
      <w:pPr>
        <w:pStyle w:val="Akapitzlist"/>
        <w:numPr>
          <w:ilvl w:val="0"/>
          <w:numId w:val="11"/>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54371326" w:rsidR="00047B02" w:rsidRPr="00514F3E" w:rsidRDefault="004770A2" w:rsidP="00436E80">
      <w:pPr>
        <w:pStyle w:val="Akapitzlist"/>
        <w:numPr>
          <w:ilvl w:val="0"/>
          <w:numId w:val="1"/>
        </w:numPr>
        <w:spacing w:after="0" w:line="360" w:lineRule="auto"/>
        <w:jc w:val="both"/>
        <w:rPr>
          <w:b/>
        </w:rPr>
      </w:pPr>
      <w:r w:rsidRPr="004770A2">
        <w:rPr>
          <w:b/>
        </w:rPr>
        <w:t>OPIS SPOSOBU PRZYGOTOWANIA OFERTY</w:t>
      </w:r>
    </w:p>
    <w:p w14:paraId="543411E3" w14:textId="77777777" w:rsidR="000D20C4" w:rsidRDefault="00047B02" w:rsidP="00441DE0">
      <w:pPr>
        <w:numPr>
          <w:ilvl w:val="0"/>
          <w:numId w:val="14"/>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p>
    <w:p w14:paraId="7D6A468E" w14:textId="77777777" w:rsidR="000D20C4" w:rsidRDefault="000D20C4" w:rsidP="000D20C4">
      <w:pPr>
        <w:spacing w:after="0" w:line="360" w:lineRule="auto"/>
        <w:ind w:left="360"/>
        <w:contextualSpacing/>
        <w:jc w:val="both"/>
      </w:pPr>
    </w:p>
    <w:p w14:paraId="7575CF39" w14:textId="7793D549" w:rsidR="00047B02" w:rsidRPr="00047B02" w:rsidRDefault="00047B02" w:rsidP="000D20C4">
      <w:pPr>
        <w:spacing w:after="0" w:line="360" w:lineRule="auto"/>
        <w:ind w:left="360"/>
        <w:contextualSpacing/>
        <w:jc w:val="both"/>
      </w:pPr>
      <w:r w:rsidRPr="00047B02">
        <w:rPr>
          <w:b/>
          <w:bCs/>
        </w:rPr>
        <w:lastRenderedPageBreak/>
        <w:t xml:space="preserve">Uwaga: </w:t>
      </w:r>
    </w:p>
    <w:p w14:paraId="439BB452" w14:textId="77777777" w:rsidR="00047B02" w:rsidRPr="00047B02" w:rsidRDefault="00047B02" w:rsidP="00441DE0">
      <w:pPr>
        <w:numPr>
          <w:ilvl w:val="1"/>
          <w:numId w:val="23"/>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41DE0">
      <w:pPr>
        <w:numPr>
          <w:ilvl w:val="1"/>
          <w:numId w:val="23"/>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41DE0">
      <w:pPr>
        <w:numPr>
          <w:ilvl w:val="1"/>
          <w:numId w:val="23"/>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41DE0">
      <w:pPr>
        <w:numPr>
          <w:ilvl w:val="0"/>
          <w:numId w:val="14"/>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41DE0">
      <w:pPr>
        <w:numPr>
          <w:ilvl w:val="0"/>
          <w:numId w:val="14"/>
        </w:numPr>
        <w:spacing w:after="0" w:line="360" w:lineRule="auto"/>
        <w:contextualSpacing/>
        <w:jc w:val="both"/>
      </w:pPr>
      <w:r w:rsidRPr="00047B02">
        <w:rPr>
          <w:b/>
        </w:rPr>
        <w:t>Oferta powinna być</w:t>
      </w:r>
      <w:r w:rsidRPr="00047B02">
        <w:t>:</w:t>
      </w:r>
    </w:p>
    <w:p w14:paraId="4D49E0AB" w14:textId="77777777" w:rsidR="00047B02" w:rsidRPr="00047B02" w:rsidRDefault="00047B02" w:rsidP="00441DE0">
      <w:pPr>
        <w:numPr>
          <w:ilvl w:val="1"/>
          <w:numId w:val="14"/>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41DE0">
      <w:pPr>
        <w:numPr>
          <w:ilvl w:val="1"/>
          <w:numId w:val="14"/>
        </w:numPr>
        <w:spacing w:after="0" w:line="360" w:lineRule="auto"/>
        <w:contextualSpacing/>
        <w:jc w:val="both"/>
      </w:pPr>
      <w:r w:rsidRPr="00047B02">
        <w:t>złożona przy użyciu środków komunikacji elektronicznej tzn. za pośrednictwem platformazakupowa.pl,</w:t>
      </w:r>
    </w:p>
    <w:p w14:paraId="083D5BA3" w14:textId="72F9D66B" w:rsidR="00047B02" w:rsidRPr="00047B02" w:rsidRDefault="00047B02" w:rsidP="00441DE0">
      <w:pPr>
        <w:numPr>
          <w:ilvl w:val="1"/>
          <w:numId w:val="14"/>
        </w:numPr>
        <w:spacing w:after="0" w:line="360" w:lineRule="auto"/>
        <w:contextualSpacing/>
        <w:jc w:val="both"/>
      </w:pPr>
      <w:r w:rsidRPr="00047B02">
        <w:lastRenderedPageBreak/>
        <w:t>podpisana kwalifikowanym podpisem elektronicznym lub podpisem zaufanym lub podpisem osobistym przez osobę/osoby upoważnioną/upoważnione</w:t>
      </w:r>
      <w:r w:rsidR="000D20C4">
        <w:t>.</w:t>
      </w:r>
    </w:p>
    <w:p w14:paraId="34F12FEB" w14:textId="77777777" w:rsidR="00047B02" w:rsidRPr="00047B02" w:rsidRDefault="00047B02" w:rsidP="00441DE0">
      <w:pPr>
        <w:numPr>
          <w:ilvl w:val="0"/>
          <w:numId w:val="14"/>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0D20C4" w:rsidRDefault="00047B02" w:rsidP="00441DE0">
      <w:pPr>
        <w:numPr>
          <w:ilvl w:val="0"/>
          <w:numId w:val="14"/>
        </w:numPr>
        <w:spacing w:after="0" w:line="360" w:lineRule="auto"/>
        <w:contextualSpacing/>
        <w:jc w:val="both"/>
        <w:rPr>
          <w:u w:val="single"/>
        </w:rPr>
      </w:pPr>
      <w:r w:rsidRPr="00047B02">
        <w:t xml:space="preserve">W przypadku wykorzystania formatu podpisu XAdES zewnętrzny, </w:t>
      </w:r>
      <w:r w:rsidRPr="0005708D">
        <w:rPr>
          <w:b/>
          <w:bCs/>
        </w:rPr>
        <w:t>Zamawiający wymaga dołączenia odpowiedniej ilości plików tj. podpisywanych plików z danymi oraz plików podpisu w formacie XAdES</w:t>
      </w:r>
      <w:r w:rsidRPr="000D20C4">
        <w:rPr>
          <w:u w:val="single"/>
        </w:rPr>
        <w:t>.</w:t>
      </w:r>
    </w:p>
    <w:p w14:paraId="4C4AE985" w14:textId="77777777" w:rsidR="00047B02" w:rsidRPr="00047B02" w:rsidRDefault="00047B02" w:rsidP="00441DE0">
      <w:pPr>
        <w:numPr>
          <w:ilvl w:val="0"/>
          <w:numId w:val="14"/>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41DE0">
      <w:pPr>
        <w:numPr>
          <w:ilvl w:val="0"/>
          <w:numId w:val="14"/>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41DE0">
      <w:pPr>
        <w:numPr>
          <w:ilvl w:val="0"/>
          <w:numId w:val="14"/>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41DE0">
      <w:pPr>
        <w:numPr>
          <w:ilvl w:val="0"/>
          <w:numId w:val="14"/>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441DE0">
      <w:pPr>
        <w:numPr>
          <w:ilvl w:val="0"/>
          <w:numId w:val="14"/>
        </w:numPr>
        <w:spacing w:after="0" w:line="360"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441DE0">
      <w:pPr>
        <w:numPr>
          <w:ilvl w:val="0"/>
          <w:numId w:val="14"/>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41DE0">
      <w:pPr>
        <w:numPr>
          <w:ilvl w:val="0"/>
          <w:numId w:val="14"/>
        </w:numPr>
        <w:spacing w:after="0" w:line="360" w:lineRule="auto"/>
        <w:contextualSpacing/>
        <w:jc w:val="both"/>
      </w:pPr>
      <w:r w:rsidRPr="00047B02">
        <w:lastRenderedPageBreak/>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41DE0">
      <w:pPr>
        <w:numPr>
          <w:ilvl w:val="0"/>
          <w:numId w:val="14"/>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41DE0">
      <w:pPr>
        <w:numPr>
          <w:ilvl w:val="1"/>
          <w:numId w:val="14"/>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41DE0">
      <w:pPr>
        <w:numPr>
          <w:ilvl w:val="1"/>
          <w:numId w:val="14"/>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41DE0">
      <w:pPr>
        <w:numPr>
          <w:ilvl w:val="0"/>
          <w:numId w:val="15"/>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52AC6236" w:rsidR="00047B02" w:rsidRPr="00047B02" w:rsidRDefault="00047B02" w:rsidP="0005708D">
      <w:pPr>
        <w:numPr>
          <w:ilvl w:val="0"/>
          <w:numId w:val="15"/>
        </w:numPr>
        <w:spacing w:after="0" w:line="360" w:lineRule="auto"/>
        <w:contextualSpacing/>
        <w:jc w:val="both"/>
      </w:pPr>
      <w:r w:rsidRPr="00047B02">
        <w:t>Zamawiający rekomenduje wykorzystanie formatów: .pdf .</w:t>
      </w:r>
      <w:proofErr w:type="spellStart"/>
      <w:r w:rsidRPr="00047B02">
        <w:t>doc</w:t>
      </w:r>
      <w:proofErr w:type="spellEnd"/>
      <w:r w:rsidR="0005708D">
        <w:t xml:space="preserve"> (.</w:t>
      </w:r>
      <w:proofErr w:type="spellStart"/>
      <w:r w:rsidR="0005708D">
        <w:t>docx</w:t>
      </w:r>
      <w:proofErr w:type="spellEnd"/>
      <w:r w:rsidR="0005708D">
        <w:t>)</w:t>
      </w:r>
      <w:r w:rsidRPr="00047B02">
        <w:t xml:space="preserve"> .xls</w:t>
      </w:r>
      <w:r w:rsidR="0005708D">
        <w:t xml:space="preserve"> (.</w:t>
      </w:r>
      <w:proofErr w:type="spellStart"/>
      <w:r w:rsidR="0005708D">
        <w:t>xlsx</w:t>
      </w:r>
      <w:proofErr w:type="spellEnd"/>
      <w:r w:rsidR="0005708D">
        <w:t>)</w:t>
      </w:r>
      <w:r w:rsidRPr="00047B02">
        <w:t xml:space="preserve"> .jpg (.</w:t>
      </w:r>
      <w:proofErr w:type="spellStart"/>
      <w:r w:rsidRPr="00047B02">
        <w:t>jpeg</w:t>
      </w:r>
      <w:proofErr w:type="spellEnd"/>
      <w:r w:rsidRPr="00047B02">
        <w:t xml:space="preserve">) </w:t>
      </w:r>
      <w:r w:rsidRPr="0005708D">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41DE0">
      <w:pPr>
        <w:numPr>
          <w:ilvl w:val="0"/>
          <w:numId w:val="15"/>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1A3C3966" w:rsidR="00047B02" w:rsidRPr="00047B02" w:rsidRDefault="00047B02" w:rsidP="00441DE0">
      <w:pPr>
        <w:numPr>
          <w:ilvl w:val="0"/>
          <w:numId w:val="15"/>
        </w:numPr>
        <w:spacing w:after="0" w:line="360" w:lineRule="auto"/>
        <w:contextualSpacing/>
        <w:jc w:val="both"/>
      </w:pPr>
      <w:r w:rsidRPr="00047B02">
        <w:rPr>
          <w:b/>
          <w:color w:val="FF0000"/>
        </w:rPr>
        <w:t xml:space="preserve">Wśród formatów powszechnych a </w:t>
      </w:r>
      <w:r w:rsidRPr="00017661">
        <w:rPr>
          <w:b/>
          <w:color w:val="FF0000"/>
        </w:rPr>
        <w:t xml:space="preserve">nie występujących w rozporządzeniu </w:t>
      </w:r>
      <w:r w:rsidR="0005708D">
        <w:rPr>
          <w:b/>
          <w:color w:val="FF0000"/>
        </w:rPr>
        <w:t>występują:</w:t>
      </w:r>
      <w:r w:rsidRPr="00047B02">
        <w:rPr>
          <w:b/>
          <w:color w:val="FF0000"/>
        </w:rPr>
        <w:t xml:space="preserve"> .gif .bmp .numbers .pages. Dokumenty złożone w takich plikach zostaną uznane za złożone nieskutecznie</w:t>
      </w:r>
      <w:r w:rsidRPr="00047B02">
        <w:t>.</w:t>
      </w:r>
    </w:p>
    <w:p w14:paraId="6E28B8ED" w14:textId="77777777" w:rsidR="00047B02" w:rsidRPr="00047B02" w:rsidRDefault="00047B02" w:rsidP="00441DE0">
      <w:pPr>
        <w:numPr>
          <w:ilvl w:val="0"/>
          <w:numId w:val="15"/>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41DE0">
      <w:pPr>
        <w:numPr>
          <w:ilvl w:val="0"/>
          <w:numId w:val="15"/>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41DE0">
      <w:pPr>
        <w:numPr>
          <w:ilvl w:val="0"/>
          <w:numId w:val="15"/>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41DE0">
      <w:pPr>
        <w:numPr>
          <w:ilvl w:val="0"/>
          <w:numId w:val="15"/>
        </w:numPr>
        <w:spacing w:after="0" w:line="360" w:lineRule="auto"/>
        <w:contextualSpacing/>
        <w:jc w:val="both"/>
      </w:pPr>
      <w:r w:rsidRPr="00047B02">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41DE0">
      <w:pPr>
        <w:numPr>
          <w:ilvl w:val="0"/>
          <w:numId w:val="15"/>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41DE0">
      <w:pPr>
        <w:numPr>
          <w:ilvl w:val="0"/>
          <w:numId w:val="15"/>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41DE0">
      <w:pPr>
        <w:numPr>
          <w:ilvl w:val="0"/>
          <w:numId w:val="15"/>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41DE0">
      <w:pPr>
        <w:numPr>
          <w:ilvl w:val="0"/>
          <w:numId w:val="15"/>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41DE0">
      <w:pPr>
        <w:numPr>
          <w:ilvl w:val="0"/>
          <w:numId w:val="15"/>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41DE0">
      <w:pPr>
        <w:numPr>
          <w:ilvl w:val="0"/>
          <w:numId w:val="15"/>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41DE0">
      <w:pPr>
        <w:numPr>
          <w:ilvl w:val="0"/>
          <w:numId w:val="15"/>
        </w:numPr>
        <w:spacing w:after="0" w:line="360" w:lineRule="auto"/>
        <w:contextualSpacing/>
        <w:jc w:val="both"/>
      </w:pPr>
      <w:r w:rsidRPr="00047B02">
        <w:t>Zamawiający rekomenduje wykorzystanie podpisu z kwalifikowanym znacznikiem czasu.</w:t>
      </w:r>
    </w:p>
    <w:p w14:paraId="7F832E70" w14:textId="6E43E561" w:rsidR="00047B02" w:rsidRDefault="00047B02" w:rsidP="00441DE0">
      <w:pPr>
        <w:numPr>
          <w:ilvl w:val="0"/>
          <w:numId w:val="15"/>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3DC3BEC9" w14:textId="77777777" w:rsidR="00711628" w:rsidRPr="00514F3E" w:rsidRDefault="00711628" w:rsidP="00711628">
      <w:pPr>
        <w:spacing w:after="0" w:line="360" w:lineRule="auto"/>
        <w:contextualSpacing/>
        <w:jc w:val="both"/>
        <w:rPr>
          <w:b/>
          <w:color w:val="FF0000"/>
        </w:rPr>
      </w:pPr>
    </w:p>
    <w:p w14:paraId="2B800D2A" w14:textId="4F3AD938" w:rsidR="00E8281E" w:rsidRPr="00711628"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37F36257" w:rsidR="00C84272" w:rsidRPr="00C84272" w:rsidRDefault="00C84272" w:rsidP="00441DE0">
      <w:pPr>
        <w:pStyle w:val="Akapitzlist"/>
        <w:numPr>
          <w:ilvl w:val="0"/>
          <w:numId w:val="16"/>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257FA7">
        <w:rPr>
          <w:b/>
          <w:color w:val="FF0000"/>
        </w:rPr>
        <w:t>03</w:t>
      </w:r>
      <w:r w:rsidR="00514F3E">
        <w:rPr>
          <w:b/>
          <w:color w:val="FF0000"/>
        </w:rPr>
        <w:t>.11</w:t>
      </w:r>
      <w:r w:rsidRPr="00C84272">
        <w:rPr>
          <w:b/>
          <w:color w:val="FF0000"/>
        </w:rPr>
        <w:t>.202</w:t>
      </w:r>
      <w:r w:rsidR="00257FA7">
        <w:rPr>
          <w:b/>
          <w:color w:val="FF0000"/>
        </w:rPr>
        <w:t>3</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441DE0">
      <w:pPr>
        <w:pStyle w:val="Akapitzlist"/>
        <w:numPr>
          <w:ilvl w:val="0"/>
          <w:numId w:val="16"/>
        </w:numPr>
        <w:spacing w:after="0" w:line="360" w:lineRule="auto"/>
        <w:jc w:val="both"/>
      </w:pPr>
      <w:r>
        <w:t>Do oferty należy dołączyć wszystkie wymagane w SWZ dokumenty.</w:t>
      </w:r>
    </w:p>
    <w:p w14:paraId="19DD72BA" w14:textId="77777777" w:rsidR="00C84272" w:rsidRDefault="00C84272" w:rsidP="00441DE0">
      <w:pPr>
        <w:pStyle w:val="Akapitzlist"/>
        <w:numPr>
          <w:ilvl w:val="0"/>
          <w:numId w:val="16"/>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41DE0">
      <w:pPr>
        <w:pStyle w:val="Akapitzlist"/>
        <w:numPr>
          <w:ilvl w:val="0"/>
          <w:numId w:val="16"/>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 xml:space="preserve">w postępowaniu oraz oświadczenie, o którym mowa w art. 125 ust.1 sporządza się, pod rygorem nieważności, w postaci lub formie elektronicznej i opatruje się odpowiednio w odniesieniu do </w:t>
      </w:r>
      <w:r>
        <w:lastRenderedPageBreak/>
        <w:t>wartości postępowania kwalifikowanym podpisem elektronicznym, podpisem zaufanym lub podpisem osobistym.</w:t>
      </w:r>
    </w:p>
    <w:p w14:paraId="58BD85FF" w14:textId="77777777" w:rsidR="00D7335D" w:rsidRDefault="00C84272" w:rsidP="00441DE0">
      <w:pPr>
        <w:pStyle w:val="Akapitzlist"/>
        <w:numPr>
          <w:ilvl w:val="0"/>
          <w:numId w:val="16"/>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41DE0">
      <w:pPr>
        <w:pStyle w:val="Akapitzlist"/>
        <w:numPr>
          <w:ilvl w:val="0"/>
          <w:numId w:val="16"/>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196E3EBF" w:rsidR="00D7335D" w:rsidRPr="00514F3E" w:rsidRDefault="00D7335D" w:rsidP="00436E80">
      <w:pPr>
        <w:pStyle w:val="Akapitzlist"/>
        <w:numPr>
          <w:ilvl w:val="0"/>
          <w:numId w:val="1"/>
        </w:numPr>
        <w:spacing w:after="0" w:line="360" w:lineRule="auto"/>
        <w:jc w:val="both"/>
        <w:rPr>
          <w:b/>
        </w:rPr>
      </w:pPr>
      <w:r w:rsidRPr="004A5ACA">
        <w:rPr>
          <w:b/>
        </w:rPr>
        <w:t>TERMIN OTWARCIA OFERT</w:t>
      </w:r>
    </w:p>
    <w:p w14:paraId="3C83205E" w14:textId="0BCC8B14" w:rsidR="00D7335D" w:rsidRDefault="00D7335D" w:rsidP="00441DE0">
      <w:pPr>
        <w:pStyle w:val="Akapitzlist"/>
        <w:numPr>
          <w:ilvl w:val="0"/>
          <w:numId w:val="17"/>
        </w:numPr>
        <w:spacing w:after="0" w:line="360" w:lineRule="auto"/>
        <w:jc w:val="both"/>
      </w:pPr>
      <w:r w:rsidRPr="00D7335D">
        <w:t xml:space="preserve">Otwarcie ofert nastąpi w dniu: </w:t>
      </w:r>
      <w:r w:rsidR="007D0785">
        <w:rPr>
          <w:b/>
        </w:rPr>
        <w:t>03</w:t>
      </w:r>
      <w:r w:rsidR="00514F3E">
        <w:rPr>
          <w:b/>
        </w:rPr>
        <w:t>.11</w:t>
      </w:r>
      <w:r w:rsidR="007D0785">
        <w:rPr>
          <w:b/>
        </w:rPr>
        <w:t>.2023</w:t>
      </w:r>
      <w:r w:rsidR="00047B02">
        <w:rPr>
          <w:b/>
        </w:rPr>
        <w:t xml:space="preserve"> r.</w:t>
      </w:r>
      <w:r w:rsidRPr="00D7335D">
        <w:rPr>
          <w:b/>
        </w:rPr>
        <w:t xml:space="preserve"> o godzinie: 10:</w:t>
      </w:r>
      <w:r w:rsidR="00047B02">
        <w:rPr>
          <w:b/>
        </w:rPr>
        <w:t>05</w:t>
      </w:r>
      <w:r>
        <w:t>.</w:t>
      </w:r>
    </w:p>
    <w:p w14:paraId="0D7D7FA8" w14:textId="77777777" w:rsidR="00D7335D" w:rsidRDefault="00D7335D" w:rsidP="00441DE0">
      <w:pPr>
        <w:pStyle w:val="Akapitzlist"/>
        <w:numPr>
          <w:ilvl w:val="0"/>
          <w:numId w:val="17"/>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41DE0">
      <w:pPr>
        <w:pStyle w:val="Akapitzlist"/>
        <w:numPr>
          <w:ilvl w:val="0"/>
          <w:numId w:val="17"/>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41DE0">
      <w:pPr>
        <w:pStyle w:val="Akapitzlist"/>
        <w:numPr>
          <w:ilvl w:val="0"/>
          <w:numId w:val="17"/>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41DE0">
      <w:pPr>
        <w:pStyle w:val="Akapitzlist"/>
        <w:numPr>
          <w:ilvl w:val="1"/>
          <w:numId w:val="17"/>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41DE0">
      <w:pPr>
        <w:pStyle w:val="Akapitzlist"/>
        <w:numPr>
          <w:ilvl w:val="1"/>
          <w:numId w:val="17"/>
        </w:numPr>
        <w:spacing w:after="0" w:line="360" w:lineRule="auto"/>
        <w:jc w:val="both"/>
      </w:pPr>
      <w:r>
        <w:t xml:space="preserve">cenach zawartych w ofertach.  </w:t>
      </w:r>
    </w:p>
    <w:p w14:paraId="043914B4" w14:textId="77777777" w:rsidR="004A5ACA" w:rsidRDefault="00D7335D" w:rsidP="00441DE0">
      <w:pPr>
        <w:pStyle w:val="Akapitzlist"/>
        <w:numPr>
          <w:ilvl w:val="0"/>
          <w:numId w:val="17"/>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1CDBE627" w14:textId="77777777" w:rsidR="00D7335D" w:rsidRDefault="00D7335D" w:rsidP="00441DE0">
      <w:pPr>
        <w:pStyle w:val="Akapitzlist"/>
        <w:numPr>
          <w:ilvl w:val="0"/>
          <w:numId w:val="17"/>
        </w:numPr>
        <w:spacing w:after="0" w:line="360" w:lineRule="auto"/>
        <w:jc w:val="both"/>
      </w:pPr>
      <w:r w:rsidRPr="00D7335D">
        <w:t>Zamawiający poinformuje o zmianie terminu otwarcia ofert na stronie internetowej prowadzonego postępowania.</w:t>
      </w:r>
    </w:p>
    <w:p w14:paraId="3B1938D1" w14:textId="77777777" w:rsidR="004A5ACA" w:rsidRDefault="004A5ACA" w:rsidP="00436E80">
      <w:pPr>
        <w:spacing w:after="0" w:line="360" w:lineRule="auto"/>
        <w:jc w:val="both"/>
      </w:pPr>
    </w:p>
    <w:p w14:paraId="51FF92F1" w14:textId="3D6FBF40" w:rsidR="004A5ACA" w:rsidRPr="00514F3E"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09068CE6" w:rsidR="004A5ACA" w:rsidRPr="00441DE0"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440B426" w14:textId="2C0EC746" w:rsidR="00441DE0" w:rsidRDefault="00441DE0" w:rsidP="00441DE0">
      <w:pPr>
        <w:pStyle w:val="Akapitzlist"/>
        <w:numPr>
          <w:ilvl w:val="0"/>
          <w:numId w:val="24"/>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787" w:type="dxa"/>
        <w:tblInd w:w="360" w:type="dxa"/>
        <w:tblLook w:val="04A0" w:firstRow="1" w:lastRow="0" w:firstColumn="1" w:lastColumn="0" w:noHBand="0" w:noVBand="1"/>
      </w:tblPr>
      <w:tblGrid>
        <w:gridCol w:w="2213"/>
        <w:gridCol w:w="842"/>
        <w:gridCol w:w="1035"/>
        <w:gridCol w:w="4697"/>
      </w:tblGrid>
      <w:tr w:rsidR="00441DE0" w:rsidRPr="004A5ACA" w14:paraId="4C3AF6EC" w14:textId="77777777" w:rsidTr="006F2A3B">
        <w:tc>
          <w:tcPr>
            <w:tcW w:w="2220" w:type="dxa"/>
            <w:vAlign w:val="center"/>
          </w:tcPr>
          <w:p w14:paraId="214C1110"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Kryterium</w:t>
            </w:r>
          </w:p>
        </w:tc>
        <w:tc>
          <w:tcPr>
            <w:tcW w:w="843" w:type="dxa"/>
            <w:vAlign w:val="center"/>
          </w:tcPr>
          <w:p w14:paraId="7E3764EE"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Waga</w:t>
            </w:r>
          </w:p>
          <w:p w14:paraId="2E2801A9"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w:t>
            </w:r>
          </w:p>
        </w:tc>
        <w:tc>
          <w:tcPr>
            <w:tcW w:w="1010" w:type="dxa"/>
            <w:vAlign w:val="center"/>
          </w:tcPr>
          <w:p w14:paraId="4FD48C55"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Liczba punktów</w:t>
            </w:r>
          </w:p>
        </w:tc>
        <w:tc>
          <w:tcPr>
            <w:tcW w:w="4714" w:type="dxa"/>
            <w:vAlign w:val="center"/>
          </w:tcPr>
          <w:p w14:paraId="28186DD9"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Sposób oceny wg wzoru</w:t>
            </w:r>
          </w:p>
        </w:tc>
      </w:tr>
      <w:tr w:rsidR="00441DE0" w:rsidRPr="004A5ACA" w14:paraId="6CBEF23F" w14:textId="77777777" w:rsidTr="006F2A3B">
        <w:trPr>
          <w:trHeight w:val="624"/>
        </w:trPr>
        <w:tc>
          <w:tcPr>
            <w:tcW w:w="2220" w:type="dxa"/>
            <w:vAlign w:val="center"/>
          </w:tcPr>
          <w:p w14:paraId="0D1F9474" w14:textId="77777777" w:rsidR="00441DE0" w:rsidRPr="004A5ACA" w:rsidRDefault="00441DE0" w:rsidP="00441DE0">
            <w:pPr>
              <w:spacing w:line="360" w:lineRule="auto"/>
              <w:contextualSpacing/>
              <w:jc w:val="center"/>
              <w:rPr>
                <w:rFonts w:ascii="Calibri" w:eastAsia="Calibri" w:hAnsi="Calibri" w:cs="Times New Roman"/>
              </w:rPr>
            </w:pPr>
            <w:r w:rsidRPr="004A5ACA">
              <w:rPr>
                <w:rFonts w:ascii="Calibri" w:eastAsia="Calibri" w:hAnsi="Calibri" w:cs="Times New Roman"/>
              </w:rPr>
              <w:t>Cena</w:t>
            </w:r>
          </w:p>
        </w:tc>
        <w:tc>
          <w:tcPr>
            <w:tcW w:w="843" w:type="dxa"/>
            <w:vAlign w:val="center"/>
          </w:tcPr>
          <w:p w14:paraId="0F8EDC04" w14:textId="77777777" w:rsidR="00441DE0" w:rsidRPr="004A5ACA" w:rsidRDefault="00441DE0" w:rsidP="00441DE0">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769B4FEE" w14:textId="77777777" w:rsidR="00441DE0" w:rsidRPr="004A5ACA" w:rsidRDefault="00441DE0" w:rsidP="00441DE0">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3F564C6E" w14:textId="77777777" w:rsidR="00441DE0" w:rsidRPr="004A5ACA" w:rsidRDefault="00441DE0" w:rsidP="00441DE0">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7460565E" w14:textId="77777777" w:rsidR="00441DE0" w:rsidRPr="004A5ACA" w:rsidRDefault="00441DE0" w:rsidP="00441DE0">
      <w:pPr>
        <w:spacing w:after="0" w:line="360" w:lineRule="auto"/>
        <w:jc w:val="both"/>
        <w:rPr>
          <w:rFonts w:ascii="Calibri" w:eastAsia="Calibri" w:hAnsi="Calibri" w:cs="Times New Roman"/>
        </w:rPr>
      </w:pPr>
    </w:p>
    <w:p w14:paraId="2EDE3B2D" w14:textId="77777777" w:rsidR="00441DE0" w:rsidRPr="000602EB" w:rsidRDefault="00441DE0" w:rsidP="00441DE0">
      <w:pPr>
        <w:pStyle w:val="Akapitzlist"/>
        <w:numPr>
          <w:ilvl w:val="0"/>
          <w:numId w:val="24"/>
        </w:numPr>
        <w:spacing w:after="0" w:line="360" w:lineRule="auto"/>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14:paraId="1E90FDE6" w14:textId="77777777" w:rsidR="00441DE0" w:rsidRPr="000602EB" w:rsidRDefault="00441DE0" w:rsidP="00441DE0">
      <w:pPr>
        <w:numPr>
          <w:ilvl w:val="0"/>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t>Punktacja przy</w:t>
      </w:r>
      <w:r>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14:paraId="3B691E25" w14:textId="77777777" w:rsidR="00441DE0" w:rsidRPr="004A5ACA" w:rsidRDefault="00441DE0" w:rsidP="00441DE0">
      <w:pPr>
        <w:numPr>
          <w:ilvl w:val="0"/>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4AB6571E" w14:textId="77777777" w:rsidR="00441DE0" w:rsidRDefault="00441DE0" w:rsidP="00441DE0">
      <w:pPr>
        <w:numPr>
          <w:ilvl w:val="1"/>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50390665" w14:textId="77777777" w:rsidR="00441DE0" w:rsidRPr="004A5ACA" w:rsidRDefault="00441DE0" w:rsidP="00441DE0">
      <w:pPr>
        <w:numPr>
          <w:ilvl w:val="1"/>
          <w:numId w:val="24"/>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w:t>
      </w:r>
      <w:r w:rsidRPr="00022423">
        <w:rPr>
          <w:rFonts w:ascii="Calibri" w:eastAsia="Calibri" w:hAnsi="Calibri" w:cs="Times New Roman"/>
        </w:rPr>
        <w:lastRenderedPageBreak/>
        <w:t xml:space="preserve">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36B72B21" w14:textId="77777777" w:rsidR="00441DE0" w:rsidRDefault="00441DE0" w:rsidP="00441DE0">
      <w:pPr>
        <w:pStyle w:val="Akapitzlist"/>
        <w:numPr>
          <w:ilvl w:val="0"/>
          <w:numId w:val="24"/>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2BFE740C" w14:textId="77777777" w:rsidR="00441DE0" w:rsidRDefault="00441DE0" w:rsidP="00441DE0">
      <w:pPr>
        <w:pStyle w:val="Akapitzlist"/>
        <w:numPr>
          <w:ilvl w:val="0"/>
          <w:numId w:val="24"/>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B6A8C7" w14:textId="77777777" w:rsidR="00441DE0" w:rsidRDefault="00441DE0" w:rsidP="00441DE0">
      <w:pPr>
        <w:pStyle w:val="Akapitzlist"/>
        <w:numPr>
          <w:ilvl w:val="0"/>
          <w:numId w:val="24"/>
        </w:numPr>
        <w:spacing w:after="0" w:line="360" w:lineRule="auto"/>
        <w:jc w:val="both"/>
      </w:pPr>
      <w:r>
        <w:t>Zamawiający wybiera najkorzystniejszą ofertę w terminie związania ofertą określonym w SWZ.</w:t>
      </w:r>
    </w:p>
    <w:p w14:paraId="0975D1E2" w14:textId="77777777" w:rsidR="00441DE0" w:rsidRDefault="00441DE0" w:rsidP="00441DE0">
      <w:pPr>
        <w:pStyle w:val="Akapitzlist"/>
        <w:numPr>
          <w:ilvl w:val="0"/>
          <w:numId w:val="24"/>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08017AAF" w14:textId="77777777" w:rsidR="00441DE0" w:rsidRDefault="00441DE0" w:rsidP="00441DE0">
      <w:pPr>
        <w:pStyle w:val="Akapitzlist"/>
        <w:numPr>
          <w:ilvl w:val="0"/>
          <w:numId w:val="24"/>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58B01BE0" w:rsidR="00417F3A" w:rsidRPr="00441DE0"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41DE0">
      <w:pPr>
        <w:pStyle w:val="Akapitzlist"/>
        <w:numPr>
          <w:ilvl w:val="0"/>
          <w:numId w:val="19"/>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41DE0">
      <w:pPr>
        <w:pStyle w:val="Akapitzlist"/>
        <w:numPr>
          <w:ilvl w:val="0"/>
          <w:numId w:val="19"/>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77777777" w:rsidR="004C6FA3" w:rsidRDefault="00417F3A" w:rsidP="00441DE0">
      <w:pPr>
        <w:pStyle w:val="Akapitzlist"/>
        <w:numPr>
          <w:ilvl w:val="0"/>
          <w:numId w:val="19"/>
        </w:numPr>
        <w:spacing w:after="0" w:line="360"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0DBCD895" w:rsidR="004C6FA3" w:rsidRDefault="00417F3A" w:rsidP="00441DE0">
      <w:pPr>
        <w:pStyle w:val="Akapitzlist"/>
        <w:numPr>
          <w:ilvl w:val="0"/>
          <w:numId w:val="19"/>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7D0785">
        <w:t>4</w:t>
      </w:r>
      <w:r w:rsidRPr="00417F3A">
        <w:t xml:space="preserve"> do SWZ. Umowa zostanie uzupełniona o zapisy w</w:t>
      </w:r>
      <w:r w:rsidR="004C6FA3">
        <w:t xml:space="preserve">ynikające ze złożonej oferty. </w:t>
      </w:r>
    </w:p>
    <w:p w14:paraId="7F1F2240" w14:textId="77777777" w:rsidR="004C6FA3" w:rsidRDefault="00417F3A" w:rsidP="00441DE0">
      <w:pPr>
        <w:pStyle w:val="Akapitzlist"/>
        <w:numPr>
          <w:ilvl w:val="0"/>
          <w:numId w:val="19"/>
        </w:numPr>
        <w:spacing w:after="0" w:line="360" w:lineRule="auto"/>
        <w:jc w:val="both"/>
      </w:pPr>
      <w:r w:rsidRPr="00417F3A">
        <w:lastRenderedPageBreak/>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41DE0">
      <w:pPr>
        <w:pStyle w:val="Akapitzlist"/>
        <w:numPr>
          <w:ilvl w:val="0"/>
          <w:numId w:val="19"/>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41DE0">
      <w:pPr>
        <w:pStyle w:val="Akapitzlist"/>
        <w:numPr>
          <w:ilvl w:val="0"/>
          <w:numId w:val="19"/>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41DE0">
      <w:pPr>
        <w:pStyle w:val="Akapitzlist"/>
        <w:numPr>
          <w:ilvl w:val="0"/>
          <w:numId w:val="19"/>
        </w:numPr>
        <w:spacing w:after="0" w:line="360" w:lineRule="auto"/>
        <w:jc w:val="both"/>
      </w:pPr>
      <w:r w:rsidRPr="00417F3A">
        <w:t>Zamawiający nie przewiduje dodatkowych formalności.</w:t>
      </w:r>
    </w:p>
    <w:p w14:paraId="299526D4" w14:textId="77777777" w:rsidR="00441DE0" w:rsidRDefault="00441DE0" w:rsidP="00436E80">
      <w:pPr>
        <w:spacing w:after="0" w:line="360" w:lineRule="auto"/>
        <w:jc w:val="both"/>
      </w:pPr>
    </w:p>
    <w:p w14:paraId="72AF6241" w14:textId="69376DE1" w:rsidR="00DA78C3" w:rsidRPr="00441DE0"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4A5CEA9A" w:rsidR="00DA78C3" w:rsidRDefault="00DA78C3" w:rsidP="00441DE0">
      <w:pPr>
        <w:pStyle w:val="Akapitzlist"/>
        <w:numPr>
          <w:ilvl w:val="0"/>
          <w:numId w:val="20"/>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7D0785">
        <w:rPr>
          <w:b/>
        </w:rPr>
        <w:t>4</w:t>
      </w:r>
      <w:r w:rsidR="00EA3F81">
        <w:rPr>
          <w:b/>
        </w:rPr>
        <w:t xml:space="preserve"> </w:t>
      </w:r>
      <w:r>
        <w:t>do SWZ.</w:t>
      </w:r>
    </w:p>
    <w:p w14:paraId="7754210D" w14:textId="77777777" w:rsidR="00DA78C3" w:rsidRDefault="00DA78C3" w:rsidP="00441DE0">
      <w:pPr>
        <w:pStyle w:val="Akapitzlist"/>
        <w:numPr>
          <w:ilvl w:val="0"/>
          <w:numId w:val="20"/>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436E80">
      <w:pPr>
        <w:spacing w:after="0" w:line="360" w:lineRule="auto"/>
        <w:jc w:val="both"/>
      </w:pPr>
    </w:p>
    <w:p w14:paraId="354FDB22" w14:textId="54DE86F4" w:rsidR="00DA78C3" w:rsidRPr="00441DE0"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7B5C1EA7" w14:textId="02692FBC" w:rsidR="00705F28" w:rsidRDefault="00DA78C3" w:rsidP="00705F28">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1858E523" w14:textId="77777777" w:rsidR="00705F28" w:rsidRPr="00705F28" w:rsidRDefault="00705F28" w:rsidP="00705F28">
      <w:pPr>
        <w:pStyle w:val="Akapitzlist"/>
        <w:spacing w:after="0" w:line="360" w:lineRule="auto"/>
        <w:ind w:left="360"/>
        <w:jc w:val="both"/>
      </w:pPr>
    </w:p>
    <w:p w14:paraId="0EE25518" w14:textId="6DEEC082" w:rsidR="00166002" w:rsidRPr="00441DE0"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1BE7252E" w14:textId="77777777" w:rsidR="00166002" w:rsidRDefault="00166002" w:rsidP="00436E80">
      <w:pPr>
        <w:spacing w:after="0" w:line="360" w:lineRule="auto"/>
        <w:jc w:val="both"/>
      </w:pPr>
      <w:r w:rsidRPr="00166002">
        <w:lastRenderedPageBreak/>
        <w:t xml:space="preserve">Zamawiający  nie  określa  wymagań  w  zakresie  zatrudnienia  na  podstawie  stosunku  pracy,  </w:t>
      </w:r>
      <w:r>
        <w:br/>
      </w:r>
      <w:r w:rsidRPr="00166002">
        <w:t>w  okolicznościach,  o których mowa w art. 95 ustawy Pzp.</w:t>
      </w:r>
    </w:p>
    <w:p w14:paraId="2865AA12" w14:textId="77777777" w:rsidR="008D7618" w:rsidRDefault="008D7618" w:rsidP="008D7618">
      <w:pPr>
        <w:spacing w:after="0" w:line="360" w:lineRule="auto"/>
        <w:jc w:val="both"/>
      </w:pPr>
    </w:p>
    <w:p w14:paraId="4D8F3062" w14:textId="123C129D" w:rsidR="00166002" w:rsidRPr="008D7618" w:rsidRDefault="00166002" w:rsidP="008D7618">
      <w:pPr>
        <w:pStyle w:val="Akapitzlist"/>
        <w:numPr>
          <w:ilvl w:val="0"/>
          <w:numId w:val="1"/>
        </w:numPr>
        <w:spacing w:after="0" w:line="360" w:lineRule="auto"/>
        <w:jc w:val="both"/>
        <w:rPr>
          <w:b/>
        </w:rPr>
      </w:pPr>
      <w:r w:rsidRPr="008D7618">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576E3D9" w:rsidR="00166002" w:rsidRPr="00441DE0"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1FAC253E"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542BB1A8" w14:textId="77777777" w:rsidR="00441DE0" w:rsidRDefault="00441DE0" w:rsidP="00436E80">
      <w:pPr>
        <w:spacing w:after="0" w:line="360" w:lineRule="auto"/>
        <w:jc w:val="both"/>
      </w:pPr>
    </w:p>
    <w:p w14:paraId="51E1EA0B" w14:textId="562F4E39" w:rsidR="00F17321" w:rsidRPr="00441DE0"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21F138A2" w:rsidR="00F17321" w:rsidRPr="00441DE0"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436E80">
      <w:pPr>
        <w:spacing w:after="0" w:line="360" w:lineRule="auto"/>
        <w:jc w:val="both"/>
      </w:pPr>
    </w:p>
    <w:p w14:paraId="28AFEC20" w14:textId="5E243763" w:rsidR="00F17321" w:rsidRPr="00441DE0"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043BC195" w14:textId="79E623B8" w:rsidR="00043202" w:rsidRPr="00441DE0" w:rsidRDefault="00F17321" w:rsidP="00441DE0">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7F67E425" w14:textId="0D55DE59" w:rsidR="008D7618" w:rsidRPr="00043202" w:rsidRDefault="00043202" w:rsidP="00043202">
      <w:pPr>
        <w:spacing w:after="0" w:line="360" w:lineRule="auto"/>
        <w:jc w:val="both"/>
        <w:rPr>
          <w:rFonts w:cstheme="minorHAnsi"/>
        </w:rPr>
      </w:pPr>
      <w:r w:rsidRPr="00043202">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61F3C1E5" w14:textId="380C4B1C" w:rsidR="00043202" w:rsidRPr="008D7618" w:rsidRDefault="008D7618" w:rsidP="008D7618">
      <w:pPr>
        <w:pStyle w:val="Akapitzlist"/>
        <w:numPr>
          <w:ilvl w:val="0"/>
          <w:numId w:val="37"/>
        </w:numPr>
        <w:spacing w:after="0" w:line="360" w:lineRule="auto"/>
        <w:jc w:val="both"/>
        <w:rPr>
          <w:rFonts w:cstheme="minorHAnsi"/>
        </w:rPr>
      </w:pPr>
      <w:r w:rsidRPr="008D7618">
        <w:rPr>
          <w:rFonts w:cstheme="minorHAnsi"/>
          <w:b/>
        </w:rPr>
        <w:t xml:space="preserve"> </w:t>
      </w:r>
      <w:r w:rsidR="00043202" w:rsidRPr="008D7618">
        <w:rPr>
          <w:rFonts w:cstheme="minorHAnsi"/>
          <w:b/>
        </w:rPr>
        <w:t>Administrator danych osobowych:</w:t>
      </w:r>
      <w:r w:rsidR="00043202" w:rsidRPr="008D7618">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w:t>
      </w:r>
      <w:r w:rsidR="00043202" w:rsidRPr="008D7618">
        <w:rPr>
          <w:rFonts w:cstheme="minorHAnsi"/>
        </w:rPr>
        <w:lastRenderedPageBreak/>
        <w:t xml:space="preserve">kontaktować w następujący sposób: </w:t>
      </w:r>
      <w:r w:rsidR="00043202" w:rsidRPr="008D7618">
        <w:rPr>
          <w:rFonts w:cstheme="minorHAnsi"/>
          <w:b/>
        </w:rPr>
        <w:t xml:space="preserve">listownie na adres: 07-100 </w:t>
      </w:r>
      <w:r w:rsidRPr="008D7618">
        <w:rPr>
          <w:rFonts w:cstheme="minorHAnsi"/>
          <w:b/>
        </w:rPr>
        <w:t xml:space="preserve">Węgrów, </w:t>
      </w:r>
      <w:r w:rsidR="00043202" w:rsidRPr="008D7618">
        <w:rPr>
          <w:rFonts w:cstheme="minorHAnsi"/>
          <w:b/>
        </w:rPr>
        <w:t xml:space="preserve">ul. Kościuszki 15, drogą e-mail: </w:t>
      </w:r>
      <w:hyperlink r:id="rId24" w:history="1">
        <w:r w:rsidR="00043202" w:rsidRPr="008D7618">
          <w:rPr>
            <w:rStyle w:val="Hipercze"/>
            <w:rFonts w:cstheme="minorHAnsi"/>
            <w:b/>
          </w:rPr>
          <w:t>sekretariat@spzoz.wegrow.pl</w:t>
        </w:r>
      </w:hyperlink>
      <w:r w:rsidR="00043202" w:rsidRPr="008D7618">
        <w:rPr>
          <w:rFonts w:cstheme="minorHAnsi"/>
          <w:b/>
        </w:rPr>
        <w:t>, telefonicznie: 25 792 28 33.</w:t>
      </w:r>
    </w:p>
    <w:p w14:paraId="5F624D59" w14:textId="23ACF742" w:rsidR="00043202" w:rsidRPr="008D7618" w:rsidRDefault="00043202" w:rsidP="008D7618">
      <w:pPr>
        <w:pStyle w:val="Akapitzlist"/>
        <w:numPr>
          <w:ilvl w:val="0"/>
          <w:numId w:val="37"/>
        </w:numPr>
        <w:spacing w:after="0" w:line="360" w:lineRule="auto"/>
        <w:jc w:val="both"/>
        <w:rPr>
          <w:rFonts w:cstheme="minorHAnsi"/>
        </w:rPr>
      </w:pPr>
      <w:r w:rsidRPr="008D7618">
        <w:rPr>
          <w:rFonts w:cstheme="minorHAnsi"/>
          <w:b/>
        </w:rPr>
        <w:t>Inspektor ochrony danych:</w:t>
      </w:r>
      <w:r w:rsidRPr="008D7618">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8D7618">
        <w:rPr>
          <w:rFonts w:cstheme="minorHAnsi"/>
          <w:b/>
        </w:rPr>
        <w:t xml:space="preserve">listownie, kierując korespondencję z dopiskiem „Inspektor Ochrony Danych” na adres: 07-100 Węgrów, ul. Kościuszki 15, drogą e-mail: </w:t>
      </w:r>
      <w:hyperlink r:id="rId25" w:history="1">
        <w:r w:rsidRPr="008D7618">
          <w:rPr>
            <w:rStyle w:val="Hipercze"/>
            <w:rFonts w:cstheme="minorHAnsi"/>
            <w:b/>
          </w:rPr>
          <w:t>iod@spzoz.wegrow.pl</w:t>
        </w:r>
      </w:hyperlink>
      <w:r w:rsidRPr="008D7618">
        <w:rPr>
          <w:rFonts w:cstheme="minorHAnsi"/>
          <w:b/>
        </w:rPr>
        <w:t>, telefonicznie: 604 799 640.</w:t>
      </w:r>
      <w:r w:rsidRPr="008D7618">
        <w:rPr>
          <w:rFonts w:cstheme="minorHAnsi"/>
        </w:rPr>
        <w:t xml:space="preserve"> </w:t>
      </w:r>
    </w:p>
    <w:p w14:paraId="593E4365" w14:textId="2AD30134" w:rsidR="00043202" w:rsidRPr="008D7618" w:rsidRDefault="00043202" w:rsidP="008D7618">
      <w:pPr>
        <w:pStyle w:val="Akapitzlist"/>
        <w:numPr>
          <w:ilvl w:val="0"/>
          <w:numId w:val="37"/>
        </w:numPr>
        <w:spacing w:after="0" w:line="360" w:lineRule="auto"/>
        <w:jc w:val="both"/>
        <w:rPr>
          <w:rFonts w:cstheme="minorHAnsi"/>
        </w:rPr>
      </w:pPr>
      <w:r w:rsidRPr="008D7618">
        <w:rPr>
          <w:rFonts w:cstheme="minorHAnsi"/>
          <w:b/>
        </w:rPr>
        <w:t>Podstawa prawna i cel przetwarzania danych osobowych:</w:t>
      </w:r>
      <w:r w:rsidRPr="008D7618">
        <w:rPr>
          <w:rFonts w:cstheme="minorHAnsi"/>
        </w:rPr>
        <w:t xml:space="preserve"> Pani/Pana dane osobowe przetwarzane będą na podstawie: art. 6 ust. 1 lit. c RODO w zw. z art. 275 pkt 1 ustawy </w:t>
      </w:r>
      <w:r w:rsidRPr="008D7618">
        <w:rPr>
          <w:rFonts w:cstheme="minorHAnsi"/>
        </w:rPr>
        <w:br/>
        <w:t xml:space="preserve">z dnia 11 września 2019 r. Prawo zamówień publicznych w celu związanym </w:t>
      </w:r>
      <w:r w:rsidRPr="008D7618">
        <w:rPr>
          <w:rFonts w:cstheme="minorHAnsi"/>
        </w:rPr>
        <w:br/>
        <w:t>z przeprowadzeniem postępowania o udzielenie zamówienia publicznego prowadzonego w trybie podstawowym bez przeprowadzenia negocjacji.</w:t>
      </w:r>
    </w:p>
    <w:p w14:paraId="44AC6164" w14:textId="4FF8B044" w:rsidR="00043202" w:rsidRPr="00043202" w:rsidRDefault="00043202" w:rsidP="008D7618">
      <w:pPr>
        <w:numPr>
          <w:ilvl w:val="0"/>
          <w:numId w:val="37"/>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24212228"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2628106E"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6A0B12C4"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45DBDBFE"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1E93839B" w14:textId="4AC7D47E" w:rsidR="00043202" w:rsidRPr="008D7618" w:rsidRDefault="00043202" w:rsidP="008D7618">
      <w:pPr>
        <w:pStyle w:val="Akapitzlist"/>
        <w:numPr>
          <w:ilvl w:val="0"/>
          <w:numId w:val="37"/>
        </w:numPr>
        <w:spacing w:after="0" w:line="360" w:lineRule="auto"/>
        <w:jc w:val="both"/>
        <w:rPr>
          <w:rFonts w:cstheme="minorHAnsi"/>
        </w:rPr>
      </w:pPr>
      <w:r w:rsidRPr="008D7618">
        <w:rPr>
          <w:rFonts w:cstheme="minorHAnsi"/>
          <w:b/>
        </w:rPr>
        <w:lastRenderedPageBreak/>
        <w:t xml:space="preserve">Prawa osób, których dane dotyczą: </w:t>
      </w:r>
      <w:r w:rsidRPr="008D7618">
        <w:rPr>
          <w:rFonts w:cstheme="minorHAnsi"/>
        </w:rPr>
        <w:t>W związku z przetwarzaniem Pani/Pana danych osobowych przysługuje Pani/Panu:</w:t>
      </w:r>
    </w:p>
    <w:p w14:paraId="1C2C8D1B" w14:textId="17895E51" w:rsidR="00043202" w:rsidRPr="008D7618" w:rsidRDefault="00043202" w:rsidP="008D7618">
      <w:pPr>
        <w:pStyle w:val="Akapitzlist"/>
        <w:numPr>
          <w:ilvl w:val="1"/>
          <w:numId w:val="37"/>
        </w:numPr>
        <w:spacing w:after="0" w:line="360" w:lineRule="auto"/>
        <w:jc w:val="both"/>
        <w:rPr>
          <w:rFonts w:cstheme="minorHAnsi"/>
        </w:rPr>
      </w:pPr>
      <w:r w:rsidRPr="008D7618">
        <w:rPr>
          <w:rFonts w:cstheme="minorHAnsi"/>
        </w:rPr>
        <w:t xml:space="preserve">na podstawie art. 15 RODO prawo dostępu do danych osobowych Pani/Pana dotyczących </w:t>
      </w:r>
      <w:r w:rsidRPr="008D7618">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8D7618">
        <w:rPr>
          <w:rFonts w:cstheme="minorHAnsi"/>
        </w:rPr>
        <w:t>;</w:t>
      </w:r>
    </w:p>
    <w:p w14:paraId="742DF655" w14:textId="32C96AB1" w:rsidR="00043202" w:rsidRPr="008D7618" w:rsidRDefault="00043202" w:rsidP="008D7618">
      <w:pPr>
        <w:pStyle w:val="Akapitzlist"/>
        <w:numPr>
          <w:ilvl w:val="1"/>
          <w:numId w:val="37"/>
        </w:numPr>
        <w:spacing w:after="0" w:line="360" w:lineRule="auto"/>
        <w:jc w:val="both"/>
        <w:rPr>
          <w:rFonts w:cstheme="minorHAnsi"/>
        </w:rPr>
      </w:pPr>
      <w:r w:rsidRPr="008D7618">
        <w:rPr>
          <w:rFonts w:cstheme="minorHAnsi"/>
        </w:rPr>
        <w:t xml:space="preserve">na podstawie art. 16 RODO prawo do sprostowania Pani/Pana danych osobowych </w:t>
      </w:r>
      <w:r w:rsidRPr="008D7618">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D7618">
        <w:rPr>
          <w:rFonts w:cstheme="minorHAnsi"/>
        </w:rPr>
        <w:t>;</w:t>
      </w:r>
    </w:p>
    <w:p w14:paraId="22501D8E" w14:textId="62359C2F" w:rsidR="00043202" w:rsidRPr="008D7618" w:rsidRDefault="008D7618" w:rsidP="008D7618">
      <w:pPr>
        <w:pStyle w:val="Akapitzlist"/>
        <w:numPr>
          <w:ilvl w:val="1"/>
          <w:numId w:val="37"/>
        </w:numPr>
        <w:spacing w:after="0" w:line="360" w:lineRule="auto"/>
        <w:jc w:val="both"/>
        <w:rPr>
          <w:rFonts w:cstheme="minorHAnsi"/>
        </w:rPr>
      </w:pPr>
      <w:r w:rsidRPr="008D7618">
        <w:rPr>
          <w:rFonts w:cstheme="minorHAnsi"/>
        </w:rPr>
        <w:t xml:space="preserve"> </w:t>
      </w:r>
      <w:r w:rsidR="00043202" w:rsidRPr="008D7618">
        <w:rPr>
          <w:rFonts w:cstheme="minorHAnsi"/>
        </w:rPr>
        <w:t xml:space="preserve">na podstawie art. 18 RODO prawo żądania od administratora ograniczenia przetwarzania danych osobowych z zastrzeżeniem przypadków, o których mowa w art. 18 ust. 2 RODO </w:t>
      </w:r>
      <w:r w:rsidR="00043202" w:rsidRPr="008D7618">
        <w:rPr>
          <w:rFonts w:cstheme="minorHAnsi"/>
          <w:i/>
        </w:rPr>
        <w:t>(wniesienie żądania nie ogranicza przetwarzania danych do czasu zakończenia postępowania; w przypadku jeśli wniesienie żądania spowoduje ograniczenie danych osobowych zawartych w protokole postępowania lub</w:t>
      </w:r>
      <w:r w:rsidR="000C7FB5" w:rsidRPr="008D7618">
        <w:rPr>
          <w:rFonts w:cstheme="minorHAnsi"/>
          <w:i/>
        </w:rPr>
        <w:t xml:space="preserve"> </w:t>
      </w:r>
      <w:r w:rsidR="00043202" w:rsidRPr="008D7618">
        <w:rPr>
          <w:rFonts w:cstheme="minorHAnsi"/>
          <w:i/>
        </w:rPr>
        <w:t>załącznikach do tego protokołu, od dnia zakończenia postępowania o udzielenie zamówienia publicznego zamawiający nie udziela tych danych, chyba że zachodzą przesłanki z art. 18 ust. 2 RODO)</w:t>
      </w:r>
      <w:r w:rsidR="00043202" w:rsidRPr="008D7618">
        <w:rPr>
          <w:rFonts w:cstheme="minorHAnsi"/>
        </w:rPr>
        <w:t>.</w:t>
      </w:r>
    </w:p>
    <w:p w14:paraId="768AA208" w14:textId="128F04BC" w:rsidR="00043202" w:rsidRPr="00043202" w:rsidRDefault="00043202" w:rsidP="008D7618">
      <w:pPr>
        <w:numPr>
          <w:ilvl w:val="0"/>
          <w:numId w:val="37"/>
        </w:numPr>
        <w:spacing w:after="0" w:line="360" w:lineRule="auto"/>
        <w:jc w:val="both"/>
        <w:rPr>
          <w:rFonts w:cstheme="minorHAnsi"/>
        </w:rPr>
      </w:pPr>
      <w:r w:rsidRPr="00043202">
        <w:rPr>
          <w:rFonts w:cstheme="minorHAnsi"/>
          <w:b/>
        </w:rPr>
        <w:t xml:space="preserve">Prawo wniesienia skargi do organu nadzorczego: </w:t>
      </w:r>
      <w:r w:rsidRPr="00043202">
        <w:rPr>
          <w:rFonts w:cstheme="minorHAnsi"/>
        </w:rPr>
        <w:t xml:space="preserve">Na niezgodne z prawem przetwarzanie przez administartora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3F76F7C1" w14:textId="77777777" w:rsidR="00043202" w:rsidRPr="00043202" w:rsidRDefault="00043202" w:rsidP="00043202">
      <w:pPr>
        <w:spacing w:after="0" w:line="360" w:lineRule="auto"/>
        <w:jc w:val="both"/>
        <w:rPr>
          <w:rFonts w:cstheme="minorHAnsi"/>
        </w:rPr>
      </w:pPr>
    </w:p>
    <w:p w14:paraId="520B81DA" w14:textId="77777777" w:rsidR="00043202" w:rsidRPr="00043202" w:rsidRDefault="00043202" w:rsidP="00043202">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7D6B0CF7" w14:textId="6B69711B" w:rsidR="00022064" w:rsidRDefault="00022064" w:rsidP="00436E80">
      <w:pPr>
        <w:spacing w:after="0" w:line="360" w:lineRule="auto"/>
        <w:jc w:val="both"/>
        <w:rPr>
          <w:rFonts w:ascii="Calibri" w:eastAsia="Calibri" w:hAnsi="Calibri" w:cs="Times New Roman"/>
        </w:rPr>
      </w:pPr>
    </w:p>
    <w:p w14:paraId="0FE414B0" w14:textId="1A15DC43" w:rsidR="00F17321" w:rsidRPr="007D0785" w:rsidRDefault="00F17321" w:rsidP="007D0785">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02B55237" w14:textId="28CE7ABE" w:rsidR="00E575F2" w:rsidRDefault="00E575F2" w:rsidP="00436E80">
      <w:pPr>
        <w:pStyle w:val="Akapitzlist"/>
        <w:spacing w:after="0" w:line="360" w:lineRule="auto"/>
        <w:ind w:left="113"/>
        <w:jc w:val="both"/>
      </w:pPr>
      <w:r>
        <w:t xml:space="preserve">Załącznik nr 2 – </w:t>
      </w:r>
      <w:r w:rsidR="00441DE0">
        <w:t>Formularz cenowy</w:t>
      </w:r>
    </w:p>
    <w:p w14:paraId="49A532CE" w14:textId="576E6DA2" w:rsidR="003855A4" w:rsidRDefault="003855A4" w:rsidP="00436E80">
      <w:pPr>
        <w:pStyle w:val="Akapitzlist"/>
        <w:spacing w:after="0" w:line="360" w:lineRule="auto"/>
        <w:ind w:left="113"/>
        <w:jc w:val="both"/>
      </w:pPr>
      <w:r>
        <w:t xml:space="preserve">Załącznik nr 3 – </w:t>
      </w:r>
      <w:r w:rsidR="000C7FB5" w:rsidRPr="000C7FB5">
        <w:t>Oświadczenie Wykonawcy art. 125 ust. 1 Pzp</w:t>
      </w:r>
    </w:p>
    <w:p w14:paraId="757DF035" w14:textId="55472D33" w:rsidR="00E575F2" w:rsidRDefault="00E575F2" w:rsidP="007D0785">
      <w:pPr>
        <w:pStyle w:val="Akapitzlist"/>
        <w:spacing w:after="0" w:line="360" w:lineRule="auto"/>
        <w:ind w:left="113"/>
        <w:jc w:val="both"/>
      </w:pPr>
      <w:r>
        <w:t xml:space="preserve">Załącznik nr </w:t>
      </w:r>
      <w:r w:rsidR="003855A4">
        <w:t>4</w:t>
      </w:r>
      <w:r>
        <w:t xml:space="preserve"> – </w:t>
      </w:r>
      <w:r w:rsidR="000C7FB5" w:rsidRPr="000C7FB5">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6380" w14:textId="77777777" w:rsidR="003458BD" w:rsidRDefault="003458BD" w:rsidP="00B11AE7">
      <w:pPr>
        <w:spacing w:after="0" w:line="240" w:lineRule="auto"/>
      </w:pPr>
      <w:r>
        <w:separator/>
      </w:r>
    </w:p>
  </w:endnote>
  <w:endnote w:type="continuationSeparator" w:id="0">
    <w:p w14:paraId="4ACE1045" w14:textId="77777777" w:rsidR="003458BD" w:rsidRDefault="003458BD"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013E229B" w14:textId="7FB5C64D" w:rsidR="00E8009E" w:rsidRDefault="00E8009E">
        <w:pPr>
          <w:pStyle w:val="Stopka"/>
          <w:jc w:val="center"/>
        </w:pPr>
        <w:r>
          <w:fldChar w:fldCharType="begin"/>
        </w:r>
        <w:r>
          <w:instrText>PAGE   \* MERGEFORMAT</w:instrText>
        </w:r>
        <w:r>
          <w:fldChar w:fldCharType="separate"/>
        </w:r>
        <w:r w:rsidR="009325FA">
          <w:rPr>
            <w:noProof/>
          </w:rPr>
          <w:t>1</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EDE2" w14:textId="77777777" w:rsidR="003458BD" w:rsidRDefault="003458BD" w:rsidP="00B11AE7">
      <w:pPr>
        <w:spacing w:after="0" w:line="240" w:lineRule="auto"/>
      </w:pPr>
      <w:r>
        <w:separator/>
      </w:r>
    </w:p>
  </w:footnote>
  <w:footnote w:type="continuationSeparator" w:id="0">
    <w:p w14:paraId="26D5B3EF" w14:textId="77777777" w:rsidR="003458BD" w:rsidRDefault="003458BD"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FE14EB6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F51EE"/>
    <w:multiLevelType w:val="hybridMultilevel"/>
    <w:tmpl w:val="A9F49A1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82E3F9F"/>
    <w:multiLevelType w:val="hybridMultilevel"/>
    <w:tmpl w:val="01AA40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72092E"/>
    <w:multiLevelType w:val="hybridMultilevel"/>
    <w:tmpl w:val="7DA6DEF2"/>
    <w:lvl w:ilvl="0" w:tplc="71C641A6">
      <w:start w:val="1"/>
      <w:numFmt w:val="lowerLetter"/>
      <w:lvlText w:val="%1)"/>
      <w:lvlJc w:val="left"/>
      <w:pPr>
        <w:ind w:left="1080" w:hanging="360"/>
      </w:pPr>
      <w:rPr>
        <w:rFonts w:hint="default"/>
        <w:b w:val="0"/>
        <w:bCs/>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7F4BB4"/>
    <w:multiLevelType w:val="hybridMultilevel"/>
    <w:tmpl w:val="0930F48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5A6FD1"/>
    <w:multiLevelType w:val="hybridMultilevel"/>
    <w:tmpl w:val="003C50E0"/>
    <w:lvl w:ilvl="0" w:tplc="F8F21CD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340306D1"/>
    <w:multiLevelType w:val="hybridMultilevel"/>
    <w:tmpl w:val="E9CE1C52"/>
    <w:lvl w:ilvl="0" w:tplc="B67655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6F51C35"/>
    <w:multiLevelType w:val="hybridMultilevel"/>
    <w:tmpl w:val="9482CC06"/>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5F13E4"/>
    <w:multiLevelType w:val="hybridMultilevel"/>
    <w:tmpl w:val="8F8437CE"/>
    <w:lvl w:ilvl="0" w:tplc="56D83188">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62034E"/>
    <w:multiLevelType w:val="multilevel"/>
    <w:tmpl w:val="4A6C68D4"/>
    <w:lvl w:ilvl="0">
      <w:start w:val="1"/>
      <w:numFmt w:val="upperRoman"/>
      <w:lvlText w:val="%1."/>
      <w:lvlJc w:val="right"/>
      <w:pPr>
        <w:ind w:left="113" w:hanging="113"/>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4AA90326"/>
    <w:multiLevelType w:val="multilevel"/>
    <w:tmpl w:val="17E657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50922586"/>
    <w:multiLevelType w:val="multilevel"/>
    <w:tmpl w:val="5FF2592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2D6B86"/>
    <w:multiLevelType w:val="multilevel"/>
    <w:tmpl w:val="D0D655AE"/>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737C39"/>
    <w:multiLevelType w:val="hybridMultilevel"/>
    <w:tmpl w:val="026C563C"/>
    <w:lvl w:ilvl="0" w:tplc="CF44DDD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483D69"/>
    <w:multiLevelType w:val="multilevel"/>
    <w:tmpl w:val="2EBC51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
  </w:num>
  <w:num w:numId="3">
    <w:abstractNumId w:val="29"/>
  </w:num>
  <w:num w:numId="4">
    <w:abstractNumId w:val="36"/>
  </w:num>
  <w:num w:numId="5">
    <w:abstractNumId w:val="27"/>
  </w:num>
  <w:num w:numId="6">
    <w:abstractNumId w:val="21"/>
  </w:num>
  <w:num w:numId="7">
    <w:abstractNumId w:val="18"/>
  </w:num>
  <w:num w:numId="8">
    <w:abstractNumId w:val="26"/>
  </w:num>
  <w:num w:numId="9">
    <w:abstractNumId w:val="0"/>
  </w:num>
  <w:num w:numId="10">
    <w:abstractNumId w:val="7"/>
  </w:num>
  <w:num w:numId="11">
    <w:abstractNumId w:val="1"/>
  </w:num>
  <w:num w:numId="12">
    <w:abstractNumId w:val="10"/>
  </w:num>
  <w:num w:numId="13">
    <w:abstractNumId w:val="33"/>
  </w:num>
  <w:num w:numId="14">
    <w:abstractNumId w:val="30"/>
  </w:num>
  <w:num w:numId="15">
    <w:abstractNumId w:val="19"/>
  </w:num>
  <w:num w:numId="16">
    <w:abstractNumId w:val="11"/>
  </w:num>
  <w:num w:numId="17">
    <w:abstractNumId w:val="3"/>
  </w:num>
  <w:num w:numId="18">
    <w:abstractNumId w:val="16"/>
  </w:num>
  <w:num w:numId="19">
    <w:abstractNumId w:val="22"/>
  </w:num>
  <w:num w:numId="20">
    <w:abstractNumId w:val="23"/>
  </w:num>
  <w:num w:numId="21">
    <w:abstractNumId w:val="34"/>
  </w:num>
  <w:num w:numId="22">
    <w:abstractNumId w:val="28"/>
  </w:num>
  <w:num w:numId="23">
    <w:abstractNumId w:val="12"/>
  </w:num>
  <w:num w:numId="24">
    <w:abstractNumId w:val="17"/>
  </w:num>
  <w:num w:numId="25">
    <w:abstractNumId w:val="35"/>
  </w:num>
  <w:num w:numId="26">
    <w:abstractNumId w:val="8"/>
  </w:num>
  <w:num w:numId="27">
    <w:abstractNumId w:val="32"/>
  </w:num>
  <w:num w:numId="28">
    <w:abstractNumId w:val="6"/>
  </w:num>
  <w:num w:numId="29">
    <w:abstractNumId w:val="15"/>
  </w:num>
  <w:num w:numId="30">
    <w:abstractNumId w:val="31"/>
  </w:num>
  <w:num w:numId="31">
    <w:abstractNumId w:val="14"/>
  </w:num>
  <w:num w:numId="32">
    <w:abstractNumId w:val="13"/>
  </w:num>
  <w:num w:numId="33">
    <w:abstractNumId w:val="20"/>
  </w:num>
  <w:num w:numId="34">
    <w:abstractNumId w:val="4"/>
  </w:num>
  <w:num w:numId="35">
    <w:abstractNumId w:val="9"/>
  </w:num>
  <w:num w:numId="36">
    <w:abstractNumId w:val="5"/>
  </w:num>
  <w:num w:numId="3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1197"/>
    <w:rsid w:val="00011FFD"/>
    <w:rsid w:val="0001540F"/>
    <w:rsid w:val="00016649"/>
    <w:rsid w:val="00016C9E"/>
    <w:rsid w:val="00017661"/>
    <w:rsid w:val="00022064"/>
    <w:rsid w:val="00022423"/>
    <w:rsid w:val="00032753"/>
    <w:rsid w:val="00043202"/>
    <w:rsid w:val="00047B02"/>
    <w:rsid w:val="000565EC"/>
    <w:rsid w:val="0005708D"/>
    <w:rsid w:val="0008033A"/>
    <w:rsid w:val="000B113D"/>
    <w:rsid w:val="000C5489"/>
    <w:rsid w:val="000C7FB5"/>
    <w:rsid w:val="000D20C4"/>
    <w:rsid w:val="000E34F3"/>
    <w:rsid w:val="000E5619"/>
    <w:rsid w:val="000F3D12"/>
    <w:rsid w:val="0012321E"/>
    <w:rsid w:val="00124C80"/>
    <w:rsid w:val="00141023"/>
    <w:rsid w:val="00153B75"/>
    <w:rsid w:val="001613C0"/>
    <w:rsid w:val="00163A16"/>
    <w:rsid w:val="00166002"/>
    <w:rsid w:val="00174196"/>
    <w:rsid w:val="00184BDF"/>
    <w:rsid w:val="00194088"/>
    <w:rsid w:val="001A250C"/>
    <w:rsid w:val="001A4B77"/>
    <w:rsid w:val="001B5439"/>
    <w:rsid w:val="001D171A"/>
    <w:rsid w:val="001D56DF"/>
    <w:rsid w:val="001D7525"/>
    <w:rsid w:val="00207653"/>
    <w:rsid w:val="00213377"/>
    <w:rsid w:val="00231AF0"/>
    <w:rsid w:val="00240A15"/>
    <w:rsid w:val="00244536"/>
    <w:rsid w:val="00250328"/>
    <w:rsid w:val="0025662E"/>
    <w:rsid w:val="00257FA7"/>
    <w:rsid w:val="0026117C"/>
    <w:rsid w:val="00264229"/>
    <w:rsid w:val="00275C2A"/>
    <w:rsid w:val="002812EE"/>
    <w:rsid w:val="002923F9"/>
    <w:rsid w:val="00294743"/>
    <w:rsid w:val="00295B6A"/>
    <w:rsid w:val="0029771C"/>
    <w:rsid w:val="00297F04"/>
    <w:rsid w:val="002C1F55"/>
    <w:rsid w:val="002C668E"/>
    <w:rsid w:val="002E15D5"/>
    <w:rsid w:val="00303287"/>
    <w:rsid w:val="00310EA8"/>
    <w:rsid w:val="003458BD"/>
    <w:rsid w:val="0035202D"/>
    <w:rsid w:val="003614E0"/>
    <w:rsid w:val="00363333"/>
    <w:rsid w:val="00371956"/>
    <w:rsid w:val="003855A4"/>
    <w:rsid w:val="003A28AE"/>
    <w:rsid w:val="003B1924"/>
    <w:rsid w:val="003F7B55"/>
    <w:rsid w:val="004031EB"/>
    <w:rsid w:val="00412E72"/>
    <w:rsid w:val="00417D32"/>
    <w:rsid w:val="00417F3A"/>
    <w:rsid w:val="00425EED"/>
    <w:rsid w:val="00430E5F"/>
    <w:rsid w:val="00436E80"/>
    <w:rsid w:val="00441DE0"/>
    <w:rsid w:val="00450CFE"/>
    <w:rsid w:val="004554CB"/>
    <w:rsid w:val="00457DDC"/>
    <w:rsid w:val="0046356F"/>
    <w:rsid w:val="00476FC5"/>
    <w:rsid w:val="004770A2"/>
    <w:rsid w:val="0048400C"/>
    <w:rsid w:val="00487073"/>
    <w:rsid w:val="004A5ACA"/>
    <w:rsid w:val="004C6FA3"/>
    <w:rsid w:val="004F10D7"/>
    <w:rsid w:val="004F2878"/>
    <w:rsid w:val="004F6EC2"/>
    <w:rsid w:val="005063CF"/>
    <w:rsid w:val="005066C6"/>
    <w:rsid w:val="00507BFF"/>
    <w:rsid w:val="00514F3E"/>
    <w:rsid w:val="005167F3"/>
    <w:rsid w:val="00532D08"/>
    <w:rsid w:val="00540739"/>
    <w:rsid w:val="00551B45"/>
    <w:rsid w:val="0055533C"/>
    <w:rsid w:val="00570C3C"/>
    <w:rsid w:val="005873F0"/>
    <w:rsid w:val="00590EC1"/>
    <w:rsid w:val="00592281"/>
    <w:rsid w:val="005A03F5"/>
    <w:rsid w:val="005B067A"/>
    <w:rsid w:val="005D36F2"/>
    <w:rsid w:val="005F3BE6"/>
    <w:rsid w:val="00610A99"/>
    <w:rsid w:val="0064530A"/>
    <w:rsid w:val="00657A9E"/>
    <w:rsid w:val="006704DE"/>
    <w:rsid w:val="006836CC"/>
    <w:rsid w:val="00694E91"/>
    <w:rsid w:val="00695B46"/>
    <w:rsid w:val="006A2804"/>
    <w:rsid w:val="006A375C"/>
    <w:rsid w:val="006D120D"/>
    <w:rsid w:val="00705F28"/>
    <w:rsid w:val="00711628"/>
    <w:rsid w:val="007412E8"/>
    <w:rsid w:val="00743A64"/>
    <w:rsid w:val="0074424C"/>
    <w:rsid w:val="00757AA9"/>
    <w:rsid w:val="00763F22"/>
    <w:rsid w:val="00782636"/>
    <w:rsid w:val="00784580"/>
    <w:rsid w:val="007845A9"/>
    <w:rsid w:val="007847B6"/>
    <w:rsid w:val="007B3EE9"/>
    <w:rsid w:val="007D0785"/>
    <w:rsid w:val="007D3BCE"/>
    <w:rsid w:val="007D5946"/>
    <w:rsid w:val="007D7356"/>
    <w:rsid w:val="007F781F"/>
    <w:rsid w:val="0082009C"/>
    <w:rsid w:val="008239B5"/>
    <w:rsid w:val="00827298"/>
    <w:rsid w:val="00832D19"/>
    <w:rsid w:val="008338BB"/>
    <w:rsid w:val="00833CA7"/>
    <w:rsid w:val="008426D9"/>
    <w:rsid w:val="008745F2"/>
    <w:rsid w:val="00883879"/>
    <w:rsid w:val="00887E5C"/>
    <w:rsid w:val="008A1694"/>
    <w:rsid w:val="008C32F4"/>
    <w:rsid w:val="008C6FAA"/>
    <w:rsid w:val="008D7618"/>
    <w:rsid w:val="008E06E5"/>
    <w:rsid w:val="008E405A"/>
    <w:rsid w:val="008F27CF"/>
    <w:rsid w:val="00905911"/>
    <w:rsid w:val="0092168A"/>
    <w:rsid w:val="009325FA"/>
    <w:rsid w:val="00934EA0"/>
    <w:rsid w:val="00944E31"/>
    <w:rsid w:val="009529FF"/>
    <w:rsid w:val="0095602A"/>
    <w:rsid w:val="00964975"/>
    <w:rsid w:val="00970B17"/>
    <w:rsid w:val="009E02D0"/>
    <w:rsid w:val="00A06B4E"/>
    <w:rsid w:val="00A2022C"/>
    <w:rsid w:val="00A41A37"/>
    <w:rsid w:val="00A4673B"/>
    <w:rsid w:val="00A719D3"/>
    <w:rsid w:val="00A81768"/>
    <w:rsid w:val="00A8258E"/>
    <w:rsid w:val="00AA66FC"/>
    <w:rsid w:val="00AC31BF"/>
    <w:rsid w:val="00AC63E7"/>
    <w:rsid w:val="00AE7856"/>
    <w:rsid w:val="00B017DA"/>
    <w:rsid w:val="00B020DC"/>
    <w:rsid w:val="00B03AA0"/>
    <w:rsid w:val="00B11AE7"/>
    <w:rsid w:val="00B33814"/>
    <w:rsid w:val="00B37C92"/>
    <w:rsid w:val="00B456DD"/>
    <w:rsid w:val="00BA1ED0"/>
    <w:rsid w:val="00BC3748"/>
    <w:rsid w:val="00BC69F9"/>
    <w:rsid w:val="00BE1B57"/>
    <w:rsid w:val="00BF7320"/>
    <w:rsid w:val="00C31179"/>
    <w:rsid w:val="00C31D3D"/>
    <w:rsid w:val="00C4607D"/>
    <w:rsid w:val="00C84272"/>
    <w:rsid w:val="00CE09F0"/>
    <w:rsid w:val="00CE1E52"/>
    <w:rsid w:val="00CE6B28"/>
    <w:rsid w:val="00D0017B"/>
    <w:rsid w:val="00D05C1F"/>
    <w:rsid w:val="00D10A9F"/>
    <w:rsid w:val="00D157EC"/>
    <w:rsid w:val="00D215E5"/>
    <w:rsid w:val="00D22FBE"/>
    <w:rsid w:val="00D7335D"/>
    <w:rsid w:val="00D7428A"/>
    <w:rsid w:val="00D9070F"/>
    <w:rsid w:val="00D907BE"/>
    <w:rsid w:val="00D91D3E"/>
    <w:rsid w:val="00D96993"/>
    <w:rsid w:val="00DA2272"/>
    <w:rsid w:val="00DA78C3"/>
    <w:rsid w:val="00DB16E1"/>
    <w:rsid w:val="00DE0771"/>
    <w:rsid w:val="00DE42AF"/>
    <w:rsid w:val="00DF4059"/>
    <w:rsid w:val="00E05639"/>
    <w:rsid w:val="00E150D9"/>
    <w:rsid w:val="00E27856"/>
    <w:rsid w:val="00E359D1"/>
    <w:rsid w:val="00E40C26"/>
    <w:rsid w:val="00E53D84"/>
    <w:rsid w:val="00E575F2"/>
    <w:rsid w:val="00E7055C"/>
    <w:rsid w:val="00E72F3E"/>
    <w:rsid w:val="00E76094"/>
    <w:rsid w:val="00E8009E"/>
    <w:rsid w:val="00E8281E"/>
    <w:rsid w:val="00EA3F81"/>
    <w:rsid w:val="00EA73EB"/>
    <w:rsid w:val="00EC1371"/>
    <w:rsid w:val="00EF6BB1"/>
    <w:rsid w:val="00F148DB"/>
    <w:rsid w:val="00F17321"/>
    <w:rsid w:val="00F241A8"/>
    <w:rsid w:val="00F3409B"/>
    <w:rsid w:val="00F3666B"/>
    <w:rsid w:val="00F7338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84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239B5"/>
    <w:rPr>
      <w:color w:val="605E5C"/>
      <w:shd w:val="clear" w:color="auto" w:fill="E1DFDD"/>
    </w:rPr>
  </w:style>
  <w:style w:type="character" w:customStyle="1" w:styleId="Nagwek2Znak">
    <w:name w:val="Nagłówek 2 Znak"/>
    <w:basedOn w:val="Domylnaczcionkaakapitu"/>
    <w:link w:val="Nagwek2"/>
    <w:uiPriority w:val="9"/>
    <w:semiHidden/>
    <w:rsid w:val="00184B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13495">
      <w:bodyDiv w:val="1"/>
      <w:marLeft w:val="0"/>
      <w:marRight w:val="0"/>
      <w:marTop w:val="0"/>
      <w:marBottom w:val="0"/>
      <w:divBdr>
        <w:top w:val="none" w:sz="0" w:space="0" w:color="auto"/>
        <w:left w:val="none" w:sz="0" w:space="0" w:color="auto"/>
        <w:bottom w:val="none" w:sz="0" w:space="0" w:color="auto"/>
        <w:right w:val="none" w:sz="0" w:space="0" w:color="auto"/>
      </w:divBdr>
    </w:div>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C9741-07F7-4B48-966C-D1033A72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26</Pages>
  <Words>8444</Words>
  <Characters>50670</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12</cp:revision>
  <cp:lastPrinted>2022-11-07T08:36:00Z</cp:lastPrinted>
  <dcterms:created xsi:type="dcterms:W3CDTF">2022-11-07T11:56:00Z</dcterms:created>
  <dcterms:modified xsi:type="dcterms:W3CDTF">2023-10-19T07:14:00Z</dcterms:modified>
</cp:coreProperties>
</file>