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319" w14:textId="18FA89E2"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287957">
        <w:rPr>
          <w:rFonts w:eastAsia="MS Mincho" w:cs="Calibri"/>
          <w:b/>
          <w:lang w:eastAsia="pl-PL"/>
        </w:rPr>
        <w:t>1</w:t>
      </w:r>
      <w:r w:rsidR="00E47575" w:rsidRPr="00123FB6">
        <w:rPr>
          <w:rFonts w:eastAsia="MS Mincho" w:cs="Calibri"/>
          <w:b/>
          <w:lang w:eastAsia="pl-PL"/>
        </w:rPr>
        <w:t>.</w:t>
      </w:r>
      <w:r w:rsidRPr="00123FB6">
        <w:rPr>
          <w:rFonts w:eastAsia="MS Mincho" w:cs="Calibri"/>
          <w:b/>
          <w:lang w:eastAsia="pl-PL"/>
        </w:rPr>
        <w:t>202</w:t>
      </w:r>
      <w:r w:rsidR="00287957">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r>
      <w:r w:rsidR="00E32575">
        <w:rPr>
          <w:rFonts w:eastAsia="Times New Roman" w:cs="Calibri"/>
          <w:b/>
          <w:bCs/>
          <w:lang w:eastAsia="pl-PL"/>
        </w:rPr>
        <w:tab/>
      </w:r>
      <w:r w:rsidRPr="00514DB7">
        <w:rPr>
          <w:rFonts w:eastAsia="Times New Roman" w:cs="Calibri"/>
          <w:b/>
          <w:bCs/>
          <w:lang w:eastAsia="pl-PL"/>
        </w:rPr>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r w:rsidR="00A0754F">
        <w:rPr>
          <w:rFonts w:eastAsia="MS Mincho" w:cs="Calibri"/>
          <w:color w:val="000000"/>
          <w:lang w:eastAsia="pl-PL"/>
        </w:rPr>
        <w:t xml:space="preserve">t.j.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z późn. zm.</w:t>
      </w:r>
      <w:r w:rsidRPr="003F2090">
        <w:rPr>
          <w:rFonts w:eastAsia="MS Mincho" w:cs="Calibri"/>
          <w:color w:val="000000"/>
          <w:lang w:eastAsia="pl-PL"/>
        </w:rPr>
        <w:t>) dalej zwaną ust</w:t>
      </w:r>
      <w:r w:rsidR="009577B1">
        <w:rPr>
          <w:rFonts w:eastAsia="MS Mincho" w:cs="Calibri"/>
          <w:color w:val="000000"/>
          <w:lang w:eastAsia="pl-PL"/>
        </w:rPr>
        <w:t xml:space="preserve">awą Pzp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0EF8B888" w:rsidR="00B33615" w:rsidRPr="00287957" w:rsidRDefault="003F2090" w:rsidP="00287957">
      <w:pPr>
        <w:widowControl w:val="0"/>
        <w:numPr>
          <w:ilvl w:val="0"/>
          <w:numId w:val="33"/>
        </w:numPr>
        <w:spacing w:after="0" w:line="360" w:lineRule="auto"/>
        <w:ind w:left="284" w:hanging="284"/>
        <w:jc w:val="both"/>
        <w:rPr>
          <w:rFonts w:eastAsia="Times New Roman" w:cs="Calibri"/>
          <w:lang w:eastAsia="pl-PL"/>
        </w:rPr>
      </w:pPr>
      <w:r w:rsidRPr="00287957">
        <w:rPr>
          <w:rFonts w:eastAsia="Times New Roman" w:cs="Calibri"/>
          <w:lang w:eastAsia="pl-PL"/>
        </w:rPr>
        <w:t xml:space="preserve">Zamawiający powierza, a Wykonawca przyjmuje do wykonania zamówienie publiczne, którego przedmiotem jest zadanie pn.: </w:t>
      </w:r>
      <w:r w:rsidR="006068EF" w:rsidRPr="00287957">
        <w:rPr>
          <w:rFonts w:eastAsia="Times New Roman" w:cs="Calibri"/>
          <w:lang w:eastAsia="pl-PL"/>
        </w:rPr>
        <w:t>„</w:t>
      </w:r>
      <w:r w:rsidR="00287957" w:rsidRPr="00287957">
        <w:rPr>
          <w:rFonts w:eastAsia="Times New Roman" w:cs="Calibri"/>
          <w:b/>
          <w:lang w:eastAsia="pl-PL"/>
        </w:rPr>
        <w:t>Przebudowa rowu odwadniającego wraz z budową przepustu w</w:t>
      </w:r>
      <w:r w:rsidR="00287957">
        <w:rPr>
          <w:rFonts w:eastAsia="Times New Roman" w:cs="Calibri"/>
          <w:b/>
          <w:lang w:eastAsia="pl-PL"/>
        </w:rPr>
        <w:t> </w:t>
      </w:r>
      <w:r w:rsidR="00287957" w:rsidRPr="00287957">
        <w:rPr>
          <w:rFonts w:eastAsia="Times New Roman" w:cs="Calibri"/>
          <w:b/>
          <w:lang w:eastAsia="pl-PL"/>
        </w:rPr>
        <w:t>miejscowości Krzeszów</w:t>
      </w:r>
      <w:r w:rsidR="00E32575" w:rsidRPr="00287957">
        <w:rPr>
          <w:rFonts w:eastAsia="Times New Roman" w:cs="Calibri"/>
          <w:b/>
          <w:lang w:eastAsia="pl-PL"/>
        </w:rPr>
        <w:t>”</w:t>
      </w:r>
      <w:r w:rsidR="00B33615" w:rsidRPr="00287957">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47D577E8" w14:textId="77777777" w:rsidR="00287957" w:rsidRDefault="00287957" w:rsidP="00FA4271">
      <w:pPr>
        <w:numPr>
          <w:ilvl w:val="0"/>
          <w:numId w:val="52"/>
        </w:numPr>
        <w:spacing w:after="0" w:line="360" w:lineRule="auto"/>
      </w:pPr>
      <w:r>
        <w:t>Przebudowę istniejącego rowu odwadniającego.</w:t>
      </w:r>
    </w:p>
    <w:p w14:paraId="6365E807" w14:textId="00C9DC39" w:rsidR="00287957" w:rsidRDefault="00287957" w:rsidP="00FA4271">
      <w:pPr>
        <w:numPr>
          <w:ilvl w:val="0"/>
          <w:numId w:val="52"/>
        </w:numPr>
        <w:spacing w:after="0" w:line="360" w:lineRule="auto"/>
      </w:pPr>
      <w:r>
        <w:t>Budowę przepustu fi 800mm pod drogą powiatową.</w:t>
      </w:r>
    </w:p>
    <w:p w14:paraId="57835232" w14:textId="77777777" w:rsidR="00287957" w:rsidRDefault="00287957" w:rsidP="00FA4271">
      <w:pPr>
        <w:numPr>
          <w:ilvl w:val="0"/>
          <w:numId w:val="52"/>
        </w:numPr>
        <w:spacing w:after="0" w:line="360" w:lineRule="auto"/>
      </w:pPr>
      <w:r>
        <w:t>Remont koszy kamienno-siatkowych na wylocie z przepustu.</w:t>
      </w:r>
    </w:p>
    <w:p w14:paraId="63F53974" w14:textId="6298A25E" w:rsidR="00287957" w:rsidRDefault="00287957" w:rsidP="00FA4271">
      <w:pPr>
        <w:numPr>
          <w:ilvl w:val="0"/>
          <w:numId w:val="52"/>
        </w:numPr>
        <w:spacing w:after="0" w:line="360" w:lineRule="auto"/>
      </w:pPr>
      <w:r>
        <w:t>Przekładkę sieci wodociągowej.</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r w:rsidR="00E32575">
        <w:rPr>
          <w:rFonts w:eastAsia="Times New Roman" w:cs="Calibri"/>
          <w:lang w:eastAsia="pl-PL"/>
        </w:rPr>
        <w:t xml:space="preserve">t.j.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późn.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w:t>
      </w:r>
      <w:r w:rsidRPr="00514DB7">
        <w:rPr>
          <w:rFonts w:eastAsia="MS Mincho" w:cs="Calibri"/>
        </w:rPr>
        <w:lastRenderedPageBreak/>
        <w:t xml:space="preserve">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r w:rsidRPr="00514DB7">
        <w:rPr>
          <w:rFonts w:cs="Calibri"/>
        </w:rPr>
        <w:t>t.j.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t>
      </w:r>
      <w:r w:rsidRPr="00514DB7">
        <w:rPr>
          <w:rFonts w:eastAsia="MS Mincho" w:cs="Calibri"/>
        </w:rPr>
        <w:lastRenderedPageBreak/>
        <w:t>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xml:space="preserve">, inną/ymi osobą/ami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(t.j.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późn.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r w:rsidRPr="00514DB7">
        <w:rPr>
          <w:rFonts w:cs="Calibri"/>
        </w:rPr>
        <w:t>t.j.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późn. zm.</w:t>
      </w:r>
      <w:r w:rsidRPr="00514DB7">
        <w:rPr>
          <w:rFonts w:eastAsia="Times New Roman" w:cs="Calibri"/>
          <w:lang w:eastAsia="pl-PL"/>
        </w:rPr>
        <w:t>).</w:t>
      </w:r>
    </w:p>
    <w:p w14:paraId="024C84F5" w14:textId="774BC26C"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lastRenderedPageBreak/>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7522A18E" w:rsidR="003F2090" w:rsidRPr="00F52B66"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F52B66">
        <w:rPr>
          <w:rFonts w:eastAsia="Times New Roman" w:cs="Calibri"/>
          <w:lang w:eastAsia="pl-PL"/>
        </w:rPr>
        <w:t>terminie</w:t>
      </w:r>
      <w:r w:rsidR="003049C3" w:rsidRPr="003049C3">
        <w:rPr>
          <w:rFonts w:eastAsia="Times New Roman" w:cs="Calibri"/>
          <w:b/>
          <w:bCs/>
          <w:lang w:eastAsia="pl-PL"/>
        </w:rPr>
        <w:t xml:space="preserve"> 9</w:t>
      </w:r>
      <w:r w:rsidR="008D3715" w:rsidRPr="00A7569B">
        <w:rPr>
          <w:rFonts w:eastAsia="Times New Roman" w:cs="Calibri"/>
          <w:b/>
          <w:lang w:eastAsia="pl-PL"/>
        </w:rPr>
        <w:t xml:space="preserve"> miesi</w:t>
      </w:r>
      <w:r w:rsidR="00A7569B" w:rsidRPr="00A7569B">
        <w:rPr>
          <w:rFonts w:eastAsia="Times New Roman" w:cs="Calibri"/>
          <w:b/>
          <w:lang w:eastAsia="pl-PL"/>
        </w:rPr>
        <w:t>ęcy</w:t>
      </w:r>
      <w:r w:rsidR="00A7569B">
        <w:rPr>
          <w:rFonts w:eastAsia="Times New Roman" w:cs="Calibri"/>
          <w:b/>
          <w:lang w:eastAsia="pl-PL"/>
        </w:rPr>
        <w:t xml:space="preserve"> </w:t>
      </w:r>
      <w:r w:rsidR="008D3715" w:rsidRPr="00A7569B">
        <w:rPr>
          <w:rFonts w:eastAsia="Times New Roman" w:cs="Calibri"/>
          <w:b/>
          <w:lang w:eastAsia="pl-PL"/>
        </w:rPr>
        <w:t>, tj. od dnia</w:t>
      </w:r>
      <w:r w:rsidR="008D3715" w:rsidRPr="00F52B66">
        <w:rPr>
          <w:rFonts w:eastAsia="Times New Roman" w:cs="Calibri"/>
          <w:b/>
          <w:lang w:eastAsia="pl-PL"/>
        </w:rPr>
        <w:t xml:space="preserve"> podpisania umowy do dnia ………..</w:t>
      </w:r>
      <w:r w:rsidR="00D90B52" w:rsidRPr="00F52B66">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562E9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lastRenderedPageBreak/>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lastRenderedPageBreak/>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Sekocenbud,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Sekocenbud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lastRenderedPageBreak/>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późn.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lastRenderedPageBreak/>
        <w:t>Wykonawca i zamawiający mogą wystąpić z wnioskiem o zmianę wysokości wynagrodzenia należnego wykonawcy w przypadku zmiany cen materiałów lub kosztów związanych z realizacją zamówienia zgodnie z art. 439 ustawy Pzp.</w:t>
      </w:r>
    </w:p>
    <w:p w14:paraId="1E7D4CF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Pr>
          <w:rFonts w:asciiTheme="minorHAnsi" w:hAnsiTheme="minorHAnsi" w:cstheme="minorHAnsi"/>
          <w:sz w:val="22"/>
          <w:szCs w:val="22"/>
        </w:rPr>
        <w:t> </w:t>
      </w:r>
      <w:r w:rsidRPr="00445078">
        <w:rPr>
          <w:rFonts w:asciiTheme="minorHAnsi" w:hAnsiTheme="minorHAnsi" w:cstheme="minorHAnsi"/>
          <w:sz w:val="22"/>
          <w:szCs w:val="22"/>
        </w:rPr>
        <w:t>realizacją zamówienia na podstawie art. 439 ustawy Pzp:</w:t>
      </w:r>
    </w:p>
    <w:p w14:paraId="47FF7F98"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2FCEC376"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Pr>
          <w:rFonts w:asciiTheme="minorHAnsi" w:hAnsiTheme="minorHAnsi" w:cstheme="minorHAnsi"/>
          <w:sz w:val="22"/>
          <w:szCs w:val="22"/>
        </w:rPr>
        <w:t> </w:t>
      </w:r>
      <w:r w:rsidRPr="00445078">
        <w:rPr>
          <w:rFonts w:asciiTheme="minorHAnsi" w:hAnsiTheme="minorHAnsi" w:cstheme="minorHAnsi"/>
          <w:sz w:val="22"/>
          <w:szCs w:val="22"/>
        </w:rPr>
        <w:t>okoliczności:</w:t>
      </w:r>
    </w:p>
    <w:p w14:paraId="2A2D4628" w14:textId="77777777" w:rsidR="00FA4271" w:rsidRPr="001012C9"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Pr="00BA231F">
        <w:rPr>
          <w:rFonts w:asciiTheme="minorHAnsi" w:hAnsiTheme="minorHAnsi" w:cstheme="minorHAnsi"/>
          <w:i/>
          <w:iCs/>
          <w:color w:val="000000"/>
          <w:sz w:val="22"/>
          <w:szCs w:val="22"/>
          <w:lang w:val="pl-PL"/>
        </w:rPr>
        <w:t xml:space="preserve">– Budownictwo </w:t>
      </w:r>
      <w:r>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25E94087" w14:textId="77777777" w:rsidR="00FA4271" w:rsidRPr="00445078" w:rsidRDefault="00FA4271" w:rsidP="00FA4271">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005D4646" w14:textId="77777777" w:rsidR="00FA4271" w:rsidRPr="00445078"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155DACFF"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45C263A4"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4D756AD7"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2C90AB7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34C9F802" w14:textId="1CFA1B9C"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03AED30A" w14:textId="77777777" w:rsidR="00FA4271" w:rsidRP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A4271">
        <w:rPr>
          <w:rFonts w:ascii="Calibri" w:hAnsi="Calibri" w:cs="Calibri"/>
          <w:color w:val="000000"/>
          <w:sz w:val="22"/>
          <w:szCs w:val="22"/>
        </w:rPr>
        <w:t>Zmiana wynagrodzenia nie może następować częściej niż 1 raz na 6 miesięcy. Każda następna zmiana jest obliczana analogicznie do zasad opisanych w ust. 6 – punktem początkowym dla obliczenia zmian cen jest termin zawarcia umowy z zastrzeżeniem ust. 2 pkt. 5).</w:t>
      </w:r>
    </w:p>
    <w:p w14:paraId="433C3952"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t>Obliczenie zmiany wynagrodzenia Wykonawcy dokonuje się  zgodnie z poniższymi wzorami:</w:t>
      </w:r>
    </w:p>
    <w:p w14:paraId="786FDB66"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lastRenderedPageBreak/>
        <w:t>Wzrost lub spadek</w:t>
      </w:r>
      <w:r w:rsidRPr="00F51971">
        <w:rPr>
          <w:rFonts w:asciiTheme="minorHAnsi" w:hAnsiTheme="minorHAnsi" w:cstheme="minorHAnsi"/>
          <w:sz w:val="22"/>
          <w:szCs w:val="22"/>
        </w:rPr>
        <w:t xml:space="preserve"> wskaźnika GUS ponad 5% (wzrost lub spadek wynagrodzenia)</w:t>
      </w:r>
    </w:p>
    <w:p w14:paraId="7640C55F"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0F7D660A" wp14:editId="58C04920">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2DE0CE51" w14:textId="77777777" w:rsidR="00FA4271" w:rsidRPr="008C03BF"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2457B632" w14:textId="77777777" w:rsidR="00FA4271" w:rsidRPr="00264AC4" w:rsidRDefault="00FA4271" w:rsidP="00FA4271">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53F55B8D"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06C623B1"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color w:val="000000"/>
          <w:lang w:eastAsia="pl-PL"/>
        </w:rPr>
      </w:pPr>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7A53ED40"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00C1BA0C"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230B1356"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Ł</w:t>
      </w:r>
      <w:r w:rsidRPr="00150854">
        <w:rPr>
          <w:rFonts w:asciiTheme="minorHAnsi" w:hAnsiTheme="minorHAnsi" w:cstheme="minorHAnsi"/>
          <w:sz w:val="22"/>
          <w:szCs w:val="22"/>
        </w:rPr>
        <w:t>ączna wartość zmiany wysokości wynagrodzenia (suma wszystkich B) Wykonawcy, dokonanych na</w:t>
      </w:r>
      <w:r>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Pr="00C836E0">
        <w:rPr>
          <w:rFonts w:asciiTheme="minorHAnsi" w:hAnsiTheme="minorHAnsi" w:cstheme="minorHAnsi"/>
          <w:b/>
          <w:bCs/>
          <w:sz w:val="22"/>
          <w:szCs w:val="22"/>
        </w:rPr>
        <w:t>5%</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1FDADD37"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2A65451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0A1899D1"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6CD19035"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3E9644A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25D591C4"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0D45DBC8" w14:textId="77777777" w:rsidR="00FA4271" w:rsidRPr="00150854"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4C0D3763" w14:textId="77777777" w:rsidR="00FA4271"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32129F7E" w14:textId="77777777" w:rsidR="00FA4271" w:rsidRPr="00150854"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lastRenderedPageBreak/>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r w:rsidRPr="00A6782C">
        <w:rPr>
          <w:rFonts w:ascii="Calibri" w:hAnsi="Calibri" w:cs="Calibri"/>
          <w:sz w:val="22"/>
          <w:szCs w:val="22"/>
        </w:rPr>
        <w:t>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 xml:space="preserve">Wykonawca stosować się będzie do ustawowych ograniczeń obciążenia na oś przy transporcie </w:t>
      </w:r>
      <w:r w:rsidRPr="00A6782C">
        <w:rPr>
          <w:rFonts w:ascii="Calibri" w:hAnsi="Calibri" w:cs="Calibri"/>
          <w:sz w:val="22"/>
          <w:szCs w:val="22"/>
        </w:rPr>
        <w:lastRenderedPageBreak/>
        <w:t>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(t.j.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późn.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(t.j. Dz. U. z 202</w:t>
      </w:r>
      <w:r w:rsidR="00B47B09">
        <w:rPr>
          <w:rFonts w:cs="Calibri"/>
        </w:rPr>
        <w:t>2</w:t>
      </w:r>
      <w:r w:rsidRPr="00514DB7">
        <w:rPr>
          <w:rFonts w:cs="Calibri"/>
        </w:rPr>
        <w:t xml:space="preserve"> r., poz. </w:t>
      </w:r>
      <w:r w:rsidR="00B47B09">
        <w:rPr>
          <w:rFonts w:cs="Calibri"/>
        </w:rPr>
        <w:t>2556 z późn.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lastRenderedPageBreak/>
        <w:t xml:space="preserve">informowania Inspektora </w:t>
      </w:r>
      <w:r>
        <w:rPr>
          <w:rFonts w:ascii="Calibri" w:hAnsi="Calibri" w:cs="Calibri"/>
          <w:sz w:val="22"/>
          <w:szCs w:val="22"/>
          <w:lang w:val="pl-PL"/>
        </w:rPr>
        <w:t>n</w:t>
      </w:r>
      <w:r w:rsidR="00221038" w:rsidRPr="004B6788">
        <w:rPr>
          <w:rFonts w:ascii="Calibri" w:hAnsi="Calibri" w:cs="Calibri"/>
          <w:sz w:val="22"/>
          <w:szCs w:val="22"/>
        </w:rPr>
        <w:t>adzoru</w:t>
      </w:r>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r w:rsidR="00221038" w:rsidRPr="004B6788">
        <w:rPr>
          <w:rFonts w:ascii="Calibri" w:hAnsi="Calibri" w:cs="Calibri"/>
          <w:sz w:val="22"/>
          <w:szCs w:val="22"/>
        </w:rPr>
        <w:t>adzoru</w:t>
      </w:r>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 xml:space="preserve">szelkiej dokumentacji zgodnie </w:t>
      </w:r>
      <w:r w:rsidR="0032338C">
        <w:rPr>
          <w:rFonts w:cs="Calibri"/>
        </w:rPr>
        <w:lastRenderedPageBreak/>
        <w:t>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14:paraId="012B5DB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w:t>
      </w:r>
      <w:r w:rsidRPr="00A6782C">
        <w:rPr>
          <w:rFonts w:asciiTheme="minorHAnsi" w:hAnsiTheme="minorHAnsi" w:cstheme="minorHAnsi"/>
          <w:sz w:val="22"/>
          <w:szCs w:val="22"/>
        </w:rPr>
        <w:lastRenderedPageBreak/>
        <w:t xml:space="preserve">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6FC64542" w14:textId="6D59BA5F"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r w:rsidRPr="00514DB7">
        <w:rPr>
          <w:rFonts w:ascii="Calibri" w:hAnsi="Calibri" w:cs="Calibri"/>
          <w:sz w:val="22"/>
          <w:szCs w:val="22"/>
        </w:rPr>
        <w:t>amawiającego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707B3F"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B47B09">
        <w:rPr>
          <w:rFonts w:eastAsia="Lucida Sans Unicode" w:cs="Calibri"/>
          <w:b/>
          <w:bCs/>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25D7BB08" w14:textId="77777777" w:rsidR="00B47B09" w:rsidRPr="007C7BA2" w:rsidRDefault="00B47B09" w:rsidP="003049C3">
      <w:pPr>
        <w:widowControl w:val="0"/>
        <w:numPr>
          <w:ilvl w:val="3"/>
          <w:numId w:val="17"/>
        </w:numPr>
        <w:suppressAutoHyphens/>
        <w:spacing w:after="0" w:line="360" w:lineRule="auto"/>
        <w:ind w:left="357" w:hanging="357"/>
        <w:jc w:val="both"/>
        <w:rPr>
          <w:rFonts w:eastAsia="Lucida Sans Unicode" w:cs="Calibri"/>
          <w:kern w:val="1"/>
        </w:rPr>
      </w:pPr>
      <w:r w:rsidRPr="007C7BA2">
        <w:rPr>
          <w:rFonts w:eastAsia="Lucida Sans Unicode" w:cs="Calibri"/>
          <w:kern w:val="1"/>
        </w:rPr>
        <w:t>Wykonawca zobowiązany jest zapewnić na własny koszt następujące osoby, które będą pełnić funkcje:</w:t>
      </w:r>
    </w:p>
    <w:p w14:paraId="1978BBA1" w14:textId="77777777" w:rsidR="003049C3" w:rsidRPr="003049C3" w:rsidRDefault="003049C3" w:rsidP="00FA4271">
      <w:pPr>
        <w:pStyle w:val="Akapitzlist"/>
        <w:numPr>
          <w:ilvl w:val="0"/>
          <w:numId w:val="55"/>
        </w:numPr>
        <w:spacing w:line="360" w:lineRule="auto"/>
        <w:ind w:left="850" w:hanging="425"/>
        <w:jc w:val="both"/>
        <w:rPr>
          <w:rFonts w:asciiTheme="minorHAnsi" w:eastAsia="Lucida Sans Unicode" w:hAnsiTheme="minorHAnsi" w:cstheme="minorHAnsi"/>
          <w:kern w:val="1"/>
          <w:sz w:val="22"/>
          <w:szCs w:val="22"/>
        </w:rPr>
      </w:pPr>
      <w:r w:rsidRPr="003049C3">
        <w:rPr>
          <w:rFonts w:asciiTheme="minorHAnsi" w:eastAsia="Lucida Sans Unicode" w:hAnsiTheme="minorHAnsi" w:cstheme="minorHAnsi"/>
          <w:kern w:val="1"/>
          <w:sz w:val="22"/>
          <w:szCs w:val="22"/>
        </w:rPr>
        <w:t xml:space="preserve">Kierownika budowy ……………………………………………, posiadającego uprawnienia budowlane do kierowania robotami budowlanymi w specjalności drogowej, nr uprawnień budowlanych ……………………………….. </w:t>
      </w:r>
    </w:p>
    <w:p w14:paraId="089F4548" w14:textId="34149CD6" w:rsidR="00707B3F" w:rsidRPr="00B47B09" w:rsidRDefault="00707B3F" w:rsidP="003049C3">
      <w:pPr>
        <w:pStyle w:val="Akapitzlist"/>
        <w:widowControl w:val="0"/>
        <w:suppressAutoHyphens/>
        <w:spacing w:line="360" w:lineRule="auto"/>
        <w:ind w:left="851"/>
        <w:jc w:val="both"/>
        <w:rPr>
          <w:rFonts w:asciiTheme="minorHAnsi" w:eastAsia="Lucida Sans Unicode" w:hAnsiTheme="minorHAnsi" w:cstheme="minorHAnsi"/>
          <w:kern w:val="1"/>
          <w:sz w:val="22"/>
          <w:szCs w:val="22"/>
        </w:rPr>
      </w:pPr>
      <w:r w:rsidRPr="00707B3F">
        <w:rPr>
          <w:rFonts w:asciiTheme="minorHAnsi" w:eastAsia="Lucida Sans Unicode" w:hAnsiTheme="minorHAnsi" w:cstheme="minorHAnsi"/>
          <w:kern w:val="1"/>
          <w:sz w:val="22"/>
          <w:szCs w:val="22"/>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74068FDB"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14:paraId="3AC9BE78"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lastRenderedPageBreak/>
        <w:t>Zgodnie z ofertą złożoną w przetargu, Wykonawca zamierza powierzyć wykonanie części zamówienia następującemu/ym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lastRenderedPageBreak/>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0FEF1780" w14:textId="77777777" w:rsidR="00FA4271" w:rsidRPr="00BD1681" w:rsidRDefault="00FA4271" w:rsidP="00FA4271">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roboty budowlane lub usługi obowiązującą przez okres przekraczający </w:t>
      </w:r>
      <w:r>
        <w:rPr>
          <w:rFonts w:cs="Calibri"/>
        </w:rPr>
        <w:t>6</w:t>
      </w:r>
      <w:r w:rsidRPr="00547B90">
        <w:rPr>
          <w:rFonts w:cs="Calibri"/>
        </w:rPr>
        <w:t xml:space="preserve"> miesięcy, w zakresie odpowiadającym </w:t>
      </w:r>
      <w:r w:rsidRPr="00BD1681">
        <w:rPr>
          <w:rFonts w:cs="Calibri"/>
        </w:rPr>
        <w:t>zmianom cen materiałów lub kosztów dotyczących zobowiązania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lastRenderedPageBreak/>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 xml:space="preserve">ów wymaganych przy odbiorze, </w:t>
      </w:r>
      <w:r>
        <w:rPr>
          <w:rFonts w:cs="Calibri"/>
        </w:rPr>
        <w:lastRenderedPageBreak/>
        <w:t>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w:t>
      </w:r>
      <w:r w:rsidRPr="00AC233A">
        <w:rPr>
          <w:rFonts w:eastAsia="Times New Roman" w:cs="Calibri"/>
          <w:lang w:eastAsia="pl-PL"/>
        </w:rPr>
        <w:lastRenderedPageBreak/>
        <w:t xml:space="preserve">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lastRenderedPageBreak/>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A17281" w:rsidRDefault="003F2090" w:rsidP="003F2090">
      <w:pPr>
        <w:widowControl w:val="0"/>
        <w:autoSpaceDE w:val="0"/>
        <w:autoSpaceDN w:val="0"/>
        <w:adjustRightInd w:val="0"/>
        <w:spacing w:before="240" w:after="240" w:line="360" w:lineRule="auto"/>
        <w:jc w:val="center"/>
        <w:rPr>
          <w:rFonts w:cs="Calibri"/>
          <w:b/>
          <w:bCs/>
        </w:rPr>
      </w:pPr>
      <w:r w:rsidRPr="00A17281">
        <w:rPr>
          <w:rFonts w:cs="Calibri"/>
          <w:b/>
          <w:bCs/>
        </w:rPr>
        <w:t xml:space="preserve">§ 20. </w:t>
      </w:r>
      <w:r w:rsidRPr="00A17281">
        <w:rPr>
          <w:rFonts w:cs="Calibri"/>
          <w:b/>
          <w:bCs/>
          <w:caps/>
        </w:rPr>
        <w:t>Ubezpieczenie</w:t>
      </w:r>
    </w:p>
    <w:p w14:paraId="591933E0" w14:textId="5ADEE535" w:rsidR="001E2899" w:rsidRPr="00A17281" w:rsidRDefault="001E2899" w:rsidP="001E2899">
      <w:pPr>
        <w:pStyle w:val="Akapitzlist"/>
        <w:numPr>
          <w:ilvl w:val="0"/>
          <w:numId w:val="20"/>
        </w:numPr>
        <w:spacing w:line="360" w:lineRule="auto"/>
        <w:rPr>
          <w:rFonts w:ascii="Calibri" w:eastAsia="Calibri" w:hAnsi="Calibri" w:cs="Calibri"/>
          <w:sz w:val="22"/>
          <w:szCs w:val="22"/>
          <w:lang w:val="pl-PL" w:eastAsia="en-US"/>
        </w:rPr>
      </w:pPr>
      <w:r w:rsidRPr="00A17281">
        <w:rPr>
          <w:rFonts w:ascii="Calibri" w:eastAsia="Calibri" w:hAnsi="Calibri" w:cs="Calibri"/>
          <w:sz w:val="22"/>
          <w:szCs w:val="22"/>
          <w:lang w:val="pl-PL" w:eastAsia="en-US"/>
        </w:rPr>
        <w:t>Wykonawca na okres realizacji umowy zobowiązany jest posiadać ubezpieczenie od odpowiedzialności cywilnej w zakresie prowadzonej działalności związanej z przedmiotem zamówienia.</w:t>
      </w:r>
    </w:p>
    <w:p w14:paraId="7A35F73E" w14:textId="7424C57F"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utrzymywać ubezpieczenia, o których mowa powyżej przez cały okres realizacji przedmiotu umowy określony w § 4 ust. 1.</w:t>
      </w:r>
    </w:p>
    <w:p w14:paraId="035AF68F"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Wykonawca zobowiązany jest przedłożyć Zamawiającemu, w terminie </w:t>
      </w:r>
      <w:r w:rsidR="0076676E" w:rsidRPr="00A17281">
        <w:rPr>
          <w:rFonts w:cs="Calibri"/>
        </w:rPr>
        <w:t>14</w:t>
      </w:r>
      <w:r w:rsidRPr="00A17281">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53B16C8B"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Zamawiającemu przysługuje prawo potrącenia poniesionych kosztów z tytułu ubezpieczenia </w:t>
      </w:r>
      <w:r w:rsidRPr="00A17281">
        <w:rPr>
          <w:rFonts w:cs="Calibri"/>
        </w:rPr>
        <w:br/>
        <w:t>z wynagrodzenia Wykonawcy, na co Wykonawca wyraża zgodę.</w:t>
      </w:r>
    </w:p>
    <w:p w14:paraId="589DEADC"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 przypadku nieprzedłożenia przez Wykonawcę kopii polis (-y) ubezpieczeniowych (-ej) </w:t>
      </w:r>
      <w:r w:rsidRPr="00A17281">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lastRenderedPageBreak/>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7022392D"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zmiany umowy o podwykonawstwo zawartej na okres przekraczający </w:t>
      </w:r>
      <w:r w:rsidR="002F1598" w:rsidRPr="002F1598">
        <w:rPr>
          <w:rFonts w:cs="Calibri"/>
          <w:iCs/>
        </w:rPr>
        <w:t>6</w:t>
      </w:r>
      <w:r w:rsidRPr="002F1598">
        <w:rPr>
          <w:rFonts w:cs="Calibri"/>
          <w:iCs/>
        </w:rPr>
        <w:t xml:space="preserve">miesięcy, której przedmiotem są roboty budowlane lub usługi, zgodnie z § 14 ust. 4 umowy – w wysokości </w:t>
      </w:r>
      <w:r w:rsidR="002F1598" w:rsidRPr="002F1598">
        <w:rPr>
          <w:rFonts w:cs="Calibri"/>
          <w:iCs/>
        </w:rPr>
        <w:t>0,5 % wartości brutto tej umowy (zaakceptowanej umowy o podwykonawstwo) za każdy przypadek</w:t>
      </w:r>
    </w:p>
    <w:p w14:paraId="0618D999"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zapłaty lub nieterminowej zapłaty wynagrodzenia należnego podwykonawcom z tytułu zmiany wysokości wynagrodzenia, o której mowa w § 14 ust. 4 umowy </w:t>
      </w:r>
      <w:r w:rsidRPr="002F1598">
        <w:rPr>
          <w:rFonts w:cs="Calibri"/>
          <w:iCs/>
        </w:rPr>
        <w:lastRenderedPageBreak/>
        <w:t xml:space="preserve">– w wysokości </w:t>
      </w:r>
      <w:r w:rsidR="002F1598" w:rsidRPr="002F1598">
        <w:rPr>
          <w:rFonts w:cs="Calibri"/>
          <w:iCs/>
        </w:rPr>
        <w:t>0,2 % wartości brutto tej umowy (zaakceptowanej umowy o podwykonawstwo), za każdy dzień zwłoki od upływu terminu, w którym zapłata powinna najpóźniej zostać dokonana,</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lastRenderedPageBreak/>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3A3DD4BC"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 xml:space="preserve">Wykonawca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Pr="00964CE3"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ustawy Pzp</w:t>
      </w:r>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Oprócz przypadków, o których mowa w art. 455 ust. 1 pkt 2- 4 i ust. 2 ustawy Pzp, Zamawiający na</w:t>
      </w:r>
      <w:r w:rsidR="00907686">
        <w:rPr>
          <w:rFonts w:eastAsia="MS Mincho" w:cs="Calibri"/>
        </w:rPr>
        <w:t> </w:t>
      </w:r>
      <w:r w:rsidRPr="00FE7037">
        <w:rPr>
          <w:rFonts w:eastAsia="MS Mincho" w:cs="Calibri"/>
        </w:rPr>
        <w:t>podstawie art. 455 ust. 1 pkt 1 ustawy Pzp dopuszcza możliw</w:t>
      </w:r>
      <w:r w:rsidR="0047329B">
        <w:rPr>
          <w:rFonts w:eastAsia="MS Mincho" w:cs="Calibri"/>
        </w:rPr>
        <w:t>ość wprowadzania zmiany umowy w </w:t>
      </w:r>
      <w:r w:rsidRPr="00FE7037">
        <w:rPr>
          <w:rFonts w:eastAsia="MS Mincho" w:cs="Calibri"/>
        </w:rPr>
        <w:t xml:space="preserve">stosunku do treści oferty, na podstawie której dokonano wyboru Wykonawcy, w przypadku zaistnienia </w:t>
      </w:r>
      <w:r w:rsidRPr="00FE7037">
        <w:rPr>
          <w:rFonts w:eastAsia="MS Mincho" w:cs="Calibri"/>
        </w:rPr>
        <w:lastRenderedPageBreak/>
        <w:t>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lastRenderedPageBreak/>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r w:rsidRPr="007D4A38">
        <w:rPr>
          <w:rFonts w:asciiTheme="minorHAnsi" w:eastAsia="MS Mincho" w:hAnsiTheme="minorHAnsi" w:cstheme="minorHAnsi"/>
          <w:sz w:val="22"/>
        </w:rPr>
        <w:t>ykonawca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w:t>
      </w:r>
      <w:r>
        <w:rPr>
          <w:rFonts w:asciiTheme="minorHAnsi" w:eastAsia="MS Mincho" w:hAnsiTheme="minorHAnsi" w:cstheme="minorHAnsi"/>
          <w:lang w:val="x-none"/>
        </w:rPr>
        <w:lastRenderedPageBreak/>
        <w:t xml:space="preserve">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mowa w art. 465 ust. 1 ustawy P</w:t>
      </w:r>
      <w:r>
        <w:rPr>
          <w:rFonts w:asciiTheme="minorHAnsi" w:hAnsiTheme="minorHAnsi" w:cstheme="minorHAnsi"/>
          <w:sz w:val="22"/>
          <w:szCs w:val="20"/>
          <w:lang w:val="pl-PL"/>
        </w:rPr>
        <w:t>zp</w:t>
      </w:r>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lastRenderedPageBreak/>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B91DF3" w:rsidRDefault="00FB5DE9" w:rsidP="00FB5DE9">
      <w:pPr>
        <w:widowControl w:val="0"/>
        <w:numPr>
          <w:ilvl w:val="0"/>
          <w:numId w:val="2"/>
        </w:numPr>
        <w:autoSpaceDE w:val="0"/>
        <w:autoSpaceDN w:val="0"/>
        <w:adjustRightInd w:val="0"/>
        <w:spacing w:after="0" w:line="360" w:lineRule="auto"/>
        <w:jc w:val="both"/>
        <w:rPr>
          <w:rFonts w:cs="Calibri"/>
          <w:color w:val="000000"/>
          <w:szCs w:val="24"/>
          <w:highlight w:val="yellow"/>
          <w:lang w:eastAsia="ar-SA"/>
        </w:rPr>
      </w:pPr>
      <w:r w:rsidRPr="00B91DF3">
        <w:rPr>
          <w:rFonts w:eastAsia="Times New Roman" w:cs="Calibri"/>
          <w:color w:val="000000"/>
          <w:szCs w:val="24"/>
          <w:highlight w:val="yellow"/>
          <w:lang w:eastAsia="ar-SA"/>
        </w:rPr>
        <w:t>Strony przewidują zmianę umowy w przypadku zmiany:</w:t>
      </w:r>
    </w:p>
    <w:p w14:paraId="2C7903DF" w14:textId="77777777" w:rsidR="00FB5DE9" w:rsidRPr="00B91DF3"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highlight w:val="yellow"/>
          <w:lang w:eastAsia="ar-SA"/>
        </w:rPr>
      </w:pPr>
      <w:r w:rsidRPr="00B91DF3">
        <w:rPr>
          <w:rFonts w:eastAsia="Times New Roman" w:cs="Calibri"/>
          <w:color w:val="000000"/>
          <w:szCs w:val="24"/>
          <w:highlight w:val="yellow"/>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B91DF3">
        <w:rPr>
          <w:rFonts w:eastAsia="Times New Roman" w:cs="Calibri"/>
          <w:color w:val="000000"/>
          <w:szCs w:val="24"/>
          <w:highlight w:val="yellow"/>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 xml:space="preserve">wykaże, jaką część wynagrodzenia stanowią koszty pracy ponoszone przez Wykonawcę w </w:t>
      </w:r>
      <w:r w:rsidRPr="00FB5DE9">
        <w:rPr>
          <w:rFonts w:eastAsia="Times New Roman" w:cs="Calibri"/>
          <w:color w:val="000000"/>
          <w:szCs w:val="24"/>
          <w:lang w:eastAsia="ar-SA"/>
        </w:rPr>
        <w:lastRenderedPageBreak/>
        <w:t>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do wysokości aktualnie obowiązującego minimalnego </w:t>
      </w:r>
      <w:r w:rsidRPr="00FB5DE9">
        <w:rPr>
          <w:rFonts w:eastAsia="Times New Roman" w:cs="Calibri"/>
          <w:color w:val="000000"/>
          <w:szCs w:val="24"/>
          <w:lang w:eastAsia="pl-PL"/>
        </w:rPr>
        <w:lastRenderedPageBreak/>
        <w:t>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w:t>
      </w:r>
      <w:r w:rsidRPr="00514DB7">
        <w:rPr>
          <w:rFonts w:ascii="Calibri" w:hAnsi="Calibri" w:cs="Calibri"/>
          <w:sz w:val="22"/>
          <w:szCs w:val="22"/>
        </w:rPr>
        <w:lastRenderedPageBreak/>
        <w:t xml:space="preserve">ustanawia osobę: </w:t>
      </w:r>
    </w:p>
    <w:p w14:paraId="58CB21C6"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lastRenderedPageBreak/>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6EB60E73"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B91DF3" w:rsidRPr="00B91DF3">
        <w:rPr>
          <w:rFonts w:ascii="Calibri" w:hAnsi="Calibri"/>
          <w:b/>
          <w:sz w:val="20"/>
          <w:szCs w:val="20"/>
        </w:rPr>
        <w:t>Przebudowa rowu odwadniającego wraz z budową przepustu w miejscowości Krzeszów</w:t>
      </w:r>
      <w:r w:rsidR="00F3596B" w:rsidRPr="00F3596B">
        <w:rPr>
          <w:rFonts w:ascii="Calibri" w:hAnsi="Calibri"/>
          <w:b/>
          <w:sz w:val="20"/>
          <w:szCs w:val="20"/>
        </w:rPr>
        <w:t>w Stryszawie</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6B6025CC"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B91DF3" w:rsidRPr="00B91DF3">
        <w:rPr>
          <w:b/>
          <w:sz w:val="20"/>
          <w:szCs w:val="20"/>
        </w:rPr>
        <w:t>Przebudowa rowu odwadniającego wraz z budową przepustu w miejscowości Krzeszów</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5167730"/>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0"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8"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3"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39"/>
    <w:lvlOverride w:ilvl="0">
      <w:startOverride w:val="1"/>
    </w:lvlOverride>
  </w:num>
  <w:num w:numId="3" w16cid:durableId="84813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48"/>
  </w:num>
  <w:num w:numId="14" w16cid:durableId="1042749005">
    <w:abstractNumId w:val="20"/>
  </w:num>
  <w:num w:numId="15" w16cid:durableId="245849577">
    <w:abstractNumId w:val="59"/>
  </w:num>
  <w:num w:numId="16" w16cid:durableId="1866864434">
    <w:abstractNumId w:val="24"/>
  </w:num>
  <w:num w:numId="17" w16cid:durableId="1464348006">
    <w:abstractNumId w:val="28"/>
  </w:num>
  <w:num w:numId="18" w16cid:durableId="2116168138">
    <w:abstractNumId w:val="52"/>
  </w:num>
  <w:num w:numId="19" w16cid:durableId="137236043">
    <w:abstractNumId w:val="10"/>
  </w:num>
  <w:num w:numId="20" w16cid:durableId="469589425">
    <w:abstractNumId w:val="46"/>
  </w:num>
  <w:num w:numId="21" w16cid:durableId="1115363276">
    <w:abstractNumId w:val="15"/>
  </w:num>
  <w:num w:numId="22" w16cid:durableId="309022038">
    <w:abstractNumId w:val="49"/>
  </w:num>
  <w:num w:numId="23" w16cid:durableId="1026099850">
    <w:abstractNumId w:val="6"/>
  </w:num>
  <w:num w:numId="24" w16cid:durableId="1500775007">
    <w:abstractNumId w:val="33"/>
  </w:num>
  <w:num w:numId="25" w16cid:durableId="103967957">
    <w:abstractNumId w:val="17"/>
  </w:num>
  <w:num w:numId="26" w16cid:durableId="820924408">
    <w:abstractNumId w:val="41"/>
  </w:num>
  <w:num w:numId="27" w16cid:durableId="1129317799">
    <w:abstractNumId w:val="16"/>
  </w:num>
  <w:num w:numId="28" w16cid:durableId="35472110">
    <w:abstractNumId w:val="31"/>
  </w:num>
  <w:num w:numId="29" w16cid:durableId="1253857324">
    <w:abstractNumId w:val="25"/>
  </w:num>
  <w:num w:numId="30" w16cid:durableId="1578129382">
    <w:abstractNumId w:val="22"/>
  </w:num>
  <w:num w:numId="31" w16cid:durableId="2107115096">
    <w:abstractNumId w:val="54"/>
  </w:num>
  <w:num w:numId="32" w16cid:durableId="284511472">
    <w:abstractNumId w:val="23"/>
  </w:num>
  <w:num w:numId="33" w16cid:durableId="1253271328">
    <w:abstractNumId w:val="29"/>
  </w:num>
  <w:num w:numId="34" w16cid:durableId="256182484">
    <w:abstractNumId w:val="44"/>
  </w:num>
  <w:num w:numId="35" w16cid:durableId="2141337606">
    <w:abstractNumId w:val="14"/>
  </w:num>
  <w:num w:numId="36" w16cid:durableId="804733066">
    <w:abstractNumId w:val="3"/>
  </w:num>
  <w:num w:numId="37" w16cid:durableId="183251808">
    <w:abstractNumId w:val="47"/>
  </w:num>
  <w:num w:numId="38" w16cid:durableId="388577480">
    <w:abstractNumId w:val="58"/>
  </w:num>
  <w:num w:numId="39" w16cid:durableId="77555122">
    <w:abstractNumId w:val="53"/>
  </w:num>
  <w:num w:numId="40" w16cid:durableId="1434284105">
    <w:abstractNumId w:val="13"/>
  </w:num>
  <w:num w:numId="41" w16cid:durableId="881597670">
    <w:abstractNumId w:val="19"/>
  </w:num>
  <w:num w:numId="42" w16cid:durableId="1991012852">
    <w:abstractNumId w:val="21"/>
  </w:num>
  <w:num w:numId="43" w16cid:durableId="765003012">
    <w:abstractNumId w:val="11"/>
  </w:num>
  <w:num w:numId="44" w16cid:durableId="1289360357">
    <w:abstractNumId w:val="32"/>
  </w:num>
  <w:num w:numId="45" w16cid:durableId="1766610088">
    <w:abstractNumId w:val="30"/>
  </w:num>
  <w:num w:numId="46" w16cid:durableId="377510620">
    <w:abstractNumId w:val="35"/>
  </w:num>
  <w:num w:numId="47" w16cid:durableId="1545945694">
    <w:abstractNumId w:val="38"/>
  </w:num>
  <w:num w:numId="48" w16cid:durableId="653145279">
    <w:abstractNumId w:val="8"/>
  </w:num>
  <w:num w:numId="49" w16cid:durableId="220866679">
    <w:abstractNumId w:val="18"/>
  </w:num>
  <w:num w:numId="50" w16cid:durableId="1298103736">
    <w:abstractNumId w:val="57"/>
  </w:num>
  <w:num w:numId="51" w16cid:durableId="262106359">
    <w:abstractNumId w:val="37"/>
  </w:num>
  <w:num w:numId="52" w16cid:durableId="1127357529">
    <w:abstractNumId w:val="45"/>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0"/>
  </w:num>
  <w:num w:numId="55" w16cid:durableId="887693203">
    <w:abstractNumId w:val="7"/>
  </w:num>
  <w:num w:numId="56" w16cid:durableId="1711760618">
    <w:abstractNumId w:val="27"/>
  </w:num>
  <w:num w:numId="57" w16cid:durableId="1949580233">
    <w:abstractNumId w:val="34"/>
  </w:num>
  <w:num w:numId="58" w16cid:durableId="81356451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3154A"/>
    <w:rsid w:val="00231769"/>
    <w:rsid w:val="00233A32"/>
    <w:rsid w:val="00245E82"/>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20FC2"/>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42B2"/>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34D74"/>
    <w:rsid w:val="00740ABE"/>
    <w:rsid w:val="00741FCE"/>
    <w:rsid w:val="00743D2A"/>
    <w:rsid w:val="00752D6F"/>
    <w:rsid w:val="00763E0B"/>
    <w:rsid w:val="007640F5"/>
    <w:rsid w:val="0076676E"/>
    <w:rsid w:val="00767740"/>
    <w:rsid w:val="007708CD"/>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96149"/>
    <w:rsid w:val="008A339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657B4"/>
    <w:rsid w:val="00E724A7"/>
    <w:rsid w:val="00E750C4"/>
    <w:rsid w:val="00E80FB7"/>
    <w:rsid w:val="00E85B74"/>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35</Pages>
  <Words>11854</Words>
  <Characters>71126</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Gmina Stryszawa</cp:lastModifiedBy>
  <cp:revision>311</cp:revision>
  <cp:lastPrinted>2022-07-12T08:05:00Z</cp:lastPrinted>
  <dcterms:created xsi:type="dcterms:W3CDTF">2021-03-09T11:00:00Z</dcterms:created>
  <dcterms:modified xsi:type="dcterms:W3CDTF">2024-01-16T10:21:00Z</dcterms:modified>
</cp:coreProperties>
</file>