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F9" w:rsidRDefault="008E0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Białystok, dn. </w:t>
      </w:r>
      <w:r w:rsidRPr="00B00BA6">
        <w:rPr>
          <w:rFonts w:ascii="Times New Roman" w:hAnsi="Times New Roman"/>
          <w:sz w:val="24"/>
          <w:szCs w:val="24"/>
        </w:rPr>
        <w:t>20</w:t>
      </w:r>
      <w:r w:rsidRPr="00B00BA6">
        <w:rPr>
          <w:rFonts w:ascii="Times New Roman" w:eastAsia="Calibri" w:hAnsi="Times New Roman"/>
          <w:sz w:val="24"/>
          <w:szCs w:val="24"/>
        </w:rPr>
        <w:t>20</w:t>
      </w:r>
      <w:r w:rsidR="00C43209">
        <w:rPr>
          <w:rFonts w:ascii="Times New Roman" w:eastAsia="Calibri" w:hAnsi="Times New Roman"/>
          <w:sz w:val="24"/>
          <w:szCs w:val="24"/>
        </w:rPr>
        <w:t>.11</w:t>
      </w:r>
      <w:r w:rsidRPr="00B00BA6">
        <w:rPr>
          <w:rFonts w:ascii="Times New Roman" w:hAnsi="Times New Roman"/>
          <w:sz w:val="24"/>
          <w:szCs w:val="24"/>
        </w:rPr>
        <w:t>.</w:t>
      </w:r>
      <w:r w:rsidR="00C43209">
        <w:rPr>
          <w:rFonts w:ascii="Times New Roman" w:hAnsi="Times New Roman"/>
          <w:sz w:val="24"/>
          <w:szCs w:val="24"/>
        </w:rPr>
        <w:t>2</w:t>
      </w:r>
      <w:r w:rsidR="002A0906">
        <w:rPr>
          <w:rFonts w:ascii="Times New Roman" w:hAnsi="Times New Roman"/>
          <w:sz w:val="24"/>
          <w:szCs w:val="24"/>
        </w:rPr>
        <w:t>7</w:t>
      </w:r>
    </w:p>
    <w:p w:rsidR="006954F9" w:rsidRDefault="0069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4F9" w:rsidRDefault="008E0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</w:t>
      </w:r>
      <w:r w:rsidRPr="00B00BA6">
        <w:rPr>
          <w:rFonts w:ascii="Times New Roman" w:hAnsi="Times New Roman"/>
          <w:sz w:val="24"/>
          <w:szCs w:val="24"/>
        </w:rPr>
        <w:t>.26</w:t>
      </w:r>
      <w:r w:rsidR="007F449A">
        <w:rPr>
          <w:rFonts w:ascii="Times New Roman" w:hAnsi="Times New Roman"/>
          <w:sz w:val="24"/>
          <w:szCs w:val="24"/>
        </w:rPr>
        <w:t>.52</w:t>
      </w:r>
      <w:r w:rsidRPr="00B00BA6">
        <w:rPr>
          <w:rFonts w:ascii="Times New Roman" w:hAnsi="Times New Roman"/>
          <w:sz w:val="24"/>
          <w:szCs w:val="24"/>
        </w:rPr>
        <w:t>.20</w:t>
      </w:r>
      <w:r w:rsidRPr="00B00BA6">
        <w:rPr>
          <w:rFonts w:ascii="Times New Roman" w:eastAsia="Calibri" w:hAnsi="Times New Roman"/>
          <w:sz w:val="24"/>
          <w:szCs w:val="24"/>
        </w:rPr>
        <w:t>20</w:t>
      </w:r>
    </w:p>
    <w:p w:rsidR="006954F9" w:rsidRDefault="0069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4F9" w:rsidRDefault="008E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6954F9" w:rsidRDefault="008E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sprzedaż paliwa na potrzeby Regionalnego Ośrodka Polityki Społecznej </w:t>
      </w:r>
    </w:p>
    <w:p w:rsidR="006954F9" w:rsidRDefault="008E0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Białymstoku</w:t>
      </w:r>
    </w:p>
    <w:p w:rsidR="006954F9" w:rsidRDefault="0069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4F9" w:rsidRDefault="008E0B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954F9" w:rsidRDefault="008E0B4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Regionalny Ośrodek Polityki Społecznej w Białymstoku</w:t>
      </w:r>
    </w:p>
    <w:p w:rsidR="006954F9" w:rsidRDefault="008E0B42">
      <w:pPr>
        <w:pStyle w:val="Bezodstpw"/>
        <w:ind w:left="283"/>
      </w:pPr>
      <w:r>
        <w:rPr>
          <w:rFonts w:ascii="Times New Roman" w:eastAsia="Calibri" w:hAnsi="Times New Roman" w:cs="Times New Roman"/>
          <w:sz w:val="24"/>
        </w:rPr>
        <w:t>ul. Kombatantów 7, 15-110 Białystok</w:t>
      </w:r>
    </w:p>
    <w:p w:rsidR="006954F9" w:rsidRDefault="008E0B42">
      <w:pPr>
        <w:spacing w:after="0" w:line="240" w:lineRule="auto"/>
        <w:ind w:left="283"/>
        <w:jc w:val="both"/>
      </w:pPr>
      <w:r>
        <w:rPr>
          <w:rFonts w:ascii="Times New Roman" w:hAnsi="Times New Roman"/>
          <w:sz w:val="24"/>
          <w:szCs w:val="24"/>
        </w:rPr>
        <w:t>tel. 85 744-72-72, fax 85 744-71-37</w:t>
      </w:r>
    </w:p>
    <w:p w:rsidR="006954F9" w:rsidRDefault="008E0B42">
      <w:pPr>
        <w:spacing w:after="0" w:line="240" w:lineRule="auto"/>
        <w:ind w:left="283"/>
        <w:jc w:val="both"/>
      </w:pPr>
      <w:r>
        <w:rPr>
          <w:rFonts w:ascii="Times New Roman" w:hAnsi="Times New Roman"/>
          <w:sz w:val="24"/>
          <w:szCs w:val="24"/>
        </w:rPr>
        <w:t>www.rops-bialystok.pl</w:t>
      </w:r>
    </w:p>
    <w:p w:rsidR="006954F9" w:rsidRDefault="008E0B42">
      <w:pPr>
        <w:spacing w:after="0" w:line="240" w:lineRule="auto"/>
        <w:ind w:left="283"/>
        <w:jc w:val="both"/>
      </w:pPr>
      <w:r>
        <w:rPr>
          <w:rFonts w:ascii="Times New Roman" w:hAnsi="Times New Roman"/>
          <w:sz w:val="24"/>
          <w:szCs w:val="24"/>
        </w:rPr>
        <w:t>Godziny urzędowania: od poniedziałku do piątku w godzinach 7.30 – 15.30</w:t>
      </w:r>
    </w:p>
    <w:p w:rsidR="006954F9" w:rsidRDefault="006954F9">
      <w:pPr>
        <w:pStyle w:val="Bezodstpw"/>
        <w:rPr>
          <w:rFonts w:eastAsia="Calibri"/>
        </w:rPr>
      </w:pPr>
    </w:p>
    <w:p w:rsidR="006954F9" w:rsidRDefault="006954F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54F9" w:rsidRDefault="008E0B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6954F9" w:rsidRDefault="008E0B4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paliwa samochodowego: benzyny bezołowiowej PB 95 na potrzeby </w:t>
      </w:r>
      <w:r>
        <w:rPr>
          <w:rFonts w:ascii="Times New Roman" w:hAnsi="Times New Roman" w:cs="Times New Roman"/>
          <w:b/>
          <w:sz w:val="24"/>
          <w:szCs w:val="24"/>
        </w:rPr>
        <w:t>Regionalnego Ośrodka Polityki Społecznej w Białymstoku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4F9" w:rsidRDefault="008E0B4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Zakres obejmuje:</w:t>
      </w:r>
    </w:p>
    <w:p w:rsidR="006954F9" w:rsidRDefault="008E0B4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Sukcesywną sprzedaż paliwa samochodowego: benzyny bezołowiowej PB 95, która będzie realizowana od dnia zawarcia umowy, nie wcześniej jednak niż od dnia 2 stycznia 2021r., do dnia 31 grudnia 2021 roku. Sprzedawane paliwa muszą spełniać wymagania jakościowe odpowiednich i obowiązujących norm oraz przepisów w tym zakresie. Paliwo musi spełniać wymagania jakościowe dla paliw ciekłych zgodnie z rozporządzeniem Ministra Gospodarki z dnia 9 października 2015  r. w sprawie wymagań jakościowych dla paliw ciekłych (Dz.U. z</w:t>
      </w:r>
      <w:hyperlink r:id="rId6" w:anchor="/act/18233041/1941808?keyword=w sprawie wymagań jakościowych dla paliw ciekłych&amp;cm=STOP" w:history="1"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2015 r.</w:t>
        </w:r>
      </w:hyperlink>
      <w:hyperlink r:id="rId7" w:anchor="/act/18233041/1941808?keyword=w sprawie wymagań jakościowych dla paliw ciekłych&amp;cm=STOP" w:history="1"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  <w:r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 xml:space="preserve"> poz. 1680 z późn.zm.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54F9" w:rsidRDefault="008E0B4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paliw</w:t>
      </w:r>
      <w:r w:rsidR="008C0A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przyjęta na potrzeby oceny ofert jest ilością szacunkową. Rzeczywista ilość zakupionego paliwa będzie wynikała z aktualnych potrzeb Zamawiającego. </w:t>
      </w:r>
    </w:p>
    <w:p w:rsidR="006954F9" w:rsidRDefault="008E0B4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paliwa dokonywany będzie na Stacji Paliw Wykonawcy, czynnej min. od godziny 6:00 do 20:00 od poniedziałku do niedzieli, </w:t>
      </w:r>
      <w:r w:rsidR="003B0D4C">
        <w:rPr>
          <w:rFonts w:ascii="Times New Roman" w:hAnsi="Times New Roman" w:cs="Times New Roman"/>
          <w:sz w:val="24"/>
          <w:szCs w:val="24"/>
        </w:rPr>
        <w:t>zlokalizowanej</w:t>
      </w:r>
      <w:r>
        <w:rPr>
          <w:rFonts w:ascii="Times New Roman" w:hAnsi="Times New Roman" w:cs="Times New Roman"/>
          <w:sz w:val="24"/>
          <w:szCs w:val="24"/>
        </w:rPr>
        <w:t xml:space="preserve"> w granicach administracyjnych Miasta Białystok. Dopuszcza się, aby stacja Wykonawcy była czynna w innych godzinach, jeżeli Wykonawca w inny sposób zapewni Zamawiającemu możliwość tankowania pojazdów co najmniej w godzinach od 6:00 do 20:00 od poniedziałku do niedzieli, np. przy pomocy 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tankomatu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54F9" w:rsidRDefault="008E0B4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Każdorazowa sprzedaż paliwa będzie dokonywana wg cen obowiązujących na stacji paliw w dniu dokonania zakupu z zastosowaniem stałego rabatu (upustu) podanego przez Wykonawcę w ofercie cenowej.</w:t>
      </w:r>
    </w:p>
    <w:p w:rsidR="006954F9" w:rsidRDefault="008E0B4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zakupionego paliwa to </w:t>
      </w:r>
      <w:r w:rsidR="001705B5" w:rsidRPr="00B00BA6">
        <w:rPr>
          <w:rFonts w:ascii="Times New Roman" w:hAnsi="Times New Roman" w:cs="Times New Roman"/>
          <w:sz w:val="24"/>
          <w:szCs w:val="24"/>
        </w:rPr>
        <w:t>1</w:t>
      </w:r>
      <w:r w:rsidRPr="00B00BA6">
        <w:rPr>
          <w:rFonts w:ascii="Times New Roman" w:hAnsi="Times New Roman" w:cs="Times New Roman"/>
          <w:sz w:val="24"/>
          <w:szCs w:val="24"/>
        </w:rPr>
        <w:t>500 litrów benzyny</w:t>
      </w:r>
      <w:r>
        <w:rPr>
          <w:rFonts w:ascii="Times New Roman" w:hAnsi="Times New Roman" w:cs="Times New Roman"/>
          <w:sz w:val="24"/>
          <w:szCs w:val="24"/>
        </w:rPr>
        <w:t xml:space="preserve"> bezołowiowej PB 95 .</w:t>
      </w:r>
    </w:p>
    <w:p w:rsidR="006954F9" w:rsidRDefault="006954F9">
      <w:pPr>
        <w:pStyle w:val="Akapitzlist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954F9" w:rsidRDefault="008E0B42" w:rsidP="00B00B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Wykonawcą, którego oferta zostanie uznana przez Zamawiającego za najkorzystniejszą, zostanie podpisana umowa, której wzór stanowi Załącznik nr </w:t>
      </w:r>
      <w:r w:rsidR="007373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Złożenie przez Wykonawcę oferty jest równoznaczne z akceptacją wzoru umowy oraz zobowiązaniem do zawarcia umowy na warunkach w niej określonych. </w:t>
      </w:r>
    </w:p>
    <w:p w:rsidR="006954F9" w:rsidRDefault="006954F9" w:rsidP="00B00BA6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954F9" w:rsidRDefault="008E0B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F9" w:rsidRDefault="008E0B4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podpisania umowy, nie wcześniej jednak niż od dnia 2 stycznia 2021 r., do dnia 31 grudnia 2021 roku.</w:t>
      </w:r>
    </w:p>
    <w:p w:rsidR="006954F9" w:rsidRDefault="006954F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54F9" w:rsidRDefault="008E0B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i termin złożenia oferty: </w:t>
      </w:r>
    </w:p>
    <w:p w:rsidR="006954F9" w:rsidRPr="00B00BA6" w:rsidRDefault="008E0B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B00BA6">
        <w:rPr>
          <w:rFonts w:ascii="Times New Roman" w:hAnsi="Times New Roman"/>
          <w:sz w:val="24"/>
        </w:rPr>
        <w:lastRenderedPageBreak/>
        <w:t>Składanie ofert odbywa się:</w:t>
      </w:r>
    </w:p>
    <w:p w:rsidR="006954F9" w:rsidRPr="00B00BA6" w:rsidRDefault="008E0B42" w:rsidP="005A166F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B00BA6">
        <w:rPr>
          <w:rFonts w:ascii="Times New Roman" w:hAnsi="Times New Roman"/>
          <w:sz w:val="24"/>
        </w:rPr>
        <w:t xml:space="preserve">elektronicznie – </w:t>
      </w:r>
      <w:r w:rsidR="005A166F" w:rsidRPr="00B00BA6">
        <w:rPr>
          <w:rFonts w:ascii="Times New Roman" w:hAnsi="Times New Roman"/>
          <w:sz w:val="24"/>
        </w:rPr>
        <w:t xml:space="preserve">wyłącznie za pośrednictwem platformy zakupowej Open </w:t>
      </w:r>
      <w:proofErr w:type="spellStart"/>
      <w:r w:rsidR="005A166F" w:rsidRPr="00B00BA6">
        <w:rPr>
          <w:rFonts w:ascii="Times New Roman" w:hAnsi="Times New Roman"/>
          <w:sz w:val="24"/>
        </w:rPr>
        <w:t>Nexus</w:t>
      </w:r>
      <w:proofErr w:type="spellEnd"/>
      <w:r w:rsidR="005A166F" w:rsidRPr="00B00BA6">
        <w:rPr>
          <w:rFonts w:ascii="Times New Roman" w:hAnsi="Times New Roman"/>
          <w:sz w:val="24"/>
        </w:rPr>
        <w:t xml:space="preserve">, pod adresem: </w:t>
      </w:r>
      <w:hyperlink r:id="rId8" w:history="1">
        <w:r w:rsidR="005A166F" w:rsidRPr="00B00BA6">
          <w:rPr>
            <w:rStyle w:val="Hipercze"/>
            <w:rFonts w:ascii="Times New Roman" w:hAnsi="Times New Roman"/>
            <w:sz w:val="24"/>
          </w:rPr>
          <w:t>https://platformazakupowa.pl/pn/rops_bialystok</w:t>
        </w:r>
      </w:hyperlink>
      <w:r w:rsidR="005A166F" w:rsidRPr="00B00BA6">
        <w:rPr>
          <w:rFonts w:ascii="Times New Roman" w:hAnsi="Times New Roman"/>
          <w:sz w:val="24"/>
        </w:rPr>
        <w:t xml:space="preserve"> </w:t>
      </w:r>
    </w:p>
    <w:p w:rsidR="005610C7" w:rsidRPr="00B00BA6" w:rsidRDefault="005610C7" w:rsidP="00B00BA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</w:p>
    <w:p w:rsidR="006954F9" w:rsidRPr="000E6A7D" w:rsidRDefault="005610C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BA6">
        <w:rPr>
          <w:rFonts w:ascii="Times New Roman" w:hAnsi="Times New Roman" w:cs="Times New Roman"/>
          <w:sz w:val="24"/>
          <w:szCs w:val="24"/>
        </w:rPr>
        <w:t xml:space="preserve">Złożenie oferty </w:t>
      </w:r>
      <w:r w:rsidRPr="00B00BA6">
        <w:rPr>
          <w:rFonts w:ascii="Times New Roman" w:hAnsi="Times New Roman"/>
          <w:sz w:val="24"/>
        </w:rPr>
        <w:t xml:space="preserve">za pośrednictwem platformy zakupowej Open </w:t>
      </w:r>
      <w:proofErr w:type="spellStart"/>
      <w:r w:rsidRPr="00B00BA6">
        <w:rPr>
          <w:rFonts w:ascii="Times New Roman" w:hAnsi="Times New Roman"/>
          <w:sz w:val="24"/>
        </w:rPr>
        <w:t>Nexus</w:t>
      </w:r>
      <w:proofErr w:type="spellEnd"/>
      <w:r w:rsidRPr="00B00BA6">
        <w:rPr>
          <w:rFonts w:ascii="Times New Roman" w:hAnsi="Times New Roman" w:cs="Times New Roman"/>
          <w:sz w:val="24"/>
          <w:szCs w:val="24"/>
        </w:rPr>
        <w:t xml:space="preserve"> następuje poprzez wypełnienie </w:t>
      </w:r>
      <w:r w:rsidR="0080119D" w:rsidRPr="00B00BA6">
        <w:rPr>
          <w:rFonts w:ascii="Times New Roman" w:hAnsi="Times New Roman" w:cs="Times New Roman"/>
          <w:sz w:val="24"/>
          <w:szCs w:val="24"/>
        </w:rPr>
        <w:t xml:space="preserve">elektronicznego </w:t>
      </w:r>
      <w:r w:rsidRPr="00B00BA6">
        <w:rPr>
          <w:rFonts w:ascii="Times New Roman" w:hAnsi="Times New Roman" w:cs="Times New Roman"/>
          <w:sz w:val="24"/>
          <w:szCs w:val="24"/>
        </w:rPr>
        <w:t>formularza</w:t>
      </w:r>
      <w:r w:rsidR="0080119D" w:rsidRPr="00B00BA6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B00BA6">
        <w:rPr>
          <w:rFonts w:ascii="Times New Roman" w:hAnsi="Times New Roman" w:cs="Times New Roman"/>
          <w:sz w:val="24"/>
          <w:szCs w:val="24"/>
        </w:rPr>
        <w:t xml:space="preserve"> zamieszczonego na platformie zakupowej, w tym wymagana jest akceptacja postawionych w formularzu warunków. </w:t>
      </w:r>
      <w:r w:rsidR="007118EC" w:rsidRPr="00B00BA6">
        <w:rPr>
          <w:rFonts w:ascii="Times New Roman" w:hAnsi="Times New Roman"/>
          <w:sz w:val="24"/>
          <w:szCs w:val="24"/>
        </w:rPr>
        <w:t>Złożenie oferty oznacza jednocześnie akceptację treści niniejszego zapytania ofertowego i wzoru umowy, w tym warunków postępowania i warunków zamówienia</w:t>
      </w:r>
      <w:r w:rsidRPr="00B00BA6">
        <w:rPr>
          <w:rFonts w:ascii="Times New Roman" w:hAnsi="Times New Roman" w:cs="Times New Roman"/>
          <w:sz w:val="24"/>
          <w:szCs w:val="24"/>
        </w:rPr>
        <w:t>. Z wybranym Wykonawcą zostanie podpisana umowa, która stanowi zaciągnięcie zobowiązania przez Wykonawcę na warunkach określonych w postępowaniu i zgodnie ze złożoną w postępowaniu ofertą</w:t>
      </w:r>
      <w:r w:rsidR="0080119D" w:rsidRPr="00B00BA6">
        <w:rPr>
          <w:rFonts w:ascii="Times New Roman" w:hAnsi="Times New Roman" w:cs="Times New Roman"/>
          <w:sz w:val="24"/>
          <w:szCs w:val="24"/>
        </w:rPr>
        <w:t>.</w:t>
      </w:r>
    </w:p>
    <w:p w:rsidR="006954F9" w:rsidRDefault="006954F9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6954F9" w:rsidRDefault="008E0B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Termin złożenia oferty:</w:t>
      </w:r>
      <w:r>
        <w:rPr>
          <w:rFonts w:ascii="Times New Roman" w:hAnsi="Times New Roman"/>
          <w:sz w:val="24"/>
        </w:rPr>
        <w:t xml:space="preserve"> </w:t>
      </w:r>
      <w:r w:rsidRPr="00B00BA6">
        <w:rPr>
          <w:rFonts w:ascii="Times New Roman" w:hAnsi="Times New Roman"/>
          <w:b/>
          <w:sz w:val="24"/>
          <w:u w:val="single"/>
        </w:rPr>
        <w:t xml:space="preserve">do dnia </w:t>
      </w:r>
      <w:r w:rsidR="00A74C7F">
        <w:rPr>
          <w:rFonts w:ascii="Times New Roman" w:hAnsi="Times New Roman"/>
          <w:b/>
          <w:sz w:val="24"/>
          <w:u w:val="single"/>
        </w:rPr>
        <w:t>0</w:t>
      </w:r>
      <w:r w:rsidR="002A0906">
        <w:rPr>
          <w:rFonts w:ascii="Times New Roman" w:hAnsi="Times New Roman"/>
          <w:b/>
          <w:sz w:val="24"/>
          <w:u w:val="single"/>
        </w:rPr>
        <w:t>7</w:t>
      </w:r>
      <w:r w:rsidR="00A74C7F">
        <w:rPr>
          <w:rFonts w:ascii="Times New Roman" w:hAnsi="Times New Roman"/>
          <w:b/>
          <w:sz w:val="24"/>
          <w:u w:val="single"/>
        </w:rPr>
        <w:t>.12</w:t>
      </w:r>
      <w:r w:rsidRPr="00B00BA6">
        <w:rPr>
          <w:rFonts w:ascii="Times New Roman" w:hAnsi="Times New Roman"/>
          <w:b/>
          <w:sz w:val="24"/>
          <w:u w:val="single"/>
        </w:rPr>
        <w:t>.2020 r. do godz. 11:00.</w:t>
      </w:r>
    </w:p>
    <w:p w:rsidR="006954F9" w:rsidRDefault="006954F9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6954F9" w:rsidRDefault="006954F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954F9" w:rsidRDefault="008E0B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rozstrzygnięcia zapytania: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4F9" w:rsidRDefault="008E0B4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związany złożoną ofertą przez </w:t>
      </w:r>
      <w:r>
        <w:rPr>
          <w:rFonts w:ascii="Times New Roman" w:eastAsia="Calibri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eastAsia="Calibri" w:hAnsi="Times New Roman"/>
          <w:sz w:val="24"/>
          <w:szCs w:val="24"/>
        </w:rPr>
        <w:t xml:space="preserve">kalendarzowych od dnia upływu terminu składania ofert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54F9" w:rsidRDefault="008E0B4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Zapytanie ofertowe zostanie rozstrzygnięte w terminie </w:t>
      </w:r>
      <w:r>
        <w:rPr>
          <w:rFonts w:ascii="Times New Roman" w:eastAsia="Calibri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eastAsia="Calibri" w:hAnsi="Times New Roman"/>
          <w:sz w:val="24"/>
          <w:szCs w:val="24"/>
        </w:rPr>
        <w:t>kalendarzowych</w:t>
      </w:r>
      <w:r>
        <w:rPr>
          <w:rFonts w:ascii="Times New Roman" w:hAnsi="Times New Roman"/>
          <w:sz w:val="24"/>
          <w:szCs w:val="24"/>
        </w:rPr>
        <w:t xml:space="preserve"> od dnia upływu terminu składania ofert.</w:t>
      </w:r>
    </w:p>
    <w:p w:rsidR="006954F9" w:rsidRDefault="006954F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954F9" w:rsidRDefault="008E0B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płatności wynagrodzenia:</w:t>
      </w:r>
    </w:p>
    <w:p w:rsidR="006954F9" w:rsidRDefault="008E0B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wynagrodzenia następować będzie przelewem w terminie 14 dni od dnia doręczenia Zamawiającemu faktury VAT przez Wykonawcę, na wskazany w </w:t>
      </w:r>
      <w:r w:rsidR="00F1799F">
        <w:rPr>
          <w:rFonts w:ascii="Times New Roman" w:hAnsi="Times New Roman" w:cs="Times New Roman"/>
          <w:sz w:val="24"/>
          <w:szCs w:val="24"/>
        </w:rPr>
        <w:t xml:space="preserve">umowie </w:t>
      </w:r>
      <w:r>
        <w:rPr>
          <w:rFonts w:ascii="Times New Roman" w:hAnsi="Times New Roman" w:cs="Times New Roman"/>
          <w:sz w:val="24"/>
          <w:szCs w:val="24"/>
        </w:rPr>
        <w:t>numer rachunku bankowego.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W związku z wprowadzeniem uchwałą nr 183/2404/2016 Zarządu Województwa Podlaskiego z dnia 28 grudnia 2016 r. zasad scentralizowanych rozliczeń podatku od towarów i usług w Województwie Podlaskim i jego jednostkach organizacyjnych, faktury VAT wystawione przez Wykonawcę będą zawierały następujące dane Zamawiającego:</w:t>
      </w:r>
    </w:p>
    <w:p w:rsidR="006954F9" w:rsidRDefault="008E0B4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Województwo Podlaskie,</w:t>
      </w:r>
    </w:p>
    <w:p w:rsidR="006954F9" w:rsidRDefault="008E0B4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ul. Kard. St. Wyszyńskiego 1, 15-888 Białystok</w:t>
      </w:r>
    </w:p>
    <w:p w:rsidR="006954F9" w:rsidRDefault="008E0B4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NIP: 542-25-42-016</w:t>
      </w:r>
    </w:p>
    <w:p w:rsidR="006954F9" w:rsidRDefault="008E0B4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Regionalny Ośrodek Polityki Społecznej w Białymstoku</w:t>
      </w:r>
    </w:p>
    <w:p w:rsidR="006954F9" w:rsidRDefault="008E0B4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ul. Kombatantów 7, 15-110 Białystok</w:t>
      </w:r>
    </w:p>
    <w:p w:rsidR="006954F9" w:rsidRDefault="008E0B42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wyłącza stosowanie w okresie realizacji przedmiotowego zamówienia ustrukturyzowanych faktur elektronicznych. </w:t>
      </w:r>
    </w:p>
    <w:p w:rsidR="006954F9" w:rsidRDefault="0069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4F9" w:rsidRDefault="008E0B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upoważniona do kontaktu z wykonawcami:</w:t>
      </w:r>
    </w:p>
    <w:p w:rsidR="006954F9" w:rsidRDefault="008E0B4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BA6">
        <w:rPr>
          <w:rFonts w:ascii="Times New Roman" w:hAnsi="Times New Roman" w:cs="Times New Roman"/>
          <w:sz w:val="24"/>
          <w:szCs w:val="24"/>
        </w:rPr>
        <w:t>Juliusz Sarosiek –</w:t>
      </w:r>
      <w:r>
        <w:rPr>
          <w:rFonts w:ascii="Times New Roman" w:hAnsi="Times New Roman" w:cs="Times New Roman"/>
          <w:sz w:val="24"/>
          <w:szCs w:val="24"/>
        </w:rPr>
        <w:t xml:space="preserve"> tel. (85) 742 06 94 </w:t>
      </w:r>
    </w:p>
    <w:p w:rsidR="006954F9" w:rsidRDefault="006954F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54F9" w:rsidRDefault="008E0B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 ofert, ich waga i sposób oceny ofert</w:t>
      </w:r>
    </w:p>
    <w:p w:rsidR="006954F9" w:rsidRDefault="008E0B42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Wybór oferty dokonany zostanie na podstawie niżej przedstawionych kryteriów wraz z ich procentowym udziałem:</w:t>
      </w:r>
    </w:p>
    <w:p w:rsidR="006954F9" w:rsidRDefault="008E0B42">
      <w:pPr>
        <w:pStyle w:val="Akapitzlist"/>
        <w:numPr>
          <w:ilvl w:val="2"/>
          <w:numId w:val="4"/>
        </w:numPr>
        <w:shd w:val="clear" w:color="auto" w:fill="FFFFFF"/>
        <w:tabs>
          <w:tab w:val="left" w:pos="851"/>
        </w:tabs>
        <w:spacing w:after="0" w:line="240" w:lineRule="auto"/>
        <w:ind w:hanging="18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– 80 %</w:t>
      </w:r>
    </w:p>
    <w:p w:rsidR="006954F9" w:rsidRDefault="008E0B42">
      <w:pPr>
        <w:pStyle w:val="Akapitzlist"/>
        <w:numPr>
          <w:ilvl w:val="2"/>
          <w:numId w:val="4"/>
        </w:numPr>
        <w:shd w:val="clear" w:color="auto" w:fill="FFFFFF"/>
        <w:tabs>
          <w:tab w:val="left" w:pos="851"/>
        </w:tabs>
        <w:spacing w:after="0" w:line="240" w:lineRule="auto"/>
        <w:ind w:hanging="18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stały upust od ceny paliwa –  20 %</w:t>
      </w:r>
    </w:p>
    <w:p w:rsidR="006954F9" w:rsidRDefault="008E0B4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87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ofertowa brutto </w:t>
      </w:r>
    </w:p>
    <w:p w:rsidR="006954F9" w:rsidRDefault="008E0B42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ramach kryterium „cena ofertowa brutto”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punkty zostaną przyznane na podstawie całkowitej ceny oferty (wartość brutto) wskazanej przez Wykonawcę w </w:t>
      </w:r>
      <w:r w:rsidR="0080119D" w:rsidRPr="00B00BA6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elektronicznym </w:t>
      </w:r>
      <w:r w:rsidRPr="00B00BA6">
        <w:rPr>
          <w:rFonts w:ascii="Times New Roman" w:eastAsia="Times New Roman" w:hAnsi="Times New Roman"/>
          <w:sz w:val="24"/>
          <w:szCs w:val="24"/>
          <w:lang w:eastAsia="pl-PL"/>
        </w:rPr>
        <w:t>formularzu ofertowym</w:t>
      </w:r>
      <w:r w:rsidR="00841A29" w:rsidRPr="00B00BA6">
        <w:rPr>
          <w:rFonts w:ascii="Times New Roman" w:eastAsia="Times New Roman" w:hAnsi="Times New Roman"/>
          <w:sz w:val="24"/>
          <w:szCs w:val="24"/>
          <w:lang w:eastAsia="pl-PL"/>
        </w:rPr>
        <w:t xml:space="preserve"> dla szacunkowej ilości </w:t>
      </w:r>
      <w:r w:rsidR="00841A29" w:rsidRPr="00B00BA6">
        <w:rPr>
          <w:rFonts w:ascii="Times New Roman" w:hAnsi="Times New Roman" w:cs="Times New Roman"/>
          <w:sz w:val="24"/>
          <w:szCs w:val="24"/>
        </w:rPr>
        <w:t>zakupionego paliwa - 1500 litrów benzyny bezołowiowej PB 95</w:t>
      </w:r>
      <w:r w:rsidRPr="00B00BA6">
        <w:rPr>
          <w:rFonts w:ascii="Times New Roman" w:eastAsia="Times New Roman" w:hAnsi="Times New Roman"/>
          <w:sz w:val="24"/>
          <w:szCs w:val="24"/>
          <w:lang w:eastAsia="pl-PL"/>
        </w:rPr>
        <w:t>, według nas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tępującego wzoru:</w:t>
      </w:r>
      <w:bookmarkStart w:id="0" w:name="_Hlk533011524"/>
      <w:bookmarkEnd w:id="0"/>
    </w:p>
    <w:p w:rsidR="006954F9" w:rsidRDefault="006954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54F9" w:rsidRDefault="0020537D">
      <w:pPr>
        <w:spacing w:after="12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 w:rsidR="008E0B42">
        <w:rPr>
          <w:rFonts w:ascii="Times New Roman" w:eastAsia="Times New Roman" w:hAnsi="Times New Roman"/>
          <w:sz w:val="24"/>
          <w:szCs w:val="24"/>
          <w:lang w:eastAsia="pl-PL"/>
        </w:rPr>
        <w:t>x 80</w:t>
      </w:r>
      <w:r w:rsidR="008E0B4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8E0B4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pkt </w:t>
      </w:r>
      <w:r w:rsidR="008E0B42">
        <w:rPr>
          <w:rFonts w:ascii="Times New Roman" w:eastAsia="Times New Roman" w:hAnsi="Times New Roman"/>
          <w:iCs/>
          <w:sz w:val="24"/>
          <w:szCs w:val="24"/>
          <w:bdr w:val="single" w:sz="4" w:space="0" w:color="000000"/>
          <w:lang w:eastAsia="pl-PL"/>
        </w:rPr>
        <w:t xml:space="preserve"> </w:t>
      </w:r>
    </w:p>
    <w:p w:rsidR="006954F9" w:rsidRDefault="008E0B42">
      <w:p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iCs/>
          <w:sz w:val="24"/>
          <w:szCs w:val="24"/>
          <w:vertAlign w:val="subscript"/>
          <w:lang w:eastAsia="pl-PL"/>
        </w:rPr>
        <w:t>0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– liczba punktów uzyskanych przez Wykonawc</w:t>
      </w:r>
      <w:r w:rsidR="0080119D">
        <w:rPr>
          <w:rFonts w:ascii="Times New Roman" w:eastAsia="Times New Roman" w:hAnsi="Times New Roman"/>
          <w:i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6954F9" w:rsidRDefault="008E0B42">
      <w:p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iCs/>
          <w:sz w:val="24"/>
          <w:szCs w:val="24"/>
          <w:vertAlign w:val="subscript"/>
          <w:lang w:eastAsia="pl-PL"/>
        </w:rPr>
        <w:t>MIN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– najniższa całkowita cena ofertowa brutto spośród ofert niepodlegających odrzuceniu</w:t>
      </w:r>
    </w:p>
    <w:p w:rsidR="006954F9" w:rsidRDefault="008E0B42">
      <w:pPr>
        <w:spacing w:after="12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iCs/>
          <w:sz w:val="24"/>
          <w:szCs w:val="24"/>
          <w:vertAlign w:val="subscript"/>
          <w:lang w:eastAsia="pl-PL"/>
        </w:rPr>
        <w:t>B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– całkowita cena ofertowa brutto oferty badanej</w:t>
      </w:r>
    </w:p>
    <w:p w:rsidR="006954F9" w:rsidRDefault="008E0B42">
      <w:pPr>
        <w:spacing w:after="120" w:line="240" w:lineRule="auto"/>
        <w:ind w:left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Wykonawca poda w </w:t>
      </w:r>
      <w:r w:rsidR="000E6A7D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elektronicznym </w:t>
      </w:r>
      <w:r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>formularzu</w:t>
      </w:r>
      <w:r w:rsidR="000E6A7D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ofertowym</w:t>
      </w:r>
      <w:r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841A29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całkowitą </w:t>
      </w:r>
      <w:r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>cenę ofertową brutto</w:t>
      </w:r>
      <w:r w:rsidR="00841A29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(wartość brutto)</w:t>
      </w:r>
      <w:r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>, przyjmując do wyliczenia cen</w:t>
      </w:r>
      <w:r w:rsidR="002E7326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>ę</w:t>
      </w:r>
      <w:r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jednostkow</w:t>
      </w:r>
      <w:r w:rsidR="002E7326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>ą</w:t>
      </w:r>
      <w:r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paliw</w:t>
      </w:r>
      <w:r w:rsidR="002E7326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>a</w:t>
      </w:r>
      <w:r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2E7326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obowiązującą </w:t>
      </w:r>
      <w:r w:rsidR="0032385C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dniu wszczęcia niniejszego postępowania, tj. dnia </w:t>
      </w:r>
      <w:r w:rsidR="0020537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27</w:t>
      </w:r>
      <w:bookmarkStart w:id="1" w:name="_GoBack"/>
      <w:bookmarkEnd w:id="1"/>
      <w:r w:rsidR="001B505A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.11</w:t>
      </w:r>
      <w:r w:rsidR="0032385C" w:rsidRPr="00B00BA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.2020 r. </w:t>
      </w:r>
      <w:r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>na stacji Wykonawcy</w:t>
      </w:r>
      <w:r w:rsidR="0032385C" w:rsidRPr="00B00B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zlokalizowanej </w:t>
      </w:r>
      <w:r w:rsidR="0032385C" w:rsidRPr="00B00BA6">
        <w:rPr>
          <w:rFonts w:ascii="Times New Roman" w:hAnsi="Times New Roman"/>
          <w:sz w:val="24"/>
          <w:szCs w:val="24"/>
        </w:rPr>
        <w:t>w granicach administracyjnych Miasta Białystok, na której będzie realizowana sprzedaż paliwa w przypadku zawarcia umowy</w:t>
      </w:r>
      <w:r w:rsidR="0032385C">
        <w:rPr>
          <w:rFonts w:ascii="Times New Roman" w:hAnsi="Times New Roman"/>
          <w:sz w:val="24"/>
          <w:szCs w:val="24"/>
        </w:rPr>
        <w:t xml:space="preserve"> </w:t>
      </w:r>
    </w:p>
    <w:p w:rsidR="006954F9" w:rsidRDefault="008E0B4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Stały upust od ceny paliwa </w:t>
      </w:r>
    </w:p>
    <w:p w:rsidR="006954F9" w:rsidRDefault="008E0B4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ramach kryterium „stały upust od ceny paliwa”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punkty zostaną przyznane na podstawie informacji podanych przez Wykonawcę w </w:t>
      </w:r>
      <w:r w:rsidR="00E82DA5" w:rsidRPr="00B00BA6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elektronicznym </w:t>
      </w:r>
      <w:r w:rsidRPr="00B00BA6">
        <w:rPr>
          <w:rFonts w:ascii="Times New Roman" w:eastAsia="Times New Roman" w:hAnsi="Times New Roman"/>
          <w:sz w:val="24"/>
          <w:szCs w:val="24"/>
          <w:lang w:eastAsia="pl-PL"/>
        </w:rPr>
        <w:t>formularzu ofertowym</w:t>
      </w:r>
      <w:r w:rsidR="0096170E" w:rsidRPr="00B00BA6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zamieszczonym na </w:t>
      </w:r>
      <w:r w:rsidR="0096170E" w:rsidRPr="00B00BA6">
        <w:rPr>
          <w:rFonts w:ascii="Times New Roman" w:hAnsi="Times New Roman"/>
          <w:sz w:val="24"/>
        </w:rPr>
        <w:t xml:space="preserve">platformie zakupowej Open </w:t>
      </w:r>
      <w:proofErr w:type="spellStart"/>
      <w:r w:rsidR="0096170E" w:rsidRPr="00B00BA6">
        <w:rPr>
          <w:rFonts w:ascii="Times New Roman" w:hAnsi="Times New Roman"/>
          <w:sz w:val="24"/>
        </w:rPr>
        <w:t>Nexus</w:t>
      </w:r>
      <w:proofErr w:type="spellEnd"/>
      <w:r w:rsidRPr="00B00BA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zaoferuje w formularzu stały upust od cen</w:t>
      </w:r>
      <w:r w:rsidR="0086749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brutto </w:t>
      </w:r>
      <w:r w:rsidR="0086749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stacji paliw Wykonawcy w dniu tankowania określony w liczbie groszy. </w:t>
      </w:r>
    </w:p>
    <w:p w:rsidR="006954F9" w:rsidRDefault="008E0B4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Wykonawcy zostaną przyznane punkty zgodnie z poniższym:</w:t>
      </w:r>
    </w:p>
    <w:p w:rsidR="006954F9" w:rsidRDefault="008E0B4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upust 1-3 gr – 3 pkt,</w:t>
      </w:r>
    </w:p>
    <w:p w:rsidR="006954F9" w:rsidRDefault="008E0B4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upust 4 gr – 6 pkt, </w:t>
      </w:r>
    </w:p>
    <w:p w:rsidR="006954F9" w:rsidRDefault="008E0B4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upust 5 gr – 8 pkt </w:t>
      </w:r>
    </w:p>
    <w:p w:rsidR="006954F9" w:rsidRDefault="008E0B4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upust 6 gr – 10 pkt </w:t>
      </w:r>
    </w:p>
    <w:p w:rsidR="006954F9" w:rsidRDefault="008E0B4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upust 7 gr – 12 pkt </w:t>
      </w:r>
    </w:p>
    <w:p w:rsidR="006954F9" w:rsidRDefault="008E0B4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upust 8 gr – 14 pkt </w:t>
      </w:r>
    </w:p>
    <w:p w:rsidR="006954F9" w:rsidRDefault="008E0B4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upust 9 gr – 16 pkt </w:t>
      </w:r>
    </w:p>
    <w:p w:rsidR="006954F9" w:rsidRDefault="008E0B4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upust 10 gr i więcej – 20 pkt </w:t>
      </w:r>
    </w:p>
    <w:p w:rsidR="006954F9" w:rsidRDefault="006954F9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4F9" w:rsidRPr="000E6A7D" w:rsidRDefault="008E0B4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może uzyskać maksymalnie 100 pkt.</w:t>
      </w:r>
      <w:r w:rsidRPr="000E6A7D">
        <w:rPr>
          <w:rFonts w:ascii="Times New Roman" w:hAnsi="Times New Roman"/>
          <w:b/>
          <w:sz w:val="24"/>
          <w:szCs w:val="24"/>
        </w:rPr>
        <w:t>.</w:t>
      </w:r>
      <w:r w:rsidR="000E6A7D" w:rsidRPr="000E6A7D">
        <w:rPr>
          <w:rFonts w:ascii="Times New Roman" w:hAnsi="Times New Roman"/>
          <w:b/>
          <w:sz w:val="24"/>
          <w:szCs w:val="24"/>
        </w:rPr>
        <w:t xml:space="preserve"> </w:t>
      </w:r>
      <w:r w:rsidR="000E6A7D">
        <w:rPr>
          <w:rFonts w:ascii="Times New Roman" w:hAnsi="Times New Roman"/>
          <w:b/>
          <w:sz w:val="24"/>
          <w:szCs w:val="24"/>
        </w:rPr>
        <w:t xml:space="preserve">Treść oferty powinna być zgodna </w:t>
      </w:r>
      <w:r w:rsidR="000E6A7D" w:rsidRPr="00B00BA6">
        <w:rPr>
          <w:rFonts w:ascii="Times New Roman" w:hAnsi="Times New Roman"/>
          <w:b/>
          <w:sz w:val="24"/>
          <w:szCs w:val="24"/>
        </w:rPr>
        <w:t xml:space="preserve">z elektronicznym formularzem ofertowym </w:t>
      </w:r>
      <w:r w:rsidR="000E6A7D" w:rsidRPr="00B00B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zamieszczonym na </w:t>
      </w:r>
      <w:r w:rsidR="000E6A7D" w:rsidRPr="00B00BA6">
        <w:rPr>
          <w:rFonts w:ascii="Times New Roman" w:hAnsi="Times New Roman"/>
          <w:b/>
          <w:sz w:val="24"/>
        </w:rPr>
        <w:t xml:space="preserve">platformie zakupowej Open </w:t>
      </w:r>
      <w:proofErr w:type="spellStart"/>
      <w:r w:rsidR="000E6A7D" w:rsidRPr="00B00BA6">
        <w:rPr>
          <w:rFonts w:ascii="Times New Roman" w:hAnsi="Times New Roman"/>
          <w:b/>
          <w:sz w:val="24"/>
        </w:rPr>
        <w:t>Nexus</w:t>
      </w:r>
      <w:proofErr w:type="spellEnd"/>
    </w:p>
    <w:p w:rsidR="006954F9" w:rsidRDefault="006954F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954F9" w:rsidRDefault="00210305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Elementy składowe oferty, zawarcie umowy</w:t>
      </w:r>
      <w:r w:rsidR="008E0B42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:</w:t>
      </w:r>
    </w:p>
    <w:p w:rsidR="00210305" w:rsidRPr="00B00BA6" w:rsidRDefault="00210305" w:rsidP="00B00BA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00BA6">
        <w:rPr>
          <w:rFonts w:ascii="Times New Roman" w:hAnsi="Times New Roman"/>
          <w:bCs/>
          <w:sz w:val="24"/>
          <w:szCs w:val="24"/>
        </w:rPr>
        <w:t>Oferta powinna zawierać p</w:t>
      </w:r>
      <w:r w:rsidR="008E0B42" w:rsidRPr="00B00BA6">
        <w:rPr>
          <w:rFonts w:ascii="Times New Roman" w:hAnsi="Times New Roman"/>
          <w:bCs/>
          <w:sz w:val="24"/>
          <w:szCs w:val="24"/>
        </w:rPr>
        <w:t xml:space="preserve">rawidłowo wypełniony </w:t>
      </w:r>
      <w:r w:rsidR="000E6A7D" w:rsidRPr="00B00BA6">
        <w:rPr>
          <w:rFonts w:ascii="Times New Roman" w:hAnsi="Times New Roman"/>
          <w:b/>
          <w:bCs/>
          <w:sz w:val="24"/>
          <w:szCs w:val="24"/>
        </w:rPr>
        <w:t>elektroniczny f</w:t>
      </w:r>
      <w:r w:rsidR="008E0B42" w:rsidRPr="00B00BA6">
        <w:rPr>
          <w:rFonts w:ascii="Times New Roman" w:hAnsi="Times New Roman"/>
          <w:b/>
          <w:bCs/>
          <w:sz w:val="24"/>
          <w:szCs w:val="24"/>
        </w:rPr>
        <w:t>ormularz ofertowy</w:t>
      </w:r>
      <w:r w:rsidR="008E0B42" w:rsidRPr="00B00BA6">
        <w:rPr>
          <w:rFonts w:ascii="Times New Roman" w:hAnsi="Times New Roman"/>
          <w:sz w:val="24"/>
          <w:szCs w:val="24"/>
        </w:rPr>
        <w:t xml:space="preserve"> </w:t>
      </w:r>
      <w:r w:rsidR="004A276B" w:rsidRPr="00B00BA6">
        <w:rPr>
          <w:rFonts w:ascii="Times New Roman" w:hAnsi="Times New Roman"/>
          <w:sz w:val="24"/>
          <w:szCs w:val="24"/>
        </w:rPr>
        <w:t xml:space="preserve">zamieszczony na platformie zakupowej Open </w:t>
      </w:r>
      <w:proofErr w:type="spellStart"/>
      <w:r w:rsidR="004A276B" w:rsidRPr="00B00BA6">
        <w:rPr>
          <w:rFonts w:ascii="Times New Roman" w:hAnsi="Times New Roman"/>
          <w:sz w:val="24"/>
          <w:szCs w:val="24"/>
        </w:rPr>
        <w:t>Nexus</w:t>
      </w:r>
      <w:proofErr w:type="spellEnd"/>
      <w:r w:rsidR="004A276B" w:rsidRPr="00B00BA6">
        <w:rPr>
          <w:rFonts w:ascii="Times New Roman" w:hAnsi="Times New Roman"/>
          <w:sz w:val="24"/>
          <w:szCs w:val="24"/>
        </w:rPr>
        <w:t xml:space="preserve">. Złożenie oferty oznacza jednocześnie akceptację </w:t>
      </w:r>
      <w:r w:rsidR="000E28A3" w:rsidRPr="00B00BA6">
        <w:rPr>
          <w:rFonts w:ascii="Times New Roman" w:hAnsi="Times New Roman"/>
          <w:sz w:val="24"/>
          <w:szCs w:val="24"/>
        </w:rPr>
        <w:t>treści niniejszego</w:t>
      </w:r>
      <w:r w:rsidR="004A276B" w:rsidRPr="00B00BA6">
        <w:rPr>
          <w:rFonts w:ascii="Times New Roman" w:hAnsi="Times New Roman"/>
          <w:sz w:val="24"/>
          <w:szCs w:val="24"/>
        </w:rPr>
        <w:t xml:space="preserve"> zapytani</w:t>
      </w:r>
      <w:r w:rsidR="000E28A3" w:rsidRPr="00B00BA6">
        <w:rPr>
          <w:rFonts w:ascii="Times New Roman" w:hAnsi="Times New Roman"/>
          <w:sz w:val="24"/>
          <w:szCs w:val="24"/>
        </w:rPr>
        <w:t>a</w:t>
      </w:r>
      <w:r w:rsidR="004A276B" w:rsidRPr="00B00BA6">
        <w:rPr>
          <w:rFonts w:ascii="Times New Roman" w:hAnsi="Times New Roman"/>
          <w:sz w:val="24"/>
          <w:szCs w:val="24"/>
        </w:rPr>
        <w:t xml:space="preserve"> </w:t>
      </w:r>
      <w:r w:rsidR="000E28A3" w:rsidRPr="00B00BA6">
        <w:rPr>
          <w:rFonts w:ascii="Times New Roman" w:hAnsi="Times New Roman"/>
          <w:sz w:val="24"/>
          <w:szCs w:val="24"/>
        </w:rPr>
        <w:t>ofertowego i wzoru umowy, w tym warunków postępowania i warunków zamówienia</w:t>
      </w:r>
      <w:r w:rsidR="004A276B" w:rsidRPr="00B00BA6">
        <w:rPr>
          <w:rFonts w:ascii="Times New Roman" w:hAnsi="Times New Roman"/>
          <w:sz w:val="24"/>
          <w:szCs w:val="24"/>
        </w:rPr>
        <w:t xml:space="preserve">. </w:t>
      </w:r>
    </w:p>
    <w:p w:rsidR="00210305" w:rsidRPr="00B00BA6" w:rsidRDefault="00210305" w:rsidP="00B00BA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0305" w:rsidRPr="00B00BA6" w:rsidRDefault="00210305" w:rsidP="00B00BA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00BA6">
        <w:rPr>
          <w:rFonts w:ascii="Times New Roman" w:hAnsi="Times New Roman"/>
          <w:sz w:val="24"/>
          <w:szCs w:val="24"/>
        </w:rPr>
        <w:t>W toku oceny ofert Zamawiający może żądać od Wykonawców wyjaśnień dotyczących treści złożonych ofert. Wykonawcy będą zobowiązani do przedstawienia wyjaśnień w terminie określonym przez Zamawiającego.</w:t>
      </w:r>
    </w:p>
    <w:p w:rsidR="00210305" w:rsidRPr="00B00BA6" w:rsidRDefault="00210305" w:rsidP="00B00BA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E0C" w:rsidRDefault="004D2E0C" w:rsidP="004D2E0C">
      <w:pPr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sytuacji, gdy Zamawiający nie będzie mógł dokonać wyboru oferty najkorzystniejszej </w:t>
      </w:r>
      <w:r>
        <w:rPr>
          <w:rFonts w:ascii="Times New Roman" w:hAnsi="Times New Roman"/>
        </w:rPr>
        <w:br/>
        <w:t xml:space="preserve">ze względu na to, że zostały złożone oferty, którym przyznano identyczną </w:t>
      </w:r>
      <w:r w:rsidR="00AD4B89">
        <w:rPr>
          <w:rFonts w:ascii="Times New Roman" w:hAnsi="Times New Roman"/>
        </w:rPr>
        <w:t>liczbę</w:t>
      </w:r>
      <w:r>
        <w:rPr>
          <w:rFonts w:ascii="Times New Roman" w:hAnsi="Times New Roman"/>
        </w:rPr>
        <w:t xml:space="preserve"> punktów,</w:t>
      </w:r>
      <w:r w:rsidR="001B07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zwie on Wykonawców, którzy złożyli te oferty, do złożenia w określonym terminie ofert doda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kowych. Wykonawcy składający oferty dodatkowe nie mogą zaoferować cen wyższych niż za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ferowane w złożonych ofertach</w:t>
      </w:r>
    </w:p>
    <w:p w:rsidR="004D2E0C" w:rsidRDefault="004D2E0C" w:rsidP="00B00BA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E0C" w:rsidRDefault="004D2E0C" w:rsidP="00B00BA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4F9" w:rsidRPr="00B00BA6" w:rsidRDefault="00210305" w:rsidP="00B00BA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00BA6">
        <w:rPr>
          <w:rFonts w:ascii="Times New Roman" w:hAnsi="Times New Roman"/>
          <w:sz w:val="24"/>
          <w:szCs w:val="24"/>
        </w:rPr>
        <w:lastRenderedPageBreak/>
        <w:t>Z wybranym Wykonawcą zostanie podpisana umowa, która stanowi zaciągnięcie zobowiązania przez Wykonawcę na warunkach określonych w postępowaniu i zgodnie ze złożoną w postępowaniu ofertą</w:t>
      </w:r>
      <w:r w:rsidRPr="00B00BA6" w:rsidDel="004A276B">
        <w:rPr>
          <w:rFonts w:ascii="Times New Roman" w:hAnsi="Times New Roman"/>
          <w:sz w:val="24"/>
          <w:szCs w:val="24"/>
        </w:rPr>
        <w:t xml:space="preserve"> </w:t>
      </w:r>
    </w:p>
    <w:p w:rsidR="004A276B" w:rsidRPr="00B00BA6" w:rsidRDefault="004A276B" w:rsidP="00B00BA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10305" w:rsidRDefault="00210305" w:rsidP="00B00B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0BA6">
        <w:rPr>
          <w:rFonts w:ascii="Times New Roman" w:hAnsi="Times New Roman"/>
          <w:sz w:val="24"/>
          <w:szCs w:val="24"/>
        </w:rPr>
        <w:t>W przypadku, gdy wybrany Wykonawca uchyli się od podpisania umowy, Zamawiający zastrzega sobie prawo wyboru kolejnej ze złożonych ofert</w:t>
      </w:r>
    </w:p>
    <w:p w:rsidR="00210305" w:rsidRDefault="00210305" w:rsidP="00B00B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954F9" w:rsidRDefault="008E0B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dotycząca </w:t>
      </w:r>
      <w:r w:rsidR="00210305">
        <w:rPr>
          <w:rFonts w:ascii="Times New Roman" w:hAnsi="Times New Roman"/>
          <w:b/>
          <w:sz w:val="24"/>
          <w:szCs w:val="24"/>
        </w:rPr>
        <w:t>unieważnienia postępowania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954F9" w:rsidRDefault="008E0B42">
      <w:pPr>
        <w:widowControl w:val="0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unieważnienia postępowania, na każdym jego etapie bez podania przyczyny. Zamawiający w szczególności może unieważnić postępowanie w następujących sytuacjach:</w:t>
      </w:r>
    </w:p>
    <w:p w:rsidR="006954F9" w:rsidRDefault="008E0B42">
      <w:pPr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wystąpi istotna zmiana okoliczności powodująca, że prowadzenie postępowania </w:t>
      </w:r>
      <w:r>
        <w:rPr>
          <w:rFonts w:ascii="Times New Roman" w:hAnsi="Times New Roman"/>
          <w:sz w:val="24"/>
          <w:szCs w:val="24"/>
        </w:rPr>
        <w:br/>
        <w:t xml:space="preserve">lub wykonanie zamówienia nie leży w interesie publicznym, czego nie można było wcześniej przewidzieć, </w:t>
      </w:r>
    </w:p>
    <w:p w:rsidR="006954F9" w:rsidRDefault="008E0B42">
      <w:pPr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obarczone jest niemożliwą do usunięcia wadą, uniemożliwiającą zawarcie niepodlegającej unieważnieniu umowy w sprawie zamówienia,</w:t>
      </w:r>
    </w:p>
    <w:p w:rsidR="006954F9" w:rsidRDefault="008E0B42">
      <w:pPr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Zamawiający uzna, że oferta, którą musiałby wybrać jako najkorzystniejszą, </w:t>
      </w:r>
      <w:r>
        <w:rPr>
          <w:rFonts w:ascii="Times New Roman" w:hAnsi="Times New Roman"/>
          <w:sz w:val="24"/>
          <w:szCs w:val="24"/>
        </w:rPr>
        <w:br/>
        <w:t>nie gwarantuje uzyskania założonego efektu merytorycznego,</w:t>
      </w:r>
    </w:p>
    <w:p w:rsidR="006954F9" w:rsidRDefault="008E0B42">
      <w:pPr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Zamawiający uzna, że udzielenie zamówienia w bieżącym postępowaniu nie doprowadzi do realizacji jego celu.</w:t>
      </w:r>
    </w:p>
    <w:p w:rsidR="006954F9" w:rsidRDefault="006954F9" w:rsidP="00B00BA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54F9" w:rsidRDefault="006954F9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54F9" w:rsidRDefault="008E0B42">
      <w:pPr>
        <w:pStyle w:val="Tekstpodstawowy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Informacje związane z ochroną danych osobowych:</w:t>
      </w:r>
    </w:p>
    <w:p w:rsidR="006954F9" w:rsidRDefault="008E0B42">
      <w:pPr>
        <w:pStyle w:val="Tekstpodstawowy"/>
        <w:tabs>
          <w:tab w:val="left" w:pos="284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 ze zm., zwanego dalej „RODO”, informuje się, że:</w:t>
      </w:r>
    </w:p>
    <w:p w:rsidR="006954F9" w:rsidRDefault="008E0B42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</w:rPr>
        <w:t xml:space="preserve">Administratorem Pani/Pana danych osobowych przetwarzanych w związku </w:t>
      </w:r>
      <w:r>
        <w:rPr>
          <w:rFonts w:ascii="Times New Roman" w:hAnsi="Times New Roman" w:cs="Times New Roman"/>
        </w:rPr>
        <w:br/>
        <w:t xml:space="preserve">z prowadzonym postępowaniem jest Regionalny Ośrodek Polityki Społecznej </w:t>
      </w:r>
      <w:r>
        <w:rPr>
          <w:rFonts w:ascii="Times New Roman" w:hAnsi="Times New Roman" w:cs="Times New Roman"/>
        </w:rPr>
        <w:br/>
        <w:t>w Białymstoku ul. Kombatantów 7, 15-110 Białystok</w:t>
      </w:r>
      <w:r>
        <w:rPr>
          <w:rFonts w:ascii="Times New Roman" w:eastAsia="Lucida Sans Unicode" w:hAnsi="Times New Roman" w:cs="Times New Roman"/>
          <w:kern w:val="2"/>
          <w:lang w:eastAsia="ar-SA"/>
        </w:rPr>
        <w:t xml:space="preserve">. Z Administratorem danych można się skontaktować poprzez adres e-mailowy: </w:t>
      </w:r>
      <w:hyperlink r:id="rId9">
        <w:r>
          <w:rPr>
            <w:rStyle w:val="czeinternetowe"/>
            <w:rFonts w:ascii="Times New Roman" w:eastAsia="Lucida Sans Unicode" w:hAnsi="Times New Roman" w:cs="Times New Roman"/>
            <w:kern w:val="2"/>
            <w:lang w:eastAsia="ar-SA"/>
          </w:rPr>
          <w:t>rops@rops-bialystok.pl</w:t>
        </w:r>
      </w:hyperlink>
      <w:r>
        <w:rPr>
          <w:rFonts w:ascii="Times New Roman" w:eastAsia="Lucida Sans Unicode" w:hAnsi="Times New Roman" w:cs="Times New Roman"/>
          <w:kern w:val="2"/>
          <w:lang w:eastAsia="ar-SA"/>
        </w:rPr>
        <w:t xml:space="preserve"> lub pisemnie przekazując korespondencję na adres siedziby Administratora.</w:t>
      </w:r>
    </w:p>
    <w:p w:rsidR="006954F9" w:rsidRDefault="008E0B42">
      <w:pPr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709" w:hanging="283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Administrator wyznaczył inspektora ochrony danych, z którym może się Pani/Pan skontaktować poprzez e-mail: </w:t>
      </w:r>
      <w:hyperlink r:id="rId10">
        <w:r>
          <w:rPr>
            <w:rStyle w:val="czeinternetowe"/>
            <w:rFonts w:ascii="Times New Roman" w:eastAsia="Lucida Sans Unicode" w:hAnsi="Times New Roman"/>
            <w:kern w:val="2"/>
            <w:lang w:eastAsia="ar-SA"/>
          </w:rPr>
          <w:t>iod@rops-bialystok.pl</w:t>
        </w:r>
      </w:hyperlink>
      <w:r>
        <w:rPr>
          <w:rFonts w:ascii="Times New Roman" w:eastAsia="Lucida Sans Unicode" w:hAnsi="Times New Roman"/>
          <w:kern w:val="2"/>
          <w:lang w:eastAsia="ar-SA"/>
        </w:rPr>
        <w:t xml:space="preserve"> lub pisemnie przekazują korespondencję na adres siedziby Administratora. </w:t>
      </w:r>
    </w:p>
    <w:p w:rsidR="006954F9" w:rsidRDefault="008E0B42">
      <w:pPr>
        <w:numPr>
          <w:ilvl w:val="0"/>
          <w:numId w:val="11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Pana/Pani dane osobowe będą przetwarzane na podstawie art. 6 ust. 1 lit. b RODO w celu związanym z postępowaniem o udzielenie zamówienia publicznego pn.: </w:t>
      </w:r>
      <w:r>
        <w:rPr>
          <w:rFonts w:ascii="Times New Roman" w:eastAsia="Lucida Sans Unicode" w:hAnsi="Times New Roman"/>
          <w:bCs/>
          <w:i/>
          <w:kern w:val="2"/>
          <w:lang w:eastAsia="ar-SA"/>
        </w:rPr>
        <w:t>„Sprzedaż paliwa na potrzeby Regionalnego Ośrodka Polityki Społecznej w Białymstoku”,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numer postępowania: </w:t>
      </w:r>
      <w:r w:rsidRPr="00B00BA6">
        <w:rPr>
          <w:rFonts w:ascii="Times New Roman" w:eastAsia="Lucida Sans Unicode" w:hAnsi="Times New Roman"/>
          <w:kern w:val="2"/>
          <w:lang w:eastAsia="ar-SA"/>
        </w:rPr>
        <w:t>AF.26</w:t>
      </w:r>
      <w:r w:rsidR="00771B75">
        <w:rPr>
          <w:rFonts w:ascii="Times New Roman" w:eastAsia="Lucida Sans Unicode" w:hAnsi="Times New Roman"/>
          <w:kern w:val="2"/>
          <w:lang w:eastAsia="ar-SA"/>
        </w:rPr>
        <w:t>.52</w:t>
      </w:r>
      <w:r w:rsidRPr="00B00BA6">
        <w:rPr>
          <w:rFonts w:ascii="Times New Roman" w:eastAsia="Lucida Sans Unicode" w:hAnsi="Times New Roman"/>
          <w:kern w:val="2"/>
          <w:lang w:eastAsia="ar-SA"/>
        </w:rPr>
        <w:t xml:space="preserve">.2020 </w:t>
      </w:r>
      <w:r>
        <w:rPr>
          <w:rFonts w:ascii="Times New Roman" w:eastAsia="Lucida Sans Unicode" w:hAnsi="Times New Roman"/>
          <w:kern w:val="2"/>
          <w:lang w:eastAsia="ar-SA"/>
        </w:rPr>
        <w:t>prowadzonym w trybie zapytania ofertowego.</w:t>
      </w:r>
    </w:p>
    <w:p w:rsidR="006954F9" w:rsidRDefault="008E0B42">
      <w:pPr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709" w:hanging="283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Odbiorcami Pana/Pani danych osobowych mogą być osoby lub podmioty uprawnione na podstawie obowiązujących przepisów prawa lub umowy powierzenia przetwarzania danych. Ponadto dane publikowane będą na stronie internetowej Biuletynu Informacji Publicznej Administratora. </w:t>
      </w:r>
    </w:p>
    <w:p w:rsidR="006954F9" w:rsidRDefault="008E0B42">
      <w:pPr>
        <w:numPr>
          <w:ilvl w:val="0"/>
          <w:numId w:val="11"/>
        </w:numPr>
        <w:tabs>
          <w:tab w:val="left" w:pos="284"/>
        </w:tabs>
        <w:spacing w:after="0"/>
        <w:ind w:left="709" w:hanging="283"/>
        <w:contextualSpacing/>
        <w:jc w:val="both"/>
        <w:rPr>
          <w:rFonts w:ascii="Times New Roman" w:eastAsia="Lucida Sans Unicode" w:hAnsi="Times New Roman"/>
          <w:color w:val="FF0000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Pana/Pani dane osobowe będą przetwarzane do czasu osiągnięcia celu, w jakim je pozyskano, a po tym czasie przez okres oraz w zakresie wymaganym przez przepisy powszechnie obowiązującego prawa, w tym Rozporządzenia Prezesa Rady Ministrów z dn. 18.01.2011 r. (Dz.U. Nr 14, poz. 67 ze zm.) w sprawie instrukcji kancelaryjnej, jednolitych rzeczowych wykazów akt oraz instrukcji w sprawie organizacji i zakresu działania archiwów zakładowych. </w:t>
      </w:r>
    </w:p>
    <w:p w:rsidR="006954F9" w:rsidRDefault="008E0B42">
      <w:pPr>
        <w:numPr>
          <w:ilvl w:val="0"/>
          <w:numId w:val="11"/>
        </w:numPr>
        <w:tabs>
          <w:tab w:val="left" w:pos="284"/>
        </w:tabs>
        <w:spacing w:after="0"/>
        <w:ind w:left="709" w:hanging="283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lastRenderedPageBreak/>
        <w:t xml:space="preserve">Podanie przez Panią/Pana danych osobowych jest dobrowolne, jednak ich niepodanie może uniemożliwić Zamawiającemu dokonanie oceny oferty co będzie wiązało się z odrzuceniem oferty lub wykluczeniem z postępowania. </w:t>
      </w:r>
    </w:p>
    <w:p w:rsidR="006954F9" w:rsidRDefault="008E0B42">
      <w:pPr>
        <w:numPr>
          <w:ilvl w:val="0"/>
          <w:numId w:val="11"/>
        </w:numPr>
        <w:tabs>
          <w:tab w:val="left" w:pos="284"/>
        </w:tabs>
        <w:spacing w:after="0"/>
        <w:ind w:left="709" w:hanging="283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W odniesieniu do Pani/Pana danych osobowych decyzje nie będą podejmowane w sposób zautomatyzowany, stosownie do art. 22 RODO.</w:t>
      </w:r>
    </w:p>
    <w:p w:rsidR="006954F9" w:rsidRDefault="008E0B42">
      <w:pPr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709" w:hanging="283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Times New Roman" w:hAnsi="Times New Roman"/>
        </w:rPr>
        <w:t>Posiada Pani/Pan:</w:t>
      </w:r>
    </w:p>
    <w:p w:rsidR="006954F9" w:rsidRDefault="008E0B42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15 RODO </w:t>
      </w:r>
      <w:r>
        <w:rPr>
          <w:rFonts w:ascii="Times New Roman" w:eastAsia="Times New Roman" w:hAnsi="Times New Roman" w:cs="Times New Roman"/>
          <w:b/>
        </w:rPr>
        <w:t>prawo dostępu</w:t>
      </w:r>
      <w:r>
        <w:rPr>
          <w:rFonts w:ascii="Times New Roman" w:eastAsia="Times New Roman" w:hAnsi="Times New Roman" w:cs="Times New Roman"/>
        </w:rPr>
        <w:t xml:space="preserve"> do danych osobowych Pani/Pana dotyczących. </w:t>
      </w:r>
    </w:p>
    <w:p w:rsidR="006954F9" w:rsidRDefault="008E0B42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16 RODO </w:t>
      </w:r>
      <w:r>
        <w:rPr>
          <w:rFonts w:ascii="Times New Roman" w:eastAsia="Times New Roman" w:hAnsi="Times New Roman" w:cs="Times New Roman"/>
          <w:b/>
        </w:rPr>
        <w:t>prawo do sprostowania / uzupełnienia</w:t>
      </w:r>
      <w:r>
        <w:rPr>
          <w:rFonts w:ascii="Times New Roman" w:eastAsia="Times New Roman" w:hAnsi="Times New Roman" w:cs="Times New Roman"/>
        </w:rPr>
        <w:t xml:space="preserve"> Pani/Pana danych osobowych. </w:t>
      </w:r>
    </w:p>
    <w:p w:rsidR="006954F9" w:rsidRDefault="008E0B42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18 RODO </w:t>
      </w:r>
      <w:r>
        <w:rPr>
          <w:rFonts w:ascii="Times New Roman" w:eastAsia="Times New Roman" w:hAnsi="Times New Roman" w:cs="Times New Roman"/>
          <w:b/>
        </w:rPr>
        <w:t>prawo</w:t>
      </w:r>
      <w:r>
        <w:rPr>
          <w:rFonts w:ascii="Times New Roman" w:eastAsia="Times New Roman" w:hAnsi="Times New Roman" w:cs="Times New Roman"/>
        </w:rPr>
        <w:t xml:space="preserve"> żądania od administratora </w:t>
      </w:r>
      <w:r>
        <w:rPr>
          <w:rFonts w:ascii="Times New Roman" w:eastAsia="Times New Roman" w:hAnsi="Times New Roman" w:cs="Times New Roman"/>
          <w:b/>
        </w:rPr>
        <w:t>ograniczenia przetwarzania</w:t>
      </w:r>
      <w:r>
        <w:rPr>
          <w:rFonts w:ascii="Times New Roman" w:eastAsia="Times New Roman" w:hAnsi="Times New Roman" w:cs="Times New Roman"/>
        </w:rPr>
        <w:t xml:space="preserve"> danych osobowych z zastrzeżeniem przypadków, o których mowa w art. 18 ust. 2 RODO. </w:t>
      </w:r>
    </w:p>
    <w:p w:rsidR="006954F9" w:rsidRDefault="008E0B42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prawo do wniesienia skargi</w:t>
      </w:r>
      <w:r>
        <w:rPr>
          <w:rFonts w:ascii="Times New Roman" w:eastAsia="Times New Roman" w:hAnsi="Times New Roman" w:cs="Times New Roman"/>
        </w:rPr>
        <w:t xml:space="preserve"> do Prezesa Urzędu Ochrony Danych Osobowych, gdy uzna Pani/Pan, że przetwarzanie danych osobowych Pani/Pana dotyczących narusza przepisy RODO.</w:t>
      </w:r>
    </w:p>
    <w:p w:rsidR="006954F9" w:rsidRDefault="008E0B42">
      <w:pPr>
        <w:pStyle w:val="Akapitzlist"/>
        <w:tabs>
          <w:tab w:val="left" w:pos="426"/>
        </w:tabs>
        <w:spacing w:after="0"/>
        <w:ind w:left="786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lang w:eastAsia="ar-SA"/>
        </w:rPr>
        <w:t>Biuro Prezesa Urzędu Ochrony Danych Osobowych (UODO)</w:t>
      </w:r>
    </w:p>
    <w:p w:rsidR="006954F9" w:rsidRDefault="008E0B42">
      <w:pPr>
        <w:pStyle w:val="Akapitzlist"/>
        <w:tabs>
          <w:tab w:val="left" w:pos="426"/>
        </w:tabs>
        <w:spacing w:after="0"/>
        <w:ind w:left="786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lang w:eastAsia="ar-SA"/>
        </w:rPr>
        <w:t>Adres: Stawki 2, 00-193 Warszawa</w:t>
      </w:r>
    </w:p>
    <w:p w:rsidR="006954F9" w:rsidRDefault="008E0B42">
      <w:pPr>
        <w:pStyle w:val="Akapitzlist"/>
        <w:tabs>
          <w:tab w:val="left" w:pos="426"/>
        </w:tabs>
        <w:spacing w:after="0"/>
        <w:ind w:left="786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lang w:eastAsia="ar-SA"/>
        </w:rPr>
        <w:t>Telefon: 22 531 03 00</w:t>
      </w:r>
    </w:p>
    <w:p w:rsidR="006954F9" w:rsidRDefault="008E0B42">
      <w:pPr>
        <w:pStyle w:val="Akapitzlist"/>
        <w:tabs>
          <w:tab w:val="left" w:pos="426"/>
        </w:tabs>
        <w:spacing w:after="0"/>
        <w:ind w:left="786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e-mail: </w:t>
      </w:r>
      <w:hyperlink r:id="rId11">
        <w:r>
          <w:rPr>
            <w:rFonts w:ascii="Times New Roman" w:eastAsia="Lucida Sans Unicode" w:hAnsi="Times New Roman" w:cs="Times New Roman"/>
            <w:b/>
            <w:color w:val="0000FF" w:themeColor="hyperlink"/>
            <w:kern w:val="2"/>
            <w:u w:val="single"/>
            <w:lang w:eastAsia="ar-SA"/>
          </w:rPr>
          <w:t>kancelaria@uodo.gov.pl</w:t>
        </w:r>
      </w:hyperlink>
    </w:p>
    <w:p w:rsidR="006954F9" w:rsidRDefault="006954F9">
      <w:pPr>
        <w:pStyle w:val="Akapitzlist"/>
        <w:spacing w:after="0"/>
        <w:ind w:left="786"/>
        <w:jc w:val="both"/>
        <w:rPr>
          <w:rFonts w:ascii="Times New Roman" w:eastAsia="Times New Roman" w:hAnsi="Times New Roman" w:cs="Times New Roman"/>
        </w:rPr>
      </w:pPr>
    </w:p>
    <w:p w:rsidR="006954F9" w:rsidRDefault="008E0B42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</w:rPr>
      </w:pPr>
      <w:r>
        <w:rPr>
          <w:rFonts w:ascii="Times New Roman" w:eastAsia="Times New Roman" w:hAnsi="Times New Roman" w:cs="Times New Roman"/>
        </w:rPr>
        <w:t>Nie przysługuje Pani/Panu:</w:t>
      </w:r>
    </w:p>
    <w:p w:rsidR="006954F9" w:rsidRDefault="008E0B42">
      <w:pPr>
        <w:pStyle w:val="Akapitzlist"/>
        <w:numPr>
          <w:ilvl w:val="0"/>
          <w:numId w:val="12"/>
        </w:numPr>
        <w:spacing w:after="0"/>
        <w:ind w:hanging="219"/>
        <w:jc w:val="both"/>
        <w:rPr>
          <w:rFonts w:ascii="Times New Roman" w:eastAsia="Times New Roman" w:hAnsi="Times New Roman" w:cs="Times New Roman"/>
          <w:i/>
          <w:color w:val="00B0F0"/>
        </w:rPr>
      </w:pPr>
      <w:r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6954F9" w:rsidRDefault="008E0B42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/>
        <w:ind w:hanging="219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6954F9" w:rsidRDefault="008E0B42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/>
        <w:ind w:hanging="219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</w:rPr>
        <w:t>na podstawie art. 21 RODO prawo sprzeciwu, wobec przetwarzania danych osobowych, gdyż podstawą prawną przetwarzania Pani/Pana danych osobowych jest art. 6 ust. 1 lit. b RODO.</w:t>
      </w:r>
    </w:p>
    <w:p w:rsidR="006954F9" w:rsidRDefault="006954F9">
      <w:pPr>
        <w:spacing w:after="0"/>
        <w:jc w:val="both"/>
        <w:rPr>
          <w:rFonts w:ascii="Times New Roman" w:eastAsia="Times New Roman" w:hAnsi="Times New Roman"/>
          <w:bCs/>
          <w:u w:val="single"/>
        </w:rPr>
      </w:pPr>
    </w:p>
    <w:p w:rsidR="006954F9" w:rsidRDefault="006954F9">
      <w:pPr>
        <w:spacing w:after="0"/>
        <w:jc w:val="both"/>
        <w:rPr>
          <w:rFonts w:ascii="Times New Roman" w:eastAsia="Times New Roman" w:hAnsi="Times New Roman"/>
          <w:bCs/>
          <w:u w:val="single"/>
        </w:rPr>
      </w:pPr>
    </w:p>
    <w:p w:rsidR="006954F9" w:rsidRDefault="006954F9">
      <w:pPr>
        <w:spacing w:after="0"/>
        <w:jc w:val="both"/>
        <w:rPr>
          <w:rFonts w:ascii="Times New Roman" w:eastAsia="Times New Roman" w:hAnsi="Times New Roman"/>
          <w:bCs/>
          <w:u w:val="single"/>
        </w:rPr>
      </w:pPr>
    </w:p>
    <w:p w:rsidR="006954F9" w:rsidRDefault="006954F9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b/>
          <w:sz w:val="22"/>
          <w:szCs w:val="22"/>
        </w:rPr>
      </w:pPr>
    </w:p>
    <w:p w:rsidR="006954F9" w:rsidRDefault="006954F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54F9" w:rsidRDefault="006954F9">
      <w:pPr>
        <w:jc w:val="both"/>
        <w:rPr>
          <w:rFonts w:ascii="Times New Roman" w:hAnsi="Times New Roman"/>
          <w:iCs/>
        </w:rPr>
      </w:pPr>
    </w:p>
    <w:sectPr w:rsidR="006954F9"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DC"/>
    <w:multiLevelType w:val="multilevel"/>
    <w:tmpl w:val="147087FC"/>
    <w:lvl w:ilvl="0">
      <w:start w:val="1"/>
      <w:numFmt w:val="upperRoman"/>
      <w:pStyle w:val="Nagwek1"/>
      <w:lvlText w:val="Artykuł %1."/>
      <w:lvlJc w:val="left"/>
      <w:pPr>
        <w:tabs>
          <w:tab w:val="num" w:pos="7380"/>
        </w:tabs>
        <w:ind w:left="558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6300"/>
        </w:tabs>
        <w:ind w:left="6300" w:hanging="432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B271E0"/>
    <w:multiLevelType w:val="multilevel"/>
    <w:tmpl w:val="FABA5F7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FC634F"/>
    <w:multiLevelType w:val="multilevel"/>
    <w:tmpl w:val="0FD6E6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22FA"/>
    <w:multiLevelType w:val="multilevel"/>
    <w:tmpl w:val="EE70D63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14A4"/>
    <w:multiLevelType w:val="multilevel"/>
    <w:tmpl w:val="2CC8659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F4276"/>
    <w:multiLevelType w:val="multilevel"/>
    <w:tmpl w:val="CB7CF2D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497FE9"/>
    <w:multiLevelType w:val="multilevel"/>
    <w:tmpl w:val="E5C43C5A"/>
    <w:lvl w:ilvl="0">
      <w:start w:val="1"/>
      <w:numFmt w:val="decimal"/>
      <w:lvlText w:val="%1."/>
      <w:lvlJc w:val="left"/>
      <w:pPr>
        <w:ind w:left="644" w:hanging="360"/>
      </w:pPr>
      <w:rPr>
        <w:rFonts w:eastAsia="Lucida Sans Unicod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1E5BFB"/>
    <w:multiLevelType w:val="multilevel"/>
    <w:tmpl w:val="FE2EF31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147463"/>
    <w:multiLevelType w:val="multilevel"/>
    <w:tmpl w:val="AA90049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E05AAA"/>
    <w:multiLevelType w:val="multilevel"/>
    <w:tmpl w:val="DB88B06A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40"/>
      </w:pPr>
      <w:rPr>
        <w:rFonts w:eastAsia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02D59F8"/>
    <w:multiLevelType w:val="multilevel"/>
    <w:tmpl w:val="999C5A8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C49C2"/>
    <w:multiLevelType w:val="multilevel"/>
    <w:tmpl w:val="CAA21C8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C642DE"/>
    <w:multiLevelType w:val="multilevel"/>
    <w:tmpl w:val="04F0B4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0610"/>
    <w:multiLevelType w:val="multilevel"/>
    <w:tmpl w:val="9272B8B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7B428F"/>
    <w:multiLevelType w:val="multilevel"/>
    <w:tmpl w:val="5B30BB9E"/>
    <w:lvl w:ilvl="0">
      <w:start w:val="1"/>
      <w:numFmt w:val="lowerLetter"/>
      <w:lvlText w:val="%1)"/>
      <w:lvlJc w:val="left"/>
      <w:pPr>
        <w:ind w:left="1335" w:hanging="360"/>
      </w:p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F9"/>
    <w:rsid w:val="000D0654"/>
    <w:rsid w:val="000E28A3"/>
    <w:rsid w:val="000E6A7D"/>
    <w:rsid w:val="00134EC3"/>
    <w:rsid w:val="001705B5"/>
    <w:rsid w:val="001B0790"/>
    <w:rsid w:val="001B505A"/>
    <w:rsid w:val="001D052A"/>
    <w:rsid w:val="0020537D"/>
    <w:rsid w:val="00210305"/>
    <w:rsid w:val="002462EA"/>
    <w:rsid w:val="002A0906"/>
    <w:rsid w:val="002E1AFB"/>
    <w:rsid w:val="002E7326"/>
    <w:rsid w:val="0032385C"/>
    <w:rsid w:val="003B0D4C"/>
    <w:rsid w:val="004143B2"/>
    <w:rsid w:val="004A276B"/>
    <w:rsid w:val="004D2E0C"/>
    <w:rsid w:val="004E4C91"/>
    <w:rsid w:val="0056108D"/>
    <w:rsid w:val="005610C7"/>
    <w:rsid w:val="005A166F"/>
    <w:rsid w:val="006954F9"/>
    <w:rsid w:val="007118EC"/>
    <w:rsid w:val="00737393"/>
    <w:rsid w:val="00771B75"/>
    <w:rsid w:val="007F449A"/>
    <w:rsid w:val="0080119D"/>
    <w:rsid w:val="00841A29"/>
    <w:rsid w:val="00867498"/>
    <w:rsid w:val="0089583A"/>
    <w:rsid w:val="008C0A53"/>
    <w:rsid w:val="008E0B42"/>
    <w:rsid w:val="0096170E"/>
    <w:rsid w:val="00A74C7F"/>
    <w:rsid w:val="00AD4B89"/>
    <w:rsid w:val="00B00BA6"/>
    <w:rsid w:val="00B149EF"/>
    <w:rsid w:val="00C33042"/>
    <w:rsid w:val="00C43209"/>
    <w:rsid w:val="00C86236"/>
    <w:rsid w:val="00D245A2"/>
    <w:rsid w:val="00E82DA5"/>
    <w:rsid w:val="00E92192"/>
    <w:rsid w:val="00F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16"/>
    <w:pPr>
      <w:spacing w:after="200" w:line="276" w:lineRule="auto"/>
    </w:pPr>
    <w:rPr>
      <w:rFonts w:cs="Times New Roman"/>
      <w:sz w:val="22"/>
    </w:rPr>
  </w:style>
  <w:style w:type="paragraph" w:styleId="Nagwek1">
    <w:name w:val="heading 1"/>
    <w:basedOn w:val="Normalny"/>
    <w:next w:val="Normalny"/>
    <w:link w:val="Nagwek1Znak"/>
    <w:qFormat/>
    <w:rsid w:val="00A753A0"/>
    <w:pPr>
      <w:keepNext/>
      <w:numPr>
        <w:numId w:val="1"/>
      </w:numPr>
      <w:spacing w:after="0" w:line="240" w:lineRule="auto"/>
      <w:outlineLvl w:val="0"/>
    </w:pPr>
    <w:rPr>
      <w:rFonts w:ascii="Book Antiqua" w:eastAsia="Times New Roman" w:hAnsi="Book Antiqua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53A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753A0"/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753A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207D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11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F19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F194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F19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08D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08D2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308D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DD7EDD"/>
  </w:style>
  <w:style w:type="character" w:customStyle="1" w:styleId="TekstpodstawowyZnak">
    <w:name w:val="Tekst podstawowy Znak"/>
    <w:basedOn w:val="Domylnaczcionkaakapitu"/>
    <w:link w:val="Tekstpodstawowy"/>
    <w:qFormat/>
    <w:rsid w:val="0013009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08D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30097"/>
    <w:pPr>
      <w:widowControl w:val="0"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B45F16"/>
    <w:pPr>
      <w:ind w:left="720"/>
      <w:contextualSpacing/>
    </w:pPr>
    <w:rPr>
      <w:rFonts w:cstheme="minorBidi"/>
    </w:rPr>
  </w:style>
  <w:style w:type="paragraph" w:styleId="NormalnyWeb">
    <w:name w:val="Normal (Web)"/>
    <w:basedOn w:val="Normalny"/>
    <w:uiPriority w:val="99"/>
    <w:semiHidden/>
    <w:unhideWhenUsed/>
    <w:qFormat/>
    <w:rsid w:val="003474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347417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1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F194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94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308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autoRedefine/>
    <w:qFormat/>
    <w:rsid w:val="000E1E38"/>
    <w:pPr>
      <w:jc w:val="both"/>
    </w:pPr>
    <w:rPr>
      <w:rFonts w:ascii="Times New Roman" w:eastAsia="Trebuchet MS" w:hAnsi="Times New Roman" w:cs="Times New Roman"/>
      <w:bCs/>
      <w:i/>
      <w:iCs/>
      <w:szCs w:val="20"/>
      <w:u w:color="000000"/>
      <w:lang w:eastAsia="pl-PL"/>
    </w:rPr>
  </w:style>
  <w:style w:type="paragraph" w:styleId="Bezodstpw">
    <w:name w:val="No Spacing"/>
    <w:qFormat/>
    <w:rPr>
      <w:sz w:val="22"/>
    </w:rPr>
  </w:style>
  <w:style w:type="table" w:styleId="Tabela-Siatka">
    <w:name w:val="Table Grid"/>
    <w:basedOn w:val="Standardowy"/>
    <w:uiPriority w:val="59"/>
    <w:rsid w:val="00B4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1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16"/>
    <w:pPr>
      <w:spacing w:after="200" w:line="276" w:lineRule="auto"/>
    </w:pPr>
    <w:rPr>
      <w:rFonts w:cs="Times New Roman"/>
      <w:sz w:val="22"/>
    </w:rPr>
  </w:style>
  <w:style w:type="paragraph" w:styleId="Nagwek1">
    <w:name w:val="heading 1"/>
    <w:basedOn w:val="Normalny"/>
    <w:next w:val="Normalny"/>
    <w:link w:val="Nagwek1Znak"/>
    <w:qFormat/>
    <w:rsid w:val="00A753A0"/>
    <w:pPr>
      <w:keepNext/>
      <w:numPr>
        <w:numId w:val="1"/>
      </w:numPr>
      <w:spacing w:after="0" w:line="240" w:lineRule="auto"/>
      <w:outlineLvl w:val="0"/>
    </w:pPr>
    <w:rPr>
      <w:rFonts w:ascii="Book Antiqua" w:eastAsia="Times New Roman" w:hAnsi="Book Antiqua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53A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753A0"/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753A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207D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11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F19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F194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F19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08D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08D2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308D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DD7EDD"/>
  </w:style>
  <w:style w:type="character" w:customStyle="1" w:styleId="TekstpodstawowyZnak">
    <w:name w:val="Tekst podstawowy Znak"/>
    <w:basedOn w:val="Domylnaczcionkaakapitu"/>
    <w:link w:val="Tekstpodstawowy"/>
    <w:qFormat/>
    <w:rsid w:val="0013009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08D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30097"/>
    <w:pPr>
      <w:widowControl w:val="0"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B45F16"/>
    <w:pPr>
      <w:ind w:left="720"/>
      <w:contextualSpacing/>
    </w:pPr>
    <w:rPr>
      <w:rFonts w:cstheme="minorBidi"/>
    </w:rPr>
  </w:style>
  <w:style w:type="paragraph" w:styleId="NormalnyWeb">
    <w:name w:val="Normal (Web)"/>
    <w:basedOn w:val="Normalny"/>
    <w:uiPriority w:val="99"/>
    <w:semiHidden/>
    <w:unhideWhenUsed/>
    <w:qFormat/>
    <w:rsid w:val="003474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347417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1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F194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94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308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autoRedefine/>
    <w:qFormat/>
    <w:rsid w:val="000E1E38"/>
    <w:pPr>
      <w:jc w:val="both"/>
    </w:pPr>
    <w:rPr>
      <w:rFonts w:ascii="Times New Roman" w:eastAsia="Trebuchet MS" w:hAnsi="Times New Roman" w:cs="Times New Roman"/>
      <w:bCs/>
      <w:i/>
      <w:iCs/>
      <w:szCs w:val="20"/>
      <w:u w:color="000000"/>
      <w:lang w:eastAsia="pl-PL"/>
    </w:rPr>
  </w:style>
  <w:style w:type="paragraph" w:styleId="Bezodstpw">
    <w:name w:val="No Spacing"/>
    <w:qFormat/>
    <w:rPr>
      <w:sz w:val="22"/>
    </w:rPr>
  </w:style>
  <w:style w:type="table" w:styleId="Tabela-Siatka">
    <w:name w:val="Table Grid"/>
    <w:basedOn w:val="Standardowy"/>
    <w:uiPriority w:val="59"/>
    <w:rsid w:val="00B4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1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ops_bialyst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ops-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Iwaniuk</dc:creator>
  <cp:lastModifiedBy>Juliusz Sarosiek</cp:lastModifiedBy>
  <cp:revision>11</cp:revision>
  <cp:lastPrinted>2018-12-21T07:11:00Z</cp:lastPrinted>
  <dcterms:created xsi:type="dcterms:W3CDTF">2020-11-26T08:40:00Z</dcterms:created>
  <dcterms:modified xsi:type="dcterms:W3CDTF">2020-11-27T09:28:00Z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