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5553E" w14:textId="0BD0D076" w:rsidR="00B03192" w:rsidRPr="00B03192" w:rsidRDefault="00B03192" w:rsidP="006A3865">
      <w:pPr>
        <w:spacing w:after="0" w:line="360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Dostawa</w:t>
      </w:r>
      <w:r w:rsidRPr="00B03192">
        <w:rPr>
          <w:rFonts w:ascii="Cambria" w:hAnsi="Cambria"/>
          <w:b/>
          <w:bCs/>
        </w:rPr>
        <w:t xml:space="preserve"> urządzeń technicznych i sprzętu elektronicznego</w:t>
      </w:r>
      <w:r w:rsidR="006A3865">
        <w:rPr>
          <w:rFonts w:ascii="Cambria" w:hAnsi="Cambria"/>
          <w:b/>
          <w:bCs/>
        </w:rPr>
        <w:t>, wg</w:t>
      </w:r>
      <w:r w:rsidR="007A2387">
        <w:rPr>
          <w:rFonts w:ascii="Cambria" w:hAnsi="Cambria"/>
          <w:b/>
          <w:bCs/>
        </w:rPr>
        <w:t>.</w:t>
      </w:r>
      <w:r w:rsidR="006A3865">
        <w:rPr>
          <w:rFonts w:ascii="Cambria" w:hAnsi="Cambria"/>
          <w:b/>
          <w:bCs/>
        </w:rPr>
        <w:t xml:space="preserve"> zad. 1-14.</w:t>
      </w:r>
    </w:p>
    <w:p w14:paraId="0D4414F5" w14:textId="77777777" w:rsidR="006A3865" w:rsidRDefault="006A3865" w:rsidP="006A3865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3230E766" w14:textId="59758A36" w:rsidR="006A3865" w:rsidRPr="006A3865" w:rsidRDefault="006A3865" w:rsidP="006A3865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B03192">
        <w:rPr>
          <w:rFonts w:ascii="Cambria" w:hAnsi="Cambria"/>
          <w:b/>
          <w:bCs/>
          <w:sz w:val="24"/>
          <w:szCs w:val="24"/>
        </w:rPr>
        <w:t>Opis Przedmiotu Zamówienia</w:t>
      </w:r>
    </w:p>
    <w:p w14:paraId="0FAEA2A7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</w:p>
    <w:p w14:paraId="39A2993D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b/>
          <w:bCs/>
        </w:rPr>
        <w:t>1. Informacje ogólne</w:t>
      </w:r>
    </w:p>
    <w:p w14:paraId="29294F7E" w14:textId="3C3FC17F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u w:val="single"/>
        </w:rPr>
        <w:t xml:space="preserve">Przedmiotem zamówienia jest zakup </w:t>
      </w:r>
      <w:bookmarkStart w:id="0" w:name="_Hlk179272710"/>
      <w:r w:rsidRPr="00B03192">
        <w:rPr>
          <w:rFonts w:ascii="Cambria" w:hAnsi="Cambria"/>
          <w:u w:val="single"/>
        </w:rPr>
        <w:t xml:space="preserve">urządzeń technicznych i sprzętu elektronicznego </w:t>
      </w:r>
      <w:bookmarkEnd w:id="0"/>
      <w:r w:rsidRPr="00B03192">
        <w:rPr>
          <w:rFonts w:ascii="Cambria" w:hAnsi="Cambria"/>
          <w:u w:val="single"/>
        </w:rPr>
        <w:t xml:space="preserve">na potrzeby obiektów MOSiR „Bystrzyca” w Lublinie Sp. z o.o. </w:t>
      </w:r>
    </w:p>
    <w:p w14:paraId="30DB561D" w14:textId="0C2339A6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Podane w kosztorys</w:t>
      </w:r>
      <w:r w:rsidR="006A3865">
        <w:rPr>
          <w:rFonts w:ascii="Cambria" w:hAnsi="Cambria"/>
        </w:rPr>
        <w:t>ach</w:t>
      </w:r>
      <w:r w:rsidRPr="00B03192">
        <w:rPr>
          <w:rFonts w:ascii="Cambria" w:hAnsi="Cambria"/>
        </w:rPr>
        <w:t xml:space="preserve"> ofertowy</w:t>
      </w:r>
      <w:r w:rsidR="006A3865">
        <w:rPr>
          <w:rFonts w:ascii="Cambria" w:hAnsi="Cambria"/>
        </w:rPr>
        <w:t>ch</w:t>
      </w:r>
      <w:r w:rsidRPr="00B03192">
        <w:rPr>
          <w:rFonts w:ascii="Cambria" w:hAnsi="Cambria"/>
        </w:rPr>
        <w:t xml:space="preserve"> ilości dotyczą zakupu jednorazowego. Dostawa odbędzie się transportem na koszt Wykonawcy, jednorazowo na poniższe lokalizacje: </w:t>
      </w:r>
    </w:p>
    <w:p w14:paraId="698358FF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bookmarkStart w:id="1" w:name="_Hlk179270645"/>
      <w:r w:rsidRPr="00B03192">
        <w:rPr>
          <w:rFonts w:ascii="Cambria" w:hAnsi="Cambria"/>
        </w:rPr>
        <w:t>– ARENA Lublin – ul. Stadionowa 1, Lublin, (zad. 1, 2, 4, 7)</w:t>
      </w:r>
    </w:p>
    <w:p w14:paraId="6EFA0CE5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– AQUA Lublin – al. Zygmuntowskie 4, Lublin, (zad. 2, 6, 12, 13, 14)</w:t>
      </w:r>
    </w:p>
    <w:p w14:paraId="09CD9A5E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– CSR Łabędzia – ul. Łabędzia 4, Lublin, (zad. 3, 6, 9, 10, 11)</w:t>
      </w:r>
    </w:p>
    <w:p w14:paraId="2FA7AE4A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– Obiekty Zygmuntowskie 4- al. Zygmuntowskie 4, Lublin, (zad. 1, 2, 3, 7, 8)</w:t>
      </w:r>
    </w:p>
    <w:p w14:paraId="4ED611D1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– Budynek KS Lublinianka – ul. Stanisława Leszczyńskiego 19, Lublin (zad. 8)</w:t>
      </w:r>
    </w:p>
    <w:p w14:paraId="28D921A2" w14:textId="4F28C971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 xml:space="preserve">– Obiekty nad Zalewem </w:t>
      </w:r>
      <w:proofErr w:type="spellStart"/>
      <w:r w:rsidRPr="00B03192">
        <w:rPr>
          <w:rFonts w:ascii="Cambria" w:hAnsi="Cambria"/>
        </w:rPr>
        <w:t>Zemborzyckim</w:t>
      </w:r>
      <w:proofErr w:type="spellEnd"/>
      <w:r w:rsidRPr="00B03192">
        <w:rPr>
          <w:rFonts w:ascii="Cambria" w:hAnsi="Cambria"/>
        </w:rPr>
        <w:t xml:space="preserve"> – ul. </w:t>
      </w:r>
      <w:proofErr w:type="spellStart"/>
      <w:r w:rsidRPr="00B03192">
        <w:rPr>
          <w:rFonts w:ascii="Cambria" w:hAnsi="Cambria"/>
        </w:rPr>
        <w:t>Krężnicka</w:t>
      </w:r>
      <w:proofErr w:type="spellEnd"/>
      <w:r w:rsidRPr="00B03192">
        <w:rPr>
          <w:rFonts w:ascii="Cambria" w:hAnsi="Cambria"/>
        </w:rPr>
        <w:t xml:space="preserve"> 6, Lublin. (zad. 2, 5)</w:t>
      </w:r>
    </w:p>
    <w:bookmarkEnd w:id="1"/>
    <w:p w14:paraId="2CEC1CA5" w14:textId="17130162" w:rsidR="00B03192" w:rsidRPr="00B03192" w:rsidRDefault="006A3865" w:rsidP="006A3865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Sz</w:t>
      </w:r>
      <w:r w:rsidR="00B03192" w:rsidRPr="00B03192">
        <w:rPr>
          <w:rFonts w:ascii="Cambria" w:hAnsi="Cambria"/>
        </w:rPr>
        <w:t>czegółowy opis poszczególnych pozycji zawiera</w:t>
      </w:r>
      <w:r>
        <w:rPr>
          <w:rFonts w:ascii="Cambria" w:hAnsi="Cambria"/>
        </w:rPr>
        <w:t>ją</w:t>
      </w:r>
      <w:r w:rsidR="00B03192" w:rsidRPr="00B0319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Kosztorysy ofertowe stanowiące </w:t>
      </w:r>
      <w:r>
        <w:rPr>
          <w:rFonts w:ascii="Cambria" w:hAnsi="Cambria"/>
        </w:rPr>
        <w:br/>
        <w:t>Załączniki nr 1A.1-1A.14</w:t>
      </w:r>
      <w:r w:rsidR="00B03192" w:rsidRPr="00B03192">
        <w:rPr>
          <w:rFonts w:ascii="Cambria" w:hAnsi="Cambria"/>
        </w:rPr>
        <w:t xml:space="preserve"> do </w:t>
      </w:r>
      <w:r>
        <w:rPr>
          <w:rFonts w:ascii="Cambria" w:hAnsi="Cambria"/>
        </w:rPr>
        <w:t>SWZ.</w:t>
      </w:r>
    </w:p>
    <w:p w14:paraId="7913A2C8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</w:p>
    <w:p w14:paraId="0158BF62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b/>
          <w:bCs/>
        </w:rPr>
        <w:t>2. Oznaczenie przedmiotu zamówienia według Wspólnego Słownika Zamówień</w:t>
      </w:r>
    </w:p>
    <w:p w14:paraId="44B2B54B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bookmarkStart w:id="2" w:name="_Hlk179271280"/>
      <w:r w:rsidRPr="00B03192">
        <w:rPr>
          <w:rFonts w:ascii="Cambria" w:hAnsi="Cambria"/>
          <w:i/>
          <w:iCs/>
        </w:rPr>
        <w:t>31700000-3 Urządzenia elektroniczne, elektromechaniczne i elektrotechniczne (zad. 2, 3, 7, 9, 10, 11, 13, 14)</w:t>
      </w:r>
    </w:p>
    <w:p w14:paraId="16E1DBE9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i/>
          <w:iCs/>
        </w:rPr>
        <w:t>32342000-2 Urządzenia głośnikowe (zad. 12)</w:t>
      </w:r>
    </w:p>
    <w:p w14:paraId="71BE3A88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i/>
          <w:iCs/>
        </w:rPr>
        <w:t>38500000-0 Aparatura kontrolna i badawcza (zad. 4)</w:t>
      </w:r>
    </w:p>
    <w:p w14:paraId="29D858C9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i/>
          <w:iCs/>
        </w:rPr>
        <w:t>43324100-1 Urządzenia do basenów kąpielowych (zad. 6)</w:t>
      </w:r>
    </w:p>
    <w:p w14:paraId="6BD2E7B7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i/>
          <w:iCs/>
        </w:rPr>
        <w:t>44511200-7 Narzędzia ogrodnicze (zad. 1)</w:t>
      </w:r>
    </w:p>
    <w:p w14:paraId="15104960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i/>
          <w:iCs/>
        </w:rPr>
        <w:t>39700000-9 Sprzęt gospodarstwa domowego (zad. 8)</w:t>
      </w:r>
    </w:p>
    <w:p w14:paraId="2CDB9EF3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i/>
          <w:iCs/>
        </w:rPr>
        <w:t>42122130-0 Pompy wodne (zad. 5)</w:t>
      </w:r>
    </w:p>
    <w:bookmarkEnd w:id="2"/>
    <w:p w14:paraId="6E4941DC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</w:p>
    <w:p w14:paraId="074CD34B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b/>
          <w:bCs/>
        </w:rPr>
        <w:t>3. Termin realizacji zamówienia</w:t>
      </w:r>
    </w:p>
    <w:p w14:paraId="29529E18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 xml:space="preserve">Termin realizacji zamówienia: 30 dni od podpisania umowy. </w:t>
      </w:r>
    </w:p>
    <w:p w14:paraId="30D2A6FC" w14:textId="31391876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Przedmiot zamówienia należy zrealizować jednorazowo z podziałem na zadania i lokalizacje.</w:t>
      </w:r>
    </w:p>
    <w:p w14:paraId="0AAFBDDB" w14:textId="77777777" w:rsidR="00362860" w:rsidRDefault="00362860" w:rsidP="006A3865">
      <w:pPr>
        <w:spacing w:after="0" w:line="360" w:lineRule="auto"/>
        <w:jc w:val="both"/>
        <w:rPr>
          <w:rFonts w:ascii="Cambria" w:hAnsi="Cambria"/>
        </w:rPr>
      </w:pPr>
    </w:p>
    <w:p w14:paraId="3115C54A" w14:textId="07E4BE98" w:rsid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Dostawa przedmiotu zamówienia nastąpi na adres Zamawiającego (jak w p. 1 powyżej), w godz. 8.00-14.00, w dni robocze (tzn. od poniedziałku do piątku). Wykonawca dostarczać będzie przedmiot zamówienia transportem własnym, na swój koszt i ryzyko wraz z rozładunkiem.</w:t>
      </w:r>
    </w:p>
    <w:p w14:paraId="1E916BDB" w14:textId="77777777" w:rsidR="006A3865" w:rsidRPr="00B03192" w:rsidRDefault="006A3865" w:rsidP="006A3865">
      <w:pPr>
        <w:spacing w:after="0" w:line="360" w:lineRule="auto"/>
        <w:jc w:val="both"/>
        <w:rPr>
          <w:rFonts w:ascii="Cambria" w:hAnsi="Cambria"/>
        </w:rPr>
      </w:pPr>
    </w:p>
    <w:p w14:paraId="2B3E6C85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b/>
          <w:bCs/>
        </w:rPr>
        <w:t>4. Składanie ofert</w:t>
      </w:r>
    </w:p>
    <w:p w14:paraId="14D5EC7B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Wykonawca w „Kosztorysie ofertowym” określi cenę jednostkową brutto za jedną jednostkę miary dla każdej pozycji. Iloczyn ceny jednostkowej brutto i ilości jednostek miary stanowi wartość brutto danej pozycji. Cena oferty powinna obejmować wszystkie koszty i składniki związane z wykonaniem zamówienia.</w:t>
      </w:r>
    </w:p>
    <w:p w14:paraId="6DDDED11" w14:textId="6CB397EE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 xml:space="preserve">W przypadku braku wyszczególnienia gwarancji w danej pozycji Wykonawca udzieli </w:t>
      </w:r>
      <w:r w:rsidR="00362860">
        <w:rPr>
          <w:rFonts w:ascii="Cambria" w:hAnsi="Cambria"/>
        </w:rPr>
        <w:br/>
      </w:r>
      <w:r w:rsidRPr="00B03192">
        <w:rPr>
          <w:rFonts w:ascii="Cambria" w:hAnsi="Cambria"/>
        </w:rPr>
        <w:t xml:space="preserve">minimum 12 miesięcznej gwarancji na oferowany asortyment, od daty podpisania protokołu </w:t>
      </w:r>
      <w:r w:rsidR="00362860">
        <w:rPr>
          <w:rFonts w:ascii="Cambria" w:hAnsi="Cambria"/>
        </w:rPr>
        <w:br/>
      </w:r>
      <w:r w:rsidRPr="00B03192">
        <w:rPr>
          <w:rFonts w:ascii="Cambria" w:hAnsi="Cambria"/>
        </w:rPr>
        <w:t>zdawczo-odbiorczego.</w:t>
      </w:r>
    </w:p>
    <w:p w14:paraId="75DCA2D4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</w:p>
    <w:p w14:paraId="2C5F9062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b/>
          <w:bCs/>
        </w:rPr>
        <w:t>5. Warunki realizacji</w:t>
      </w:r>
    </w:p>
    <w:p w14:paraId="6932D2B2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Wykonawca gwarantuje, że dostarczony przedmiot zamówienia będzie fabrycznie nowy,</w:t>
      </w:r>
      <w:r w:rsidRPr="00B03192">
        <w:rPr>
          <w:rFonts w:ascii="Cambria" w:hAnsi="Cambria"/>
        </w:rPr>
        <w:br/>
        <w:t>w I gatunku i wolny od wad i uszkodzeń, fabrycznie zapakowany, bez oznak przechowywania, nieregenerowany.</w:t>
      </w:r>
    </w:p>
    <w:p w14:paraId="5DC9E15C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Oferowane urządzenia muszą posiadać aktualne certyfikaty dopuszczenia dostosowania na terenie Polski, świadectwa zgodności z polskimi normami, certyfikaty lub aprobaty techniczne oraz inne ewentualne atesty wymagane przepisami szczególnymi.</w:t>
      </w:r>
    </w:p>
    <w:p w14:paraId="24D77970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Wszystkie urządzenia muszą posiadać na opakowaniach jednostkowych oraz zbiorczych etykiety w języku polskim, zawierające co najmniej nazwę producenta oraz produktu, sposób użycia, przeznaczenie, informacje o zagrożeniach, środkach bezpieczeństwa oraz sposobie przechowywania.</w:t>
      </w:r>
    </w:p>
    <w:p w14:paraId="795A908E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</w:p>
    <w:p w14:paraId="226893BF" w14:textId="77777777" w:rsidR="00B03192" w:rsidRPr="00B03192" w:rsidRDefault="00B03192" w:rsidP="006A3865">
      <w:pPr>
        <w:spacing w:after="0"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b/>
          <w:bCs/>
        </w:rPr>
        <w:t>6. Płatność</w:t>
      </w:r>
    </w:p>
    <w:p w14:paraId="20F8B91E" w14:textId="77777777" w:rsidR="00B03192" w:rsidRPr="00B03192" w:rsidRDefault="00B03192" w:rsidP="0019576F">
      <w:pPr>
        <w:spacing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 xml:space="preserve">Rozliczenie nastąpi po sporządzeniu protokołu odbioru potwierdzającego należyte wykonanie dostawy objętej prawidłowo wystawioną fakturą. </w:t>
      </w:r>
    </w:p>
    <w:p w14:paraId="00E26641" w14:textId="77777777" w:rsidR="00B03192" w:rsidRPr="00B03192" w:rsidRDefault="00B03192" w:rsidP="0019576F">
      <w:pPr>
        <w:spacing w:line="360" w:lineRule="auto"/>
        <w:jc w:val="both"/>
        <w:rPr>
          <w:rFonts w:ascii="Cambria" w:hAnsi="Cambria"/>
        </w:rPr>
      </w:pPr>
    </w:p>
    <w:p w14:paraId="0879817E" w14:textId="77777777" w:rsidR="00B03192" w:rsidRPr="00B03192" w:rsidRDefault="00B03192" w:rsidP="0019576F">
      <w:pPr>
        <w:spacing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  <w:b/>
          <w:bCs/>
        </w:rPr>
        <w:t>8. Reklamacje</w:t>
      </w:r>
    </w:p>
    <w:p w14:paraId="386962E4" w14:textId="77777777" w:rsidR="00B03192" w:rsidRPr="00B03192" w:rsidRDefault="00B03192" w:rsidP="0019576F">
      <w:pPr>
        <w:spacing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 xml:space="preserve">W przypadku stwierdzenia wady dostarczonego towaru Zamawiający zawiadomi Wykonawcę </w:t>
      </w:r>
      <w:r w:rsidRPr="00B03192">
        <w:rPr>
          <w:rFonts w:ascii="Cambria" w:hAnsi="Cambria"/>
        </w:rPr>
        <w:br/>
        <w:t>o rodzaju wady w terminie 7 dni od jej wykrycia (zgłoszenie faxem lub e-mailem).</w:t>
      </w:r>
    </w:p>
    <w:p w14:paraId="3E0398F0" w14:textId="77777777" w:rsidR="00B03192" w:rsidRPr="00B03192" w:rsidRDefault="00B03192" w:rsidP="0019576F">
      <w:pPr>
        <w:spacing w:line="360" w:lineRule="auto"/>
        <w:jc w:val="both"/>
        <w:rPr>
          <w:rFonts w:ascii="Cambria" w:hAnsi="Cambria"/>
        </w:rPr>
      </w:pPr>
      <w:r w:rsidRPr="00B03192">
        <w:rPr>
          <w:rFonts w:ascii="Cambria" w:hAnsi="Cambria"/>
        </w:rPr>
        <w:t>Wykonawca zobowiązuje się do usunięcia zgłoszonych wad, na swój koszt, w terminie 7 dni roboczych licząc od dnia zgłoszenia usterki zawiadomienia o ich stwierdzeniu, a jeśli wady nie będzie można usunąć, do wymiany towaru na taki sam, wolny od wad, w terminie 7 dni roboczych.</w:t>
      </w:r>
    </w:p>
    <w:p w14:paraId="4B938430" w14:textId="77777777" w:rsidR="006C369E" w:rsidRPr="00B03192" w:rsidRDefault="006C369E" w:rsidP="0019576F">
      <w:pPr>
        <w:spacing w:line="360" w:lineRule="auto"/>
        <w:jc w:val="both"/>
        <w:rPr>
          <w:rFonts w:ascii="Cambria" w:hAnsi="Cambria"/>
        </w:rPr>
      </w:pPr>
    </w:p>
    <w:sectPr w:rsidR="006C369E" w:rsidRPr="00B031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48664" w14:textId="77777777" w:rsidR="00595C17" w:rsidRDefault="00595C17" w:rsidP="006A3865">
      <w:pPr>
        <w:spacing w:after="0" w:line="240" w:lineRule="auto"/>
      </w:pPr>
      <w:r>
        <w:separator/>
      </w:r>
    </w:p>
  </w:endnote>
  <w:endnote w:type="continuationSeparator" w:id="0">
    <w:p w14:paraId="670821C5" w14:textId="77777777" w:rsidR="00595C17" w:rsidRDefault="00595C17" w:rsidP="006A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C8D07" w14:textId="77777777" w:rsidR="00595C17" w:rsidRDefault="00595C17" w:rsidP="006A3865">
      <w:pPr>
        <w:spacing w:after="0" w:line="240" w:lineRule="auto"/>
      </w:pPr>
      <w:r>
        <w:separator/>
      </w:r>
    </w:p>
  </w:footnote>
  <w:footnote w:type="continuationSeparator" w:id="0">
    <w:p w14:paraId="50B398A6" w14:textId="77777777" w:rsidR="00595C17" w:rsidRDefault="00595C17" w:rsidP="006A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CE232" w14:textId="0DD2F3C8" w:rsidR="006A3865" w:rsidRPr="0069047C" w:rsidRDefault="006A3865" w:rsidP="006A3865">
    <w:pPr>
      <w:pStyle w:val="Nagwek5"/>
      <w:spacing w:line="276" w:lineRule="auto"/>
      <w:jc w:val="both"/>
      <w:rPr>
        <w:rFonts w:ascii="Cambria" w:hAnsi="Cambria"/>
        <w:b/>
        <w:i w:val="0"/>
        <w:sz w:val="22"/>
        <w:szCs w:val="22"/>
      </w:rPr>
    </w:pPr>
    <w:bookmarkStart w:id="3" w:name="_Hlk506208016"/>
    <w:r w:rsidRPr="0069047C">
      <w:rPr>
        <w:rFonts w:ascii="Cambria" w:hAnsi="Cambria"/>
        <w:i w:val="0"/>
        <w:sz w:val="22"/>
        <w:szCs w:val="22"/>
      </w:rPr>
      <w:t xml:space="preserve">Numer referencyjny: </w:t>
    </w:r>
    <w:r w:rsidRPr="0069047C">
      <w:rPr>
        <w:rFonts w:ascii="Cambria" w:hAnsi="Cambria"/>
        <w:b/>
        <w:i w:val="0"/>
        <w:sz w:val="22"/>
        <w:szCs w:val="22"/>
      </w:rPr>
      <w:t>ZZP.260.1.</w:t>
    </w:r>
    <w:r>
      <w:rPr>
        <w:rFonts w:ascii="Cambria" w:hAnsi="Cambria"/>
        <w:b/>
        <w:i w:val="0"/>
        <w:sz w:val="22"/>
        <w:szCs w:val="22"/>
      </w:rPr>
      <w:t>22</w:t>
    </w:r>
    <w:r w:rsidRPr="0069047C">
      <w:rPr>
        <w:rFonts w:ascii="Cambria" w:hAnsi="Cambria"/>
        <w:b/>
        <w:i w:val="0"/>
        <w:sz w:val="22"/>
        <w:szCs w:val="22"/>
      </w:rPr>
      <w:t>.20</w:t>
    </w:r>
    <w:bookmarkEnd w:id="3"/>
    <w:r w:rsidRPr="0069047C">
      <w:rPr>
        <w:rFonts w:ascii="Cambria" w:hAnsi="Cambria"/>
        <w:b/>
        <w:i w:val="0"/>
        <w:sz w:val="22"/>
        <w:szCs w:val="22"/>
      </w:rPr>
      <w:t>24</w:t>
    </w:r>
    <w:r w:rsidRPr="0069047C">
      <w:rPr>
        <w:rFonts w:ascii="Cambria" w:hAnsi="Cambria"/>
        <w:i w:val="0"/>
        <w:sz w:val="22"/>
        <w:szCs w:val="22"/>
      </w:rPr>
      <w:tab/>
    </w:r>
    <w:r w:rsidRPr="0069047C">
      <w:rPr>
        <w:rFonts w:ascii="Cambria" w:hAnsi="Cambria"/>
        <w:i w:val="0"/>
        <w:sz w:val="22"/>
        <w:szCs w:val="22"/>
      </w:rPr>
      <w:tab/>
    </w:r>
    <w:r w:rsidRPr="0069047C">
      <w:rPr>
        <w:rFonts w:ascii="Cambria" w:hAnsi="Cambria"/>
        <w:i w:val="0"/>
        <w:sz w:val="22"/>
        <w:szCs w:val="22"/>
      </w:rPr>
      <w:tab/>
    </w:r>
    <w:r w:rsidRPr="0069047C">
      <w:rPr>
        <w:rFonts w:ascii="Cambria" w:hAnsi="Cambria"/>
        <w:i w:val="0"/>
        <w:sz w:val="22"/>
        <w:szCs w:val="22"/>
      </w:rPr>
      <w:tab/>
    </w:r>
    <w:r w:rsidRPr="0069047C">
      <w:rPr>
        <w:rFonts w:ascii="Cambria" w:hAnsi="Cambria"/>
        <w:b/>
        <w:i w:val="0"/>
        <w:sz w:val="22"/>
        <w:szCs w:val="22"/>
      </w:rPr>
      <w:t xml:space="preserve">       </w:t>
    </w:r>
    <w:r w:rsidRPr="0069047C">
      <w:rPr>
        <w:rFonts w:ascii="Cambria" w:hAnsi="Cambria"/>
        <w:b/>
        <w:i w:val="0"/>
        <w:sz w:val="22"/>
        <w:szCs w:val="22"/>
      </w:rPr>
      <w:tab/>
      <w:t xml:space="preserve">  </w:t>
    </w:r>
    <w:r>
      <w:rPr>
        <w:rFonts w:ascii="Cambria" w:hAnsi="Cambria"/>
        <w:b/>
        <w:i w:val="0"/>
        <w:sz w:val="22"/>
        <w:szCs w:val="22"/>
      </w:rPr>
      <w:t xml:space="preserve">      </w:t>
    </w:r>
    <w:r w:rsidRPr="0069047C">
      <w:rPr>
        <w:rFonts w:ascii="Cambria" w:hAnsi="Cambria"/>
        <w:b/>
        <w:i w:val="0"/>
        <w:sz w:val="22"/>
        <w:szCs w:val="22"/>
      </w:rPr>
      <w:t xml:space="preserve">Załącznik Nr </w:t>
    </w:r>
    <w:r>
      <w:rPr>
        <w:rFonts w:ascii="Cambria" w:hAnsi="Cambria"/>
        <w:b/>
        <w:i w:val="0"/>
        <w:sz w:val="22"/>
        <w:szCs w:val="22"/>
      </w:rPr>
      <w:t>2</w:t>
    </w:r>
  </w:p>
  <w:p w14:paraId="5A310403" w14:textId="77777777" w:rsidR="006A3865" w:rsidRDefault="006A38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4F7"/>
    <w:rsid w:val="0019576F"/>
    <w:rsid w:val="001A2FDE"/>
    <w:rsid w:val="00362860"/>
    <w:rsid w:val="004224F7"/>
    <w:rsid w:val="00595C17"/>
    <w:rsid w:val="006A3865"/>
    <w:rsid w:val="006C369E"/>
    <w:rsid w:val="007A2387"/>
    <w:rsid w:val="00AF4745"/>
    <w:rsid w:val="00B03192"/>
    <w:rsid w:val="00F1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D939"/>
  <w15:chartTrackingRefBased/>
  <w15:docId w15:val="{EB6015BD-208D-4622-B815-C735A025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6A3865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865"/>
  </w:style>
  <w:style w:type="paragraph" w:styleId="Stopka">
    <w:name w:val="footer"/>
    <w:basedOn w:val="Normalny"/>
    <w:link w:val="StopkaZnak"/>
    <w:uiPriority w:val="99"/>
    <w:unhideWhenUsed/>
    <w:rsid w:val="006A3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865"/>
  </w:style>
  <w:style w:type="character" w:customStyle="1" w:styleId="Nagwek5Znak">
    <w:name w:val="Nagłówek 5 Znak"/>
    <w:basedOn w:val="Domylnaczcionkaakapitu"/>
    <w:link w:val="Nagwek5"/>
    <w:rsid w:val="006A3865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Skoczylas</dc:creator>
  <cp:keywords/>
  <dc:description/>
  <cp:lastModifiedBy>Małgorzata Skoczylas</cp:lastModifiedBy>
  <cp:revision>3</cp:revision>
  <dcterms:created xsi:type="dcterms:W3CDTF">2024-10-08T06:07:00Z</dcterms:created>
  <dcterms:modified xsi:type="dcterms:W3CDTF">2024-10-08T08:08:00Z</dcterms:modified>
</cp:coreProperties>
</file>