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130E51F2" w:rsidR="00CE733F" w:rsidRDefault="00CE733F" w:rsidP="00093EC4">
      <w:pPr>
        <w:tabs>
          <w:tab w:val="left" w:pos="4800"/>
        </w:tabs>
        <w:jc w:val="right"/>
      </w:pPr>
      <w:r>
        <w:tab/>
      </w:r>
      <w:r>
        <w:tab/>
      </w:r>
      <w:r>
        <w:tab/>
      </w:r>
      <w:r>
        <w:tab/>
        <w:t xml:space="preserve">KOSZALIN </w:t>
      </w:r>
      <w:r w:rsidR="00093EC4">
        <w:t xml:space="preserve">15.05.2023 r. </w:t>
      </w:r>
    </w:p>
    <w:p w14:paraId="24479788" w14:textId="77777777" w:rsidR="00CE733F" w:rsidRDefault="00CE733F" w:rsidP="00CE733F">
      <w:pPr>
        <w:tabs>
          <w:tab w:val="left" w:pos="4800"/>
        </w:tabs>
      </w:pPr>
    </w:p>
    <w:p w14:paraId="26ECBA8C" w14:textId="5FD20AB5" w:rsidR="00A8063E" w:rsidRPr="00F91364" w:rsidRDefault="00A8063E" w:rsidP="00A8063E">
      <w:pPr>
        <w:spacing w:after="0" w:line="360" w:lineRule="auto"/>
        <w:ind w:right="-427"/>
        <w:jc w:val="both"/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</w:pPr>
      <w:r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>
        <w:rPr>
          <w:rFonts w:ascii="Open Sans" w:hAnsi="Open Sans" w:cs="Open Sans"/>
          <w:i/>
          <w:iCs/>
          <w:sz w:val="20"/>
          <w:szCs w:val="20"/>
        </w:rPr>
        <w:t>go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Pr="003F4223">
        <w:rPr>
          <w:rFonts w:ascii="Open Sans" w:hAnsi="Open Sans" w:cs="Open Sans"/>
          <w:i/>
          <w:iCs/>
          <w:sz w:val="20"/>
          <w:szCs w:val="20"/>
        </w:rPr>
        <w:t>Przedsiębiorstwo Gospodarki  Komunalnej Sp. z o. o. w Koszalinie ul. Komunalna 5,   75 -724 Koszalin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o szacunkowej wartości poniżej 215 000 euro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na zasadach określonych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w ustawie</w:t>
      </w:r>
      <w:r w:rsidRPr="00F91364">
        <w:rPr>
          <w:i/>
          <w:iCs/>
          <w:sz w:val="20"/>
          <w:szCs w:val="20"/>
        </w:rPr>
        <w:t xml:space="preserve"> </w:t>
      </w:r>
      <w:bookmarkStart w:id="0" w:name="_Hlk11846504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dnia 11 września 2019 r. Prawo zamówień publicznych ( </w:t>
      </w:r>
      <w:proofErr w:type="spellStart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t.j</w:t>
      </w:r>
      <w:proofErr w:type="spellEnd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. Dz.U.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2019 r. poz. 2019), tekst jednolity z dnia 16 sierpnia 2022 r. ( Dz. U. z 2022 r. poz. 1710 z </w:t>
      </w:r>
      <w:proofErr w:type="spellStart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późn</w:t>
      </w:r>
      <w:proofErr w:type="spellEnd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. zm. )  </w:t>
      </w:r>
      <w:bookmarkEnd w:id="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zwanej dalej Ustawą PZP ,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3F4223">
        <w:rPr>
          <w:rFonts w:ascii="Open Sans" w:hAnsi="Open Sans" w:cs="Open Sans"/>
          <w:i/>
          <w:iCs/>
          <w:sz w:val="20"/>
          <w:szCs w:val="20"/>
        </w:rPr>
        <w:t>na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podstawie wymagań zawartych  w art. 275 pkt 1 w/w ustawy </w:t>
      </w:r>
      <w:proofErr w:type="spellStart"/>
      <w:r w:rsidRPr="00F91364">
        <w:rPr>
          <w:rFonts w:ascii="Open Sans" w:hAnsi="Open Sans" w:cs="Open Sans"/>
          <w:i/>
          <w:iCs/>
          <w:sz w:val="20"/>
          <w:szCs w:val="20"/>
        </w:rPr>
        <w:t>pn</w:t>
      </w:r>
      <w:bookmarkStart w:id="1" w:name="_Hlk121854723"/>
      <w:bookmarkStart w:id="2" w:name="_Hlk104452673"/>
      <w:proofErr w:type="spellEnd"/>
      <w:r w:rsidRPr="00F91364">
        <w:rPr>
          <w:rFonts w:ascii="Open Sans" w:hAnsi="Open Sans" w:cs="Open Sans"/>
          <w:i/>
          <w:iCs/>
          <w:color w:val="C45911" w:themeColor="accent2" w:themeShade="BF"/>
          <w:sz w:val="20"/>
          <w:szCs w:val="20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F91364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 </w:t>
      </w:r>
      <w:bookmarkStart w:id="8" w:name="_Hlk126926511"/>
      <w:r w:rsidR="008A5162" w:rsidRPr="008A5162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„Zadanie nr 1 Najem pojazdu typu śmieciarka do zbierania odpadów zbieranych selektywnie, na podwoziu trzyosiowym, </w:t>
      </w:r>
      <w:r w:rsidR="008A5162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br/>
      </w:r>
      <w:r w:rsidR="008A5162" w:rsidRPr="008A5162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>o pojemności skrzyni ładunkowej minimum 19 m3”.</w:t>
      </w:r>
      <w:bookmarkEnd w:id="8"/>
    </w:p>
    <w:bookmarkEnd w:id="1"/>
    <w:bookmarkEnd w:id="2"/>
    <w:bookmarkEnd w:id="3"/>
    <w:bookmarkEnd w:id="4"/>
    <w:bookmarkEnd w:id="5"/>
    <w:bookmarkEnd w:id="6"/>
    <w:bookmarkEnd w:id="7"/>
    <w:p w14:paraId="62BD5CE2" w14:textId="77777777" w:rsidR="00A8063E" w:rsidRPr="00F91364" w:rsidRDefault="00A8063E" w:rsidP="00A8063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  <w:lang w:eastAsia="pl-PL"/>
        </w:rPr>
      </w:pPr>
    </w:p>
    <w:p w14:paraId="646515C6" w14:textId="77777777" w:rsidR="00093EC4" w:rsidRDefault="00093EC4" w:rsidP="00093EC4">
      <w:pPr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0042522C" w14:textId="7D348F29" w:rsidR="00CE733F" w:rsidRDefault="00A8063E" w:rsidP="00093EC4">
      <w:pPr>
        <w:jc w:val="center"/>
      </w:pPr>
      <w:r w:rsidRPr="00954022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WYJAŚNIENIA TREŚCI SPECYFIKACJI WARUNKÓW ZAMÓWIENIA </w:t>
      </w: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>1</w:t>
      </w:r>
    </w:p>
    <w:p w14:paraId="19EBCB41" w14:textId="4C21DC45" w:rsidR="00093EC4" w:rsidRDefault="00A8063E" w:rsidP="006F2D2F">
      <w:pPr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093EC4">
        <w:rPr>
          <w:rFonts w:ascii="Open Sans" w:hAnsi="Open Sans" w:cs="Open Sans"/>
          <w:i/>
          <w:iCs/>
          <w:sz w:val="20"/>
          <w:szCs w:val="20"/>
          <w:u w:val="single"/>
        </w:rPr>
        <w:t xml:space="preserve">Pytanie nr </w:t>
      </w:r>
      <w:r w:rsidR="00BC615B">
        <w:rPr>
          <w:rFonts w:ascii="Open Sans" w:hAnsi="Open Sans" w:cs="Open Sans"/>
          <w:i/>
          <w:iCs/>
          <w:sz w:val="20"/>
          <w:szCs w:val="20"/>
          <w:u w:val="single"/>
        </w:rPr>
        <w:t>1</w:t>
      </w:r>
      <w:r w:rsidR="00093EC4">
        <w:rPr>
          <w:rFonts w:ascii="Open Sans" w:hAnsi="Open Sans" w:cs="Open Sans"/>
          <w:i/>
          <w:iCs/>
          <w:sz w:val="20"/>
          <w:szCs w:val="20"/>
          <w:u w:val="single"/>
        </w:rPr>
        <w:t>.</w:t>
      </w:r>
    </w:p>
    <w:p w14:paraId="0630D0C8" w14:textId="567FCDD0" w:rsidR="006F2D2F" w:rsidRDefault="00166191" w:rsidP="00166191">
      <w:pPr>
        <w:jc w:val="both"/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</w:pPr>
      <w:r w:rsidRPr="00166191">
        <w:rPr>
          <w:rFonts w:ascii="Open Sans" w:hAnsi="Open Sans" w:cs="Open Sans"/>
          <w:i/>
          <w:iCs/>
          <w:sz w:val="20"/>
          <w:szCs w:val="20"/>
        </w:rPr>
        <w:t>W nawiązaniu do postępowania o udzielenie zamówienia publicznego o nr referencyjnym 09/AP/2023 pod nazwą: ”Zadanie nr 1 Najem pojazdu typu śmieciarka do zbierania odpadów zbieranych selektywnie, na podwoziu trzyosiowym, o pojemności skrzyni ładunkowej minimum 19 m</w:t>
      </w:r>
      <w:r w:rsidRPr="00166191">
        <w:rPr>
          <w:rFonts w:ascii="Open Sans" w:hAnsi="Open Sans" w:cs="Open Sans"/>
          <w:i/>
          <w:iCs/>
          <w:sz w:val="20"/>
          <w:szCs w:val="20"/>
          <w:vertAlign w:val="superscript"/>
        </w:rPr>
        <w:t>3</w:t>
      </w:r>
      <w:r w:rsidRPr="00166191">
        <w:rPr>
          <w:rFonts w:ascii="Open Sans" w:hAnsi="Open Sans" w:cs="Open Sans"/>
          <w:i/>
          <w:iCs/>
          <w:sz w:val="20"/>
          <w:szCs w:val="20"/>
        </w:rPr>
        <w:t xml:space="preserve">” kierujemy </w:t>
      </w:r>
      <w:r w:rsidR="00220B75">
        <w:rPr>
          <w:rFonts w:ascii="Open Sans" w:hAnsi="Open Sans" w:cs="Open Sans"/>
          <w:i/>
          <w:iCs/>
          <w:sz w:val="20"/>
          <w:szCs w:val="20"/>
        </w:rPr>
        <w:br/>
      </w:r>
      <w:r w:rsidRPr="00166191">
        <w:rPr>
          <w:rFonts w:ascii="Open Sans" w:hAnsi="Open Sans" w:cs="Open Sans"/>
          <w:i/>
          <w:iCs/>
          <w:sz w:val="20"/>
          <w:szCs w:val="20"/>
        </w:rPr>
        <w:t xml:space="preserve">do Państwa pytania: Pytanie nr 1 Szczegółowy opis przedmiotu zamówienia. 2. Parametry techniczne podwozia. 2.2. Podwozie trzyosiowe ( pierwsza i trzecia skrętna). Czy Zamawiający dopuszcza zmianę zapisu na: Podwozie trzyosiowe (pierwsza i druga oś skrętna)? </w:t>
      </w:r>
      <w:r w:rsidR="00A8063E" w:rsidRPr="00093EC4">
        <w:rPr>
          <w:rFonts w:ascii="Open Sans" w:hAnsi="Open Sans" w:cs="Open Sans"/>
          <w:i/>
          <w:iCs/>
          <w:color w:val="000000"/>
          <w:kern w:val="36"/>
          <w:sz w:val="20"/>
          <w:szCs w:val="20"/>
        </w:rPr>
        <w:t xml:space="preserve"> </w:t>
      </w:r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  <w:u w:val="single"/>
        </w:rPr>
        <w:t>Odpowiedz:</w:t>
      </w:r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  </w:t>
      </w:r>
      <w:r w:rsid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NIE. </w:t>
      </w:r>
    </w:p>
    <w:p w14:paraId="01FF4068" w14:textId="77777777" w:rsidR="00A8063E" w:rsidRPr="004C5CB3" w:rsidRDefault="00A8063E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 w:rsidRPr="004C5CB3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6F0AE659" w14:textId="77777777" w:rsidR="00CE733F" w:rsidRDefault="00CE733F" w:rsidP="00CE733F">
      <w:pPr>
        <w:ind w:left="5664" w:firstLine="708"/>
      </w:pPr>
    </w:p>
    <w:p w14:paraId="55BD30EC" w14:textId="77777777" w:rsidR="00CE733F" w:rsidRDefault="00CE733F" w:rsidP="00CE733F"/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0E6A" w14:textId="77777777" w:rsidR="0079462C" w:rsidRDefault="0079462C" w:rsidP="00701C72">
      <w:pPr>
        <w:spacing w:after="0" w:line="240" w:lineRule="auto"/>
      </w:pPr>
      <w:r>
        <w:separator/>
      </w:r>
    </w:p>
  </w:endnote>
  <w:endnote w:type="continuationSeparator" w:id="0">
    <w:p w14:paraId="444B68C0" w14:textId="77777777" w:rsidR="0079462C" w:rsidRDefault="0079462C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9B2E" w14:textId="77777777" w:rsidR="0079462C" w:rsidRDefault="0079462C" w:rsidP="00701C72">
      <w:pPr>
        <w:spacing w:after="0" w:line="240" w:lineRule="auto"/>
      </w:pPr>
      <w:r>
        <w:separator/>
      </w:r>
    </w:p>
  </w:footnote>
  <w:footnote w:type="continuationSeparator" w:id="0">
    <w:p w14:paraId="73727D47" w14:textId="77777777" w:rsidR="0079462C" w:rsidRDefault="0079462C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9"/>
  </w:num>
  <w:num w:numId="2" w16cid:durableId="1881821648">
    <w:abstractNumId w:val="1"/>
  </w:num>
  <w:num w:numId="3" w16cid:durableId="836388859">
    <w:abstractNumId w:val="8"/>
  </w:num>
  <w:num w:numId="4" w16cid:durableId="801119739">
    <w:abstractNumId w:val="5"/>
  </w:num>
  <w:num w:numId="5" w16cid:durableId="1063914915">
    <w:abstractNumId w:val="10"/>
  </w:num>
  <w:num w:numId="6" w16cid:durableId="341320262">
    <w:abstractNumId w:val="7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2"/>
  </w:num>
  <w:num w:numId="11" w16cid:durableId="1757480447">
    <w:abstractNumId w:val="0"/>
  </w:num>
  <w:num w:numId="12" w16cid:durableId="1720085994">
    <w:abstractNumId w:val="6"/>
  </w:num>
  <w:num w:numId="13" w16cid:durableId="2031757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22C5E"/>
    <w:rsid w:val="0005175A"/>
    <w:rsid w:val="00071750"/>
    <w:rsid w:val="00075EAF"/>
    <w:rsid w:val="00093EC4"/>
    <w:rsid w:val="000B3F89"/>
    <w:rsid w:val="00123F0F"/>
    <w:rsid w:val="00135936"/>
    <w:rsid w:val="00136442"/>
    <w:rsid w:val="00166191"/>
    <w:rsid w:val="001820B9"/>
    <w:rsid w:val="001A15E7"/>
    <w:rsid w:val="002070AD"/>
    <w:rsid w:val="00220B75"/>
    <w:rsid w:val="002556D4"/>
    <w:rsid w:val="0026468E"/>
    <w:rsid w:val="00282BC4"/>
    <w:rsid w:val="00297DE2"/>
    <w:rsid w:val="00343C09"/>
    <w:rsid w:val="00392B86"/>
    <w:rsid w:val="0039731A"/>
    <w:rsid w:val="003B64B9"/>
    <w:rsid w:val="003D49AE"/>
    <w:rsid w:val="003E241E"/>
    <w:rsid w:val="0040229C"/>
    <w:rsid w:val="00462545"/>
    <w:rsid w:val="004904FB"/>
    <w:rsid w:val="004C5CB3"/>
    <w:rsid w:val="004D2CD9"/>
    <w:rsid w:val="00551EBF"/>
    <w:rsid w:val="00574541"/>
    <w:rsid w:val="00575C7F"/>
    <w:rsid w:val="005A3783"/>
    <w:rsid w:val="005B5ADB"/>
    <w:rsid w:val="005D590C"/>
    <w:rsid w:val="00656A15"/>
    <w:rsid w:val="0067366B"/>
    <w:rsid w:val="00693A5C"/>
    <w:rsid w:val="006E638B"/>
    <w:rsid w:val="006F2D2F"/>
    <w:rsid w:val="00701C72"/>
    <w:rsid w:val="00727007"/>
    <w:rsid w:val="00736831"/>
    <w:rsid w:val="007475B7"/>
    <w:rsid w:val="00760D84"/>
    <w:rsid w:val="00773935"/>
    <w:rsid w:val="0079462C"/>
    <w:rsid w:val="007A510E"/>
    <w:rsid w:val="007C14EC"/>
    <w:rsid w:val="00817EC3"/>
    <w:rsid w:val="008262FB"/>
    <w:rsid w:val="00864C4E"/>
    <w:rsid w:val="008A5162"/>
    <w:rsid w:val="0090583C"/>
    <w:rsid w:val="00952264"/>
    <w:rsid w:val="00960231"/>
    <w:rsid w:val="009669B7"/>
    <w:rsid w:val="009B4CAC"/>
    <w:rsid w:val="009C21EF"/>
    <w:rsid w:val="009E4D62"/>
    <w:rsid w:val="00A02154"/>
    <w:rsid w:val="00A06A57"/>
    <w:rsid w:val="00A70440"/>
    <w:rsid w:val="00A70E48"/>
    <w:rsid w:val="00A8063E"/>
    <w:rsid w:val="00AA1BC4"/>
    <w:rsid w:val="00B20ECA"/>
    <w:rsid w:val="00B4315E"/>
    <w:rsid w:val="00BA508E"/>
    <w:rsid w:val="00BC615B"/>
    <w:rsid w:val="00BD517D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20C9B"/>
    <w:rsid w:val="00D21215"/>
    <w:rsid w:val="00D23912"/>
    <w:rsid w:val="00D26D74"/>
    <w:rsid w:val="00D754D3"/>
    <w:rsid w:val="00DA6034"/>
    <w:rsid w:val="00DB534E"/>
    <w:rsid w:val="00DC7A71"/>
    <w:rsid w:val="00E4129E"/>
    <w:rsid w:val="00E83A98"/>
    <w:rsid w:val="00EB6944"/>
    <w:rsid w:val="00EC5473"/>
    <w:rsid w:val="00F257D7"/>
    <w:rsid w:val="00F277D0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9</cp:revision>
  <cp:lastPrinted>2022-02-02T13:13:00Z</cp:lastPrinted>
  <dcterms:created xsi:type="dcterms:W3CDTF">2023-05-15T16:44:00Z</dcterms:created>
  <dcterms:modified xsi:type="dcterms:W3CDTF">2023-05-15T17:29:00Z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