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B7" w:rsidRPr="00CD2DDB" w:rsidRDefault="009836B7" w:rsidP="00401336">
      <w:pPr>
        <w:rPr>
          <w:rFonts w:asciiTheme="minorHAnsi" w:hAnsiTheme="minorHAnsi" w:cstheme="minorHAnsi"/>
        </w:rPr>
      </w:pPr>
      <w:r w:rsidRPr="00CD2DDB">
        <w:rPr>
          <w:rFonts w:asciiTheme="minorHAnsi" w:hAnsiTheme="minorHAnsi" w:cstheme="minorHAnsi"/>
        </w:rPr>
        <w:t>TI.7011.</w:t>
      </w:r>
      <w:r w:rsidR="00E74379">
        <w:rPr>
          <w:rFonts w:asciiTheme="minorHAnsi" w:hAnsiTheme="minorHAnsi" w:cstheme="minorHAnsi"/>
        </w:rPr>
        <w:t>179</w:t>
      </w:r>
      <w:r w:rsidR="00CD2DDB" w:rsidRPr="00CD2DDB">
        <w:rPr>
          <w:rFonts w:asciiTheme="minorHAnsi" w:hAnsiTheme="minorHAnsi" w:cstheme="minorHAnsi"/>
        </w:rPr>
        <w:t>.</w:t>
      </w:r>
      <w:r w:rsidR="005E3101" w:rsidRPr="00CD2DDB">
        <w:rPr>
          <w:rFonts w:asciiTheme="minorHAnsi" w:hAnsiTheme="minorHAnsi" w:cstheme="minorHAnsi"/>
        </w:rPr>
        <w:t>202</w:t>
      </w:r>
      <w:r w:rsidR="00E74379">
        <w:rPr>
          <w:rFonts w:asciiTheme="minorHAnsi" w:hAnsiTheme="minorHAnsi" w:cstheme="minorHAnsi"/>
        </w:rPr>
        <w:t>1</w:t>
      </w:r>
      <w:r w:rsidRPr="00CD2DDB">
        <w:rPr>
          <w:rFonts w:asciiTheme="minorHAnsi" w:hAnsiTheme="minorHAnsi" w:cstheme="minorHAnsi"/>
        </w:rPr>
        <w:t xml:space="preserve">                                                                    </w:t>
      </w:r>
      <w:r w:rsidR="00CD2DDB" w:rsidRPr="00CD2DDB">
        <w:rPr>
          <w:rFonts w:asciiTheme="minorHAnsi" w:hAnsiTheme="minorHAnsi" w:cstheme="minorHAnsi"/>
        </w:rPr>
        <w:t xml:space="preserve">           </w:t>
      </w:r>
      <w:r w:rsidRPr="00CD2DDB">
        <w:rPr>
          <w:rFonts w:asciiTheme="minorHAnsi" w:hAnsiTheme="minorHAnsi" w:cstheme="minorHAnsi"/>
        </w:rPr>
        <w:t xml:space="preserve"> Pruszcz Gdański </w:t>
      </w:r>
      <w:r w:rsidR="00E74379">
        <w:rPr>
          <w:rFonts w:asciiTheme="minorHAnsi" w:hAnsiTheme="minorHAnsi" w:cstheme="minorHAnsi"/>
        </w:rPr>
        <w:t>23</w:t>
      </w:r>
      <w:r w:rsidR="00CD2DDB" w:rsidRPr="00CD2DDB">
        <w:rPr>
          <w:rFonts w:asciiTheme="minorHAnsi" w:hAnsiTheme="minorHAnsi" w:cstheme="minorHAnsi"/>
        </w:rPr>
        <w:t>.0</w:t>
      </w:r>
      <w:r w:rsidR="00E74379">
        <w:rPr>
          <w:rFonts w:asciiTheme="minorHAnsi" w:hAnsiTheme="minorHAnsi" w:cstheme="minorHAnsi"/>
        </w:rPr>
        <w:t>4</w:t>
      </w:r>
      <w:r w:rsidR="00CD2DDB" w:rsidRPr="00CD2DDB">
        <w:rPr>
          <w:rFonts w:asciiTheme="minorHAnsi" w:hAnsiTheme="minorHAnsi" w:cstheme="minorHAnsi"/>
        </w:rPr>
        <w:t>.</w:t>
      </w:r>
      <w:r w:rsidR="005E3101" w:rsidRPr="00CD2DDB">
        <w:rPr>
          <w:rFonts w:asciiTheme="minorHAnsi" w:hAnsiTheme="minorHAnsi" w:cstheme="minorHAnsi"/>
        </w:rPr>
        <w:t>202</w:t>
      </w:r>
      <w:r w:rsidR="00E74379">
        <w:rPr>
          <w:rFonts w:asciiTheme="minorHAnsi" w:hAnsiTheme="minorHAnsi" w:cstheme="minorHAnsi"/>
        </w:rPr>
        <w:t>1</w:t>
      </w:r>
      <w:r w:rsidRPr="00CD2DDB">
        <w:rPr>
          <w:rFonts w:asciiTheme="minorHAnsi" w:hAnsiTheme="minorHAnsi" w:cstheme="minorHAnsi"/>
        </w:rPr>
        <w:t xml:space="preserve"> r.</w:t>
      </w:r>
    </w:p>
    <w:p w:rsidR="00A6035D" w:rsidRDefault="00A6035D" w:rsidP="00401336">
      <w:pPr>
        <w:rPr>
          <w:rFonts w:asciiTheme="minorHAnsi" w:hAnsiTheme="minorHAnsi" w:cstheme="minorHAnsi"/>
        </w:rPr>
      </w:pPr>
    </w:p>
    <w:p w:rsidR="00A6035D" w:rsidRPr="00795461" w:rsidRDefault="00A6035D" w:rsidP="00401336">
      <w:pPr>
        <w:rPr>
          <w:rFonts w:asciiTheme="minorHAnsi" w:hAnsiTheme="minorHAnsi" w:cstheme="minorHAnsi"/>
        </w:rPr>
      </w:pPr>
    </w:p>
    <w:p w:rsidR="00584B3B" w:rsidRDefault="009836B7" w:rsidP="00401336">
      <w:pPr>
        <w:jc w:val="center"/>
        <w:rPr>
          <w:rFonts w:asciiTheme="minorHAnsi" w:hAnsiTheme="minorHAnsi" w:cstheme="minorHAnsi"/>
          <w:b/>
          <w:sz w:val="32"/>
          <w:szCs w:val="32"/>
        </w:rPr>
      </w:pPr>
      <w:r w:rsidRPr="00795461">
        <w:rPr>
          <w:rFonts w:asciiTheme="minorHAnsi" w:hAnsiTheme="minorHAnsi" w:cstheme="minorHAnsi"/>
          <w:b/>
          <w:sz w:val="32"/>
          <w:szCs w:val="32"/>
        </w:rPr>
        <w:t xml:space="preserve">ZAPYTANIE OFERTOWE </w:t>
      </w:r>
    </w:p>
    <w:p w:rsidR="009836B7" w:rsidRPr="00584B3B" w:rsidRDefault="00584B3B" w:rsidP="00401336">
      <w:pPr>
        <w:jc w:val="center"/>
        <w:rPr>
          <w:rFonts w:asciiTheme="minorHAnsi" w:hAnsiTheme="minorHAnsi" w:cstheme="minorHAnsi"/>
          <w:b/>
          <w:sz w:val="22"/>
          <w:szCs w:val="22"/>
        </w:rPr>
      </w:pPr>
      <w:r w:rsidRPr="00584B3B">
        <w:rPr>
          <w:rFonts w:asciiTheme="minorHAnsi" w:hAnsiTheme="minorHAnsi" w:cstheme="minorHAnsi"/>
          <w:b/>
          <w:sz w:val="22"/>
          <w:szCs w:val="22"/>
        </w:rPr>
        <w:t xml:space="preserve">o robotę budowlaną pn.: </w:t>
      </w:r>
    </w:p>
    <w:p w:rsidR="00384B8B" w:rsidRPr="005666B6" w:rsidRDefault="00584B3B" w:rsidP="005666B6">
      <w:pPr>
        <w:tabs>
          <w:tab w:val="left" w:pos="709"/>
        </w:tabs>
        <w:autoSpaceDE w:val="0"/>
        <w:autoSpaceDN w:val="0"/>
        <w:adjustRightInd w:val="0"/>
        <w:jc w:val="center"/>
        <w:rPr>
          <w:rFonts w:ascii="Calibri" w:hAnsi="Calibri"/>
          <w:b/>
        </w:rPr>
      </w:pPr>
      <w:r>
        <w:rPr>
          <w:rFonts w:ascii="Calibri" w:hAnsi="Calibri"/>
          <w:b/>
        </w:rPr>
        <w:t>„</w:t>
      </w:r>
      <w:r w:rsidR="005666B6">
        <w:rPr>
          <w:rFonts w:ascii="Calibri" w:hAnsi="Calibri"/>
          <w:b/>
        </w:rPr>
        <w:t xml:space="preserve">Przebudowa sanitariatów w poziomie niskiego parteru w budynku ZSO nr 1 przy </w:t>
      </w:r>
      <w:r w:rsidR="005666B6">
        <w:rPr>
          <w:rFonts w:ascii="Calibri" w:hAnsi="Calibri"/>
          <w:b/>
        </w:rPr>
        <w:br/>
        <w:t xml:space="preserve">ul. Obrońców Westerplatte 30 </w:t>
      </w:r>
      <w:r w:rsidR="00DF171A" w:rsidRPr="00DF171A">
        <w:rPr>
          <w:rFonts w:ascii="Calibri" w:hAnsi="Calibri"/>
          <w:b/>
        </w:rPr>
        <w:t>w Pruszczu Gdańskim</w:t>
      </w:r>
      <w:r>
        <w:rPr>
          <w:rFonts w:ascii="Calibri" w:hAnsi="Calibri"/>
          <w:b/>
        </w:rPr>
        <w:t>”</w:t>
      </w:r>
      <w:r w:rsidR="00384B8B" w:rsidRPr="00DF171A">
        <w:rPr>
          <w:rFonts w:asciiTheme="minorHAnsi" w:hAnsiTheme="minorHAnsi" w:cstheme="minorHAnsi"/>
          <w:b/>
        </w:rPr>
        <w:t>.</w:t>
      </w:r>
    </w:p>
    <w:p w:rsidR="00795461" w:rsidRPr="00C6167B" w:rsidRDefault="00795461" w:rsidP="00401336">
      <w:pPr>
        <w:jc w:val="center"/>
        <w:rPr>
          <w:rFonts w:asciiTheme="minorHAnsi" w:hAnsiTheme="minorHAnsi" w:cstheme="minorHAnsi"/>
          <w:b/>
        </w:rPr>
      </w:pPr>
      <w:r w:rsidRPr="00C6167B">
        <w:rPr>
          <w:rFonts w:asciiTheme="minorHAnsi" w:hAnsiTheme="minorHAnsi" w:cstheme="minorHAnsi"/>
          <w:b/>
        </w:rPr>
        <w:t xml:space="preserve">na podstawie art. </w:t>
      </w:r>
      <w:r w:rsidR="00115DE4" w:rsidRPr="00C6167B">
        <w:rPr>
          <w:rFonts w:asciiTheme="minorHAnsi" w:hAnsiTheme="minorHAnsi" w:cstheme="minorHAnsi"/>
          <w:b/>
        </w:rPr>
        <w:t>2 ust. 1 pkt. 1 ustawy z dnia 11 września 2019 r.</w:t>
      </w:r>
      <w:r w:rsidRPr="00C6167B">
        <w:rPr>
          <w:rFonts w:asciiTheme="minorHAnsi" w:hAnsiTheme="minorHAnsi" w:cstheme="minorHAnsi"/>
          <w:b/>
        </w:rPr>
        <w:t xml:space="preserve"> Prawo zamówień publicznych, Dz. U. z 201</w:t>
      </w:r>
      <w:r w:rsidR="00453D68" w:rsidRPr="00C6167B">
        <w:rPr>
          <w:rFonts w:asciiTheme="minorHAnsi" w:hAnsiTheme="minorHAnsi" w:cstheme="minorHAnsi"/>
          <w:b/>
        </w:rPr>
        <w:t xml:space="preserve">9r., poz. </w:t>
      </w:r>
      <w:r w:rsidR="00115DE4" w:rsidRPr="00C6167B">
        <w:rPr>
          <w:rFonts w:asciiTheme="minorHAnsi" w:hAnsiTheme="minorHAnsi" w:cstheme="minorHAnsi"/>
          <w:b/>
        </w:rPr>
        <w:t xml:space="preserve">2019 z </w:t>
      </w:r>
      <w:proofErr w:type="spellStart"/>
      <w:r w:rsidR="00115DE4" w:rsidRPr="00C6167B">
        <w:rPr>
          <w:rFonts w:asciiTheme="minorHAnsi" w:hAnsiTheme="minorHAnsi" w:cstheme="minorHAnsi"/>
          <w:b/>
        </w:rPr>
        <w:t>późn</w:t>
      </w:r>
      <w:proofErr w:type="spellEnd"/>
      <w:r w:rsidR="00115DE4" w:rsidRPr="00C6167B">
        <w:rPr>
          <w:rFonts w:asciiTheme="minorHAnsi" w:hAnsiTheme="minorHAnsi" w:cstheme="minorHAnsi"/>
          <w:b/>
        </w:rPr>
        <w:t>.</w:t>
      </w:r>
      <w:r w:rsidR="00453D68" w:rsidRPr="00C6167B">
        <w:rPr>
          <w:rFonts w:asciiTheme="minorHAnsi" w:hAnsiTheme="minorHAnsi" w:cstheme="minorHAnsi"/>
          <w:b/>
        </w:rPr>
        <w:t xml:space="preserve">. zm. </w:t>
      </w:r>
    </w:p>
    <w:p w:rsidR="000B71FE" w:rsidRPr="00795461" w:rsidRDefault="000B71FE" w:rsidP="00401336">
      <w:pPr>
        <w:jc w:val="center"/>
        <w:rPr>
          <w:rFonts w:asciiTheme="minorHAnsi" w:hAnsiTheme="minorHAnsi" w:cstheme="minorHAnsi"/>
          <w:b/>
        </w:rPr>
      </w:pPr>
    </w:p>
    <w:p w:rsidR="0053435D" w:rsidRPr="00795461" w:rsidRDefault="001A3304" w:rsidP="00401336">
      <w:pPr>
        <w:jc w:val="both"/>
        <w:rPr>
          <w:rFonts w:asciiTheme="minorHAnsi" w:hAnsiTheme="minorHAnsi" w:cstheme="minorHAnsi"/>
        </w:rPr>
      </w:pPr>
      <w:r w:rsidRPr="00795461">
        <w:rPr>
          <w:rFonts w:asciiTheme="minorHAnsi" w:hAnsiTheme="minorHAnsi" w:cstheme="minorHAnsi"/>
          <w:b/>
        </w:rPr>
        <w:t>Rozdział I.</w:t>
      </w:r>
      <w:r w:rsidRPr="00795461">
        <w:rPr>
          <w:rFonts w:asciiTheme="minorHAnsi" w:hAnsiTheme="minorHAnsi" w:cstheme="minorHAnsi"/>
        </w:rPr>
        <w:t xml:space="preserve"> </w:t>
      </w:r>
      <w:bookmarkStart w:id="0" w:name="_Toc32393323"/>
      <w:r w:rsidRPr="00795461">
        <w:rPr>
          <w:rFonts w:asciiTheme="minorHAnsi" w:hAnsiTheme="minorHAnsi" w:cstheme="minorHAnsi"/>
          <w:b/>
        </w:rPr>
        <w:t>NAZWA (FIRMA) ORAZ ADRES ZAMAWIAJĄCEGO</w:t>
      </w:r>
      <w:bookmarkEnd w:id="0"/>
    </w:p>
    <w:p w:rsidR="00AC7C91" w:rsidRDefault="00AC7C91" w:rsidP="00F95A69">
      <w:pPr>
        <w:pStyle w:val="Akapitzlist"/>
        <w:numPr>
          <w:ilvl w:val="1"/>
          <w:numId w:val="1"/>
        </w:numPr>
        <w:tabs>
          <w:tab w:val="clear" w:pos="792"/>
          <w:tab w:val="num" w:pos="426"/>
        </w:tabs>
        <w:ind w:left="426"/>
        <w:jc w:val="both"/>
        <w:rPr>
          <w:rFonts w:asciiTheme="minorHAnsi" w:hAnsiTheme="minorHAnsi" w:cstheme="minorHAnsi"/>
        </w:rPr>
      </w:pPr>
      <w:r w:rsidRPr="00795461">
        <w:rPr>
          <w:rFonts w:asciiTheme="minorHAnsi" w:hAnsiTheme="minorHAnsi" w:cstheme="minorHAnsi"/>
        </w:rPr>
        <w:t xml:space="preserve">Zamawiającym jest Gmina Miejska Pruszcz Gdański, reprezentowana przez Burmistrza Pruszcza Gdańskiego, ul. Grunwaldzka 20, </w:t>
      </w:r>
      <w:r w:rsidR="00C715D9" w:rsidRPr="00795461">
        <w:rPr>
          <w:rFonts w:asciiTheme="minorHAnsi" w:hAnsiTheme="minorHAnsi" w:cstheme="minorHAnsi"/>
        </w:rPr>
        <w:t xml:space="preserve">83-000 Pruszcz Gdański, </w:t>
      </w:r>
      <w:r w:rsidRPr="00795461">
        <w:rPr>
          <w:rFonts w:asciiTheme="minorHAnsi" w:hAnsiTheme="minorHAnsi" w:cstheme="minorHAnsi"/>
        </w:rPr>
        <w:t>NIP 593-02-06-827</w:t>
      </w:r>
      <w:r w:rsidR="00C715D9" w:rsidRPr="00795461">
        <w:rPr>
          <w:rFonts w:asciiTheme="minorHAnsi" w:hAnsiTheme="minorHAnsi" w:cstheme="minorHAnsi"/>
        </w:rPr>
        <w:t xml:space="preserve">, </w:t>
      </w:r>
      <w:r w:rsidRPr="00795461">
        <w:rPr>
          <w:rFonts w:asciiTheme="minorHAnsi" w:hAnsiTheme="minorHAnsi" w:cstheme="minorHAnsi"/>
        </w:rPr>
        <w:t>REGON 191674919</w:t>
      </w:r>
      <w:r w:rsidR="001A3304" w:rsidRPr="00795461">
        <w:rPr>
          <w:rFonts w:asciiTheme="minorHAnsi" w:hAnsiTheme="minorHAnsi" w:cstheme="minorHAnsi"/>
        </w:rPr>
        <w:t>.</w:t>
      </w:r>
    </w:p>
    <w:p w:rsidR="00AC7C91" w:rsidRPr="00D37B07" w:rsidRDefault="00AC7C91" w:rsidP="00F95A69">
      <w:pPr>
        <w:pStyle w:val="Akapitzlist"/>
        <w:numPr>
          <w:ilvl w:val="1"/>
          <w:numId w:val="1"/>
        </w:numPr>
        <w:tabs>
          <w:tab w:val="clear" w:pos="792"/>
          <w:tab w:val="num" w:pos="426"/>
        </w:tabs>
        <w:ind w:left="426"/>
        <w:jc w:val="both"/>
        <w:rPr>
          <w:rFonts w:asciiTheme="minorHAnsi" w:hAnsiTheme="minorHAnsi" w:cstheme="minorHAnsi"/>
        </w:rPr>
      </w:pPr>
      <w:r w:rsidRPr="00D37B07">
        <w:rPr>
          <w:rFonts w:asciiTheme="minorHAnsi" w:hAnsiTheme="minorHAnsi" w:cstheme="minorHAnsi"/>
        </w:rPr>
        <w:t>Adres strony internetowej</w:t>
      </w:r>
      <w:r w:rsidR="00FD0B73" w:rsidRPr="00D37B07">
        <w:rPr>
          <w:rFonts w:asciiTheme="minorHAnsi" w:hAnsiTheme="minorHAnsi" w:cstheme="minorHAnsi"/>
        </w:rPr>
        <w:t xml:space="preserve"> na której udostępnione jest postępowanie</w:t>
      </w:r>
      <w:r w:rsidRPr="00D37B07">
        <w:rPr>
          <w:rFonts w:asciiTheme="minorHAnsi" w:hAnsiTheme="minorHAnsi" w:cstheme="minorHAnsi"/>
        </w:rPr>
        <w:t>:</w:t>
      </w:r>
      <w:r w:rsidR="00C715D9" w:rsidRPr="00D37B07">
        <w:rPr>
          <w:rFonts w:asciiTheme="minorHAnsi" w:hAnsiTheme="minorHAnsi" w:cstheme="minorHAnsi"/>
        </w:rPr>
        <w:t xml:space="preserve"> </w:t>
      </w:r>
      <w:hyperlink r:id="rId7" w:history="1">
        <w:r w:rsidR="00D37B07" w:rsidRPr="00D37B07">
          <w:rPr>
            <w:rStyle w:val="Hipercze"/>
            <w:rFonts w:asciiTheme="minorHAnsi" w:hAnsiTheme="minorHAnsi" w:cstheme="minorHAnsi"/>
          </w:rPr>
          <w:t>https://platformazakupowa.pl/pn/um_pruszczgdanski</w:t>
        </w:r>
      </w:hyperlink>
      <w:r w:rsidR="00D37B07" w:rsidRPr="00D37B07">
        <w:rPr>
          <w:rFonts w:asciiTheme="minorHAnsi" w:hAnsiTheme="minorHAnsi" w:cstheme="minorHAnsi"/>
        </w:rPr>
        <w:t xml:space="preserve"> </w:t>
      </w:r>
    </w:p>
    <w:p w:rsidR="001A3304" w:rsidRPr="00795461" w:rsidRDefault="00AC7C91" w:rsidP="00F95A69">
      <w:pPr>
        <w:numPr>
          <w:ilvl w:val="1"/>
          <w:numId w:val="1"/>
        </w:numPr>
        <w:tabs>
          <w:tab w:val="clear" w:pos="792"/>
          <w:tab w:val="num" w:pos="426"/>
        </w:tabs>
        <w:ind w:left="426"/>
        <w:jc w:val="both"/>
        <w:rPr>
          <w:rFonts w:asciiTheme="minorHAnsi" w:hAnsiTheme="minorHAnsi" w:cstheme="minorHAnsi"/>
        </w:rPr>
      </w:pPr>
      <w:r w:rsidRPr="00795461">
        <w:rPr>
          <w:rFonts w:asciiTheme="minorHAnsi" w:hAnsiTheme="minorHAnsi" w:cstheme="minorHAnsi"/>
        </w:rPr>
        <w:t>Rachunek bankowy Zamawiającego:</w:t>
      </w:r>
      <w:r w:rsidR="00C715D9" w:rsidRPr="00795461">
        <w:rPr>
          <w:rFonts w:asciiTheme="minorHAnsi" w:hAnsiTheme="minorHAnsi" w:cstheme="minorHAnsi"/>
        </w:rPr>
        <w:t xml:space="preserve"> </w:t>
      </w:r>
      <w:r w:rsidRPr="00795461">
        <w:rPr>
          <w:rFonts w:asciiTheme="minorHAnsi" w:hAnsiTheme="minorHAnsi" w:cstheme="minorHAnsi"/>
        </w:rPr>
        <w:t>Bank Spółdzielczy w Pruszczu Gdańskim</w:t>
      </w:r>
      <w:r w:rsidR="00C715D9" w:rsidRPr="00795461">
        <w:rPr>
          <w:rFonts w:asciiTheme="minorHAnsi" w:hAnsiTheme="minorHAnsi" w:cstheme="minorHAnsi"/>
        </w:rPr>
        <w:t xml:space="preserve"> </w:t>
      </w:r>
      <w:r w:rsidR="00C715D9" w:rsidRPr="00795461">
        <w:rPr>
          <w:rFonts w:asciiTheme="minorHAnsi" w:hAnsiTheme="minorHAnsi" w:cstheme="minorHAnsi"/>
        </w:rPr>
        <w:br/>
      </w:r>
      <w:r w:rsidRPr="00795461">
        <w:rPr>
          <w:rFonts w:asciiTheme="minorHAnsi" w:hAnsiTheme="minorHAnsi" w:cstheme="minorHAnsi"/>
          <w:bCs/>
          <w:spacing w:val="-4"/>
        </w:rPr>
        <w:t>NRB: 51 8335 0003 0121 1827 2000 0005</w:t>
      </w:r>
      <w:r w:rsidR="002B1C22">
        <w:rPr>
          <w:rFonts w:asciiTheme="minorHAnsi" w:hAnsiTheme="minorHAnsi" w:cstheme="minorHAnsi"/>
          <w:bCs/>
          <w:spacing w:val="-4"/>
        </w:rPr>
        <w:t>.</w:t>
      </w:r>
    </w:p>
    <w:p w:rsidR="00AC7C91" w:rsidRDefault="00AC7C91" w:rsidP="00F95A69">
      <w:pPr>
        <w:numPr>
          <w:ilvl w:val="1"/>
          <w:numId w:val="1"/>
        </w:numPr>
        <w:tabs>
          <w:tab w:val="clear" w:pos="792"/>
          <w:tab w:val="num" w:pos="426"/>
        </w:tabs>
        <w:ind w:left="426"/>
        <w:jc w:val="both"/>
        <w:rPr>
          <w:rFonts w:asciiTheme="minorHAnsi" w:hAnsiTheme="minorHAnsi" w:cstheme="minorHAnsi"/>
        </w:rPr>
      </w:pPr>
      <w:r w:rsidRPr="00795461">
        <w:rPr>
          <w:rFonts w:asciiTheme="minorHAnsi" w:hAnsiTheme="minorHAnsi" w:cstheme="minorHAnsi"/>
        </w:rPr>
        <w:t>Godz</w:t>
      </w:r>
      <w:r w:rsidR="00795461">
        <w:rPr>
          <w:rFonts w:asciiTheme="minorHAnsi" w:hAnsiTheme="minorHAnsi" w:cstheme="minorHAnsi"/>
        </w:rPr>
        <w:t xml:space="preserve">iny pracy Urzędu:  </w:t>
      </w:r>
      <w:r w:rsidR="00C715D9" w:rsidRPr="00795461">
        <w:rPr>
          <w:rFonts w:asciiTheme="minorHAnsi" w:hAnsiTheme="minorHAnsi" w:cstheme="minorHAnsi"/>
        </w:rPr>
        <w:t xml:space="preserve">poniedziałek </w:t>
      </w:r>
      <w:r w:rsidRPr="00795461">
        <w:rPr>
          <w:rFonts w:asciiTheme="minorHAnsi" w:hAnsiTheme="minorHAnsi" w:cstheme="minorHAnsi"/>
        </w:rPr>
        <w:t>9.00 – 17.00</w:t>
      </w:r>
      <w:r w:rsidR="00C715D9" w:rsidRPr="00795461">
        <w:rPr>
          <w:rFonts w:asciiTheme="minorHAnsi" w:hAnsiTheme="minorHAnsi" w:cstheme="minorHAnsi"/>
        </w:rPr>
        <w:t xml:space="preserve">, </w:t>
      </w:r>
      <w:r w:rsidR="00795461">
        <w:rPr>
          <w:rFonts w:asciiTheme="minorHAnsi" w:hAnsiTheme="minorHAnsi" w:cstheme="minorHAnsi"/>
        </w:rPr>
        <w:t xml:space="preserve">zaś </w:t>
      </w:r>
      <w:r w:rsidRPr="00795461">
        <w:rPr>
          <w:rFonts w:asciiTheme="minorHAnsi" w:hAnsiTheme="minorHAnsi" w:cstheme="minorHAnsi"/>
        </w:rPr>
        <w:t xml:space="preserve">wtorek, środa, </w:t>
      </w:r>
      <w:r w:rsidR="00795461">
        <w:rPr>
          <w:rFonts w:asciiTheme="minorHAnsi" w:hAnsiTheme="minorHAnsi" w:cstheme="minorHAnsi"/>
        </w:rPr>
        <w:t>czwartek i</w:t>
      </w:r>
      <w:r w:rsidR="001A3304" w:rsidRPr="00795461">
        <w:rPr>
          <w:rFonts w:asciiTheme="minorHAnsi" w:hAnsiTheme="minorHAnsi" w:cstheme="minorHAnsi"/>
        </w:rPr>
        <w:t xml:space="preserve"> piątek </w:t>
      </w:r>
      <w:r w:rsidRPr="00795461">
        <w:rPr>
          <w:rFonts w:asciiTheme="minorHAnsi" w:hAnsiTheme="minorHAnsi" w:cstheme="minorHAnsi"/>
        </w:rPr>
        <w:t>7.30 – 15.30</w:t>
      </w:r>
      <w:r w:rsidR="001A3304" w:rsidRPr="00795461">
        <w:rPr>
          <w:rFonts w:asciiTheme="minorHAnsi" w:hAnsiTheme="minorHAnsi" w:cstheme="minorHAnsi"/>
        </w:rPr>
        <w:t>.</w:t>
      </w:r>
    </w:p>
    <w:p w:rsidR="00115DE4" w:rsidRDefault="00795461" w:rsidP="00F95A69">
      <w:pPr>
        <w:numPr>
          <w:ilvl w:val="1"/>
          <w:numId w:val="1"/>
        </w:numPr>
        <w:tabs>
          <w:tab w:val="clear" w:pos="792"/>
          <w:tab w:val="num" w:pos="426"/>
        </w:tabs>
        <w:ind w:left="426"/>
        <w:jc w:val="both"/>
        <w:rPr>
          <w:rFonts w:asciiTheme="minorHAnsi" w:hAnsiTheme="minorHAnsi" w:cstheme="minorHAnsi"/>
        </w:rPr>
      </w:pPr>
      <w:r w:rsidRPr="00795461">
        <w:rPr>
          <w:rFonts w:asciiTheme="minorHAnsi" w:hAnsiTheme="minorHAnsi" w:cstheme="minorHAnsi"/>
        </w:rPr>
        <w:t>Osoba prowadząca</w:t>
      </w:r>
      <w:r>
        <w:rPr>
          <w:rFonts w:asciiTheme="minorHAnsi" w:hAnsiTheme="minorHAnsi" w:cstheme="minorHAnsi"/>
        </w:rPr>
        <w:t xml:space="preserve"> postępowanie</w:t>
      </w:r>
      <w:r w:rsidRPr="00795461">
        <w:rPr>
          <w:rFonts w:asciiTheme="minorHAnsi" w:hAnsiTheme="minorHAnsi" w:cstheme="minorHAnsi"/>
        </w:rPr>
        <w:t xml:space="preserve">: </w:t>
      </w:r>
    </w:p>
    <w:p w:rsidR="00795461" w:rsidRPr="00795461" w:rsidRDefault="00115DE4" w:rsidP="00115DE4">
      <w:pPr>
        <w:ind w:left="426"/>
        <w:jc w:val="both"/>
        <w:rPr>
          <w:rFonts w:asciiTheme="minorHAnsi" w:hAnsiTheme="minorHAnsi" w:cstheme="minorHAnsi"/>
        </w:rPr>
      </w:pPr>
      <w:r>
        <w:rPr>
          <w:rFonts w:asciiTheme="minorHAnsi" w:hAnsiTheme="minorHAnsi" w:cstheme="minorHAnsi"/>
        </w:rPr>
        <w:t xml:space="preserve">p. </w:t>
      </w:r>
      <w:r w:rsidR="00E74379">
        <w:rPr>
          <w:rFonts w:asciiTheme="minorHAnsi" w:hAnsiTheme="minorHAnsi" w:cstheme="minorHAnsi"/>
        </w:rPr>
        <w:t>Katarzyna Mieszkowicz - Adamowicz</w:t>
      </w:r>
      <w:r w:rsidR="00795461" w:rsidRPr="00795461">
        <w:rPr>
          <w:rFonts w:asciiTheme="minorHAnsi" w:hAnsiTheme="minorHAnsi" w:cstheme="minorHAnsi"/>
        </w:rPr>
        <w:t xml:space="preserve">, tel. </w:t>
      </w:r>
      <w:r w:rsidR="008B458A">
        <w:rPr>
          <w:rFonts w:asciiTheme="minorHAnsi" w:hAnsiTheme="minorHAnsi" w:cstheme="minorHAnsi"/>
        </w:rPr>
        <w:t xml:space="preserve">58 775 99 </w:t>
      </w:r>
      <w:r w:rsidR="00E74379">
        <w:rPr>
          <w:rFonts w:asciiTheme="minorHAnsi" w:hAnsiTheme="minorHAnsi" w:cstheme="minorHAnsi"/>
        </w:rPr>
        <w:t>25, 724 361 724</w:t>
      </w:r>
      <w:r w:rsidR="002B1C22">
        <w:rPr>
          <w:rFonts w:asciiTheme="minorHAnsi" w:hAnsiTheme="minorHAnsi" w:cstheme="minorHAnsi"/>
        </w:rPr>
        <w:t>.</w:t>
      </w:r>
    </w:p>
    <w:p w:rsidR="001A3304" w:rsidRPr="00795461" w:rsidRDefault="001A3304" w:rsidP="00401336">
      <w:pPr>
        <w:jc w:val="both"/>
        <w:rPr>
          <w:rFonts w:asciiTheme="minorHAnsi" w:hAnsiTheme="minorHAnsi" w:cstheme="minorHAnsi"/>
        </w:rPr>
      </w:pPr>
    </w:p>
    <w:p w:rsidR="001A3304" w:rsidRPr="00795461" w:rsidRDefault="001A3304" w:rsidP="00401336">
      <w:pPr>
        <w:pStyle w:val="Nagwek1"/>
        <w:rPr>
          <w:rFonts w:asciiTheme="minorHAnsi" w:hAnsiTheme="minorHAnsi" w:cstheme="minorHAnsi"/>
          <w:b/>
          <w:sz w:val="24"/>
          <w:szCs w:val="24"/>
        </w:rPr>
      </w:pPr>
      <w:bookmarkStart w:id="1" w:name="_Toc32393324"/>
      <w:r w:rsidRPr="00795461">
        <w:rPr>
          <w:rFonts w:asciiTheme="minorHAnsi" w:hAnsiTheme="minorHAnsi" w:cstheme="minorHAnsi"/>
          <w:b/>
          <w:sz w:val="24"/>
          <w:szCs w:val="24"/>
        </w:rPr>
        <w:t>Rozdział II. TRYB UDZIELENIA ZAMÓWIENIA</w:t>
      </w:r>
      <w:bookmarkEnd w:id="1"/>
    </w:p>
    <w:p w:rsidR="00AC7C91" w:rsidRDefault="001B3AB7" w:rsidP="00F95A69">
      <w:pPr>
        <w:pStyle w:val="Akapitzlist"/>
        <w:numPr>
          <w:ilvl w:val="0"/>
          <w:numId w:val="2"/>
        </w:numPr>
        <w:ind w:left="426" w:hanging="426"/>
        <w:jc w:val="both"/>
        <w:rPr>
          <w:rFonts w:asciiTheme="minorHAnsi" w:hAnsiTheme="minorHAnsi" w:cstheme="minorHAnsi"/>
        </w:rPr>
      </w:pPr>
      <w:r w:rsidRPr="003F1265">
        <w:rPr>
          <w:rFonts w:asciiTheme="minorHAnsi" w:hAnsiTheme="minorHAnsi" w:cstheme="minorHAnsi"/>
        </w:rPr>
        <w:t xml:space="preserve">Postępowanie prowadzone jest na podstawie art. 2 ust. 1 pkt 1 ustawy z dnia 11 września 2019r. Prawo zamówień publicznych, Dz. U. z 2019r., poz.  2019 z </w:t>
      </w:r>
      <w:proofErr w:type="spellStart"/>
      <w:r w:rsidRPr="003F1265">
        <w:rPr>
          <w:rFonts w:asciiTheme="minorHAnsi" w:hAnsiTheme="minorHAnsi" w:cstheme="minorHAnsi"/>
        </w:rPr>
        <w:t>późn</w:t>
      </w:r>
      <w:proofErr w:type="spellEnd"/>
      <w:r w:rsidRPr="003F1265">
        <w:rPr>
          <w:rFonts w:asciiTheme="minorHAnsi" w:hAnsiTheme="minorHAnsi" w:cstheme="minorHAnsi"/>
        </w:rPr>
        <w:t>. zm. (</w:t>
      </w:r>
      <w:proofErr w:type="spellStart"/>
      <w:r w:rsidRPr="003F1265">
        <w:rPr>
          <w:rFonts w:asciiTheme="minorHAnsi" w:hAnsiTheme="minorHAnsi" w:cstheme="minorHAnsi"/>
        </w:rPr>
        <w:t>Pzp</w:t>
      </w:r>
      <w:proofErr w:type="spellEnd"/>
      <w:r w:rsidRPr="003F1265">
        <w:rPr>
          <w:rFonts w:asciiTheme="minorHAnsi" w:hAnsiTheme="minorHAnsi" w:cstheme="minorHAnsi"/>
        </w:rPr>
        <w:t>). Wartość szacunkowa przedmiotu zamówienia nie przekracza wyrażonej w złotych równowartości kwoty 130.000 zł netto</w:t>
      </w:r>
      <w:r w:rsidR="004B48E0" w:rsidRPr="00230EFC">
        <w:rPr>
          <w:rFonts w:asciiTheme="minorHAnsi" w:hAnsiTheme="minorHAnsi" w:cstheme="minorHAnsi"/>
        </w:rPr>
        <w:t xml:space="preserve">. </w:t>
      </w:r>
    </w:p>
    <w:p w:rsidR="0011622B" w:rsidRPr="00952527" w:rsidRDefault="0011622B" w:rsidP="00F95A69">
      <w:pPr>
        <w:pStyle w:val="Akapitzlist"/>
        <w:numPr>
          <w:ilvl w:val="0"/>
          <w:numId w:val="2"/>
        </w:numPr>
        <w:ind w:left="426" w:hanging="426"/>
        <w:jc w:val="both"/>
        <w:rPr>
          <w:rFonts w:asciiTheme="minorHAnsi" w:hAnsiTheme="minorHAnsi" w:cstheme="minorHAnsi"/>
        </w:rPr>
      </w:pPr>
      <w:r w:rsidRPr="00230EFC">
        <w:rPr>
          <w:rFonts w:ascii="Calibri" w:hAnsi="Calibri"/>
        </w:rPr>
        <w:t xml:space="preserve">W sprawach nieuregulowanych niniejszym zapytaniem ofertowym mają zastosowanie obowiązujące przepisy prawa, w szczególności ustawy Kodeks cywilny. </w:t>
      </w:r>
    </w:p>
    <w:p w:rsidR="00952527" w:rsidRPr="00AB36F4" w:rsidRDefault="00952527" w:rsidP="00F95A69">
      <w:pPr>
        <w:pStyle w:val="Akapitzlist"/>
        <w:numPr>
          <w:ilvl w:val="0"/>
          <w:numId w:val="2"/>
        </w:numPr>
        <w:ind w:left="426" w:hanging="426"/>
        <w:jc w:val="both"/>
        <w:rPr>
          <w:rFonts w:asciiTheme="minorHAnsi" w:hAnsiTheme="minorHAnsi" w:cstheme="minorHAnsi"/>
        </w:rPr>
      </w:pPr>
      <w:r>
        <w:rPr>
          <w:rFonts w:ascii="Calibri" w:hAnsi="Calibri"/>
        </w:rPr>
        <w:t>Termin związania ofertą: 30 dni.</w:t>
      </w:r>
    </w:p>
    <w:p w:rsidR="0011622B" w:rsidRPr="00AB36F4" w:rsidRDefault="0011622B" w:rsidP="00401336">
      <w:pPr>
        <w:pStyle w:val="Akapitzlist"/>
        <w:ind w:left="426"/>
        <w:jc w:val="both"/>
        <w:rPr>
          <w:rFonts w:asciiTheme="minorHAnsi" w:hAnsiTheme="minorHAnsi" w:cstheme="minorHAnsi"/>
        </w:rPr>
      </w:pPr>
    </w:p>
    <w:p w:rsidR="0011622B" w:rsidRPr="00230EFC" w:rsidRDefault="0011622B" w:rsidP="00401336">
      <w:pPr>
        <w:jc w:val="both"/>
        <w:rPr>
          <w:rFonts w:asciiTheme="minorHAnsi" w:hAnsiTheme="minorHAnsi" w:cstheme="minorHAnsi"/>
          <w:b/>
        </w:rPr>
      </w:pPr>
      <w:r w:rsidRPr="00230EFC">
        <w:rPr>
          <w:rFonts w:asciiTheme="minorHAnsi" w:hAnsiTheme="minorHAnsi" w:cstheme="minorHAnsi"/>
          <w:b/>
        </w:rPr>
        <w:t>Rozdział III. TERMIN WYKONANIA ZAMÓWIENIA</w:t>
      </w:r>
    </w:p>
    <w:p w:rsidR="0011622B" w:rsidRPr="00230EFC" w:rsidRDefault="00230EFC" w:rsidP="00401336">
      <w:pPr>
        <w:jc w:val="both"/>
        <w:rPr>
          <w:rFonts w:asciiTheme="minorHAnsi" w:hAnsiTheme="minorHAnsi" w:cstheme="minorHAnsi"/>
        </w:rPr>
      </w:pPr>
      <w:r w:rsidRPr="00230EFC">
        <w:rPr>
          <w:rFonts w:ascii="Calibri" w:hAnsi="Calibri"/>
        </w:rPr>
        <w:t xml:space="preserve">Termin wykonania zamówienia: </w:t>
      </w:r>
      <w:r w:rsidR="001B3AB7">
        <w:rPr>
          <w:rFonts w:ascii="Calibri" w:hAnsi="Calibri"/>
        </w:rPr>
        <w:t>15.08.2021 r</w:t>
      </w:r>
      <w:r w:rsidRPr="00230EFC">
        <w:rPr>
          <w:rFonts w:ascii="Calibri" w:hAnsi="Calibri"/>
        </w:rPr>
        <w:t>.</w:t>
      </w:r>
    </w:p>
    <w:p w:rsidR="004B48E0" w:rsidRPr="00795461" w:rsidRDefault="004B48E0" w:rsidP="00401336">
      <w:pPr>
        <w:jc w:val="both"/>
        <w:rPr>
          <w:rFonts w:asciiTheme="minorHAnsi" w:hAnsiTheme="minorHAnsi" w:cstheme="minorHAnsi"/>
        </w:rPr>
      </w:pPr>
    </w:p>
    <w:p w:rsidR="00230EFC" w:rsidRDefault="00230EFC" w:rsidP="00401336">
      <w:pPr>
        <w:pStyle w:val="Nagwek1"/>
        <w:rPr>
          <w:rFonts w:asciiTheme="minorHAnsi" w:hAnsiTheme="minorHAnsi" w:cstheme="minorHAnsi"/>
          <w:b/>
          <w:sz w:val="24"/>
          <w:szCs w:val="24"/>
        </w:rPr>
      </w:pPr>
      <w:bookmarkStart w:id="2" w:name="_Toc32393325"/>
      <w:r>
        <w:rPr>
          <w:rFonts w:asciiTheme="minorHAnsi" w:hAnsiTheme="minorHAnsi" w:cstheme="minorHAnsi"/>
          <w:b/>
          <w:sz w:val="24"/>
          <w:szCs w:val="24"/>
        </w:rPr>
        <w:t>Rozdział IV. OKRES GWARANCJI I RĘKOJMI</w:t>
      </w:r>
    </w:p>
    <w:p w:rsidR="00230EFC" w:rsidRPr="00230EFC" w:rsidRDefault="00230EFC" w:rsidP="00F95A69">
      <w:pPr>
        <w:pStyle w:val="Akapitzlist"/>
        <w:numPr>
          <w:ilvl w:val="0"/>
          <w:numId w:val="3"/>
        </w:numPr>
        <w:ind w:left="426" w:hanging="426"/>
        <w:jc w:val="both"/>
        <w:rPr>
          <w:rFonts w:ascii="Calibri" w:hAnsi="Calibri"/>
        </w:rPr>
      </w:pPr>
      <w:r w:rsidRPr="00230EFC">
        <w:rPr>
          <w:rFonts w:ascii="Calibri" w:hAnsi="Calibri"/>
        </w:rPr>
        <w:t>Wykonawca udzieli na prawidłowo wykonany przedmiot zamówienia, licząc od daty odbioru ostatecznego robót, 3</w:t>
      </w:r>
      <w:r w:rsidR="00FB072F">
        <w:rPr>
          <w:rFonts w:ascii="Calibri" w:hAnsi="Calibri"/>
        </w:rPr>
        <w:t xml:space="preserve">-letnią gwarancję jakości. </w:t>
      </w:r>
      <w:r w:rsidR="00B13D11">
        <w:rPr>
          <w:rFonts w:ascii="Calibri" w:hAnsi="Calibri"/>
        </w:rPr>
        <w:t xml:space="preserve">Wykonawca wskaże okres gwarancji w formularzu ofertowym. </w:t>
      </w:r>
      <w:r w:rsidR="00FB072F">
        <w:rPr>
          <w:rFonts w:ascii="Calibri" w:hAnsi="Calibri"/>
        </w:rPr>
        <w:t xml:space="preserve">Wykonawca nie może zaoferować gwarancji krótszej, niż 3 lata. W przypadku zaoferowania gwarancji na okres krótszy  niż 3 lata, oferta wykonawcy będzie podlegała odrzuceniu. </w:t>
      </w:r>
    </w:p>
    <w:p w:rsidR="00230EFC" w:rsidRPr="00230EFC" w:rsidRDefault="00230EFC" w:rsidP="00F95A69">
      <w:pPr>
        <w:pStyle w:val="Akapitzlist"/>
        <w:numPr>
          <w:ilvl w:val="0"/>
          <w:numId w:val="3"/>
        </w:numPr>
        <w:ind w:left="426" w:hanging="426"/>
        <w:jc w:val="both"/>
        <w:rPr>
          <w:rFonts w:ascii="Calibri" w:hAnsi="Calibri"/>
        </w:rPr>
      </w:pPr>
      <w:r w:rsidRPr="00230EFC">
        <w:rPr>
          <w:rFonts w:ascii="Calibri" w:hAnsi="Calibri"/>
        </w:rPr>
        <w:t xml:space="preserve">Gwarancja jakości obejmuje wszelkie wady fizyczne przedmiotu Umowy powstałe </w:t>
      </w:r>
      <w:r w:rsidRPr="00230EFC">
        <w:rPr>
          <w:rFonts w:ascii="Calibri" w:hAnsi="Calibri"/>
        </w:rPr>
        <w:br/>
        <w:t>z przyczyn tkwiących w przedmiocie Umowy.</w:t>
      </w:r>
      <w:r w:rsidR="00FB072F">
        <w:rPr>
          <w:rFonts w:ascii="Calibri" w:hAnsi="Calibri"/>
        </w:rPr>
        <w:t xml:space="preserve"> </w:t>
      </w:r>
    </w:p>
    <w:p w:rsidR="00230EFC" w:rsidRDefault="00230EFC" w:rsidP="00F95A69">
      <w:pPr>
        <w:pStyle w:val="Akapitzlist"/>
        <w:numPr>
          <w:ilvl w:val="0"/>
          <w:numId w:val="3"/>
        </w:numPr>
        <w:tabs>
          <w:tab w:val="left" w:pos="993"/>
        </w:tabs>
        <w:ind w:left="426" w:hanging="426"/>
        <w:jc w:val="both"/>
        <w:rPr>
          <w:rFonts w:ascii="Calibri" w:hAnsi="Calibri"/>
        </w:rPr>
      </w:pPr>
      <w:r w:rsidRPr="00230EFC">
        <w:rPr>
          <w:rFonts w:ascii="Calibri" w:hAnsi="Calibri"/>
        </w:rPr>
        <w:t xml:space="preserve">Wykonawca udzieli na zasadach określonych w przepisach Kodeksu cywilnego, </w:t>
      </w:r>
      <w:r w:rsidRPr="00230EFC">
        <w:rPr>
          <w:rFonts w:ascii="Calibri" w:hAnsi="Calibri"/>
        </w:rPr>
        <w:br/>
      </w:r>
      <w:r w:rsidR="00584B3B">
        <w:rPr>
          <w:rFonts w:ascii="Calibri" w:hAnsi="Calibri"/>
        </w:rPr>
        <w:t>3</w:t>
      </w:r>
      <w:r w:rsidR="00FB072F">
        <w:rPr>
          <w:rFonts w:ascii="Calibri" w:hAnsi="Calibri"/>
        </w:rPr>
        <w:t xml:space="preserve"> letnią rękojmię. </w:t>
      </w:r>
    </w:p>
    <w:p w:rsidR="00115DE4" w:rsidRPr="00230EFC" w:rsidRDefault="00115DE4" w:rsidP="00115DE4">
      <w:pPr>
        <w:pStyle w:val="Akapitzlist"/>
        <w:tabs>
          <w:tab w:val="left" w:pos="993"/>
        </w:tabs>
        <w:ind w:left="426"/>
        <w:jc w:val="both"/>
        <w:rPr>
          <w:rFonts w:ascii="Calibri" w:hAnsi="Calibri"/>
        </w:rPr>
      </w:pPr>
    </w:p>
    <w:p w:rsidR="004B48E0" w:rsidRDefault="00063FBC" w:rsidP="00401336">
      <w:pPr>
        <w:pStyle w:val="Nagwek1"/>
        <w:rPr>
          <w:rFonts w:asciiTheme="minorHAnsi" w:hAnsiTheme="minorHAnsi" w:cstheme="minorHAnsi"/>
          <w:b/>
          <w:sz w:val="24"/>
          <w:szCs w:val="24"/>
        </w:rPr>
      </w:pPr>
      <w:r>
        <w:rPr>
          <w:rFonts w:asciiTheme="minorHAnsi" w:hAnsiTheme="minorHAnsi" w:cstheme="minorHAnsi"/>
          <w:b/>
          <w:sz w:val="24"/>
          <w:szCs w:val="24"/>
        </w:rPr>
        <w:t xml:space="preserve">Rozdział </w:t>
      </w:r>
      <w:r w:rsidR="0011622B">
        <w:rPr>
          <w:rFonts w:asciiTheme="minorHAnsi" w:hAnsiTheme="minorHAnsi" w:cstheme="minorHAnsi"/>
          <w:b/>
          <w:sz w:val="24"/>
          <w:szCs w:val="24"/>
        </w:rPr>
        <w:t>V</w:t>
      </w:r>
      <w:r w:rsidR="004B48E0" w:rsidRPr="00795461">
        <w:rPr>
          <w:rFonts w:asciiTheme="minorHAnsi" w:hAnsiTheme="minorHAnsi" w:cstheme="minorHAnsi"/>
          <w:b/>
          <w:sz w:val="24"/>
          <w:szCs w:val="24"/>
        </w:rPr>
        <w:t>. OPIS PRZEDMIOTU ZAMÓWIENIA</w:t>
      </w:r>
      <w:bookmarkEnd w:id="2"/>
    </w:p>
    <w:p w:rsidR="00115DE4" w:rsidRDefault="00115DE4" w:rsidP="000364E0">
      <w:pPr>
        <w:pStyle w:val="Akapitzlist"/>
        <w:numPr>
          <w:ilvl w:val="1"/>
          <w:numId w:val="15"/>
        </w:numPr>
        <w:tabs>
          <w:tab w:val="clear" w:pos="792"/>
        </w:tabs>
        <w:ind w:left="426" w:hanging="426"/>
        <w:jc w:val="both"/>
        <w:rPr>
          <w:rFonts w:ascii="Calibri" w:hAnsi="Calibri"/>
        </w:rPr>
      </w:pPr>
      <w:r w:rsidRPr="00115DE4">
        <w:rPr>
          <w:rFonts w:ascii="Calibri" w:hAnsi="Calibri"/>
          <w:b/>
        </w:rPr>
        <w:t>Rodzaj zamówienia</w:t>
      </w:r>
      <w:r w:rsidRPr="00115DE4">
        <w:rPr>
          <w:rFonts w:ascii="Calibri" w:hAnsi="Calibri"/>
        </w:rPr>
        <w:t>: roboty budowlane.</w:t>
      </w:r>
    </w:p>
    <w:p w:rsidR="00115DE4" w:rsidRDefault="00115DE4" w:rsidP="000364E0">
      <w:pPr>
        <w:pStyle w:val="Akapitzlist"/>
        <w:numPr>
          <w:ilvl w:val="1"/>
          <w:numId w:val="15"/>
        </w:numPr>
        <w:tabs>
          <w:tab w:val="clear" w:pos="792"/>
        </w:tabs>
        <w:ind w:left="426" w:hanging="426"/>
        <w:jc w:val="both"/>
        <w:rPr>
          <w:rFonts w:ascii="Calibri" w:hAnsi="Calibri"/>
        </w:rPr>
      </w:pPr>
      <w:r w:rsidRPr="00115DE4">
        <w:rPr>
          <w:rFonts w:ascii="Calibri" w:hAnsi="Calibri"/>
        </w:rPr>
        <w:t>Nazwa nadana zamówieniu przez Zamawiającego: „</w:t>
      </w:r>
      <w:r>
        <w:rPr>
          <w:rFonts w:ascii="Calibri" w:hAnsi="Calibri"/>
          <w:b/>
        </w:rPr>
        <w:t xml:space="preserve">Przebudowa sanitariatów </w:t>
      </w:r>
      <w:r>
        <w:rPr>
          <w:rFonts w:ascii="Calibri" w:hAnsi="Calibri"/>
          <w:b/>
        </w:rPr>
        <w:br/>
        <w:t xml:space="preserve">w poziomie niskiego parteru w budynku ZSO nr 1 przy ul. Obrońców Westerplatte 30 </w:t>
      </w:r>
      <w:r w:rsidRPr="00DF171A">
        <w:rPr>
          <w:rFonts w:ascii="Calibri" w:hAnsi="Calibri"/>
          <w:b/>
        </w:rPr>
        <w:t>w Pruszczu Gdańskim</w:t>
      </w:r>
      <w:r w:rsidRPr="00115DE4">
        <w:rPr>
          <w:rFonts w:ascii="Calibri" w:hAnsi="Calibri"/>
        </w:rPr>
        <w:t>”.</w:t>
      </w:r>
    </w:p>
    <w:p w:rsidR="00115DE4" w:rsidRPr="00115DE4" w:rsidRDefault="00115DE4" w:rsidP="000364E0">
      <w:pPr>
        <w:pStyle w:val="Akapitzlist"/>
        <w:numPr>
          <w:ilvl w:val="1"/>
          <w:numId w:val="15"/>
        </w:numPr>
        <w:tabs>
          <w:tab w:val="clear" w:pos="792"/>
        </w:tabs>
        <w:ind w:left="426" w:hanging="426"/>
        <w:jc w:val="both"/>
        <w:rPr>
          <w:rFonts w:ascii="Calibri" w:hAnsi="Calibri"/>
        </w:rPr>
      </w:pPr>
      <w:r w:rsidRPr="00115DE4">
        <w:rPr>
          <w:rFonts w:ascii="Calibri" w:hAnsi="Calibri"/>
        </w:rPr>
        <w:lastRenderedPageBreak/>
        <w:t xml:space="preserve">Określenie wielkości lub zakresu zamówienia: przedmiotem zamówienia jest wykonanie robót oraz wszelkich dostaw lub usług, zgodne z dokumentacją projektową i STWiORB dostarczonymi przez Zamawiającego, oraz zasadami aktualnej wiedzy technicznej, </w:t>
      </w:r>
      <w:r w:rsidRPr="00115DE4">
        <w:rPr>
          <w:rFonts w:ascii="Calibri" w:hAnsi="Calibri" w:cs="Calibri"/>
          <w:bCs/>
        </w:rPr>
        <w:t xml:space="preserve">polegających na </w:t>
      </w:r>
      <w:r w:rsidRPr="00115DE4">
        <w:rPr>
          <w:rFonts w:asciiTheme="minorHAnsi" w:hAnsiTheme="minorHAnsi" w:cstheme="minorHAnsi"/>
        </w:rPr>
        <w:t>przebudow</w:t>
      </w:r>
      <w:r>
        <w:rPr>
          <w:rFonts w:asciiTheme="minorHAnsi" w:hAnsiTheme="minorHAnsi" w:cstheme="minorHAnsi"/>
        </w:rPr>
        <w:t>ie</w:t>
      </w:r>
      <w:r w:rsidRPr="00115DE4">
        <w:rPr>
          <w:rFonts w:asciiTheme="minorHAnsi" w:hAnsiTheme="minorHAnsi" w:cstheme="minorHAnsi"/>
        </w:rPr>
        <w:t xml:space="preserve"> sanitariatów w poziomie niskiego parteru wraz </w:t>
      </w:r>
      <w:r w:rsidR="000364E0">
        <w:rPr>
          <w:rFonts w:asciiTheme="minorHAnsi" w:hAnsiTheme="minorHAnsi" w:cstheme="minorHAnsi"/>
        </w:rPr>
        <w:br/>
      </w:r>
      <w:r w:rsidRPr="00115DE4">
        <w:rPr>
          <w:rFonts w:asciiTheme="minorHAnsi" w:hAnsiTheme="minorHAnsi" w:cstheme="minorHAnsi"/>
        </w:rPr>
        <w:t xml:space="preserve">z instalacjami: wod.-kan., wentylacyjną i elektryczną w budynku ZSO nr 1 </w:t>
      </w:r>
      <w:r w:rsidR="000364E0">
        <w:rPr>
          <w:rFonts w:asciiTheme="minorHAnsi" w:hAnsiTheme="minorHAnsi" w:cstheme="minorHAnsi"/>
        </w:rPr>
        <w:br/>
      </w:r>
      <w:r w:rsidRPr="00115DE4">
        <w:rPr>
          <w:rFonts w:asciiTheme="minorHAnsi" w:hAnsiTheme="minorHAnsi" w:cstheme="minorHAnsi"/>
        </w:rPr>
        <w:t>przy ul. Obrońców Westerplatte 30 w Pruszczu Gdańskim</w:t>
      </w:r>
      <w:r>
        <w:rPr>
          <w:rFonts w:asciiTheme="minorHAnsi" w:hAnsiTheme="minorHAnsi" w:cstheme="minorHAnsi"/>
        </w:rPr>
        <w:t>.</w:t>
      </w:r>
    </w:p>
    <w:p w:rsidR="00115DE4" w:rsidRPr="00115DE4" w:rsidRDefault="00115DE4" w:rsidP="000364E0">
      <w:pPr>
        <w:pStyle w:val="Akapitzlist"/>
        <w:numPr>
          <w:ilvl w:val="1"/>
          <w:numId w:val="15"/>
        </w:numPr>
        <w:tabs>
          <w:tab w:val="clear" w:pos="792"/>
        </w:tabs>
        <w:ind w:left="426" w:hanging="426"/>
        <w:jc w:val="both"/>
        <w:rPr>
          <w:rFonts w:ascii="Calibri" w:hAnsi="Calibri"/>
        </w:rPr>
      </w:pPr>
      <w:r w:rsidRPr="00115DE4">
        <w:rPr>
          <w:rFonts w:ascii="Calibri" w:hAnsi="Calibri" w:cs="Calibri"/>
          <w:b/>
        </w:rPr>
        <w:t>Opis przedmiotu zamówienia stanowią:</w:t>
      </w:r>
    </w:p>
    <w:p w:rsidR="000364E0" w:rsidRDefault="000364E0" w:rsidP="000364E0">
      <w:pPr>
        <w:pStyle w:val="Akapitzlist"/>
        <w:numPr>
          <w:ilvl w:val="1"/>
          <w:numId w:val="10"/>
        </w:numPr>
        <w:tabs>
          <w:tab w:val="left" w:pos="851"/>
        </w:tabs>
        <w:ind w:left="426" w:hanging="426"/>
        <w:jc w:val="both"/>
        <w:rPr>
          <w:rFonts w:asciiTheme="minorHAnsi" w:hAnsiTheme="minorHAnsi" w:cstheme="minorHAnsi"/>
        </w:rPr>
      </w:pPr>
      <w:r>
        <w:rPr>
          <w:rFonts w:asciiTheme="minorHAnsi" w:hAnsiTheme="minorHAnsi" w:cstheme="minorHAnsi"/>
        </w:rPr>
        <w:t>Projekt wykonawczy i STWIORB</w:t>
      </w:r>
      <w:r w:rsidRPr="00765B19">
        <w:rPr>
          <w:rFonts w:asciiTheme="minorHAnsi" w:hAnsiTheme="minorHAnsi" w:cstheme="minorHAnsi"/>
        </w:rPr>
        <w:t xml:space="preserve"> (załącznik nr 1)</w:t>
      </w:r>
      <w:r>
        <w:rPr>
          <w:rFonts w:asciiTheme="minorHAnsi" w:hAnsiTheme="minorHAnsi" w:cstheme="minorHAnsi"/>
        </w:rPr>
        <w:t>,</w:t>
      </w:r>
    </w:p>
    <w:p w:rsidR="000364E0" w:rsidRDefault="000364E0" w:rsidP="000364E0">
      <w:pPr>
        <w:pStyle w:val="Akapitzlist"/>
        <w:numPr>
          <w:ilvl w:val="1"/>
          <w:numId w:val="10"/>
        </w:numPr>
        <w:tabs>
          <w:tab w:val="left" w:pos="851"/>
        </w:tabs>
        <w:ind w:left="426" w:hanging="426"/>
        <w:jc w:val="both"/>
        <w:rPr>
          <w:rFonts w:asciiTheme="minorHAnsi" w:hAnsiTheme="minorHAnsi" w:cstheme="minorHAnsi"/>
        </w:rPr>
      </w:pPr>
      <w:r w:rsidRPr="00765B19">
        <w:rPr>
          <w:rFonts w:asciiTheme="minorHAnsi" w:hAnsiTheme="minorHAnsi" w:cstheme="minorHAnsi"/>
        </w:rPr>
        <w:t>Przedmiar robót (załącznik nr 2)</w:t>
      </w:r>
      <w:r>
        <w:rPr>
          <w:rFonts w:asciiTheme="minorHAnsi" w:hAnsiTheme="minorHAnsi" w:cstheme="minorHAnsi"/>
        </w:rPr>
        <w:t>,</w:t>
      </w:r>
    </w:p>
    <w:p w:rsidR="000364E0" w:rsidRDefault="000364E0" w:rsidP="000364E0">
      <w:pPr>
        <w:pStyle w:val="Akapitzlist"/>
        <w:numPr>
          <w:ilvl w:val="1"/>
          <w:numId w:val="10"/>
        </w:numPr>
        <w:tabs>
          <w:tab w:val="left" w:pos="851"/>
        </w:tabs>
        <w:ind w:left="426" w:hanging="426"/>
        <w:jc w:val="both"/>
        <w:rPr>
          <w:rFonts w:asciiTheme="minorHAnsi" w:hAnsiTheme="minorHAnsi" w:cstheme="minorHAnsi"/>
        </w:rPr>
      </w:pPr>
      <w:r>
        <w:rPr>
          <w:rFonts w:asciiTheme="minorHAnsi" w:hAnsiTheme="minorHAnsi" w:cstheme="minorHAnsi"/>
        </w:rPr>
        <w:t>Wzór u</w:t>
      </w:r>
      <w:r w:rsidRPr="00765B19">
        <w:rPr>
          <w:rFonts w:asciiTheme="minorHAnsi" w:hAnsiTheme="minorHAnsi" w:cstheme="minorHAnsi"/>
        </w:rPr>
        <w:t>mow</w:t>
      </w:r>
      <w:r>
        <w:rPr>
          <w:rFonts w:asciiTheme="minorHAnsi" w:hAnsiTheme="minorHAnsi" w:cstheme="minorHAnsi"/>
        </w:rPr>
        <w:t>y</w:t>
      </w:r>
      <w:r w:rsidRPr="00765B19">
        <w:rPr>
          <w:rFonts w:asciiTheme="minorHAnsi" w:hAnsiTheme="minorHAnsi" w:cstheme="minorHAnsi"/>
        </w:rPr>
        <w:t xml:space="preserve"> o roboty budowlane (załącznik nr 3)</w:t>
      </w:r>
      <w:r>
        <w:rPr>
          <w:rFonts w:asciiTheme="minorHAnsi" w:hAnsiTheme="minorHAnsi" w:cstheme="minorHAnsi"/>
        </w:rPr>
        <w:t>.</w:t>
      </w:r>
    </w:p>
    <w:p w:rsidR="00AB36F4" w:rsidRPr="000364E0" w:rsidRDefault="00AB36F4" w:rsidP="000364E0">
      <w:pPr>
        <w:pStyle w:val="Nagwek1"/>
        <w:ind w:left="426" w:hanging="426"/>
        <w:jc w:val="both"/>
        <w:rPr>
          <w:rFonts w:ascii="Calibri" w:hAnsi="Calibri"/>
          <w:b/>
          <w:sz w:val="16"/>
          <w:szCs w:val="16"/>
        </w:rPr>
      </w:pPr>
      <w:bookmarkStart w:id="3" w:name="_Toc374104854"/>
      <w:bookmarkStart w:id="4" w:name="_Toc32393340"/>
    </w:p>
    <w:p w:rsidR="00A6035D" w:rsidRPr="004C03C3" w:rsidRDefault="0011622B" w:rsidP="00401336">
      <w:pPr>
        <w:pStyle w:val="Nagwek1"/>
        <w:jc w:val="both"/>
        <w:rPr>
          <w:rFonts w:ascii="Calibri" w:hAnsi="Calibri"/>
          <w:b/>
          <w:sz w:val="24"/>
          <w:szCs w:val="24"/>
        </w:rPr>
      </w:pPr>
      <w:r>
        <w:rPr>
          <w:rFonts w:ascii="Calibri" w:hAnsi="Calibri"/>
          <w:b/>
          <w:sz w:val="24"/>
          <w:szCs w:val="24"/>
        </w:rPr>
        <w:t xml:space="preserve">Rozdział </w:t>
      </w:r>
      <w:r w:rsidR="00A6035D">
        <w:rPr>
          <w:rFonts w:ascii="Calibri" w:hAnsi="Calibri"/>
          <w:b/>
          <w:sz w:val="24"/>
          <w:szCs w:val="24"/>
        </w:rPr>
        <w:t>V</w:t>
      </w:r>
      <w:r w:rsidR="00063FBC">
        <w:rPr>
          <w:rFonts w:ascii="Calibri" w:hAnsi="Calibri"/>
          <w:b/>
          <w:sz w:val="24"/>
          <w:szCs w:val="24"/>
        </w:rPr>
        <w:t>I</w:t>
      </w:r>
      <w:r w:rsidR="00A6035D">
        <w:rPr>
          <w:rFonts w:ascii="Calibri" w:hAnsi="Calibri"/>
          <w:b/>
          <w:sz w:val="24"/>
          <w:szCs w:val="24"/>
        </w:rPr>
        <w:t>. OP</w:t>
      </w:r>
      <w:r w:rsidR="00A6035D" w:rsidRPr="004C03C3">
        <w:rPr>
          <w:rFonts w:ascii="Calibri" w:hAnsi="Calibri"/>
          <w:b/>
          <w:sz w:val="24"/>
          <w:szCs w:val="24"/>
        </w:rPr>
        <w:t>IS KRYTERIÓW, KTÓRYMI ZAMAWIAJĄCY BĘDZIE SIĘ KIEROWAŁ PRZY WYBORZE OFERTY, WRAZ Z PODANIEM WAG TYCH KRYTERIÓW I SPOSOBU OCENY OFERT</w:t>
      </w:r>
      <w:bookmarkEnd w:id="3"/>
      <w:bookmarkEnd w:id="4"/>
    </w:p>
    <w:p w:rsidR="00A6035D" w:rsidRPr="004C03C3" w:rsidRDefault="00A6035D" w:rsidP="00401336">
      <w:pPr>
        <w:ind w:left="360"/>
        <w:jc w:val="both"/>
        <w:rPr>
          <w:rFonts w:ascii="Calibri" w:hAnsi="Calibri"/>
          <w:bCs/>
        </w:rPr>
      </w:pPr>
    </w:p>
    <w:p w:rsidR="00A6035D" w:rsidRPr="004C03C3" w:rsidRDefault="00A6035D" w:rsidP="00401336">
      <w:pPr>
        <w:jc w:val="both"/>
        <w:rPr>
          <w:rFonts w:ascii="Calibri" w:hAnsi="Calibri"/>
          <w:bCs/>
        </w:rPr>
      </w:pPr>
      <w:r w:rsidRPr="004C03C3">
        <w:rPr>
          <w:rFonts w:ascii="Calibri" w:hAnsi="Calibri"/>
          <w:bCs/>
        </w:rPr>
        <w:t>Przy wyborze oferty Zamawiający kierował się będzie następującymi kryteriami i ich wagami:</w:t>
      </w:r>
    </w:p>
    <w:p w:rsidR="00A6035D" w:rsidRPr="004C03C3" w:rsidRDefault="00A6035D" w:rsidP="00401336">
      <w:pPr>
        <w:jc w:val="both"/>
        <w:rPr>
          <w:rFonts w:ascii="Calibri" w:hAnsi="Calibri"/>
          <w:b/>
          <w:bCs/>
        </w:rPr>
      </w:pPr>
      <w:r w:rsidRPr="004C03C3">
        <w:rPr>
          <w:rFonts w:ascii="Calibri" w:hAnsi="Calibri"/>
          <w:b/>
          <w:bCs/>
        </w:rPr>
        <w:t>kryterium 1:</w:t>
      </w:r>
      <w:r w:rsidRPr="004C03C3">
        <w:rPr>
          <w:rFonts w:ascii="Calibri" w:hAnsi="Calibri"/>
          <w:b/>
          <w:bCs/>
        </w:rPr>
        <w:tab/>
      </w:r>
      <w:r w:rsidRPr="004C03C3">
        <w:rPr>
          <w:rFonts w:ascii="Calibri" w:hAnsi="Calibri"/>
          <w:b/>
          <w:bCs/>
        </w:rPr>
        <w:tab/>
        <w:t xml:space="preserve">cena </w:t>
      </w:r>
      <w:r w:rsidRPr="004C03C3">
        <w:rPr>
          <w:rFonts w:ascii="Calibri" w:hAnsi="Calibri"/>
          <w:b/>
          <w:bCs/>
        </w:rPr>
        <w:tab/>
      </w:r>
      <w:r w:rsidRPr="004C03C3">
        <w:rPr>
          <w:rFonts w:ascii="Calibri" w:hAnsi="Calibri"/>
          <w:b/>
          <w:bCs/>
        </w:rPr>
        <w:tab/>
      </w:r>
      <w:r w:rsidRPr="004C03C3">
        <w:rPr>
          <w:rFonts w:ascii="Calibri" w:hAnsi="Calibri"/>
          <w:b/>
          <w:bCs/>
        </w:rPr>
        <w:tab/>
      </w:r>
      <w:r w:rsidRPr="004C03C3">
        <w:rPr>
          <w:rFonts w:ascii="Calibri" w:hAnsi="Calibri"/>
          <w:b/>
          <w:bCs/>
        </w:rPr>
        <w:tab/>
        <w:t>- waga</w:t>
      </w:r>
      <w:r w:rsidRPr="004C03C3">
        <w:rPr>
          <w:rFonts w:ascii="Calibri" w:hAnsi="Calibri"/>
          <w:b/>
          <w:bCs/>
        </w:rPr>
        <w:tab/>
        <w:t xml:space="preserve">    </w:t>
      </w:r>
      <w:r w:rsidR="008F70C2">
        <w:rPr>
          <w:rFonts w:ascii="Calibri" w:hAnsi="Calibri"/>
          <w:b/>
          <w:bCs/>
        </w:rPr>
        <w:t>100</w:t>
      </w:r>
      <w:r w:rsidRPr="004C03C3">
        <w:rPr>
          <w:rFonts w:ascii="Calibri" w:hAnsi="Calibri"/>
          <w:b/>
          <w:bCs/>
        </w:rPr>
        <w:t xml:space="preserve"> %,</w:t>
      </w:r>
    </w:p>
    <w:p w:rsidR="008F70C2" w:rsidRPr="000364E0" w:rsidRDefault="008F70C2" w:rsidP="00401336">
      <w:pPr>
        <w:jc w:val="both"/>
        <w:rPr>
          <w:rFonts w:ascii="Calibri" w:hAnsi="Calibri"/>
          <w:bCs/>
          <w:sz w:val="16"/>
          <w:szCs w:val="16"/>
        </w:rPr>
      </w:pPr>
    </w:p>
    <w:p w:rsidR="00A6035D" w:rsidRPr="004C03C3" w:rsidRDefault="00A6035D" w:rsidP="00401336">
      <w:pPr>
        <w:jc w:val="both"/>
        <w:rPr>
          <w:rFonts w:ascii="Calibri" w:hAnsi="Calibri"/>
          <w:bCs/>
        </w:rPr>
      </w:pPr>
      <w:r w:rsidRPr="004C03C3">
        <w:rPr>
          <w:rFonts w:ascii="Calibri" w:hAnsi="Calibri"/>
          <w:bCs/>
        </w:rPr>
        <w:t>W toku oceny złożonych ofert Zamawiający może żądać udzielenia przez Wykonawców wyjaśnień dotyczących treści złożonych przez nich ofert.</w:t>
      </w:r>
    </w:p>
    <w:p w:rsidR="009836B7" w:rsidRPr="000364E0" w:rsidRDefault="009836B7" w:rsidP="00401336">
      <w:pPr>
        <w:rPr>
          <w:rFonts w:asciiTheme="minorHAnsi" w:hAnsiTheme="minorHAnsi" w:cstheme="minorHAnsi"/>
          <w:sz w:val="16"/>
          <w:szCs w:val="16"/>
        </w:rPr>
      </w:pPr>
    </w:p>
    <w:p w:rsidR="00AB36F4" w:rsidRPr="00063FBC" w:rsidRDefault="00063FBC" w:rsidP="00401336">
      <w:pPr>
        <w:rPr>
          <w:rFonts w:asciiTheme="minorHAnsi" w:hAnsiTheme="minorHAnsi" w:cstheme="minorHAnsi"/>
          <w:b/>
        </w:rPr>
      </w:pPr>
      <w:r w:rsidRPr="00063FBC">
        <w:rPr>
          <w:rFonts w:asciiTheme="minorHAnsi" w:hAnsiTheme="minorHAnsi" w:cstheme="minorHAnsi"/>
          <w:b/>
        </w:rPr>
        <w:t xml:space="preserve">Rozdział </w:t>
      </w:r>
      <w:r>
        <w:rPr>
          <w:rFonts w:asciiTheme="minorHAnsi" w:hAnsiTheme="minorHAnsi" w:cstheme="minorHAnsi"/>
          <w:b/>
        </w:rPr>
        <w:t>VII.</w:t>
      </w:r>
      <w:r w:rsidRPr="00063FBC">
        <w:rPr>
          <w:rFonts w:asciiTheme="minorHAnsi" w:hAnsiTheme="minorHAnsi" w:cstheme="minorHAnsi"/>
          <w:b/>
        </w:rPr>
        <w:t xml:space="preserve"> KOMUNIKACJA MIĘDZY ZAMAWIAJĄCYM A WYKONAWC</w:t>
      </w:r>
      <w:r>
        <w:rPr>
          <w:rFonts w:asciiTheme="minorHAnsi" w:hAnsiTheme="minorHAnsi" w:cstheme="minorHAnsi"/>
          <w:b/>
        </w:rPr>
        <w:t>AMI</w:t>
      </w:r>
    </w:p>
    <w:p w:rsidR="00AB36F4" w:rsidRDefault="00AB36F4" w:rsidP="00F95A69">
      <w:pPr>
        <w:pStyle w:val="Tekstpodstawowywcity"/>
        <w:numPr>
          <w:ilvl w:val="0"/>
          <w:numId w:val="4"/>
        </w:numPr>
        <w:tabs>
          <w:tab w:val="left" w:pos="-1980"/>
          <w:tab w:val="left" w:pos="-1800"/>
          <w:tab w:val="left" w:pos="851"/>
        </w:tabs>
        <w:ind w:left="426" w:hanging="426"/>
        <w:jc w:val="both"/>
        <w:rPr>
          <w:rFonts w:ascii="Calibri" w:hAnsi="Calibri"/>
          <w:sz w:val="24"/>
          <w:szCs w:val="24"/>
        </w:rPr>
      </w:pPr>
      <w:r w:rsidRPr="00BF563F">
        <w:rPr>
          <w:rFonts w:ascii="Calibri" w:hAnsi="Calibri"/>
          <w:sz w:val="24"/>
          <w:szCs w:val="24"/>
        </w:rPr>
        <w:t xml:space="preserve">W postępowaniu o udzielenie zamówienia komunikacja między Zamawiającym, a Wykonawcami odbywa się przy użyciu: </w:t>
      </w:r>
      <w:hyperlink r:id="rId8" w:history="1">
        <w:r w:rsidR="00952527" w:rsidRPr="00FB7A13">
          <w:rPr>
            <w:rStyle w:val="Hipercze"/>
            <w:rFonts w:ascii="Calibri" w:hAnsi="Calibri"/>
            <w:sz w:val="24"/>
            <w:szCs w:val="24"/>
          </w:rPr>
          <w:t>platformazakupowa.pl</w:t>
        </w:r>
      </w:hyperlink>
      <w:r w:rsidR="00952527">
        <w:rPr>
          <w:rFonts w:ascii="Calibri" w:hAnsi="Calibri"/>
          <w:sz w:val="24"/>
          <w:szCs w:val="24"/>
        </w:rPr>
        <w:t xml:space="preserve"> </w:t>
      </w:r>
      <w:r w:rsidRPr="00BF563F">
        <w:rPr>
          <w:rFonts w:ascii="Calibri" w:hAnsi="Calibri"/>
          <w:sz w:val="24"/>
          <w:szCs w:val="24"/>
        </w:rPr>
        <w:t>,</w:t>
      </w:r>
      <w:r w:rsidRPr="00BF563F">
        <w:t xml:space="preserve"> </w:t>
      </w:r>
      <w:r w:rsidRPr="00BF563F">
        <w:rPr>
          <w:rFonts w:ascii="Calibri" w:hAnsi="Calibri"/>
          <w:sz w:val="24"/>
          <w:szCs w:val="24"/>
        </w:rPr>
        <w:t>przy czym ofertę wraz z załącznikami należy złożyć za pośrednictwem „Formularza składania oferty” dostępne</w:t>
      </w:r>
      <w:r w:rsidR="004006B6">
        <w:rPr>
          <w:rFonts w:ascii="Calibri" w:hAnsi="Calibri"/>
          <w:sz w:val="24"/>
          <w:szCs w:val="24"/>
        </w:rPr>
        <w:t xml:space="preserve">go na </w:t>
      </w:r>
      <w:hyperlink r:id="rId9" w:history="1">
        <w:r w:rsidR="003C5815" w:rsidRPr="00FB7A13">
          <w:rPr>
            <w:rStyle w:val="Hipercze"/>
            <w:rFonts w:ascii="Calibri" w:hAnsi="Calibri"/>
            <w:sz w:val="24"/>
            <w:szCs w:val="24"/>
          </w:rPr>
          <w:t>platformazakupowa.pl</w:t>
        </w:r>
      </w:hyperlink>
      <w:r w:rsidR="003C5815">
        <w:rPr>
          <w:rFonts w:ascii="Calibri" w:hAnsi="Calibri"/>
          <w:sz w:val="24"/>
          <w:szCs w:val="24"/>
        </w:rPr>
        <w:t xml:space="preserve"> </w:t>
      </w:r>
      <w:r w:rsidRPr="00BF563F">
        <w:rPr>
          <w:rFonts w:ascii="Calibri" w:hAnsi="Calibri"/>
          <w:sz w:val="24"/>
          <w:szCs w:val="24"/>
        </w:rPr>
        <w:t xml:space="preserve">w miejscu publikacji </w:t>
      </w:r>
      <w:r w:rsidR="00063FBC">
        <w:rPr>
          <w:rFonts w:ascii="Calibri" w:hAnsi="Calibri"/>
          <w:sz w:val="24"/>
          <w:szCs w:val="24"/>
        </w:rPr>
        <w:t>zaproszenia do składania oferty</w:t>
      </w:r>
      <w:r w:rsidRPr="00BF563F">
        <w:rPr>
          <w:rFonts w:ascii="Calibri" w:hAnsi="Calibri"/>
          <w:sz w:val="24"/>
          <w:szCs w:val="24"/>
        </w:rPr>
        <w:t>, natomiast dokumenty, oświadczenia, wnioski, zawiadomienia oraz przekazywanie informacji odbywa się za pomocą formularza „Wyślij wiadomość”.</w:t>
      </w:r>
    </w:p>
    <w:p w:rsidR="00AB36F4" w:rsidRDefault="00AB36F4" w:rsidP="00F95A69">
      <w:pPr>
        <w:pStyle w:val="Tekstpodstawowywcity"/>
        <w:numPr>
          <w:ilvl w:val="0"/>
          <w:numId w:val="4"/>
        </w:numPr>
        <w:tabs>
          <w:tab w:val="left" w:pos="-1980"/>
          <w:tab w:val="left" w:pos="-1800"/>
          <w:tab w:val="left" w:pos="851"/>
        </w:tabs>
        <w:ind w:left="426" w:hanging="426"/>
        <w:jc w:val="both"/>
        <w:rPr>
          <w:rFonts w:ascii="Calibri" w:hAnsi="Calibri"/>
          <w:sz w:val="24"/>
          <w:szCs w:val="24"/>
        </w:rPr>
      </w:pPr>
      <w:r w:rsidRPr="00063FBC">
        <w:rPr>
          <w:rFonts w:ascii="Calibri" w:hAnsi="Calibri"/>
          <w:sz w:val="24"/>
          <w:szCs w:val="24"/>
        </w:rPr>
        <w:t xml:space="preserve">W sytuacjach awaryjnych, np. w przypadku awarii platformy </w:t>
      </w:r>
      <w:hyperlink r:id="rId10" w:history="1">
        <w:r w:rsidR="00063FBC" w:rsidRPr="00FB7A13">
          <w:rPr>
            <w:rStyle w:val="Hipercze"/>
            <w:rFonts w:ascii="Calibri" w:hAnsi="Calibri"/>
            <w:sz w:val="24"/>
            <w:szCs w:val="24"/>
          </w:rPr>
          <w:t>platformazakupowa.pl</w:t>
        </w:r>
      </w:hyperlink>
      <w:r w:rsidRPr="00063FBC">
        <w:rPr>
          <w:rFonts w:ascii="Calibri" w:hAnsi="Calibri"/>
          <w:sz w:val="24"/>
          <w:szCs w:val="24"/>
        </w:rPr>
        <w:t xml:space="preserve"> Zamawiający i Wykonawcy mogą komunikować się za pomocą poczty elektronicznej Zamawiającego pod adresem: </w:t>
      </w:r>
      <w:hyperlink r:id="rId11" w:history="1">
        <w:r w:rsidR="003C5815" w:rsidRPr="001B411F">
          <w:rPr>
            <w:rStyle w:val="Hipercze"/>
            <w:rFonts w:ascii="Calibri" w:hAnsi="Calibri"/>
            <w:sz w:val="24"/>
            <w:szCs w:val="24"/>
          </w:rPr>
          <w:t>mieszkowicz@pruszcz-gdanski.pl</w:t>
        </w:r>
      </w:hyperlink>
    </w:p>
    <w:p w:rsidR="00AB36F4" w:rsidRPr="00063FBC" w:rsidRDefault="00063FBC" w:rsidP="00F95A69">
      <w:pPr>
        <w:pStyle w:val="Tekstpodstawowywcity"/>
        <w:numPr>
          <w:ilvl w:val="0"/>
          <w:numId w:val="4"/>
        </w:numPr>
        <w:tabs>
          <w:tab w:val="left" w:pos="-1980"/>
          <w:tab w:val="left" w:pos="-1800"/>
          <w:tab w:val="left" w:pos="851"/>
        </w:tabs>
        <w:ind w:left="426" w:hanging="426"/>
        <w:jc w:val="both"/>
        <w:rPr>
          <w:rFonts w:ascii="Calibri" w:hAnsi="Calibri"/>
          <w:sz w:val="24"/>
          <w:szCs w:val="24"/>
        </w:rPr>
      </w:pPr>
      <w:r>
        <w:rPr>
          <w:rFonts w:ascii="Calibri" w:hAnsi="Calibri"/>
          <w:sz w:val="24"/>
          <w:szCs w:val="24"/>
        </w:rPr>
        <w:t>Osobą uprawnioną</w:t>
      </w:r>
      <w:r w:rsidR="00AB36F4" w:rsidRPr="00063FBC">
        <w:rPr>
          <w:rFonts w:ascii="Calibri" w:hAnsi="Calibri"/>
          <w:sz w:val="24"/>
          <w:szCs w:val="24"/>
        </w:rPr>
        <w:t xml:space="preserve"> ze </w:t>
      </w:r>
      <w:r w:rsidR="00AB36F4" w:rsidRPr="00E5005A">
        <w:rPr>
          <w:rFonts w:ascii="Calibri" w:hAnsi="Calibri"/>
          <w:sz w:val="24"/>
          <w:szCs w:val="24"/>
        </w:rPr>
        <w:t>strony Zama</w:t>
      </w:r>
      <w:r w:rsidRPr="00E5005A">
        <w:rPr>
          <w:rFonts w:ascii="Calibri" w:hAnsi="Calibri"/>
          <w:sz w:val="24"/>
          <w:szCs w:val="24"/>
        </w:rPr>
        <w:t xml:space="preserve">wiającego do kontaktowania się </w:t>
      </w:r>
      <w:r w:rsidR="00AB36F4" w:rsidRPr="00E5005A">
        <w:rPr>
          <w:rFonts w:ascii="Calibri" w:hAnsi="Calibri"/>
          <w:sz w:val="24"/>
          <w:szCs w:val="24"/>
        </w:rPr>
        <w:t xml:space="preserve"> z Wykonawcami jest: p. </w:t>
      </w:r>
      <w:r w:rsidR="003C5815">
        <w:rPr>
          <w:rFonts w:ascii="Calibri" w:hAnsi="Calibri"/>
          <w:sz w:val="24"/>
          <w:szCs w:val="24"/>
        </w:rPr>
        <w:t>Katarzyna Mieszkowicz – Adamowicz</w:t>
      </w:r>
      <w:r w:rsidR="00AB36F4" w:rsidRPr="00E5005A">
        <w:rPr>
          <w:rFonts w:ascii="Calibri" w:hAnsi="Calibri"/>
          <w:sz w:val="24"/>
          <w:szCs w:val="24"/>
        </w:rPr>
        <w:t xml:space="preserve">, </w:t>
      </w:r>
      <w:r w:rsidR="003C5815">
        <w:rPr>
          <w:rFonts w:ascii="Calibri" w:hAnsi="Calibri"/>
          <w:sz w:val="24"/>
          <w:szCs w:val="24"/>
        </w:rPr>
        <w:t>starszy inspektor</w:t>
      </w:r>
      <w:r w:rsidR="00AB36F4" w:rsidRPr="00E5005A">
        <w:rPr>
          <w:rFonts w:ascii="Calibri" w:hAnsi="Calibri"/>
          <w:sz w:val="24"/>
          <w:szCs w:val="24"/>
        </w:rPr>
        <w:t xml:space="preserve"> w Referacie Techniczno-Inwestycyjnym. Wykonawcy mogą się kontaktować z ww. osobą w dniach od poniedziałku do piątku, w godz. 9.00 do 15.30, </w:t>
      </w:r>
      <w:r w:rsidR="00E5005A" w:rsidRPr="00E5005A">
        <w:rPr>
          <w:rFonts w:ascii="Calibri" w:hAnsi="Calibri"/>
          <w:sz w:val="24"/>
          <w:szCs w:val="24"/>
        </w:rPr>
        <w:t xml:space="preserve">tel. </w:t>
      </w:r>
      <w:r w:rsidR="008B458A">
        <w:rPr>
          <w:rFonts w:asciiTheme="minorHAnsi" w:hAnsiTheme="minorHAnsi" w:cstheme="minorHAnsi"/>
          <w:sz w:val="24"/>
          <w:szCs w:val="24"/>
        </w:rPr>
        <w:t xml:space="preserve">58 775 99 </w:t>
      </w:r>
      <w:r w:rsidR="003C5815">
        <w:rPr>
          <w:rFonts w:asciiTheme="minorHAnsi" w:hAnsiTheme="minorHAnsi" w:cstheme="minorHAnsi"/>
          <w:sz w:val="24"/>
          <w:szCs w:val="24"/>
        </w:rPr>
        <w:t>25, 724 361 724</w:t>
      </w:r>
      <w:r w:rsidR="00E5005A">
        <w:rPr>
          <w:rFonts w:asciiTheme="minorHAnsi" w:hAnsiTheme="minorHAnsi" w:cstheme="minorHAnsi"/>
          <w:sz w:val="24"/>
          <w:szCs w:val="24"/>
        </w:rPr>
        <w:t>.</w:t>
      </w:r>
    </w:p>
    <w:p w:rsidR="00AB36F4" w:rsidRPr="000364E0" w:rsidRDefault="00AB36F4" w:rsidP="00401336">
      <w:pPr>
        <w:rPr>
          <w:rFonts w:asciiTheme="minorHAnsi" w:hAnsiTheme="minorHAnsi" w:cstheme="minorHAnsi"/>
          <w:sz w:val="16"/>
          <w:szCs w:val="16"/>
        </w:rPr>
      </w:pPr>
    </w:p>
    <w:p w:rsidR="00AB36F4" w:rsidRDefault="00952527" w:rsidP="00401336">
      <w:pPr>
        <w:rPr>
          <w:rFonts w:asciiTheme="minorHAnsi" w:hAnsiTheme="minorHAnsi" w:cstheme="minorHAnsi"/>
          <w:b/>
        </w:rPr>
      </w:pPr>
      <w:r w:rsidRPr="00952527">
        <w:rPr>
          <w:rFonts w:asciiTheme="minorHAnsi" w:hAnsiTheme="minorHAnsi" w:cstheme="minorHAnsi"/>
          <w:b/>
        </w:rPr>
        <w:t xml:space="preserve">Rozdział VIII. TERMIN I SPOSÓB ZŁOŻENIA OFERTY </w:t>
      </w:r>
    </w:p>
    <w:p w:rsidR="006027DA" w:rsidRPr="004E5034" w:rsidRDefault="006027DA" w:rsidP="00F95A69">
      <w:pPr>
        <w:pStyle w:val="Akapitzlist"/>
        <w:numPr>
          <w:ilvl w:val="0"/>
          <w:numId w:val="5"/>
        </w:numPr>
        <w:jc w:val="both"/>
        <w:rPr>
          <w:rFonts w:ascii="Calibri" w:hAnsi="Calibri"/>
          <w:b/>
        </w:rPr>
      </w:pPr>
      <w:r w:rsidRPr="006027DA">
        <w:rPr>
          <w:rFonts w:ascii="Calibri" w:hAnsi="Calibri"/>
          <w:b/>
        </w:rPr>
        <w:t xml:space="preserve">Termin składania ofert: </w:t>
      </w:r>
      <w:r w:rsidR="008F70C2" w:rsidRPr="004E5034">
        <w:rPr>
          <w:rFonts w:ascii="Calibri" w:hAnsi="Calibri"/>
          <w:b/>
        </w:rPr>
        <w:t>0</w:t>
      </w:r>
      <w:r w:rsidR="00D37185" w:rsidRPr="004E5034">
        <w:rPr>
          <w:rFonts w:ascii="Calibri" w:hAnsi="Calibri"/>
          <w:b/>
        </w:rPr>
        <w:t>7</w:t>
      </w:r>
      <w:r w:rsidR="008F70C2" w:rsidRPr="004E5034">
        <w:rPr>
          <w:rFonts w:ascii="Calibri" w:hAnsi="Calibri"/>
          <w:b/>
        </w:rPr>
        <w:t>.0</w:t>
      </w:r>
      <w:r w:rsidR="003C5815" w:rsidRPr="004E5034">
        <w:rPr>
          <w:rFonts w:ascii="Calibri" w:hAnsi="Calibri"/>
          <w:b/>
        </w:rPr>
        <w:t>5</w:t>
      </w:r>
      <w:r w:rsidR="008F70C2" w:rsidRPr="004E5034">
        <w:rPr>
          <w:rFonts w:ascii="Calibri" w:hAnsi="Calibri"/>
          <w:b/>
        </w:rPr>
        <w:t>.</w:t>
      </w:r>
      <w:r w:rsidRPr="004E5034">
        <w:rPr>
          <w:rFonts w:ascii="Calibri" w:hAnsi="Calibri"/>
          <w:b/>
        </w:rPr>
        <w:t>202</w:t>
      </w:r>
      <w:r w:rsidR="003C5815" w:rsidRPr="004E5034">
        <w:rPr>
          <w:rFonts w:ascii="Calibri" w:hAnsi="Calibri"/>
          <w:b/>
        </w:rPr>
        <w:t>1</w:t>
      </w:r>
      <w:r w:rsidRPr="004E5034">
        <w:rPr>
          <w:rFonts w:ascii="Calibri" w:hAnsi="Calibri"/>
          <w:b/>
        </w:rPr>
        <w:t xml:space="preserve"> r.  godz. </w:t>
      </w:r>
      <w:r w:rsidR="004E5034">
        <w:rPr>
          <w:rFonts w:ascii="Calibri" w:hAnsi="Calibri"/>
          <w:b/>
        </w:rPr>
        <w:t>09</w:t>
      </w:r>
      <w:bookmarkStart w:id="5" w:name="_GoBack"/>
      <w:bookmarkEnd w:id="5"/>
      <w:r w:rsidR="008F70C2" w:rsidRPr="004E5034">
        <w:rPr>
          <w:rFonts w:ascii="Calibri" w:hAnsi="Calibri"/>
          <w:b/>
        </w:rPr>
        <w:t>.00.</w:t>
      </w:r>
    </w:p>
    <w:p w:rsidR="006027DA" w:rsidRPr="00255084" w:rsidRDefault="006027DA" w:rsidP="00F95A69">
      <w:pPr>
        <w:pStyle w:val="Akapitzlist"/>
        <w:numPr>
          <w:ilvl w:val="0"/>
          <w:numId w:val="5"/>
        </w:numPr>
        <w:jc w:val="both"/>
        <w:rPr>
          <w:rFonts w:ascii="Calibri" w:hAnsi="Calibri"/>
          <w:b/>
        </w:rPr>
      </w:pPr>
      <w:r w:rsidRPr="006027DA">
        <w:rPr>
          <w:rFonts w:ascii="Calibri" w:hAnsi="Calibri"/>
        </w:rPr>
        <w:t xml:space="preserve">Za datę przekazania oferty przyjmuje się datę jej przekazania w systemie poprzez kliknięcie przycisku </w:t>
      </w:r>
      <w:r w:rsidRPr="006027DA">
        <w:rPr>
          <w:rFonts w:ascii="Calibri" w:hAnsi="Calibri"/>
          <w:b/>
        </w:rPr>
        <w:t xml:space="preserve">Złóż ofertę </w:t>
      </w:r>
      <w:r w:rsidRPr="006027DA">
        <w:rPr>
          <w:rFonts w:ascii="Calibri" w:hAnsi="Calibri"/>
        </w:rPr>
        <w:t>i wyświetlaniu komunikatu, że oferta została złożona.</w:t>
      </w:r>
    </w:p>
    <w:p w:rsidR="006027DA" w:rsidRPr="00255084" w:rsidRDefault="006027DA" w:rsidP="00F95A69">
      <w:pPr>
        <w:pStyle w:val="Akapitzlist"/>
        <w:numPr>
          <w:ilvl w:val="0"/>
          <w:numId w:val="5"/>
        </w:numPr>
        <w:jc w:val="both"/>
        <w:rPr>
          <w:rFonts w:ascii="Calibri" w:hAnsi="Calibri"/>
          <w:b/>
        </w:rPr>
      </w:pPr>
      <w:r w:rsidRPr="00255084">
        <w:rPr>
          <w:rFonts w:ascii="Calibri" w:hAnsi="Calibri"/>
          <w:b/>
        </w:rPr>
        <w:t xml:space="preserve">Miejsce składania ofert: </w:t>
      </w:r>
      <w:r w:rsidRPr="00255084">
        <w:rPr>
          <w:rFonts w:ascii="Calibri" w:hAnsi="Calibri"/>
        </w:rPr>
        <w:t xml:space="preserve">ofertę wraz z załącznikami należy złożyć </w:t>
      </w:r>
      <w:r w:rsidR="00255084">
        <w:rPr>
          <w:rFonts w:ascii="Calibri" w:hAnsi="Calibri"/>
        </w:rPr>
        <w:t>za pośrednictwem Formularza składania oferty</w:t>
      </w:r>
      <w:r w:rsidRPr="00255084">
        <w:rPr>
          <w:rFonts w:ascii="Calibri" w:hAnsi="Calibri"/>
        </w:rPr>
        <w:t xml:space="preserve"> dostępnego na </w:t>
      </w:r>
      <w:r w:rsidR="00255084">
        <w:rPr>
          <w:rFonts w:ascii="Calibri" w:hAnsi="Calibri"/>
        </w:rPr>
        <w:t xml:space="preserve">stronie </w:t>
      </w:r>
      <w:r w:rsidRPr="00255084">
        <w:rPr>
          <w:rFonts w:ascii="Calibri" w:hAnsi="Calibri"/>
        </w:rPr>
        <w:t>platformazakupowa.pl sekcji „postępowania” dostępnego na stronie:</w:t>
      </w:r>
    </w:p>
    <w:p w:rsidR="006027DA" w:rsidRDefault="00E20010" w:rsidP="00401336">
      <w:pPr>
        <w:ind w:firstLine="708"/>
        <w:jc w:val="both"/>
        <w:rPr>
          <w:rFonts w:ascii="Calibri" w:hAnsi="Calibri"/>
        </w:rPr>
      </w:pPr>
      <w:hyperlink r:id="rId12" w:history="1">
        <w:r w:rsidR="00255084" w:rsidRPr="00FB7A13">
          <w:rPr>
            <w:rStyle w:val="Hipercze"/>
            <w:rFonts w:ascii="Calibri" w:hAnsi="Calibri"/>
          </w:rPr>
          <w:t>https://platformazakupowa.pl/pn/um_pruszczgdanski/proceedings</w:t>
        </w:r>
      </w:hyperlink>
      <w:r w:rsidR="00255084">
        <w:rPr>
          <w:rFonts w:ascii="Calibri" w:hAnsi="Calibri"/>
        </w:rPr>
        <w:t xml:space="preserve"> </w:t>
      </w:r>
    </w:p>
    <w:p w:rsidR="001816A1" w:rsidRDefault="001816A1" w:rsidP="001816A1">
      <w:pPr>
        <w:jc w:val="both"/>
        <w:rPr>
          <w:rFonts w:ascii="Calibri" w:hAnsi="Calibri"/>
        </w:rPr>
      </w:pPr>
    </w:p>
    <w:p w:rsidR="001816A1" w:rsidRDefault="001816A1" w:rsidP="001816A1">
      <w:pPr>
        <w:rPr>
          <w:rFonts w:asciiTheme="minorHAnsi" w:hAnsiTheme="minorHAnsi" w:cstheme="minorHAnsi"/>
          <w:b/>
        </w:rPr>
      </w:pPr>
      <w:r>
        <w:rPr>
          <w:rFonts w:asciiTheme="minorHAnsi" w:hAnsiTheme="minorHAnsi" w:cstheme="minorHAnsi"/>
          <w:b/>
        </w:rPr>
        <w:t>Rozdział IX</w:t>
      </w:r>
      <w:r w:rsidRPr="00952527">
        <w:rPr>
          <w:rFonts w:asciiTheme="minorHAnsi" w:hAnsiTheme="minorHAnsi" w:cstheme="minorHAnsi"/>
          <w:b/>
        </w:rPr>
        <w:t xml:space="preserve">. </w:t>
      </w:r>
      <w:r>
        <w:rPr>
          <w:rFonts w:asciiTheme="minorHAnsi" w:hAnsiTheme="minorHAnsi" w:cstheme="minorHAnsi"/>
          <w:b/>
        </w:rPr>
        <w:t>OPIS SPOSOBU OBLICZENIA CENY</w:t>
      </w:r>
      <w:r w:rsidRPr="00952527">
        <w:rPr>
          <w:rFonts w:asciiTheme="minorHAnsi" w:hAnsiTheme="minorHAnsi" w:cstheme="minorHAnsi"/>
          <w:b/>
        </w:rPr>
        <w:t xml:space="preserve"> </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t xml:space="preserve">Cenę należy obliczyć </w:t>
      </w:r>
      <w:r w:rsidR="0003626A">
        <w:rPr>
          <w:sz w:val="24"/>
          <w:szCs w:val="24"/>
        </w:rPr>
        <w:t>na podstawie przedmiaru robót</w:t>
      </w:r>
      <w:r w:rsidRPr="004C03C3">
        <w:rPr>
          <w:sz w:val="24"/>
          <w:szCs w:val="24"/>
        </w:rPr>
        <w:t>.</w:t>
      </w:r>
    </w:p>
    <w:p w:rsidR="001816A1" w:rsidRPr="004C03C3" w:rsidRDefault="001816A1" w:rsidP="001816A1">
      <w:pPr>
        <w:pStyle w:val="Akapitzlist2"/>
        <w:numPr>
          <w:ilvl w:val="1"/>
          <w:numId w:val="11"/>
        </w:numPr>
        <w:spacing w:after="0" w:line="240" w:lineRule="auto"/>
        <w:ind w:left="709" w:hanging="709"/>
        <w:jc w:val="both"/>
        <w:rPr>
          <w:b/>
          <w:sz w:val="24"/>
          <w:szCs w:val="24"/>
          <w:u w:val="single"/>
        </w:rPr>
      </w:pPr>
      <w:r w:rsidRPr="004C03C3">
        <w:rPr>
          <w:b/>
          <w:sz w:val="24"/>
          <w:szCs w:val="24"/>
          <w:u w:val="single"/>
        </w:rPr>
        <w:t xml:space="preserve">Kosztorys ofertowy, którego wzór określa załącznik nr </w:t>
      </w:r>
      <w:r w:rsidR="0003626A">
        <w:rPr>
          <w:b/>
          <w:sz w:val="24"/>
          <w:szCs w:val="24"/>
          <w:u w:val="single"/>
        </w:rPr>
        <w:t>2</w:t>
      </w:r>
      <w:r w:rsidRPr="004C03C3">
        <w:rPr>
          <w:b/>
          <w:sz w:val="24"/>
          <w:szCs w:val="24"/>
          <w:u w:val="single"/>
        </w:rPr>
        <w:t xml:space="preserve"> do </w:t>
      </w:r>
      <w:r w:rsidR="0003626A">
        <w:rPr>
          <w:b/>
          <w:sz w:val="24"/>
          <w:szCs w:val="24"/>
          <w:u w:val="single"/>
        </w:rPr>
        <w:t>zaproszenia</w:t>
      </w:r>
      <w:r w:rsidRPr="004C03C3">
        <w:rPr>
          <w:b/>
          <w:sz w:val="24"/>
          <w:szCs w:val="24"/>
          <w:u w:val="single"/>
        </w:rPr>
        <w:t xml:space="preserve"> należy złożyć </w:t>
      </w:r>
      <w:r w:rsidRPr="004C03C3">
        <w:rPr>
          <w:b/>
          <w:sz w:val="24"/>
          <w:szCs w:val="24"/>
          <w:u w:val="single"/>
        </w:rPr>
        <w:br/>
        <w:t>z ofertą.</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t xml:space="preserve">Podstawę obliczenia ceny stanowią: </w:t>
      </w:r>
      <w:r w:rsidR="00F07CAA">
        <w:rPr>
          <w:sz w:val="24"/>
          <w:szCs w:val="24"/>
        </w:rPr>
        <w:t>Opis przedmiotu zamówienia</w:t>
      </w:r>
      <w:r w:rsidRPr="004C03C3">
        <w:rPr>
          <w:sz w:val="24"/>
          <w:szCs w:val="24"/>
        </w:rPr>
        <w:t xml:space="preserve">, </w:t>
      </w:r>
      <w:r w:rsidR="0003626A">
        <w:rPr>
          <w:sz w:val="24"/>
          <w:szCs w:val="24"/>
        </w:rPr>
        <w:t xml:space="preserve">a także uzupełniająco niniejsze zaproszenie </w:t>
      </w:r>
      <w:r w:rsidRPr="004C03C3">
        <w:rPr>
          <w:sz w:val="24"/>
          <w:szCs w:val="24"/>
        </w:rPr>
        <w:t>oraz wzór Umowy, w zakresie w jakim odnoszą się do opisu przedmiotu zamówienia lub sposobu oraz warunków wykonania zamówienia.</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t>Wykonawca nie może pominąć lub zmodyfikować jakiejkolwiek podstawy obliczenia ceny.</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lastRenderedPageBreak/>
        <w:t>Przed obliczeniem ceny i złożeniem oferty Wykonawca winien niezwłocznie sprawdzić podstawę obliczenia ceny i zgłosić Zamawiającemu wszelkie wady, błędy lub braki, które stwierdzi w powyższej podstawie obliczenia ceny w wyniku tego jej sprawdzenia.</w:t>
      </w:r>
    </w:p>
    <w:p w:rsidR="001816A1" w:rsidRPr="004C03C3" w:rsidRDefault="001816A1" w:rsidP="001816A1">
      <w:pPr>
        <w:pStyle w:val="Akapitzlist2"/>
        <w:spacing w:after="0" w:line="240" w:lineRule="auto"/>
        <w:ind w:left="709"/>
        <w:jc w:val="both"/>
        <w:rPr>
          <w:sz w:val="24"/>
          <w:szCs w:val="24"/>
        </w:rPr>
      </w:pPr>
      <w:r w:rsidRPr="004C03C3">
        <w:rPr>
          <w:sz w:val="24"/>
          <w:szCs w:val="24"/>
        </w:rPr>
        <w:t>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t xml:space="preserve">W kosztorysie ofertowym należy określić koszty wykonania </w:t>
      </w:r>
      <w:r w:rsidR="000B33B9">
        <w:rPr>
          <w:sz w:val="24"/>
          <w:szCs w:val="24"/>
        </w:rPr>
        <w:t xml:space="preserve">wszystkich </w:t>
      </w:r>
      <w:r w:rsidRPr="004C03C3">
        <w:rPr>
          <w:sz w:val="24"/>
          <w:szCs w:val="24"/>
        </w:rPr>
        <w:t>planowanych prac.</w:t>
      </w:r>
    </w:p>
    <w:p w:rsidR="001816A1" w:rsidRPr="00584B3B" w:rsidRDefault="001816A1" w:rsidP="00584B3B">
      <w:pPr>
        <w:pStyle w:val="Akapitzlist2"/>
        <w:numPr>
          <w:ilvl w:val="1"/>
          <w:numId w:val="11"/>
        </w:numPr>
        <w:spacing w:after="0" w:line="240" w:lineRule="auto"/>
        <w:ind w:left="709" w:hanging="709"/>
        <w:jc w:val="both"/>
        <w:rPr>
          <w:sz w:val="24"/>
          <w:szCs w:val="24"/>
        </w:rPr>
      </w:pPr>
      <w:r w:rsidRPr="004C03C3">
        <w:rPr>
          <w:sz w:val="24"/>
          <w:szCs w:val="24"/>
        </w:rPr>
        <w:t>Cenę oferty należy obliczyć w kosztorysie ofertowym, jako sumę kosztów</w:t>
      </w:r>
      <w:r w:rsidR="00584B3B">
        <w:rPr>
          <w:sz w:val="24"/>
          <w:szCs w:val="24"/>
        </w:rPr>
        <w:t xml:space="preserve"> </w:t>
      </w:r>
      <w:r w:rsidRPr="004C03C3">
        <w:rPr>
          <w:sz w:val="24"/>
          <w:szCs w:val="24"/>
        </w:rPr>
        <w:t xml:space="preserve">poszczególnych grup zestawionych prac wraz z należnym podatkiem VAT </w:t>
      </w:r>
      <w:r w:rsidRPr="00584B3B">
        <w:rPr>
          <w:sz w:val="24"/>
          <w:szCs w:val="24"/>
        </w:rPr>
        <w:t>według właściwej, ustalonej i podanej przez Wykonawcę stawki tego podatku.</w:t>
      </w:r>
    </w:p>
    <w:p w:rsidR="001816A1" w:rsidRPr="004C03C3" w:rsidRDefault="001816A1" w:rsidP="001816A1">
      <w:pPr>
        <w:pStyle w:val="Akapitzlist2"/>
        <w:spacing w:after="0" w:line="240" w:lineRule="auto"/>
        <w:ind w:left="709"/>
        <w:jc w:val="both"/>
        <w:rPr>
          <w:sz w:val="24"/>
          <w:szCs w:val="24"/>
        </w:rPr>
      </w:pPr>
      <w:r w:rsidRPr="004C03C3">
        <w:rPr>
          <w:sz w:val="24"/>
          <w:szCs w:val="24"/>
        </w:rPr>
        <w:t>Jeżeli Wykonawca złoży ofertę, której wybór prowadziłby do powstania </w:t>
      </w:r>
      <w:r w:rsidR="00584B3B">
        <w:rPr>
          <w:sz w:val="24"/>
          <w:szCs w:val="24"/>
        </w:rPr>
        <w:br/>
      </w:r>
      <w:r w:rsidRPr="004C03C3">
        <w:rPr>
          <w:sz w:val="24"/>
          <w:szCs w:val="24"/>
        </w:rPr>
        <w:t xml:space="preserve">u Zamawiającego, obowiązku podatkowego, zgodnie z przepisami o podatku </w:t>
      </w:r>
      <w:r w:rsidR="00584B3B">
        <w:rPr>
          <w:sz w:val="24"/>
          <w:szCs w:val="24"/>
        </w:rPr>
        <w:br/>
      </w:r>
      <w:r w:rsidRPr="004C03C3">
        <w:rPr>
          <w:sz w:val="24"/>
          <w:szCs w:val="24"/>
        </w:rPr>
        <w:t>od towarów i usług, Zamawiający w celu oceny takiej oferty doliczy</w:t>
      </w:r>
      <w:r w:rsidR="00584B3B">
        <w:rPr>
          <w:sz w:val="24"/>
          <w:szCs w:val="24"/>
        </w:rPr>
        <w:t xml:space="preserve"> </w:t>
      </w:r>
      <w:r w:rsidRPr="004C03C3">
        <w:rPr>
          <w:sz w:val="24"/>
          <w:szCs w:val="24"/>
        </w:rPr>
        <w:t xml:space="preserve">do przedstawionej w niej ceny podatek od towarów i usług, który miałby obowiązek rozliczyć, zgodnie </w:t>
      </w:r>
      <w:r w:rsidR="00584B3B">
        <w:rPr>
          <w:sz w:val="24"/>
          <w:szCs w:val="24"/>
        </w:rPr>
        <w:br/>
      </w:r>
      <w:r w:rsidRPr="004C03C3">
        <w:rPr>
          <w:sz w:val="24"/>
          <w:szCs w:val="24"/>
        </w:rPr>
        <w:t xml:space="preserve">z tymi </w:t>
      </w:r>
      <w:r w:rsidR="00584B3B">
        <w:rPr>
          <w:sz w:val="24"/>
          <w:szCs w:val="24"/>
        </w:rPr>
        <w:t>p</w:t>
      </w:r>
      <w:r w:rsidRPr="004C03C3">
        <w:rPr>
          <w:sz w:val="24"/>
          <w:szCs w:val="24"/>
        </w:rPr>
        <w:t>rzepisami. Wykonawca, składając ofertę, informuje Zamawiającego w formularzu oferty, czy wybór oferty będzie prowadzić do powstania u Zamawiającego obowiązku podatkowego, wskazując nazwę (rodzaj) towa</w:t>
      </w:r>
      <w:r w:rsidR="006E32DB">
        <w:rPr>
          <w:sz w:val="24"/>
          <w:szCs w:val="24"/>
        </w:rPr>
        <w:t xml:space="preserve">ru lub usługi, których dostawa </w:t>
      </w:r>
      <w:r w:rsidRPr="004C03C3">
        <w:rPr>
          <w:sz w:val="24"/>
          <w:szCs w:val="24"/>
        </w:rPr>
        <w:t>lub świadczenie będzie prowadzić do jego powstan</w:t>
      </w:r>
      <w:r w:rsidR="006E32DB">
        <w:rPr>
          <w:sz w:val="24"/>
          <w:szCs w:val="24"/>
        </w:rPr>
        <w:t xml:space="preserve">ia, oraz wskazując ich wartość </w:t>
      </w:r>
      <w:r w:rsidRPr="004C03C3">
        <w:rPr>
          <w:sz w:val="24"/>
          <w:szCs w:val="24"/>
        </w:rPr>
        <w:t>bez kwoty podatku.</w:t>
      </w:r>
    </w:p>
    <w:p w:rsidR="001816A1" w:rsidRPr="006E32DB" w:rsidRDefault="001816A1" w:rsidP="0080558C">
      <w:pPr>
        <w:pStyle w:val="Akapitzlist2"/>
        <w:numPr>
          <w:ilvl w:val="1"/>
          <w:numId w:val="11"/>
        </w:numPr>
        <w:spacing w:after="0" w:line="240" w:lineRule="auto"/>
        <w:ind w:left="709" w:hanging="709"/>
        <w:jc w:val="both"/>
        <w:rPr>
          <w:sz w:val="24"/>
          <w:szCs w:val="24"/>
        </w:rPr>
      </w:pPr>
      <w:r w:rsidRPr="006E32DB">
        <w:rPr>
          <w:sz w:val="24"/>
          <w:szCs w:val="24"/>
        </w:rPr>
        <w:t xml:space="preserve">Koszty planowanych prac winny obejmować wszelkie nakłady celowe, uzasadnione oraz konieczne do prawidłowego i zupełnego wykonania zamówienia, w szczególności </w:t>
      </w:r>
      <w:r w:rsidRPr="006E32DB">
        <w:rPr>
          <w:sz w:val="24"/>
          <w:szCs w:val="24"/>
        </w:rPr>
        <w:br/>
        <w:t>w wymaganym przez Zamawiającego zakresie i terminie oraz z wymaganą przez Zamawiającego jakością.</w:t>
      </w:r>
      <w:r w:rsidR="006E32DB">
        <w:rPr>
          <w:sz w:val="24"/>
          <w:szCs w:val="24"/>
        </w:rPr>
        <w:t xml:space="preserve"> </w:t>
      </w:r>
      <w:r w:rsidRPr="006E32DB">
        <w:rPr>
          <w:sz w:val="24"/>
          <w:szCs w:val="24"/>
        </w:rPr>
        <w:t>Koszty te winny nadto obejmować koszty wszystkich następujących po sobie faz operacyjnych, niezbędnych dla zapewnienia zgodności wykonania prac z podstawą obliczenia ceny, a także aktualną wiedzą techniczną i sztuką budowlaną.</w:t>
      </w:r>
    </w:p>
    <w:p w:rsidR="001816A1" w:rsidRPr="004C03C3" w:rsidRDefault="001816A1" w:rsidP="001816A1">
      <w:pPr>
        <w:pStyle w:val="Akapitzlist2"/>
        <w:numPr>
          <w:ilvl w:val="1"/>
          <w:numId w:val="11"/>
        </w:numPr>
        <w:spacing w:after="0" w:line="240" w:lineRule="auto"/>
        <w:ind w:left="709" w:hanging="709"/>
        <w:jc w:val="both"/>
        <w:rPr>
          <w:sz w:val="24"/>
          <w:szCs w:val="24"/>
        </w:rPr>
      </w:pPr>
      <w:r w:rsidRPr="004C03C3">
        <w:rPr>
          <w:sz w:val="24"/>
          <w:szCs w:val="24"/>
        </w:rPr>
        <w:t>Cenę oferty należy podać w złotych polskich, z dokładnością do groszy – dwóch  miejsc po przecinku.</w:t>
      </w:r>
    </w:p>
    <w:p w:rsidR="006027DA" w:rsidRDefault="006027DA" w:rsidP="00401336">
      <w:pPr>
        <w:rPr>
          <w:rFonts w:asciiTheme="minorHAnsi" w:hAnsiTheme="minorHAnsi" w:cstheme="minorHAnsi"/>
          <w:b/>
        </w:rPr>
      </w:pPr>
    </w:p>
    <w:p w:rsidR="00BF39EA" w:rsidRPr="004C03C3" w:rsidRDefault="001816A1" w:rsidP="00BF39EA">
      <w:pPr>
        <w:pStyle w:val="Nagwek1"/>
        <w:jc w:val="both"/>
        <w:rPr>
          <w:rFonts w:ascii="Calibri" w:hAnsi="Calibri"/>
          <w:b/>
          <w:sz w:val="24"/>
          <w:szCs w:val="24"/>
        </w:rPr>
      </w:pPr>
      <w:bookmarkStart w:id="6" w:name="_Toc32393343"/>
      <w:bookmarkStart w:id="7" w:name="_Toc515624092"/>
      <w:bookmarkStart w:id="8" w:name="_Toc515628959"/>
      <w:r>
        <w:rPr>
          <w:rFonts w:ascii="Calibri" w:hAnsi="Calibri"/>
          <w:b/>
          <w:sz w:val="24"/>
          <w:szCs w:val="24"/>
        </w:rPr>
        <w:t xml:space="preserve">Rozdział </w:t>
      </w:r>
      <w:r w:rsidR="00BF39EA">
        <w:rPr>
          <w:rFonts w:ascii="Calibri" w:hAnsi="Calibri"/>
          <w:b/>
          <w:sz w:val="24"/>
          <w:szCs w:val="24"/>
        </w:rPr>
        <w:t xml:space="preserve">X. </w:t>
      </w:r>
      <w:r w:rsidR="00BF39EA" w:rsidRPr="004C03C3">
        <w:rPr>
          <w:rFonts w:ascii="Calibri" w:hAnsi="Calibri"/>
          <w:b/>
          <w:sz w:val="24"/>
          <w:szCs w:val="24"/>
        </w:rPr>
        <w:t>WZÓR UMOWY. ZMIANY UMOWY</w:t>
      </w:r>
      <w:bookmarkEnd w:id="6"/>
    </w:p>
    <w:p w:rsidR="00BF39EA" w:rsidRPr="00BF39EA" w:rsidRDefault="00BF39EA" w:rsidP="00F95A69">
      <w:pPr>
        <w:pStyle w:val="Akapitzlist"/>
        <w:numPr>
          <w:ilvl w:val="0"/>
          <w:numId w:val="7"/>
        </w:numPr>
        <w:tabs>
          <w:tab w:val="left" w:pos="426"/>
          <w:tab w:val="left" w:pos="9212"/>
        </w:tabs>
        <w:ind w:left="426" w:hanging="426"/>
        <w:jc w:val="both"/>
        <w:rPr>
          <w:rFonts w:ascii="Calibri" w:hAnsi="Calibri"/>
        </w:rPr>
      </w:pPr>
      <w:r w:rsidRPr="00BF39EA">
        <w:rPr>
          <w:rFonts w:ascii="Calibri" w:hAnsi="Calibri"/>
        </w:rPr>
        <w:t>Miejsce i termin zawarcia umowy wyzna</w:t>
      </w:r>
      <w:r w:rsidR="006E32DB">
        <w:rPr>
          <w:rFonts w:ascii="Calibri" w:hAnsi="Calibri"/>
        </w:rPr>
        <w:t xml:space="preserve">cza Zamawiający. O wyznaczonym </w:t>
      </w:r>
      <w:r w:rsidRPr="00BF39EA">
        <w:rPr>
          <w:rFonts w:ascii="Calibri" w:hAnsi="Calibri"/>
        </w:rPr>
        <w:t>przez Zamawiającego miejscu i terminie zawarcia umowy Wykonawca, którego oferta została wybrana</w:t>
      </w:r>
      <w:r w:rsidR="009A6CF4">
        <w:rPr>
          <w:rFonts w:ascii="Calibri" w:hAnsi="Calibri"/>
        </w:rPr>
        <w:t>,</w:t>
      </w:r>
      <w:r w:rsidRPr="00BF39EA">
        <w:rPr>
          <w:rFonts w:ascii="Calibri" w:hAnsi="Calibri"/>
        </w:rPr>
        <w:t xml:space="preserve"> zostanie poinformowany odrębnym zawiadomieniem.</w:t>
      </w:r>
    </w:p>
    <w:p w:rsidR="00BF39EA" w:rsidRPr="00BF39EA" w:rsidRDefault="00BF39EA" w:rsidP="00F95A69">
      <w:pPr>
        <w:pStyle w:val="Akapitzlist"/>
        <w:numPr>
          <w:ilvl w:val="0"/>
          <w:numId w:val="7"/>
        </w:numPr>
        <w:tabs>
          <w:tab w:val="left" w:pos="426"/>
          <w:tab w:val="left" w:pos="9212"/>
        </w:tabs>
        <w:ind w:left="426" w:hanging="426"/>
        <w:jc w:val="both"/>
        <w:rPr>
          <w:rFonts w:ascii="Calibri" w:hAnsi="Calibri"/>
        </w:rPr>
      </w:pPr>
      <w:r w:rsidRPr="00BF39EA">
        <w:rPr>
          <w:rFonts w:ascii="Calibri" w:hAnsi="Calibri"/>
        </w:rPr>
        <w:t xml:space="preserve">Umowa zostanie zawarta na warunkach określonych wzorem umowy, który stanowi załącznik do niniejszego zaproszenia do skłania ofert. </w:t>
      </w:r>
    </w:p>
    <w:p w:rsidR="00BF39EA" w:rsidRPr="00BF39EA" w:rsidRDefault="00BF39EA" w:rsidP="00F95A69">
      <w:pPr>
        <w:pStyle w:val="Akapitzlist"/>
        <w:numPr>
          <w:ilvl w:val="0"/>
          <w:numId w:val="7"/>
        </w:numPr>
        <w:tabs>
          <w:tab w:val="left" w:pos="426"/>
          <w:tab w:val="left" w:pos="9212"/>
        </w:tabs>
        <w:ind w:left="426" w:hanging="426"/>
        <w:jc w:val="both"/>
        <w:rPr>
          <w:rFonts w:ascii="Calibri" w:hAnsi="Calibri"/>
          <w:b/>
        </w:rPr>
      </w:pPr>
      <w:r w:rsidRPr="00BF39EA">
        <w:rPr>
          <w:rFonts w:ascii="Calibri" w:hAnsi="Calibri"/>
          <w:b/>
        </w:rPr>
        <w:t>Zamawiający przewiduje zmiany postanowień zawartej Umowy w stosunku do treści oferty, na podstawie której dokonano wyboru Wykonawcy, gdy zachodzi co najmniej jedna z poniższych okoliczności.</w:t>
      </w:r>
    </w:p>
    <w:p w:rsidR="00BF39EA" w:rsidRPr="00BF39EA" w:rsidRDefault="00BF39EA" w:rsidP="00F95A69">
      <w:pPr>
        <w:pStyle w:val="Akapitzlist"/>
        <w:numPr>
          <w:ilvl w:val="0"/>
          <w:numId w:val="7"/>
        </w:numPr>
        <w:tabs>
          <w:tab w:val="left" w:pos="426"/>
          <w:tab w:val="left" w:pos="9212"/>
        </w:tabs>
        <w:ind w:left="426" w:hanging="426"/>
        <w:jc w:val="both"/>
        <w:rPr>
          <w:rFonts w:ascii="Calibri" w:hAnsi="Calibri"/>
        </w:rPr>
      </w:pPr>
      <w:r w:rsidRPr="00BF39EA">
        <w:rPr>
          <w:rFonts w:ascii="Calibri" w:hAnsi="Calibri"/>
        </w:rPr>
        <w:t>Strony mają prawo do przedłużenia terminu zakończenia robót o okres trwania przyczyn, z powodu których będzie zagrożone dotrzymanie terminu zakończenia robót, w następujących sytuacjach:</w:t>
      </w:r>
    </w:p>
    <w:p w:rsidR="00BF39EA" w:rsidRDefault="00BF39EA" w:rsidP="00F95A69">
      <w:pPr>
        <w:pStyle w:val="Akapitzlist"/>
        <w:numPr>
          <w:ilvl w:val="1"/>
          <w:numId w:val="7"/>
        </w:numPr>
        <w:ind w:left="851" w:hanging="425"/>
        <w:jc w:val="both"/>
        <w:rPr>
          <w:rFonts w:ascii="Calibri" w:hAnsi="Calibri"/>
        </w:rPr>
      </w:pPr>
      <w:r w:rsidRPr="00BF39EA">
        <w:rPr>
          <w:rFonts w:ascii="Calibri" w:hAnsi="Calibri"/>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Pr="00BF39EA">
        <w:rPr>
          <w:rFonts w:ascii="Calibri" w:hAnsi="Calibri"/>
        </w:rPr>
        <w:lastRenderedPageBreak/>
        <w:t>konieczności zmian dokumentacji projektowej w zakresie, w jakim ww. okoliczności miały lub będą mogły mieć wpływ na dotrzymanie terminu zakończenia robót,</w:t>
      </w:r>
    </w:p>
    <w:p w:rsidR="00BF39EA" w:rsidRDefault="00BF39EA" w:rsidP="00F95A69">
      <w:pPr>
        <w:pStyle w:val="Akapitzlist"/>
        <w:numPr>
          <w:ilvl w:val="1"/>
          <w:numId w:val="7"/>
        </w:numPr>
        <w:ind w:left="851" w:hanging="425"/>
        <w:jc w:val="both"/>
        <w:rPr>
          <w:rFonts w:ascii="Calibri" w:hAnsi="Calibri"/>
        </w:rPr>
      </w:pPr>
      <w:r w:rsidRPr="00BF39EA">
        <w:rPr>
          <w:rFonts w:ascii="Calibri" w:hAnsi="Calibri"/>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BF39EA" w:rsidRDefault="00BF39EA" w:rsidP="00F95A69">
      <w:pPr>
        <w:pStyle w:val="Akapitzlist"/>
        <w:numPr>
          <w:ilvl w:val="1"/>
          <w:numId w:val="7"/>
        </w:numPr>
        <w:ind w:left="851" w:hanging="425"/>
        <w:jc w:val="both"/>
        <w:rPr>
          <w:rFonts w:ascii="Calibri" w:hAnsi="Calibri"/>
        </w:rPr>
      </w:pPr>
      <w:r w:rsidRPr="00BF39EA">
        <w:rPr>
          <w:rFonts w:ascii="Calibri" w:hAnsi="Calibri"/>
        </w:rPr>
        <w:t>wystąpią opóźnienia w dokonaniu określonych czynności lub ich zaniechanie przez właściwe organy administracji państwowej, które nie są następstwem okoliczności, za które Wykonawca ponosi odpowiedzialność,</w:t>
      </w:r>
    </w:p>
    <w:p w:rsidR="00BF39EA" w:rsidRDefault="00BF39EA" w:rsidP="00F95A69">
      <w:pPr>
        <w:pStyle w:val="Akapitzlist"/>
        <w:numPr>
          <w:ilvl w:val="1"/>
          <w:numId w:val="7"/>
        </w:numPr>
        <w:ind w:left="851" w:hanging="425"/>
        <w:jc w:val="both"/>
        <w:rPr>
          <w:rFonts w:ascii="Calibri" w:hAnsi="Calibri"/>
        </w:rPr>
      </w:pPr>
      <w:r w:rsidRPr="00BF39EA">
        <w:rPr>
          <w:rFonts w:ascii="Calibri" w:hAnsi="Calibri"/>
        </w:rPr>
        <w:t>gdy wystąpią opóźnienia w wydawaniu decyzji, zezwoleń, uzgodnień, itp.,</w:t>
      </w:r>
      <w:r w:rsidRPr="00BF39EA">
        <w:rPr>
          <w:rFonts w:ascii="Calibri" w:hAnsi="Calibri"/>
        </w:rPr>
        <w:br/>
        <w:t xml:space="preserve">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BF39EA" w:rsidRDefault="00BF39EA" w:rsidP="00F95A69">
      <w:pPr>
        <w:pStyle w:val="Akapitzlist"/>
        <w:numPr>
          <w:ilvl w:val="1"/>
          <w:numId w:val="7"/>
        </w:numPr>
        <w:ind w:left="851" w:hanging="425"/>
        <w:jc w:val="both"/>
        <w:rPr>
          <w:rFonts w:ascii="Calibri" w:hAnsi="Calibri"/>
        </w:rPr>
      </w:pPr>
      <w:r w:rsidRPr="00BF39EA">
        <w:rPr>
          <w:rFonts w:ascii="Calibri" w:hAnsi="Calibri"/>
        </w:rPr>
        <w:t>jeżeli wystąpi brak możliwości wykonywania robót z powodu niedopuszczania do ich wykonywania przez uprawniony organ lub nakazania ich wstrzymania przez uprawniony organ, z przyczyn niezależnych od Wykonawcy,</w:t>
      </w:r>
    </w:p>
    <w:p w:rsidR="00BF39EA" w:rsidRPr="00BF39EA" w:rsidRDefault="00BF39EA" w:rsidP="00F95A69">
      <w:pPr>
        <w:pStyle w:val="Akapitzlist"/>
        <w:numPr>
          <w:ilvl w:val="1"/>
          <w:numId w:val="7"/>
        </w:numPr>
        <w:ind w:left="851" w:hanging="425"/>
        <w:jc w:val="both"/>
        <w:rPr>
          <w:rFonts w:ascii="Calibri" w:hAnsi="Calibri"/>
        </w:rPr>
      </w:pPr>
      <w:r w:rsidRPr="00BF39EA">
        <w:rPr>
          <w:rFonts w:ascii="Calibri" w:hAnsi="Calibri"/>
        </w:rPr>
        <w:t>wystąpienia siły wyższej uniemożliwiającej wykonanie przedmiotu Umowy zgodnie z jej postanowieniami.</w:t>
      </w:r>
    </w:p>
    <w:p w:rsidR="00BF39EA" w:rsidRPr="00B6296A" w:rsidRDefault="00BF39EA" w:rsidP="00F95A69">
      <w:pPr>
        <w:pStyle w:val="Akapitzlist"/>
        <w:numPr>
          <w:ilvl w:val="0"/>
          <w:numId w:val="7"/>
        </w:numPr>
        <w:tabs>
          <w:tab w:val="left" w:pos="360"/>
          <w:tab w:val="left" w:pos="9212"/>
        </w:tabs>
        <w:ind w:left="426" w:hanging="426"/>
        <w:jc w:val="both"/>
        <w:rPr>
          <w:rFonts w:ascii="Calibri" w:hAnsi="Calibri"/>
        </w:rPr>
      </w:pPr>
      <w:r w:rsidRPr="00B6296A">
        <w:rPr>
          <w:rFonts w:ascii="Calibri" w:hAnsi="Calibri"/>
        </w:rPr>
        <w:t xml:space="preserve">Wykonawca jest uprawniony do żądania zmiany Umowy w zakresie materiałów, parametrów technicznych, technologii wykonania robót budowlanych, sposobu i zakresu wykonania przedmiotu Umowy w następujących sytuacjach: </w:t>
      </w:r>
    </w:p>
    <w:p w:rsidR="00BF39EA" w:rsidRPr="009A6CF4" w:rsidRDefault="00BF39EA" w:rsidP="00F95A69">
      <w:pPr>
        <w:pStyle w:val="Akapitzlist"/>
        <w:numPr>
          <w:ilvl w:val="1"/>
          <w:numId w:val="7"/>
        </w:numPr>
        <w:ind w:left="851" w:hanging="425"/>
        <w:jc w:val="both"/>
        <w:rPr>
          <w:rFonts w:ascii="Calibri" w:hAnsi="Calibri"/>
        </w:rPr>
      </w:pPr>
      <w:r w:rsidRPr="00B6296A">
        <w:rPr>
          <w:rFonts w:ascii="Calibri" w:hAnsi="Calibri"/>
        </w:rPr>
        <w:t xml:space="preserve">konieczności </w:t>
      </w:r>
      <w:r w:rsidRPr="009A6CF4">
        <w:rPr>
          <w:rFonts w:ascii="Calibri" w:hAnsi="Calibri"/>
        </w:rPr>
        <w:t>zrealizowania jakiejkolwiek części robót, objętej przedmiotem Umowy, przy zastosowaniu odmiennych rozwiązań technicznych lub technologicznych, niż wskazane w dokumenta</w:t>
      </w:r>
      <w:r w:rsidR="00B6296A" w:rsidRPr="009A6CF4">
        <w:rPr>
          <w:rFonts w:ascii="Calibri" w:hAnsi="Calibri"/>
        </w:rPr>
        <w:t xml:space="preserve">cji projektowej, a wynikających </w:t>
      </w:r>
      <w:r w:rsidRPr="009A6CF4">
        <w:rPr>
          <w:rFonts w:ascii="Calibri" w:hAnsi="Calibri"/>
        </w:rPr>
        <w:t>ze stwierdzonych wad tej dokumentacji lub zmiany stanu prawnego w oparciu, o który je przygotowano, gdyby zastosowanie przewidzianych rozwiązań groziło niewykonaniem lub nienależytym wykonaniem przedmiotu Umowy,</w:t>
      </w:r>
    </w:p>
    <w:p w:rsidR="00BF39EA" w:rsidRDefault="00BF39EA" w:rsidP="00F95A69">
      <w:pPr>
        <w:pStyle w:val="Akapitzlist"/>
        <w:numPr>
          <w:ilvl w:val="1"/>
          <w:numId w:val="7"/>
        </w:numPr>
        <w:ind w:left="851" w:hanging="425"/>
        <w:jc w:val="both"/>
        <w:rPr>
          <w:rFonts w:ascii="Calibri" w:hAnsi="Calibri"/>
        </w:rPr>
      </w:pPr>
      <w:r w:rsidRPr="009A6CF4">
        <w:rPr>
          <w:rFonts w:ascii="Calibri" w:hAnsi="Calibri"/>
        </w:rPr>
        <w:t>konieczności realizacji robót wynikających z wprowadzenia w dokumentacji projektowej zmian uznanych</w:t>
      </w:r>
      <w:r w:rsidRPr="00B6296A">
        <w:rPr>
          <w:rFonts w:ascii="Calibri" w:hAnsi="Calibri"/>
        </w:rPr>
        <w:t xml:space="preserve"> za nieistotne odstępstwo od projektu budowlanego, wynikających z art. 36a ust. 1 Prawa Budowlanego,</w:t>
      </w:r>
    </w:p>
    <w:p w:rsidR="00BF39EA" w:rsidRDefault="00BF39EA" w:rsidP="00F95A69">
      <w:pPr>
        <w:pStyle w:val="Akapitzlist"/>
        <w:numPr>
          <w:ilvl w:val="1"/>
          <w:numId w:val="7"/>
        </w:numPr>
        <w:ind w:left="851" w:hanging="425"/>
        <w:jc w:val="both"/>
        <w:rPr>
          <w:rFonts w:ascii="Calibri" w:hAnsi="Calibri"/>
        </w:rPr>
      </w:pPr>
      <w:r w:rsidRPr="00B6296A">
        <w:rPr>
          <w:rFonts w:ascii="Calibri" w:hAnsi="Calibri"/>
        </w:rPr>
        <w:t xml:space="preserve">wystąpienia warunków terenu budowy odbiegających w sposób istotny </w:t>
      </w:r>
      <w:r w:rsidRPr="00B6296A">
        <w:rPr>
          <w:rFonts w:ascii="Calibri" w:hAnsi="Calibri"/>
        </w:rPr>
        <w:br/>
        <w:t xml:space="preserve">od przyjętych w dokumentacji projektowej, w szczególności napotkania niezinwentaryzowanych lub błędnie zinwentaryzowanych sieci, instalacji lub innych obiektów budowlanych, </w:t>
      </w:r>
    </w:p>
    <w:p w:rsidR="00BF39EA" w:rsidRDefault="00BF39EA" w:rsidP="00F95A69">
      <w:pPr>
        <w:pStyle w:val="Akapitzlist"/>
        <w:numPr>
          <w:ilvl w:val="1"/>
          <w:numId w:val="7"/>
        </w:numPr>
        <w:ind w:left="851" w:hanging="425"/>
        <w:jc w:val="both"/>
        <w:rPr>
          <w:rFonts w:ascii="Calibri" w:hAnsi="Calibri"/>
        </w:rPr>
      </w:pPr>
      <w:r w:rsidRPr="00B6296A">
        <w:rPr>
          <w:rFonts w:ascii="Calibri" w:hAnsi="Calibri"/>
        </w:rPr>
        <w:t>konieczności zrealizowania przedmiotu Umowy przy zastosowaniu innych rozwiązań technicznych lub materiałowych ze względu na zmiany obowiązującego prawa,</w:t>
      </w:r>
    </w:p>
    <w:p w:rsidR="00BF39EA" w:rsidRDefault="00BF39EA" w:rsidP="00F95A69">
      <w:pPr>
        <w:pStyle w:val="Akapitzlist"/>
        <w:numPr>
          <w:ilvl w:val="1"/>
          <w:numId w:val="7"/>
        </w:numPr>
        <w:ind w:left="851" w:hanging="425"/>
        <w:jc w:val="both"/>
        <w:rPr>
          <w:rFonts w:ascii="Calibri" w:hAnsi="Calibri"/>
        </w:rPr>
      </w:pPr>
      <w:r w:rsidRPr="00B6296A">
        <w:rPr>
          <w:rFonts w:ascii="Calibri" w:hAnsi="Calibri"/>
        </w:rPr>
        <w:t>wystąpienia niebezpieczeństwa kolizji z planowanymi lub równolegle prowadzonymi przez inne podmioty inw</w:t>
      </w:r>
      <w:r w:rsidR="00B6296A">
        <w:rPr>
          <w:rFonts w:ascii="Calibri" w:hAnsi="Calibri"/>
        </w:rPr>
        <w:t xml:space="preserve">estycjami w zakresie niezbędnym </w:t>
      </w:r>
      <w:r w:rsidRPr="00B6296A">
        <w:rPr>
          <w:rFonts w:ascii="Calibri" w:hAnsi="Calibri"/>
        </w:rPr>
        <w:t>do uniknięcia lub usunięcia tych kolizji,</w:t>
      </w:r>
    </w:p>
    <w:p w:rsidR="00BF39EA" w:rsidRDefault="00BF39EA" w:rsidP="00F95A69">
      <w:pPr>
        <w:pStyle w:val="Akapitzlist"/>
        <w:numPr>
          <w:ilvl w:val="1"/>
          <w:numId w:val="7"/>
        </w:numPr>
        <w:ind w:left="851" w:hanging="425"/>
        <w:jc w:val="both"/>
        <w:rPr>
          <w:rFonts w:ascii="Calibri" w:hAnsi="Calibri"/>
        </w:rPr>
      </w:pPr>
      <w:r w:rsidRPr="00B6296A">
        <w:rPr>
          <w:rFonts w:ascii="Calibri" w:hAnsi="Calibri"/>
        </w:rPr>
        <w:t>wystąpienia Siły wyższej uniemożliwiającej wykonanie przedmiotu Umowy zgodnie z jej postanowieniami.</w:t>
      </w:r>
    </w:p>
    <w:p w:rsidR="00BF39EA" w:rsidRPr="00556CC5" w:rsidRDefault="00BF39EA" w:rsidP="00F95A69">
      <w:pPr>
        <w:pStyle w:val="Akapitzlist"/>
        <w:numPr>
          <w:ilvl w:val="0"/>
          <w:numId w:val="7"/>
        </w:numPr>
        <w:ind w:left="284" w:hanging="284"/>
        <w:jc w:val="both"/>
        <w:rPr>
          <w:rFonts w:ascii="Calibri" w:hAnsi="Calibri"/>
        </w:rPr>
      </w:pPr>
      <w:r w:rsidRPr="00556CC5">
        <w:rPr>
          <w:rFonts w:ascii="Calibri" w:hAnsi="Calibri"/>
        </w:rPr>
        <w:t xml:space="preserve">Wykonawca jest uprawniony do żądania zmiany wynagrodzenia należnego z tytułu realizacji Umowy odpowiednio w przypadkach określonych w </w:t>
      </w:r>
      <w:r w:rsidR="00556CC5">
        <w:rPr>
          <w:rFonts w:ascii="Calibri" w:hAnsi="Calibri"/>
        </w:rPr>
        <w:t xml:space="preserve">pkt 4. lub </w:t>
      </w:r>
      <w:r w:rsidRPr="00556CC5">
        <w:rPr>
          <w:rFonts w:ascii="Calibri" w:hAnsi="Calibri"/>
        </w:rPr>
        <w:t>5,</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556CC5">
        <w:rPr>
          <w:rFonts w:ascii="Calibri" w:hAnsi="Calibri"/>
        </w:rPr>
        <w:t xml:space="preserve">Wykonawca jest uprawniony do żądania zmiany Umowy w zakresie jej wykonania z udziałem podwykonawców. Taka zmiana Umowy nie będzie </w:t>
      </w:r>
      <w:r w:rsidR="000B33B9">
        <w:rPr>
          <w:rFonts w:ascii="Calibri" w:hAnsi="Calibri"/>
        </w:rPr>
        <w:t xml:space="preserve">dopuszczalna </w:t>
      </w:r>
      <w:r w:rsidRPr="00556CC5">
        <w:rPr>
          <w:rFonts w:ascii="Calibri" w:hAnsi="Calibri"/>
        </w:rPr>
        <w:t>w zakresie terminu wykonania Umowy lub wynagrodzenia z tytułu wykonania Umowy.</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556CC5">
        <w:rPr>
          <w:rFonts w:ascii="Calibri" w:hAnsi="Calibri"/>
        </w:rPr>
        <w:t xml:space="preserve">Zamawiający jest uprawniony do żądania zmiany sposobu rozliczania Umowy lub dokonywania płatności na rzecz Wykonawcy w związku ze zmianami zawartej przez </w:t>
      </w:r>
      <w:r w:rsidRPr="00556CC5">
        <w:rPr>
          <w:rFonts w:ascii="Calibri" w:hAnsi="Calibri"/>
        </w:rPr>
        <w:lastRenderedPageBreak/>
        <w:t xml:space="preserve">Zamawiającego umowy o dofinansowanie projektu lub zmianami wytycznych dotyczących realizacji projektu albo wobec zmiany, o jakiej mowa </w:t>
      </w:r>
      <w:r w:rsidR="00556CC5">
        <w:rPr>
          <w:rFonts w:ascii="Calibri" w:hAnsi="Calibri"/>
        </w:rPr>
        <w:t xml:space="preserve">w pkt </w:t>
      </w:r>
      <w:r w:rsidRPr="00556CC5">
        <w:rPr>
          <w:rFonts w:ascii="Calibri" w:hAnsi="Calibri"/>
        </w:rPr>
        <w:t>7.</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556CC5">
        <w:rPr>
          <w:rFonts w:ascii="Calibri" w:hAnsi="Calibri"/>
        </w:rPr>
        <w:t xml:space="preserve">Jeżeli Wykonawca uważa się za uprawnionego do przedłużenia terminu zakończenia robót na podstawie </w:t>
      </w:r>
      <w:r w:rsidR="0017469F">
        <w:rPr>
          <w:rFonts w:ascii="Calibri" w:hAnsi="Calibri"/>
        </w:rPr>
        <w:t>pkt 4</w:t>
      </w:r>
      <w:r w:rsidRPr="00556CC5">
        <w:rPr>
          <w:rFonts w:ascii="Calibri" w:hAnsi="Calibri"/>
        </w:rPr>
        <w:t xml:space="preserve">, zmiany Umowy w zakresie materiałów, parametrów technicznych, technologii wykonania robót budowlanych, sposobu i zakresu wykonania przedmiotu </w:t>
      </w:r>
      <w:r w:rsidR="0017469F">
        <w:rPr>
          <w:rFonts w:ascii="Calibri" w:hAnsi="Calibri"/>
        </w:rPr>
        <w:t xml:space="preserve">Umowy na podstawie pkt </w:t>
      </w:r>
      <w:r w:rsidRPr="00556CC5">
        <w:rPr>
          <w:rFonts w:ascii="Calibri" w:hAnsi="Calibri"/>
        </w:rPr>
        <w:t xml:space="preserve">5 lub zmiany wynagrodzenia </w:t>
      </w:r>
      <w:r w:rsidR="0017469F">
        <w:rPr>
          <w:rFonts w:ascii="Calibri" w:hAnsi="Calibri"/>
        </w:rPr>
        <w:t xml:space="preserve">na podstawie pkt </w:t>
      </w:r>
      <w:r w:rsidRPr="00556CC5">
        <w:rPr>
          <w:rFonts w:ascii="Calibri" w:hAnsi="Calibri"/>
        </w:rPr>
        <w:t xml:space="preserve">6. lub zmiany Umowy na innej </w:t>
      </w:r>
      <w:r w:rsidR="0017469F">
        <w:rPr>
          <w:rFonts w:ascii="Calibri" w:hAnsi="Calibri"/>
        </w:rPr>
        <w:t>podstawie wskazanej w niniejszym zaproszeniu do składania ofert</w:t>
      </w:r>
      <w:r w:rsidRPr="00556CC5">
        <w:rPr>
          <w:rFonts w:ascii="Calibri" w:hAnsi="Calibri"/>
        </w:rPr>
        <w:t xml:space="preserve">, zobowiązany jest do przekazania </w:t>
      </w:r>
      <w:r w:rsidR="00B138CC" w:rsidRPr="00404ED3">
        <w:rPr>
          <w:rFonts w:ascii="Calibri" w:hAnsi="Calibri"/>
        </w:rPr>
        <w:t>Inspektorowi Nadzoru Inwestorskiego</w:t>
      </w:r>
      <w:r w:rsidRPr="00B138CC">
        <w:rPr>
          <w:rFonts w:ascii="Calibri" w:hAnsi="Calibri"/>
          <w:color w:val="FF0000"/>
        </w:rPr>
        <w:t xml:space="preserve"> </w:t>
      </w:r>
      <w:r w:rsidRPr="00556CC5">
        <w:rPr>
          <w:rFonts w:ascii="Calibri" w:hAnsi="Calibri"/>
        </w:rPr>
        <w:t>wniosku dotyczącego</w:t>
      </w:r>
      <w:r w:rsidR="00B6296A" w:rsidRPr="00556CC5">
        <w:rPr>
          <w:rFonts w:ascii="Calibri" w:hAnsi="Calibri"/>
        </w:rPr>
        <w:t xml:space="preserve"> </w:t>
      </w:r>
      <w:r w:rsidRPr="00556CC5">
        <w:rPr>
          <w:rFonts w:ascii="Calibri" w:hAnsi="Calibri"/>
        </w:rPr>
        <w:t>zmiany Umowy wraz z opisem zdarzenia lub okoliczności stanowiących podstawę do żądania takiej zmiany.</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17469F">
        <w:rPr>
          <w:rFonts w:ascii="Calibri" w:hAnsi="Calibri"/>
        </w:rPr>
        <w:t>Wniose</w:t>
      </w:r>
      <w:r w:rsidR="0017469F">
        <w:rPr>
          <w:rFonts w:ascii="Calibri" w:hAnsi="Calibri"/>
        </w:rPr>
        <w:t>k, o którym mowa w pkt 9</w:t>
      </w:r>
      <w:r w:rsidRPr="0017469F">
        <w:rPr>
          <w:rFonts w:ascii="Calibri" w:hAnsi="Calibri"/>
        </w:rPr>
        <w:t xml:space="preserve"> powinien zostać przekazany niezwłocznie, jedn</w:t>
      </w:r>
      <w:r w:rsidR="00F07CAA">
        <w:rPr>
          <w:rFonts w:ascii="Calibri" w:hAnsi="Calibri"/>
        </w:rPr>
        <w:t xml:space="preserve">akże nie później niż w terminie </w:t>
      </w:r>
      <w:r w:rsidR="00404ED3">
        <w:rPr>
          <w:rFonts w:ascii="Calibri" w:hAnsi="Calibri"/>
        </w:rPr>
        <w:t>7</w:t>
      </w:r>
      <w:r w:rsidRPr="0017469F">
        <w:rPr>
          <w:rFonts w:ascii="Calibri" w:hAnsi="Calibri"/>
          <w:color w:val="FF0000"/>
        </w:rPr>
        <w:t xml:space="preserve"> </w:t>
      </w:r>
      <w:r w:rsidRPr="00404ED3">
        <w:rPr>
          <w:rFonts w:ascii="Calibri" w:hAnsi="Calibri"/>
        </w:rPr>
        <w:t>dni roboczych</w:t>
      </w:r>
      <w:r w:rsidRPr="0017469F">
        <w:rPr>
          <w:rFonts w:ascii="Calibri" w:hAnsi="Calibri"/>
          <w:color w:val="FF0000"/>
        </w:rPr>
        <w:t xml:space="preserve"> </w:t>
      </w:r>
      <w:r w:rsidRPr="0017469F">
        <w:rPr>
          <w:rFonts w:ascii="Calibri" w:hAnsi="Calibri"/>
        </w:rPr>
        <w:t xml:space="preserve">od dnia, w którym Wykonawca dowiedział się, lub powinien dowiedzieć się o danym zdarzeniu lub okolicznościach. </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17469F">
        <w:rPr>
          <w:rFonts w:ascii="Calibri" w:hAnsi="Calibri"/>
        </w:rPr>
        <w:t>Wykonawca zobowiązany jest do dostarczenia wraz z wnioskie</w:t>
      </w:r>
      <w:r w:rsidR="0017469F">
        <w:rPr>
          <w:rFonts w:ascii="Calibri" w:hAnsi="Calibri"/>
        </w:rPr>
        <w:t>m, o którym mowa w pkt 9</w:t>
      </w:r>
      <w:r w:rsidRPr="0017469F">
        <w:rPr>
          <w:rFonts w:ascii="Calibri" w:hAnsi="Calibri"/>
        </w:rPr>
        <w:t>, wszelkich innych dokumentów wymaganych Umową, w tym propozycji rozliczenia i informacji uzasadniających żądanie zmiany Umowy, stosownie do zdarzenia lub okoliczności stanowiących podstawę żądania zmiany.</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6360BE">
        <w:rPr>
          <w:rFonts w:ascii="Calibri" w:hAnsi="Calibri"/>
        </w:rPr>
        <w:t xml:space="preserve">Wykonawca zobowiązany jest do bieżącej dokumentacji koniecznej dla uzasadnienia żądania zmiany i przechowywania jej na terenie budowy lub w innym miejscu wskazanym przez Inspektora nadzoru inwestorskiego. </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6360BE">
        <w:rPr>
          <w:rFonts w:ascii="Calibri" w:hAnsi="Calibri"/>
        </w:rPr>
        <w:t>Po otrzymaniu wniosk</w:t>
      </w:r>
      <w:r w:rsidR="006360BE">
        <w:rPr>
          <w:rFonts w:ascii="Calibri" w:hAnsi="Calibri"/>
        </w:rPr>
        <w:t xml:space="preserve">u, o którym mowa w pkt 9 </w:t>
      </w:r>
      <w:r w:rsidRPr="00404ED3">
        <w:rPr>
          <w:rFonts w:ascii="Calibri" w:hAnsi="Calibri"/>
        </w:rPr>
        <w:t>Inspektor nadzoru inwestorskiego</w:t>
      </w:r>
      <w:r w:rsidRPr="00B138CC">
        <w:rPr>
          <w:rFonts w:ascii="Calibri" w:hAnsi="Calibri"/>
          <w:color w:val="FF0000"/>
        </w:rPr>
        <w:t xml:space="preserve"> </w:t>
      </w:r>
      <w:r w:rsidRPr="006360BE">
        <w:rPr>
          <w:rFonts w:ascii="Calibri" w:hAnsi="Calibri"/>
        </w:rPr>
        <w:t>jest uprawniony, bez dokonywania oceny jego zasadności, do kontroli dokumentacj</w:t>
      </w:r>
      <w:r w:rsidR="006360BE">
        <w:rPr>
          <w:rFonts w:ascii="Calibri" w:hAnsi="Calibri"/>
        </w:rPr>
        <w:t>i, o której mowa w pkt 12</w:t>
      </w:r>
      <w:r w:rsidRPr="006360BE">
        <w:rPr>
          <w:rFonts w:ascii="Calibri" w:hAnsi="Calibri"/>
        </w:rPr>
        <w:t xml:space="preserve"> i wydania Wykonawcy polecenia prowadzenia dalszej dokumentacji bieżącej uzasadniającej żądanie zmiany. </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6360BE">
        <w:rPr>
          <w:rFonts w:ascii="Calibri" w:hAnsi="Calibri"/>
        </w:rPr>
        <w:t xml:space="preserve">Wykonawca jest zobowiązany do okazania do wglądu </w:t>
      </w:r>
      <w:r w:rsidRPr="00404ED3">
        <w:rPr>
          <w:rFonts w:ascii="Calibri" w:hAnsi="Calibri"/>
        </w:rPr>
        <w:t xml:space="preserve">Inspektorowi nadzoru inwestorskiego </w:t>
      </w:r>
      <w:r w:rsidRPr="006360BE">
        <w:rPr>
          <w:rFonts w:ascii="Calibri" w:hAnsi="Calibri"/>
        </w:rPr>
        <w:t>dokumentacj</w:t>
      </w:r>
      <w:r w:rsidR="006360BE" w:rsidRPr="006360BE">
        <w:rPr>
          <w:rFonts w:ascii="Calibri" w:hAnsi="Calibri"/>
        </w:rPr>
        <w:t>i, o której mowa w pkt 12</w:t>
      </w:r>
      <w:r w:rsidRPr="006360BE">
        <w:rPr>
          <w:rFonts w:ascii="Calibri" w:hAnsi="Calibri"/>
        </w:rPr>
        <w:t xml:space="preserve"> i przedłożenia na żądanie Inspektora nadzoru inwestorskiego jej kopii.</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6360BE">
        <w:rPr>
          <w:rFonts w:ascii="Calibri" w:hAnsi="Calibri"/>
        </w:rPr>
        <w:t xml:space="preserve">W terminie </w:t>
      </w:r>
      <w:r w:rsidR="00404ED3">
        <w:rPr>
          <w:rFonts w:ascii="Calibri" w:hAnsi="Calibri"/>
        </w:rPr>
        <w:t>5</w:t>
      </w:r>
      <w:r w:rsidRPr="006360BE">
        <w:rPr>
          <w:rFonts w:ascii="Calibri" w:hAnsi="Calibri"/>
          <w:color w:val="FF0000"/>
        </w:rPr>
        <w:t xml:space="preserve"> </w:t>
      </w:r>
      <w:r w:rsidRPr="00404ED3">
        <w:rPr>
          <w:rFonts w:ascii="Calibri" w:hAnsi="Calibri"/>
        </w:rPr>
        <w:t>dni roboczych</w:t>
      </w:r>
      <w:r w:rsidRPr="006360BE">
        <w:rPr>
          <w:rFonts w:ascii="Calibri" w:hAnsi="Calibri"/>
          <w:color w:val="FF0000"/>
        </w:rPr>
        <w:t xml:space="preserve"> </w:t>
      </w:r>
      <w:r w:rsidRPr="006360BE">
        <w:rPr>
          <w:rFonts w:ascii="Calibri" w:hAnsi="Calibri"/>
        </w:rPr>
        <w:t xml:space="preserve">od dnia otrzymania wniosku, o którym mowa w </w:t>
      </w:r>
      <w:r w:rsidR="006360BE" w:rsidRPr="006360BE">
        <w:rPr>
          <w:rFonts w:ascii="Calibri" w:hAnsi="Calibri"/>
        </w:rPr>
        <w:t>pkt 9</w:t>
      </w:r>
      <w:r w:rsidRPr="006360BE">
        <w:rPr>
          <w:rFonts w:ascii="Calibri" w:hAnsi="Calibri"/>
        </w:rPr>
        <w:t xml:space="preserve"> wraz z propozycją wyceny robót i informacji uzasadniających żądanie zmiany Umowy, </w:t>
      </w:r>
      <w:r w:rsidRPr="00404ED3">
        <w:rPr>
          <w:rFonts w:ascii="Calibri" w:hAnsi="Calibri"/>
        </w:rPr>
        <w:t>Inspektor nadzoru inwestorskiego</w:t>
      </w:r>
      <w:r w:rsidRPr="006360BE">
        <w:rPr>
          <w:rFonts w:ascii="Calibri" w:hAnsi="Calibri"/>
        </w:rPr>
        <w:t xml:space="preserve"> zobowiązany jest do pisemnego ustosunkowania się do zgłoszonego żądania zmiany Umowy, i odpowiednio propozycji wyceny robót, i przekazania go Zamawiającemu wraz z uzasadnieniem, zarówno w przypadku odmowy, jak i akceptacji żądania zmiany.</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57713D">
        <w:rPr>
          <w:rFonts w:ascii="Calibri" w:hAnsi="Calibri"/>
        </w:rPr>
        <w:t xml:space="preserve">W terminie </w:t>
      </w:r>
      <w:r w:rsidR="00404ED3">
        <w:rPr>
          <w:rFonts w:ascii="Calibri" w:hAnsi="Calibri"/>
        </w:rPr>
        <w:t>5</w:t>
      </w:r>
      <w:r w:rsidRPr="0057713D">
        <w:rPr>
          <w:rFonts w:ascii="Calibri" w:hAnsi="Calibri"/>
          <w:color w:val="FF0000"/>
        </w:rPr>
        <w:t xml:space="preserve"> </w:t>
      </w:r>
      <w:r w:rsidRPr="00404ED3">
        <w:rPr>
          <w:rFonts w:ascii="Calibri" w:hAnsi="Calibri"/>
        </w:rPr>
        <w:t xml:space="preserve">dni roboczych </w:t>
      </w:r>
      <w:r w:rsidRPr="0057713D">
        <w:rPr>
          <w:rFonts w:ascii="Calibri" w:hAnsi="Calibri"/>
        </w:rPr>
        <w:t xml:space="preserve">od dnia otrzymania żądania zmiany, zaopiniowanego przez </w:t>
      </w:r>
      <w:r w:rsidRPr="00404ED3">
        <w:rPr>
          <w:rFonts w:ascii="Calibri" w:hAnsi="Calibri"/>
        </w:rPr>
        <w:t>Inspektora nadzoru inwestorskiego,</w:t>
      </w:r>
      <w:r w:rsidRPr="0057713D">
        <w:rPr>
          <w:rFonts w:ascii="Calibri" w:hAnsi="Calibri"/>
        </w:rPr>
        <w:t xml:space="preserve"> Zamawiający powiadomi Wykonawcę o akceptacji żądania zmiany Umowy i terminie podpisania aneksu do Umowy lub odpowiednio o braku akceptacji zmiany.</w:t>
      </w:r>
    </w:p>
    <w:p w:rsidR="00BF39EA" w:rsidRDefault="00BF39EA" w:rsidP="00F95A69">
      <w:pPr>
        <w:pStyle w:val="Akapitzlist"/>
        <w:numPr>
          <w:ilvl w:val="0"/>
          <w:numId w:val="7"/>
        </w:numPr>
        <w:tabs>
          <w:tab w:val="left" w:pos="360"/>
          <w:tab w:val="left" w:pos="9212"/>
        </w:tabs>
        <w:ind w:left="284" w:hanging="284"/>
        <w:jc w:val="both"/>
        <w:rPr>
          <w:rFonts w:ascii="Calibri" w:hAnsi="Calibri"/>
        </w:rPr>
      </w:pPr>
      <w:r w:rsidRPr="0057713D">
        <w:rPr>
          <w:rFonts w:ascii="Calibri" w:hAnsi="Calibri"/>
        </w:rPr>
        <w:t>Wszelkie zmiany Umowy są dokonywane przez umocowanych przedstawicieli Zamawiającego i Wykonawcy w formie pisemnej w drodze aneksu Umowy, pod rygorem nieważności.</w:t>
      </w:r>
    </w:p>
    <w:p w:rsidR="00BF39EA" w:rsidRPr="0057713D" w:rsidRDefault="00BF39EA" w:rsidP="00F95A69">
      <w:pPr>
        <w:pStyle w:val="Akapitzlist"/>
        <w:numPr>
          <w:ilvl w:val="0"/>
          <w:numId w:val="7"/>
        </w:numPr>
        <w:tabs>
          <w:tab w:val="left" w:pos="360"/>
          <w:tab w:val="left" w:pos="9212"/>
        </w:tabs>
        <w:ind w:left="284" w:hanging="284"/>
        <w:jc w:val="both"/>
        <w:rPr>
          <w:rFonts w:ascii="Calibri" w:hAnsi="Calibri"/>
        </w:rPr>
      </w:pPr>
      <w:r w:rsidRPr="0057713D">
        <w:rPr>
          <w:rFonts w:ascii="Calibri" w:hAnsi="Calibri"/>
        </w:rPr>
        <w:t>W razie wątpliwości, przyjmuje się, że nie stanowią zmiany Umowy następujące zmiany:</w:t>
      </w:r>
    </w:p>
    <w:p w:rsidR="00BF39EA" w:rsidRDefault="00BF39EA" w:rsidP="00F95A69">
      <w:pPr>
        <w:pStyle w:val="Akapitzlist"/>
        <w:numPr>
          <w:ilvl w:val="1"/>
          <w:numId w:val="7"/>
        </w:numPr>
        <w:tabs>
          <w:tab w:val="left" w:pos="1276"/>
          <w:tab w:val="left" w:pos="1701"/>
        </w:tabs>
        <w:jc w:val="both"/>
        <w:rPr>
          <w:rFonts w:ascii="Calibri" w:hAnsi="Calibri"/>
        </w:rPr>
      </w:pPr>
      <w:r w:rsidRPr="0057713D">
        <w:rPr>
          <w:rFonts w:ascii="Calibri" w:hAnsi="Calibri"/>
        </w:rPr>
        <w:t>danych związanych z obsługą administracyjno-organizacyjną Umowy,</w:t>
      </w:r>
    </w:p>
    <w:p w:rsidR="00BF39EA" w:rsidRDefault="00BF39EA" w:rsidP="00F95A69">
      <w:pPr>
        <w:pStyle w:val="Akapitzlist"/>
        <w:numPr>
          <w:ilvl w:val="1"/>
          <w:numId w:val="7"/>
        </w:numPr>
        <w:tabs>
          <w:tab w:val="left" w:pos="1276"/>
          <w:tab w:val="left" w:pos="1701"/>
        </w:tabs>
        <w:jc w:val="both"/>
        <w:rPr>
          <w:rFonts w:ascii="Calibri" w:hAnsi="Calibri"/>
        </w:rPr>
      </w:pPr>
      <w:r w:rsidRPr="0057713D">
        <w:rPr>
          <w:rFonts w:ascii="Calibri" w:hAnsi="Calibri"/>
        </w:rPr>
        <w:t xml:space="preserve">danych teleadresowych, </w:t>
      </w:r>
    </w:p>
    <w:p w:rsidR="00BF39EA" w:rsidRDefault="00BF39EA" w:rsidP="00F95A69">
      <w:pPr>
        <w:pStyle w:val="Akapitzlist"/>
        <w:numPr>
          <w:ilvl w:val="1"/>
          <w:numId w:val="7"/>
        </w:numPr>
        <w:tabs>
          <w:tab w:val="left" w:pos="1276"/>
          <w:tab w:val="left" w:pos="1701"/>
        </w:tabs>
        <w:jc w:val="both"/>
        <w:rPr>
          <w:rFonts w:ascii="Calibri" w:hAnsi="Calibri"/>
        </w:rPr>
      </w:pPr>
      <w:r w:rsidRPr="0057713D">
        <w:rPr>
          <w:rFonts w:ascii="Calibri" w:hAnsi="Calibri"/>
        </w:rPr>
        <w:t>danych rejestrowych,</w:t>
      </w:r>
    </w:p>
    <w:p w:rsidR="00BF39EA" w:rsidRDefault="00BF39EA" w:rsidP="00F95A69">
      <w:pPr>
        <w:pStyle w:val="Akapitzlist"/>
        <w:numPr>
          <w:ilvl w:val="1"/>
          <w:numId w:val="7"/>
        </w:numPr>
        <w:tabs>
          <w:tab w:val="left" w:pos="1276"/>
          <w:tab w:val="left" w:pos="1701"/>
        </w:tabs>
        <w:jc w:val="both"/>
        <w:rPr>
          <w:rFonts w:ascii="Calibri" w:hAnsi="Calibri"/>
        </w:rPr>
      </w:pPr>
      <w:r w:rsidRPr="0057713D">
        <w:rPr>
          <w:rFonts w:ascii="Calibri" w:hAnsi="Calibri"/>
        </w:rPr>
        <w:t>będące następstwem sukcesji uniwersalnej po jednej ze stron Umowy.</w:t>
      </w:r>
    </w:p>
    <w:p w:rsidR="0057713D" w:rsidRPr="0057713D" w:rsidRDefault="0057713D" w:rsidP="0057713D">
      <w:pPr>
        <w:pStyle w:val="Akapitzlist"/>
        <w:tabs>
          <w:tab w:val="left" w:pos="1276"/>
          <w:tab w:val="left" w:pos="1701"/>
        </w:tabs>
        <w:jc w:val="both"/>
        <w:rPr>
          <w:rFonts w:ascii="Calibri" w:hAnsi="Calibri"/>
        </w:rPr>
      </w:pPr>
    </w:p>
    <w:p w:rsidR="00401336" w:rsidRPr="00401336" w:rsidRDefault="008D4611" w:rsidP="00401336">
      <w:pPr>
        <w:pStyle w:val="ust"/>
        <w:spacing w:before="0" w:after="0"/>
        <w:ind w:left="0" w:firstLine="0"/>
        <w:rPr>
          <w:rFonts w:ascii="Calibri" w:hAnsi="Calibri"/>
          <w:b/>
          <w:szCs w:val="24"/>
        </w:rPr>
      </w:pPr>
      <w:r>
        <w:rPr>
          <w:rFonts w:ascii="Calibri" w:hAnsi="Calibri"/>
          <w:b/>
          <w:szCs w:val="24"/>
        </w:rPr>
        <w:t xml:space="preserve">Rozdział </w:t>
      </w:r>
      <w:r w:rsidR="00401336" w:rsidRPr="00401336">
        <w:rPr>
          <w:rFonts w:ascii="Calibri" w:hAnsi="Calibri"/>
          <w:b/>
          <w:szCs w:val="24"/>
        </w:rPr>
        <w:t>X</w:t>
      </w:r>
      <w:r w:rsidR="001816A1">
        <w:rPr>
          <w:rFonts w:ascii="Calibri" w:hAnsi="Calibri"/>
          <w:b/>
          <w:szCs w:val="24"/>
        </w:rPr>
        <w:t>I</w:t>
      </w:r>
      <w:r w:rsidR="00401336" w:rsidRPr="00401336">
        <w:rPr>
          <w:rFonts w:ascii="Calibri" w:hAnsi="Calibri"/>
          <w:b/>
          <w:szCs w:val="24"/>
        </w:rPr>
        <w:t>. KLAUZULA INFORMACYJNA RODO</w:t>
      </w:r>
    </w:p>
    <w:p w:rsidR="00401336" w:rsidRPr="004C03C3" w:rsidRDefault="00401336" w:rsidP="00401336">
      <w:pPr>
        <w:pStyle w:val="ust"/>
        <w:spacing w:before="0" w:after="0"/>
        <w:ind w:left="0" w:firstLine="0"/>
        <w:rPr>
          <w:rFonts w:ascii="Calibri" w:hAnsi="Calibri"/>
          <w:szCs w:val="24"/>
        </w:rPr>
      </w:pPr>
      <w:r w:rsidRPr="004C03C3">
        <w:rPr>
          <w:rFonts w:ascii="Calibri" w:hAnsi="Calibri"/>
          <w:szCs w:val="24"/>
        </w:rPr>
        <w:t>Zgodnie z art. 13 ust. 1 i ust. 2 Rozporządzenia Parlamentu Europejskiego i Rady (UE) 2016/679 z dnia 27 kwietnia 2016 r. w s</w:t>
      </w:r>
      <w:r>
        <w:rPr>
          <w:rFonts w:ascii="Calibri" w:hAnsi="Calibri"/>
          <w:szCs w:val="24"/>
        </w:rPr>
        <w:t xml:space="preserve">prawie ochrony osób fizycznych </w:t>
      </w:r>
      <w:r w:rsidRPr="004C03C3">
        <w:rPr>
          <w:rFonts w:ascii="Calibri" w:hAnsi="Calibri"/>
          <w:szCs w:val="24"/>
        </w:rPr>
        <w:t>w związku z przetwarzaniem danych osobowych i w sprawie swobodnego przepływu takich danych oraz uchylenia dyrektywy 95/46/WE (ogólne rozporządzenie o ochronie danych)(dalej: RODO) informuję, iż:</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lastRenderedPageBreak/>
        <w:t xml:space="preserve">Administratorem Pani/Pana danych osobowych jest </w:t>
      </w:r>
      <w:r w:rsidRPr="004C03C3">
        <w:rPr>
          <w:rFonts w:ascii="Calibri" w:hAnsi="Calibri" w:cs="Calibri"/>
          <w:b/>
        </w:rPr>
        <w:t xml:space="preserve">Burmistrz Pruszcza Gdańskiego </w:t>
      </w:r>
      <w:r w:rsidRPr="004C03C3">
        <w:rPr>
          <w:rFonts w:ascii="Calibri" w:hAnsi="Calibri" w:cs="Calibri"/>
          <w:b/>
        </w:rPr>
        <w:br/>
        <w:t>z siedzibą w</w:t>
      </w:r>
      <w:r w:rsidRPr="004C03C3">
        <w:rPr>
          <w:rFonts w:ascii="Calibri" w:hAnsi="Calibri" w:cs="Calibri"/>
        </w:rPr>
        <w:t xml:space="preserve"> </w:t>
      </w:r>
      <w:r w:rsidRPr="004C03C3">
        <w:rPr>
          <w:rFonts w:ascii="Calibri" w:hAnsi="Calibri" w:cs="Calibri"/>
          <w:b/>
        </w:rPr>
        <w:t>Pruszczu Gdańskim, przy ul. Grunwaldzkiej 20</w:t>
      </w:r>
      <w:r w:rsidRPr="004C03C3">
        <w:rPr>
          <w:rFonts w:ascii="Calibri" w:hAnsi="Calibri" w:cs="Calibri"/>
        </w:rPr>
        <w:t>, który reprezentuje Gminę Miejską Pruszcz Gdański i jest kierownikiem Urzędu Miasta Pruszcz Gdański.</w:t>
      </w:r>
    </w:p>
    <w:p w:rsidR="00401336" w:rsidRPr="004C03C3" w:rsidRDefault="00401336" w:rsidP="00F95A69">
      <w:pPr>
        <w:pStyle w:val="Default"/>
        <w:numPr>
          <w:ilvl w:val="0"/>
          <w:numId w:val="6"/>
        </w:numPr>
        <w:ind w:left="426" w:hanging="426"/>
        <w:jc w:val="both"/>
        <w:rPr>
          <w:rStyle w:val="Hipercze"/>
          <w:rFonts w:ascii="Calibri" w:hAnsi="Calibri" w:cs="Calibri"/>
          <w:color w:val="auto"/>
        </w:rPr>
      </w:pPr>
      <w:r w:rsidRPr="004C03C3">
        <w:rPr>
          <w:rFonts w:ascii="Calibri" w:hAnsi="Calibri" w:cs="Calibri"/>
          <w:color w:val="auto"/>
        </w:rPr>
        <w:t xml:space="preserve">Administrator wyznaczył </w:t>
      </w:r>
      <w:r w:rsidRPr="004C03C3">
        <w:rPr>
          <w:rFonts w:ascii="Calibri" w:hAnsi="Calibri" w:cs="Calibri"/>
          <w:b/>
          <w:bCs/>
          <w:color w:val="auto"/>
        </w:rPr>
        <w:t>Inspektora Ochrony Danych</w:t>
      </w:r>
      <w:r w:rsidRPr="004C03C3">
        <w:rPr>
          <w:rFonts w:ascii="Calibri" w:hAnsi="Calibri" w:cs="Calibri"/>
          <w:color w:val="auto"/>
        </w:rPr>
        <w:t xml:space="preserve">, z którym może się Pani/Pan skontaktować pod adresem e-mail: </w:t>
      </w:r>
      <w:hyperlink r:id="rId13" w:history="1">
        <w:r w:rsidRPr="004C03C3">
          <w:rPr>
            <w:rStyle w:val="Hipercze"/>
            <w:rFonts w:ascii="Calibri" w:hAnsi="Calibri" w:cs="Calibri"/>
            <w:color w:val="auto"/>
          </w:rPr>
          <w:t>iod@pruszcz-gdanski.pl</w:t>
        </w:r>
      </w:hyperlink>
      <w:r w:rsidRPr="004C03C3">
        <w:rPr>
          <w:rStyle w:val="Hipercze"/>
          <w:rFonts w:ascii="Calibri" w:hAnsi="Calibri" w:cs="Calibri"/>
          <w:color w:val="auto"/>
        </w:rPr>
        <w:t>.</w:t>
      </w:r>
    </w:p>
    <w:p w:rsidR="00401336" w:rsidRPr="004C03C3" w:rsidRDefault="00401336" w:rsidP="00F95A69">
      <w:pPr>
        <w:pStyle w:val="Default"/>
        <w:numPr>
          <w:ilvl w:val="0"/>
          <w:numId w:val="6"/>
        </w:numPr>
        <w:ind w:left="426" w:hanging="426"/>
        <w:jc w:val="both"/>
        <w:rPr>
          <w:rFonts w:ascii="Calibri" w:hAnsi="Calibri" w:cs="Calibri"/>
          <w:b/>
          <w:color w:val="auto"/>
        </w:rPr>
      </w:pPr>
      <w:r w:rsidRPr="004C03C3">
        <w:rPr>
          <w:rFonts w:ascii="Calibri" w:hAnsi="Calibri" w:cs="Calibri"/>
          <w:color w:val="auto"/>
        </w:rPr>
        <w:t>Pani/Pana dane osobowe przetwarzane będą w celu realizacji zadań i obowiązków prawnych nałożonych na Administratora ustawą z dnia</w:t>
      </w:r>
      <w:r w:rsidR="005163E0" w:rsidRPr="003F1265">
        <w:rPr>
          <w:rFonts w:asciiTheme="minorHAnsi" w:hAnsiTheme="minorHAnsi" w:cstheme="minorHAnsi"/>
        </w:rPr>
        <w:t xml:space="preserve"> 11 września 2019r. Prawo zamówień publicznych</w:t>
      </w:r>
      <w:r w:rsidR="005163E0" w:rsidRPr="004C03C3">
        <w:rPr>
          <w:rFonts w:ascii="Calibri" w:hAnsi="Calibri" w:cs="Calibri"/>
          <w:color w:val="auto"/>
        </w:rPr>
        <w:t xml:space="preserve"> </w:t>
      </w:r>
      <w:r w:rsidRPr="004C03C3">
        <w:rPr>
          <w:rFonts w:ascii="Calibri" w:hAnsi="Calibri" w:cs="Calibri"/>
          <w:color w:val="auto"/>
        </w:rPr>
        <w:t xml:space="preserve">Prawo zamówień publicznych (dalej: ustawa </w:t>
      </w:r>
      <w:proofErr w:type="spellStart"/>
      <w:r w:rsidRPr="004C03C3">
        <w:rPr>
          <w:rFonts w:ascii="Calibri" w:hAnsi="Calibri" w:cs="Calibri"/>
          <w:color w:val="auto"/>
        </w:rPr>
        <w:t>Pzp</w:t>
      </w:r>
      <w:proofErr w:type="spellEnd"/>
      <w:r w:rsidRPr="004C03C3">
        <w:rPr>
          <w:rFonts w:ascii="Calibri" w:hAnsi="Calibri" w:cs="Calibri"/>
          <w:color w:val="auto"/>
        </w:rPr>
        <w:t xml:space="preserve">), tj. w celu udzielenia zamówienia publicznego, zawarcia i wykonania umowy </w:t>
      </w:r>
      <w:r w:rsidR="00584B3B">
        <w:rPr>
          <w:rFonts w:ascii="Calibri" w:hAnsi="Calibri" w:cs="Calibri"/>
          <w:color w:val="auto"/>
        </w:rPr>
        <w:t xml:space="preserve">o robotę budowlaną </w:t>
      </w:r>
      <w:r w:rsidRPr="004C03C3">
        <w:rPr>
          <w:rFonts w:ascii="Calibri" w:hAnsi="Calibri" w:cs="Calibri"/>
          <w:color w:val="auto"/>
        </w:rPr>
        <w:t xml:space="preserve">pn.: </w:t>
      </w:r>
      <w:r w:rsidRPr="00A8474D">
        <w:rPr>
          <w:rFonts w:ascii="Calibri" w:hAnsi="Calibri" w:cs="Calibri"/>
          <w:b/>
          <w:color w:val="auto"/>
        </w:rPr>
        <w:t>„</w:t>
      </w:r>
      <w:r w:rsidR="005163E0">
        <w:rPr>
          <w:rFonts w:ascii="Calibri" w:hAnsi="Calibri"/>
          <w:b/>
        </w:rPr>
        <w:t xml:space="preserve">Przebudowa sanitariatów w poziomie niskiego parteru w budynku ZSO nr 1 przy </w:t>
      </w:r>
      <w:r w:rsidR="005163E0">
        <w:rPr>
          <w:rFonts w:ascii="Calibri" w:hAnsi="Calibri"/>
          <w:b/>
        </w:rPr>
        <w:br/>
        <w:t xml:space="preserve">ul. Obrońców Westerplatte 30 </w:t>
      </w:r>
      <w:r w:rsidR="005163E0" w:rsidRPr="00DF171A">
        <w:rPr>
          <w:rFonts w:ascii="Calibri" w:hAnsi="Calibri"/>
          <w:b/>
        </w:rPr>
        <w:t>w Pruszczu Gdańskim</w:t>
      </w:r>
      <w:r w:rsidRPr="004C03C3">
        <w:rPr>
          <w:rFonts w:ascii="Calibri" w:hAnsi="Calibri" w:cs="Calibri"/>
          <w:b/>
          <w:color w:val="auto"/>
        </w:rPr>
        <w:t xml:space="preserve">” – na podstawie art. 6 ust. 1 lit. c RODO. </w:t>
      </w:r>
    </w:p>
    <w:p w:rsidR="00401336" w:rsidRPr="004C03C3" w:rsidRDefault="00401336" w:rsidP="00401336">
      <w:pPr>
        <w:pStyle w:val="Default"/>
        <w:ind w:left="426"/>
        <w:jc w:val="both"/>
        <w:rPr>
          <w:rFonts w:ascii="Calibri" w:hAnsi="Calibri" w:cs="Calibri"/>
          <w:color w:val="auto"/>
        </w:rPr>
      </w:pPr>
      <w:r w:rsidRPr="004C03C3">
        <w:rPr>
          <w:rFonts w:ascii="Calibri" w:hAnsi="Calibri" w:cs="Calibri"/>
          <w:color w:val="auto"/>
        </w:rPr>
        <w:t xml:space="preserve">W zakresie, w jakim obowiązek podania przez Panią/Pana danych nie wynika </w:t>
      </w:r>
      <w:r w:rsidRPr="004C03C3">
        <w:rPr>
          <w:rFonts w:ascii="Calibri" w:hAnsi="Calibri" w:cs="Calibri"/>
          <w:color w:val="auto"/>
        </w:rPr>
        <w:br/>
        <w:t xml:space="preserve">z ustawy </w:t>
      </w:r>
      <w:proofErr w:type="spellStart"/>
      <w:r w:rsidRPr="004C03C3">
        <w:rPr>
          <w:rFonts w:ascii="Calibri" w:hAnsi="Calibri" w:cs="Calibri"/>
          <w:color w:val="auto"/>
        </w:rPr>
        <w:t>Pzp</w:t>
      </w:r>
      <w:proofErr w:type="spellEnd"/>
      <w:r w:rsidRPr="004C03C3">
        <w:rPr>
          <w:rFonts w:ascii="Calibri" w:hAnsi="Calibri" w:cs="Calibri"/>
          <w:color w:val="auto"/>
        </w:rPr>
        <w:t xml:space="preserve">, pozostałe dane mogą być przetwarzane na podstawie Pani/Pana zgody, </w:t>
      </w:r>
      <w:r w:rsidRPr="004C03C3">
        <w:rPr>
          <w:rFonts w:ascii="Calibri" w:hAnsi="Calibri" w:cs="Calibri"/>
          <w:color w:val="auto"/>
        </w:rPr>
        <w:br/>
        <w:t xml:space="preserve">tj. </w:t>
      </w:r>
      <w:r w:rsidRPr="004C03C3">
        <w:rPr>
          <w:rFonts w:ascii="Calibri" w:hAnsi="Calibri" w:cs="Calibri"/>
          <w:b/>
          <w:color w:val="auto"/>
        </w:rPr>
        <w:t>art. 6 ust. 1 lit. a RODO</w:t>
      </w:r>
      <w:r w:rsidRPr="004C03C3">
        <w:rPr>
          <w:rFonts w:ascii="Calibri" w:hAnsi="Calibri" w:cs="Calibri"/>
          <w:color w:val="auto"/>
        </w:rPr>
        <w:t>.  Dotyczy to w szczególności danych ułatwiających kontakt</w:t>
      </w:r>
      <w:r w:rsidRPr="004C03C3">
        <w:rPr>
          <w:rFonts w:ascii="Calibri" w:hAnsi="Calibri" w:cs="Calibri"/>
          <w:color w:val="auto"/>
        </w:rPr>
        <w:br/>
        <w:t>z Panią/Panem, takich jak adres e-mail lub numer telefonu.</w:t>
      </w:r>
    </w:p>
    <w:p w:rsidR="00401336" w:rsidRPr="004C03C3" w:rsidRDefault="00401336" w:rsidP="00401336">
      <w:pPr>
        <w:autoSpaceDE w:val="0"/>
        <w:autoSpaceDN w:val="0"/>
        <w:adjustRightInd w:val="0"/>
        <w:ind w:left="426"/>
        <w:jc w:val="both"/>
        <w:rPr>
          <w:rFonts w:ascii="Calibri" w:hAnsi="Calibri" w:cs="Calibri"/>
        </w:rPr>
      </w:pPr>
      <w:r w:rsidRPr="004C03C3">
        <w:rPr>
          <w:rFonts w:ascii="Calibri" w:hAnsi="Calibri" w:cs="Calibri"/>
        </w:rPr>
        <w:t xml:space="preserve">Administrator nie planuje dalej przetwarzać danych osobowych w celu innym niż cel, </w:t>
      </w:r>
      <w:r w:rsidRPr="004C03C3">
        <w:rPr>
          <w:rFonts w:ascii="Calibri" w:hAnsi="Calibri" w:cs="Calibri"/>
        </w:rPr>
        <w:br/>
        <w:t>w którym dane osobowe zostały zebrane, jednak w razie powzięcia takich planów przed takim dalszym przetwarzaniem informuje Panią/Pana, o tym innym celu oraz udzieli wszelkich innych stosownych informacji, w szczególności o okresie przechowywania danych oraz przysługujących Pani/Panu prawach.</w:t>
      </w:r>
    </w:p>
    <w:p w:rsidR="00401336" w:rsidRPr="004C03C3" w:rsidRDefault="00401336" w:rsidP="00F95A69">
      <w:pPr>
        <w:pStyle w:val="Default"/>
        <w:numPr>
          <w:ilvl w:val="0"/>
          <w:numId w:val="6"/>
        </w:numPr>
        <w:ind w:left="426" w:hanging="426"/>
        <w:jc w:val="both"/>
        <w:rPr>
          <w:rFonts w:ascii="Calibri" w:hAnsi="Calibri" w:cs="Calibri"/>
          <w:color w:val="auto"/>
        </w:rPr>
      </w:pPr>
      <w:r w:rsidRPr="004C03C3">
        <w:rPr>
          <w:rFonts w:ascii="Calibri" w:hAnsi="Calibri" w:cs="Calibri"/>
          <w:color w:val="auto"/>
        </w:rPr>
        <w:t xml:space="preserve">Odbiorcą Pani/Pana danych osobowych mogą być w szczególności: Poczta Polska S.A., Open </w:t>
      </w:r>
      <w:proofErr w:type="spellStart"/>
      <w:r w:rsidRPr="004C03C3">
        <w:rPr>
          <w:rFonts w:ascii="Calibri" w:hAnsi="Calibri" w:cs="Calibri"/>
          <w:color w:val="auto"/>
        </w:rPr>
        <w:t>Nexus</w:t>
      </w:r>
      <w:proofErr w:type="spellEnd"/>
      <w:r w:rsidRPr="004C03C3">
        <w:rPr>
          <w:rFonts w:ascii="Calibri" w:hAnsi="Calibri" w:cs="Calibri"/>
          <w:color w:val="auto"/>
        </w:rPr>
        <w:t xml:space="preserve"> Sp. z o.o., bank obsługujący jednostkę, podmioty świadczące dla Administratora usługi: kurierskie, prawne oraz inne organy publiczne i jednostki organizacyjne Gminy Miejskiej Pruszcz Gdański, Prezes Urzędu Zamówień Publicznych, Krajowa Izba Odwoławcza, a w przypadku umów współfinansowanych podmioty współfinansujące, kontrolujące i zarządzające lub inne podmioty zaangażowane w realizację programu, z którego pochodzi dofinansowanie, podmiot zewnętrzny nie uczestniczący w postępowaniu oraz inne organy publiczne, sądy i inni odbiorcy legitymujący się interesem prawnym w pozyskaniu danych osobowych.</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Pani/Pana dane osobowe nie będą przekazywane do państwa trzeciego/organizacji międzynarodowej.</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 xml:space="preserve">Pani/Pana dane osobowe będą przechowywane zgodnie z art. 97 ust. 1 ustawy </w:t>
      </w:r>
      <w:proofErr w:type="spellStart"/>
      <w:r w:rsidRPr="004C03C3">
        <w:rPr>
          <w:rFonts w:ascii="Calibri" w:hAnsi="Calibri" w:cs="Calibri"/>
        </w:rPr>
        <w:t>Pzp</w:t>
      </w:r>
      <w:proofErr w:type="spellEnd"/>
      <w:r w:rsidRPr="004C03C3">
        <w:rPr>
          <w:rFonts w:ascii="Calibri" w:hAnsi="Calibri" w:cs="Calibri"/>
        </w:rPr>
        <w:t xml:space="preserve">, przez okres 4 lat od dnia zakończenia postępowania o udzielenie zamówienia, </w:t>
      </w:r>
      <w:r w:rsidRPr="004C03C3">
        <w:rPr>
          <w:rFonts w:ascii="Calibri" w:hAnsi="Calibri" w:cs="Calibri"/>
        </w:rPr>
        <w:br/>
        <w:t>a jeżeli czas trwania umowy przekracza 4 lata, okres przechowywania obejmuje cały czas trwania umowy, oraz</w:t>
      </w:r>
      <w:r w:rsidRPr="004C03C3">
        <w:rPr>
          <w:rFonts w:ascii="Calibri" w:hAnsi="Calibri" w:cs="Calibri"/>
          <w:b/>
        </w:rPr>
        <w:t xml:space="preserve"> </w:t>
      </w:r>
      <w:r w:rsidRPr="004C03C3">
        <w:rPr>
          <w:rFonts w:ascii="Calibri" w:hAnsi="Calibri" w:cs="Calibri"/>
        </w:rPr>
        <w:t>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 xml:space="preserve">Posiada Pani/Pan </w:t>
      </w:r>
      <w:r w:rsidRPr="004C03C3">
        <w:rPr>
          <w:rFonts w:ascii="Calibri" w:hAnsi="Calibri" w:cs="Calibri"/>
          <w:b/>
        </w:rPr>
        <w:t>prawo dostępu</w:t>
      </w:r>
      <w:r w:rsidRPr="004C03C3">
        <w:rPr>
          <w:rFonts w:ascii="Calibri" w:hAnsi="Calibri" w:cs="Calibri"/>
        </w:rPr>
        <w:t xml:space="preserve"> do treści swoich danych oraz prawo ich </w:t>
      </w:r>
      <w:r w:rsidRPr="004C03C3">
        <w:rPr>
          <w:rFonts w:ascii="Calibri" w:hAnsi="Calibri" w:cs="Calibri"/>
          <w:b/>
        </w:rPr>
        <w:t>sprostowania, usunięcia, ograniczenia przetwarzania</w:t>
      </w:r>
      <w:r w:rsidRPr="004C03C3">
        <w:rPr>
          <w:rFonts w:ascii="Calibri" w:hAnsi="Calibri" w:cs="Calibri"/>
        </w:rPr>
        <w:t xml:space="preserve">, prawo do </w:t>
      </w:r>
      <w:r w:rsidRPr="004C03C3">
        <w:rPr>
          <w:rFonts w:ascii="Calibri" w:hAnsi="Calibri" w:cs="Calibri"/>
          <w:b/>
        </w:rPr>
        <w:t>przenoszenia danych</w:t>
      </w:r>
      <w:r w:rsidRPr="004C03C3">
        <w:rPr>
          <w:rFonts w:ascii="Calibri" w:hAnsi="Calibri" w:cs="Calibri"/>
        </w:rPr>
        <w:t xml:space="preserve">, prawo </w:t>
      </w:r>
      <w:r w:rsidRPr="004C03C3">
        <w:rPr>
          <w:rFonts w:ascii="Calibri" w:hAnsi="Calibri" w:cs="Calibri"/>
          <w:b/>
        </w:rPr>
        <w:t>wniesienia sprzeciwu</w:t>
      </w:r>
      <w:r w:rsidRPr="004C03C3">
        <w:rPr>
          <w:rFonts w:ascii="Calibri" w:hAnsi="Calibri" w:cs="Calibri"/>
        </w:rPr>
        <w:t xml:space="preserve">, prawo do </w:t>
      </w:r>
      <w:r w:rsidRPr="004C03C3">
        <w:rPr>
          <w:rFonts w:ascii="Calibri" w:hAnsi="Calibri" w:cs="Calibri"/>
          <w:b/>
        </w:rPr>
        <w:t>cofnięcia zgody</w:t>
      </w:r>
      <w:r w:rsidRPr="004C03C3">
        <w:rPr>
          <w:rFonts w:ascii="Calibri" w:hAnsi="Calibri" w:cs="Calibri"/>
        </w:rPr>
        <w:t xml:space="preserve"> w dowolnym momencie bez wpływu na zgodność z prawem przetwarzania </w:t>
      </w:r>
      <w:r w:rsidRPr="004C03C3">
        <w:rPr>
          <w:rFonts w:ascii="Calibri" w:hAnsi="Calibri" w:cs="Calibri"/>
          <w:iCs/>
        </w:rPr>
        <w:t>(jeżeli przetwarzanie odbywa się na podstawie zgody)</w:t>
      </w:r>
      <w:r w:rsidRPr="004C03C3">
        <w:rPr>
          <w:rFonts w:ascii="Calibri" w:hAnsi="Calibri" w:cs="Calibri"/>
        </w:rPr>
        <w:t>, którego dokonano na podstawie zgody przed jej cofnięciem.</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 xml:space="preserve">W przypadku gdy wykonanie obowiązków, o których mowa w art. 15 ust. 1–3 rozporządzenia 2016/679, wymagałoby niewspółmiernie dużego wysiłku, Zamawiający może żądać od Pani/Pana, wskazania dodatkowych informacji mających na celu sprecyzowanie żądania, w szczególności podania nazwy lub daty postępowania </w:t>
      </w:r>
      <w:r w:rsidRPr="004C03C3">
        <w:rPr>
          <w:rFonts w:ascii="Calibri" w:hAnsi="Calibri" w:cs="Calibri"/>
        </w:rPr>
        <w:br/>
        <w:t>o udzielenie zamówienia publicznego lub konkursu.</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lastRenderedPageBreak/>
        <w:t>Wystąpienie z żądaniem ograniczenia przetwarzania danych, nie ogranicza przetwarzania danych osobowych do czasu zakończenia postępowania o udzielenie zamówienia publicznego lub konkursu.</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W przypadku gdy uzna Pan/Pani, iż przetwarzanie danych osobowych Pani/Pana dotyczących narusza przepisy ogólnego rozporządzenia o ochronie danych osobowych z dnia 27 kwietnia 2016 r.; ma Pani/Pan prawo do wniesienia skargi do Prezesa Urzędu Ochrony Danych Osobowych z siedzibą przy ul. Stawki 2, 00-193 Warszawa.</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 xml:space="preserve">Podanie przez Pana/Panią danych osobowych jest </w:t>
      </w:r>
      <w:r w:rsidRPr="004C03C3">
        <w:rPr>
          <w:rFonts w:ascii="Calibri" w:hAnsi="Calibri" w:cs="Calibri"/>
          <w:b/>
        </w:rPr>
        <w:t>warunkiem ustawowym</w:t>
      </w:r>
      <w:r w:rsidRPr="004C03C3">
        <w:rPr>
          <w:rFonts w:ascii="Calibri" w:hAnsi="Calibri" w:cs="Calibri"/>
          <w:i/>
          <w:iCs/>
        </w:rPr>
        <w:t xml:space="preserve">. </w:t>
      </w:r>
      <w:r w:rsidRPr="004C03C3">
        <w:rPr>
          <w:rFonts w:ascii="Calibri" w:hAnsi="Calibri" w:cs="Calibri"/>
          <w:i/>
          <w:iCs/>
        </w:rPr>
        <w:br/>
      </w:r>
      <w:r w:rsidRPr="004C03C3">
        <w:rPr>
          <w:rFonts w:ascii="Calibri" w:hAnsi="Calibri" w:cs="Calibri"/>
        </w:rPr>
        <w:t xml:space="preserve">Jest Pani/Pan zobowiązana do ich podania a konsekwencją niepodania danych osobowych będzie </w:t>
      </w:r>
      <w:r w:rsidRPr="004C03C3">
        <w:rPr>
          <w:rFonts w:ascii="Calibri" w:hAnsi="Calibri" w:cs="Calibri"/>
          <w:b/>
        </w:rPr>
        <w:t>brak możliwości realiz</w:t>
      </w:r>
      <w:r>
        <w:rPr>
          <w:rFonts w:ascii="Calibri" w:hAnsi="Calibri" w:cs="Calibri"/>
          <w:b/>
        </w:rPr>
        <w:t xml:space="preserve">acji zadania nałożonego ustawą </w:t>
      </w:r>
      <w:r w:rsidRPr="004C03C3">
        <w:rPr>
          <w:rFonts w:ascii="Calibri" w:hAnsi="Calibri" w:cs="Calibri"/>
          <w:b/>
        </w:rPr>
        <w:t xml:space="preserve">na Administratora. </w:t>
      </w:r>
      <w:r w:rsidRPr="004C03C3">
        <w:rPr>
          <w:rFonts w:ascii="Calibri" w:hAnsi="Calibri" w:cs="Calibri"/>
        </w:rPr>
        <w:t>Nie dotyczy to podania danych w celu zawarcia i wykonania umowy. W tym wypadku niepodanie danych uniemoż</w:t>
      </w:r>
      <w:r>
        <w:rPr>
          <w:rFonts w:ascii="Calibri" w:hAnsi="Calibri" w:cs="Calibri"/>
        </w:rPr>
        <w:t xml:space="preserve">liwi jej zawarcie i wykonanie. </w:t>
      </w:r>
      <w:r w:rsidRPr="004C03C3">
        <w:rPr>
          <w:rFonts w:ascii="Calibri" w:hAnsi="Calibri" w:cs="Calibri"/>
        </w:rPr>
        <w:t>W zakresie danych dodatkowych, takich jak email, telefon – ich podanie jest z reguły dobrowolne.</w:t>
      </w:r>
    </w:p>
    <w:p w:rsidR="00401336" w:rsidRPr="004C03C3" w:rsidRDefault="00401336" w:rsidP="00F95A69">
      <w:pPr>
        <w:numPr>
          <w:ilvl w:val="0"/>
          <w:numId w:val="6"/>
        </w:numPr>
        <w:ind w:left="426" w:hanging="426"/>
        <w:contextualSpacing/>
        <w:jc w:val="both"/>
        <w:rPr>
          <w:rFonts w:ascii="Calibri" w:hAnsi="Calibri" w:cs="Calibri"/>
        </w:rPr>
      </w:pPr>
      <w:r w:rsidRPr="004C03C3">
        <w:rPr>
          <w:rFonts w:ascii="Calibri" w:hAnsi="Calibri" w:cs="Calibri"/>
        </w:rPr>
        <w:t>Mając na względzie powyższe, Zamawiający wymaga złożenia przez Wykonawcę następujących oświadczeń:</w:t>
      </w:r>
    </w:p>
    <w:p w:rsidR="00401336" w:rsidRPr="004C03C3" w:rsidRDefault="00401336" w:rsidP="00401336">
      <w:pPr>
        <w:ind w:left="426"/>
        <w:contextualSpacing/>
        <w:jc w:val="both"/>
        <w:rPr>
          <w:rFonts w:ascii="Calibri" w:hAnsi="Calibri" w:cs="Calibri"/>
        </w:rPr>
      </w:pPr>
      <w:r w:rsidRPr="004C03C3">
        <w:rPr>
          <w:rFonts w:ascii="Calibri" w:hAnsi="Calibri" w:cs="Calibri"/>
        </w:rPr>
        <w:t>12.1. oświadczenia o wypełnieniu obowiązku informacyjnego przewidzianego</w:t>
      </w:r>
      <w:r w:rsidRPr="004C03C3">
        <w:rPr>
          <w:rFonts w:ascii="Calibri" w:hAnsi="Calibri" w:cs="Calibri"/>
        </w:rPr>
        <w:br/>
        <w:t>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 - według załącznika nr 1 do IDW;</w:t>
      </w:r>
    </w:p>
    <w:p w:rsidR="00DE2135" w:rsidRPr="00685654" w:rsidRDefault="00401336" w:rsidP="00C6167B">
      <w:pPr>
        <w:ind w:left="426"/>
        <w:contextualSpacing/>
        <w:jc w:val="both"/>
        <w:rPr>
          <w:rFonts w:asciiTheme="minorHAnsi" w:hAnsiTheme="minorHAnsi" w:cs="Calibri"/>
          <w:b/>
          <w:bCs/>
        </w:rPr>
      </w:pPr>
      <w:r w:rsidRPr="004C03C3">
        <w:rPr>
          <w:rFonts w:ascii="Calibri" w:hAnsi="Calibri" w:cs="Calibri"/>
        </w:rPr>
        <w:t>12.2. oświadczenia o wyrażeniu zgody na podstawie art. 6 ust. 1 lit 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na przetwarzanie danych osobowych w celu określonym pkt. 3 klauzuli informacyjnej - zamieszczonej w Rozdziale 28 IDW – według załącznika nr 1 do IDW</w:t>
      </w:r>
      <w:bookmarkEnd w:id="7"/>
      <w:bookmarkEnd w:id="8"/>
    </w:p>
    <w:sectPr w:rsidR="00DE2135" w:rsidRPr="00685654" w:rsidSect="00CB5FC5">
      <w:footerReference w:type="default" r:id="rId14"/>
      <w:pgSz w:w="11906" w:h="16838" w:code="9"/>
      <w:pgMar w:top="679" w:right="1276" w:bottom="284"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10" w:rsidRDefault="00E20010">
      <w:r>
        <w:separator/>
      </w:r>
    </w:p>
  </w:endnote>
  <w:endnote w:type="continuationSeparator" w:id="0">
    <w:p w:rsidR="00E20010" w:rsidRDefault="00E2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3C" w:rsidRDefault="00E20010" w:rsidP="009B2F6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10" w:rsidRDefault="00E20010">
      <w:r>
        <w:separator/>
      </w:r>
    </w:p>
  </w:footnote>
  <w:footnote w:type="continuationSeparator" w:id="0">
    <w:p w:rsidR="00E20010" w:rsidRDefault="00E20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7D3A79"/>
    <w:multiLevelType w:val="hybridMultilevel"/>
    <w:tmpl w:val="B824C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03F61"/>
    <w:multiLevelType w:val="hybridMultilevel"/>
    <w:tmpl w:val="C5A28D9C"/>
    <w:lvl w:ilvl="0" w:tplc="22C067B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B1A90"/>
    <w:multiLevelType w:val="hybridMultilevel"/>
    <w:tmpl w:val="A63863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A7D35"/>
    <w:multiLevelType w:val="multilevel"/>
    <w:tmpl w:val="73E6D4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2764B2"/>
    <w:multiLevelType w:val="multilevel"/>
    <w:tmpl w:val="FF1C9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5B4BB4"/>
    <w:multiLevelType w:val="multilevel"/>
    <w:tmpl w:val="1826EE38"/>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4E427385"/>
    <w:multiLevelType w:val="multilevel"/>
    <w:tmpl w:val="20002B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67E19"/>
    <w:multiLevelType w:val="hybridMultilevel"/>
    <w:tmpl w:val="CDFC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AE7DF2"/>
    <w:multiLevelType w:val="hybridMultilevel"/>
    <w:tmpl w:val="E8D0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330719"/>
    <w:multiLevelType w:val="multilevel"/>
    <w:tmpl w:val="FFC23980"/>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Calibri" w:eastAsia="Times New Roman" w:hAnsi="Calibri" w:cs="Times New Roman"/>
        <w:b w:val="0"/>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A593558"/>
    <w:multiLevelType w:val="hybridMultilevel"/>
    <w:tmpl w:val="2592C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A82387"/>
    <w:multiLevelType w:val="multilevel"/>
    <w:tmpl w:val="B0DA461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78BD4EC6"/>
    <w:multiLevelType w:val="hybridMultilevel"/>
    <w:tmpl w:val="4F168430"/>
    <w:lvl w:ilvl="0" w:tplc="EA1817F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792B2722"/>
    <w:multiLevelType w:val="hybridMultilevel"/>
    <w:tmpl w:val="AACA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606BB6"/>
    <w:multiLevelType w:val="multilevel"/>
    <w:tmpl w:val="79ECC7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9"/>
  </w:num>
  <w:num w:numId="5">
    <w:abstractNumId w:val="14"/>
  </w:num>
  <w:num w:numId="6">
    <w:abstractNumId w:val="2"/>
  </w:num>
  <w:num w:numId="7">
    <w:abstractNumId w:val="7"/>
  </w:num>
  <w:num w:numId="8">
    <w:abstractNumId w:val="15"/>
  </w:num>
  <w:num w:numId="9">
    <w:abstractNumId w:val="12"/>
  </w:num>
  <w:num w:numId="10">
    <w:abstractNumId w:val="5"/>
  </w:num>
  <w:num w:numId="11">
    <w:abstractNumId w:val="6"/>
  </w:num>
  <w:num w:numId="12">
    <w:abstractNumId w:val="1"/>
  </w:num>
  <w:num w:numId="13">
    <w:abstractNumId w:val="11"/>
  </w:num>
  <w:num w:numId="14">
    <w:abstractNumId w:val="1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D2"/>
    <w:rsid w:val="0003626A"/>
    <w:rsid w:val="000364E0"/>
    <w:rsid w:val="000470DD"/>
    <w:rsid w:val="00054244"/>
    <w:rsid w:val="00063FBC"/>
    <w:rsid w:val="000960EC"/>
    <w:rsid w:val="000B33B9"/>
    <w:rsid w:val="000B71FE"/>
    <w:rsid w:val="00115DE4"/>
    <w:rsid w:val="0011622B"/>
    <w:rsid w:val="001535F7"/>
    <w:rsid w:val="0017469F"/>
    <w:rsid w:val="001816A1"/>
    <w:rsid w:val="00184845"/>
    <w:rsid w:val="001A3304"/>
    <w:rsid w:val="001B3AB7"/>
    <w:rsid w:val="00230EFC"/>
    <w:rsid w:val="00255084"/>
    <w:rsid w:val="00256FFD"/>
    <w:rsid w:val="002A6450"/>
    <w:rsid w:val="002B1394"/>
    <w:rsid w:val="002B1C22"/>
    <w:rsid w:val="002D135C"/>
    <w:rsid w:val="00330E6A"/>
    <w:rsid w:val="00366CD3"/>
    <w:rsid w:val="003826DD"/>
    <w:rsid w:val="00384B8B"/>
    <w:rsid w:val="003C5815"/>
    <w:rsid w:val="004006B6"/>
    <w:rsid w:val="00401336"/>
    <w:rsid w:val="00404ED3"/>
    <w:rsid w:val="00406BDE"/>
    <w:rsid w:val="004370B4"/>
    <w:rsid w:val="00445B24"/>
    <w:rsid w:val="00447D78"/>
    <w:rsid w:val="00453B8C"/>
    <w:rsid w:val="00453D68"/>
    <w:rsid w:val="00492BD2"/>
    <w:rsid w:val="004B48E0"/>
    <w:rsid w:val="004D530F"/>
    <w:rsid w:val="004E5034"/>
    <w:rsid w:val="00507FC8"/>
    <w:rsid w:val="005163E0"/>
    <w:rsid w:val="0053435D"/>
    <w:rsid w:val="0054755D"/>
    <w:rsid w:val="00556CC5"/>
    <w:rsid w:val="00565E82"/>
    <w:rsid w:val="005666B6"/>
    <w:rsid w:val="0057713D"/>
    <w:rsid w:val="00584B3B"/>
    <w:rsid w:val="005925B5"/>
    <w:rsid w:val="005E3101"/>
    <w:rsid w:val="006027DA"/>
    <w:rsid w:val="00610C85"/>
    <w:rsid w:val="006110F8"/>
    <w:rsid w:val="00613A3F"/>
    <w:rsid w:val="00631CFF"/>
    <w:rsid w:val="006360BE"/>
    <w:rsid w:val="006576DC"/>
    <w:rsid w:val="00665251"/>
    <w:rsid w:val="006856E4"/>
    <w:rsid w:val="00695508"/>
    <w:rsid w:val="006D6AB0"/>
    <w:rsid w:val="006E32DB"/>
    <w:rsid w:val="00763DBA"/>
    <w:rsid w:val="00765B19"/>
    <w:rsid w:val="00776865"/>
    <w:rsid w:val="00790D82"/>
    <w:rsid w:val="00795461"/>
    <w:rsid w:val="007C386B"/>
    <w:rsid w:val="007F53A0"/>
    <w:rsid w:val="00835A2D"/>
    <w:rsid w:val="00886157"/>
    <w:rsid w:val="008B458A"/>
    <w:rsid w:val="008D4611"/>
    <w:rsid w:val="008F70C2"/>
    <w:rsid w:val="009000E8"/>
    <w:rsid w:val="00900557"/>
    <w:rsid w:val="00931EC5"/>
    <w:rsid w:val="00952527"/>
    <w:rsid w:val="009527D4"/>
    <w:rsid w:val="009836B7"/>
    <w:rsid w:val="009A6CF4"/>
    <w:rsid w:val="009C5049"/>
    <w:rsid w:val="009D520D"/>
    <w:rsid w:val="00A348AA"/>
    <w:rsid w:val="00A42B03"/>
    <w:rsid w:val="00A47FC1"/>
    <w:rsid w:val="00A6035D"/>
    <w:rsid w:val="00A609E3"/>
    <w:rsid w:val="00A7123A"/>
    <w:rsid w:val="00A8474D"/>
    <w:rsid w:val="00A9146D"/>
    <w:rsid w:val="00AB36F4"/>
    <w:rsid w:val="00AC7C91"/>
    <w:rsid w:val="00AF12ED"/>
    <w:rsid w:val="00B11974"/>
    <w:rsid w:val="00B138CC"/>
    <w:rsid w:val="00B13D11"/>
    <w:rsid w:val="00B6296A"/>
    <w:rsid w:val="00BA4FFE"/>
    <w:rsid w:val="00BC1664"/>
    <w:rsid w:val="00BF39EA"/>
    <w:rsid w:val="00C6167B"/>
    <w:rsid w:val="00C715D9"/>
    <w:rsid w:val="00CA75D6"/>
    <w:rsid w:val="00CB2EB0"/>
    <w:rsid w:val="00CC4274"/>
    <w:rsid w:val="00CD2DDB"/>
    <w:rsid w:val="00CD4D62"/>
    <w:rsid w:val="00CF0ED1"/>
    <w:rsid w:val="00D37185"/>
    <w:rsid w:val="00D37B07"/>
    <w:rsid w:val="00DB50E5"/>
    <w:rsid w:val="00DC59EE"/>
    <w:rsid w:val="00DD211C"/>
    <w:rsid w:val="00DE2135"/>
    <w:rsid w:val="00DF171A"/>
    <w:rsid w:val="00E0183B"/>
    <w:rsid w:val="00E20010"/>
    <w:rsid w:val="00E267BE"/>
    <w:rsid w:val="00E5005A"/>
    <w:rsid w:val="00E74379"/>
    <w:rsid w:val="00F07CAA"/>
    <w:rsid w:val="00F14A11"/>
    <w:rsid w:val="00F355A9"/>
    <w:rsid w:val="00F4391A"/>
    <w:rsid w:val="00F67AAF"/>
    <w:rsid w:val="00F8047C"/>
    <w:rsid w:val="00F95A69"/>
    <w:rsid w:val="00FB072F"/>
    <w:rsid w:val="00FB1970"/>
    <w:rsid w:val="00FC4025"/>
    <w:rsid w:val="00FD0B73"/>
    <w:rsid w:val="00FE432A"/>
    <w:rsid w:val="00FF5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EEB6E-010B-42F6-9DBD-EB3F7F19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AB0"/>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1A3304"/>
    <w:pPr>
      <w:keepNext/>
      <w:autoSpaceDE w:val="0"/>
      <w:autoSpaceDN w:val="0"/>
      <w:outlineLvl w:val="0"/>
    </w:pPr>
    <w:rPr>
      <w:rFonts w:ascii="Times New Roman" w:hAnsi="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304"/>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6D6AB0"/>
    <w:pPr>
      <w:ind w:left="720"/>
      <w:contextualSpacing/>
    </w:pPr>
  </w:style>
  <w:style w:type="paragraph" w:styleId="Tekstdymka">
    <w:name w:val="Balloon Text"/>
    <w:basedOn w:val="Normalny"/>
    <w:link w:val="TekstdymkaZnak"/>
    <w:semiHidden/>
    <w:unhideWhenUsed/>
    <w:rsid w:val="00BC1664"/>
    <w:rPr>
      <w:rFonts w:ascii="Segoe UI" w:hAnsi="Segoe UI" w:cs="Segoe UI"/>
      <w:sz w:val="18"/>
      <w:szCs w:val="18"/>
    </w:rPr>
  </w:style>
  <w:style w:type="character" w:customStyle="1" w:styleId="TekstdymkaZnak">
    <w:name w:val="Tekst dymka Znak"/>
    <w:basedOn w:val="Domylnaczcionkaakapitu"/>
    <w:link w:val="Tekstdymka"/>
    <w:semiHidden/>
    <w:rsid w:val="00BC166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53435D"/>
    <w:rPr>
      <w:color w:val="0000FF"/>
      <w:u w:val="single"/>
    </w:rPr>
  </w:style>
  <w:style w:type="paragraph" w:styleId="Tekstpodstawowywcity">
    <w:name w:val="Body Text Indent"/>
    <w:basedOn w:val="Normalny"/>
    <w:link w:val="TekstpodstawowywcityZnak"/>
    <w:rsid w:val="00AB36F4"/>
    <w:pPr>
      <w:ind w:left="708"/>
    </w:pPr>
    <w:rPr>
      <w:rFonts w:ascii="Times New Roman" w:hAnsi="Times New Roman"/>
      <w:sz w:val="28"/>
      <w:szCs w:val="20"/>
    </w:rPr>
  </w:style>
  <w:style w:type="character" w:customStyle="1" w:styleId="TekstpodstawowywcityZnak">
    <w:name w:val="Tekst podstawowy wcięty Znak"/>
    <w:basedOn w:val="Domylnaczcionkaakapitu"/>
    <w:link w:val="Tekstpodstawowywcity"/>
    <w:rsid w:val="00AB36F4"/>
    <w:rPr>
      <w:rFonts w:ascii="Times New Roman" w:eastAsia="Times New Roman" w:hAnsi="Times New Roman" w:cs="Times New Roman"/>
      <w:sz w:val="28"/>
      <w:szCs w:val="20"/>
      <w:lang w:eastAsia="pl-PL"/>
    </w:rPr>
  </w:style>
  <w:style w:type="paragraph" w:customStyle="1" w:styleId="ust">
    <w:name w:val="ust"/>
    <w:rsid w:val="0040133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
    <w:name w:val="Default"/>
    <w:rsid w:val="004013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semiHidden/>
    <w:unhideWhenUsed/>
    <w:rsid w:val="00F439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391A"/>
    <w:rPr>
      <w:rFonts w:ascii="Arial" w:eastAsia="Times New Roman" w:hAnsi="Arial" w:cs="Times New Roman"/>
      <w:sz w:val="24"/>
      <w:szCs w:val="24"/>
      <w:lang w:eastAsia="pl-PL"/>
    </w:rPr>
  </w:style>
  <w:style w:type="paragraph" w:styleId="Stopka">
    <w:name w:val="footer"/>
    <w:basedOn w:val="Normalny"/>
    <w:link w:val="StopkaZnak"/>
    <w:uiPriority w:val="99"/>
    <w:rsid w:val="00F4391A"/>
    <w:pPr>
      <w:tabs>
        <w:tab w:val="center" w:pos="4536"/>
        <w:tab w:val="right" w:pos="9072"/>
      </w:tabs>
      <w:ind w:left="357" w:hanging="357"/>
      <w:jc w:val="both"/>
    </w:pPr>
    <w:rPr>
      <w:rFonts w:ascii="Times New Roman" w:hAnsi="Times New Roman"/>
      <w:sz w:val="20"/>
      <w:szCs w:val="20"/>
    </w:rPr>
  </w:style>
  <w:style w:type="character" w:customStyle="1" w:styleId="StopkaZnak">
    <w:name w:val="Stopka Znak"/>
    <w:basedOn w:val="Domylnaczcionkaakapitu"/>
    <w:link w:val="Stopka"/>
    <w:uiPriority w:val="99"/>
    <w:rsid w:val="00F4391A"/>
    <w:rPr>
      <w:rFonts w:ascii="Times New Roman" w:eastAsia="Times New Roman" w:hAnsi="Times New Roman" w:cs="Times New Roman"/>
      <w:sz w:val="20"/>
      <w:szCs w:val="20"/>
      <w:lang w:eastAsia="pl-PL"/>
    </w:rPr>
  </w:style>
  <w:style w:type="paragraph" w:customStyle="1" w:styleId="Styl">
    <w:name w:val="Styl"/>
    <w:uiPriority w:val="99"/>
    <w:rsid w:val="00F4391A"/>
    <w:pPr>
      <w:widowControl w:val="0"/>
      <w:autoSpaceDE w:val="0"/>
      <w:autoSpaceDN w:val="0"/>
      <w:adjustRightInd w:val="0"/>
      <w:spacing w:after="0" w:line="240" w:lineRule="auto"/>
      <w:ind w:left="357" w:hanging="357"/>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F4391A"/>
  </w:style>
  <w:style w:type="character" w:customStyle="1" w:styleId="txt-new">
    <w:name w:val="txt-new"/>
    <w:rsid w:val="00F4391A"/>
  </w:style>
  <w:style w:type="paragraph" w:customStyle="1" w:styleId="1ZnakZnakZnakZnakZnakZnakZnak">
    <w:name w:val="1 Znak Znak Znak Znak Znak Znak Znak"/>
    <w:basedOn w:val="Normalny"/>
    <w:rsid w:val="00DE2135"/>
    <w:pPr>
      <w:widowControl w:val="0"/>
      <w:adjustRightInd w:val="0"/>
      <w:spacing w:line="360" w:lineRule="atLeast"/>
      <w:jc w:val="both"/>
      <w:textAlignment w:val="baseline"/>
    </w:pPr>
    <w:rPr>
      <w:rFonts w:ascii="Times New Roman" w:hAnsi="Times New Roman"/>
    </w:rPr>
  </w:style>
  <w:style w:type="character" w:styleId="Odwoaniedokomentarza">
    <w:name w:val="annotation reference"/>
    <w:semiHidden/>
    <w:rsid w:val="00DE2135"/>
    <w:rPr>
      <w:rFonts w:cs="Times New Roman"/>
      <w:sz w:val="16"/>
      <w:szCs w:val="16"/>
    </w:rPr>
  </w:style>
  <w:style w:type="paragraph" w:styleId="Tekstkomentarza">
    <w:name w:val="annotation text"/>
    <w:basedOn w:val="Normalny"/>
    <w:link w:val="TekstkomentarzaZnak"/>
    <w:semiHidden/>
    <w:rsid w:val="00DE2135"/>
    <w:pPr>
      <w:widowControl w:val="0"/>
      <w:suppressAutoHyphens/>
    </w:pPr>
    <w:rPr>
      <w:rFonts w:ascii="Times New Roman" w:eastAsia="Arial Unicode MS" w:hAnsi="Times New Roman"/>
      <w:kern w:val="1"/>
      <w:sz w:val="20"/>
      <w:szCs w:val="20"/>
    </w:rPr>
  </w:style>
  <w:style w:type="character" w:customStyle="1" w:styleId="TekstkomentarzaZnak">
    <w:name w:val="Tekst komentarza Znak"/>
    <w:basedOn w:val="Domylnaczcionkaakapitu"/>
    <w:link w:val="Tekstkomentarza"/>
    <w:semiHidden/>
    <w:rsid w:val="00DE2135"/>
    <w:rPr>
      <w:rFonts w:ascii="Times New Roman" w:eastAsia="Arial Unicode MS" w:hAnsi="Times New Roman" w:cs="Times New Roman"/>
      <w:kern w:val="1"/>
      <w:sz w:val="20"/>
      <w:szCs w:val="20"/>
      <w:lang w:eastAsia="pl-PL"/>
    </w:rPr>
  </w:style>
  <w:style w:type="character" w:customStyle="1" w:styleId="TematkomentarzaZnak">
    <w:name w:val="Temat komentarza Znak"/>
    <w:basedOn w:val="TekstkomentarzaZnak"/>
    <w:link w:val="Tematkomentarza"/>
    <w:semiHidden/>
    <w:rsid w:val="00DE2135"/>
    <w:rPr>
      <w:rFonts w:ascii="Times New Roman" w:eastAsia="Arial Unicode MS" w:hAnsi="Times New Roman" w:cs="Times New Roman"/>
      <w:b/>
      <w:bCs/>
      <w:kern w:val="1"/>
      <w:sz w:val="20"/>
      <w:szCs w:val="20"/>
      <w:lang w:eastAsia="pl-PL"/>
    </w:rPr>
  </w:style>
  <w:style w:type="paragraph" w:styleId="Tematkomentarza">
    <w:name w:val="annotation subject"/>
    <w:basedOn w:val="Tekstkomentarza"/>
    <w:next w:val="Tekstkomentarza"/>
    <w:link w:val="TematkomentarzaZnak"/>
    <w:semiHidden/>
    <w:rsid w:val="00DE2135"/>
    <w:rPr>
      <w:b/>
      <w:bCs/>
    </w:rPr>
  </w:style>
  <w:style w:type="paragraph" w:customStyle="1" w:styleId="CharCharZnakZnakCharCharZnakZnakCharCharZnakZnakCharCharZnakZnakCharChar">
    <w:name w:val="Char Char Znak Znak Char Char Znak Znak Char Char Znak Znak Char Char Znak Znak Char Char"/>
    <w:basedOn w:val="Normalny"/>
    <w:rsid w:val="00DE2135"/>
    <w:pPr>
      <w:widowControl w:val="0"/>
      <w:adjustRightInd w:val="0"/>
      <w:spacing w:line="360" w:lineRule="atLeast"/>
      <w:jc w:val="both"/>
      <w:textAlignment w:val="baseline"/>
    </w:pPr>
    <w:rPr>
      <w:rFonts w:ascii="Times New Roman" w:hAnsi="Times New Roman"/>
    </w:rPr>
  </w:style>
  <w:style w:type="paragraph" w:styleId="Nagwek">
    <w:name w:val="header"/>
    <w:basedOn w:val="Normalny"/>
    <w:link w:val="NagwekZnak"/>
    <w:uiPriority w:val="99"/>
    <w:rsid w:val="00DE2135"/>
    <w:pPr>
      <w:widowControl w:val="0"/>
      <w:tabs>
        <w:tab w:val="center" w:pos="4536"/>
        <w:tab w:val="right" w:pos="9072"/>
      </w:tabs>
      <w:suppressAutoHyphens/>
    </w:pPr>
    <w:rPr>
      <w:rFonts w:ascii="Times New Roman" w:eastAsia="Arial Unicode MS" w:hAnsi="Times New Roman"/>
      <w:kern w:val="1"/>
    </w:rPr>
  </w:style>
  <w:style w:type="character" w:customStyle="1" w:styleId="NagwekZnak">
    <w:name w:val="Nagłówek Znak"/>
    <w:basedOn w:val="Domylnaczcionkaakapitu"/>
    <w:link w:val="Nagwek"/>
    <w:uiPriority w:val="99"/>
    <w:rsid w:val="00DE2135"/>
    <w:rPr>
      <w:rFonts w:ascii="Times New Roman" w:eastAsia="Arial Unicode MS" w:hAnsi="Times New Roman" w:cs="Times New Roman"/>
      <w:kern w:val="1"/>
      <w:sz w:val="24"/>
      <w:szCs w:val="24"/>
      <w:lang w:eastAsia="pl-PL"/>
    </w:rPr>
  </w:style>
  <w:style w:type="paragraph" w:customStyle="1" w:styleId="Nagwekspisutreci1">
    <w:name w:val="Nagłówek spisu treści1"/>
    <w:basedOn w:val="Nagwek1"/>
    <w:next w:val="Normalny"/>
    <w:rsid w:val="00DE2135"/>
    <w:pPr>
      <w:keepLines/>
      <w:autoSpaceDE/>
      <w:autoSpaceDN/>
      <w:spacing w:before="480" w:line="276" w:lineRule="auto"/>
      <w:jc w:val="center"/>
      <w:outlineLvl w:val="9"/>
    </w:pPr>
    <w:rPr>
      <w:rFonts w:ascii="Calibri" w:hAnsi="Calibri" w:cs="Calibri"/>
      <w:b/>
      <w:bCs/>
      <w:color w:val="365F91"/>
      <w:sz w:val="28"/>
      <w:szCs w:val="28"/>
    </w:rPr>
  </w:style>
  <w:style w:type="paragraph" w:styleId="Spistreci1">
    <w:name w:val="toc 1"/>
    <w:basedOn w:val="Normalny"/>
    <w:next w:val="Normalny"/>
    <w:autoRedefine/>
    <w:uiPriority w:val="39"/>
    <w:rsid w:val="00DE2135"/>
    <w:pPr>
      <w:widowControl w:val="0"/>
      <w:tabs>
        <w:tab w:val="right" w:leader="dot" w:pos="9627"/>
      </w:tabs>
      <w:suppressAutoHyphens/>
    </w:pPr>
    <w:rPr>
      <w:rFonts w:asciiTheme="minorHAnsi" w:hAnsiTheme="minorHAnsi" w:cs="Calibri"/>
      <w:b/>
      <w:bCs/>
      <w:noProof/>
      <w:kern w:val="1"/>
    </w:rPr>
  </w:style>
  <w:style w:type="paragraph" w:customStyle="1" w:styleId="CharCharZnakZnakCharCharZnakZnakZnakZnakZnakZnak">
    <w:name w:val="Char Char Znak Znak Char Char Znak Znak Znak Znak Znak Znak"/>
    <w:basedOn w:val="Normalny"/>
    <w:rsid w:val="00DE2135"/>
    <w:pPr>
      <w:widowControl w:val="0"/>
      <w:adjustRightInd w:val="0"/>
      <w:spacing w:line="360" w:lineRule="atLeast"/>
      <w:jc w:val="both"/>
      <w:textAlignment w:val="baseline"/>
    </w:pPr>
    <w:rPr>
      <w:rFonts w:ascii="Times New Roman" w:hAnsi="Times New Roman"/>
    </w:rPr>
  </w:style>
  <w:style w:type="paragraph" w:customStyle="1" w:styleId="CharCharZnakZnakCharCharZnakZnakZnakZnak">
    <w:name w:val="Char Char Znak Znak Char Char Znak Znak Znak Znak"/>
    <w:basedOn w:val="Normalny"/>
    <w:rsid w:val="00DE2135"/>
    <w:pPr>
      <w:widowControl w:val="0"/>
      <w:adjustRightInd w:val="0"/>
      <w:spacing w:line="360" w:lineRule="atLeast"/>
      <w:jc w:val="both"/>
      <w:textAlignment w:val="baseline"/>
    </w:pPr>
    <w:rPr>
      <w:rFonts w:ascii="Times New Roman" w:hAnsi="Times New Roman"/>
    </w:rPr>
  </w:style>
  <w:style w:type="paragraph" w:customStyle="1" w:styleId="Akapitzlist1">
    <w:name w:val="Akapit z listą1"/>
    <w:basedOn w:val="Normalny"/>
    <w:rsid w:val="00DE2135"/>
    <w:pPr>
      <w:widowControl w:val="0"/>
      <w:suppressAutoHyphens/>
      <w:ind w:left="720"/>
    </w:pPr>
    <w:rPr>
      <w:rFonts w:ascii="Times New Roman" w:eastAsia="Arial Unicode MS" w:hAnsi="Times New Roman"/>
      <w:kern w:val="1"/>
    </w:rPr>
  </w:style>
  <w:style w:type="paragraph" w:customStyle="1" w:styleId="CharCharZnakZnakCharCharZnakZnakZnakZnakZnakZnakZnakZnakZnakZnak">
    <w:name w:val="Char Char Znak Znak Char Char Znak Znak Znak Znak Znak Znak Znak Znak Znak Znak"/>
    <w:basedOn w:val="Normalny"/>
    <w:rsid w:val="00DE2135"/>
    <w:pPr>
      <w:widowControl w:val="0"/>
      <w:adjustRightInd w:val="0"/>
      <w:spacing w:line="360" w:lineRule="atLeast"/>
      <w:jc w:val="both"/>
      <w:textAlignment w:val="baseline"/>
    </w:pPr>
    <w:rPr>
      <w:rFonts w:ascii="Times New Roman" w:hAnsi="Times New Roman"/>
    </w:rPr>
  </w:style>
  <w:style w:type="paragraph" w:customStyle="1" w:styleId="ZnakZnak4ZnakZnak">
    <w:name w:val="Znak Znak4 Znak Znak"/>
    <w:basedOn w:val="Normalny"/>
    <w:rsid w:val="00DE2135"/>
    <w:pPr>
      <w:widowControl w:val="0"/>
      <w:adjustRightInd w:val="0"/>
      <w:spacing w:line="360" w:lineRule="atLeast"/>
      <w:jc w:val="both"/>
      <w:textAlignment w:val="baseline"/>
    </w:pPr>
    <w:rPr>
      <w:rFonts w:ascii="Times New Roman" w:hAnsi="Times New Roman"/>
    </w:rPr>
  </w:style>
  <w:style w:type="paragraph" w:styleId="Lista">
    <w:name w:val="List"/>
    <w:basedOn w:val="Normalny"/>
    <w:rsid w:val="00DE2135"/>
    <w:pPr>
      <w:ind w:left="283" w:hanging="283"/>
    </w:pPr>
    <w:rPr>
      <w:szCs w:val="20"/>
    </w:rPr>
  </w:style>
  <w:style w:type="character" w:customStyle="1" w:styleId="TekstprzypisudolnegoZnak">
    <w:name w:val="Tekst przypisu dolnego Znak"/>
    <w:basedOn w:val="Domylnaczcionkaakapitu"/>
    <w:link w:val="Tekstprzypisudolnego"/>
    <w:semiHidden/>
    <w:rsid w:val="00DE2135"/>
    <w:rPr>
      <w:rFonts w:ascii="Times New Roman" w:eastAsia="Arial Unicode MS" w:hAnsi="Times New Roman" w:cs="Times New Roman"/>
      <w:kern w:val="1"/>
      <w:sz w:val="20"/>
      <w:szCs w:val="20"/>
      <w:lang w:eastAsia="pl-PL"/>
    </w:rPr>
  </w:style>
  <w:style w:type="paragraph" w:styleId="Tekstprzypisudolnego">
    <w:name w:val="footnote text"/>
    <w:basedOn w:val="Normalny"/>
    <w:link w:val="TekstprzypisudolnegoZnak"/>
    <w:semiHidden/>
    <w:unhideWhenUsed/>
    <w:rsid w:val="00DE2135"/>
    <w:pPr>
      <w:widowControl w:val="0"/>
      <w:suppressAutoHyphens/>
    </w:pPr>
    <w:rPr>
      <w:rFonts w:ascii="Times New Roman" w:eastAsia="Arial Unicode MS" w:hAnsi="Times New Roman"/>
      <w:kern w:val="1"/>
      <w:sz w:val="20"/>
      <w:szCs w:val="20"/>
    </w:rPr>
  </w:style>
  <w:style w:type="paragraph" w:customStyle="1" w:styleId="Akapitzlist2">
    <w:name w:val="Akapit z listą2"/>
    <w:basedOn w:val="Normalny"/>
    <w:qFormat/>
    <w:rsid w:val="001816A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90259">
      <w:bodyDiv w:val="1"/>
      <w:marLeft w:val="0"/>
      <w:marRight w:val="0"/>
      <w:marTop w:val="0"/>
      <w:marBottom w:val="0"/>
      <w:divBdr>
        <w:top w:val="none" w:sz="0" w:space="0" w:color="auto"/>
        <w:left w:val="none" w:sz="0" w:space="0" w:color="auto"/>
        <w:bottom w:val="none" w:sz="0" w:space="0" w:color="auto"/>
        <w:right w:val="none" w:sz="0" w:space="0" w:color="auto"/>
      </w:divBdr>
    </w:div>
    <w:div w:id="830826682">
      <w:bodyDiv w:val="1"/>
      <w:marLeft w:val="0"/>
      <w:marRight w:val="0"/>
      <w:marTop w:val="0"/>
      <w:marBottom w:val="0"/>
      <w:divBdr>
        <w:top w:val="none" w:sz="0" w:space="0" w:color="auto"/>
        <w:left w:val="none" w:sz="0" w:space="0" w:color="auto"/>
        <w:bottom w:val="none" w:sz="0" w:space="0" w:color="auto"/>
        <w:right w:val="none" w:sz="0" w:space="0" w:color="auto"/>
      </w:divBdr>
    </w:div>
    <w:div w:id="843013996">
      <w:bodyDiv w:val="1"/>
      <w:marLeft w:val="0"/>
      <w:marRight w:val="0"/>
      <w:marTop w:val="0"/>
      <w:marBottom w:val="0"/>
      <w:divBdr>
        <w:top w:val="none" w:sz="0" w:space="0" w:color="auto"/>
        <w:left w:val="none" w:sz="0" w:space="0" w:color="auto"/>
        <w:bottom w:val="none" w:sz="0" w:space="0" w:color="auto"/>
        <w:right w:val="none" w:sz="0" w:space="0" w:color="auto"/>
      </w:divBdr>
    </w:div>
    <w:div w:id="8671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mailto:iod@pruszcz-gdanski.pl" TargetMode="External"/><Relationship Id="rId3" Type="http://schemas.openxmlformats.org/officeDocument/2006/relationships/settings" Target="settings.xml"/><Relationship Id="rId7" Type="http://schemas.openxmlformats.org/officeDocument/2006/relationships/hyperlink" Target="https://platformazakupowa.pl/pn/um_pruszczgdanski" TargetMode="External"/><Relationship Id="rId12" Type="http://schemas.openxmlformats.org/officeDocument/2006/relationships/hyperlink" Target="https://platformazakupowa.pl/pn/um_pruszczgdanski/proceed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eszkowicz@pruszcz-gdansk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3188</Words>
  <Characters>19133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Chlewiński</dc:creator>
  <cp:lastModifiedBy>Katarzyna Mieszkowicz-Adamowicz</cp:lastModifiedBy>
  <cp:revision>5</cp:revision>
  <cp:lastPrinted>2020-05-26T10:16:00Z</cp:lastPrinted>
  <dcterms:created xsi:type="dcterms:W3CDTF">2021-04-23T12:16:00Z</dcterms:created>
  <dcterms:modified xsi:type="dcterms:W3CDTF">2021-04-26T06:59:00Z</dcterms:modified>
</cp:coreProperties>
</file>