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57" w:rsidRPr="000E769C" w:rsidRDefault="00630857" w:rsidP="00630857">
      <w:pPr>
        <w:pStyle w:val="NormalnyWeb"/>
        <w:spacing w:before="0" w:after="0" w:line="276" w:lineRule="auto"/>
        <w:jc w:val="right"/>
      </w:pPr>
      <w:r w:rsidRPr="000E769C">
        <w:rPr>
          <w:b/>
          <w:bCs/>
          <w:iCs/>
        </w:rPr>
        <w:t>Załącznik nr 3 do Zapytania ofertowego</w:t>
      </w:r>
      <w:r w:rsidRPr="000E769C">
        <w:rPr>
          <w:iCs/>
        </w:rPr>
        <w:t xml:space="preserve">                                                                                       </w:t>
      </w:r>
    </w:p>
    <w:p w:rsidR="00630857" w:rsidRPr="000E769C" w:rsidRDefault="00630857" w:rsidP="00630857">
      <w:pPr>
        <w:spacing w:line="276" w:lineRule="auto"/>
        <w:jc w:val="right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iCs/>
        </w:rPr>
        <w:t xml:space="preserve"> Nr postępowania: OŚG-ODK.ZO.271.2.AR</w:t>
      </w:r>
    </w:p>
    <w:p w:rsidR="00630857" w:rsidRPr="00F22E51" w:rsidRDefault="00630857" w:rsidP="00630857">
      <w:pPr>
        <w:jc w:val="right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0E769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630857" w:rsidRPr="000E769C" w:rsidRDefault="00630857" w:rsidP="00630857">
      <w:pPr>
        <w:spacing w:line="276" w:lineRule="auto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</w:pPr>
      <w:r w:rsidRPr="000E769C"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  <w:t xml:space="preserve"> UMOWA NR </w:t>
      </w:r>
      <w:proofErr w:type="spellStart"/>
      <w:r w:rsidRPr="000E769C"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  <w:t>OŚG-ODK</w:t>
      </w:r>
      <w:proofErr w:type="spellEnd"/>
      <w:r w:rsidRPr="000E769C"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  <w:t>/...../2023</w:t>
      </w: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eastAsia="Segoe UI" w:hAnsi="Times New Roman" w:cs="Times New Roman"/>
          <w:color w:val="000000"/>
        </w:rPr>
      </w:pPr>
      <w:r w:rsidRPr="000E769C"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  <w:t>(PROJEKT)</w:t>
      </w: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C1C1C"/>
          <w:lang w:eastAsia="pl-PL" w:bidi="ar-SA"/>
        </w:rPr>
      </w:pP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Segoe UI" w:hAnsi="Times New Roman" w:cs="Times New Roman"/>
          <w:color w:val="000000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zawarta w dniu ...................... pomiędzy: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>Gminą Miasto Lębork</w:t>
      </w:r>
      <w:r w:rsidRPr="000E769C">
        <w:rPr>
          <w:rFonts w:ascii="Times New Roman" w:eastAsia="Times New Roman" w:hAnsi="Times New Roman" w:cs="Times New Roman"/>
          <w:lang w:eastAsia="pl-PL" w:bidi="ar-SA"/>
        </w:rPr>
        <w:t xml:space="preserve"> z siedzibą w Lęborku przy ul. Armii Krajowej 14, NIP 841-162-20-90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 xml:space="preserve">zwaną w dalszej treści umowy </w:t>
      </w:r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>Zamawiającym</w:t>
      </w:r>
      <w:r w:rsidRPr="000E769C">
        <w:rPr>
          <w:rFonts w:ascii="Times New Roman" w:eastAsia="Times New Roman" w:hAnsi="Times New Roman" w:cs="Times New Roman"/>
          <w:lang w:eastAsia="pl-PL" w:bidi="ar-SA"/>
        </w:rPr>
        <w:t>,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Segoe UI" w:hAnsi="Times New Roman" w:cs="Times New Roman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reprezentowaną przez: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 xml:space="preserve">Burmistrza Miasta Lęborka – Witolda </w:t>
      </w:r>
      <w:proofErr w:type="spellStart"/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>Namyślaka</w:t>
      </w:r>
      <w:proofErr w:type="spellEnd"/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 xml:space="preserve">z kontrasygnatą Skarbnika Miasta Lęborka – Arlety </w:t>
      </w:r>
      <w:proofErr w:type="spellStart"/>
      <w:r w:rsidRPr="000E769C">
        <w:rPr>
          <w:rFonts w:ascii="Times New Roman" w:eastAsia="Times New Roman" w:hAnsi="Times New Roman" w:cs="Times New Roman"/>
          <w:lang w:eastAsia="pl-PL" w:bidi="ar-SA"/>
        </w:rPr>
        <w:t>Bałon</w:t>
      </w:r>
      <w:proofErr w:type="spellEnd"/>
      <w:r w:rsidRPr="000E769C">
        <w:rPr>
          <w:rFonts w:ascii="Times New Roman" w:eastAsia="Times New Roman" w:hAnsi="Times New Roman" w:cs="Times New Roman"/>
          <w:lang w:eastAsia="pl-PL" w:bidi="ar-SA"/>
        </w:rPr>
        <w:t>,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a</w:t>
      </w:r>
    </w:p>
    <w:p w:rsidR="00630857" w:rsidRPr="000E769C" w:rsidRDefault="00630857" w:rsidP="00630857">
      <w:pPr>
        <w:spacing w:line="276" w:lineRule="auto"/>
        <w:ind w:right="72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...........................................................................................................................................</w:t>
      </w:r>
    </w:p>
    <w:p w:rsidR="00630857" w:rsidRPr="000E769C" w:rsidRDefault="00630857" w:rsidP="00630857">
      <w:pPr>
        <w:spacing w:line="276" w:lineRule="auto"/>
        <w:ind w:right="72"/>
        <w:jc w:val="both"/>
        <w:rPr>
          <w:rFonts w:ascii="Times New Roman" w:eastAsia="Calibri" w:hAnsi="Times New Roman" w:cs="Times New Roman"/>
          <w:sz w:val="22"/>
          <w:szCs w:val="22"/>
          <w:lang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...........................................................................................................................................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..........................................................................................................................................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..........................................................................................................................................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lang w:eastAsia="pl-PL" w:bidi="ar-SA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 xml:space="preserve">zwanym w dalszej treści umowy </w:t>
      </w:r>
      <w:r w:rsidRPr="000E769C">
        <w:rPr>
          <w:rFonts w:ascii="Times New Roman" w:eastAsia="Times New Roman" w:hAnsi="Times New Roman" w:cs="Times New Roman"/>
          <w:b/>
          <w:lang w:eastAsia="pl-PL" w:bidi="ar-SA"/>
        </w:rPr>
        <w:t>Wykonawcą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lang w:eastAsia="pl-PL" w:bidi="ar-SA"/>
        </w:rPr>
        <w:t>§ 1</w:t>
      </w: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eastAsia="Segoe UI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>PODSTAWA ZAWARCIA UMOWY</w:t>
      </w:r>
    </w:p>
    <w:p w:rsidR="00630857" w:rsidRPr="000E769C" w:rsidRDefault="00630857" w:rsidP="00630857">
      <w:pPr>
        <w:widowControl w:val="0"/>
        <w:numPr>
          <w:ilvl w:val="0"/>
          <w:numId w:val="1"/>
        </w:numPr>
        <w:tabs>
          <w:tab w:val="clear" w:pos="0"/>
          <w:tab w:val="left" w:pos="345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lang w:eastAsia="pl-PL" w:bidi="ar-SA"/>
        </w:rPr>
        <w:t>Podstawą zawarcia umowy jest postępowanie prowadzone w trybie zapytania ofertowego, do którego nie mają zastosowania przepisy ustawy z dnia 11 września 2019 roku - Prawo zamówień publicznych (</w:t>
      </w:r>
      <w:proofErr w:type="spellStart"/>
      <w:r w:rsidRPr="000E769C">
        <w:rPr>
          <w:rFonts w:ascii="Times New Roman" w:hAnsi="Times New Roman" w:cs="Times New Roman"/>
          <w:lang w:eastAsia="pl-PL" w:bidi="ar-SA"/>
        </w:rPr>
        <w:t>t.j</w:t>
      </w:r>
      <w:proofErr w:type="spellEnd"/>
      <w:r w:rsidRPr="000E769C">
        <w:rPr>
          <w:rFonts w:ascii="Times New Roman" w:hAnsi="Times New Roman" w:cs="Times New Roman"/>
          <w:lang w:eastAsia="pl-PL" w:bidi="ar-SA"/>
        </w:rPr>
        <w:t>. Dz. U. z 2022 r., poz. 1710 ze zm.) oraz protokół zamówienia publicznego z dnia 27.01.2023 r.</w:t>
      </w:r>
    </w:p>
    <w:p w:rsidR="00630857" w:rsidRPr="000E769C" w:rsidRDefault="00630857" w:rsidP="00630857">
      <w:pPr>
        <w:widowControl w:val="0"/>
        <w:numPr>
          <w:ilvl w:val="0"/>
          <w:numId w:val="1"/>
        </w:numPr>
        <w:tabs>
          <w:tab w:val="clear" w:pos="0"/>
          <w:tab w:val="left" w:pos="345"/>
          <w:tab w:val="num" w:pos="720"/>
        </w:tabs>
        <w:suppressAutoHyphens w:val="0"/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lang w:eastAsia="pl-PL" w:bidi="ar-SA"/>
        </w:rPr>
        <w:t>Wartość zamówienia ni</w:t>
      </w:r>
      <w:r w:rsidRPr="000E769C">
        <w:rPr>
          <w:rFonts w:ascii="Times New Roman" w:eastAsia="Times New Roman" w:hAnsi="Times New Roman" w:cs="Times New Roman"/>
          <w:color w:val="1C1C1C"/>
          <w:lang w:eastAsia="pl-PL" w:bidi="ar-SA"/>
        </w:rPr>
        <w:t xml:space="preserve">e przekracza kwot, o których mowa w art. 2 ust. 1 ustawy </w:t>
      </w:r>
      <w:proofErr w:type="spellStart"/>
      <w:r w:rsidRPr="000E769C">
        <w:rPr>
          <w:rFonts w:ascii="Times New Roman" w:eastAsia="Times New Roman" w:hAnsi="Times New Roman" w:cs="Times New Roman"/>
          <w:color w:val="1C1C1C"/>
          <w:lang w:eastAsia="pl-PL" w:bidi="ar-SA"/>
        </w:rPr>
        <w:t>Pzp</w:t>
      </w:r>
      <w:proofErr w:type="spellEnd"/>
      <w:r w:rsidRPr="000E769C">
        <w:rPr>
          <w:rFonts w:ascii="Times New Roman" w:eastAsia="Times New Roman" w:hAnsi="Times New Roman" w:cs="Times New Roman"/>
          <w:color w:val="1C1C1C"/>
          <w:lang w:eastAsia="pl-PL" w:bidi="ar-SA"/>
        </w:rPr>
        <w:t>.</w:t>
      </w:r>
    </w:p>
    <w:p w:rsidR="00630857" w:rsidRPr="000E769C" w:rsidRDefault="00630857" w:rsidP="006308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§ 2</w:t>
      </w:r>
    </w:p>
    <w:p w:rsidR="00630857" w:rsidRPr="000E769C" w:rsidRDefault="00630857" w:rsidP="00630857">
      <w:pPr>
        <w:suppressAutoHyphens w:val="0"/>
        <w:spacing w:line="276" w:lineRule="auto"/>
        <w:jc w:val="center"/>
        <w:rPr>
          <w:rFonts w:ascii="Times New Roman" w:eastAsia="Segoe UI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bCs/>
          <w:lang w:eastAsia="pl-PL" w:bidi="ar-SA"/>
        </w:rPr>
        <w:t>PRZEDMIOT UMOWY</w:t>
      </w:r>
    </w:p>
    <w:p w:rsidR="00630857" w:rsidRPr="000E769C" w:rsidRDefault="00630857" w:rsidP="008A679E">
      <w:pPr>
        <w:tabs>
          <w:tab w:val="left" w:pos="315"/>
        </w:tabs>
        <w:spacing w:line="276" w:lineRule="auto"/>
        <w:ind w:left="315" w:hanging="315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iCs/>
          <w:lang w:eastAsia="pl-PL"/>
        </w:rPr>
        <w:t>1.</w:t>
      </w:r>
      <w:r>
        <w:rPr>
          <w:rStyle w:val="Domylnaczcionkaakapitu1"/>
          <w:rFonts w:ascii="Times New Roman" w:hAnsi="Times New Roman" w:cs="Times New Roman"/>
          <w:iCs/>
          <w:lang w:eastAsia="pl-PL"/>
        </w:rPr>
        <w:tab/>
      </w:r>
      <w:r w:rsidRPr="000E769C">
        <w:rPr>
          <w:rStyle w:val="Domylnaczcionkaakapitu1"/>
          <w:rFonts w:ascii="Times New Roman" w:hAnsi="Times New Roman" w:cs="Times New Roman"/>
          <w:iCs/>
          <w:lang w:eastAsia="pl-PL"/>
        </w:rPr>
        <w:t>Przedmiotem zamówienia</w:t>
      </w:r>
      <w:r w:rsidRPr="000E769C">
        <w:rPr>
          <w:rStyle w:val="Domylnaczcionkaakapitu1"/>
          <w:rFonts w:ascii="Times New Roman" w:hAnsi="Times New Roman" w:cs="Times New Roman"/>
          <w:lang w:eastAsia="pl-PL"/>
        </w:rPr>
        <w:t xml:space="preserve"> jest</w:t>
      </w:r>
      <w:r w:rsidRPr="000E769C">
        <w:rPr>
          <w:rFonts w:ascii="Times New Roman" w:hAnsi="Times New Roman" w:cs="Times New Roman"/>
        </w:rPr>
        <w:t xml:space="preserve"> odbiór, transport oraz utylizację odpadów typu: zderzaki samochodowe, wiaderka, beczki, niektóre izolacje kablowe, okna PCV, rury HDPE, folia LDPE oraz inne nadające się do recyklingu elementy</w:t>
      </w:r>
      <w:r w:rsidRPr="000E76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69C">
        <w:rPr>
          <w:rFonts w:ascii="Times New Roman" w:hAnsi="Times New Roman" w:cs="Times New Roman"/>
        </w:rPr>
        <w:t xml:space="preserve">znajdujące się </w:t>
      </w:r>
      <w:r>
        <w:rPr>
          <w:rFonts w:ascii="Times New Roman" w:hAnsi="Times New Roman" w:cs="Times New Roman"/>
        </w:rPr>
        <w:t xml:space="preserve">na terenie działek </w:t>
      </w:r>
      <w:r w:rsidRPr="000E769C">
        <w:rPr>
          <w:rFonts w:ascii="Times New Roman" w:hAnsi="Times New Roman" w:cs="Times New Roman"/>
        </w:rPr>
        <w:t>przy</w:t>
      </w:r>
      <w:r w:rsidRPr="000E76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69C">
        <w:rPr>
          <w:rFonts w:ascii="Times New Roman" w:eastAsia="Arial" w:hAnsi="Times New Roman" w:cs="Times New Roman"/>
          <w:lang w:eastAsia="en-US"/>
        </w:rPr>
        <w:t>ul. Pułaskiego 22 w Lęborku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eastAsia="SimSun" w:hAnsi="Times New Roman" w:cs="Times New Roman"/>
        </w:rPr>
        <w:t>§ 3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OBOWIĄZKI I OŚWIADCZENIA STRON</w:t>
      </w:r>
    </w:p>
    <w:p w:rsidR="00630857" w:rsidRPr="000E769C" w:rsidRDefault="00630857" w:rsidP="00630857">
      <w:pPr>
        <w:widowControl w:val="0"/>
        <w:tabs>
          <w:tab w:val="left" w:pos="284"/>
        </w:tabs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lang w:eastAsia="pl-PL"/>
        </w:rPr>
        <w:t>1.   Wykonawca zobowiązuje się w szczególności do:</w:t>
      </w:r>
    </w:p>
    <w:p w:rsidR="00630857" w:rsidRPr="000E769C" w:rsidRDefault="00630857" w:rsidP="00630857">
      <w:pPr>
        <w:widowControl w:val="0"/>
        <w:numPr>
          <w:ilvl w:val="0"/>
          <w:numId w:val="3"/>
        </w:numPr>
        <w:tabs>
          <w:tab w:val="left" w:pos="270"/>
        </w:tabs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sporządzenia dokumentacji związanej z odbiorem odpadów, tj. sporządzenia dokumentacji fotograficznej z załadunku odpadów i przekazania Karty Przekazania Odpadów w systemie BDO z każdego wykonanego transportu odpadów</w:t>
      </w:r>
    </w:p>
    <w:p w:rsidR="00630857" w:rsidRPr="000E769C" w:rsidRDefault="00630857" w:rsidP="00630857">
      <w:pPr>
        <w:numPr>
          <w:ilvl w:val="0"/>
          <w:numId w:val="3"/>
        </w:numPr>
        <w:tabs>
          <w:tab w:val="left" w:pos="31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pokrycia wszystkich kosztów związanych wykonaniem przedmiotu zamówienia, w tym koszty ewentualnego dojazdu, załadunku, transportu i utylizacji odpadów</w:t>
      </w:r>
    </w:p>
    <w:p w:rsidR="00630857" w:rsidRPr="000E769C" w:rsidRDefault="00630857" w:rsidP="00630857">
      <w:pPr>
        <w:numPr>
          <w:ilvl w:val="0"/>
          <w:numId w:val="3"/>
        </w:numPr>
        <w:tabs>
          <w:tab w:val="left" w:pos="31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lastRenderedPageBreak/>
        <w:t xml:space="preserve">Wykonawca sporządzając ofertę powinien przewidzieć wszelkie okoliczności mogące mieć wpływ na cenę. </w:t>
      </w:r>
    </w:p>
    <w:p w:rsidR="00630857" w:rsidRPr="000E769C" w:rsidRDefault="00630857" w:rsidP="00630857">
      <w:pPr>
        <w:widowControl w:val="0"/>
        <w:tabs>
          <w:tab w:val="left" w:pos="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2. Zamawiający i Wykonawca zobowiązują się do pełnej współpracy w ramach realizowanego przedmiotu umowy. 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zobowiązuje się do wykonania usługi z należytą starannością, zgodnie</w:t>
      </w:r>
      <w:r w:rsidRPr="000E769C">
        <w:rPr>
          <w:rFonts w:ascii="Times New Roman" w:hAnsi="Times New Roman" w:cs="Times New Roman"/>
        </w:rPr>
        <w:br/>
        <w:t xml:space="preserve">z obowiązującymi przepisami prawa i z uwzględnieniem profesjonalnego charakteru swojej działalności, zobowiązując się do składania wszelkich wyjaśnień Zamawiającemu w trakcie realizacji umowy. 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oświadcza, że ma pełną zdolność do czynności prawnych, korzysta z pełni praw publicznych i że nie był karany za przestępstwa popełnione umyślnie ścigane z oskarżenia publicznego lub umyślne przestępstwa skarbowe oraz, że będzie niezwłocznie informował Zamawiającego o wszelkich zmianach w tym zakresie.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lang w:eastAsia="pl-PL"/>
        </w:rPr>
        <w:t xml:space="preserve">Wykonawca ponosi pełną odpowiedzialność za szkody wyrządzone z jego winy bądź z winy jego pracowników i innych osób, którymi się posługuje w wykonaniu umowy, osobom trzecim w trakcie wykonywania przedmiotu umowy, a także za szkody powstałe po wykonaniu przedmiotu umowy jeśli są one następstwem działań lub </w:t>
      </w:r>
      <w:proofErr w:type="spellStart"/>
      <w:r w:rsidRPr="000E769C">
        <w:rPr>
          <w:rFonts w:ascii="Times New Roman" w:eastAsia="Times New Roman" w:hAnsi="Times New Roman" w:cs="Times New Roman"/>
          <w:lang w:eastAsia="pl-PL"/>
        </w:rPr>
        <w:t>zaniechań</w:t>
      </w:r>
      <w:proofErr w:type="spellEnd"/>
      <w:r w:rsidRPr="000E769C">
        <w:rPr>
          <w:rFonts w:ascii="Times New Roman" w:eastAsia="Times New Roman" w:hAnsi="Times New Roman" w:cs="Times New Roman"/>
          <w:lang w:eastAsia="pl-PL"/>
        </w:rPr>
        <w:t xml:space="preserve"> Wykonawcy w zakresie objętym wykonaniem umowy.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Wykonawca zobowiązany jest do pokrycia wszystkich kosztów związanych z wykonaniem przedmiotu zamówienia, </w:t>
      </w:r>
      <w:proofErr w:type="spellStart"/>
      <w:r w:rsidRPr="000E769C">
        <w:rPr>
          <w:rFonts w:ascii="Times New Roman" w:hAnsi="Times New Roman" w:cs="Times New Roman"/>
        </w:rPr>
        <w:t>t.j</w:t>
      </w:r>
      <w:proofErr w:type="spellEnd"/>
      <w:r w:rsidRPr="000E769C">
        <w:rPr>
          <w:rFonts w:ascii="Times New Roman" w:hAnsi="Times New Roman" w:cs="Times New Roman"/>
        </w:rPr>
        <w:t>. odbiór, transport oraz utylizacja odpadów typu: zderzaki samochodowe, wiaderka, beczki, niektóre izolacje kablowe, okna PCV, rury HDPE, folia LDPE oraz inne nadające się do recyklingu elementy</w:t>
      </w:r>
      <w:r w:rsidRPr="000E76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69C">
        <w:rPr>
          <w:rFonts w:ascii="Times New Roman" w:hAnsi="Times New Roman" w:cs="Times New Roman"/>
        </w:rPr>
        <w:t>znajdujących się na terenie działek nr 171/1, 171/3, 171/6, 171/7, 171/10 obręb 4 oraz część działki nr 119/13, przy ul. Pułaskiego w Lęborku.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 dniem podpisania umowy Wykonawca przejmuje wszystkie obowiązki ciążące na posiadaczu odpadów zgodnie z przepisami ustawy z dnia 14 grudnia 2012 r. o odpadach (</w:t>
      </w:r>
      <w:proofErr w:type="spellStart"/>
      <w:r w:rsidRPr="000E769C">
        <w:rPr>
          <w:rFonts w:ascii="Times New Roman" w:hAnsi="Times New Roman" w:cs="Times New Roman"/>
        </w:rPr>
        <w:t>t.j</w:t>
      </w:r>
      <w:proofErr w:type="spellEnd"/>
      <w:r w:rsidRPr="000E769C">
        <w:rPr>
          <w:rFonts w:ascii="Times New Roman" w:hAnsi="Times New Roman" w:cs="Times New Roman"/>
        </w:rPr>
        <w:t>. Dz. U. z 2022 r., poz. 699 ze zm.).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Wykonawca ponosi pełną odpowiedzialność za terminowe i należyte wykonanie przedmiotu umowy. </w:t>
      </w:r>
      <w:r w:rsidRPr="000E769C">
        <w:rPr>
          <w:rFonts w:ascii="Times New Roman" w:eastAsia="Times New Roman" w:hAnsi="Times New Roman" w:cs="Times New Roman"/>
          <w:lang w:eastAsia="pl-PL"/>
        </w:rPr>
        <w:t>Wykonawca przed przystąpieniem do realizacji umowy poinformuje z odpowiednim, co najmniej dwudniowym wyprzedzeniem Zamawiającego o terminie dostawy i montażu tablic informacyjnych.</w:t>
      </w:r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bookmarkStart w:id="0" w:name="_Hlk121916159"/>
      <w:r w:rsidRPr="000E769C">
        <w:rPr>
          <w:rFonts w:ascii="Times New Roman" w:hAnsi="Times New Roman" w:cs="Times New Roman"/>
        </w:rPr>
        <w:t>Zamawiający zapewnia, że Wykonawca otrzyma wszelkie informacje, które ze względu na cele, kryteria i zakres są niezbędne do prawidłowej realizacji niniejszej umowy.</w:t>
      </w:r>
      <w:bookmarkEnd w:id="0"/>
    </w:p>
    <w:p w:rsidR="00630857" w:rsidRPr="000E769C" w:rsidRDefault="00630857" w:rsidP="00630857">
      <w:pPr>
        <w:widowControl w:val="0"/>
        <w:numPr>
          <w:ilvl w:val="0"/>
          <w:numId w:val="2"/>
        </w:numPr>
        <w:tabs>
          <w:tab w:val="clear" w:pos="644"/>
          <w:tab w:val="left" w:pos="345"/>
        </w:tabs>
        <w:spacing w:line="276" w:lineRule="auto"/>
        <w:ind w:left="340" w:hanging="340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 </w:t>
      </w:r>
      <w:r w:rsidRPr="000E769C">
        <w:rPr>
          <w:rStyle w:val="Domylnaczcionkaakapitu1"/>
          <w:rFonts w:ascii="Times New Roman" w:hAnsi="Times New Roman" w:cs="Times New Roman"/>
        </w:rPr>
        <w:t>Za datę wykonania przedmiotu zamówienia uważa się datę podpisania przez Zamawiającego i Wykonawcę Protokołu zdawczo-odbiorczego.</w:t>
      </w:r>
    </w:p>
    <w:p w:rsidR="00630857" w:rsidRPr="000E769C" w:rsidRDefault="00630857" w:rsidP="00630857">
      <w:pPr>
        <w:tabs>
          <w:tab w:val="left" w:pos="345"/>
        </w:tabs>
        <w:spacing w:line="276" w:lineRule="auto"/>
        <w:ind w:left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jc w:val="center"/>
        <w:rPr>
          <w:rFonts w:ascii="Times New Roman" w:eastAsia="SimSun" w:hAnsi="Times New Roman" w:cs="Times New Roman"/>
        </w:rPr>
      </w:pPr>
      <w:r w:rsidRPr="000E769C">
        <w:rPr>
          <w:rFonts w:ascii="Times New Roman" w:eastAsia="SimSun" w:hAnsi="Times New Roman" w:cs="Times New Roman"/>
        </w:rPr>
        <w:t>§ 4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TERMIN REALIZACJI PRZEDMIOTU ZAMÓWIENIA</w:t>
      </w:r>
    </w:p>
    <w:p w:rsidR="00630857" w:rsidRPr="000E769C" w:rsidRDefault="00630857" w:rsidP="00630857">
      <w:pPr>
        <w:widowControl w:val="0"/>
        <w:numPr>
          <w:ilvl w:val="0"/>
          <w:numId w:val="4"/>
        </w:numPr>
        <w:tabs>
          <w:tab w:val="left" w:pos="345"/>
        </w:tabs>
        <w:spacing w:line="276" w:lineRule="auto"/>
        <w:jc w:val="both"/>
        <w:rPr>
          <w:rFonts w:ascii="Times New Roman" w:eastAsia="Segoe UI" w:hAnsi="Times New Roman" w:cs="Times New Roman"/>
          <w:kern w:val="0"/>
        </w:rPr>
      </w:pPr>
      <w:r w:rsidRPr="000E769C">
        <w:rPr>
          <w:rFonts w:ascii="Times New Roman" w:hAnsi="Times New Roman" w:cs="Times New Roman"/>
        </w:rPr>
        <w:t xml:space="preserve">Termin rozpoczęcia realizacji przedmiotu umowy ustala się na dzień podpisania umowy. </w:t>
      </w:r>
      <w:bookmarkStart w:id="1" w:name="_Hlk121917570"/>
    </w:p>
    <w:bookmarkEnd w:id="1"/>
    <w:p w:rsidR="00630857" w:rsidRPr="000E769C" w:rsidRDefault="00630857" w:rsidP="00630857">
      <w:pPr>
        <w:widowControl w:val="0"/>
        <w:numPr>
          <w:ilvl w:val="0"/>
          <w:numId w:val="4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Calibri" w:hAnsi="Times New Roman" w:cs="Times New Roman"/>
          <w:lang w:eastAsia="pl-PL" w:bidi="ar-SA"/>
        </w:rPr>
        <w:t>Wymagany   termin   realizacji   całości   zamówienia:  od   daty   podpisania   umowy  do   dnia</w:t>
      </w:r>
    </w:p>
    <w:p w:rsidR="00630857" w:rsidRPr="000E769C" w:rsidRDefault="00630857" w:rsidP="00630857">
      <w:pPr>
        <w:tabs>
          <w:tab w:val="left" w:pos="345"/>
        </w:tabs>
        <w:spacing w:line="276" w:lineRule="auto"/>
        <w:ind w:left="39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28.02.2023 </w:t>
      </w:r>
      <w:r w:rsidRPr="000E769C">
        <w:rPr>
          <w:rFonts w:ascii="Times New Roman" w:eastAsia="Calibri" w:hAnsi="Times New Roman" w:cs="Times New Roman"/>
          <w:lang w:eastAsia="pl-PL" w:bidi="ar-SA"/>
        </w:rPr>
        <w:t>r.</w:t>
      </w:r>
    </w:p>
    <w:p w:rsidR="00630857" w:rsidRPr="00F87310" w:rsidRDefault="00630857" w:rsidP="00630857">
      <w:pPr>
        <w:widowControl w:val="0"/>
        <w:tabs>
          <w:tab w:val="left" w:pos="345"/>
        </w:tabs>
        <w:spacing w:line="276" w:lineRule="auto"/>
        <w:ind w:left="34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</w:rPr>
        <w:t>Za datę zakończenia umowy uznaje się datę potwierdzenia i podpisania przez Zamawiającego</w:t>
      </w:r>
      <w:r>
        <w:rPr>
          <w:rFonts w:ascii="Times New Roman" w:hAnsi="Times New Roman" w:cs="Times New Roman"/>
        </w:rPr>
        <w:t xml:space="preserve"> </w:t>
      </w:r>
      <w:r w:rsidRPr="000E769C">
        <w:rPr>
          <w:rFonts w:ascii="Times New Roman" w:hAnsi="Times New Roman" w:cs="Times New Roman"/>
        </w:rPr>
        <w:t xml:space="preserve">protokołu </w:t>
      </w:r>
      <w:r>
        <w:rPr>
          <w:rFonts w:ascii="Times New Roman" w:hAnsi="Times New Roman" w:cs="Times New Roman"/>
        </w:rPr>
        <w:t>przedmiotu zamówienia</w:t>
      </w:r>
    </w:p>
    <w:p w:rsidR="00630857" w:rsidRDefault="00630857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  <w:color w:val="1C1C1C"/>
        </w:rPr>
      </w:pPr>
    </w:p>
    <w:p w:rsidR="008A679E" w:rsidRDefault="008A679E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  <w:color w:val="1C1C1C"/>
        </w:rPr>
      </w:pPr>
    </w:p>
    <w:p w:rsidR="008A679E" w:rsidRDefault="008A679E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  <w:color w:val="1C1C1C"/>
        </w:rPr>
      </w:pP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lastRenderedPageBreak/>
        <w:t>§ 5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0E769C">
        <w:rPr>
          <w:rFonts w:ascii="Times New Roman" w:hAnsi="Times New Roman" w:cs="Times New Roman"/>
          <w:b/>
          <w:bCs/>
          <w:color w:val="1C1C1C"/>
        </w:rPr>
        <w:t>WYNAGRODZENIE</w:t>
      </w:r>
    </w:p>
    <w:p w:rsidR="00630857" w:rsidRPr="000E769C" w:rsidRDefault="00630857" w:rsidP="00630857">
      <w:pPr>
        <w:widowControl w:val="0"/>
        <w:tabs>
          <w:tab w:val="left" w:pos="330"/>
        </w:tabs>
        <w:spacing w:line="276" w:lineRule="auto"/>
        <w:ind w:left="330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</w:rPr>
        <w:t xml:space="preserve">Wynagrodzenie Wykonawcy za wykonanie przedmiotu umowy określonego w § 2 </w:t>
      </w:r>
      <w:r w:rsidR="008A679E">
        <w:rPr>
          <w:rFonts w:ascii="Times New Roman" w:hAnsi="Times New Roman" w:cs="Times New Roman"/>
        </w:rPr>
        <w:t xml:space="preserve">oraz ofercie złożonej w dniu 27.02.2023 r., </w:t>
      </w:r>
      <w:r w:rsidRPr="000E769C">
        <w:rPr>
          <w:rFonts w:ascii="Times New Roman" w:hAnsi="Times New Roman" w:cs="Times New Roman"/>
        </w:rPr>
        <w:t xml:space="preserve">ustala się na kwotę ............. zł netto, plus wartość podatku VAT w wysokości 8%, to jest brutto: ............. zł (słownie złotych: ....................................................................). </w:t>
      </w:r>
    </w:p>
    <w:p w:rsidR="00630857" w:rsidRPr="000E769C" w:rsidRDefault="00630857" w:rsidP="00630857">
      <w:pPr>
        <w:widowControl w:val="0"/>
        <w:tabs>
          <w:tab w:val="left" w:pos="330"/>
        </w:tabs>
        <w:spacing w:line="276" w:lineRule="auto"/>
        <w:ind w:left="330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E769C">
        <w:rPr>
          <w:rFonts w:ascii="Times New Roman" w:hAnsi="Times New Roman" w:cs="Times New Roman"/>
        </w:rPr>
        <w:t>Wynagrodzenie obejmuje maksymalnie wynagrodzenie przysługujące Wykonawcy za wykonanie całego przedmiotu niniejszej umowy.</w:t>
      </w:r>
    </w:p>
    <w:p w:rsidR="00630857" w:rsidRPr="000E769C" w:rsidRDefault="00630857" w:rsidP="00630857">
      <w:pPr>
        <w:widowControl w:val="0"/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tabs>
          <w:tab w:val="left" w:pos="284"/>
        </w:tabs>
        <w:spacing w:line="276" w:lineRule="auto"/>
        <w:ind w:right="-142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§ 6</w:t>
      </w:r>
    </w:p>
    <w:p w:rsidR="00630857" w:rsidRPr="000E769C" w:rsidRDefault="00630857" w:rsidP="00630857">
      <w:pPr>
        <w:tabs>
          <w:tab w:val="left" w:pos="284"/>
        </w:tabs>
        <w:spacing w:line="276" w:lineRule="auto"/>
        <w:ind w:right="-142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ROZLICZENIE WYKONAWCY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345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Wynagrodzenie określone w 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>§ 5 ust. 1</w:t>
      </w:r>
      <w:r w:rsidRPr="000E769C">
        <w:rPr>
          <w:rFonts w:ascii="Times New Roman" w:hAnsi="Times New Roman" w:cs="Times New Roman"/>
        </w:rPr>
        <w:t xml:space="preserve"> umowy będzie wypłacone na podstawie protokołu zdawczo-odbiorczego podpisanego przez obie strony oraz faktury/rachunku</w:t>
      </w:r>
      <w:r w:rsidRPr="000E769C">
        <w:rPr>
          <w:rFonts w:ascii="Times New Roman" w:hAnsi="Times New Roman" w:cs="Times New Roman"/>
          <w:i/>
        </w:rPr>
        <w:t xml:space="preserve"> </w:t>
      </w:r>
      <w:r w:rsidRPr="000E769C">
        <w:rPr>
          <w:rFonts w:ascii="Times New Roman" w:hAnsi="Times New Roman" w:cs="Times New Roman"/>
        </w:rPr>
        <w:t>wystawionego przez Wykonawcę.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345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 xml:space="preserve">Należność za wykonanie przedmiotu umowy będzie regulowana przelewem z konta Zamawiającego na konto Wykonawcy w ciągu 14 dni liczonych od daty otrzymania prawidłowo wystawionej </w:t>
      </w:r>
      <w:r w:rsidRPr="000E769C">
        <w:rPr>
          <w:rStyle w:val="Domylnaczcionkaakapitu1"/>
          <w:rFonts w:ascii="Times New Roman" w:hAnsi="Times New Roman" w:cs="Times New Roman"/>
          <w:bCs/>
          <w:color w:val="1C1C1C"/>
        </w:rPr>
        <w:t xml:space="preserve">faktury/rachunku przez 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>Zamawiającego</w:t>
      </w:r>
      <w:r w:rsidRPr="000E769C">
        <w:rPr>
          <w:rStyle w:val="Domylnaczcionkaakapitu1"/>
          <w:rFonts w:ascii="Times New Roman" w:hAnsi="Times New Roman" w:cs="Times New Roman"/>
          <w:bCs/>
          <w:color w:val="1C1C1C"/>
        </w:rPr>
        <w:t>.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345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Płatnikiem usługi jest Gmina Miasto Lębork. Faktura VAT winna zawierać nw. niezbędne dane:</w:t>
      </w:r>
    </w:p>
    <w:p w:rsidR="00630857" w:rsidRPr="000E769C" w:rsidRDefault="00630857" w:rsidP="00630857">
      <w:pPr>
        <w:tabs>
          <w:tab w:val="left" w:pos="-4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      Nabywca: Gmina Miasto Lębork, 84-300 Lębork, ul. Armii Krajowej 14, NIP 841-162-20-90</w:t>
      </w:r>
    </w:p>
    <w:p w:rsidR="00630857" w:rsidRPr="000E769C" w:rsidRDefault="00630857" w:rsidP="00630857">
      <w:pPr>
        <w:tabs>
          <w:tab w:val="left" w:pos="-45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      Odbiorca: Urząd Miejski, 84-300 Lębork, ul. Armii Krajowej 14.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 datę terminu zapłaty strony przyjmują datę obciążenia rachunku bankowego Zamawiającego. 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Wykonawca oświadcza, że w cenie brutto uwzględnił wszystkie elementy jakie są potrzebne do prawidłowego wykonania umowy. 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Zamawiający zastrzega sobie prawo rozliczania płatności z tytułu wynagrodzenia, o którym mowa w ust. 1, z zastosowaniem metody podzielonej płatności (ang. </w:t>
      </w:r>
      <w:proofErr w:type="spellStart"/>
      <w:r w:rsidRPr="000E769C">
        <w:rPr>
          <w:rFonts w:ascii="Times New Roman" w:hAnsi="Times New Roman" w:cs="Times New Roman"/>
        </w:rPr>
        <w:t>split</w:t>
      </w:r>
      <w:proofErr w:type="spellEnd"/>
      <w:r w:rsidRPr="000E769C">
        <w:rPr>
          <w:rFonts w:ascii="Times New Roman" w:hAnsi="Times New Roman" w:cs="Times New Roman"/>
        </w:rPr>
        <w:t xml:space="preserve"> </w:t>
      </w:r>
      <w:proofErr w:type="spellStart"/>
      <w:r w:rsidRPr="000E769C">
        <w:rPr>
          <w:rFonts w:ascii="Times New Roman" w:hAnsi="Times New Roman" w:cs="Times New Roman"/>
        </w:rPr>
        <w:t>payment</w:t>
      </w:r>
      <w:proofErr w:type="spellEnd"/>
      <w:r w:rsidRPr="000E769C">
        <w:rPr>
          <w:rFonts w:ascii="Times New Roman" w:hAnsi="Times New Roman" w:cs="Times New Roman"/>
        </w:rPr>
        <w:t>) przewidzianej w przepisach dotyczących podatku od towarów i usług.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oświadcza, że rachunek bankowy, na który wypłacane ma być wynagrodzenie, umożliwia płatność w ramach mechanizmu podzielonej płatności i że znajduje się w elektronicznym wykazie podmiotów prowadzonym przez Szefa Krajowej Administracji Skarbowej, o którym mowa w przepisach dotyczących podatku od towarów i usług (biała lista podatników VAT).</w:t>
      </w:r>
    </w:p>
    <w:p w:rsidR="00630857" w:rsidRPr="000E769C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Jeśli rachunek bankowy Wykonawcy nie spełni warunków określonych w ust. 6, Zamawiający uprawniony jest do wstrzymania wypłaty wynagrodzenia do czasu wskazania przez Wykonawcę rachunku bankowego spełniającego te wymogi. Powstałe z tego powodu opóźnienia płatności nie uprawniają Wykonawcy do roszczeń od Zamawiającego z tytułu nieterminowych płatności.</w:t>
      </w:r>
    </w:p>
    <w:p w:rsidR="00630857" w:rsidRPr="00A72E36" w:rsidRDefault="00630857" w:rsidP="00630857">
      <w:pPr>
        <w:widowControl w:val="0"/>
        <w:numPr>
          <w:ilvl w:val="0"/>
          <w:numId w:val="5"/>
        </w:numPr>
        <w:tabs>
          <w:tab w:val="clear" w:pos="0"/>
          <w:tab w:val="left" w:pos="-45"/>
          <w:tab w:val="left" w:pos="360"/>
          <w:tab w:val="num" w:pos="720"/>
        </w:tabs>
        <w:spacing w:line="276" w:lineRule="auto"/>
        <w:ind w:left="340" w:hanging="340"/>
        <w:jc w:val="both"/>
        <w:rPr>
          <w:rStyle w:val="Domylnaczcionkaakapitu1"/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Zamawiający wyłącza stosowanie przepisów ustawy z dnia 9 listopada 2018 r. o elektronicznym fakturowaniu w zamówieniach publicznych, koncesjach na roboty budowlane lub usługi oraz partnerstwie publiczno-prywatnym.</w:t>
      </w:r>
    </w:p>
    <w:p w:rsidR="00630857" w:rsidRDefault="00630857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</w:rPr>
        <w:t>§ 7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b/>
          <w:bCs/>
          <w:color w:val="1C1C1C"/>
        </w:rPr>
        <w:t>KARY UMOWNE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>1.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  <w:t xml:space="preserve">Wykonawca zapłaci Zamawiającemu kary umowne w następujących przypadkach: </w:t>
      </w:r>
    </w:p>
    <w:p w:rsidR="00630857" w:rsidRPr="000E769C" w:rsidRDefault="00630857" w:rsidP="00630857">
      <w:pPr>
        <w:numPr>
          <w:ilvl w:val="0"/>
          <w:numId w:val="6"/>
        </w:numPr>
        <w:tabs>
          <w:tab w:val="left" w:pos="390"/>
        </w:tabs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 nieterminowe wykonanie przedmiotu umowy, w wysokości 20 % wynagrodzenia brutto ustalonego w § 5 ust. 1, za każdy dzień zwłoki, </w:t>
      </w:r>
    </w:p>
    <w:p w:rsidR="00630857" w:rsidRPr="000E769C" w:rsidRDefault="00630857" w:rsidP="00630857">
      <w:pPr>
        <w:numPr>
          <w:ilvl w:val="0"/>
          <w:numId w:val="6"/>
        </w:numPr>
        <w:tabs>
          <w:tab w:val="left" w:pos="390"/>
        </w:tabs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lastRenderedPageBreak/>
        <w:t xml:space="preserve">za nieterminowe usunięcie stwierdzonych usterek oraz wad w wysokości 20 %    wynagrodzenia brutto ustalonego w § 5 ust. 1, za każdy dzień zwłoki licząc od dnia wyznaczonego na usunięcie wad i usterek, </w:t>
      </w:r>
    </w:p>
    <w:p w:rsidR="00630857" w:rsidRPr="000E769C" w:rsidRDefault="00630857" w:rsidP="00630857">
      <w:pPr>
        <w:numPr>
          <w:ilvl w:val="0"/>
          <w:numId w:val="6"/>
        </w:numPr>
        <w:tabs>
          <w:tab w:val="left" w:pos="390"/>
        </w:tabs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 odstąpienie od umowy z przyczyn zależnych od Wykonawcy w wysokości 10%     wynagrodzenia umownego brutto ustalonego w § 5 ust. 1. 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2.</w:t>
      </w:r>
      <w:r w:rsidRPr="000E769C">
        <w:rPr>
          <w:rFonts w:ascii="Times New Roman" w:hAnsi="Times New Roman" w:cs="Times New Roman"/>
        </w:rPr>
        <w:tab/>
        <w:t xml:space="preserve">Zamawiający zapłaci Wykonawcy kary umowne w następujących przypadkach: </w:t>
      </w:r>
    </w:p>
    <w:p w:rsidR="00630857" w:rsidRPr="000E769C" w:rsidRDefault="00630857" w:rsidP="00630857">
      <w:pPr>
        <w:numPr>
          <w:ilvl w:val="0"/>
          <w:numId w:val="7"/>
        </w:numPr>
        <w:tabs>
          <w:tab w:val="left" w:pos="390"/>
        </w:tabs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 odstąpienie od umowy z przyczyn niezależnych od Wykonawcy w wysokości 10% wynagrodzenia umownego brutto ustalonego w § 5 ust. 1, </w:t>
      </w:r>
    </w:p>
    <w:p w:rsidR="00630857" w:rsidRPr="000E769C" w:rsidRDefault="00630857" w:rsidP="00630857">
      <w:pPr>
        <w:numPr>
          <w:ilvl w:val="0"/>
          <w:numId w:val="7"/>
        </w:numPr>
        <w:tabs>
          <w:tab w:val="left" w:pos="390"/>
        </w:tabs>
        <w:spacing w:line="276" w:lineRule="auto"/>
        <w:ind w:left="811" w:hanging="35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 nieterminowe uregulowanie należności w wysokości odsetek ustawowych. 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3.</w:t>
      </w:r>
      <w:r w:rsidRPr="000E769C">
        <w:rPr>
          <w:rFonts w:ascii="Times New Roman" w:hAnsi="Times New Roman" w:cs="Times New Roman"/>
        </w:rPr>
        <w:tab/>
        <w:t>Strony zobowiązują się do zapłaty kar umownych w terminie 14 dni od daty otrzymania wezwania wraz z notą obciążeniową.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4.</w:t>
      </w:r>
      <w:r w:rsidRPr="000E769C">
        <w:rPr>
          <w:rFonts w:ascii="Times New Roman" w:hAnsi="Times New Roman" w:cs="Times New Roman"/>
        </w:rPr>
        <w:tab/>
        <w:t xml:space="preserve">Zamawiającemu przysługuje prawo potrącania kar umownych z należnego Wykonawcy wynagrodzenia. 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5.</w:t>
      </w:r>
      <w:r w:rsidRPr="000E769C">
        <w:rPr>
          <w:rFonts w:ascii="Times New Roman" w:hAnsi="Times New Roman" w:cs="Times New Roman"/>
        </w:rPr>
        <w:tab/>
        <w:t xml:space="preserve">Wysokość kar umownych zastrzeżonych w ust. 1 pkt. a) - b) nie może łącznie przekroczyć 20% kwoty wynagrodzenia brutto określonego w § 5 ust. 1. 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</w:rPr>
        <w:t>6.</w:t>
      </w:r>
      <w:r w:rsidRPr="000E769C">
        <w:rPr>
          <w:rStyle w:val="Domylnaczcionkaakapitu1"/>
          <w:rFonts w:ascii="Times New Roman" w:hAnsi="Times New Roman" w:cs="Times New Roman"/>
        </w:rPr>
        <w:tab/>
        <w:t>Za wynagrodzenie w rozumieniu niniejszego paragrafu, strony uznają kwotę brutto,</w:t>
      </w:r>
      <w:r w:rsidRPr="000E769C">
        <w:rPr>
          <w:rStyle w:val="Domylnaczcionkaakapitu1"/>
          <w:rFonts w:ascii="Times New Roman" w:hAnsi="Times New Roman" w:cs="Times New Roman"/>
        </w:rPr>
        <w:br/>
        <w:t xml:space="preserve">o której mowa w § 5 ust. 1. 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</w:rPr>
        <w:t>§ 8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b/>
          <w:bCs/>
        </w:rPr>
        <w:t>ODSTĄPIENIE OD UMOWY</w:t>
      </w:r>
    </w:p>
    <w:p w:rsidR="00630857" w:rsidRPr="000E769C" w:rsidRDefault="00630857" w:rsidP="00630857">
      <w:pPr>
        <w:widowControl w:val="0"/>
        <w:numPr>
          <w:ilvl w:val="0"/>
          <w:numId w:val="8"/>
        </w:num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Zamawiającemu przysługuje prawo do odstąpienia od umowy, jeżeli: </w:t>
      </w:r>
    </w:p>
    <w:p w:rsidR="00630857" w:rsidRPr="000E769C" w:rsidRDefault="00630857" w:rsidP="00630857">
      <w:pPr>
        <w:widowControl w:val="0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a. Wykonawca nie wykonuje przedmiotu umowy w terminie lub nienależycie wykonuje swoje zobowiązania umowne, </w:t>
      </w:r>
    </w:p>
    <w:p w:rsidR="00630857" w:rsidRPr="000E769C" w:rsidRDefault="00630857" w:rsidP="00630857">
      <w:pPr>
        <w:widowControl w:val="0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b. wystąpią istotne zmiany okoliczności powodujące, że wykonanie umowy nie leży w interesie publicznym, czego nie można było przewidzieć w chwili zawarcia umowy.</w:t>
      </w:r>
    </w:p>
    <w:p w:rsidR="00630857" w:rsidRPr="000E769C" w:rsidRDefault="00630857" w:rsidP="00630857">
      <w:pPr>
        <w:tabs>
          <w:tab w:val="left" w:pos="165"/>
        </w:tabs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 takim przypadku, odstąpienie przez Zamawiającego od realizacji umowy może nastąpić</w:t>
      </w:r>
      <w:r w:rsidRPr="000E769C">
        <w:rPr>
          <w:rFonts w:ascii="Times New Roman" w:hAnsi="Times New Roman" w:cs="Times New Roman"/>
        </w:rPr>
        <w:br/>
        <w:t>w przypadku braku reakcji Wykonawcy na pisemnie powiadomienie Zamawiającego</w:t>
      </w:r>
      <w:r w:rsidRPr="000E769C">
        <w:rPr>
          <w:rFonts w:ascii="Times New Roman" w:hAnsi="Times New Roman" w:cs="Times New Roman"/>
        </w:rPr>
        <w:br/>
        <w:t xml:space="preserve">w terminie 7 dni. </w:t>
      </w:r>
    </w:p>
    <w:p w:rsidR="00630857" w:rsidRPr="000E769C" w:rsidRDefault="00630857" w:rsidP="00630857">
      <w:pPr>
        <w:widowControl w:val="0"/>
        <w:numPr>
          <w:ilvl w:val="0"/>
          <w:numId w:val="8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Wykonawcy przysługuje prawo odstąpienia od umowy w przypadku nie udostępnienia przez Zamawiającego informacji lub dokumentów niezbędnych do realizacji przedmiotu umowy.</w:t>
      </w:r>
    </w:p>
    <w:p w:rsidR="00630857" w:rsidRPr="000E769C" w:rsidRDefault="00630857" w:rsidP="00630857">
      <w:pPr>
        <w:widowControl w:val="0"/>
        <w:tabs>
          <w:tab w:val="left" w:pos="315"/>
        </w:tabs>
        <w:spacing w:line="276" w:lineRule="auto"/>
        <w:ind w:left="315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 takim przypadku, odstąpienie przez Wykonawcę od realizacji umowy może nastąpić w przypadku braku reakcji Zamawiającego na pisemnie powiadomienie Wykonawcy w terminie 7 dni.</w:t>
      </w:r>
    </w:p>
    <w:p w:rsidR="00630857" w:rsidRPr="000E769C" w:rsidRDefault="00630857" w:rsidP="00630857">
      <w:pPr>
        <w:tabs>
          <w:tab w:val="left" w:pos="315"/>
        </w:tabs>
        <w:spacing w:line="276" w:lineRule="auto"/>
        <w:ind w:left="315" w:hanging="315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3.</w:t>
      </w:r>
      <w:r w:rsidRPr="000E769C">
        <w:rPr>
          <w:rFonts w:ascii="Times New Roman" w:hAnsi="Times New Roman" w:cs="Times New Roman"/>
        </w:rPr>
        <w:tab/>
        <w:t xml:space="preserve">Odstąpienie od umowy powinno nastąpić w formie pisemnej pod rygorem nieważności, z podaniem uzasadnienia. </w:t>
      </w:r>
    </w:p>
    <w:p w:rsidR="00630857" w:rsidRPr="000E769C" w:rsidRDefault="00630857" w:rsidP="00630857">
      <w:pPr>
        <w:spacing w:line="276" w:lineRule="auto"/>
        <w:rPr>
          <w:rStyle w:val="Domylnaczcionkaakapitu1"/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jc w:val="center"/>
        <w:rPr>
          <w:rStyle w:val="Domylnaczcionkaakapitu1"/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</w:rPr>
        <w:t>§ 9</w:t>
      </w:r>
    </w:p>
    <w:p w:rsidR="00630857" w:rsidRPr="000E769C" w:rsidRDefault="00630857" w:rsidP="00630857">
      <w:pPr>
        <w:tabs>
          <w:tab w:val="left" w:pos="390"/>
        </w:tabs>
        <w:spacing w:line="276" w:lineRule="auto"/>
        <w:ind w:left="340" w:hanging="340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b/>
          <w:bCs/>
        </w:rPr>
        <w:t>ZMIANA UMOWY</w:t>
      </w:r>
    </w:p>
    <w:p w:rsidR="00630857" w:rsidRPr="000E769C" w:rsidRDefault="00630857" w:rsidP="00630857">
      <w:pPr>
        <w:widowControl w:val="0"/>
        <w:numPr>
          <w:ilvl w:val="0"/>
          <w:numId w:val="9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30857" w:rsidRDefault="00630857" w:rsidP="00630857">
      <w:pPr>
        <w:widowControl w:val="0"/>
        <w:numPr>
          <w:ilvl w:val="0"/>
          <w:numId w:val="9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Strony dopuszczają możliwość zmiany postanowień zawartej umowy w stosunku do treści oferty na podstawie której dokonano wyboru Wykonawcy w sytuacji, jeżeli wystąpi nieprzewidziana okoliczność o obiektywnym charakterze, która w sposób istotny wpłynie na możliwość wykonania przedmiotu umowy. </w:t>
      </w:r>
    </w:p>
    <w:p w:rsidR="00630857" w:rsidRPr="000E769C" w:rsidRDefault="00630857" w:rsidP="00630857">
      <w:pPr>
        <w:widowControl w:val="0"/>
        <w:tabs>
          <w:tab w:val="left" w:pos="3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lastRenderedPageBreak/>
        <w:t>§ 10</w:t>
      </w:r>
    </w:p>
    <w:p w:rsidR="00630857" w:rsidRPr="000E769C" w:rsidRDefault="00630857" w:rsidP="00630857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b/>
          <w:bCs/>
        </w:rPr>
        <w:t>POSTANOWIENIA KOŃCOWE</w:t>
      </w:r>
    </w:p>
    <w:p w:rsidR="00630857" w:rsidRPr="000E769C" w:rsidRDefault="00630857" w:rsidP="00630857">
      <w:pPr>
        <w:widowControl w:val="0"/>
        <w:tabs>
          <w:tab w:val="left" w:pos="390"/>
        </w:tabs>
        <w:spacing w:line="276" w:lineRule="auto"/>
        <w:ind w:left="390" w:hanging="39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1C1C1C"/>
        </w:rPr>
        <w:t>1.</w:t>
      </w:r>
      <w:r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>W razie powstania sporu związanego z wykonywaniem niniejszej umowy Strony zobowiązują się do zastosowania w pierwszej kolejności mediacji, jako alternatywnej metody rozwiązywania sporów, przed wniesieniem sprawy do sądu.</w:t>
      </w:r>
    </w:p>
    <w:p w:rsidR="00630857" w:rsidRPr="000E769C" w:rsidRDefault="00630857" w:rsidP="00630857">
      <w:pPr>
        <w:widowControl w:val="0"/>
        <w:tabs>
          <w:tab w:val="left" w:pos="39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1C1C1C"/>
        </w:rPr>
        <w:t>2.</w:t>
      </w:r>
      <w:r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>Jeżeli spór nie zostanie rozwiązany w terminie 30 dni po złożeniu wniosku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br/>
        <w:t>o przeprowadzenie mediacji lub w innym uzgodnionym pisemnie przez Strony, każda ze Stron może poddać spór pod rozstrzygnięcie sądu właściwego dla siedziby Zamawiającego.</w:t>
      </w:r>
    </w:p>
    <w:p w:rsidR="00630857" w:rsidRPr="000E769C" w:rsidRDefault="00630857" w:rsidP="00630857">
      <w:pPr>
        <w:widowControl w:val="0"/>
        <w:tabs>
          <w:tab w:val="left" w:pos="39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1C1C1C"/>
        </w:rPr>
        <w:t>3.</w:t>
      </w:r>
      <w:r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>W sprawach nieuregulowanych niniejszą umową zastosowanie mają zastosowanie przepisy Kodeksu Cywilnego.</w:t>
      </w:r>
    </w:p>
    <w:p w:rsidR="00630857" w:rsidRPr="000E769C" w:rsidRDefault="00630857" w:rsidP="00630857">
      <w:pPr>
        <w:widowControl w:val="0"/>
        <w:tabs>
          <w:tab w:val="left" w:pos="39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1C1C1C"/>
        </w:rPr>
        <w:t>4.</w:t>
      </w:r>
      <w:r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 xml:space="preserve">Umowę </w:t>
      </w:r>
      <w:r w:rsidRPr="000E769C">
        <w:rPr>
          <w:rStyle w:val="Domylnaczcionkaakapitu1"/>
          <w:rFonts w:ascii="Times New Roman" w:hAnsi="Times New Roman" w:cs="Times New Roman"/>
        </w:rPr>
        <w:t>sporządzono w 3 jednobrzmiących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 xml:space="preserve"> egzemplarzach: dwie dla Zamawiającego i jedna dla Wykonawcy.</w:t>
      </w: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57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57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>………………………………………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  <w:t xml:space="preserve">                         ………………………………………</w:t>
      </w: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 xml:space="preserve">      ZAMAWIAJĄCY</w:t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</w:r>
      <w:r w:rsidRPr="000E769C">
        <w:rPr>
          <w:rStyle w:val="Domylnaczcionkaakapitu1"/>
          <w:rFonts w:ascii="Times New Roman" w:hAnsi="Times New Roman" w:cs="Times New Roman"/>
          <w:color w:val="1C1C1C"/>
        </w:rPr>
        <w:tab/>
        <w:t xml:space="preserve">          WYKONAWCA</w:t>
      </w:r>
    </w:p>
    <w:p w:rsidR="00630857" w:rsidRPr="000E769C" w:rsidRDefault="00630857" w:rsidP="00630857">
      <w:pPr>
        <w:spacing w:line="276" w:lineRule="auto"/>
        <w:ind w:left="57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both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>Kontrasygnata Skarbnika Miasta</w:t>
      </w:r>
    </w:p>
    <w:p w:rsidR="00630857" w:rsidRPr="000E769C" w:rsidRDefault="00630857" w:rsidP="00630857">
      <w:pPr>
        <w:spacing w:line="276" w:lineRule="auto"/>
        <w:ind w:left="397" w:hanging="340"/>
        <w:jc w:val="center"/>
        <w:rPr>
          <w:rFonts w:ascii="Times New Roman" w:hAnsi="Times New Roman" w:cs="Times New Roman"/>
        </w:rPr>
      </w:pPr>
    </w:p>
    <w:p w:rsidR="00630857" w:rsidRPr="000E769C" w:rsidRDefault="00630857" w:rsidP="00630857">
      <w:pPr>
        <w:spacing w:line="276" w:lineRule="auto"/>
        <w:ind w:left="397" w:hanging="340"/>
        <w:jc w:val="center"/>
        <w:rPr>
          <w:rStyle w:val="Domylnaczcionkaakapitu1"/>
          <w:rFonts w:ascii="Times New Roman" w:hAnsi="Times New Roman" w:cs="Times New Roman"/>
          <w:color w:val="1C1C1C"/>
        </w:rPr>
      </w:pPr>
    </w:p>
    <w:p w:rsidR="00630857" w:rsidRPr="000E769C" w:rsidRDefault="00630857" w:rsidP="00630857">
      <w:pPr>
        <w:spacing w:line="276" w:lineRule="auto"/>
        <w:ind w:left="397" w:hanging="340"/>
        <w:jc w:val="center"/>
        <w:rPr>
          <w:rStyle w:val="Domylnaczcionkaakapitu1"/>
          <w:rFonts w:ascii="Times New Roman" w:hAnsi="Times New Roman" w:cs="Times New Roman"/>
          <w:color w:val="1C1C1C"/>
        </w:rPr>
      </w:pPr>
    </w:p>
    <w:p w:rsidR="00630857" w:rsidRPr="000E769C" w:rsidRDefault="00630857" w:rsidP="00630857">
      <w:pPr>
        <w:spacing w:line="276" w:lineRule="auto"/>
        <w:ind w:left="397" w:hanging="340"/>
        <w:rPr>
          <w:rStyle w:val="Domylnaczcionkaakapitu1"/>
          <w:rFonts w:ascii="Times New Roman" w:hAnsi="Times New Roman" w:cs="Times New Roman"/>
          <w:color w:val="1C1C1C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 xml:space="preserve"> </w:t>
      </w:r>
    </w:p>
    <w:p w:rsidR="00630857" w:rsidRPr="000E769C" w:rsidRDefault="00630857" w:rsidP="00630857">
      <w:pPr>
        <w:spacing w:line="276" w:lineRule="auto"/>
        <w:ind w:left="397" w:hanging="340"/>
        <w:rPr>
          <w:rFonts w:ascii="Times New Roman" w:hAnsi="Times New Roman" w:cs="Times New Roman"/>
          <w:color w:val="000000"/>
        </w:rPr>
      </w:pPr>
      <w:r w:rsidRPr="000E769C">
        <w:rPr>
          <w:rStyle w:val="Domylnaczcionkaakapitu1"/>
          <w:rFonts w:ascii="Times New Roman" w:hAnsi="Times New Roman" w:cs="Times New Roman"/>
          <w:color w:val="1C1C1C"/>
        </w:rPr>
        <w:t>……………….……………………...</w:t>
      </w:r>
    </w:p>
    <w:p w:rsidR="00B25FD1" w:rsidRDefault="00B25FD1"/>
    <w:sectPr w:rsidR="00B25FD1" w:rsidSect="00B87A16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1714" w:hanging="360"/>
      </w:pPr>
    </w:lvl>
  </w:abstractNum>
  <w:abstractNum w:abstractNumId="1">
    <w:nsid w:val="00000003"/>
    <w:multiLevelType w:val="multilevel"/>
    <w:tmpl w:val="24CE658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multilevel"/>
    <w:tmpl w:val="0000000A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5">
    <w:nsid w:val="281C622D"/>
    <w:multiLevelType w:val="hybridMultilevel"/>
    <w:tmpl w:val="81FE670E"/>
    <w:name w:val="WW8Num6322"/>
    <w:lvl w:ilvl="0" w:tplc="12E2DD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85C2E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677F4E"/>
    <w:multiLevelType w:val="hybridMultilevel"/>
    <w:tmpl w:val="99E22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82147"/>
    <w:multiLevelType w:val="multilevel"/>
    <w:tmpl w:val="3AE6F3B8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ascii="Times New Roman" w:eastAsia="Segoe UI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8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A16"/>
    <w:rsid w:val="001F5FAB"/>
    <w:rsid w:val="0053525F"/>
    <w:rsid w:val="00630857"/>
    <w:rsid w:val="007435C3"/>
    <w:rsid w:val="00826E4D"/>
    <w:rsid w:val="00845780"/>
    <w:rsid w:val="008A679E"/>
    <w:rsid w:val="009F5DB6"/>
    <w:rsid w:val="00A52299"/>
    <w:rsid w:val="00A77B82"/>
    <w:rsid w:val="00B25FD1"/>
    <w:rsid w:val="00B34E93"/>
    <w:rsid w:val="00B87A16"/>
    <w:rsid w:val="00C542DB"/>
    <w:rsid w:val="00DC178F"/>
    <w:rsid w:val="00F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57"/>
    <w:pPr>
      <w:suppressAutoHyphens/>
      <w:spacing w:line="240" w:lineRule="auto"/>
      <w:ind w:firstLine="0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0857"/>
  </w:style>
  <w:style w:type="paragraph" w:styleId="Akapitzlist">
    <w:name w:val="List Paragraph"/>
    <w:basedOn w:val="Normalny"/>
    <w:qFormat/>
    <w:rsid w:val="00630857"/>
    <w:pPr>
      <w:ind w:left="708"/>
    </w:pPr>
  </w:style>
  <w:style w:type="paragraph" w:styleId="NormalnyWeb">
    <w:name w:val="Normal (Web)"/>
    <w:basedOn w:val="Normalny"/>
    <w:rsid w:val="00630857"/>
    <w:pPr>
      <w:suppressAutoHyphens w:val="0"/>
      <w:spacing w:before="100" w:after="119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2</cp:revision>
  <dcterms:created xsi:type="dcterms:W3CDTF">2023-01-20T11:44:00Z</dcterms:created>
  <dcterms:modified xsi:type="dcterms:W3CDTF">2023-01-20T13:48:00Z</dcterms:modified>
</cp:coreProperties>
</file>