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  <w:bookmarkStart w:id="0" w:name="_GoBack"/>
      <w:bookmarkEnd w:id="0"/>
    </w:p>
    <w:p w14:paraId="608DD286" w14:textId="77777777" w:rsidR="00BA3A47" w:rsidRPr="009923E7" w:rsidRDefault="00BA3A47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9923E7">
        <w:rPr>
          <w:rStyle w:val="eop"/>
          <w:rFonts w:ascii="Arial" w:hAnsi="Arial" w:cs="Arial"/>
          <w:sz w:val="22"/>
          <w:szCs w:val="22"/>
          <w:lang w:val="pl-PL"/>
        </w:rPr>
        <w:t>35.REG.ADM.2022</w:t>
      </w:r>
    </w:p>
    <w:p w14:paraId="62234B2C" w14:textId="77777777" w:rsidR="00BA3A47" w:rsidRPr="00C14E2C" w:rsidRDefault="00BA3A47" w:rsidP="00C14E2C">
      <w:pPr>
        <w:spacing w:before="120" w:after="120"/>
        <w:jc w:val="both"/>
      </w:pPr>
    </w:p>
    <w:p w14:paraId="59B3988F" w14:textId="77777777" w:rsidR="00033DDB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bookmarkStart w:id="1" w:name="_Hlk120451761"/>
    </w:p>
    <w:p w14:paraId="7483AC54" w14:textId="77777777" w:rsidR="00033DDB" w:rsidRPr="00033DDB" w:rsidRDefault="00033DDB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2"/>
          <w:szCs w:val="22"/>
          <w:lang w:val="pl-PL" w:eastAsia="pl-PL"/>
        </w:rPr>
      </w:pPr>
      <w:r w:rsidRPr="00033DDB">
        <w:rPr>
          <w:rFonts w:ascii="Arial" w:eastAsia="Times New Roman" w:hAnsi="Arial" w:cs="Arial"/>
          <w:b/>
          <w:sz w:val="22"/>
          <w:szCs w:val="22"/>
          <w:lang w:val="pl-PL" w:eastAsia="pl-PL"/>
        </w:rPr>
        <w:t>Informacja Zamawiającego o unieważnieniu czynności wyboru najkorzystniejszej oferty oraz o ponownym przeprowadzeniu czynności oceny ofert – Zadanie 2</w:t>
      </w:r>
    </w:p>
    <w:p w14:paraId="45FEC40A" w14:textId="77777777" w:rsidR="00033DDB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7F07CDE4" w14:textId="7A7718C9" w:rsidR="00BA3A47" w:rsidRPr="00C14E2C" w:rsidRDefault="00BA3A47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x-none" w:eastAsia="pl-PL"/>
        </w:rPr>
      </w:pPr>
      <w:r w:rsidRPr="00C14E2C">
        <w:rPr>
          <w:rFonts w:ascii="Arial" w:eastAsia="Times New Roman" w:hAnsi="Arial" w:cs="Arial"/>
          <w:sz w:val="22"/>
          <w:szCs w:val="22"/>
          <w:lang w:val="pl-PL" w:eastAsia="pl-PL"/>
        </w:rPr>
        <w:t>Dotyczy postępowania: Dostawa komputerów przenośnych oraz dysków do urządzenia QNAP NAS QNAP TS-877XU-RP  na potrzeby organizacji III Igrzysk Europejskich 2023</w:t>
      </w:r>
    </w:p>
    <w:bookmarkEnd w:id="1"/>
    <w:p w14:paraId="6972AE25" w14:textId="77777777" w:rsidR="00BA3A47" w:rsidRPr="00C14E2C" w:rsidRDefault="00BA3A47" w:rsidP="00BA3A47">
      <w:pPr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00D7782E" w14:textId="77777777" w:rsidR="00033DDB" w:rsidRDefault="00033DDB" w:rsidP="00BA3A47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2D2A24FB" w14:textId="431ABB11" w:rsidR="00C14E2C" w:rsidRPr="00C14E2C" w:rsidRDefault="00C14E2C" w:rsidP="00BA3A47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Zamawiający informuje, że unieważnia czynność wyboru najkorzystniejszej ofer</w:t>
      </w:r>
      <w:r w:rsidR="00033DDB">
        <w:rPr>
          <w:rStyle w:val="eop"/>
          <w:rFonts w:ascii="Arial" w:hAnsi="Arial" w:cs="Arial"/>
          <w:sz w:val="22"/>
          <w:szCs w:val="22"/>
          <w:lang w:val="pl-PL"/>
        </w:rPr>
        <w:t>t</w:t>
      </w:r>
      <w:r>
        <w:rPr>
          <w:rStyle w:val="eop"/>
          <w:rFonts w:ascii="Arial" w:hAnsi="Arial" w:cs="Arial"/>
          <w:sz w:val="22"/>
          <w:szCs w:val="22"/>
          <w:lang w:val="pl-PL"/>
        </w:rPr>
        <w:t>y</w:t>
      </w:r>
      <w:r w:rsidR="00033DDB">
        <w:rPr>
          <w:rStyle w:val="eop"/>
          <w:rFonts w:ascii="Arial" w:hAnsi="Arial" w:cs="Arial"/>
          <w:sz w:val="22"/>
          <w:szCs w:val="22"/>
          <w:lang w:val="pl-PL"/>
        </w:rPr>
        <w:t xml:space="preserve"> dla zadanie 2 i dokona ponownej oceny ofert.</w:t>
      </w:r>
      <w:r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</w:p>
    <w:p w14:paraId="373B06E0" w14:textId="77777777" w:rsidR="00BA3A47" w:rsidRPr="00C14E2C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6E83A127" w14:textId="77777777" w:rsidR="00BA3A47" w:rsidRPr="00C14E2C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ACA56F2" w14:textId="47581147" w:rsidR="00BA3A47" w:rsidRDefault="00033DDB" w:rsidP="00033DDB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Uzasadnienie</w:t>
      </w:r>
    </w:p>
    <w:p w14:paraId="189BB3A0" w14:textId="77777777" w:rsidR="00033DDB" w:rsidRPr="00C14E2C" w:rsidRDefault="00033DDB" w:rsidP="00033DDB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68F7ECB1" w14:textId="49B6BF3C" w:rsidR="00BA3A47" w:rsidRPr="00C14E2C" w:rsidRDefault="00BA3A47" w:rsidP="00C14E2C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14E2C">
        <w:rPr>
          <w:rFonts w:ascii="Arial" w:hAnsi="Arial" w:cs="Arial"/>
          <w:sz w:val="22"/>
          <w:szCs w:val="22"/>
          <w:lang w:val="pl-PL"/>
        </w:rPr>
        <w:t xml:space="preserve">Zamawiający </w:t>
      </w:r>
      <w:r w:rsidR="00C14E2C" w:rsidRPr="00C14E2C">
        <w:rPr>
          <w:rFonts w:ascii="Arial" w:hAnsi="Arial" w:cs="Arial"/>
          <w:sz w:val="22"/>
          <w:szCs w:val="22"/>
          <w:lang w:val="pl-PL"/>
        </w:rPr>
        <w:t xml:space="preserve">po dokonaniu czynności polegającej na wyborze najkorzystniejszej oferty w przedmiotowym postępowaniu </w:t>
      </w:r>
      <w:r w:rsidR="00033DDB">
        <w:rPr>
          <w:rFonts w:ascii="Arial" w:hAnsi="Arial" w:cs="Arial"/>
          <w:sz w:val="22"/>
          <w:szCs w:val="22"/>
          <w:lang w:val="pl-PL"/>
        </w:rPr>
        <w:t xml:space="preserve">– zadanie 2 </w:t>
      </w:r>
      <w:r w:rsidR="00C14E2C" w:rsidRPr="00C14E2C">
        <w:rPr>
          <w:rFonts w:ascii="Arial" w:hAnsi="Arial" w:cs="Arial"/>
          <w:sz w:val="22"/>
          <w:szCs w:val="22"/>
          <w:lang w:val="pl-PL"/>
        </w:rPr>
        <w:t xml:space="preserve">zauważył, że Wykonawca, którego oferta została oceniona najwyżej nie przedstawił przedmiotowych środków dowodowych wymaganymi w IWZ. Zamawiający wezwie Wykonawcę do ich przedstawienia a następnie dokona wyboru najkorzystniejszej oferty.  </w:t>
      </w:r>
    </w:p>
    <w:p w14:paraId="0A40334C" w14:textId="02D341C2" w:rsidR="00BA3A47" w:rsidRPr="00C14E2C" w:rsidRDefault="00BA3A47" w:rsidP="00BA3A47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5BFC9AC9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</w:p>
    <w:p w14:paraId="04CB095C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</w:p>
    <w:p w14:paraId="7C32B6F4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1C6595C8" w14:textId="77777777" w:rsidR="008F174F" w:rsidRDefault="008F174F" w:rsidP="008F174F">
      <w:pPr>
        <w:ind w:left="6108" w:firstLine="696"/>
        <w:rPr>
          <w:rStyle w:val="eop"/>
          <w:rFonts w:ascii="Arial" w:hAnsi="Arial" w:cs="Arial"/>
          <w:lang w:val="pl-PL"/>
        </w:rPr>
      </w:pPr>
    </w:p>
    <w:p w14:paraId="40A1B91C" w14:textId="70C8C09E" w:rsidR="00BA3A47" w:rsidRPr="00033DDB" w:rsidRDefault="00BA3A47" w:rsidP="008F174F">
      <w:pPr>
        <w:ind w:left="6108" w:firstLine="696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>Z poważaniem</w:t>
      </w:r>
    </w:p>
    <w:p w14:paraId="45D777C6" w14:textId="77777777" w:rsidR="008F174F" w:rsidRPr="00033DDB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033DDB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033DDB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033DDB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7E17FF49" w14:textId="464C0488" w:rsidR="00BF698B" w:rsidRPr="003274F7" w:rsidRDefault="00BF698B">
      <w:pPr>
        <w:rPr>
          <w:rFonts w:ascii="Montserrat Light" w:hAnsi="Montserrat Light"/>
          <w:lang w:val="pl-PL"/>
        </w:rPr>
      </w:pPr>
    </w:p>
    <w:sectPr w:rsidR="00BF698B" w:rsidRPr="003274F7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B3270" w14:textId="77777777" w:rsidR="00ED1F5D" w:rsidRDefault="00ED1F5D" w:rsidP="003274F7">
      <w:r>
        <w:separator/>
      </w:r>
    </w:p>
  </w:endnote>
  <w:endnote w:type="continuationSeparator" w:id="0">
    <w:p w14:paraId="08AD5842" w14:textId="77777777" w:rsidR="00ED1F5D" w:rsidRDefault="00ED1F5D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7F30DA55-C6D5-4D67-A575-3CDE94C67628}"/>
    <w:embedBold r:id="rId2" w:fontKey="{818B56E0-026F-4358-8A1E-2E641B416873}"/>
    <w:embedItalic r:id="rId3" w:fontKey="{8F5E2689-A679-435C-9E60-664E07A23C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DD71A52-A7E3-417E-B28D-F924B7454CA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63F595B-6C5F-400C-A424-8C8FE1814ED6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6" w:fontKey="{DC0E9BF6-CD2D-4CAA-A9C5-2BD6D917F368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7" w:fontKey="{952899E4-7A5A-4C0B-8861-2D9D332FCC5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9D4F9A1D-AEDA-47D4-99A1-081733B5D69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A9F61ED8-BEB6-42DD-A057-2E5940E5C1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9B91E" w14:textId="77777777" w:rsidR="00ED1F5D" w:rsidRDefault="00ED1F5D" w:rsidP="003274F7">
      <w:r>
        <w:separator/>
      </w:r>
    </w:p>
  </w:footnote>
  <w:footnote w:type="continuationSeparator" w:id="0">
    <w:p w14:paraId="2922D09C" w14:textId="77777777" w:rsidR="00ED1F5D" w:rsidRDefault="00ED1F5D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A4900E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1</w:t>
    </w:r>
    <w:r w:rsidR="00C14E2C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3DDB"/>
    <w:rsid w:val="001A2B19"/>
    <w:rsid w:val="0022493B"/>
    <w:rsid w:val="00245D0B"/>
    <w:rsid w:val="0026635E"/>
    <w:rsid w:val="002C78A6"/>
    <w:rsid w:val="002F2DEC"/>
    <w:rsid w:val="003274F7"/>
    <w:rsid w:val="003C1B5D"/>
    <w:rsid w:val="003C7897"/>
    <w:rsid w:val="003D1933"/>
    <w:rsid w:val="00473A33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6C3C3A"/>
    <w:rsid w:val="006F32A3"/>
    <w:rsid w:val="00834AE7"/>
    <w:rsid w:val="00881A97"/>
    <w:rsid w:val="008F174F"/>
    <w:rsid w:val="00984193"/>
    <w:rsid w:val="009923E7"/>
    <w:rsid w:val="00993A0A"/>
    <w:rsid w:val="00A22308"/>
    <w:rsid w:val="00A27C6A"/>
    <w:rsid w:val="00A65E4B"/>
    <w:rsid w:val="00AC59EA"/>
    <w:rsid w:val="00AF44BF"/>
    <w:rsid w:val="00B128D4"/>
    <w:rsid w:val="00B7344B"/>
    <w:rsid w:val="00B76796"/>
    <w:rsid w:val="00BA3A47"/>
    <w:rsid w:val="00BD74E4"/>
    <w:rsid w:val="00BF092B"/>
    <w:rsid w:val="00BF698B"/>
    <w:rsid w:val="00C14E2C"/>
    <w:rsid w:val="00CD4A0B"/>
    <w:rsid w:val="00DE147C"/>
    <w:rsid w:val="00E220E8"/>
    <w:rsid w:val="00E7635A"/>
    <w:rsid w:val="00EB2E18"/>
    <w:rsid w:val="00ED1F5D"/>
    <w:rsid w:val="00ED3B17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590026-4837-49AA-A1E1-FD6BBCF7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891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2022-09-22T08:23:00Z</cp:lastPrinted>
  <dcterms:created xsi:type="dcterms:W3CDTF">2023-01-13T14:34:00Z</dcterms:created>
  <dcterms:modified xsi:type="dcterms:W3CDTF">2023-01-13T14:34:00Z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