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F9F" w14:textId="2AFBB222" w:rsidR="00E47367" w:rsidRPr="001D3696" w:rsidRDefault="00E47367" w:rsidP="00E47367">
      <w:pPr>
        <w:jc w:val="right"/>
        <w:rPr>
          <w:rFonts w:ascii="Arial" w:hAnsi="Arial" w:cs="Arial"/>
          <w:b/>
          <w:bCs/>
        </w:rPr>
      </w:pPr>
      <w:r w:rsidRPr="001D3696">
        <w:rPr>
          <w:rFonts w:ascii="Arial" w:hAnsi="Arial" w:cs="Arial"/>
          <w:b/>
          <w:bCs/>
        </w:rPr>
        <w:t xml:space="preserve">Załącznik nr 2 </w:t>
      </w:r>
    </w:p>
    <w:p w14:paraId="717CD3C6" w14:textId="45A537C4" w:rsidR="00D47C2A" w:rsidRDefault="007030F8" w:rsidP="00F07C81">
      <w:pPr>
        <w:jc w:val="both"/>
        <w:rPr>
          <w:rFonts w:ascii="Arial" w:hAnsi="Arial" w:cs="Arial"/>
          <w:b/>
          <w:bCs/>
        </w:rPr>
      </w:pPr>
      <w:r w:rsidRPr="001D3696">
        <w:rPr>
          <w:rFonts w:ascii="Arial" w:hAnsi="Arial" w:cs="Arial"/>
          <w:b/>
          <w:bCs/>
        </w:rPr>
        <w:t>SZCZEGÓŁOWY OPIS PRZEDMIOTU ZAMÓWIENIA</w:t>
      </w:r>
    </w:p>
    <w:p w14:paraId="6E592A4D" w14:textId="77777777" w:rsidR="001D3696" w:rsidRPr="001D3696" w:rsidRDefault="001D3696" w:rsidP="00F07C81">
      <w:pPr>
        <w:jc w:val="both"/>
        <w:rPr>
          <w:rFonts w:ascii="Arial" w:hAnsi="Arial" w:cs="Arial"/>
          <w:b/>
          <w:bCs/>
        </w:rPr>
      </w:pPr>
    </w:p>
    <w:p w14:paraId="3BAF1B63" w14:textId="7772D2E8" w:rsidR="00A40045" w:rsidRPr="001D3696" w:rsidRDefault="007030F8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77934253"/>
      <w:r w:rsidRPr="001D3696">
        <w:rPr>
          <w:rFonts w:ascii="Arial" w:hAnsi="Arial" w:cs="Arial"/>
        </w:rPr>
        <w:t>Przedmiotem zamówienia jest opracowanie koncepcji i projektu aranżacji wnętrz pomieszczeń w Segmencie B budynku Urzędu Miejskiego w Ustrzykach Dolnych przy ul. Mikołaja Kopernika 1</w:t>
      </w:r>
      <w:r w:rsidR="00A40045" w:rsidRPr="001D3696">
        <w:rPr>
          <w:rFonts w:ascii="Arial" w:hAnsi="Arial" w:cs="Arial"/>
        </w:rPr>
        <w:t>, w ramach zadania pn. „Budowa pasywnego segmentu B budynku Urzędu Miejskiego w Ustrzykach Dolnych”</w:t>
      </w:r>
      <w:r w:rsidR="00F07C81" w:rsidRPr="001D3696">
        <w:rPr>
          <w:rFonts w:ascii="Arial" w:hAnsi="Arial" w:cs="Arial"/>
        </w:rPr>
        <w:t>.</w:t>
      </w:r>
    </w:p>
    <w:bookmarkEnd w:id="0"/>
    <w:p w14:paraId="449E64E8" w14:textId="13B47215" w:rsidR="00F07C81" w:rsidRPr="001D3696" w:rsidRDefault="00A40045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Obiekt jest w trakcie budowy. Zamawiający dysponuje projektem</w:t>
      </w:r>
      <w:r w:rsidR="00F07C81" w:rsidRPr="001D3696">
        <w:rPr>
          <w:rFonts w:ascii="Arial" w:hAnsi="Arial" w:cs="Arial"/>
        </w:rPr>
        <w:t xml:space="preserve"> budowlanym </w:t>
      </w:r>
      <w:r w:rsidR="00113B3F" w:rsidRPr="001D3696">
        <w:rPr>
          <w:rFonts w:ascii="Arial" w:hAnsi="Arial" w:cs="Arial"/>
        </w:rPr>
        <w:br/>
      </w:r>
      <w:r w:rsidR="00F07C81" w:rsidRPr="001D3696">
        <w:rPr>
          <w:rFonts w:ascii="Arial" w:hAnsi="Arial" w:cs="Arial"/>
        </w:rPr>
        <w:t>i wykonawczym pn. „Rozbudowa oraz przebudowa budynku biurowego, budowa miejsc postojowych oraz schodów terenowych” dla zadania inwestycyjnego o nazwie „Budowa pasywnego segmentu B budynku Urzędu Miejskiego w Ustrzykach Dolnych”.</w:t>
      </w:r>
    </w:p>
    <w:p w14:paraId="6CF64274" w14:textId="6ACF548A" w:rsidR="00F07C81" w:rsidRPr="001D3696" w:rsidRDefault="00F07C81" w:rsidP="00113B3F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Przedmiot zamówienia winien zostać wykonany w oparciu o wskazany projekt oraz wg uzgodnień z Zamawiającym.</w:t>
      </w:r>
    </w:p>
    <w:p w14:paraId="103FC9D5" w14:textId="1AA70EF7" w:rsidR="00F07C81" w:rsidRPr="001D3696" w:rsidRDefault="00F07C81" w:rsidP="00113B3F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Kompletny projekt budowlany i wykonawczy można pobrać za strony: </w:t>
      </w:r>
      <w:hyperlink r:id="rId5" w:history="1">
        <w:r w:rsidRPr="001D3696">
          <w:rPr>
            <w:rStyle w:val="Hipercze"/>
            <w:rFonts w:ascii="Arial" w:hAnsi="Arial" w:cs="Arial"/>
            <w:color w:val="auto"/>
          </w:rPr>
          <w:t>http://www.bip.ustrzyki-dolne.pl/dokument-2233-gmina_ustrzyki_dolne_oglasza_przetarg.html</w:t>
        </w:r>
      </w:hyperlink>
      <w:r w:rsidRPr="001D3696">
        <w:rPr>
          <w:rFonts w:ascii="Arial" w:hAnsi="Arial" w:cs="Arial"/>
        </w:rPr>
        <w:t xml:space="preserve"> </w:t>
      </w:r>
    </w:p>
    <w:p w14:paraId="15E2C362" w14:textId="5303A42F" w:rsidR="00A40045" w:rsidRPr="001D3696" w:rsidRDefault="004C272B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W ramach realizacji przedmiotu zamówienia zostanie opracowana koncepcja oraz projekt wykonawczy, </w:t>
      </w:r>
      <w:r w:rsidR="00327558" w:rsidRPr="001D3696">
        <w:rPr>
          <w:rFonts w:ascii="Arial" w:hAnsi="Arial" w:cs="Arial"/>
        </w:rPr>
        <w:t xml:space="preserve"> przedmiar i kosztorys aranżacji wnętrz oraz finalna wizualizacja. </w:t>
      </w:r>
      <w:r w:rsidR="00975497" w:rsidRPr="001D3696">
        <w:rPr>
          <w:rFonts w:ascii="Arial" w:hAnsi="Arial" w:cs="Arial"/>
        </w:rPr>
        <w:t xml:space="preserve">Projekt wykonawczy i przedmiar będzie stanowił podstawę do ogłoszenia postępowania w trybie przetargu z ustawy Prawo zamówień publicznych, </w:t>
      </w:r>
      <w:r w:rsidR="000A25AE" w:rsidRPr="001D3696">
        <w:rPr>
          <w:rFonts w:ascii="Arial" w:hAnsi="Arial" w:cs="Arial"/>
        </w:rPr>
        <w:t>wobec czego opisy nie mogą zawierać ani nazw własnych, ani marek ani znaków towarowych i innych wskazujących na konkretnego producenta.</w:t>
      </w:r>
    </w:p>
    <w:p w14:paraId="4DBE7B46" w14:textId="4DDBBA56" w:rsidR="00DF2CD2" w:rsidRPr="001D3696" w:rsidRDefault="00DF2CD2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Przed przystąpieniem do opracowania dokumentacji Wykonawca zobowiązany jest do</w:t>
      </w:r>
      <w:r w:rsidR="009B3D65" w:rsidRPr="001D3696">
        <w:rPr>
          <w:rFonts w:ascii="Arial" w:hAnsi="Arial" w:cs="Arial"/>
        </w:rPr>
        <w:t>:</w:t>
      </w:r>
    </w:p>
    <w:p w14:paraId="018849B1" w14:textId="1A1F468E" w:rsidR="009B3D65" w:rsidRPr="001D3696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zapoznania się ze stanem faktycznym budynku,</w:t>
      </w:r>
    </w:p>
    <w:p w14:paraId="5835023B" w14:textId="7C125AE1" w:rsidR="009B3D65" w:rsidRPr="001D3696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zapoznania się z projektem budowlanym i wykonawczym dla planowanej inwestycji,</w:t>
      </w:r>
    </w:p>
    <w:p w14:paraId="67355A94" w14:textId="53557803" w:rsidR="009B3D65" w:rsidRPr="001D3696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uzgodnienia zakresu prac z przedstawicielami Zamawiającego.</w:t>
      </w:r>
    </w:p>
    <w:p w14:paraId="10E9FF3B" w14:textId="24EFAABB" w:rsidR="009B3D65" w:rsidRPr="001D3696" w:rsidRDefault="009B3D65" w:rsidP="009B3D65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Zamawiający dopuszcza przeprowadzenie wizji lokalnej przedmiotowych pomieszczeń </w:t>
      </w:r>
      <w:r w:rsidR="00113B3F" w:rsidRPr="001D3696">
        <w:rPr>
          <w:rFonts w:ascii="Arial" w:hAnsi="Arial" w:cs="Arial"/>
        </w:rPr>
        <w:br/>
      </w:r>
      <w:r w:rsidRPr="001D3696">
        <w:rPr>
          <w:rFonts w:ascii="Arial" w:hAnsi="Arial" w:cs="Arial"/>
        </w:rPr>
        <w:t>z zastrzeżeniem, że termin takiej wizji zostanie wcześniej ustalony i zatwierdzony przez Zamawiającego.</w:t>
      </w:r>
    </w:p>
    <w:p w14:paraId="2E231473" w14:textId="5E660D8C" w:rsidR="000A25AE" w:rsidRPr="001D3696" w:rsidRDefault="000A25AE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Zakres aranżacji obejmuje: ściany (rozwiązania materiałowe, ozdobne, kolorystyka), podłogi (kolorystyka podłóg, ewentualnie zmiany materiałowe w stosunku do rozwiązań projektowych), </w:t>
      </w:r>
      <w:r w:rsidR="0097373D" w:rsidRPr="001D3696">
        <w:rPr>
          <w:rFonts w:ascii="Arial" w:hAnsi="Arial" w:cs="Arial"/>
        </w:rPr>
        <w:t>dobór mebli, materiałów, urządzeń, elementów dekoracyjnych, wykończeniowych z opisem technologii ich wykonania.</w:t>
      </w:r>
      <w:r w:rsidR="0033458D" w:rsidRPr="001D3696">
        <w:rPr>
          <w:rFonts w:ascii="Arial" w:hAnsi="Arial" w:cs="Arial"/>
        </w:rPr>
        <w:t xml:space="preserve"> </w:t>
      </w:r>
    </w:p>
    <w:p w14:paraId="75F7AF32" w14:textId="211B3E84" w:rsidR="00164DBE" w:rsidRPr="001D3696" w:rsidRDefault="00284A8A" w:rsidP="004E5B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Przedmiot zamówienia obejmuje po</w:t>
      </w:r>
      <w:r w:rsidR="004E5BA6" w:rsidRPr="001D3696">
        <w:rPr>
          <w:rFonts w:ascii="Arial" w:hAnsi="Arial" w:cs="Arial"/>
        </w:rPr>
        <w:t xml:space="preserve">mieszczenia wymienione w Załączniku nr 2 do Zapytania ofertowego.                                    </w:t>
      </w:r>
    </w:p>
    <w:p w14:paraId="358509A0" w14:textId="0514A23A" w:rsidR="0010483E" w:rsidRPr="001D3696" w:rsidRDefault="00761D00" w:rsidP="001048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Koncepcja aranżacji wnętrz będzie obejmować co najmniej:</w:t>
      </w:r>
    </w:p>
    <w:p w14:paraId="17DC3635" w14:textId="29BC412F" w:rsidR="0010483E" w:rsidRPr="001D3696" w:rsidRDefault="006F4A74" w:rsidP="0010483E">
      <w:pPr>
        <w:pStyle w:val="Bezodstpw"/>
        <w:tabs>
          <w:tab w:val="left" w:pos="360"/>
        </w:tabs>
        <w:suppressAutoHyphens/>
        <w:snapToGrid w:val="0"/>
        <w:ind w:left="426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ETAP I</w:t>
      </w:r>
      <w:r w:rsidRPr="001D3696">
        <w:rPr>
          <w:rFonts w:ascii="Calibri" w:hAnsi="Calibri" w:cs="Calibri"/>
          <w:sz w:val="22"/>
          <w:szCs w:val="22"/>
        </w:rPr>
        <w:t xml:space="preserve">  </w:t>
      </w:r>
      <w:r w:rsidR="0010483E" w:rsidRPr="001D3696">
        <w:rPr>
          <w:rFonts w:cs="Arial"/>
          <w:sz w:val="22"/>
          <w:szCs w:val="22"/>
        </w:rPr>
        <w:t>UKŁAD FUNKCJONALNY ORAZ WYTYCZNE DLA BRANŻY INSTALACJI ELEKTRYCZNYCH I SANITARNYCH</w:t>
      </w:r>
    </w:p>
    <w:p w14:paraId="76183B1F" w14:textId="2EF0601A" w:rsidR="0010483E" w:rsidRPr="001D3696" w:rsidRDefault="0010483E" w:rsidP="0010483E">
      <w:pPr>
        <w:pStyle w:val="Bezodstpw"/>
        <w:numPr>
          <w:ilvl w:val="0"/>
          <w:numId w:val="7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Układ funkcjonalny wszystkich </w:t>
      </w:r>
      <w:r w:rsidR="006F4A74" w:rsidRPr="001D3696">
        <w:rPr>
          <w:rFonts w:cs="Arial"/>
          <w:sz w:val="22"/>
          <w:szCs w:val="22"/>
        </w:rPr>
        <w:t xml:space="preserve">rodzajów </w:t>
      </w:r>
      <w:r w:rsidRPr="001D3696">
        <w:rPr>
          <w:rFonts w:cs="Arial"/>
          <w:sz w:val="22"/>
          <w:szCs w:val="22"/>
        </w:rPr>
        <w:t xml:space="preserve">pomieszczeń </w:t>
      </w:r>
      <w:r w:rsidR="0033552C" w:rsidRPr="001D3696">
        <w:rPr>
          <w:rFonts w:cs="Arial"/>
          <w:sz w:val="22"/>
          <w:szCs w:val="22"/>
        </w:rPr>
        <w:t>( biurowe, sanitarne, socjalne, komunikacyjne).</w:t>
      </w:r>
    </w:p>
    <w:p w14:paraId="1AA10EBC" w14:textId="4EDB1612" w:rsidR="0010483E" w:rsidRPr="001D3696" w:rsidRDefault="00911F38" w:rsidP="0010483E">
      <w:pPr>
        <w:pStyle w:val="Bezodstpw"/>
        <w:numPr>
          <w:ilvl w:val="0"/>
          <w:numId w:val="7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Dobór </w:t>
      </w:r>
      <w:r w:rsidR="0010483E" w:rsidRPr="001D3696">
        <w:rPr>
          <w:rFonts w:cs="Arial"/>
          <w:sz w:val="22"/>
          <w:szCs w:val="22"/>
        </w:rPr>
        <w:t xml:space="preserve">opraw oświetleniowych. gniazd wtykowych oraz łączników elektrycznych </w:t>
      </w:r>
    </w:p>
    <w:p w14:paraId="56C78FE2" w14:textId="77777777" w:rsidR="0010483E" w:rsidRPr="001D3696" w:rsidRDefault="0010483E" w:rsidP="0010483E">
      <w:pPr>
        <w:pStyle w:val="Bezodstpw"/>
        <w:numPr>
          <w:ilvl w:val="0"/>
          <w:numId w:val="7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Rozwiązania estetyczne – inspiracje, </w:t>
      </w:r>
      <w:proofErr w:type="spellStart"/>
      <w:r w:rsidRPr="001D3696">
        <w:rPr>
          <w:rFonts w:cs="Arial"/>
          <w:sz w:val="22"/>
          <w:szCs w:val="22"/>
        </w:rPr>
        <w:t>moodboardy</w:t>
      </w:r>
      <w:proofErr w:type="spellEnd"/>
      <w:r w:rsidRPr="001D3696">
        <w:rPr>
          <w:rFonts w:cs="Arial"/>
          <w:sz w:val="22"/>
          <w:szCs w:val="22"/>
        </w:rPr>
        <w:t>, proponowane materiały</w:t>
      </w:r>
    </w:p>
    <w:p w14:paraId="40E7B069" w14:textId="2503715E" w:rsidR="0010483E" w:rsidRPr="001D3696" w:rsidRDefault="0010483E" w:rsidP="0010483E">
      <w:pPr>
        <w:pStyle w:val="Bezodstpw"/>
        <w:numPr>
          <w:ilvl w:val="0"/>
          <w:numId w:val="7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Projekt koncepcyjny (szkice 3D)</w:t>
      </w:r>
    </w:p>
    <w:p w14:paraId="56A38C07" w14:textId="076AA4E2" w:rsidR="006F4A74" w:rsidRPr="001D3696" w:rsidRDefault="001D3696" w:rsidP="006F4A74">
      <w:pPr>
        <w:pStyle w:val="Bezodstpw"/>
        <w:tabs>
          <w:tab w:val="left" w:pos="360"/>
        </w:tabs>
        <w:suppressAutoHyphens/>
        <w:snapToGri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lastRenderedPageBreak/>
        <w:br/>
      </w:r>
      <w:r w:rsidR="006F4A74" w:rsidRPr="001D3696">
        <w:rPr>
          <w:rFonts w:cs="Arial"/>
          <w:sz w:val="22"/>
          <w:szCs w:val="22"/>
        </w:rPr>
        <w:t>ETAP II</w:t>
      </w:r>
    </w:p>
    <w:p w14:paraId="60A48B92" w14:textId="33BE0F15" w:rsidR="006F4A74" w:rsidRPr="001D3696" w:rsidRDefault="006F4A74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Projekt koncepcyjny i wykonawczy dla każdego rodzaju pomieszczenia</w:t>
      </w:r>
    </w:p>
    <w:p w14:paraId="6F469798" w14:textId="77777777" w:rsidR="006F4A74" w:rsidRPr="001D3696" w:rsidRDefault="006F4A74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Dobór stolarki drzwiowej</w:t>
      </w:r>
    </w:p>
    <w:p w14:paraId="23F2C6B7" w14:textId="3F470998" w:rsidR="006F4A74" w:rsidRPr="001D3696" w:rsidRDefault="006F4A74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Dobór podłogi oraz kolorystyki ścian </w:t>
      </w:r>
    </w:p>
    <w:p w14:paraId="25BB3E64" w14:textId="7050FEC0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Szczegółowe i zwymiarowane widoki kluczowych ścian (łazienki,</w:t>
      </w:r>
      <w:r w:rsidR="003127FD" w:rsidRPr="001D3696">
        <w:rPr>
          <w:rFonts w:cs="Arial"/>
          <w:sz w:val="22"/>
          <w:szCs w:val="22"/>
        </w:rPr>
        <w:t xml:space="preserve"> pom socjalnego oraz pomieszczenia biurowego, a takż</w:t>
      </w:r>
      <w:r w:rsidR="006F4A74" w:rsidRPr="001D3696">
        <w:rPr>
          <w:rFonts w:cs="Arial"/>
          <w:sz w:val="22"/>
          <w:szCs w:val="22"/>
        </w:rPr>
        <w:t>e częś</w:t>
      </w:r>
      <w:r w:rsidR="003127FD" w:rsidRPr="001D3696">
        <w:rPr>
          <w:rFonts w:cs="Arial"/>
          <w:sz w:val="22"/>
          <w:szCs w:val="22"/>
        </w:rPr>
        <w:t>ci</w:t>
      </w:r>
      <w:r w:rsidR="006F4A74" w:rsidRPr="001D3696">
        <w:rPr>
          <w:rFonts w:cs="Arial"/>
          <w:sz w:val="22"/>
          <w:szCs w:val="22"/>
        </w:rPr>
        <w:t xml:space="preserve"> wspólnych ( komuni</w:t>
      </w:r>
      <w:r w:rsidR="003127FD" w:rsidRPr="001D3696">
        <w:rPr>
          <w:rFonts w:cs="Arial"/>
          <w:sz w:val="22"/>
          <w:szCs w:val="22"/>
        </w:rPr>
        <w:t>k</w:t>
      </w:r>
      <w:r w:rsidR="006F4A74" w:rsidRPr="001D3696">
        <w:rPr>
          <w:rFonts w:cs="Arial"/>
          <w:sz w:val="22"/>
          <w:szCs w:val="22"/>
        </w:rPr>
        <w:t>a</w:t>
      </w:r>
      <w:r w:rsidR="003127FD" w:rsidRPr="001D3696">
        <w:rPr>
          <w:rFonts w:cs="Arial"/>
          <w:sz w:val="22"/>
          <w:szCs w:val="22"/>
        </w:rPr>
        <w:t>cja)</w:t>
      </w:r>
    </w:p>
    <w:p w14:paraId="1B55464A" w14:textId="40184A6E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Dobór i zestawienie produktów (dot. okładzin, armatury oraz ceramiki łazienkowej, oświetlenia)</w:t>
      </w:r>
      <w:r w:rsidR="006F4A74" w:rsidRPr="001D3696">
        <w:rPr>
          <w:rFonts w:cs="Arial"/>
          <w:sz w:val="22"/>
          <w:szCs w:val="22"/>
        </w:rPr>
        <w:t>.</w:t>
      </w:r>
    </w:p>
    <w:p w14:paraId="3176550F" w14:textId="77777777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>Układ materiałów wykończeniowych na powierzchniach poziomych  (szczegółowy i zwymiarowany rzut posadzek)</w:t>
      </w:r>
    </w:p>
    <w:p w14:paraId="473F253B" w14:textId="77777777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Dobór i zestawienie mebli </w:t>
      </w:r>
    </w:p>
    <w:p w14:paraId="5C84330E" w14:textId="1A7AE681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  <w:sz w:val="22"/>
          <w:szCs w:val="22"/>
        </w:rPr>
      </w:pPr>
      <w:r w:rsidRPr="001D3696">
        <w:rPr>
          <w:rFonts w:cs="Arial"/>
          <w:sz w:val="22"/>
          <w:szCs w:val="22"/>
        </w:rPr>
        <w:t xml:space="preserve">Szkice 3D pomieszczeń </w:t>
      </w:r>
    </w:p>
    <w:p w14:paraId="283F1A2F" w14:textId="6300848C" w:rsidR="0010483E" w:rsidRPr="001D3696" w:rsidRDefault="0010483E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</w:rPr>
      </w:pPr>
      <w:r w:rsidRPr="001D3696">
        <w:rPr>
          <w:rFonts w:cs="Arial"/>
        </w:rPr>
        <w:t>Dobór i zestawienie dodatkowych elementów wyposażenia (oprawy oświetleniowe, wieszaki, wykończenie okien</w:t>
      </w:r>
      <w:r w:rsidR="007A5F50" w:rsidRPr="001D3696">
        <w:rPr>
          <w:rFonts w:cs="Arial"/>
        </w:rPr>
        <w:t>)</w:t>
      </w:r>
      <w:r w:rsidR="003127FD" w:rsidRPr="001D3696">
        <w:rPr>
          <w:rFonts w:cs="Arial"/>
        </w:rPr>
        <w:t>.</w:t>
      </w:r>
    </w:p>
    <w:p w14:paraId="6FAF1140" w14:textId="079C5399" w:rsidR="00761D00" w:rsidRPr="001D3696" w:rsidRDefault="004151BF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</w:rPr>
      </w:pPr>
      <w:r w:rsidRPr="001D3696">
        <w:rPr>
          <w:rFonts w:cs="Arial"/>
        </w:rPr>
        <w:t>r</w:t>
      </w:r>
      <w:r w:rsidR="00761D00" w:rsidRPr="001D3696">
        <w:rPr>
          <w:rFonts w:cs="Arial"/>
        </w:rPr>
        <w:t xml:space="preserve">zuty pomieszczeń zawierające wyposażenie </w:t>
      </w:r>
      <w:r w:rsidR="00183E1F" w:rsidRPr="001D3696">
        <w:rPr>
          <w:rFonts w:cs="Arial"/>
        </w:rPr>
        <w:t>(w taki sposób, aby widoczne były meble – ilości i rodzaje w każdym pomieszczeniu),</w:t>
      </w:r>
    </w:p>
    <w:p w14:paraId="3EBCAE2A" w14:textId="10581FB8" w:rsidR="00183E1F" w:rsidRPr="001D3696" w:rsidRDefault="004151BF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</w:rPr>
      </w:pPr>
      <w:r w:rsidRPr="001D3696">
        <w:rPr>
          <w:rFonts w:cs="Arial"/>
        </w:rPr>
        <w:t>wizualizację</w:t>
      </w:r>
      <w:r w:rsidR="00183E1F" w:rsidRPr="001D3696">
        <w:rPr>
          <w:rFonts w:cs="Arial"/>
        </w:rPr>
        <w:t xml:space="preserve"> wszystkich pomieszczeń objętych opracowaniem,</w:t>
      </w:r>
    </w:p>
    <w:p w14:paraId="7AE92047" w14:textId="7AE0E18C" w:rsidR="00A2484E" w:rsidRPr="001D3696" w:rsidRDefault="004151BF" w:rsidP="007A5F50">
      <w:pPr>
        <w:pStyle w:val="Bezodstpw"/>
        <w:numPr>
          <w:ilvl w:val="0"/>
          <w:numId w:val="8"/>
        </w:numPr>
        <w:tabs>
          <w:tab w:val="left" w:pos="360"/>
        </w:tabs>
        <w:suppressAutoHyphens/>
        <w:snapToGrid w:val="0"/>
        <w:rPr>
          <w:rFonts w:cs="Arial"/>
        </w:rPr>
      </w:pPr>
      <w:r w:rsidRPr="001D3696">
        <w:rPr>
          <w:rFonts w:cs="Arial"/>
        </w:rPr>
        <w:t>zestawienie</w:t>
      </w:r>
      <w:r w:rsidR="00183E1F" w:rsidRPr="001D3696">
        <w:rPr>
          <w:rFonts w:cs="Arial"/>
        </w:rPr>
        <w:t xml:space="preserve"> wyposażenia oraz jego szacowanych cen zakupu w formie tabelarycznej, w tym tabela 1 – osobno dla każdego pomieszczenia, tabela 2 – zestawienie wyposażenia i cen wg jego rodzajów dla każdej kondygnacji, tabela 3 – zestawienie wyposażenia i cen wg jego rodzajów </w:t>
      </w:r>
      <w:r w:rsidR="00A2484E" w:rsidRPr="001D3696">
        <w:rPr>
          <w:rFonts w:cs="Arial"/>
        </w:rPr>
        <w:t>dla całego obiektu (jako podsumowanie).</w:t>
      </w:r>
    </w:p>
    <w:p w14:paraId="3E548287" w14:textId="2D315A52" w:rsidR="007A5F50" w:rsidRPr="001D3696" w:rsidRDefault="007A5F50" w:rsidP="007A5F50">
      <w:pPr>
        <w:pStyle w:val="Akapitzlist"/>
        <w:ind w:left="502"/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PROJEKT WYKONAWCZY ARANŻACJI WNĘTRZ NALEŻY OPRACOWAĆ W OPARCIU O DOSTĘPNY PROJEKT BUDOWLANY I PROJEKTY WYKONAWCZE A TAKŻE  UZGODNIONY Z ZAMAWIAJĄCYM PUŁAP CENOWY . </w:t>
      </w:r>
    </w:p>
    <w:p w14:paraId="506262F8" w14:textId="0AEF87B7" w:rsidR="00A2484E" w:rsidRPr="001D3696" w:rsidRDefault="00A2484E" w:rsidP="00A2484E">
      <w:pPr>
        <w:ind w:left="426"/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Przed przystąpieniem do opracowania koncepcji Wykonawca zobowiązany jest do uzgodnienia z Zamawiającym wymagań w zakresie aranżacji/ewentualnych zmian.</w:t>
      </w:r>
    </w:p>
    <w:p w14:paraId="22363680" w14:textId="7A6369DC" w:rsidR="00F32118" w:rsidRPr="001D3696" w:rsidRDefault="00F32118" w:rsidP="003345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Projekt aranżacji przestrzeni powinien uwzględniać dostępne produkty pochodzące </w:t>
      </w:r>
      <w:r w:rsidR="004151BF" w:rsidRPr="001D3696">
        <w:rPr>
          <w:rFonts w:ascii="Arial" w:hAnsi="Arial" w:cs="Arial"/>
        </w:rPr>
        <w:br/>
      </w:r>
      <w:r w:rsidRPr="001D3696">
        <w:rPr>
          <w:rFonts w:ascii="Arial" w:hAnsi="Arial" w:cs="Arial"/>
        </w:rPr>
        <w:t>z seryjnej produkcji. Projekt aranżacji powinien zawierać wskazania dotyczące materiałów, kolorystyki oraz sposobu wykończenia elementów wyposażenia. Wszystkie elementy wyposażenia</w:t>
      </w:r>
      <w:r w:rsidR="00C21789" w:rsidRPr="001D3696">
        <w:rPr>
          <w:rFonts w:ascii="Arial" w:hAnsi="Arial" w:cs="Arial"/>
        </w:rPr>
        <w:t xml:space="preserve"> </w:t>
      </w:r>
      <w:r w:rsidRPr="001D3696">
        <w:rPr>
          <w:rFonts w:ascii="Arial" w:hAnsi="Arial" w:cs="Arial"/>
        </w:rPr>
        <w:t xml:space="preserve">użytkowego i dekoracyjnego </w:t>
      </w:r>
      <w:r w:rsidR="00A02704" w:rsidRPr="001D3696">
        <w:rPr>
          <w:rFonts w:ascii="Arial" w:hAnsi="Arial" w:cs="Arial"/>
        </w:rPr>
        <w:t xml:space="preserve">muszą być odporne na codzienne użytkowanie, </w:t>
      </w:r>
      <w:r w:rsidR="0033458D" w:rsidRPr="001D3696">
        <w:rPr>
          <w:rFonts w:ascii="Arial" w:hAnsi="Arial" w:cs="Arial"/>
        </w:rPr>
        <w:br/>
      </w:r>
      <w:r w:rsidR="00A02704" w:rsidRPr="001D3696">
        <w:rPr>
          <w:rFonts w:ascii="Arial" w:hAnsi="Arial" w:cs="Arial"/>
        </w:rPr>
        <w:t xml:space="preserve">a ich konserwacja powinna być ekonomiczna i prosta zaś części zamienne łatwo dostępne. Wszystkie elementy wyposażenia użytkowego i dekoracyjnego muszą spełniać wymagania </w:t>
      </w:r>
      <w:r w:rsidR="0033458D" w:rsidRPr="001D3696">
        <w:rPr>
          <w:rFonts w:ascii="Arial" w:hAnsi="Arial" w:cs="Arial"/>
        </w:rPr>
        <w:br/>
      </w:r>
      <w:r w:rsidR="00A02704" w:rsidRPr="001D3696">
        <w:rPr>
          <w:rFonts w:ascii="Arial" w:hAnsi="Arial" w:cs="Arial"/>
        </w:rPr>
        <w:t xml:space="preserve">w zakresie bezpieczeństwa użytkowania oraz odpowiednich warunków higienicznych </w:t>
      </w:r>
      <w:r w:rsidR="0033458D" w:rsidRPr="001D3696">
        <w:rPr>
          <w:rFonts w:ascii="Arial" w:hAnsi="Arial" w:cs="Arial"/>
        </w:rPr>
        <w:br/>
      </w:r>
      <w:r w:rsidR="00A02704" w:rsidRPr="001D3696">
        <w:rPr>
          <w:rFonts w:ascii="Arial" w:hAnsi="Arial" w:cs="Arial"/>
        </w:rPr>
        <w:t xml:space="preserve">i zdrowotnych. Materiały i urządzenia </w:t>
      </w:r>
      <w:r w:rsidR="005B6064" w:rsidRPr="001D3696">
        <w:rPr>
          <w:rFonts w:ascii="Arial" w:hAnsi="Arial" w:cs="Arial"/>
        </w:rPr>
        <w:t>zastosowane do ich wykonania muszą posiadać atesty higieniczne oraz spełniać wymogi dopuszczenia do obrotu i powszechnego stosowania tj. certyfikat na znak bezpieczeństwa, certyfikat zgodności</w:t>
      </w:r>
      <w:r w:rsidR="00DF2CD2" w:rsidRPr="001D3696">
        <w:rPr>
          <w:rFonts w:ascii="Arial" w:hAnsi="Arial" w:cs="Arial"/>
        </w:rPr>
        <w:t>, względnie deklarację zgodności lub aprobatę techniczn</w:t>
      </w:r>
      <w:r w:rsidR="0033458D" w:rsidRPr="001D3696">
        <w:rPr>
          <w:rFonts w:ascii="Arial" w:hAnsi="Arial" w:cs="Arial"/>
        </w:rPr>
        <w:t xml:space="preserve">ą, wykonane z materiałów pochodzących z recyklingu. Preferowane przez Zamawiającego materiały wykończeniowe to drewno, szkło i beton. </w:t>
      </w:r>
    </w:p>
    <w:p w14:paraId="4B4B8AF2" w14:textId="4EF530BC" w:rsidR="00A2484E" w:rsidRPr="001D3696" w:rsidRDefault="00A2484E" w:rsidP="0033458D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Wykonawca w terminie do </w:t>
      </w:r>
      <w:r w:rsidR="0033458D" w:rsidRPr="001D3696">
        <w:rPr>
          <w:rFonts w:ascii="Arial" w:hAnsi="Arial" w:cs="Arial"/>
        </w:rPr>
        <w:t>30</w:t>
      </w:r>
      <w:r w:rsidRPr="001D3696">
        <w:rPr>
          <w:rFonts w:ascii="Arial" w:hAnsi="Arial" w:cs="Arial"/>
        </w:rPr>
        <w:t xml:space="preserve"> dni od daty podpisania umowy przedstawi Zamawiającemu 3 różne koncepcje, wśród których Zamawiający wybierze jedną, na podstawie której zostanie opracowany projekt wykonawczy aranżacji. Jeżeli Zamawiający nie wybierze żadnej koncepcji, Wykonawca będzie zobowiązany do opracowania po raz drugi 3 innych, różnych koncepcji </w:t>
      </w:r>
      <w:r w:rsidR="00F075E8" w:rsidRPr="001D3696">
        <w:rPr>
          <w:rFonts w:ascii="Arial" w:hAnsi="Arial" w:cs="Arial"/>
        </w:rPr>
        <w:t>i przedstawienia Zamawiającemu w terminie do 7 dni od daty odmowy odebrania koncepcji przez Zamawiającego.</w:t>
      </w:r>
    </w:p>
    <w:p w14:paraId="49823852" w14:textId="1D148F05" w:rsidR="00F075E8" w:rsidRPr="001D3696" w:rsidRDefault="00F075E8" w:rsidP="0033458D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Jeżeli Zamawiający nie będzie w stanie wybrać jednej koncepcji</w:t>
      </w:r>
      <w:r w:rsidR="00474C1D" w:rsidRPr="001D3696">
        <w:rPr>
          <w:rFonts w:ascii="Arial" w:hAnsi="Arial" w:cs="Arial"/>
        </w:rPr>
        <w:t xml:space="preserve">, odpowiadającej jego oczekiwaniom, a będzie możliwość naniesienia zmian w jednej z przedstawionych koncepcji, Wykonawca dokona zmian wg wskazówek Zamawiającego i przedstawi jedną poprawioną, </w:t>
      </w:r>
      <w:r w:rsidR="00474C1D" w:rsidRPr="001D3696">
        <w:rPr>
          <w:rFonts w:ascii="Arial" w:hAnsi="Arial" w:cs="Arial"/>
        </w:rPr>
        <w:lastRenderedPageBreak/>
        <w:t xml:space="preserve">finalną wersję koncepcji Zamawiającemu do akceptacji w terminie do 3 dni od daty odmowy odebrania koncepcji przez Zamawiającego (dotyczy sytuacji, gdy Wykonawca po raz pierwszy przedstawi koncepcję lub po raz drugi).  </w:t>
      </w:r>
    </w:p>
    <w:p w14:paraId="38BF6252" w14:textId="1C5C93E4" w:rsidR="00474C1D" w:rsidRPr="001D3696" w:rsidRDefault="00D80E52" w:rsidP="0033458D">
      <w:p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Na podstawie opracowanej koncepcji Wykonawca opracuje projekt wykonawczy aranżacji wnętrz w terminie do </w:t>
      </w:r>
      <w:r w:rsidR="00A36D48" w:rsidRPr="001D3696">
        <w:rPr>
          <w:rFonts w:ascii="Arial" w:hAnsi="Arial" w:cs="Arial"/>
        </w:rPr>
        <w:t>60</w:t>
      </w:r>
      <w:r w:rsidRPr="001D3696">
        <w:rPr>
          <w:rFonts w:ascii="Arial" w:hAnsi="Arial" w:cs="Arial"/>
        </w:rPr>
        <w:t xml:space="preserve"> dni od daty protokołu odbioru koncepcji, podpisanego przez Strony bez zastrzeżeń.</w:t>
      </w:r>
    </w:p>
    <w:p w14:paraId="5C4DB0D4" w14:textId="0C1B9366" w:rsidR="00ED5148" w:rsidRPr="001D3696" w:rsidRDefault="00ED5148" w:rsidP="00ED514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Projekt wykonawczy aranżacji wnętrz obejmuje:</w:t>
      </w:r>
    </w:p>
    <w:p w14:paraId="18F26FBF" w14:textId="1748C490" w:rsidR="00ED5148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opracowanie</w:t>
      </w:r>
      <w:r w:rsidR="00034028" w:rsidRPr="001D3696">
        <w:rPr>
          <w:rFonts w:ascii="Arial" w:hAnsi="Arial" w:cs="Arial"/>
        </w:rPr>
        <w:t xml:space="preserve"> rysunkowe i opisowe rozwiązań przestrzennych, plastycznych </w:t>
      </w:r>
      <w:r w:rsidRPr="001D3696">
        <w:rPr>
          <w:rFonts w:ascii="Arial" w:hAnsi="Arial" w:cs="Arial"/>
        </w:rPr>
        <w:br/>
      </w:r>
      <w:r w:rsidR="00034028" w:rsidRPr="001D3696">
        <w:rPr>
          <w:rFonts w:ascii="Arial" w:hAnsi="Arial" w:cs="Arial"/>
        </w:rPr>
        <w:t>i technicznych dotyczące wykonania</w:t>
      </w:r>
      <w:r w:rsidR="000E5D4A" w:rsidRPr="001D3696">
        <w:rPr>
          <w:rFonts w:ascii="Arial" w:hAnsi="Arial" w:cs="Arial"/>
        </w:rPr>
        <w:t xml:space="preserve"> poszczególnych elementów, w tym rzuty, wizualizacje,</w:t>
      </w:r>
    </w:p>
    <w:p w14:paraId="367E8145" w14:textId="49272FC1" w:rsidR="000E5D4A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szczegółowe</w:t>
      </w:r>
      <w:r w:rsidR="000E5D4A" w:rsidRPr="001D3696">
        <w:rPr>
          <w:rFonts w:ascii="Arial" w:hAnsi="Arial" w:cs="Arial"/>
        </w:rPr>
        <w:t xml:space="preserve"> rysunki techniczne poszczególnych elementów,</w:t>
      </w:r>
    </w:p>
    <w:p w14:paraId="7DAB2A17" w14:textId="1B54F757" w:rsidR="000E5D4A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szczegółowy</w:t>
      </w:r>
      <w:r w:rsidR="000E5D4A" w:rsidRPr="001D3696">
        <w:rPr>
          <w:rFonts w:ascii="Arial" w:hAnsi="Arial" w:cs="Arial"/>
        </w:rPr>
        <w:t xml:space="preserve"> opis przedmiotu zamówienia każdego mebla lub wykończenia wn</w:t>
      </w:r>
      <w:r w:rsidR="002B7404" w:rsidRPr="001D3696">
        <w:rPr>
          <w:rFonts w:ascii="Arial" w:hAnsi="Arial" w:cs="Arial"/>
        </w:rPr>
        <w:t>ętrza,</w:t>
      </w:r>
    </w:p>
    <w:p w14:paraId="21240EB3" w14:textId="41852CE6" w:rsidR="002B7404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wskazanie</w:t>
      </w:r>
      <w:r w:rsidR="002B7404" w:rsidRPr="001D3696">
        <w:rPr>
          <w:rFonts w:ascii="Arial" w:hAnsi="Arial" w:cs="Arial"/>
        </w:rPr>
        <w:t xml:space="preserve"> mebli, materiałów, urządzeń oraz elementów wykończeniowych z opisem technologii wykonania,</w:t>
      </w:r>
    </w:p>
    <w:p w14:paraId="1BCF5776" w14:textId="1ABF51F3" w:rsidR="002B7404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przedmiar</w:t>
      </w:r>
      <w:r w:rsidR="002B7404" w:rsidRPr="001D3696">
        <w:rPr>
          <w:rFonts w:ascii="Arial" w:hAnsi="Arial" w:cs="Arial"/>
        </w:rPr>
        <w:t xml:space="preserve"> – wskazujący na rodzaj i ilość wyposażenia – osobo dla każdego pomieszczenia, osobno dla każdej kondygnacji oraz osobno dla całego budynku,</w:t>
      </w:r>
    </w:p>
    <w:p w14:paraId="2B659DF3" w14:textId="758F118E" w:rsidR="002B7404" w:rsidRPr="001D3696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kosztorys</w:t>
      </w:r>
      <w:r w:rsidR="002B7404" w:rsidRPr="001D3696">
        <w:rPr>
          <w:rFonts w:ascii="Arial" w:hAnsi="Arial" w:cs="Arial"/>
        </w:rPr>
        <w:t xml:space="preserve"> inwestorski – zgodnie z opracowanym projektem i spójnie z przedmiarem.</w:t>
      </w:r>
    </w:p>
    <w:p w14:paraId="7FEC0419" w14:textId="77777777" w:rsidR="002B7404" w:rsidRPr="001D3696" w:rsidRDefault="002B7404" w:rsidP="002B7404">
      <w:pPr>
        <w:ind w:left="426"/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W dacie odbioru przedmiotu zamówienia na Zamawiającego przejdą autorskie prawa majątkowe do poszczególnych opracowań, a koszt przekazania praw autorskich zawiera się w cenie oferty za dokumentację.</w:t>
      </w:r>
    </w:p>
    <w:p w14:paraId="04299A10" w14:textId="1EF8465D" w:rsidR="002B7404" w:rsidRPr="001D3696" w:rsidRDefault="009C4E8D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W ramach realizacji przedmiotu zamówienia Wykonawca będzie brał udział </w:t>
      </w:r>
      <w:r w:rsidR="00BE0392" w:rsidRPr="001D3696">
        <w:rPr>
          <w:rFonts w:ascii="Arial" w:hAnsi="Arial" w:cs="Arial"/>
        </w:rPr>
        <w:br/>
      </w:r>
      <w:r w:rsidRPr="001D3696">
        <w:rPr>
          <w:rFonts w:ascii="Arial" w:hAnsi="Arial" w:cs="Arial"/>
        </w:rPr>
        <w:t>w przeprowadzeniu postępowania o udzielenie zamówienia publicznego na dostawę wyposażenia, w tym będzie udzielał odpowiedzi na pytania Wykonawców w zakresie m</w:t>
      </w:r>
      <w:r w:rsidR="00C63E07" w:rsidRPr="001D3696">
        <w:rPr>
          <w:rFonts w:ascii="Arial" w:hAnsi="Arial" w:cs="Arial"/>
        </w:rPr>
        <w:t>e</w:t>
      </w:r>
      <w:r w:rsidRPr="001D3696">
        <w:rPr>
          <w:rFonts w:ascii="Arial" w:hAnsi="Arial" w:cs="Arial"/>
        </w:rPr>
        <w:t>rytorycznym.</w:t>
      </w:r>
    </w:p>
    <w:p w14:paraId="287F1D72" w14:textId="7E942CD5" w:rsidR="009C4E8D" w:rsidRPr="001D3696" w:rsidRDefault="00C63E07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Wykonawca dostarczy przedmiot zamówienia do siedziby Zamawiającego – odbiory będą dokonywane w siedzibie Zamawiającego.</w:t>
      </w:r>
    </w:p>
    <w:p w14:paraId="1588E14A" w14:textId="6A70A9F1" w:rsidR="00C63E07" w:rsidRPr="001D3696" w:rsidRDefault="00D055EB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Projekt wykonawczy, przedmiar i kosztorys zostanie opracowany w 3 egzemplarzach w wersji papierowej oraz w 3 egzemplarzach w wersji elektronicznej.</w:t>
      </w:r>
    </w:p>
    <w:p w14:paraId="7F346DB2" w14:textId="4CEF9DCA" w:rsidR="00D055EB" w:rsidRPr="001D3696" w:rsidRDefault="00D055EB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Planowany termin realizacji zamówienia:</w:t>
      </w:r>
    </w:p>
    <w:p w14:paraId="1F852C7F" w14:textId="195D230C" w:rsidR="00D055EB" w:rsidRPr="001D3696" w:rsidRDefault="000A110A" w:rsidP="00D055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1" w:name="_Hlk86229347"/>
      <w:r w:rsidRPr="001D3696">
        <w:rPr>
          <w:rFonts w:ascii="Arial" w:hAnsi="Arial" w:cs="Arial"/>
        </w:rPr>
        <w:t xml:space="preserve">Etap I </w:t>
      </w:r>
      <w:r w:rsidR="00D055EB" w:rsidRPr="001D3696">
        <w:rPr>
          <w:rFonts w:ascii="Arial" w:hAnsi="Arial" w:cs="Arial"/>
        </w:rPr>
        <w:t xml:space="preserve">do </w:t>
      </w:r>
      <w:r w:rsidR="00A36D48" w:rsidRPr="001D3696">
        <w:rPr>
          <w:rFonts w:ascii="Arial" w:hAnsi="Arial" w:cs="Arial"/>
        </w:rPr>
        <w:t>30</w:t>
      </w:r>
      <w:r w:rsidR="00D055EB" w:rsidRPr="001D3696">
        <w:rPr>
          <w:rFonts w:ascii="Arial" w:hAnsi="Arial" w:cs="Arial"/>
        </w:rPr>
        <w:t xml:space="preserve"> dnia od dnia podpisania umowy – koncepcja,</w:t>
      </w:r>
    </w:p>
    <w:p w14:paraId="197F72F0" w14:textId="59C8C658" w:rsidR="00D055EB" w:rsidRPr="001D3696" w:rsidRDefault="000A110A" w:rsidP="00D055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 xml:space="preserve">Etap II </w:t>
      </w:r>
      <w:r w:rsidR="00D055EB" w:rsidRPr="001D3696">
        <w:rPr>
          <w:rFonts w:ascii="Arial" w:hAnsi="Arial" w:cs="Arial"/>
        </w:rPr>
        <w:t xml:space="preserve">do </w:t>
      </w:r>
      <w:r w:rsidR="00A36D48" w:rsidRPr="001D3696">
        <w:rPr>
          <w:rFonts w:ascii="Arial" w:hAnsi="Arial" w:cs="Arial"/>
        </w:rPr>
        <w:t>60</w:t>
      </w:r>
      <w:r w:rsidR="00D055EB" w:rsidRPr="001D3696">
        <w:rPr>
          <w:rFonts w:ascii="Arial" w:hAnsi="Arial" w:cs="Arial"/>
        </w:rPr>
        <w:t xml:space="preserve"> dni od daty protokołu odbioru koncepcji podpisanego przez Strony bez zastrzeżeń – projekt wykonawczy, przedmiar, kosztorys.</w:t>
      </w:r>
    </w:p>
    <w:bookmarkEnd w:id="1"/>
    <w:p w14:paraId="021F6EEF" w14:textId="0FE57B5D" w:rsidR="00F32118" w:rsidRPr="001D3696" w:rsidRDefault="000A110A" w:rsidP="00D055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Dokumentacja projektowa stanowiąca przedmiot niniejszego zamówienia musi być kompletna z punktu widzenia celu któremu ma służyć, tj. musi być opracowana należycie, gwarantować prawidłową realizację zadania związanego z zakupem wyposażenia pomieszczeń. Specyfikacja zaprojektowanych mebli i urządzeń winna być opisana w sposób umożliwiający Zamawiającemu przeprowadzenie postępowania przetargowego celem wyboru wykonawcy. Dokumentacja projektowa winna być opracowana w sposób eliminujący ryzyko wystąpienia zamówień dodatkowych, wynikających z jej niekompletności lub nieprawidłowości. Wykonawca wraz z dokumentacją przekaże Zamawiającemu jej wersję elektroniczną</w:t>
      </w:r>
      <w:r w:rsidR="004112B4" w:rsidRPr="001D3696">
        <w:rPr>
          <w:rFonts w:ascii="Arial" w:hAnsi="Arial" w:cs="Arial"/>
        </w:rPr>
        <w:t>.</w:t>
      </w:r>
    </w:p>
    <w:p w14:paraId="4897A16E" w14:textId="0928B8B3" w:rsidR="00A2484E" w:rsidRPr="001D3696" w:rsidRDefault="00D055EB" w:rsidP="00A248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D3696">
        <w:rPr>
          <w:rFonts w:ascii="Arial" w:hAnsi="Arial" w:cs="Arial"/>
        </w:rPr>
        <w:t>Główny kod CPV: 79932000-6 – usługi projektowania wnętrz</w:t>
      </w:r>
      <w:r w:rsidR="005A5C2D" w:rsidRPr="001D3696">
        <w:rPr>
          <w:rFonts w:ascii="Arial" w:hAnsi="Arial" w:cs="Arial"/>
        </w:rPr>
        <w:t>.</w:t>
      </w:r>
    </w:p>
    <w:p w14:paraId="2886DE0D" w14:textId="590154BD" w:rsidR="005A5C2D" w:rsidRPr="001D3696" w:rsidRDefault="005A5C2D" w:rsidP="005A5C2D">
      <w:pPr>
        <w:jc w:val="both"/>
        <w:rPr>
          <w:rFonts w:ascii="Arial" w:hAnsi="Arial" w:cs="Arial"/>
        </w:rPr>
      </w:pPr>
    </w:p>
    <w:p w14:paraId="65AD81FF" w14:textId="16F187FB" w:rsidR="00DB42C5" w:rsidRPr="001D3696" w:rsidRDefault="00DB42C5" w:rsidP="005A5C2D">
      <w:pPr>
        <w:jc w:val="both"/>
        <w:rPr>
          <w:rFonts w:ascii="Arial" w:hAnsi="Arial" w:cs="Arial"/>
        </w:rPr>
      </w:pPr>
    </w:p>
    <w:sectPr w:rsidR="00DB42C5" w:rsidRPr="001D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C6"/>
    <w:multiLevelType w:val="hybridMultilevel"/>
    <w:tmpl w:val="278EFCCA"/>
    <w:lvl w:ilvl="0" w:tplc="BD2E46B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49D5"/>
    <w:multiLevelType w:val="hybridMultilevel"/>
    <w:tmpl w:val="475E2D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9302C1"/>
    <w:multiLevelType w:val="hybridMultilevel"/>
    <w:tmpl w:val="C46C1000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2E010A89"/>
    <w:multiLevelType w:val="hybridMultilevel"/>
    <w:tmpl w:val="92D0E1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03742A"/>
    <w:multiLevelType w:val="hybridMultilevel"/>
    <w:tmpl w:val="278EFCCA"/>
    <w:lvl w:ilvl="0" w:tplc="BD2E46B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96957"/>
    <w:multiLevelType w:val="hybridMultilevel"/>
    <w:tmpl w:val="F224FC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B59DB"/>
    <w:multiLevelType w:val="hybridMultilevel"/>
    <w:tmpl w:val="C85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8715E"/>
    <w:multiLevelType w:val="hybridMultilevel"/>
    <w:tmpl w:val="CEC620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2A"/>
    <w:rsid w:val="00011D21"/>
    <w:rsid w:val="00034028"/>
    <w:rsid w:val="000A110A"/>
    <w:rsid w:val="000A25AE"/>
    <w:rsid w:val="000E5D4A"/>
    <w:rsid w:val="0010483E"/>
    <w:rsid w:val="00113B3F"/>
    <w:rsid w:val="00164DBE"/>
    <w:rsid w:val="00183E1F"/>
    <w:rsid w:val="001D3696"/>
    <w:rsid w:val="00284A8A"/>
    <w:rsid w:val="002B7404"/>
    <w:rsid w:val="003127FD"/>
    <w:rsid w:val="00322715"/>
    <w:rsid w:val="00327558"/>
    <w:rsid w:val="0033458D"/>
    <w:rsid w:val="0033552C"/>
    <w:rsid w:val="0039109B"/>
    <w:rsid w:val="00397B18"/>
    <w:rsid w:val="004112B4"/>
    <w:rsid w:val="004151BF"/>
    <w:rsid w:val="00474C1D"/>
    <w:rsid w:val="004C272B"/>
    <w:rsid w:val="004E5BA6"/>
    <w:rsid w:val="005A5C2D"/>
    <w:rsid w:val="005B6064"/>
    <w:rsid w:val="006748E1"/>
    <w:rsid w:val="006F4A74"/>
    <w:rsid w:val="007030F8"/>
    <w:rsid w:val="00761D00"/>
    <w:rsid w:val="007A5F50"/>
    <w:rsid w:val="0081795A"/>
    <w:rsid w:val="008802C8"/>
    <w:rsid w:val="008B32B8"/>
    <w:rsid w:val="00911F38"/>
    <w:rsid w:val="0097373D"/>
    <w:rsid w:val="00975497"/>
    <w:rsid w:val="009B3D65"/>
    <w:rsid w:val="009C4E8D"/>
    <w:rsid w:val="00A02704"/>
    <w:rsid w:val="00A2484E"/>
    <w:rsid w:val="00A36D48"/>
    <w:rsid w:val="00A40045"/>
    <w:rsid w:val="00B8302C"/>
    <w:rsid w:val="00BE0392"/>
    <w:rsid w:val="00C2133B"/>
    <w:rsid w:val="00C21789"/>
    <w:rsid w:val="00C3740A"/>
    <w:rsid w:val="00C63E07"/>
    <w:rsid w:val="00C82EE5"/>
    <w:rsid w:val="00CA43D9"/>
    <w:rsid w:val="00D055EB"/>
    <w:rsid w:val="00D47C2A"/>
    <w:rsid w:val="00D52D4C"/>
    <w:rsid w:val="00D80E52"/>
    <w:rsid w:val="00DB42C5"/>
    <w:rsid w:val="00DF2CD2"/>
    <w:rsid w:val="00E47367"/>
    <w:rsid w:val="00ED5148"/>
    <w:rsid w:val="00F075E8"/>
    <w:rsid w:val="00F07C81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846"/>
  <w15:chartTrackingRefBased/>
  <w15:docId w15:val="{11E04C13-08E2-49BE-82F5-D36B229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3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C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C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0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3458D"/>
    <w:rPr>
      <w:color w:val="954F72" w:themeColor="followedHyperlink"/>
      <w:u w:val="single"/>
    </w:rPr>
  </w:style>
  <w:style w:type="paragraph" w:styleId="Bezodstpw">
    <w:name w:val="No Spacing"/>
    <w:qFormat/>
    <w:rsid w:val="001048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strzyki-dolne.pl/dokument-2233-gmina_ustrzyki_dolne_oglasza_przetar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3</cp:revision>
  <cp:lastPrinted>2021-07-23T10:11:00Z</cp:lastPrinted>
  <dcterms:created xsi:type="dcterms:W3CDTF">2021-11-02T11:02:00Z</dcterms:created>
  <dcterms:modified xsi:type="dcterms:W3CDTF">2021-11-02T12:07:00Z</dcterms:modified>
</cp:coreProperties>
</file>