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74281A73"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bookmarkStart w:id="0" w:name="_Hlk118740730"/>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16184E">
        <w:rPr>
          <w:rFonts w:cstheme="minorHAnsi"/>
          <w:b/>
          <w:sz w:val="24"/>
          <w:szCs w:val="24"/>
        </w:rPr>
        <w:t>2</w:t>
      </w:r>
      <w:r w:rsidR="00163223">
        <w:rPr>
          <w:rFonts w:cstheme="minorHAnsi"/>
          <w:b/>
          <w:sz w:val="24"/>
          <w:szCs w:val="24"/>
        </w:rPr>
        <w:t>2</w:t>
      </w:r>
      <w:r w:rsidRPr="00E10CDD">
        <w:rPr>
          <w:rFonts w:cstheme="minorHAnsi"/>
          <w:b/>
          <w:sz w:val="24"/>
          <w:szCs w:val="24"/>
        </w:rPr>
        <w:t>.</w:t>
      </w:r>
      <w:r w:rsidR="00593B60">
        <w:rPr>
          <w:rFonts w:cstheme="minorHAnsi"/>
          <w:b/>
          <w:sz w:val="24"/>
          <w:szCs w:val="24"/>
        </w:rPr>
        <w:t>1</w:t>
      </w:r>
      <w:r w:rsidR="00AB5642">
        <w:rPr>
          <w:rFonts w:cstheme="minorHAnsi"/>
          <w:b/>
          <w:sz w:val="24"/>
          <w:szCs w:val="24"/>
        </w:rPr>
        <w:t>.</w:t>
      </w:r>
      <w:r w:rsidR="00593B60">
        <w:rPr>
          <w:rFonts w:cstheme="minorHAnsi"/>
          <w:b/>
          <w:sz w:val="24"/>
          <w:szCs w:val="24"/>
        </w:rPr>
        <w:t>2022</w:t>
      </w:r>
      <w:bookmarkEnd w:id="0"/>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3C29A1D5"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00305526">
        <w:rPr>
          <w:rFonts w:eastAsia="Times New Roman" w:cstheme="minorHAnsi"/>
          <w:b/>
          <w:bCs/>
          <w:color w:val="000000" w:themeColor="text1"/>
          <w:sz w:val="24"/>
          <w:szCs w:val="24"/>
        </w:rPr>
        <w:t xml:space="preserve"> w art. </w:t>
      </w:r>
      <w:r w:rsidR="006B14C4">
        <w:rPr>
          <w:rFonts w:eastAsia="Times New Roman" w:cstheme="minorHAnsi"/>
          <w:b/>
          <w:bCs/>
          <w:sz w:val="24"/>
          <w:szCs w:val="24"/>
        </w:rPr>
        <w:t>275 pkt 1</w:t>
      </w:r>
      <w:r w:rsidRPr="006B14C4">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ustawy z dnia 11 września 2019 r. Prawo zamówień publicznych (</w:t>
      </w:r>
      <w:proofErr w:type="spellStart"/>
      <w:r w:rsidR="00AA4D43">
        <w:rPr>
          <w:rFonts w:eastAsia="Times New Roman" w:cstheme="minorHAnsi"/>
          <w:bCs/>
          <w:color w:val="000000" w:themeColor="text1"/>
          <w:sz w:val="24"/>
          <w:szCs w:val="24"/>
        </w:rPr>
        <w:t>t.j</w:t>
      </w:r>
      <w:proofErr w:type="spellEnd"/>
      <w:r w:rsidR="00AA4D43">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AA4D43">
        <w:rPr>
          <w:rFonts w:eastAsia="Times New Roman" w:cstheme="minorHAnsi"/>
          <w:bCs/>
          <w:color w:val="000000" w:themeColor="text1"/>
          <w:sz w:val="24"/>
          <w:szCs w:val="24"/>
        </w:rPr>
        <w:t>2</w:t>
      </w:r>
      <w:r w:rsidR="00E9249D">
        <w:rPr>
          <w:rFonts w:eastAsia="Times New Roman" w:cstheme="minorHAnsi"/>
          <w:bCs/>
          <w:color w:val="000000" w:themeColor="text1"/>
          <w:sz w:val="24"/>
          <w:szCs w:val="24"/>
        </w:rPr>
        <w:t>2</w:t>
      </w:r>
      <w:r w:rsidRPr="00225408">
        <w:rPr>
          <w:rFonts w:eastAsia="Times New Roman" w:cstheme="minorHAnsi"/>
          <w:bCs/>
          <w:color w:val="000000" w:themeColor="text1"/>
          <w:sz w:val="24"/>
          <w:szCs w:val="24"/>
        </w:rPr>
        <w:t xml:space="preserve"> r. poz. </w:t>
      </w:r>
      <w:r w:rsidR="00AA4D43">
        <w:rPr>
          <w:rFonts w:eastAsia="Times New Roman" w:cstheme="minorHAnsi"/>
          <w:bCs/>
          <w:color w:val="000000" w:themeColor="text1"/>
          <w:sz w:val="24"/>
          <w:szCs w:val="24"/>
        </w:rPr>
        <w:t>1</w:t>
      </w:r>
      <w:r w:rsidR="00E9249D">
        <w:rPr>
          <w:rFonts w:eastAsia="Times New Roman" w:cstheme="minorHAnsi"/>
          <w:bCs/>
          <w:color w:val="000000" w:themeColor="text1"/>
          <w:sz w:val="24"/>
          <w:szCs w:val="24"/>
        </w:rPr>
        <w:t>710</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2E4659A7" w14:textId="77777777" w:rsidR="00821793" w:rsidRDefault="00821793" w:rsidP="00C62209">
      <w:pPr>
        <w:jc w:val="center"/>
        <w:rPr>
          <w:rFonts w:cstheme="minorHAnsi"/>
          <w:b/>
          <w:sz w:val="28"/>
          <w:szCs w:val="28"/>
        </w:rPr>
      </w:pPr>
    </w:p>
    <w:p w14:paraId="342C8CEA" w14:textId="71C6E326" w:rsidR="00C62209" w:rsidRPr="003A1053" w:rsidRDefault="00C62209" w:rsidP="00C62209">
      <w:pPr>
        <w:jc w:val="center"/>
        <w:rPr>
          <w:rFonts w:cstheme="minorHAnsi"/>
          <w:b/>
          <w:sz w:val="36"/>
          <w:szCs w:val="36"/>
        </w:rPr>
      </w:pPr>
      <w:bookmarkStart w:id="1" w:name="_Hlk118740687"/>
      <w:r w:rsidRPr="003A1053">
        <w:rPr>
          <w:rFonts w:cstheme="minorHAnsi"/>
          <w:b/>
          <w:sz w:val="36"/>
          <w:szCs w:val="36"/>
        </w:rPr>
        <w:t>„</w:t>
      </w:r>
      <w:r w:rsidR="00E03B50" w:rsidRPr="003A1053">
        <w:rPr>
          <w:rFonts w:cstheme="minorHAnsi"/>
          <w:b/>
          <w:sz w:val="36"/>
          <w:szCs w:val="36"/>
        </w:rPr>
        <w:t>Opracowanie</w:t>
      </w:r>
      <w:r w:rsidR="005C2AA3" w:rsidRPr="003A1053">
        <w:rPr>
          <w:rFonts w:cstheme="minorHAnsi"/>
          <w:b/>
          <w:sz w:val="36"/>
          <w:szCs w:val="36"/>
        </w:rPr>
        <w:t xml:space="preserve"> dokumentacji projektowych”</w:t>
      </w:r>
    </w:p>
    <w:bookmarkEnd w:id="1"/>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26244E6C" w14:textId="77777777" w:rsidR="00E03B50" w:rsidRDefault="00E03B50" w:rsidP="00990821">
      <w:pPr>
        <w:jc w:val="both"/>
        <w:rPr>
          <w:rFonts w:cstheme="minorHAnsi"/>
          <w:bCs/>
          <w:sz w:val="24"/>
          <w:szCs w:val="24"/>
        </w:rPr>
      </w:pPr>
    </w:p>
    <w:p w14:paraId="59E13BEE" w14:textId="77777777" w:rsidR="00E03B50" w:rsidRDefault="00E03B50"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bookmarkStart w:id="2" w:name="_GoBack"/>
      <w:bookmarkEnd w:id="2"/>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6E2E69A7" w14:textId="145FBB63" w:rsidR="00AB5642" w:rsidRPr="00163223" w:rsidRDefault="00AB5642" w:rsidP="00C41226">
      <w:pPr>
        <w:jc w:val="center"/>
        <w:rPr>
          <w:rFonts w:cstheme="minorHAnsi"/>
          <w:b/>
          <w:bCs/>
        </w:rPr>
      </w:pPr>
      <w:r w:rsidRPr="00163223">
        <w:rPr>
          <w:rFonts w:cstheme="minorHAnsi"/>
          <w:b/>
          <w:sz w:val="24"/>
        </w:rPr>
        <w:t xml:space="preserve">Leżajsk, dnia </w:t>
      </w:r>
      <w:r w:rsidR="00163223">
        <w:rPr>
          <w:rFonts w:cstheme="minorHAnsi"/>
          <w:b/>
          <w:sz w:val="24"/>
        </w:rPr>
        <w:t>15</w:t>
      </w:r>
      <w:r w:rsidR="00240177" w:rsidRPr="00163223">
        <w:rPr>
          <w:rFonts w:cstheme="minorHAnsi"/>
          <w:b/>
          <w:sz w:val="24"/>
        </w:rPr>
        <w:t>.</w:t>
      </w:r>
      <w:r w:rsidR="00E03B50" w:rsidRPr="00163223">
        <w:rPr>
          <w:rFonts w:cstheme="minorHAnsi"/>
          <w:b/>
          <w:sz w:val="24"/>
        </w:rPr>
        <w:t>1</w:t>
      </w:r>
      <w:r w:rsidR="0016184E" w:rsidRPr="00163223">
        <w:rPr>
          <w:rFonts w:cstheme="minorHAnsi"/>
          <w:b/>
          <w:sz w:val="24"/>
        </w:rPr>
        <w:t>1</w:t>
      </w:r>
      <w:r w:rsidR="00593B60" w:rsidRPr="00163223">
        <w:rPr>
          <w:rFonts w:cstheme="minorHAnsi"/>
          <w:b/>
          <w:sz w:val="24"/>
        </w:rPr>
        <w:t xml:space="preserve">.2022 </w:t>
      </w:r>
      <w:r w:rsidRPr="00163223">
        <w:rPr>
          <w:rFonts w:cstheme="minorHAnsi"/>
          <w:b/>
          <w:sz w:val="24"/>
        </w:rPr>
        <w:t>r.</w:t>
      </w:r>
    </w:p>
    <w:p w14:paraId="16831EF1" w14:textId="2DFA617F" w:rsidR="005A26C9" w:rsidRDefault="00B829B8" w:rsidP="00B829B8">
      <w:pPr>
        <w:pStyle w:val="Nagwek1"/>
        <w:rPr>
          <w:rFonts w:asciiTheme="minorHAnsi" w:hAnsiTheme="minorHAnsi" w:cstheme="minorHAnsi"/>
          <w:b/>
          <w:bCs/>
          <w:sz w:val="28"/>
          <w:szCs w:val="28"/>
        </w:rPr>
      </w:pPr>
      <w:bookmarkStart w:id="3"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206CB909"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Pr>
          <w:b/>
          <w:bCs/>
          <w:sz w:val="24"/>
          <w:szCs w:val="24"/>
        </w:rPr>
        <w:t xml:space="preserve"> </w:t>
      </w:r>
      <w:r w:rsidR="000531E2" w:rsidRPr="000531E2">
        <w:rPr>
          <w:bCs/>
          <w:sz w:val="24"/>
          <w:szCs w:val="24"/>
        </w:rPr>
        <w:t>O</w:t>
      </w:r>
      <w:r w:rsidRPr="004B0E44">
        <w:rPr>
          <w:bCs/>
          <w:sz w:val="24"/>
          <w:szCs w:val="24"/>
        </w:rPr>
        <w:t>pis przedmiotu zamówienia</w:t>
      </w:r>
      <w:r w:rsidR="00327C66">
        <w:rPr>
          <w:bCs/>
          <w:sz w:val="24"/>
          <w:szCs w:val="24"/>
        </w:rPr>
        <w:t>;</w:t>
      </w:r>
    </w:p>
    <w:p w14:paraId="75790BFC" w14:textId="7C75585D"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327C66" w:rsidRPr="00327C66">
        <w:rPr>
          <w:rFonts w:cstheme="minorHAnsi"/>
          <w:bCs/>
          <w:sz w:val="24"/>
          <w:szCs w:val="24"/>
        </w:rPr>
        <w:t>Oświadczenie</w:t>
      </w:r>
      <w:r w:rsidR="00327C66" w:rsidRPr="00CE4282">
        <w:rPr>
          <w:rFonts w:cstheme="minorHAnsi"/>
          <w:b/>
          <w:bCs/>
          <w:sz w:val="24"/>
          <w:szCs w:val="24"/>
        </w:rPr>
        <w:t xml:space="preserve"> </w:t>
      </w:r>
      <w:r w:rsidR="00327C66" w:rsidRPr="004D77DB">
        <w:rPr>
          <w:sz w:val="24"/>
          <w:szCs w:val="24"/>
        </w:rPr>
        <w:t>dotyczące spełnienia warunków udziału w postępowaniu</w:t>
      </w:r>
      <w:r w:rsidR="00327C66" w:rsidRPr="00CE4282">
        <w:rPr>
          <w:rFonts w:cstheme="minorHAnsi"/>
          <w:bCs/>
          <w:sz w:val="24"/>
          <w:szCs w:val="24"/>
        </w:rPr>
        <w:t xml:space="preserve"> oraz o braku podstaw do wykluczenia z postępowania</w:t>
      </w:r>
      <w:r w:rsidR="00327C66">
        <w:rPr>
          <w:rFonts w:cstheme="minorHAnsi"/>
          <w:bCs/>
          <w:sz w:val="24"/>
          <w:szCs w:val="24"/>
        </w:rPr>
        <w:t>;</w:t>
      </w:r>
    </w:p>
    <w:p w14:paraId="0C5965C2" w14:textId="26443726"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sidR="0045533F">
        <w:rPr>
          <w:sz w:val="24"/>
          <w:szCs w:val="24"/>
        </w:rPr>
        <w:t>usług</w:t>
      </w:r>
      <w:r>
        <w:rPr>
          <w:sz w:val="24"/>
          <w:szCs w:val="24"/>
        </w:rPr>
        <w:t>;</w:t>
      </w:r>
    </w:p>
    <w:p w14:paraId="2282E8F7" w14:textId="7919A657"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Pr="00327C66">
        <w:rPr>
          <w:sz w:val="24"/>
          <w:szCs w:val="24"/>
        </w:rPr>
        <w:t>Wykaz osób, skierowanych przez wykonawcę do realizacji zamówienia publicznego;</w:t>
      </w:r>
    </w:p>
    <w:p w14:paraId="5CB2DBF8" w14:textId="560F9142"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873514">
        <w:rPr>
          <w:sz w:val="24"/>
          <w:szCs w:val="24"/>
        </w:rPr>
        <w:t>Zobowiązanie innego podmiotu do oddania do dyspozycji niezbędnych zasobów na okres korzystania z nich przy wykonywaniu zamówienia</w:t>
      </w:r>
      <w:r w:rsidR="00327C66">
        <w:rPr>
          <w:sz w:val="24"/>
          <w:szCs w:val="24"/>
        </w:rPr>
        <w:t>;</w:t>
      </w:r>
    </w:p>
    <w:p w14:paraId="73540A8D" w14:textId="383980E4"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00607AD2" w:rsidRPr="00607AD2">
        <w:rPr>
          <w:sz w:val="24"/>
          <w:szCs w:val="24"/>
        </w:rPr>
        <w:t xml:space="preserve">Wykonawców wspólnie ubiegających się  o udzielnie zamówienia (składane na podstawie art. 117 ust. 4 ustawy </w:t>
      </w:r>
      <w:proofErr w:type="spellStart"/>
      <w:r w:rsidR="00607AD2" w:rsidRPr="00607AD2">
        <w:rPr>
          <w:sz w:val="24"/>
          <w:szCs w:val="24"/>
        </w:rPr>
        <w:t>Pzp</w:t>
      </w:r>
      <w:proofErr w:type="spellEnd"/>
      <w:r w:rsidR="00607AD2" w:rsidRPr="00607AD2">
        <w:rPr>
          <w:sz w:val="24"/>
          <w:szCs w:val="24"/>
        </w:rPr>
        <w:t>);</w:t>
      </w:r>
    </w:p>
    <w:p w14:paraId="5624751E" w14:textId="53C36C0C"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63223">
        <w:rPr>
          <w:bCs/>
          <w:sz w:val="24"/>
          <w:szCs w:val="28"/>
        </w:rPr>
        <w:t>Wzory umów;</w:t>
      </w:r>
    </w:p>
    <w:p w14:paraId="7FFB96E0" w14:textId="0B14DED5" w:rsidR="00090454" w:rsidRPr="0092166C" w:rsidRDefault="00090454" w:rsidP="0092166C">
      <w:pPr>
        <w:rPr>
          <w:bCs/>
          <w:sz w:val="24"/>
          <w:szCs w:val="28"/>
        </w:rPr>
      </w:pPr>
      <w:r w:rsidRPr="00090454">
        <w:rPr>
          <w:b/>
          <w:bCs/>
          <w:sz w:val="24"/>
          <w:szCs w:val="28"/>
        </w:rPr>
        <w:t>Załącznik nr 9 –</w:t>
      </w:r>
      <w:r>
        <w:rPr>
          <w:bCs/>
          <w:sz w:val="24"/>
          <w:szCs w:val="28"/>
        </w:rPr>
        <w:t xml:space="preserve"> Tabele opracowań projektowych</w:t>
      </w:r>
      <w:r w:rsidR="00163223">
        <w:rPr>
          <w:bCs/>
          <w:sz w:val="24"/>
          <w:szCs w:val="28"/>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E01595" w14:textId="7C37C012" w:rsidR="0024017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4" w:name="_Toc62930330"/>
      <w:bookmarkStart w:id="5" w:name="_Toc63232052"/>
      <w:bookmarkStart w:id="6" w:name="_Toc63232274"/>
      <w:bookmarkStart w:id="7" w:name="_Toc63234583"/>
      <w:bookmarkEnd w:id="3"/>
      <w:r w:rsidRPr="00AC0A32">
        <w:rPr>
          <w:rFonts w:cstheme="minorHAnsi"/>
          <w:b/>
          <w:sz w:val="26"/>
          <w:szCs w:val="26"/>
        </w:rPr>
        <w:lastRenderedPageBreak/>
        <w:t>Z</w:t>
      </w:r>
      <w:bookmarkEnd w:id="4"/>
      <w:r w:rsidR="00480FAD">
        <w:rPr>
          <w:rFonts w:cstheme="minorHAnsi"/>
          <w:b/>
          <w:sz w:val="26"/>
          <w:szCs w:val="26"/>
        </w:rPr>
        <w:t>AMAWIAJĄCY</w:t>
      </w:r>
      <w:bookmarkEnd w:id="5"/>
      <w:bookmarkEnd w:id="6"/>
      <w:bookmarkEnd w:id="7"/>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8" w:name="_Toc63232275"/>
      <w:bookmarkStart w:id="9"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40177" w:rsidRDefault="00AB5642" w:rsidP="00AB5642">
      <w:pPr>
        <w:pStyle w:val="Akapitzlist"/>
        <w:ind w:left="851"/>
        <w:jc w:val="both"/>
        <w:outlineLvl w:val="1"/>
        <w:rPr>
          <w:rFonts w:cstheme="minorHAnsi"/>
          <w:bCs/>
          <w:sz w:val="24"/>
          <w:szCs w:val="24"/>
          <w:lang w:val="en-US"/>
        </w:rPr>
      </w:pPr>
      <w:r w:rsidRPr="00240177">
        <w:rPr>
          <w:rFonts w:cstheme="minorHAnsi"/>
          <w:bCs/>
          <w:sz w:val="24"/>
          <w:szCs w:val="24"/>
          <w:lang w:val="en-US"/>
        </w:rPr>
        <w:t xml:space="preserve">e-mail: </w:t>
      </w:r>
      <w:hyperlink r:id="rId8" w:history="1">
        <w:r w:rsidRPr="00240177">
          <w:rPr>
            <w:rStyle w:val="Hipercze"/>
            <w:rFonts w:cstheme="minorHAnsi"/>
            <w:bCs/>
            <w:sz w:val="24"/>
            <w:szCs w:val="24"/>
            <w:lang w:val="en-US"/>
          </w:rPr>
          <w:t>powiat@starostwo.lezajsk.pl</w:t>
        </w:r>
      </w:hyperlink>
      <w:r w:rsidRPr="00240177">
        <w:rPr>
          <w:rFonts w:cstheme="minorHAnsi"/>
          <w:bCs/>
          <w:sz w:val="24"/>
          <w:szCs w:val="24"/>
          <w:lang w:val="en-US"/>
        </w:rPr>
        <w:t>;</w:t>
      </w:r>
      <w:bookmarkEnd w:id="8"/>
      <w:bookmarkEnd w:id="9"/>
    </w:p>
    <w:p w14:paraId="3C654978" w14:textId="77777777" w:rsidR="00AB5642" w:rsidRPr="00240177"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10" w:name="_Toc63232053"/>
      <w:bookmarkStart w:id="11" w:name="_Toc63232279"/>
      <w:bookmarkStart w:id="12" w:name="_Toc63234588"/>
      <w:r w:rsidRPr="00AC0A32">
        <w:rPr>
          <w:rFonts w:cstheme="minorHAnsi"/>
          <w:b/>
          <w:sz w:val="26"/>
          <w:szCs w:val="26"/>
        </w:rPr>
        <w:t>TRYB UDZIELENIA ZAMÓWIENIA</w:t>
      </w:r>
      <w:bookmarkEnd w:id="10"/>
      <w:bookmarkEnd w:id="11"/>
      <w:bookmarkEnd w:id="12"/>
    </w:p>
    <w:p w14:paraId="29C4DB60" w14:textId="365FB8D0"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275 pk</w:t>
      </w:r>
      <w:r w:rsidR="006B14C4">
        <w:rPr>
          <w:rFonts w:cstheme="minorHAnsi"/>
          <w:bCs/>
          <w:sz w:val="24"/>
          <w:szCs w:val="24"/>
        </w:rPr>
        <w:t>t 1</w:t>
      </w:r>
      <w:r w:rsidRPr="006A389A">
        <w:rPr>
          <w:rFonts w:cstheme="minorHAnsi"/>
          <w:bCs/>
          <w:sz w:val="24"/>
          <w:szCs w:val="24"/>
        </w:rPr>
        <w:t xml:space="preserve">)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93B60">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4B5AF5F" w:rsidR="005E5FCA" w:rsidRDefault="00E65D23" w:rsidP="00AB5642">
      <w:pPr>
        <w:pStyle w:val="Akapitzlist"/>
        <w:numPr>
          <w:ilvl w:val="1"/>
          <w:numId w:val="1"/>
        </w:numPr>
        <w:jc w:val="both"/>
        <w:rPr>
          <w:rFonts w:cstheme="minorHAnsi"/>
          <w:bCs/>
          <w:sz w:val="24"/>
          <w:szCs w:val="24"/>
        </w:rPr>
      </w:pPr>
      <w:r>
        <w:rPr>
          <w:rFonts w:cstheme="minorHAnsi"/>
          <w:bCs/>
          <w:sz w:val="24"/>
          <w:szCs w:val="24"/>
        </w:rPr>
        <w:t xml:space="preserve">Zamawiający </w:t>
      </w:r>
      <w:r w:rsidR="00E4278A">
        <w:rPr>
          <w:rFonts w:cstheme="minorHAnsi"/>
          <w:bCs/>
          <w:sz w:val="24"/>
          <w:szCs w:val="24"/>
        </w:rPr>
        <w:t>nie przewiduje  wybo</w:t>
      </w:r>
      <w:r w:rsidR="006A389A" w:rsidRPr="006A389A">
        <w:rPr>
          <w:rFonts w:cstheme="minorHAnsi"/>
          <w:bCs/>
          <w:sz w:val="24"/>
          <w:szCs w:val="24"/>
        </w:rPr>
        <w:t>r</w:t>
      </w:r>
      <w:r w:rsidR="00E4278A">
        <w:rPr>
          <w:rFonts w:cstheme="minorHAnsi"/>
          <w:bCs/>
          <w:sz w:val="24"/>
          <w:szCs w:val="24"/>
        </w:rPr>
        <w:t>u</w:t>
      </w:r>
      <w:r w:rsidR="006A389A" w:rsidRPr="006A389A">
        <w:rPr>
          <w:rFonts w:cstheme="minorHAnsi"/>
          <w:bCs/>
          <w:sz w:val="24"/>
          <w:szCs w:val="24"/>
        </w:rPr>
        <w:t xml:space="preserve">  najkorzystniejszej  oferty  z  możliwością prowadzenia negocjacji.</w:t>
      </w:r>
    </w:p>
    <w:p w14:paraId="67EC69A2" w14:textId="6189F01D" w:rsidR="00E65D23" w:rsidRPr="005E5FCA" w:rsidRDefault="00E65D23" w:rsidP="00AB5642">
      <w:pPr>
        <w:pStyle w:val="Akapitzlist"/>
        <w:numPr>
          <w:ilvl w:val="1"/>
          <w:numId w:val="1"/>
        </w:numPr>
        <w:jc w:val="both"/>
        <w:rPr>
          <w:rFonts w:cstheme="minorHAnsi"/>
          <w:bCs/>
          <w:sz w:val="24"/>
          <w:szCs w:val="24"/>
        </w:rPr>
      </w:pPr>
      <w:r>
        <w:rPr>
          <w:rFonts w:cstheme="minorHAnsi"/>
          <w:bCs/>
          <w:sz w:val="24"/>
          <w:szCs w:val="24"/>
        </w:rPr>
        <w:t>Szacunkowa wartość przedmiotowego zamówienia nie przekracza progó</w:t>
      </w:r>
      <w:r w:rsidR="00C4193A">
        <w:rPr>
          <w:rFonts w:cstheme="minorHAnsi"/>
          <w:bCs/>
          <w:sz w:val="24"/>
          <w:szCs w:val="24"/>
        </w:rPr>
        <w:t>w unijnyc</w:t>
      </w:r>
      <w:r>
        <w:rPr>
          <w:rFonts w:cstheme="minorHAnsi"/>
          <w:bCs/>
          <w:sz w:val="24"/>
          <w:szCs w:val="24"/>
        </w:rPr>
        <w:t>h</w:t>
      </w:r>
      <w:r w:rsidR="00C4193A">
        <w:rPr>
          <w:rFonts w:cstheme="minorHAnsi"/>
          <w:bCs/>
          <w:sz w:val="24"/>
          <w:szCs w:val="24"/>
        </w:rPr>
        <w:t xml:space="preserve">, </w:t>
      </w:r>
      <w:r w:rsidR="00C4193A">
        <w:rPr>
          <w:rFonts w:cstheme="minorHAnsi"/>
          <w:bCs/>
          <w:sz w:val="24"/>
          <w:szCs w:val="24"/>
        </w:rPr>
        <w:br/>
        <w:t xml:space="preserve">o jakich mowa w art. 3 ustawy </w:t>
      </w:r>
      <w:proofErr w:type="spellStart"/>
      <w:r w:rsidR="00C4193A">
        <w:rPr>
          <w:rFonts w:cstheme="minorHAnsi"/>
          <w:bCs/>
          <w:sz w:val="24"/>
          <w:szCs w:val="24"/>
        </w:rPr>
        <w:t>Pzp</w:t>
      </w:r>
      <w:proofErr w:type="spellEnd"/>
      <w:r w:rsidR="00C4193A">
        <w:rPr>
          <w:rFonts w:cstheme="minorHAnsi"/>
          <w:bCs/>
          <w:sz w:val="24"/>
          <w:szCs w:val="24"/>
        </w:rPr>
        <w:t>.</w:t>
      </w:r>
    </w:p>
    <w:p w14:paraId="1B333C61" w14:textId="77777777" w:rsid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66D22CE1" w14:textId="2ACC83AB" w:rsidR="008550A3" w:rsidRPr="005E5FCA" w:rsidRDefault="008550A3" w:rsidP="00AB5642">
      <w:pPr>
        <w:pStyle w:val="Akapitzlist"/>
        <w:numPr>
          <w:ilvl w:val="1"/>
          <w:numId w:val="1"/>
        </w:numPr>
        <w:jc w:val="both"/>
        <w:rPr>
          <w:rFonts w:cstheme="minorHAnsi"/>
          <w:bCs/>
          <w:sz w:val="24"/>
          <w:szCs w:val="24"/>
        </w:rPr>
      </w:pPr>
      <w:r>
        <w:rPr>
          <w:rFonts w:cstheme="minorHAnsi"/>
          <w:bCs/>
          <w:sz w:val="24"/>
          <w:szCs w:val="24"/>
        </w:rPr>
        <w:t>Zamawiający nie prowadzi post</w:t>
      </w:r>
      <w:r w:rsidR="00D3053C">
        <w:rPr>
          <w:rFonts w:cstheme="minorHAnsi"/>
          <w:bCs/>
          <w:sz w:val="24"/>
          <w:szCs w:val="24"/>
        </w:rPr>
        <w:t>ę</w:t>
      </w:r>
      <w:r>
        <w:rPr>
          <w:rFonts w:cstheme="minorHAnsi"/>
          <w:bCs/>
          <w:sz w:val="24"/>
          <w:szCs w:val="24"/>
        </w:rPr>
        <w:t>powania w celu zawarcia umowy ramowej.</w:t>
      </w:r>
    </w:p>
    <w:p w14:paraId="04E2AA6F" w14:textId="7F08B854" w:rsidR="001A514D" w:rsidRPr="00240177" w:rsidRDefault="005E5FCA" w:rsidP="00240177">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13DA4896" w14:textId="26315440" w:rsidR="00C4193A" w:rsidRDefault="005E5FCA" w:rsidP="009D0739">
      <w:pPr>
        <w:pStyle w:val="Akapitzlist"/>
        <w:numPr>
          <w:ilvl w:val="1"/>
          <w:numId w:val="1"/>
        </w:numPr>
        <w:jc w:val="both"/>
        <w:rPr>
          <w:rFonts w:cstheme="minorHAnsi"/>
          <w:bCs/>
          <w:sz w:val="24"/>
          <w:szCs w:val="24"/>
        </w:rPr>
      </w:pPr>
      <w:r w:rsidRPr="00C4193A">
        <w:rPr>
          <w:rFonts w:cstheme="minorHAnsi"/>
          <w:b/>
          <w:bCs/>
          <w:sz w:val="24"/>
          <w:szCs w:val="24"/>
        </w:rPr>
        <w:t xml:space="preserve">Zamawiający dokonuje podziału zamówienia na </w:t>
      </w:r>
      <w:r w:rsidR="00C41226">
        <w:rPr>
          <w:rFonts w:cstheme="minorHAnsi"/>
          <w:b/>
          <w:bCs/>
          <w:sz w:val="24"/>
          <w:szCs w:val="24"/>
        </w:rPr>
        <w:t>trzy</w:t>
      </w:r>
      <w:r w:rsidR="00E9176B">
        <w:rPr>
          <w:rFonts w:cstheme="minorHAnsi"/>
          <w:b/>
          <w:bCs/>
          <w:sz w:val="24"/>
          <w:szCs w:val="24"/>
        </w:rPr>
        <w:t xml:space="preserve"> odrębne</w:t>
      </w:r>
      <w:r w:rsidR="00C4193A" w:rsidRPr="00C4193A">
        <w:rPr>
          <w:rFonts w:cstheme="minorHAnsi"/>
          <w:b/>
          <w:bCs/>
          <w:sz w:val="24"/>
          <w:szCs w:val="24"/>
        </w:rPr>
        <w:t xml:space="preserve"> </w:t>
      </w:r>
      <w:r w:rsidRPr="00C4193A">
        <w:rPr>
          <w:rFonts w:cstheme="minorHAnsi"/>
          <w:b/>
          <w:bCs/>
          <w:sz w:val="24"/>
          <w:szCs w:val="24"/>
        </w:rPr>
        <w:t>części</w:t>
      </w:r>
      <w:r w:rsidR="00E9176B">
        <w:rPr>
          <w:rFonts w:cstheme="minorHAnsi"/>
          <w:bCs/>
          <w:sz w:val="24"/>
          <w:szCs w:val="24"/>
        </w:rPr>
        <w:t>, podlegają</w:t>
      </w:r>
      <w:r w:rsidR="008C2F74">
        <w:rPr>
          <w:rFonts w:cstheme="minorHAnsi"/>
          <w:bCs/>
          <w:sz w:val="24"/>
          <w:szCs w:val="24"/>
        </w:rPr>
        <w:t>ce odrębnym odbiorom</w:t>
      </w:r>
      <w:r w:rsidR="00E9176B">
        <w:rPr>
          <w:rFonts w:cstheme="minorHAnsi"/>
          <w:bCs/>
          <w:sz w:val="24"/>
          <w:szCs w:val="24"/>
        </w:rPr>
        <w:t xml:space="preserve"> i fakturowaniu</w:t>
      </w:r>
      <w:r w:rsidR="00C41226">
        <w:rPr>
          <w:rFonts w:cstheme="minorHAnsi"/>
          <w:bCs/>
          <w:sz w:val="24"/>
          <w:szCs w:val="24"/>
        </w:rPr>
        <w:t>.</w:t>
      </w:r>
      <w:r w:rsidR="00593B60">
        <w:rPr>
          <w:rFonts w:cstheme="minorHAnsi"/>
          <w:bCs/>
          <w:sz w:val="24"/>
          <w:szCs w:val="24"/>
        </w:rPr>
        <w:t xml:space="preserve"> </w:t>
      </w:r>
    </w:p>
    <w:p w14:paraId="29CE8728" w14:textId="48A73D3C" w:rsidR="001A514D" w:rsidRPr="001A514D" w:rsidRDefault="00593B60" w:rsidP="00C4193A">
      <w:pPr>
        <w:pStyle w:val="Akapitzlist"/>
        <w:ind w:left="851"/>
        <w:jc w:val="both"/>
        <w:rPr>
          <w:rFonts w:cstheme="minorHAnsi"/>
          <w:bCs/>
          <w:sz w:val="24"/>
          <w:szCs w:val="24"/>
        </w:rPr>
      </w:pPr>
      <w:r>
        <w:rPr>
          <w:rFonts w:cstheme="minorHAnsi"/>
          <w:bCs/>
          <w:sz w:val="24"/>
          <w:szCs w:val="24"/>
        </w:rPr>
        <w:t xml:space="preserve">Zamawiający </w:t>
      </w:r>
      <w:r w:rsidR="00B75EA0">
        <w:rPr>
          <w:rFonts w:cstheme="minorHAnsi"/>
          <w:bCs/>
          <w:sz w:val="24"/>
          <w:szCs w:val="24"/>
        </w:rPr>
        <w:t xml:space="preserve">dopuszcza możliwość składania ofert częściowych na dowolną część lub wszystkie części zamówienia. </w:t>
      </w:r>
      <w:r w:rsidR="00AF52F7">
        <w:rPr>
          <w:rFonts w:cstheme="minorHAnsi"/>
          <w:bCs/>
          <w:sz w:val="24"/>
          <w:szCs w:val="24"/>
        </w:rPr>
        <w:t xml:space="preserve">Zamawiający nie określa maksymalnej liczby części zamówienia, na które oferty częściowe może złożyć jeden Wykonawca. Zamawiający nie ogranicza liczby części zamówienia, które można udzielić jednemu Wykonawcy.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3709A1EF" w14:textId="02BA68CA" w:rsidR="00E9176B" w:rsidRDefault="00E9176B" w:rsidP="00E4278A">
      <w:pPr>
        <w:pStyle w:val="Akapitzlist"/>
        <w:numPr>
          <w:ilvl w:val="1"/>
          <w:numId w:val="1"/>
        </w:numPr>
        <w:jc w:val="both"/>
        <w:rPr>
          <w:rFonts w:cstheme="minorHAnsi"/>
          <w:bCs/>
          <w:sz w:val="24"/>
          <w:szCs w:val="24"/>
        </w:rPr>
      </w:pPr>
      <w:r>
        <w:rPr>
          <w:rFonts w:cstheme="minorHAnsi"/>
          <w:bCs/>
          <w:sz w:val="24"/>
          <w:szCs w:val="24"/>
        </w:rPr>
        <w:t>Zamawiający informuje, iż przed wszczęciem postępowania nie przeprowadzono wstępnych konsultacji rynkowych.</w:t>
      </w:r>
    </w:p>
    <w:p w14:paraId="058A4815" w14:textId="5F919A7A" w:rsidR="00966806" w:rsidRPr="00240177" w:rsidRDefault="00564D73" w:rsidP="00240177">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52933958" w14:textId="3BBD4378" w:rsidR="008550A3" w:rsidRDefault="008550A3" w:rsidP="001A514D">
      <w:pPr>
        <w:pStyle w:val="Akapitzlist"/>
        <w:numPr>
          <w:ilvl w:val="1"/>
          <w:numId w:val="1"/>
        </w:numPr>
        <w:rPr>
          <w:rFonts w:cstheme="minorHAnsi"/>
          <w:bCs/>
          <w:sz w:val="24"/>
          <w:szCs w:val="24"/>
        </w:rPr>
      </w:pPr>
      <w:r>
        <w:rPr>
          <w:rFonts w:cstheme="minorHAnsi"/>
          <w:bCs/>
          <w:sz w:val="24"/>
          <w:szCs w:val="24"/>
        </w:rPr>
        <w:t>Zamawiający nie przewiduje zwrotu kosztów udziału w postępowaniu.</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05DBDAD" w14:textId="6FA76198" w:rsidR="00DE7A8D" w:rsidRDefault="00DE7A8D" w:rsidP="001E47BB">
      <w:pPr>
        <w:pStyle w:val="Akapitzlist"/>
        <w:numPr>
          <w:ilvl w:val="1"/>
          <w:numId w:val="1"/>
        </w:numPr>
        <w:jc w:val="both"/>
        <w:rPr>
          <w:rFonts w:cstheme="minorHAnsi"/>
          <w:bCs/>
          <w:sz w:val="24"/>
          <w:szCs w:val="24"/>
        </w:rPr>
      </w:pPr>
      <w:r>
        <w:rPr>
          <w:rFonts w:cstheme="minorHAnsi"/>
          <w:bCs/>
          <w:sz w:val="24"/>
          <w:szCs w:val="24"/>
        </w:rPr>
        <w:lastRenderedPageBreak/>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 powodujące, że dalsze prowadzenie postępowania jest nieuzasadnione.</w:t>
      </w:r>
    </w:p>
    <w:p w14:paraId="1258B1BD" w14:textId="170A9536" w:rsidR="00DE7A8D" w:rsidRPr="001E47BB" w:rsidRDefault="001841C1" w:rsidP="001E47BB">
      <w:pPr>
        <w:pStyle w:val="Akapitzlist"/>
        <w:numPr>
          <w:ilvl w:val="1"/>
          <w:numId w:val="1"/>
        </w:numPr>
        <w:jc w:val="both"/>
        <w:rPr>
          <w:rFonts w:cstheme="minorHAnsi"/>
          <w:bCs/>
          <w:sz w:val="24"/>
          <w:szCs w:val="24"/>
        </w:rPr>
      </w:pPr>
      <w:r>
        <w:rPr>
          <w:rFonts w:cstheme="minorHAnsi"/>
          <w:bCs/>
          <w:sz w:val="24"/>
          <w:szCs w:val="24"/>
        </w:rPr>
        <w:t>Na podstawie art. 255 pkt 5)</w:t>
      </w:r>
      <w:r w:rsidR="00DE7A8D">
        <w:rPr>
          <w:rFonts w:cstheme="minorHAnsi"/>
          <w:bCs/>
          <w:sz w:val="24"/>
          <w:szCs w:val="24"/>
        </w:rPr>
        <w:t xml:space="preserve"> </w:t>
      </w:r>
      <w:proofErr w:type="spellStart"/>
      <w:r w:rsidR="00DE7A8D">
        <w:rPr>
          <w:rFonts w:cstheme="minorHAnsi"/>
          <w:bCs/>
          <w:sz w:val="24"/>
          <w:szCs w:val="24"/>
        </w:rPr>
        <w:t>Pzp</w:t>
      </w:r>
      <w:proofErr w:type="spellEnd"/>
      <w:r w:rsidR="00DE7A8D">
        <w:rPr>
          <w:rFonts w:cstheme="minorHAnsi"/>
          <w:bCs/>
          <w:sz w:val="24"/>
          <w:szCs w:val="24"/>
        </w:rPr>
        <w:t xml:space="preserve"> Zamawiający unieważni postępowani</w:t>
      </w:r>
      <w:r>
        <w:rPr>
          <w:rFonts w:cstheme="minorHAnsi"/>
          <w:bCs/>
          <w:sz w:val="24"/>
          <w:szCs w:val="24"/>
        </w:rPr>
        <w:t>e</w:t>
      </w:r>
      <w:r w:rsidR="00DE7A8D">
        <w:rPr>
          <w:rFonts w:cstheme="minorHAnsi"/>
          <w:bCs/>
          <w:sz w:val="24"/>
          <w:szCs w:val="24"/>
        </w:rPr>
        <w:t xml:space="preserve"> o udzielenie zamówienia publicznego</w:t>
      </w:r>
      <w:r>
        <w:rPr>
          <w:rFonts w:cstheme="minorHAnsi"/>
          <w:bCs/>
          <w:sz w:val="24"/>
          <w:szCs w:val="24"/>
        </w:rPr>
        <w:t>,</w:t>
      </w:r>
      <w:r w:rsidR="00DE7A8D">
        <w:rPr>
          <w:rFonts w:cstheme="minorHAnsi"/>
          <w:bCs/>
          <w:sz w:val="24"/>
          <w:szCs w:val="24"/>
        </w:rPr>
        <w:t xml:space="preserve"> je</w:t>
      </w:r>
      <w:r>
        <w:rPr>
          <w:rFonts w:cstheme="minorHAnsi"/>
          <w:bCs/>
          <w:sz w:val="24"/>
          <w:szCs w:val="24"/>
        </w:rPr>
        <w:t>że</w:t>
      </w:r>
      <w:r w:rsidR="00DE7A8D">
        <w:rPr>
          <w:rFonts w:cstheme="minorHAnsi"/>
          <w:bCs/>
          <w:sz w:val="24"/>
          <w:szCs w:val="24"/>
        </w:rPr>
        <w:t xml:space="preserve">li </w:t>
      </w:r>
      <w:r>
        <w:rPr>
          <w:rFonts w:cstheme="minorHAnsi"/>
          <w:bCs/>
          <w:sz w:val="24"/>
          <w:szCs w:val="24"/>
        </w:rPr>
        <w:t xml:space="preserve">wystąpiła istotna zmiana okoliczności powodująca, że </w:t>
      </w:r>
      <w:r w:rsidR="005C3E39">
        <w:rPr>
          <w:rFonts w:cstheme="minorHAnsi"/>
          <w:bCs/>
          <w:sz w:val="24"/>
          <w:szCs w:val="24"/>
        </w:rPr>
        <w:t xml:space="preserve">prowadzenie postępowania lub wykonanie zamówienia nie leży w interesie publicznym, czego nie można było wcześniej przewidzieć. </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7C1B2FEC"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1E2836">
        <w:rPr>
          <w:rFonts w:cstheme="minorHAnsi"/>
          <w:bCs/>
          <w:sz w:val="24"/>
          <w:szCs w:val="24"/>
        </w:rPr>
        <w:t xml:space="preserve">z dnia 11 września 2019 r. </w:t>
      </w:r>
      <w:r w:rsidR="00990821" w:rsidRPr="00BA7E12">
        <w:rPr>
          <w:rFonts w:cstheme="minorHAnsi"/>
          <w:bCs/>
          <w:sz w:val="24"/>
          <w:szCs w:val="24"/>
        </w:rPr>
        <w:t>Prawo zamówień publicznych (</w:t>
      </w:r>
      <w:proofErr w:type="spellStart"/>
      <w:r w:rsidR="00C529C8">
        <w:rPr>
          <w:rFonts w:cstheme="minorHAnsi"/>
          <w:bCs/>
          <w:sz w:val="24"/>
          <w:szCs w:val="24"/>
        </w:rPr>
        <w:t>t.j</w:t>
      </w:r>
      <w:proofErr w:type="spellEnd"/>
      <w:r w:rsidR="00C529C8">
        <w:rPr>
          <w:rFonts w:cstheme="minorHAnsi"/>
          <w:bCs/>
          <w:sz w:val="24"/>
          <w:szCs w:val="24"/>
        </w:rPr>
        <w:t>. Dz.U. z 2022</w:t>
      </w:r>
      <w:r w:rsidR="00990821" w:rsidRPr="00BA7E12">
        <w:rPr>
          <w:rFonts w:cstheme="minorHAnsi"/>
          <w:bCs/>
          <w:sz w:val="24"/>
          <w:szCs w:val="24"/>
        </w:rPr>
        <w:t xml:space="preserve"> r. poz. </w:t>
      </w:r>
      <w:r w:rsidR="00C529C8">
        <w:rPr>
          <w:rFonts w:cstheme="minorHAnsi"/>
          <w:bCs/>
          <w:sz w:val="24"/>
          <w:szCs w:val="24"/>
        </w:rPr>
        <w:t>1710</w:t>
      </w:r>
      <w:r w:rsidR="002F58C3">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3CE6F97E"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w:t>
      </w:r>
      <w:r w:rsidR="00C529C8">
        <w:rPr>
          <w:rFonts w:cstheme="minorHAnsi"/>
          <w:bCs/>
          <w:sz w:val="24"/>
          <w:szCs w:val="24"/>
        </w:rPr>
        <w:t xml:space="preserve"> z 2022</w:t>
      </w:r>
      <w:r w:rsidRPr="00BA7E12">
        <w:rPr>
          <w:rFonts w:cstheme="minorHAnsi"/>
          <w:bCs/>
          <w:sz w:val="24"/>
          <w:szCs w:val="24"/>
        </w:rPr>
        <w:t xml:space="preserve"> r. poz. 1</w:t>
      </w:r>
      <w:r w:rsidR="00C529C8">
        <w:rPr>
          <w:rFonts w:cstheme="minorHAnsi"/>
          <w:bCs/>
          <w:sz w:val="24"/>
          <w:szCs w:val="24"/>
        </w:rPr>
        <w:t>36</w:t>
      </w:r>
      <w:r w:rsidRPr="00BA7E12">
        <w:rPr>
          <w:rFonts w:cstheme="minorHAnsi"/>
          <w:bCs/>
          <w:sz w:val="24"/>
          <w:szCs w:val="24"/>
        </w:rPr>
        <w:t xml:space="preserve">0  </w:t>
      </w:r>
      <w:r w:rsidR="00C529C8">
        <w:rPr>
          <w:rFonts w:cstheme="minorHAnsi"/>
          <w:bCs/>
          <w:sz w:val="24"/>
          <w:szCs w:val="24"/>
        </w:rPr>
        <w:br/>
      </w:r>
      <w:r w:rsidRPr="00BA7E12">
        <w:rPr>
          <w:rFonts w:cstheme="minorHAnsi"/>
          <w:bCs/>
          <w:sz w:val="24"/>
          <w:szCs w:val="24"/>
        </w:rPr>
        <w:t xml:space="preserve">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496AEAE8"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Ministra Rozwoju Pracy i Technologii z dnia 23 grudnia 2020 roku </w:t>
      </w:r>
      <w:r w:rsidR="00C529C8">
        <w:rPr>
          <w:rFonts w:cstheme="minorHAnsi"/>
          <w:bCs/>
          <w:sz w:val="24"/>
          <w:szCs w:val="24"/>
        </w:rPr>
        <w:br/>
      </w:r>
      <w:r w:rsidR="00A4123B" w:rsidRPr="00BA7E12">
        <w:rPr>
          <w:rFonts w:cstheme="minorHAnsi"/>
          <w:bCs/>
          <w:sz w:val="24"/>
          <w:szCs w:val="24"/>
        </w:rPr>
        <w:t xml:space="preserve">w sprawie podmiotowych środków dowodowych oraz innych dokumentów </w:t>
      </w:r>
      <w:r w:rsidR="00C529C8">
        <w:rPr>
          <w:rFonts w:cstheme="minorHAnsi"/>
          <w:bCs/>
          <w:sz w:val="24"/>
          <w:szCs w:val="24"/>
        </w:rPr>
        <w:br/>
      </w:r>
      <w:r w:rsidR="00A4123B" w:rsidRPr="00BA7E12">
        <w:rPr>
          <w:rFonts w:cstheme="minorHAnsi"/>
          <w:bCs/>
          <w:sz w:val="24"/>
          <w:szCs w:val="24"/>
        </w:rPr>
        <w:t xml:space="preserve">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065CA639" w14:textId="09284B54" w:rsidR="00200604" w:rsidRDefault="00A62ACF" w:rsidP="00C529C8">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w:t>
      </w:r>
      <w:r w:rsidR="00200604">
        <w:rPr>
          <w:rFonts w:cstheme="minorHAnsi"/>
          <w:bCs/>
          <w:sz w:val="24"/>
          <w:szCs w:val="24"/>
        </w:rPr>
        <w:br/>
      </w:r>
      <w:r w:rsidR="00FD6D73">
        <w:rPr>
          <w:rFonts w:cstheme="minorHAnsi"/>
          <w:bCs/>
          <w:sz w:val="24"/>
          <w:szCs w:val="24"/>
        </w:rPr>
        <w:t>z 2</w:t>
      </w:r>
      <w:r w:rsidR="008D4CD7">
        <w:rPr>
          <w:rFonts w:cstheme="minorHAnsi"/>
          <w:bCs/>
          <w:sz w:val="24"/>
          <w:szCs w:val="24"/>
        </w:rPr>
        <w:t>020 r. poz. 2452);</w:t>
      </w:r>
    </w:p>
    <w:p w14:paraId="70E66B1F" w14:textId="16157E97" w:rsidR="008D4CD7" w:rsidRDefault="008D4CD7" w:rsidP="00C529C8">
      <w:pPr>
        <w:pStyle w:val="Akapitzlist"/>
        <w:numPr>
          <w:ilvl w:val="3"/>
          <w:numId w:val="1"/>
        </w:numPr>
        <w:jc w:val="both"/>
        <w:rPr>
          <w:rFonts w:cstheme="minorHAnsi"/>
          <w:bCs/>
          <w:sz w:val="24"/>
          <w:szCs w:val="24"/>
        </w:rPr>
      </w:pPr>
      <w:r>
        <w:rPr>
          <w:rFonts w:cstheme="minorHAnsi"/>
          <w:bCs/>
          <w:sz w:val="24"/>
          <w:szCs w:val="24"/>
        </w:rPr>
        <w:t xml:space="preserve">Rozporządzenie Ministra Rozwoju, Pracy i Technologii z dnia 23 grudnia 2020 r. </w:t>
      </w:r>
      <w:r>
        <w:rPr>
          <w:rFonts w:cstheme="minorHAnsi"/>
          <w:bCs/>
          <w:sz w:val="24"/>
          <w:szCs w:val="24"/>
        </w:rPr>
        <w:br/>
        <w:t xml:space="preserve">w sprawie ogłoszeń zamieszczanych w Biuletynie Zamówień Publicznych (Dz. U. </w:t>
      </w:r>
      <w:r>
        <w:rPr>
          <w:rFonts w:cstheme="minorHAnsi"/>
          <w:bCs/>
          <w:sz w:val="24"/>
          <w:szCs w:val="24"/>
        </w:rPr>
        <w:br/>
        <w:t>z 2020 r. poz. 2439);</w:t>
      </w:r>
    </w:p>
    <w:p w14:paraId="62DB1101" w14:textId="028B2E84" w:rsidR="008D4CD7" w:rsidRPr="00C529C8" w:rsidRDefault="008D4CD7" w:rsidP="00C529C8">
      <w:pPr>
        <w:pStyle w:val="Akapitzlist"/>
        <w:numPr>
          <w:ilvl w:val="3"/>
          <w:numId w:val="1"/>
        </w:numPr>
        <w:jc w:val="both"/>
        <w:rPr>
          <w:rFonts w:cstheme="minorHAnsi"/>
          <w:bCs/>
          <w:sz w:val="24"/>
          <w:szCs w:val="24"/>
        </w:rPr>
      </w:pPr>
      <w:r>
        <w:rPr>
          <w:rFonts w:cstheme="minorHAnsi"/>
          <w:bCs/>
          <w:sz w:val="24"/>
          <w:szCs w:val="24"/>
        </w:rPr>
        <w:t xml:space="preserve">Obwieszczenie Prezesa Urzędu Zamówień Publicznych z dnia 3 grudnia 2021 r. </w:t>
      </w:r>
      <w:r>
        <w:rPr>
          <w:rFonts w:cstheme="minorHAnsi"/>
          <w:bCs/>
          <w:sz w:val="24"/>
          <w:szCs w:val="24"/>
        </w:rPr>
        <w:br/>
        <w:t>w sprawie aktualnych progów unijnych, ich równowartości w złotych kwot wyrażonych w euro oraz średniego kursu złotego w stosunku do euro stanowiącego podstawę przeliczenia wartości zamówień publicznych lub konkursów</w:t>
      </w:r>
      <w:r w:rsidR="0025783D">
        <w:rPr>
          <w:rFonts w:cstheme="minorHAnsi"/>
          <w:bCs/>
          <w:sz w:val="24"/>
          <w:szCs w:val="24"/>
        </w:rPr>
        <w:t xml:space="preserve"> (M.P. z 2021 r. poz. 1177)</w:t>
      </w:r>
      <w:r>
        <w:rPr>
          <w:rFonts w:cstheme="minorHAnsi"/>
          <w:bCs/>
          <w:sz w:val="24"/>
          <w:szCs w:val="24"/>
        </w:rPr>
        <w:t xml:space="preserve">. </w:t>
      </w:r>
    </w:p>
    <w:p w14:paraId="175310E9" w14:textId="77777777" w:rsidR="006F7B94" w:rsidRPr="00C47D0C" w:rsidRDefault="006F7B94" w:rsidP="00B25176">
      <w:pPr>
        <w:jc w:val="both"/>
        <w:outlineLvl w:val="0"/>
        <w:rPr>
          <w:rFonts w:cstheme="minorHAnsi"/>
          <w:bCs/>
          <w:sz w:val="18"/>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3" w:name="_Toc63232054"/>
      <w:bookmarkStart w:id="14" w:name="_Toc63232280"/>
      <w:bookmarkStart w:id="15" w:name="_Toc63234589"/>
      <w:r>
        <w:rPr>
          <w:rFonts w:cstheme="minorHAnsi"/>
          <w:b/>
          <w:sz w:val="26"/>
          <w:szCs w:val="26"/>
        </w:rPr>
        <w:t>PRZEDMIOT ZAMÓWIENIA</w:t>
      </w:r>
      <w:bookmarkEnd w:id="13"/>
      <w:bookmarkEnd w:id="14"/>
      <w:bookmarkEnd w:id="15"/>
    </w:p>
    <w:p w14:paraId="2D6182FA" w14:textId="652141BB" w:rsidR="00480FAD" w:rsidRPr="00480FAD" w:rsidRDefault="00480FAD" w:rsidP="007F064B">
      <w:pPr>
        <w:pStyle w:val="Akapitzlist"/>
        <w:numPr>
          <w:ilvl w:val="1"/>
          <w:numId w:val="1"/>
        </w:numPr>
        <w:jc w:val="both"/>
        <w:outlineLvl w:val="0"/>
        <w:rPr>
          <w:rFonts w:cstheme="minorHAnsi"/>
          <w:bCs/>
          <w:sz w:val="24"/>
          <w:szCs w:val="24"/>
        </w:rPr>
      </w:pPr>
      <w:bookmarkStart w:id="16" w:name="_Toc63232055"/>
      <w:bookmarkStart w:id="17" w:name="_Toc63232281"/>
      <w:bookmarkStart w:id="18" w:name="_Toc63234590"/>
      <w:r w:rsidRPr="00480FAD">
        <w:rPr>
          <w:rFonts w:cstheme="minorHAnsi"/>
          <w:bCs/>
          <w:sz w:val="24"/>
          <w:szCs w:val="24"/>
        </w:rPr>
        <w:t>Przedmiotem zamówienia jest</w:t>
      </w:r>
      <w:r w:rsidR="008D4CD7">
        <w:rPr>
          <w:rFonts w:cstheme="minorHAnsi"/>
          <w:bCs/>
          <w:sz w:val="24"/>
          <w:szCs w:val="24"/>
        </w:rPr>
        <w:t xml:space="preserve"> usługa polegająca na</w:t>
      </w:r>
      <w:r w:rsidRPr="00480FAD">
        <w:rPr>
          <w:rFonts w:cstheme="minorHAnsi"/>
          <w:bCs/>
          <w:sz w:val="24"/>
          <w:szCs w:val="24"/>
        </w:rPr>
        <w:t>:</w:t>
      </w:r>
      <w:bookmarkEnd w:id="16"/>
      <w:bookmarkEnd w:id="17"/>
      <w:bookmarkEnd w:id="18"/>
      <w:r w:rsidRPr="00480FAD">
        <w:rPr>
          <w:rFonts w:cstheme="minorHAnsi"/>
          <w:bCs/>
          <w:sz w:val="24"/>
          <w:szCs w:val="24"/>
        </w:rPr>
        <w:t xml:space="preserve"> </w:t>
      </w:r>
    </w:p>
    <w:p w14:paraId="10EA84F8" w14:textId="28CFF021" w:rsidR="00480FAD" w:rsidRDefault="00B065AC" w:rsidP="007F064B">
      <w:pPr>
        <w:pStyle w:val="Akapitzlist"/>
        <w:ind w:left="851"/>
        <w:jc w:val="both"/>
        <w:outlineLvl w:val="0"/>
        <w:rPr>
          <w:rFonts w:cstheme="minorHAnsi"/>
          <w:b/>
          <w:sz w:val="24"/>
          <w:szCs w:val="24"/>
        </w:rPr>
      </w:pPr>
      <w:bookmarkStart w:id="19" w:name="_Toc63232056"/>
      <w:bookmarkStart w:id="20" w:name="_Toc63232282"/>
      <w:bookmarkStart w:id="21" w:name="_Toc63234591"/>
      <w:r>
        <w:rPr>
          <w:rFonts w:cstheme="minorHAnsi"/>
          <w:b/>
          <w:sz w:val="24"/>
          <w:szCs w:val="24"/>
        </w:rPr>
        <w:t xml:space="preserve">Opracowaniu dokumentacji projektowej wraz z uzyskaniem stosownych zezwoleń </w:t>
      </w:r>
      <w:r w:rsidR="00C41226">
        <w:rPr>
          <w:rFonts w:cstheme="minorHAnsi"/>
          <w:b/>
          <w:sz w:val="24"/>
          <w:szCs w:val="24"/>
        </w:rPr>
        <w:br/>
      </w:r>
      <w:r>
        <w:rPr>
          <w:rFonts w:cstheme="minorHAnsi"/>
          <w:b/>
          <w:sz w:val="24"/>
          <w:szCs w:val="24"/>
        </w:rPr>
        <w:t>na wykonanie robót budowlanych</w:t>
      </w:r>
      <w:r>
        <w:rPr>
          <w:rFonts w:cstheme="minorHAnsi"/>
          <w:sz w:val="24"/>
          <w:szCs w:val="24"/>
        </w:rPr>
        <w:t xml:space="preserve"> w podziale na następujące części:</w:t>
      </w:r>
      <w:r>
        <w:rPr>
          <w:rFonts w:cstheme="minorHAnsi"/>
          <w:b/>
          <w:sz w:val="24"/>
          <w:szCs w:val="24"/>
        </w:rPr>
        <w:t xml:space="preserve"> </w:t>
      </w:r>
      <w:bookmarkEnd w:id="19"/>
      <w:bookmarkEnd w:id="20"/>
      <w:bookmarkEnd w:id="21"/>
    </w:p>
    <w:p w14:paraId="1E01EBF4" w14:textId="77777777" w:rsidR="002445D5" w:rsidRDefault="002445D5" w:rsidP="007F064B">
      <w:pPr>
        <w:pStyle w:val="Akapitzlist"/>
        <w:ind w:left="851"/>
        <w:jc w:val="both"/>
        <w:outlineLvl w:val="0"/>
        <w:rPr>
          <w:rFonts w:cstheme="minorHAnsi"/>
          <w:b/>
          <w:sz w:val="24"/>
          <w:szCs w:val="24"/>
        </w:rPr>
      </w:pPr>
    </w:p>
    <w:p w14:paraId="08283271" w14:textId="3E617612" w:rsidR="00256CBE" w:rsidRDefault="00256CBE" w:rsidP="00256CBE">
      <w:pPr>
        <w:pStyle w:val="Akapitzlist"/>
        <w:ind w:left="2410" w:hanging="1559"/>
        <w:jc w:val="both"/>
        <w:outlineLvl w:val="0"/>
        <w:rPr>
          <w:rFonts w:cstheme="minorHAnsi"/>
          <w:b/>
          <w:sz w:val="24"/>
          <w:szCs w:val="24"/>
        </w:rPr>
      </w:pPr>
      <w:r>
        <w:rPr>
          <w:rFonts w:cstheme="minorHAnsi"/>
          <w:b/>
          <w:sz w:val="24"/>
          <w:szCs w:val="24"/>
        </w:rPr>
        <w:t xml:space="preserve">Część nr 1 – </w:t>
      </w:r>
      <w:r w:rsidR="002445D5">
        <w:rPr>
          <w:rFonts w:cstheme="minorHAnsi"/>
          <w:b/>
          <w:sz w:val="24"/>
          <w:szCs w:val="24"/>
        </w:rPr>
        <w:t>„</w:t>
      </w:r>
      <w:r>
        <w:rPr>
          <w:rFonts w:cstheme="minorHAnsi"/>
          <w:b/>
          <w:sz w:val="24"/>
          <w:szCs w:val="24"/>
        </w:rPr>
        <w:t>Opracowanie dokumentacji projektowej na przebudowę drogi powiatowej nr 1259R Gniewczyna (gr. pow.) – Grodzisko Dolne  - Giedlarowa w km 2+329 – 6+800 od granicy powiatów (przeworskiego/leżajskiego) do skrzyżowania z drogą 1270R</w:t>
      </w:r>
      <w:r w:rsidR="002445D5">
        <w:rPr>
          <w:rFonts w:cstheme="minorHAnsi"/>
          <w:b/>
          <w:sz w:val="24"/>
          <w:szCs w:val="24"/>
        </w:rPr>
        <w:t>”</w:t>
      </w:r>
    </w:p>
    <w:p w14:paraId="3BFB552D" w14:textId="77777777" w:rsidR="002445D5" w:rsidRDefault="002445D5" w:rsidP="00256CBE">
      <w:pPr>
        <w:pStyle w:val="Akapitzlist"/>
        <w:ind w:left="2410" w:hanging="1559"/>
        <w:jc w:val="both"/>
        <w:outlineLvl w:val="0"/>
        <w:rPr>
          <w:rFonts w:cstheme="minorHAnsi"/>
          <w:b/>
          <w:sz w:val="24"/>
          <w:szCs w:val="24"/>
        </w:rPr>
      </w:pPr>
    </w:p>
    <w:p w14:paraId="5D21CF44" w14:textId="4E43E701" w:rsidR="00256CBE" w:rsidRDefault="00256CBE" w:rsidP="00256CBE">
      <w:pPr>
        <w:pStyle w:val="Akapitzlist"/>
        <w:ind w:left="2410" w:hanging="1559"/>
        <w:jc w:val="both"/>
        <w:outlineLvl w:val="0"/>
        <w:rPr>
          <w:rFonts w:cstheme="minorHAnsi"/>
          <w:b/>
          <w:sz w:val="24"/>
          <w:szCs w:val="24"/>
        </w:rPr>
      </w:pPr>
      <w:r>
        <w:rPr>
          <w:rFonts w:cstheme="minorHAnsi"/>
          <w:b/>
          <w:sz w:val="24"/>
          <w:szCs w:val="24"/>
        </w:rPr>
        <w:t xml:space="preserve">Część nr 2 – </w:t>
      </w:r>
      <w:r w:rsidR="002445D5">
        <w:rPr>
          <w:rFonts w:cstheme="minorHAnsi"/>
          <w:b/>
          <w:sz w:val="24"/>
          <w:szCs w:val="24"/>
        </w:rPr>
        <w:t>„</w:t>
      </w:r>
      <w:r>
        <w:rPr>
          <w:rFonts w:cstheme="minorHAnsi"/>
          <w:b/>
          <w:sz w:val="24"/>
          <w:szCs w:val="24"/>
        </w:rPr>
        <w:t xml:space="preserve">Opracowanie dokumentacji projektowej na przebudowę drogi powiatowej nr </w:t>
      </w:r>
      <w:r w:rsidR="002445D5">
        <w:rPr>
          <w:rFonts w:cstheme="minorHAnsi"/>
          <w:b/>
          <w:sz w:val="24"/>
          <w:szCs w:val="24"/>
        </w:rPr>
        <w:t>1244R Kulno – Brzyska Wola w km 0+000 – 6+026”</w:t>
      </w:r>
    </w:p>
    <w:p w14:paraId="1ED82ACD" w14:textId="7F71F439" w:rsidR="002445D5" w:rsidRDefault="00C41226" w:rsidP="00C41226">
      <w:pPr>
        <w:pStyle w:val="Akapitzlist"/>
        <w:ind w:left="2127" w:hanging="1276"/>
        <w:jc w:val="both"/>
        <w:outlineLvl w:val="0"/>
        <w:rPr>
          <w:rFonts w:cstheme="minorHAnsi"/>
          <w:b/>
          <w:sz w:val="24"/>
          <w:szCs w:val="24"/>
        </w:rPr>
      </w:pPr>
      <w:r>
        <w:rPr>
          <w:rFonts w:cstheme="minorHAnsi"/>
          <w:b/>
          <w:sz w:val="24"/>
          <w:szCs w:val="24"/>
        </w:rPr>
        <w:lastRenderedPageBreak/>
        <w:t>Część nr 3 – „Opracowanie dokumentacji projektowej na rozbudowę drogi w związku z rozbiórką istniejącego mostu i budową nowego (JNI 1008079) w ciągu drogi powiatowej Nr 1266R Biedaczów – Grodzisko Górne w km 0+074”</w:t>
      </w:r>
    </w:p>
    <w:p w14:paraId="51B31E93" w14:textId="77777777" w:rsidR="00C41226" w:rsidRPr="00C41226" w:rsidRDefault="00C41226" w:rsidP="00C41226">
      <w:pPr>
        <w:pStyle w:val="Akapitzlist"/>
        <w:ind w:left="2127" w:hanging="1276"/>
        <w:jc w:val="both"/>
        <w:outlineLvl w:val="0"/>
        <w:rPr>
          <w:rFonts w:cstheme="minorHAnsi"/>
          <w:b/>
          <w:sz w:val="16"/>
          <w:szCs w:val="24"/>
        </w:rPr>
      </w:pPr>
    </w:p>
    <w:p w14:paraId="317EF826" w14:textId="470D61D8" w:rsidR="00256CBE" w:rsidRPr="002445D5" w:rsidRDefault="002445D5" w:rsidP="007F064B">
      <w:pPr>
        <w:pStyle w:val="Akapitzlist"/>
        <w:ind w:left="851"/>
        <w:jc w:val="both"/>
        <w:outlineLvl w:val="0"/>
        <w:rPr>
          <w:rFonts w:cstheme="minorHAnsi"/>
          <w:sz w:val="24"/>
          <w:szCs w:val="24"/>
        </w:rPr>
      </w:pPr>
      <w:r>
        <w:rPr>
          <w:rFonts w:cstheme="minorHAnsi"/>
          <w:sz w:val="24"/>
          <w:szCs w:val="24"/>
        </w:rPr>
        <w:t xml:space="preserve">Szczegółowy przedmiot zamówienia </w:t>
      </w:r>
      <w:r w:rsidR="00837B69">
        <w:rPr>
          <w:rFonts w:cstheme="minorHAnsi"/>
          <w:sz w:val="24"/>
          <w:szCs w:val="24"/>
        </w:rPr>
        <w:t>został opisany w</w:t>
      </w:r>
      <w:r>
        <w:rPr>
          <w:rFonts w:cstheme="minorHAnsi"/>
          <w:sz w:val="24"/>
          <w:szCs w:val="24"/>
        </w:rPr>
        <w:t xml:space="preserve"> Opisi</w:t>
      </w:r>
      <w:r w:rsidR="00837B69">
        <w:rPr>
          <w:rFonts w:cstheme="minorHAnsi"/>
          <w:sz w:val="24"/>
          <w:szCs w:val="24"/>
        </w:rPr>
        <w:t>e</w:t>
      </w:r>
      <w:r>
        <w:rPr>
          <w:rFonts w:cstheme="minorHAnsi"/>
          <w:sz w:val="24"/>
          <w:szCs w:val="24"/>
        </w:rPr>
        <w:t xml:space="preserve"> Przedmiotu Zamówienia (OPZ)</w:t>
      </w:r>
      <w:r w:rsidR="00837B69">
        <w:rPr>
          <w:rFonts w:cstheme="minorHAnsi"/>
          <w:sz w:val="24"/>
          <w:szCs w:val="24"/>
        </w:rPr>
        <w:t xml:space="preserve"> - </w:t>
      </w:r>
      <w:r w:rsidRPr="00837B69">
        <w:rPr>
          <w:rFonts w:cstheme="minorHAnsi"/>
          <w:b/>
          <w:sz w:val="24"/>
          <w:szCs w:val="24"/>
        </w:rPr>
        <w:t>załącznik nr 2</w:t>
      </w:r>
      <w:r w:rsidR="00503FA9">
        <w:rPr>
          <w:rFonts w:cstheme="minorHAnsi"/>
          <w:b/>
          <w:sz w:val="24"/>
          <w:szCs w:val="24"/>
        </w:rPr>
        <w:t xml:space="preserve"> </w:t>
      </w:r>
      <w:r w:rsidRPr="00837B69">
        <w:rPr>
          <w:rFonts w:cstheme="minorHAnsi"/>
          <w:b/>
          <w:sz w:val="24"/>
          <w:szCs w:val="24"/>
        </w:rPr>
        <w:t>do SWZ</w:t>
      </w:r>
      <w:r>
        <w:rPr>
          <w:rFonts w:cstheme="minorHAnsi"/>
          <w:sz w:val="24"/>
          <w:szCs w:val="24"/>
        </w:rPr>
        <w:t>.</w:t>
      </w:r>
    </w:p>
    <w:p w14:paraId="0FFBD0E6" w14:textId="77777777" w:rsidR="00480FAD" w:rsidRDefault="00480FAD" w:rsidP="007F064B">
      <w:pPr>
        <w:pStyle w:val="Akapitzlist"/>
        <w:numPr>
          <w:ilvl w:val="1"/>
          <w:numId w:val="1"/>
        </w:numPr>
        <w:jc w:val="both"/>
        <w:outlineLvl w:val="0"/>
        <w:rPr>
          <w:rFonts w:cstheme="minorHAnsi"/>
          <w:bCs/>
          <w:sz w:val="24"/>
          <w:szCs w:val="24"/>
        </w:rPr>
      </w:pPr>
      <w:bookmarkStart w:id="22" w:name="_Toc63232057"/>
      <w:bookmarkStart w:id="23" w:name="_Toc63232283"/>
      <w:bookmarkStart w:id="24" w:name="_Toc63234592"/>
      <w:r w:rsidRPr="00480FAD">
        <w:rPr>
          <w:rFonts w:cstheme="minorHAnsi"/>
          <w:bCs/>
          <w:sz w:val="24"/>
          <w:szCs w:val="24"/>
        </w:rPr>
        <w:t>Oznaczenie wg Wspólnego Słownika Zamówień CPV:</w:t>
      </w:r>
      <w:bookmarkEnd w:id="22"/>
      <w:bookmarkEnd w:id="23"/>
      <w:bookmarkEnd w:id="24"/>
    </w:p>
    <w:p w14:paraId="5FAD8D76" w14:textId="17BA0A7C" w:rsidR="005B18CF" w:rsidRDefault="00F94DF5" w:rsidP="00365F5F">
      <w:pPr>
        <w:pStyle w:val="Akapitzlist"/>
        <w:ind w:left="851"/>
        <w:jc w:val="both"/>
        <w:outlineLvl w:val="0"/>
        <w:rPr>
          <w:rFonts w:cstheme="minorHAnsi"/>
          <w:bCs/>
          <w:sz w:val="24"/>
          <w:szCs w:val="24"/>
        </w:rPr>
      </w:pPr>
      <w:r>
        <w:rPr>
          <w:rFonts w:cstheme="minorHAnsi"/>
          <w:bCs/>
          <w:sz w:val="24"/>
          <w:szCs w:val="24"/>
        </w:rPr>
        <w:t>71</w:t>
      </w:r>
      <w:r w:rsidR="002445D5">
        <w:rPr>
          <w:rFonts w:cstheme="minorHAnsi"/>
          <w:bCs/>
          <w:sz w:val="24"/>
          <w:szCs w:val="24"/>
        </w:rPr>
        <w:t xml:space="preserve">320000-7 </w:t>
      </w:r>
      <w:r w:rsidR="00E9176B">
        <w:rPr>
          <w:rFonts w:cstheme="minorHAnsi"/>
          <w:bCs/>
          <w:sz w:val="24"/>
          <w:szCs w:val="24"/>
        </w:rPr>
        <w:t xml:space="preserve"> </w:t>
      </w:r>
      <w:r w:rsidR="002445D5">
        <w:rPr>
          <w:rFonts w:cstheme="minorHAnsi"/>
          <w:bCs/>
          <w:sz w:val="24"/>
          <w:szCs w:val="24"/>
        </w:rPr>
        <w:t>Usługi inżynieryjne w zakresie projektowania</w:t>
      </w:r>
    </w:p>
    <w:p w14:paraId="23FA059A" w14:textId="46647A71" w:rsidR="00365F5F" w:rsidRDefault="002445D5" w:rsidP="00837B69">
      <w:pPr>
        <w:pStyle w:val="Akapitzlist"/>
        <w:ind w:left="851"/>
        <w:jc w:val="both"/>
        <w:outlineLvl w:val="0"/>
        <w:rPr>
          <w:rFonts w:cstheme="minorHAnsi"/>
          <w:bCs/>
          <w:sz w:val="24"/>
          <w:szCs w:val="24"/>
        </w:rPr>
      </w:pPr>
      <w:r>
        <w:rPr>
          <w:rFonts w:cstheme="minorHAnsi"/>
          <w:bCs/>
          <w:sz w:val="24"/>
          <w:szCs w:val="24"/>
        </w:rPr>
        <w:t xml:space="preserve">71248000-8 </w:t>
      </w:r>
      <w:r w:rsidR="00E9176B">
        <w:rPr>
          <w:rFonts w:cstheme="minorHAnsi"/>
          <w:bCs/>
          <w:sz w:val="24"/>
          <w:szCs w:val="24"/>
        </w:rPr>
        <w:t xml:space="preserve"> </w:t>
      </w:r>
      <w:r>
        <w:rPr>
          <w:rFonts w:cstheme="minorHAnsi"/>
          <w:bCs/>
          <w:sz w:val="24"/>
          <w:szCs w:val="24"/>
        </w:rPr>
        <w:t>Usługi nadzoru nad projektem i dokumentacją</w:t>
      </w:r>
    </w:p>
    <w:p w14:paraId="4452BF83" w14:textId="08B7654B" w:rsidR="00E9176B" w:rsidRDefault="00E9176B" w:rsidP="00837B69">
      <w:pPr>
        <w:pStyle w:val="Akapitzlist"/>
        <w:ind w:left="851"/>
        <w:jc w:val="both"/>
        <w:outlineLvl w:val="0"/>
        <w:rPr>
          <w:rFonts w:cstheme="minorHAnsi"/>
          <w:bCs/>
          <w:sz w:val="24"/>
          <w:szCs w:val="24"/>
        </w:rPr>
      </w:pPr>
      <w:r>
        <w:rPr>
          <w:rFonts w:cstheme="minorHAnsi"/>
          <w:bCs/>
          <w:sz w:val="24"/>
          <w:szCs w:val="24"/>
        </w:rPr>
        <w:t>71242000-6  Przygotowanie przedsięwzięcia i projektu, oszacowanie kosztów</w:t>
      </w:r>
    </w:p>
    <w:p w14:paraId="5730EAD2" w14:textId="2DB8E9E4" w:rsidR="00E9176B" w:rsidRDefault="00E9176B" w:rsidP="00837B69">
      <w:pPr>
        <w:pStyle w:val="Akapitzlist"/>
        <w:ind w:left="851"/>
        <w:jc w:val="both"/>
        <w:outlineLvl w:val="0"/>
        <w:rPr>
          <w:rFonts w:cstheme="minorHAnsi"/>
          <w:bCs/>
          <w:sz w:val="24"/>
          <w:szCs w:val="24"/>
        </w:rPr>
      </w:pPr>
      <w:r>
        <w:rPr>
          <w:rFonts w:cstheme="minorHAnsi"/>
          <w:bCs/>
          <w:sz w:val="24"/>
          <w:szCs w:val="24"/>
        </w:rPr>
        <w:t>71354000-4  Usługi sporządzania map</w:t>
      </w:r>
    </w:p>
    <w:p w14:paraId="7E917816" w14:textId="77777777" w:rsidR="00E9176B" w:rsidRPr="00837B69" w:rsidRDefault="00E9176B" w:rsidP="00837B69">
      <w:pPr>
        <w:pStyle w:val="Akapitzlist"/>
        <w:ind w:left="851"/>
        <w:jc w:val="both"/>
        <w:outlineLvl w:val="0"/>
        <w:rPr>
          <w:rFonts w:cstheme="minorHAnsi"/>
          <w:bCs/>
          <w:sz w:val="24"/>
          <w:szCs w:val="24"/>
        </w:rPr>
      </w:pPr>
    </w:p>
    <w:p w14:paraId="0F07D704" w14:textId="77777777" w:rsidR="00480FAD" w:rsidRPr="00480FAD" w:rsidRDefault="00480FAD" w:rsidP="007F064B">
      <w:pPr>
        <w:pStyle w:val="Akapitzlist"/>
        <w:numPr>
          <w:ilvl w:val="1"/>
          <w:numId w:val="1"/>
        </w:numPr>
        <w:jc w:val="both"/>
        <w:outlineLvl w:val="0"/>
        <w:rPr>
          <w:rFonts w:cstheme="minorHAnsi"/>
          <w:b/>
          <w:sz w:val="24"/>
          <w:szCs w:val="24"/>
        </w:rPr>
      </w:pPr>
      <w:bookmarkStart w:id="25" w:name="_Toc63232060"/>
      <w:bookmarkStart w:id="26" w:name="_Toc63232286"/>
      <w:bookmarkStart w:id="27" w:name="_Toc63234595"/>
      <w:r w:rsidRPr="00480FAD">
        <w:rPr>
          <w:rFonts w:cstheme="minorHAnsi"/>
          <w:bCs/>
          <w:sz w:val="24"/>
          <w:szCs w:val="24"/>
        </w:rPr>
        <w:t>Miejsce realizacji zamówienia:</w:t>
      </w:r>
      <w:r w:rsidRPr="00480FAD">
        <w:rPr>
          <w:rFonts w:cstheme="minorHAnsi"/>
          <w:b/>
          <w:sz w:val="24"/>
          <w:szCs w:val="24"/>
        </w:rPr>
        <w:t xml:space="preserve"> Powiat Leżajski</w:t>
      </w:r>
      <w:bookmarkEnd w:id="25"/>
      <w:bookmarkEnd w:id="26"/>
      <w:bookmarkEnd w:id="27"/>
    </w:p>
    <w:p w14:paraId="3AD05E30" w14:textId="0CA93B33" w:rsidR="00480FAD" w:rsidRPr="00480FAD" w:rsidRDefault="00480FAD" w:rsidP="007F064B">
      <w:pPr>
        <w:pStyle w:val="Akapitzlist"/>
        <w:numPr>
          <w:ilvl w:val="1"/>
          <w:numId w:val="1"/>
        </w:numPr>
        <w:jc w:val="both"/>
        <w:outlineLvl w:val="0"/>
        <w:rPr>
          <w:rFonts w:cstheme="minorHAnsi"/>
          <w:b/>
          <w:sz w:val="24"/>
          <w:szCs w:val="24"/>
        </w:rPr>
      </w:pPr>
      <w:bookmarkStart w:id="28" w:name="_Toc63232061"/>
      <w:bookmarkStart w:id="29" w:name="_Toc63232287"/>
      <w:bookmarkStart w:id="30" w:name="_Toc63234596"/>
      <w:r w:rsidRPr="00480FAD">
        <w:rPr>
          <w:rFonts w:cstheme="minorHAnsi"/>
          <w:bCs/>
          <w:sz w:val="24"/>
          <w:szCs w:val="24"/>
        </w:rPr>
        <w:t>Rodzaj zamówienia:</w:t>
      </w:r>
      <w:r w:rsidRPr="00480FAD">
        <w:rPr>
          <w:rFonts w:cstheme="minorHAnsi"/>
          <w:b/>
          <w:sz w:val="24"/>
          <w:szCs w:val="24"/>
        </w:rPr>
        <w:t xml:space="preserve"> </w:t>
      </w:r>
      <w:bookmarkEnd w:id="28"/>
      <w:bookmarkEnd w:id="29"/>
      <w:bookmarkEnd w:id="30"/>
      <w:r w:rsidR="00D52360">
        <w:rPr>
          <w:rFonts w:cstheme="minorHAnsi"/>
          <w:b/>
          <w:sz w:val="24"/>
          <w:szCs w:val="24"/>
        </w:rPr>
        <w:t>Usługi</w:t>
      </w:r>
    </w:p>
    <w:p w14:paraId="66BA37F1" w14:textId="3C0F5E78" w:rsidR="00480FAD" w:rsidRDefault="007D50F4" w:rsidP="007F064B">
      <w:pPr>
        <w:pStyle w:val="Akapitzlist"/>
        <w:numPr>
          <w:ilvl w:val="1"/>
          <w:numId w:val="1"/>
        </w:numPr>
        <w:jc w:val="both"/>
        <w:outlineLvl w:val="0"/>
        <w:rPr>
          <w:rFonts w:cstheme="minorHAnsi"/>
          <w:b/>
          <w:bCs/>
          <w:sz w:val="24"/>
          <w:szCs w:val="24"/>
          <w:u w:val="single"/>
        </w:rPr>
      </w:pPr>
      <w:bookmarkStart w:id="31" w:name="_Toc63232062"/>
      <w:bookmarkStart w:id="32" w:name="_Toc63232288"/>
      <w:bookmarkStart w:id="33" w:name="_Toc63234597"/>
      <w:r w:rsidRPr="00AE27E3">
        <w:rPr>
          <w:rFonts w:cstheme="minorHAnsi"/>
          <w:b/>
          <w:bCs/>
          <w:sz w:val="24"/>
          <w:szCs w:val="24"/>
          <w:u w:val="single"/>
        </w:rPr>
        <w:t>OPIS PRZEDMIOTU ZAMÓWIENIA:</w:t>
      </w:r>
      <w:bookmarkEnd w:id="31"/>
      <w:bookmarkEnd w:id="32"/>
      <w:bookmarkEnd w:id="33"/>
      <w:r w:rsidRPr="00AE27E3">
        <w:rPr>
          <w:rFonts w:cstheme="minorHAnsi"/>
          <w:b/>
          <w:bCs/>
          <w:sz w:val="24"/>
          <w:szCs w:val="24"/>
          <w:u w:val="single"/>
        </w:rPr>
        <w:t xml:space="preserve"> </w:t>
      </w:r>
    </w:p>
    <w:p w14:paraId="194DB18B" w14:textId="2E5B4C4F" w:rsidR="007A245C" w:rsidRPr="00AE27E3" w:rsidRDefault="007A245C" w:rsidP="007A245C">
      <w:pPr>
        <w:pStyle w:val="Akapitzlist"/>
        <w:ind w:left="851"/>
        <w:jc w:val="both"/>
        <w:outlineLvl w:val="0"/>
        <w:rPr>
          <w:rFonts w:cstheme="minorHAnsi"/>
          <w:b/>
          <w:bCs/>
          <w:sz w:val="24"/>
          <w:szCs w:val="24"/>
          <w:u w:val="single"/>
        </w:rPr>
      </w:pPr>
      <w:r>
        <w:rPr>
          <w:rFonts w:cstheme="minorHAnsi"/>
          <w:b/>
          <w:bCs/>
          <w:sz w:val="24"/>
          <w:szCs w:val="24"/>
          <w:u w:val="single"/>
        </w:rPr>
        <w:t>Część nr 1, Część nr 2</w:t>
      </w:r>
      <w:r w:rsidR="00C41226">
        <w:rPr>
          <w:rFonts w:cstheme="minorHAnsi"/>
          <w:b/>
          <w:bCs/>
          <w:sz w:val="24"/>
          <w:szCs w:val="24"/>
          <w:u w:val="single"/>
        </w:rPr>
        <w:t>, Część nr 3</w:t>
      </w:r>
      <w:r>
        <w:rPr>
          <w:rFonts w:cstheme="minorHAnsi"/>
          <w:b/>
          <w:bCs/>
          <w:sz w:val="24"/>
          <w:szCs w:val="24"/>
          <w:u w:val="single"/>
        </w:rPr>
        <w:t>:</w:t>
      </w:r>
    </w:p>
    <w:p w14:paraId="0D9DC031" w14:textId="1FD94BD5" w:rsidR="00FC0A9E" w:rsidRPr="00487CF6" w:rsidRDefault="0084133A" w:rsidP="00503FA9">
      <w:pPr>
        <w:pStyle w:val="Style7"/>
        <w:spacing w:line="240" w:lineRule="auto"/>
        <w:ind w:left="720"/>
        <w:rPr>
          <w:rStyle w:val="FontStyle37"/>
          <w:rFonts w:asciiTheme="minorHAnsi" w:hAnsiTheme="minorHAnsi" w:cstheme="minorHAnsi"/>
          <w:color w:val="FF0000"/>
          <w:sz w:val="24"/>
          <w:szCs w:val="24"/>
        </w:rPr>
      </w:pPr>
      <w:r w:rsidRPr="0084133A">
        <w:rPr>
          <w:rStyle w:val="FontStyle37"/>
          <w:rFonts w:asciiTheme="minorHAnsi" w:hAnsiTheme="minorHAnsi" w:cstheme="minorHAnsi"/>
          <w:sz w:val="24"/>
          <w:szCs w:val="24"/>
        </w:rPr>
        <w:t xml:space="preserve">Przedmiotem </w:t>
      </w:r>
      <w:r w:rsidR="002A776C" w:rsidRPr="002A776C">
        <w:rPr>
          <w:rStyle w:val="FontStyle37"/>
          <w:rFonts w:asciiTheme="minorHAnsi" w:hAnsiTheme="minorHAnsi" w:cstheme="minorHAnsi"/>
          <w:sz w:val="24"/>
          <w:szCs w:val="24"/>
        </w:rPr>
        <w:t xml:space="preserve">zamówienia jest </w:t>
      </w:r>
      <w:r w:rsidR="00FC0A9E">
        <w:rPr>
          <w:rStyle w:val="FontStyle37"/>
          <w:rFonts w:asciiTheme="minorHAnsi" w:hAnsiTheme="minorHAnsi" w:cstheme="minorHAnsi"/>
          <w:sz w:val="24"/>
          <w:szCs w:val="24"/>
        </w:rPr>
        <w:t xml:space="preserve">opracowanie </w:t>
      </w:r>
      <w:r w:rsidR="00821793">
        <w:rPr>
          <w:rStyle w:val="FontStyle37"/>
          <w:rFonts w:asciiTheme="minorHAnsi" w:hAnsiTheme="minorHAnsi" w:cstheme="minorHAnsi"/>
          <w:sz w:val="24"/>
          <w:szCs w:val="24"/>
        </w:rPr>
        <w:t>kompletnych dokumentacji projektowych</w:t>
      </w:r>
      <w:r w:rsidR="00FC0A9E">
        <w:rPr>
          <w:rStyle w:val="FontStyle37"/>
          <w:rFonts w:asciiTheme="minorHAnsi" w:hAnsiTheme="minorHAnsi" w:cstheme="minorHAnsi"/>
          <w:sz w:val="24"/>
          <w:szCs w:val="24"/>
        </w:rPr>
        <w:t xml:space="preserve"> wraz z</w:t>
      </w:r>
      <w:r w:rsidR="00435C2C">
        <w:rPr>
          <w:rStyle w:val="FontStyle37"/>
          <w:rFonts w:asciiTheme="minorHAnsi" w:hAnsiTheme="minorHAnsi" w:cstheme="minorHAnsi"/>
          <w:sz w:val="24"/>
          <w:szCs w:val="24"/>
        </w:rPr>
        <w:t xml:space="preserve"> uzyskaniem w imieniu Zamawiającego wszelkich </w:t>
      </w:r>
      <w:r w:rsidR="00FC0A9E">
        <w:rPr>
          <w:rStyle w:val="FontStyle37"/>
          <w:rFonts w:asciiTheme="minorHAnsi" w:hAnsiTheme="minorHAnsi" w:cstheme="minorHAnsi"/>
          <w:sz w:val="24"/>
          <w:szCs w:val="24"/>
        </w:rPr>
        <w:t xml:space="preserve">wymaganych prawem opinii, uzgodnień, </w:t>
      </w:r>
      <w:r w:rsidR="00435C2C">
        <w:rPr>
          <w:rStyle w:val="FontStyle37"/>
          <w:rFonts w:asciiTheme="minorHAnsi" w:hAnsiTheme="minorHAnsi" w:cstheme="minorHAnsi"/>
          <w:sz w:val="24"/>
          <w:szCs w:val="24"/>
        </w:rPr>
        <w:t>po</w:t>
      </w:r>
      <w:r w:rsidR="00FC0A9E">
        <w:rPr>
          <w:rStyle w:val="FontStyle37"/>
          <w:rFonts w:asciiTheme="minorHAnsi" w:hAnsiTheme="minorHAnsi" w:cstheme="minorHAnsi"/>
          <w:sz w:val="24"/>
          <w:szCs w:val="24"/>
        </w:rPr>
        <w:t>zwoleń</w:t>
      </w:r>
      <w:r w:rsidR="00435C2C">
        <w:rPr>
          <w:rStyle w:val="FontStyle37"/>
          <w:rFonts w:asciiTheme="minorHAnsi" w:hAnsiTheme="minorHAnsi" w:cstheme="minorHAnsi"/>
          <w:sz w:val="24"/>
          <w:szCs w:val="24"/>
        </w:rPr>
        <w:t xml:space="preserve">, </w:t>
      </w:r>
      <w:r w:rsidR="00FC0A9E">
        <w:rPr>
          <w:rStyle w:val="FontStyle37"/>
          <w:rFonts w:asciiTheme="minorHAnsi" w:hAnsiTheme="minorHAnsi" w:cstheme="minorHAnsi"/>
          <w:sz w:val="24"/>
          <w:szCs w:val="24"/>
        </w:rPr>
        <w:t>decyzji administracyjnych</w:t>
      </w:r>
      <w:r w:rsidR="00435C2C">
        <w:rPr>
          <w:rStyle w:val="FontStyle37"/>
          <w:rFonts w:asciiTheme="minorHAnsi" w:hAnsiTheme="minorHAnsi" w:cstheme="minorHAnsi"/>
          <w:sz w:val="24"/>
          <w:szCs w:val="24"/>
        </w:rPr>
        <w:t xml:space="preserve"> itp.</w:t>
      </w:r>
      <w:r w:rsidR="00FC0A9E">
        <w:rPr>
          <w:rStyle w:val="FontStyle37"/>
          <w:rFonts w:asciiTheme="minorHAnsi" w:hAnsiTheme="minorHAnsi" w:cstheme="minorHAnsi"/>
          <w:sz w:val="24"/>
          <w:szCs w:val="24"/>
        </w:rPr>
        <w:t>,</w:t>
      </w:r>
      <w:r w:rsidR="00435C2C">
        <w:rPr>
          <w:rStyle w:val="FontStyle37"/>
          <w:rFonts w:asciiTheme="minorHAnsi" w:hAnsiTheme="minorHAnsi" w:cstheme="minorHAnsi"/>
          <w:sz w:val="24"/>
          <w:szCs w:val="24"/>
        </w:rPr>
        <w:t xml:space="preserve"> w zakresie niezbędnym dla realizacji robót budowlanych </w:t>
      </w:r>
      <w:r w:rsidR="00FC0A9E">
        <w:rPr>
          <w:rStyle w:val="FontStyle37"/>
          <w:rFonts w:asciiTheme="minorHAnsi" w:hAnsiTheme="minorHAnsi" w:cstheme="minorHAnsi"/>
          <w:sz w:val="24"/>
          <w:szCs w:val="24"/>
        </w:rPr>
        <w:t>wraz z pełnieniem nadzoru aut</w:t>
      </w:r>
      <w:r w:rsidR="00435C2C">
        <w:rPr>
          <w:rStyle w:val="FontStyle37"/>
          <w:rFonts w:asciiTheme="minorHAnsi" w:hAnsiTheme="minorHAnsi" w:cstheme="minorHAnsi"/>
          <w:sz w:val="24"/>
          <w:szCs w:val="24"/>
        </w:rPr>
        <w:t>orskiego podczas ich wykonywania</w:t>
      </w:r>
      <w:r w:rsidR="00821793">
        <w:rPr>
          <w:rStyle w:val="FontStyle37"/>
          <w:rFonts w:asciiTheme="minorHAnsi" w:hAnsiTheme="minorHAnsi" w:cstheme="minorHAnsi"/>
          <w:sz w:val="24"/>
          <w:szCs w:val="24"/>
        </w:rPr>
        <w:t xml:space="preserve"> według Opisów P</w:t>
      </w:r>
      <w:r w:rsidR="00071B15">
        <w:rPr>
          <w:rStyle w:val="FontStyle37"/>
          <w:rFonts w:asciiTheme="minorHAnsi" w:hAnsiTheme="minorHAnsi" w:cstheme="minorHAnsi"/>
          <w:sz w:val="24"/>
          <w:szCs w:val="24"/>
        </w:rPr>
        <w:t>rzedmiotu Z</w:t>
      </w:r>
      <w:r w:rsidR="00821793">
        <w:rPr>
          <w:rStyle w:val="FontStyle37"/>
          <w:rFonts w:asciiTheme="minorHAnsi" w:hAnsiTheme="minorHAnsi" w:cstheme="minorHAnsi"/>
          <w:sz w:val="24"/>
          <w:szCs w:val="24"/>
        </w:rPr>
        <w:t>amówienia</w:t>
      </w:r>
      <w:r w:rsidR="00071B15">
        <w:rPr>
          <w:rStyle w:val="FontStyle37"/>
          <w:rFonts w:asciiTheme="minorHAnsi" w:hAnsiTheme="minorHAnsi" w:cstheme="minorHAnsi"/>
          <w:sz w:val="24"/>
          <w:szCs w:val="24"/>
        </w:rPr>
        <w:t xml:space="preserve"> (OPZ)</w:t>
      </w:r>
      <w:r w:rsidR="00821793">
        <w:rPr>
          <w:rStyle w:val="FontStyle37"/>
          <w:rFonts w:asciiTheme="minorHAnsi" w:hAnsiTheme="minorHAnsi" w:cstheme="minorHAnsi"/>
          <w:sz w:val="24"/>
          <w:szCs w:val="24"/>
        </w:rPr>
        <w:t xml:space="preserve"> </w:t>
      </w:r>
      <w:r w:rsidR="00503FA9">
        <w:rPr>
          <w:rStyle w:val="FontStyle37"/>
          <w:rFonts w:asciiTheme="minorHAnsi" w:hAnsiTheme="minorHAnsi" w:cstheme="minorHAnsi"/>
          <w:sz w:val="24"/>
          <w:szCs w:val="24"/>
        </w:rPr>
        <w:t xml:space="preserve">dla poszczególnych części </w:t>
      </w:r>
      <w:r w:rsidR="00821793">
        <w:rPr>
          <w:rStyle w:val="FontStyle37"/>
          <w:rFonts w:asciiTheme="minorHAnsi" w:hAnsiTheme="minorHAnsi" w:cstheme="minorHAnsi"/>
          <w:sz w:val="24"/>
          <w:szCs w:val="24"/>
        </w:rPr>
        <w:t xml:space="preserve">stanowiących </w:t>
      </w:r>
      <w:r w:rsidR="00503FA9" w:rsidRPr="00503FA9">
        <w:rPr>
          <w:rStyle w:val="FontStyle37"/>
          <w:rFonts w:asciiTheme="minorHAnsi" w:hAnsiTheme="minorHAnsi" w:cstheme="minorHAnsi"/>
          <w:sz w:val="24"/>
          <w:szCs w:val="24"/>
        </w:rPr>
        <w:t>załącznik nr 2 SWZ.</w:t>
      </w:r>
      <w:r w:rsidR="00821793" w:rsidRPr="00503FA9">
        <w:rPr>
          <w:rStyle w:val="FontStyle37"/>
          <w:rFonts w:asciiTheme="minorHAnsi" w:hAnsiTheme="minorHAnsi" w:cstheme="minorHAnsi"/>
          <w:sz w:val="24"/>
          <w:szCs w:val="24"/>
        </w:rPr>
        <w:t xml:space="preserve"> </w:t>
      </w:r>
    </w:p>
    <w:p w14:paraId="2703666F" w14:textId="0421EDE0" w:rsidR="00FC0A9E" w:rsidRDefault="00FC0A9E" w:rsidP="002A776C">
      <w:pPr>
        <w:pStyle w:val="Style7"/>
        <w:spacing w:line="240" w:lineRule="auto"/>
        <w:ind w:left="720"/>
        <w:rPr>
          <w:rStyle w:val="FontStyle37"/>
          <w:rFonts w:asciiTheme="minorHAnsi" w:hAnsiTheme="minorHAnsi" w:cstheme="minorHAnsi"/>
          <w:sz w:val="24"/>
          <w:szCs w:val="24"/>
        </w:rPr>
      </w:pPr>
      <w:r>
        <w:rPr>
          <w:rStyle w:val="FontStyle37"/>
          <w:rFonts w:asciiTheme="minorHAnsi" w:hAnsiTheme="minorHAnsi" w:cstheme="minorHAnsi"/>
          <w:sz w:val="24"/>
          <w:szCs w:val="24"/>
        </w:rPr>
        <w:t xml:space="preserve">Powyższe opracowanie winno umożliwić Zamawiającemu przygotowanie </w:t>
      </w:r>
      <w:r w:rsidR="00435C2C">
        <w:rPr>
          <w:rStyle w:val="FontStyle37"/>
          <w:rFonts w:asciiTheme="minorHAnsi" w:hAnsiTheme="minorHAnsi" w:cstheme="minorHAnsi"/>
          <w:sz w:val="24"/>
          <w:szCs w:val="24"/>
        </w:rPr>
        <w:br/>
      </w:r>
      <w:r>
        <w:rPr>
          <w:rStyle w:val="FontStyle37"/>
          <w:rFonts w:asciiTheme="minorHAnsi" w:hAnsiTheme="minorHAnsi" w:cstheme="minorHAnsi"/>
          <w:sz w:val="24"/>
          <w:szCs w:val="24"/>
        </w:rPr>
        <w:t xml:space="preserve">i przeprowadzenie postępowania w trybie zamówienia publicznego, pozwalającego na wyłonienie wykonawcy </w:t>
      </w:r>
      <w:r w:rsidR="005C2AA3">
        <w:rPr>
          <w:rStyle w:val="FontStyle37"/>
          <w:rFonts w:asciiTheme="minorHAnsi" w:hAnsiTheme="minorHAnsi" w:cstheme="minorHAnsi"/>
          <w:sz w:val="24"/>
          <w:szCs w:val="24"/>
        </w:rPr>
        <w:t xml:space="preserve">robót </w:t>
      </w:r>
      <w:r w:rsidR="00821793">
        <w:rPr>
          <w:rStyle w:val="FontStyle37"/>
          <w:rFonts w:asciiTheme="minorHAnsi" w:hAnsiTheme="minorHAnsi" w:cstheme="minorHAnsi"/>
          <w:sz w:val="24"/>
          <w:szCs w:val="24"/>
        </w:rPr>
        <w:t xml:space="preserve">wg </w:t>
      </w:r>
      <w:r>
        <w:rPr>
          <w:rStyle w:val="FontStyle37"/>
          <w:rFonts w:asciiTheme="minorHAnsi" w:hAnsiTheme="minorHAnsi" w:cstheme="minorHAnsi"/>
          <w:sz w:val="24"/>
          <w:szCs w:val="24"/>
        </w:rPr>
        <w:t>zaprojektowanych rozwiązań.</w:t>
      </w:r>
    </w:p>
    <w:p w14:paraId="1ABF502E" w14:textId="54283B21" w:rsidR="000462AD" w:rsidRDefault="00C51172" w:rsidP="00E33C8F">
      <w:pPr>
        <w:spacing w:line="240" w:lineRule="auto"/>
        <w:ind w:left="708"/>
        <w:jc w:val="both"/>
        <w:rPr>
          <w:sz w:val="24"/>
        </w:rPr>
      </w:pPr>
      <w:r>
        <w:rPr>
          <w:sz w:val="24"/>
        </w:rPr>
        <w:t xml:space="preserve">Zamawiający wymaga, aby dokumentacja projektowa wytworzona w ramach niniejszego zamówienia była zgodna 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w:t>
      </w:r>
      <w:bookmarkStart w:id="34" w:name="_Hlk118721260"/>
      <w:r>
        <w:rPr>
          <w:sz w:val="24"/>
        </w:rPr>
        <w:t>o zapewnieniu dostępności osobom ze szczególnymi potrzebami</w:t>
      </w:r>
      <w:bookmarkEnd w:id="34"/>
      <w:r>
        <w:rPr>
          <w:sz w:val="24"/>
        </w:rPr>
        <w:t xml:space="preserve"> (</w:t>
      </w:r>
      <w:proofErr w:type="spellStart"/>
      <w:r w:rsidR="000C445A">
        <w:rPr>
          <w:sz w:val="24"/>
        </w:rPr>
        <w:t>t.j</w:t>
      </w:r>
      <w:proofErr w:type="spellEnd"/>
      <w:r w:rsidR="000C445A">
        <w:rPr>
          <w:sz w:val="24"/>
        </w:rPr>
        <w:t xml:space="preserve">. </w:t>
      </w:r>
      <w:r>
        <w:rPr>
          <w:sz w:val="24"/>
        </w:rPr>
        <w:t>Dz. U. z 202</w:t>
      </w:r>
      <w:r w:rsidR="000B6121">
        <w:rPr>
          <w:sz w:val="24"/>
        </w:rPr>
        <w:t>2</w:t>
      </w:r>
      <w:r>
        <w:rPr>
          <w:sz w:val="24"/>
        </w:rPr>
        <w:t xml:space="preserve"> r. poz. </w:t>
      </w:r>
      <w:r w:rsidR="000C445A">
        <w:rPr>
          <w:sz w:val="24"/>
        </w:rPr>
        <w:t>2240</w:t>
      </w:r>
      <w:r>
        <w:rPr>
          <w:sz w:val="24"/>
        </w:rPr>
        <w:t xml:space="preserve">). </w:t>
      </w:r>
    </w:p>
    <w:p w14:paraId="202544AE" w14:textId="35FF6710" w:rsidR="000462AD" w:rsidRPr="000462AD" w:rsidRDefault="000462AD" w:rsidP="00327C94">
      <w:pPr>
        <w:spacing w:after="0" w:line="240" w:lineRule="auto"/>
        <w:ind w:left="708"/>
        <w:jc w:val="both"/>
        <w:rPr>
          <w:sz w:val="24"/>
        </w:rPr>
      </w:pPr>
      <w:r>
        <w:rPr>
          <w:sz w:val="24"/>
        </w:rPr>
        <w:t xml:space="preserve">Zgodnie z art. </w:t>
      </w:r>
      <w:r w:rsidRPr="000462AD">
        <w:rPr>
          <w:sz w:val="24"/>
        </w:rPr>
        <w:t xml:space="preserve">101 ust. 4 ustawy </w:t>
      </w:r>
      <w:proofErr w:type="spellStart"/>
      <w:r w:rsidRPr="000462AD">
        <w:rPr>
          <w:sz w:val="24"/>
        </w:rPr>
        <w:t>Pzp</w:t>
      </w:r>
      <w:proofErr w:type="spellEnd"/>
      <w:r w:rsidRPr="000462AD">
        <w:rPr>
          <w:sz w:val="24"/>
        </w:rPr>
        <w:t xml:space="preserve"> w sytuacji, </w:t>
      </w:r>
      <w:r w:rsidR="00746AAF">
        <w:rPr>
          <w:b/>
          <w:sz w:val="24"/>
        </w:rPr>
        <w:t xml:space="preserve">gdyby w Warunkach Technicznych, </w:t>
      </w:r>
      <w:r w:rsidR="00240177">
        <w:rPr>
          <w:b/>
          <w:sz w:val="24"/>
        </w:rPr>
        <w:br/>
      </w:r>
      <w:r w:rsidR="00746AAF">
        <w:rPr>
          <w:b/>
          <w:sz w:val="24"/>
        </w:rPr>
        <w:t>a więc w dokumencie</w:t>
      </w:r>
      <w:r w:rsidRPr="00327C94">
        <w:rPr>
          <w:b/>
          <w:sz w:val="24"/>
        </w:rPr>
        <w:t xml:space="preserve"> opisującym przedmiot zamówienia, zawarto odniesienie do norm, ocen technicznych, aprobat, specyfikacji technicznych i systemów referencji technicznych</w:t>
      </w:r>
      <w:r w:rsidRPr="000462AD">
        <w:rPr>
          <w:sz w:val="24"/>
        </w:rPr>
        <w:t xml:space="preserve">, o których mowa w art. 101 ust. 1 pkt 2 i ust. 3 ustawy </w:t>
      </w:r>
      <w:proofErr w:type="spellStart"/>
      <w:r w:rsidRPr="000462AD">
        <w:rPr>
          <w:sz w:val="24"/>
        </w:rPr>
        <w:t>Pzp</w:t>
      </w:r>
      <w:proofErr w:type="spellEnd"/>
      <w:r w:rsidR="00327C94">
        <w:rPr>
          <w:sz w:val="24"/>
        </w:rPr>
        <w:t>,</w:t>
      </w:r>
      <w:r w:rsidRPr="000462AD">
        <w:rPr>
          <w:sz w:val="24"/>
        </w:rPr>
        <w:t xml:space="preserve"> </w:t>
      </w:r>
      <w:r w:rsidRPr="00327C94">
        <w:rPr>
          <w:b/>
          <w:sz w:val="24"/>
        </w:rPr>
        <w:t>a takim odniesieniom nie towarzyszyło wyrażenie „lub równoważne”, to Zamawiający dopuszcza rozwiązania równoważne opisywanym</w:t>
      </w:r>
      <w:r w:rsidRPr="000462AD">
        <w:rPr>
          <w:sz w:val="24"/>
        </w:rPr>
        <w:t xml:space="preserve"> w każdej takiej normie, ocenie technicznej, aprobacie, specyfikacji technicznej, systemowi referencji technicznych. </w:t>
      </w:r>
    </w:p>
    <w:p w14:paraId="50C89510" w14:textId="2DB1EF94" w:rsidR="000462AD" w:rsidRPr="000462AD" w:rsidRDefault="000462AD" w:rsidP="00327C94">
      <w:pPr>
        <w:spacing w:after="0" w:line="240" w:lineRule="auto"/>
        <w:ind w:left="708"/>
        <w:jc w:val="both"/>
        <w:rPr>
          <w:sz w:val="24"/>
        </w:rPr>
      </w:pPr>
      <w:r w:rsidRPr="000462AD">
        <w:rPr>
          <w:sz w:val="24"/>
        </w:rPr>
        <w:t xml:space="preserve">W związku z powyższym należy przyjąć, że każdej: normie, ocenie technicznej, aprobacie, specyfikacji technicznej, systemowi referencji technicznych występujących </w:t>
      </w:r>
      <w:r w:rsidR="004C5009">
        <w:rPr>
          <w:sz w:val="24"/>
        </w:rPr>
        <w:br/>
      </w:r>
      <w:r w:rsidRPr="000462AD">
        <w:rPr>
          <w:sz w:val="24"/>
        </w:rPr>
        <w:t xml:space="preserve">w opisie przedmiotu zamówienia towarzyszą wyrazy „lub równoważne”. </w:t>
      </w:r>
    </w:p>
    <w:p w14:paraId="3A0B5616" w14:textId="1E40DB35" w:rsidR="000462AD" w:rsidRPr="000462AD" w:rsidRDefault="000462AD" w:rsidP="00746AAF">
      <w:pPr>
        <w:spacing w:after="0" w:line="240" w:lineRule="auto"/>
        <w:ind w:left="708"/>
        <w:jc w:val="both"/>
        <w:rPr>
          <w:sz w:val="24"/>
        </w:rPr>
      </w:pPr>
      <w:r w:rsidRPr="000462AD">
        <w:rPr>
          <w:sz w:val="24"/>
        </w:rPr>
        <w:t xml:space="preserve">Zgodnie z art. 101 ust. 5 </w:t>
      </w:r>
      <w:proofErr w:type="spellStart"/>
      <w:r w:rsidRPr="000462AD">
        <w:rPr>
          <w:sz w:val="24"/>
        </w:rPr>
        <w:t>Pzp</w:t>
      </w:r>
      <w:proofErr w:type="spellEnd"/>
      <w:r w:rsidRPr="000462AD">
        <w:rPr>
          <w:sz w:val="24"/>
        </w:rPr>
        <w:t xml:space="preserve"> </w:t>
      </w:r>
      <w:r w:rsidRPr="00746AAF">
        <w:rPr>
          <w:b/>
          <w:sz w:val="24"/>
        </w:rPr>
        <w:t>wykonawca, który powołuje się na rozwiąza</w:t>
      </w:r>
      <w:r w:rsidR="00746AAF" w:rsidRPr="00746AAF">
        <w:rPr>
          <w:b/>
          <w:sz w:val="24"/>
        </w:rPr>
        <w:t>nia równoważne opisywanym w tym</w:t>
      </w:r>
      <w:r w:rsidRPr="00746AAF">
        <w:rPr>
          <w:b/>
          <w:sz w:val="24"/>
        </w:rPr>
        <w:t xml:space="preserve"> dokumenc</w:t>
      </w:r>
      <w:r w:rsidR="00746AAF" w:rsidRPr="00746AAF">
        <w:rPr>
          <w:b/>
          <w:sz w:val="24"/>
        </w:rPr>
        <w:t>ie</w:t>
      </w:r>
      <w:r w:rsidRPr="00746AAF">
        <w:rPr>
          <w:b/>
          <w:sz w:val="24"/>
        </w:rPr>
        <w:t xml:space="preserve">, jest obowiązany udowodnić, poprzez dołączenie do oferty stosownych przedmiotowych środków dowodowych, o których </w:t>
      </w:r>
      <w:r w:rsidRPr="00746AAF">
        <w:rPr>
          <w:b/>
          <w:sz w:val="24"/>
        </w:rPr>
        <w:lastRenderedPageBreak/>
        <w:t xml:space="preserve">mowa w art. 104–107 ustawy </w:t>
      </w:r>
      <w:proofErr w:type="spellStart"/>
      <w:r w:rsidRPr="00746AAF">
        <w:rPr>
          <w:b/>
          <w:sz w:val="24"/>
        </w:rPr>
        <w:t>Pzp</w:t>
      </w:r>
      <w:proofErr w:type="spellEnd"/>
      <w:r w:rsidRPr="00746AAF">
        <w:rPr>
          <w:b/>
          <w:sz w:val="24"/>
        </w:rPr>
        <w:t>, że proponowane rozwiązania w równoważnym stopniu spełniają wymagania określone w opisie przedmiotu zamówienia</w:t>
      </w:r>
      <w:r w:rsidRPr="000462AD">
        <w:rPr>
          <w:sz w:val="24"/>
        </w:rPr>
        <w:t>.</w:t>
      </w:r>
    </w:p>
    <w:p w14:paraId="2347BEE7" w14:textId="5E9214B8" w:rsidR="000462AD" w:rsidRDefault="000462AD" w:rsidP="00746AAF">
      <w:pPr>
        <w:spacing w:after="0" w:line="240" w:lineRule="auto"/>
        <w:ind w:left="708"/>
        <w:jc w:val="both"/>
        <w:rPr>
          <w:sz w:val="24"/>
        </w:rPr>
      </w:pPr>
      <w:r w:rsidRPr="000462AD">
        <w:rPr>
          <w:sz w:val="24"/>
        </w:rPr>
        <w:t>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w:t>
      </w:r>
      <w:r w:rsidR="00746AAF">
        <w:rPr>
          <w:sz w:val="24"/>
        </w:rPr>
        <w:t xml:space="preserve">owiązany zachować równoważność </w:t>
      </w:r>
      <w:r w:rsidRPr="000462AD">
        <w:rPr>
          <w:sz w:val="24"/>
        </w:rPr>
        <w:t>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w:t>
      </w:r>
      <w:r w:rsidR="00746AAF">
        <w:rPr>
          <w:sz w:val="24"/>
        </w:rPr>
        <w:t>.</w:t>
      </w:r>
    </w:p>
    <w:p w14:paraId="14460DF4" w14:textId="77777777" w:rsidR="00746AAF" w:rsidRPr="00746AAF" w:rsidRDefault="00746AAF" w:rsidP="00746AAF">
      <w:pPr>
        <w:spacing w:after="0" w:line="240" w:lineRule="auto"/>
        <w:ind w:left="708"/>
        <w:jc w:val="both"/>
        <w:rPr>
          <w:sz w:val="24"/>
        </w:rPr>
      </w:pPr>
    </w:p>
    <w:p w14:paraId="7D946CDF" w14:textId="2C727586" w:rsidR="00757D9E" w:rsidRPr="00FD6D73" w:rsidRDefault="00FD6D73" w:rsidP="004B0E44">
      <w:pPr>
        <w:ind w:left="708" w:hanging="708"/>
        <w:jc w:val="both"/>
        <w:outlineLvl w:val="0"/>
        <w:rPr>
          <w:rFonts w:cstheme="minorHAnsi"/>
          <w:b/>
          <w:sz w:val="24"/>
          <w:szCs w:val="24"/>
        </w:rPr>
      </w:pPr>
      <w:r w:rsidRPr="00FD6D73">
        <w:rPr>
          <w:rFonts w:cstheme="minorHAnsi"/>
          <w:sz w:val="24"/>
          <w:szCs w:val="24"/>
        </w:rPr>
        <w:t>3</w:t>
      </w:r>
      <w:r w:rsidR="004B0E44">
        <w:rPr>
          <w:rFonts w:cstheme="minorHAnsi"/>
          <w:sz w:val="24"/>
          <w:szCs w:val="24"/>
        </w:rPr>
        <w:t>.6</w:t>
      </w:r>
      <w:r>
        <w:rPr>
          <w:rFonts w:cstheme="minorHAnsi"/>
          <w:b/>
          <w:sz w:val="24"/>
          <w:szCs w:val="24"/>
        </w:rPr>
        <w:t xml:space="preserve"> </w:t>
      </w:r>
      <w:r w:rsidR="00757D9E" w:rsidRPr="00FD6D73">
        <w:rPr>
          <w:rFonts w:cstheme="minorHAnsi"/>
          <w:b/>
          <w:sz w:val="24"/>
          <w:szCs w:val="24"/>
        </w:rPr>
        <w:t xml:space="preserve">Wymagania w zakresie zatrudnienia na podstawie stosunku pracy, </w:t>
      </w:r>
      <w:r w:rsidR="003A2F3F" w:rsidRPr="00FD6D73">
        <w:rPr>
          <w:rFonts w:cstheme="minorHAnsi"/>
          <w:b/>
          <w:sz w:val="24"/>
          <w:szCs w:val="24"/>
        </w:rPr>
        <w:br/>
      </w:r>
      <w:r w:rsidR="002C4B01" w:rsidRPr="00FD6D73">
        <w:rPr>
          <w:rFonts w:cstheme="minorHAnsi"/>
          <w:b/>
          <w:sz w:val="24"/>
          <w:szCs w:val="24"/>
        </w:rPr>
        <w:t xml:space="preserve">w okolicznościach o których mowa w art. 95 ustawy </w:t>
      </w:r>
      <w:proofErr w:type="spellStart"/>
      <w:r w:rsidR="002C4B01" w:rsidRPr="00FD6D73">
        <w:rPr>
          <w:rFonts w:cstheme="minorHAnsi"/>
          <w:b/>
          <w:sz w:val="24"/>
          <w:szCs w:val="24"/>
        </w:rPr>
        <w:t>Pzp</w:t>
      </w:r>
      <w:proofErr w:type="spellEnd"/>
      <w:r w:rsidR="003A2F3F" w:rsidRPr="00FD6D73">
        <w:rPr>
          <w:rFonts w:cstheme="minorHAnsi"/>
          <w:b/>
          <w:sz w:val="24"/>
          <w:szCs w:val="24"/>
        </w:rPr>
        <w:t>.</w:t>
      </w:r>
    </w:p>
    <w:p w14:paraId="09531C5E" w14:textId="3A3FD53A" w:rsidR="00BD2FF5" w:rsidRPr="00CC4D8B" w:rsidRDefault="004C5009" w:rsidP="00CC4D8B">
      <w:pPr>
        <w:spacing w:line="240" w:lineRule="auto"/>
        <w:ind w:left="709" w:hanging="709"/>
        <w:jc w:val="both"/>
        <w:rPr>
          <w:rFonts w:cstheme="minorHAnsi"/>
          <w:bCs/>
          <w:sz w:val="24"/>
          <w:szCs w:val="24"/>
        </w:rPr>
      </w:pPr>
      <w:r>
        <w:rPr>
          <w:rFonts w:cstheme="minorHAnsi"/>
          <w:bCs/>
          <w:sz w:val="24"/>
          <w:szCs w:val="24"/>
        </w:rPr>
        <w:t xml:space="preserve">             Zamawiający nie stawia wymogu w zakresie zatrudnienia przez Wykonawcę lub Podwykonawcę na podstawie stosunku pracy osób wykonujących</w:t>
      </w:r>
      <w:r w:rsidR="00CC4D8B">
        <w:rPr>
          <w:rFonts w:cstheme="minorHAnsi"/>
          <w:bCs/>
          <w:sz w:val="24"/>
          <w:szCs w:val="24"/>
        </w:rPr>
        <w:t xml:space="preserve"> czynności w zakresie realizacji zamówienia, o których mowa w art. 95 </w:t>
      </w:r>
      <w:r w:rsidR="00CC4D8B" w:rsidRPr="00CC4D8B">
        <w:rPr>
          <w:rFonts w:cstheme="minorHAnsi"/>
          <w:bCs/>
          <w:sz w:val="24"/>
          <w:szCs w:val="24"/>
        </w:rPr>
        <w:t xml:space="preserve">ustawy </w:t>
      </w:r>
      <w:proofErr w:type="spellStart"/>
      <w:r w:rsidR="00CC4D8B" w:rsidRPr="00CC4D8B">
        <w:rPr>
          <w:rFonts w:cstheme="minorHAnsi"/>
          <w:bCs/>
          <w:sz w:val="24"/>
          <w:szCs w:val="24"/>
        </w:rPr>
        <w:t>Pzp</w:t>
      </w:r>
      <w:proofErr w:type="spellEnd"/>
      <w:r w:rsidR="00CC4D8B" w:rsidRPr="00CC4D8B">
        <w:rPr>
          <w:rFonts w:cstheme="minorHAnsi"/>
          <w:bCs/>
          <w:sz w:val="24"/>
          <w:szCs w:val="24"/>
        </w:rPr>
        <w:t>. Przedmiot zamówienia obejmuje jedynie czynności wykonywane przez projektantów, tj. osoby pełniące samodzielne funkcje techniczne w budownictwie w rozumieniu ustawy z dnia 7 lipca 1994 r. Prawo budowlane (tj. Dz. U. z 202</w:t>
      </w:r>
      <w:r w:rsidR="0013232C">
        <w:rPr>
          <w:rFonts w:cstheme="minorHAnsi"/>
          <w:bCs/>
          <w:sz w:val="24"/>
          <w:szCs w:val="24"/>
        </w:rPr>
        <w:t>1</w:t>
      </w:r>
      <w:r w:rsidR="00CC4D8B" w:rsidRPr="00CC4D8B">
        <w:rPr>
          <w:rFonts w:cstheme="minorHAnsi"/>
          <w:bCs/>
          <w:sz w:val="24"/>
          <w:szCs w:val="24"/>
        </w:rPr>
        <w:t xml:space="preserve"> r. poz. </w:t>
      </w:r>
      <w:r w:rsidR="0013232C">
        <w:rPr>
          <w:rFonts w:cstheme="minorHAnsi"/>
          <w:bCs/>
          <w:sz w:val="24"/>
          <w:szCs w:val="24"/>
        </w:rPr>
        <w:t>2351 ze zm.</w:t>
      </w:r>
      <w:r w:rsidR="00CC4D8B" w:rsidRPr="00CC4D8B">
        <w:rPr>
          <w:rFonts w:cstheme="minorHAnsi"/>
          <w:bCs/>
          <w:sz w:val="24"/>
          <w:szCs w:val="24"/>
        </w:rPr>
        <w:t>), nie polegają na wykonywaniu pracy w rozumieniu Kodeksu pracy. Nie zawierają cechy stosunku pracy określonej w art. 22 § 1 ustawy z dnia 26 czerwca 1974 r. Kodeks pracy (tj. Dz. U. z 202</w:t>
      </w:r>
      <w:r w:rsidR="0013232C">
        <w:rPr>
          <w:rFonts w:cstheme="minorHAnsi"/>
          <w:bCs/>
          <w:sz w:val="24"/>
          <w:szCs w:val="24"/>
        </w:rPr>
        <w:t>2</w:t>
      </w:r>
      <w:r w:rsidR="00CC4D8B" w:rsidRPr="00CC4D8B">
        <w:rPr>
          <w:rFonts w:cstheme="minorHAnsi"/>
          <w:bCs/>
          <w:sz w:val="24"/>
          <w:szCs w:val="24"/>
        </w:rPr>
        <w:t xml:space="preserve"> r. poz. </w:t>
      </w:r>
      <w:r w:rsidR="0013232C">
        <w:rPr>
          <w:rFonts w:cstheme="minorHAnsi"/>
          <w:bCs/>
          <w:sz w:val="24"/>
          <w:szCs w:val="24"/>
        </w:rPr>
        <w:t>1510</w:t>
      </w:r>
      <w:r w:rsidR="00CC4D8B" w:rsidRPr="00CC4D8B">
        <w:rPr>
          <w:rFonts w:cstheme="minorHAnsi"/>
          <w:bCs/>
          <w:sz w:val="24"/>
          <w:szCs w:val="24"/>
        </w:rPr>
        <w:t xml:space="preserve"> z </w:t>
      </w:r>
      <w:proofErr w:type="spellStart"/>
      <w:r w:rsidR="00CC4D8B" w:rsidRPr="00CC4D8B">
        <w:rPr>
          <w:rFonts w:cstheme="minorHAnsi"/>
          <w:bCs/>
          <w:sz w:val="24"/>
          <w:szCs w:val="24"/>
        </w:rPr>
        <w:t>późn</w:t>
      </w:r>
      <w:proofErr w:type="spellEnd"/>
      <w:r w:rsidR="00CC4D8B" w:rsidRPr="00CC4D8B">
        <w:rPr>
          <w:rFonts w:cstheme="minorHAnsi"/>
          <w:bCs/>
          <w:sz w:val="24"/>
          <w:szCs w:val="24"/>
        </w:rPr>
        <w:t>. zm.). Osoby wykonujące te czynności są samodzielnymi uczestnikami procesu projektowego, budowlanego i działają samodzielnie, także w tym rozumieniu, że same wyznaczają sobie zadania i same te zadania realizują</w:t>
      </w:r>
      <w:r w:rsidR="00CC4D8B">
        <w:rPr>
          <w:rFonts w:cstheme="minorHAnsi"/>
          <w:bCs/>
          <w:sz w:val="24"/>
          <w:szCs w:val="24"/>
        </w:rPr>
        <w:t>.</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EB55EA">
      <w:pPr>
        <w:pStyle w:val="Akapitzlist"/>
        <w:numPr>
          <w:ilvl w:val="0"/>
          <w:numId w:val="1"/>
        </w:numPr>
        <w:jc w:val="both"/>
        <w:outlineLvl w:val="0"/>
        <w:rPr>
          <w:rFonts w:cstheme="minorHAnsi"/>
          <w:b/>
          <w:sz w:val="26"/>
          <w:szCs w:val="26"/>
        </w:rPr>
      </w:pPr>
      <w:bookmarkStart w:id="35" w:name="_Toc63232065"/>
      <w:bookmarkStart w:id="36" w:name="_Toc63232291"/>
      <w:bookmarkStart w:id="37"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35"/>
      <w:bookmarkEnd w:id="36"/>
      <w:bookmarkEnd w:id="37"/>
    </w:p>
    <w:p w14:paraId="655C8C08" w14:textId="28A58914" w:rsidR="00480FAD" w:rsidRPr="0010383C" w:rsidRDefault="00B93764" w:rsidP="00D85A89">
      <w:pPr>
        <w:pStyle w:val="Akapitzlist"/>
        <w:ind w:left="851"/>
        <w:jc w:val="both"/>
        <w:outlineLvl w:val="0"/>
        <w:rPr>
          <w:rFonts w:cstheme="minorHAnsi"/>
          <w:bCs/>
          <w:sz w:val="24"/>
          <w:szCs w:val="24"/>
        </w:rPr>
      </w:pPr>
      <w:bookmarkStart w:id="38" w:name="_Hlk62935694"/>
      <w:r w:rsidRPr="0010383C">
        <w:rPr>
          <w:rFonts w:cstheme="minorHAnsi"/>
          <w:bCs/>
          <w:sz w:val="24"/>
          <w:szCs w:val="24"/>
        </w:rPr>
        <w:t>Nie przewiduje się</w:t>
      </w:r>
      <w:r w:rsidR="001D1FA5">
        <w:rPr>
          <w:rFonts w:cstheme="minorHAnsi"/>
          <w:bCs/>
          <w:sz w:val="24"/>
          <w:szCs w:val="24"/>
        </w:rPr>
        <w:t>.</w:t>
      </w:r>
    </w:p>
    <w:bookmarkEnd w:id="38"/>
    <w:p w14:paraId="4B6CC50D" w14:textId="77777777" w:rsidR="004B2C77" w:rsidRPr="00BD2FF5" w:rsidRDefault="004B2C77" w:rsidP="004B2C77">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9" w:name="_Toc63232067"/>
      <w:bookmarkStart w:id="40" w:name="_Toc63232293"/>
      <w:bookmarkStart w:id="41" w:name="_Toc63234602"/>
      <w:r w:rsidRPr="0025354A">
        <w:rPr>
          <w:rFonts w:cstheme="minorHAnsi"/>
          <w:b/>
          <w:sz w:val="26"/>
          <w:szCs w:val="26"/>
        </w:rPr>
        <w:t>TERMIN WYKONANIA ZAMÓWIENIA</w:t>
      </w:r>
      <w:bookmarkEnd w:id="39"/>
      <w:bookmarkEnd w:id="40"/>
      <w:bookmarkEnd w:id="41"/>
    </w:p>
    <w:p w14:paraId="7188854D" w14:textId="1DDEDC12" w:rsidR="00CC4D8B" w:rsidRDefault="00D85A89" w:rsidP="00CC4D8B">
      <w:pPr>
        <w:pStyle w:val="Akapitzlist"/>
        <w:numPr>
          <w:ilvl w:val="1"/>
          <w:numId w:val="1"/>
        </w:numPr>
        <w:jc w:val="both"/>
        <w:outlineLvl w:val="0"/>
        <w:rPr>
          <w:rFonts w:cstheme="minorHAnsi"/>
          <w:bCs/>
          <w:sz w:val="24"/>
          <w:szCs w:val="24"/>
        </w:rPr>
      </w:pPr>
      <w:bookmarkStart w:id="42" w:name="_Toc63232068"/>
      <w:bookmarkStart w:id="43" w:name="_Toc63232294"/>
      <w:bookmarkStart w:id="44"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42"/>
      <w:bookmarkEnd w:id="43"/>
      <w:bookmarkEnd w:id="44"/>
    </w:p>
    <w:p w14:paraId="513CE757" w14:textId="1D8E8723" w:rsidR="00CC4D8B" w:rsidRPr="00071B15" w:rsidRDefault="00CC4D8B" w:rsidP="00CC4D8B">
      <w:pPr>
        <w:pStyle w:val="Akapitzlist"/>
        <w:ind w:left="851"/>
        <w:jc w:val="both"/>
        <w:outlineLvl w:val="0"/>
        <w:rPr>
          <w:rFonts w:cstheme="minorHAnsi"/>
          <w:bCs/>
          <w:sz w:val="24"/>
          <w:szCs w:val="24"/>
        </w:rPr>
      </w:pPr>
      <w:r w:rsidRPr="00E03E99">
        <w:rPr>
          <w:rFonts w:cstheme="minorHAnsi"/>
          <w:b/>
          <w:bCs/>
          <w:sz w:val="24"/>
          <w:szCs w:val="24"/>
        </w:rPr>
        <w:t xml:space="preserve">Część nr 1, Część nr 2 </w:t>
      </w:r>
      <w:r w:rsidRPr="00071B15">
        <w:rPr>
          <w:rFonts w:cstheme="minorHAnsi"/>
          <w:b/>
          <w:bCs/>
          <w:sz w:val="24"/>
          <w:szCs w:val="24"/>
        </w:rPr>
        <w:t>-</w:t>
      </w:r>
      <w:r w:rsidRPr="00071B15">
        <w:rPr>
          <w:rFonts w:cstheme="minorHAnsi"/>
          <w:bCs/>
          <w:sz w:val="24"/>
          <w:szCs w:val="24"/>
        </w:rPr>
        <w:t xml:space="preserve"> </w:t>
      </w:r>
      <w:r w:rsidR="0004130B" w:rsidRPr="00071B15">
        <w:rPr>
          <w:rFonts w:cstheme="minorHAnsi"/>
          <w:b/>
          <w:bCs/>
          <w:sz w:val="24"/>
          <w:szCs w:val="24"/>
          <w:u w:val="single"/>
        </w:rPr>
        <w:t>12 miesięcy</w:t>
      </w:r>
      <w:r w:rsidRPr="00071B15">
        <w:rPr>
          <w:rFonts w:cstheme="minorHAnsi"/>
          <w:bCs/>
          <w:sz w:val="24"/>
          <w:szCs w:val="24"/>
        </w:rPr>
        <w:t xml:space="preserve"> od dnia zawarcia umowy.</w:t>
      </w:r>
    </w:p>
    <w:p w14:paraId="4B3A5C28" w14:textId="3373DDEB" w:rsidR="00E4278A" w:rsidRPr="00E4278A" w:rsidRDefault="00E4278A" w:rsidP="00CC4D8B">
      <w:pPr>
        <w:pStyle w:val="Akapitzlist"/>
        <w:ind w:left="851"/>
        <w:jc w:val="both"/>
        <w:outlineLvl w:val="0"/>
        <w:rPr>
          <w:rFonts w:cstheme="minorHAnsi"/>
          <w:bCs/>
          <w:sz w:val="24"/>
          <w:szCs w:val="24"/>
        </w:rPr>
      </w:pPr>
      <w:r w:rsidRPr="00071B15">
        <w:rPr>
          <w:rFonts w:cstheme="minorHAnsi"/>
          <w:b/>
          <w:bCs/>
          <w:sz w:val="24"/>
          <w:szCs w:val="24"/>
        </w:rPr>
        <w:t xml:space="preserve">Część nr 3 - </w:t>
      </w:r>
      <w:r w:rsidR="0004130B" w:rsidRPr="00071B15">
        <w:rPr>
          <w:rFonts w:cstheme="minorHAnsi"/>
          <w:b/>
          <w:bCs/>
          <w:sz w:val="24"/>
          <w:szCs w:val="24"/>
          <w:u w:val="single"/>
        </w:rPr>
        <w:t>12</w:t>
      </w:r>
      <w:r w:rsidRPr="00071B15">
        <w:rPr>
          <w:rFonts w:cstheme="minorHAnsi"/>
          <w:b/>
          <w:bCs/>
          <w:sz w:val="24"/>
          <w:szCs w:val="24"/>
          <w:u w:val="single"/>
        </w:rPr>
        <w:t xml:space="preserve"> miesi</w:t>
      </w:r>
      <w:r w:rsidR="0004130B" w:rsidRPr="00071B15">
        <w:rPr>
          <w:rFonts w:cstheme="minorHAnsi"/>
          <w:b/>
          <w:bCs/>
          <w:sz w:val="24"/>
          <w:szCs w:val="24"/>
          <w:u w:val="single"/>
        </w:rPr>
        <w:t>ę</w:t>
      </w:r>
      <w:r w:rsidRPr="00071B15">
        <w:rPr>
          <w:rFonts w:cstheme="minorHAnsi"/>
          <w:b/>
          <w:bCs/>
          <w:sz w:val="24"/>
          <w:szCs w:val="24"/>
          <w:u w:val="single"/>
        </w:rPr>
        <w:t>c</w:t>
      </w:r>
      <w:r w:rsidR="0004130B" w:rsidRPr="00071B15">
        <w:rPr>
          <w:rFonts w:cstheme="minorHAnsi"/>
          <w:b/>
          <w:bCs/>
          <w:sz w:val="24"/>
          <w:szCs w:val="24"/>
          <w:u w:val="single"/>
        </w:rPr>
        <w:t>y</w:t>
      </w:r>
      <w:r w:rsidRPr="00071B15">
        <w:rPr>
          <w:rFonts w:cstheme="minorHAnsi"/>
          <w:b/>
          <w:bCs/>
          <w:sz w:val="24"/>
          <w:szCs w:val="24"/>
        </w:rPr>
        <w:t xml:space="preserve"> </w:t>
      </w:r>
      <w:r>
        <w:rPr>
          <w:rFonts w:cstheme="minorHAnsi"/>
          <w:bCs/>
          <w:sz w:val="24"/>
          <w:szCs w:val="24"/>
        </w:rPr>
        <w:t>od dnia zawarcia umowy.</w:t>
      </w:r>
    </w:p>
    <w:p w14:paraId="2883C934" w14:textId="77777777" w:rsidR="00CC4D8B" w:rsidRPr="00E03E99" w:rsidRDefault="00CC4D8B" w:rsidP="00CC4D8B">
      <w:pPr>
        <w:pStyle w:val="Akapitzlist"/>
        <w:ind w:left="851"/>
        <w:jc w:val="both"/>
        <w:outlineLvl w:val="0"/>
        <w:rPr>
          <w:rFonts w:cstheme="minorHAnsi"/>
          <w:bCs/>
          <w:sz w:val="8"/>
          <w:szCs w:val="24"/>
        </w:rPr>
      </w:pPr>
    </w:p>
    <w:p w14:paraId="09AD7203" w14:textId="4E2C0224" w:rsidR="00CC4D8B" w:rsidRPr="00CC4D8B" w:rsidRDefault="00CC4D8B" w:rsidP="00CC4D8B">
      <w:pPr>
        <w:pStyle w:val="Akapitzlist"/>
        <w:ind w:left="851"/>
        <w:jc w:val="both"/>
        <w:outlineLvl w:val="0"/>
        <w:rPr>
          <w:rFonts w:cstheme="minorHAnsi"/>
          <w:sz w:val="24"/>
          <w:szCs w:val="24"/>
        </w:rPr>
      </w:pPr>
      <w:r>
        <w:rPr>
          <w:rFonts w:cstheme="minorHAnsi"/>
          <w:bCs/>
          <w:sz w:val="24"/>
          <w:szCs w:val="24"/>
        </w:rPr>
        <w:t>Termin oznaczony w miesiącach kończy się z upływem dnia, który datą odpowiada początkowemu dniowi terminu, a gdyby takiego dnia w ostatnim miesiącu nie było – w ostatnim dniu tego miesiąca.</w:t>
      </w:r>
    </w:p>
    <w:p w14:paraId="4309B4EA" w14:textId="77777777" w:rsidR="001D1FA5" w:rsidRPr="001D1FA5" w:rsidRDefault="001D1FA5" w:rsidP="001D1FA5">
      <w:pPr>
        <w:pStyle w:val="Akapitzlist"/>
        <w:ind w:left="157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45" w:name="_Toc63232070"/>
      <w:bookmarkStart w:id="46" w:name="_Toc63232296"/>
      <w:bookmarkStart w:id="47" w:name="_Toc63234605"/>
      <w:r w:rsidRPr="00D85A89">
        <w:rPr>
          <w:rFonts w:cstheme="minorHAnsi"/>
          <w:b/>
          <w:sz w:val="28"/>
          <w:szCs w:val="28"/>
        </w:rPr>
        <w:t>WARUNKI UDZIAŁU W POSTĘPOWANIU</w:t>
      </w:r>
      <w:bookmarkEnd w:id="45"/>
      <w:bookmarkEnd w:id="46"/>
      <w:bookmarkEnd w:id="47"/>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8" w:name="_Toc63232071"/>
      <w:bookmarkStart w:id="49" w:name="_Toc63232297"/>
      <w:bookmarkStart w:id="50" w:name="_Toc63234606"/>
      <w:r w:rsidRPr="00D85A89">
        <w:rPr>
          <w:rFonts w:cstheme="minorHAnsi"/>
          <w:b/>
          <w:sz w:val="24"/>
          <w:szCs w:val="24"/>
        </w:rPr>
        <w:t>O udzielenie zamówienia mogą ubiegać się Wykonawcy, którzy spełniają określone przez Zamawiającego warunki udziału w postępowaniu, dotyczące:</w:t>
      </w:r>
      <w:bookmarkEnd w:id="48"/>
      <w:bookmarkEnd w:id="49"/>
      <w:bookmarkEnd w:id="50"/>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51" w:name="_Toc63232072"/>
      <w:bookmarkStart w:id="52" w:name="_Toc63232298"/>
      <w:bookmarkStart w:id="53"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51"/>
      <w:bookmarkEnd w:id="52"/>
      <w:bookmarkEnd w:id="53"/>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54" w:name="_Toc63232073"/>
      <w:bookmarkStart w:id="55" w:name="_Toc63232299"/>
      <w:bookmarkStart w:id="56" w:name="_Toc63234608"/>
      <w:r w:rsidRPr="00D85A89">
        <w:rPr>
          <w:rFonts w:cstheme="minorHAnsi"/>
          <w:bCs/>
          <w:sz w:val="24"/>
          <w:szCs w:val="24"/>
        </w:rPr>
        <w:t>Zamawiający nie określa.</w:t>
      </w:r>
      <w:bookmarkEnd w:id="54"/>
      <w:bookmarkEnd w:id="55"/>
      <w:bookmarkEnd w:id="56"/>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7" w:name="_Toc63232074"/>
      <w:bookmarkStart w:id="58" w:name="_Toc63232300"/>
      <w:bookmarkStart w:id="59" w:name="_Toc63234609"/>
      <w:r w:rsidRPr="00B45C6C">
        <w:rPr>
          <w:rFonts w:cstheme="minorHAnsi"/>
          <w:b/>
          <w:sz w:val="24"/>
          <w:szCs w:val="24"/>
        </w:rPr>
        <w:lastRenderedPageBreak/>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7"/>
      <w:bookmarkEnd w:id="58"/>
      <w:bookmarkEnd w:id="59"/>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60" w:name="_Toc63232076"/>
      <w:bookmarkStart w:id="61" w:name="_Toc63232302"/>
      <w:bookmarkStart w:id="62"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60"/>
      <w:bookmarkEnd w:id="61"/>
      <w:bookmarkEnd w:id="62"/>
    </w:p>
    <w:p w14:paraId="513B1735" w14:textId="3D669F6A" w:rsidR="00BE14B8" w:rsidRPr="00BE14B8" w:rsidRDefault="00BE14B8" w:rsidP="00BE14B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00DF7E7F" w:rsidR="00D85A89" w:rsidRPr="000B6121" w:rsidRDefault="00D669DC" w:rsidP="00EB55EA">
      <w:pPr>
        <w:pStyle w:val="Akapitzlist"/>
        <w:numPr>
          <w:ilvl w:val="2"/>
          <w:numId w:val="1"/>
        </w:numPr>
        <w:jc w:val="both"/>
        <w:outlineLvl w:val="0"/>
        <w:rPr>
          <w:rFonts w:cstheme="minorHAnsi"/>
          <w:bCs/>
          <w:sz w:val="24"/>
          <w:szCs w:val="24"/>
        </w:rPr>
      </w:pPr>
      <w:bookmarkStart w:id="63" w:name="_Toc63232078"/>
      <w:bookmarkStart w:id="64" w:name="_Toc63232304"/>
      <w:bookmarkStart w:id="65" w:name="_Toc63234613"/>
      <w:r w:rsidRPr="00D669DC">
        <w:rPr>
          <w:rFonts w:cstheme="minorHAnsi"/>
          <w:b/>
          <w:sz w:val="24"/>
          <w:szCs w:val="24"/>
        </w:rPr>
        <w:t>Z</w:t>
      </w:r>
      <w:r w:rsidR="00D85A89" w:rsidRPr="00D669DC">
        <w:rPr>
          <w:rFonts w:cstheme="minorHAnsi"/>
          <w:b/>
          <w:sz w:val="24"/>
          <w:szCs w:val="24"/>
        </w:rPr>
        <w:t>dolności technicznej lub zawodowej;</w:t>
      </w:r>
      <w:bookmarkEnd w:id="63"/>
      <w:bookmarkEnd w:id="64"/>
      <w:bookmarkEnd w:id="65"/>
      <w:r w:rsidR="00DB48DF">
        <w:rPr>
          <w:rFonts w:cstheme="minorHAnsi"/>
          <w:b/>
          <w:sz w:val="24"/>
          <w:szCs w:val="24"/>
        </w:rPr>
        <w:t xml:space="preserve"> </w:t>
      </w:r>
    </w:p>
    <w:p w14:paraId="2AE7575F" w14:textId="11811612" w:rsidR="00E9249D" w:rsidRDefault="00E9249D" w:rsidP="000B6121">
      <w:pPr>
        <w:pStyle w:val="Akapitzlist"/>
        <w:ind w:left="851"/>
        <w:jc w:val="both"/>
        <w:outlineLvl w:val="0"/>
        <w:rPr>
          <w:rFonts w:cstheme="minorHAnsi"/>
          <w:sz w:val="24"/>
          <w:szCs w:val="24"/>
        </w:rPr>
      </w:pPr>
      <w:r>
        <w:rPr>
          <w:rFonts w:cstheme="minorHAnsi"/>
          <w:sz w:val="24"/>
          <w:szCs w:val="24"/>
        </w:rPr>
        <w:t>W celu potwierdzenia spełnienia tego warunku Wykonawca wykaże, że:</w:t>
      </w:r>
    </w:p>
    <w:p w14:paraId="53178F3E" w14:textId="30B220EE" w:rsidR="001A747C" w:rsidRDefault="00E9249D" w:rsidP="00F46517">
      <w:pPr>
        <w:pStyle w:val="Akapitzlist"/>
        <w:numPr>
          <w:ilvl w:val="0"/>
          <w:numId w:val="19"/>
        </w:numPr>
        <w:ind w:left="1134" w:hanging="283"/>
        <w:jc w:val="both"/>
        <w:outlineLvl w:val="0"/>
        <w:rPr>
          <w:rFonts w:cstheme="minorHAnsi"/>
          <w:bCs/>
          <w:sz w:val="24"/>
          <w:szCs w:val="24"/>
        </w:rPr>
      </w:pPr>
      <w:r>
        <w:rPr>
          <w:rFonts w:cstheme="minorHAnsi"/>
          <w:bCs/>
          <w:sz w:val="24"/>
          <w:szCs w:val="24"/>
        </w:rPr>
        <w:t>p</w:t>
      </w:r>
      <w:r w:rsidR="00566FE5">
        <w:rPr>
          <w:rFonts w:cstheme="minorHAnsi"/>
          <w:bCs/>
          <w:sz w:val="24"/>
          <w:szCs w:val="24"/>
        </w:rPr>
        <w:t>osiada</w:t>
      </w:r>
      <w:r>
        <w:rPr>
          <w:rFonts w:cstheme="minorHAnsi"/>
          <w:bCs/>
          <w:sz w:val="24"/>
          <w:szCs w:val="24"/>
        </w:rPr>
        <w:t xml:space="preserve"> </w:t>
      </w:r>
      <w:r w:rsidR="00566FE5">
        <w:rPr>
          <w:rFonts w:cstheme="minorHAnsi"/>
          <w:bCs/>
          <w:sz w:val="24"/>
          <w:szCs w:val="24"/>
        </w:rPr>
        <w:t xml:space="preserve">doświadczenie </w:t>
      </w:r>
      <w:r w:rsidR="00CC4D8B">
        <w:rPr>
          <w:rFonts w:cstheme="minorHAnsi"/>
          <w:bCs/>
          <w:sz w:val="24"/>
          <w:szCs w:val="24"/>
        </w:rPr>
        <w:t xml:space="preserve">niezbędne do wykonania przedmiotu zamówienia, </w:t>
      </w:r>
      <w:r w:rsidR="00CC4D8B">
        <w:rPr>
          <w:rFonts w:cstheme="minorHAnsi"/>
          <w:bCs/>
          <w:sz w:val="24"/>
          <w:szCs w:val="24"/>
        </w:rPr>
        <w:br/>
        <w:t xml:space="preserve">tj. wykonał/zakończył w okresie ostatnich </w:t>
      </w:r>
      <w:r w:rsidR="00CC4D8B" w:rsidRPr="00CC4D8B">
        <w:rPr>
          <w:rFonts w:cstheme="minorHAnsi"/>
          <w:b/>
          <w:bCs/>
          <w:sz w:val="24"/>
          <w:szCs w:val="24"/>
        </w:rPr>
        <w:t>3 lat</w:t>
      </w:r>
      <w:r w:rsidR="00566FE5">
        <w:rPr>
          <w:rFonts w:cstheme="minorHAnsi"/>
          <w:bCs/>
          <w:sz w:val="24"/>
          <w:szCs w:val="24"/>
        </w:rPr>
        <w:t xml:space="preserve"> </w:t>
      </w:r>
      <w:r w:rsidR="00CC4D8B">
        <w:rPr>
          <w:rFonts w:cstheme="minorHAnsi"/>
          <w:bCs/>
          <w:sz w:val="24"/>
          <w:szCs w:val="24"/>
        </w:rPr>
        <w:t xml:space="preserve">przed upływem terminu składania ofert, a jeżeli okres prowadzenia działalności jest krótszy – w tym okresie: </w:t>
      </w:r>
    </w:p>
    <w:p w14:paraId="617AF1D3" w14:textId="318E38CF" w:rsidR="0079373D" w:rsidRDefault="0079373D" w:rsidP="0079373D">
      <w:pPr>
        <w:pStyle w:val="Akapitzlist"/>
        <w:ind w:left="1134"/>
        <w:jc w:val="both"/>
        <w:outlineLvl w:val="0"/>
        <w:rPr>
          <w:rFonts w:cstheme="minorHAnsi"/>
          <w:sz w:val="24"/>
          <w:szCs w:val="24"/>
        </w:rPr>
      </w:pPr>
    </w:p>
    <w:p w14:paraId="5809F147" w14:textId="2DA87961" w:rsidR="00E9249D" w:rsidRPr="0079373D" w:rsidRDefault="0079373D" w:rsidP="00E9249D">
      <w:pPr>
        <w:pStyle w:val="Akapitzlist"/>
        <w:ind w:left="851"/>
        <w:jc w:val="both"/>
        <w:outlineLvl w:val="0"/>
        <w:rPr>
          <w:rFonts w:cstheme="minorHAnsi"/>
          <w:b/>
          <w:sz w:val="24"/>
          <w:szCs w:val="24"/>
          <w:u w:val="single"/>
        </w:rPr>
      </w:pPr>
      <w:r>
        <w:rPr>
          <w:rFonts w:cstheme="minorHAnsi"/>
          <w:sz w:val="24"/>
          <w:szCs w:val="24"/>
        </w:rPr>
        <w:t xml:space="preserve">     </w:t>
      </w:r>
      <w:r w:rsidR="00E9249D" w:rsidRPr="0079373D">
        <w:rPr>
          <w:rFonts w:cstheme="minorHAnsi"/>
          <w:b/>
          <w:sz w:val="24"/>
          <w:szCs w:val="24"/>
          <w:u w:val="single"/>
        </w:rPr>
        <w:t xml:space="preserve">Część </w:t>
      </w:r>
      <w:r w:rsidR="00C44ED8">
        <w:rPr>
          <w:rFonts w:cstheme="minorHAnsi"/>
          <w:b/>
          <w:sz w:val="24"/>
          <w:szCs w:val="24"/>
          <w:u w:val="single"/>
        </w:rPr>
        <w:t>nr 1</w:t>
      </w:r>
      <w:r w:rsidR="00E9249D" w:rsidRPr="0079373D">
        <w:rPr>
          <w:rFonts w:cstheme="minorHAnsi"/>
          <w:b/>
          <w:sz w:val="24"/>
          <w:szCs w:val="24"/>
          <w:u w:val="single"/>
        </w:rPr>
        <w:t>:</w:t>
      </w:r>
    </w:p>
    <w:p w14:paraId="53A214F4" w14:textId="7D2215FE" w:rsidR="0079373D" w:rsidRDefault="0079373D" w:rsidP="00E4278A">
      <w:pPr>
        <w:pStyle w:val="Akapitzlist"/>
        <w:numPr>
          <w:ilvl w:val="0"/>
          <w:numId w:val="36"/>
        </w:numPr>
        <w:jc w:val="both"/>
        <w:rPr>
          <w:rFonts w:cstheme="minorHAnsi"/>
          <w:bCs/>
          <w:sz w:val="24"/>
          <w:szCs w:val="24"/>
        </w:rPr>
      </w:pPr>
      <w:r w:rsidRPr="0079373D">
        <w:rPr>
          <w:rFonts w:cstheme="minorHAnsi"/>
          <w:b/>
          <w:bCs/>
          <w:sz w:val="24"/>
          <w:szCs w:val="24"/>
        </w:rPr>
        <w:t>co najmniej dwa zamówienia (zadania),</w:t>
      </w:r>
      <w:r w:rsidRPr="0079373D">
        <w:rPr>
          <w:rFonts w:cstheme="minorHAnsi"/>
          <w:bCs/>
          <w:sz w:val="24"/>
          <w:szCs w:val="24"/>
        </w:rPr>
        <w:t xml:space="preserve"> porównywalne z przedmiotem zamówienia, tj. polegające na opracowaniu dokumentacji projektowej dla budowy, rozbudowy, odbudowy lub przebudowy </w:t>
      </w:r>
      <w:r w:rsidRPr="0079373D">
        <w:rPr>
          <w:rFonts w:cstheme="minorHAnsi"/>
          <w:b/>
          <w:bCs/>
          <w:sz w:val="24"/>
          <w:szCs w:val="24"/>
        </w:rPr>
        <w:t>drogi publicznej klasy min. L</w:t>
      </w:r>
      <w:r w:rsidRPr="0079373D">
        <w:rPr>
          <w:rFonts w:cstheme="minorHAnsi"/>
          <w:bCs/>
          <w:sz w:val="24"/>
          <w:szCs w:val="24"/>
        </w:rPr>
        <w:t xml:space="preserve"> </w:t>
      </w:r>
      <w:r w:rsidRPr="0079373D">
        <w:rPr>
          <w:rFonts w:cstheme="minorHAnsi"/>
          <w:b/>
          <w:bCs/>
          <w:sz w:val="24"/>
          <w:szCs w:val="24"/>
        </w:rPr>
        <w:t>o długości min. 2 000 m</w:t>
      </w:r>
      <w:r w:rsidR="00C44ED8">
        <w:rPr>
          <w:rFonts w:cstheme="minorHAnsi"/>
          <w:bCs/>
          <w:sz w:val="24"/>
          <w:szCs w:val="24"/>
        </w:rPr>
        <w:t xml:space="preserve"> każde</w:t>
      </w:r>
    </w:p>
    <w:p w14:paraId="334537B6" w14:textId="77777777" w:rsidR="00C44ED8" w:rsidRDefault="00C44ED8" w:rsidP="00C44ED8">
      <w:pPr>
        <w:pStyle w:val="Akapitzlist"/>
        <w:ind w:left="1571"/>
        <w:jc w:val="both"/>
        <w:rPr>
          <w:rFonts w:cstheme="minorHAnsi"/>
          <w:bCs/>
          <w:sz w:val="24"/>
          <w:szCs w:val="24"/>
        </w:rPr>
      </w:pPr>
    </w:p>
    <w:p w14:paraId="6C9DE8BE" w14:textId="77777777" w:rsidR="00C44ED8" w:rsidRPr="0079373D" w:rsidRDefault="00C44ED8" w:rsidP="00C44ED8">
      <w:pPr>
        <w:pStyle w:val="Akapitzlist"/>
        <w:ind w:left="1571"/>
        <w:jc w:val="both"/>
        <w:rPr>
          <w:rFonts w:cstheme="minorHAnsi"/>
          <w:bCs/>
          <w:sz w:val="24"/>
          <w:szCs w:val="24"/>
        </w:rPr>
      </w:pPr>
    </w:p>
    <w:p w14:paraId="711CA13D" w14:textId="07FC1428" w:rsidR="00C44ED8" w:rsidRPr="0079373D" w:rsidRDefault="00C44ED8" w:rsidP="00C44ED8">
      <w:pPr>
        <w:pStyle w:val="Akapitzlist"/>
        <w:ind w:left="851"/>
        <w:jc w:val="both"/>
        <w:outlineLvl w:val="0"/>
        <w:rPr>
          <w:rFonts w:cstheme="minorHAnsi"/>
          <w:b/>
          <w:sz w:val="24"/>
          <w:szCs w:val="24"/>
          <w:u w:val="single"/>
        </w:rPr>
      </w:pPr>
      <w:r>
        <w:rPr>
          <w:rFonts w:cstheme="minorHAnsi"/>
          <w:b/>
          <w:sz w:val="24"/>
          <w:szCs w:val="24"/>
        </w:rPr>
        <w:t xml:space="preserve">     </w:t>
      </w:r>
      <w:r w:rsidRPr="0079373D">
        <w:rPr>
          <w:rFonts w:cstheme="minorHAnsi"/>
          <w:b/>
          <w:sz w:val="24"/>
          <w:szCs w:val="24"/>
          <w:u w:val="single"/>
        </w:rPr>
        <w:t xml:space="preserve">Część </w:t>
      </w:r>
      <w:r>
        <w:rPr>
          <w:rFonts w:cstheme="minorHAnsi"/>
          <w:b/>
          <w:sz w:val="24"/>
          <w:szCs w:val="24"/>
          <w:u w:val="single"/>
        </w:rPr>
        <w:t xml:space="preserve">nr </w:t>
      </w:r>
      <w:r w:rsidRPr="0079373D">
        <w:rPr>
          <w:rFonts w:cstheme="minorHAnsi"/>
          <w:b/>
          <w:sz w:val="24"/>
          <w:szCs w:val="24"/>
          <w:u w:val="single"/>
        </w:rPr>
        <w:t>2:</w:t>
      </w:r>
    </w:p>
    <w:p w14:paraId="72628BA1" w14:textId="38C8744A" w:rsidR="00C44ED8" w:rsidRPr="0079373D" w:rsidRDefault="00C44ED8" w:rsidP="00C44ED8">
      <w:pPr>
        <w:pStyle w:val="Akapitzlist"/>
        <w:numPr>
          <w:ilvl w:val="0"/>
          <w:numId w:val="36"/>
        </w:numPr>
        <w:jc w:val="both"/>
        <w:rPr>
          <w:rFonts w:cstheme="minorHAnsi"/>
          <w:bCs/>
          <w:sz w:val="24"/>
          <w:szCs w:val="24"/>
        </w:rPr>
      </w:pPr>
      <w:r w:rsidRPr="0079373D">
        <w:rPr>
          <w:rFonts w:cstheme="minorHAnsi"/>
          <w:b/>
          <w:bCs/>
          <w:sz w:val="24"/>
          <w:szCs w:val="24"/>
        </w:rPr>
        <w:t>co najmniej dwa zamówienia (zadania),</w:t>
      </w:r>
      <w:r w:rsidRPr="0079373D">
        <w:rPr>
          <w:rFonts w:cstheme="minorHAnsi"/>
          <w:bCs/>
          <w:sz w:val="24"/>
          <w:szCs w:val="24"/>
        </w:rPr>
        <w:t xml:space="preserve"> porównywalne z przedmiotem zamówienia, tj. polegające na opracowaniu dokumentacji projektowej dla budowy, rozbudowy, odbudowy lub przebudowy </w:t>
      </w:r>
      <w:r w:rsidRPr="0079373D">
        <w:rPr>
          <w:rFonts w:cstheme="minorHAnsi"/>
          <w:b/>
          <w:bCs/>
          <w:sz w:val="24"/>
          <w:szCs w:val="24"/>
        </w:rPr>
        <w:t>drogi publicznej klasy min. L</w:t>
      </w:r>
      <w:r w:rsidRPr="0079373D">
        <w:rPr>
          <w:rFonts w:cstheme="minorHAnsi"/>
          <w:bCs/>
          <w:sz w:val="24"/>
          <w:szCs w:val="24"/>
        </w:rPr>
        <w:t xml:space="preserve"> </w:t>
      </w:r>
      <w:r w:rsidRPr="0079373D">
        <w:rPr>
          <w:rFonts w:cstheme="minorHAnsi"/>
          <w:b/>
          <w:bCs/>
          <w:sz w:val="24"/>
          <w:szCs w:val="24"/>
        </w:rPr>
        <w:t>o długości min. 2 000 m</w:t>
      </w:r>
      <w:r>
        <w:rPr>
          <w:rFonts w:cstheme="minorHAnsi"/>
          <w:bCs/>
          <w:sz w:val="24"/>
          <w:szCs w:val="24"/>
        </w:rPr>
        <w:t xml:space="preserve"> każde</w:t>
      </w:r>
    </w:p>
    <w:p w14:paraId="4993A409" w14:textId="77777777" w:rsidR="00C44ED8" w:rsidRPr="000B6121" w:rsidRDefault="00C44ED8" w:rsidP="00C44ED8">
      <w:pPr>
        <w:pStyle w:val="Akapitzlist"/>
        <w:ind w:left="851"/>
        <w:jc w:val="both"/>
        <w:outlineLvl w:val="0"/>
        <w:rPr>
          <w:rFonts w:cstheme="minorHAnsi"/>
          <w:bCs/>
          <w:sz w:val="24"/>
          <w:szCs w:val="24"/>
        </w:rPr>
      </w:pPr>
    </w:p>
    <w:p w14:paraId="7D3633C5" w14:textId="77777777" w:rsidR="0079373D" w:rsidRPr="000B6121" w:rsidRDefault="0079373D" w:rsidP="00E9249D">
      <w:pPr>
        <w:pStyle w:val="Akapitzlist"/>
        <w:ind w:left="851"/>
        <w:jc w:val="both"/>
        <w:outlineLvl w:val="0"/>
        <w:rPr>
          <w:rFonts w:cstheme="minorHAnsi"/>
          <w:bCs/>
          <w:sz w:val="24"/>
          <w:szCs w:val="24"/>
        </w:rPr>
      </w:pPr>
    </w:p>
    <w:p w14:paraId="535135D8" w14:textId="22BEE6F1" w:rsidR="00E9249D" w:rsidRDefault="0079373D" w:rsidP="00E9249D">
      <w:pPr>
        <w:pStyle w:val="Akapitzlist"/>
        <w:ind w:left="1134"/>
        <w:jc w:val="both"/>
        <w:outlineLvl w:val="0"/>
        <w:rPr>
          <w:rFonts w:cstheme="minorHAnsi"/>
          <w:b/>
          <w:sz w:val="24"/>
          <w:szCs w:val="24"/>
          <w:u w:val="single"/>
        </w:rPr>
      </w:pPr>
      <w:r>
        <w:rPr>
          <w:rFonts w:cstheme="minorHAnsi"/>
          <w:b/>
          <w:sz w:val="24"/>
          <w:szCs w:val="24"/>
          <w:u w:val="single"/>
        </w:rPr>
        <w:t>Część nr 3</w:t>
      </w:r>
      <w:r w:rsidRPr="0079373D">
        <w:rPr>
          <w:rFonts w:cstheme="minorHAnsi"/>
          <w:b/>
          <w:sz w:val="24"/>
          <w:szCs w:val="24"/>
          <w:u w:val="single"/>
        </w:rPr>
        <w:t>:</w:t>
      </w:r>
    </w:p>
    <w:p w14:paraId="10AE6925" w14:textId="3F97ACAE" w:rsidR="0079373D" w:rsidRPr="00071B15" w:rsidRDefault="0079373D" w:rsidP="0079373D">
      <w:pPr>
        <w:pStyle w:val="Akapitzlist"/>
        <w:ind w:left="1560" w:hanging="426"/>
        <w:jc w:val="both"/>
        <w:outlineLvl w:val="0"/>
        <w:rPr>
          <w:rFonts w:cstheme="minorHAnsi"/>
          <w:bCs/>
          <w:sz w:val="24"/>
          <w:szCs w:val="24"/>
        </w:rPr>
      </w:pPr>
      <w:r>
        <w:rPr>
          <w:rFonts w:cstheme="minorHAnsi"/>
          <w:bCs/>
          <w:sz w:val="24"/>
          <w:szCs w:val="24"/>
        </w:rPr>
        <w:t xml:space="preserve"> -  </w:t>
      </w:r>
      <w:r>
        <w:rPr>
          <w:rFonts w:cstheme="minorHAnsi"/>
          <w:b/>
          <w:bCs/>
          <w:sz w:val="24"/>
          <w:szCs w:val="24"/>
        </w:rPr>
        <w:t xml:space="preserve">co najmniej dwa zamówienia (zadania), </w:t>
      </w:r>
      <w:r>
        <w:rPr>
          <w:rFonts w:cstheme="minorHAnsi"/>
          <w:bCs/>
          <w:sz w:val="24"/>
          <w:szCs w:val="24"/>
        </w:rPr>
        <w:t xml:space="preserve">porównywalne </w:t>
      </w:r>
      <w:r w:rsidRPr="00CA730E">
        <w:rPr>
          <w:rFonts w:cstheme="minorHAnsi"/>
          <w:bCs/>
          <w:sz w:val="24"/>
          <w:szCs w:val="24"/>
        </w:rPr>
        <w:t xml:space="preserve">z przedmiotem zamówienia, tj. polegające na opracowaniu dokumentacji projektowej dla budowy, rozbudowy, odbudowy lub przebudowy </w:t>
      </w:r>
      <w:r w:rsidRPr="00071B15">
        <w:rPr>
          <w:rFonts w:cstheme="minorHAnsi"/>
          <w:bCs/>
          <w:sz w:val="24"/>
          <w:szCs w:val="24"/>
        </w:rPr>
        <w:t>mostu, wiaduktu, estakady na klasę obciążeń min. B lub minimum na klasę II w ciągu drogi publicznej</w:t>
      </w:r>
    </w:p>
    <w:p w14:paraId="617E999B" w14:textId="77777777" w:rsidR="0079373D" w:rsidRDefault="0079373D" w:rsidP="0079373D">
      <w:pPr>
        <w:pStyle w:val="Akapitzlist"/>
        <w:ind w:left="1560" w:hanging="426"/>
        <w:jc w:val="both"/>
        <w:outlineLvl w:val="0"/>
        <w:rPr>
          <w:rFonts w:cstheme="minorHAnsi"/>
          <w:bCs/>
          <w:sz w:val="24"/>
          <w:szCs w:val="24"/>
        </w:rPr>
      </w:pPr>
    </w:p>
    <w:p w14:paraId="4184A835" w14:textId="77777777" w:rsidR="0079373D" w:rsidRPr="001A747C" w:rsidRDefault="0079373D" w:rsidP="0079373D">
      <w:pPr>
        <w:pStyle w:val="Akapitzlist"/>
        <w:ind w:left="851"/>
        <w:jc w:val="both"/>
        <w:outlineLvl w:val="0"/>
        <w:rPr>
          <w:rFonts w:cstheme="minorHAnsi"/>
          <w:b/>
          <w:bCs/>
          <w:sz w:val="24"/>
          <w:szCs w:val="24"/>
        </w:rPr>
      </w:pPr>
      <w:r w:rsidRPr="00957074">
        <w:rPr>
          <w:rFonts w:cstheme="minorHAnsi"/>
          <w:b/>
          <w:bCs/>
          <w:sz w:val="24"/>
          <w:szCs w:val="24"/>
        </w:rPr>
        <w:t>UWAGA:</w:t>
      </w:r>
    </w:p>
    <w:p w14:paraId="1935E29B" w14:textId="77777777" w:rsidR="0079373D" w:rsidRPr="00EC6195" w:rsidRDefault="0079373D" w:rsidP="0079373D">
      <w:pPr>
        <w:pStyle w:val="Akapitzlist"/>
        <w:ind w:left="851"/>
        <w:jc w:val="both"/>
        <w:outlineLvl w:val="0"/>
        <w:rPr>
          <w:rFonts w:cstheme="minorHAnsi"/>
          <w:b/>
          <w:bCs/>
          <w:sz w:val="24"/>
          <w:szCs w:val="24"/>
        </w:rPr>
      </w:pPr>
      <w:r>
        <w:rPr>
          <w:rFonts w:cstheme="minorHAnsi"/>
          <w:b/>
          <w:bCs/>
          <w:sz w:val="24"/>
          <w:szCs w:val="24"/>
        </w:rPr>
        <w:t xml:space="preserve">Za wykonane uznane zostaną zadania zakończone, a w przypadku świadczeń powtarzających się lub ciągłych również wykonywanych, potwierdzonych </w:t>
      </w:r>
      <w:r>
        <w:rPr>
          <w:rFonts w:cstheme="minorHAnsi"/>
          <w:b/>
          <w:bCs/>
          <w:sz w:val="24"/>
          <w:szCs w:val="24"/>
        </w:rPr>
        <w:br/>
        <w:t>np. referencjami, poświadczeniem, protokołem zdawczo – odbiorczym lub innym równoważnym dokumentem potwierdzającym, czy te usługi zostały wykonane lub są wykonywane należycie, sporządzone przez podmiot, na rzecz którego usługi zostały wykonane. Jeżeli Wykonawca z przyczyn niezależnych od niego nie jest w stanie uzyskać tych dokumentów – oświadczenie wykonawcy.</w:t>
      </w:r>
    </w:p>
    <w:p w14:paraId="43432502" w14:textId="77777777" w:rsidR="0079373D" w:rsidRDefault="0079373D" w:rsidP="0079373D">
      <w:pPr>
        <w:pStyle w:val="Akapitzlist"/>
        <w:ind w:left="851"/>
        <w:jc w:val="both"/>
        <w:outlineLvl w:val="0"/>
        <w:rPr>
          <w:rFonts w:cstheme="minorHAnsi"/>
          <w:bCs/>
          <w:sz w:val="24"/>
          <w:szCs w:val="24"/>
        </w:rPr>
      </w:pPr>
      <w:r>
        <w:rPr>
          <w:rFonts w:cstheme="minorHAnsi"/>
          <w:bCs/>
          <w:sz w:val="24"/>
          <w:szCs w:val="24"/>
        </w:rPr>
        <w:t xml:space="preserve">Zamawiający dopuszcza uzyskanie ww. doświadczenia podczas realizacji kontraktów  </w:t>
      </w:r>
      <w:r>
        <w:rPr>
          <w:rFonts w:cstheme="minorHAnsi"/>
          <w:bCs/>
          <w:sz w:val="24"/>
          <w:szCs w:val="24"/>
        </w:rPr>
        <w:br/>
        <w:t xml:space="preserve">w systemie „zaprojektuj i wybuduj”. W przypadku, gdy ww. usługi realizowane były łącznie z innymi usługami lub dostawami, Wykonawca w wykazie usług (wg proponowanego załącznika nr 4 do SWZ) jest zobowiązany podać tylko te usługi, które potwierdzają spełnienie warunków udziału w niniejszym postępowaniu. </w:t>
      </w:r>
    </w:p>
    <w:p w14:paraId="01EF8942" w14:textId="77777777" w:rsidR="0079373D" w:rsidRDefault="0079373D" w:rsidP="0079373D">
      <w:pPr>
        <w:pStyle w:val="Akapitzlist"/>
        <w:ind w:left="851"/>
        <w:jc w:val="both"/>
        <w:outlineLvl w:val="0"/>
        <w:rPr>
          <w:rFonts w:cstheme="minorHAnsi"/>
          <w:bCs/>
          <w:sz w:val="24"/>
          <w:szCs w:val="24"/>
        </w:rPr>
      </w:pPr>
      <w:r>
        <w:rPr>
          <w:rFonts w:cstheme="minorHAnsi"/>
          <w:bCs/>
          <w:sz w:val="24"/>
          <w:szCs w:val="24"/>
        </w:rPr>
        <w:lastRenderedPageBreak/>
        <w:t xml:space="preserve">Zamawiający wymaga, aby Wykonawca wskazał konkretne usługi na potwierdzenie spełnienia powyższego warunku, a nie zawierał zapisy typu „zgodne z SWZ” lub wpisywał wymagania podane przez Zamawiającego na zasadzie „kopiuj-wklej”.  </w:t>
      </w:r>
    </w:p>
    <w:p w14:paraId="3FEA3E50" w14:textId="75228509" w:rsidR="0079373D" w:rsidRDefault="0079373D" w:rsidP="00071B15">
      <w:pPr>
        <w:pStyle w:val="Akapitzlist"/>
        <w:ind w:left="851"/>
        <w:jc w:val="both"/>
        <w:outlineLvl w:val="0"/>
        <w:rPr>
          <w:rFonts w:cstheme="minorHAnsi"/>
          <w:b/>
          <w:bCs/>
          <w:sz w:val="24"/>
          <w:szCs w:val="24"/>
        </w:rPr>
      </w:pPr>
      <w:r>
        <w:rPr>
          <w:rFonts w:cstheme="minorHAnsi"/>
          <w:b/>
          <w:bCs/>
          <w:sz w:val="24"/>
          <w:szCs w:val="24"/>
        </w:rPr>
        <w:t>W przypadku składania oferty na więcej niż jedną część zamówienia Zamawiający dopuszcza, aby Wykonawca w celu spełnienia warunków udziału w postępowaniu posłużył się tym samym doświadczeniem dla więcej niż jednej części pod warunkiem, że doświadczenie to spełnia warunki odrębnie jednocześnie dla każdej z części, na którą składa ofertę.</w:t>
      </w:r>
    </w:p>
    <w:p w14:paraId="19EF76E2" w14:textId="77777777" w:rsidR="00C44ED8" w:rsidRPr="00071B15" w:rsidRDefault="00C44ED8" w:rsidP="00071B15">
      <w:pPr>
        <w:pStyle w:val="Akapitzlist"/>
        <w:ind w:left="851"/>
        <w:jc w:val="both"/>
        <w:outlineLvl w:val="0"/>
        <w:rPr>
          <w:rFonts w:cstheme="minorHAnsi"/>
          <w:b/>
          <w:bCs/>
          <w:sz w:val="24"/>
          <w:szCs w:val="24"/>
        </w:rPr>
      </w:pPr>
    </w:p>
    <w:p w14:paraId="4FFA6067" w14:textId="1E08156C" w:rsidR="00E9249D" w:rsidRDefault="0079373D" w:rsidP="00F46517">
      <w:pPr>
        <w:pStyle w:val="Akapitzlist"/>
        <w:numPr>
          <w:ilvl w:val="0"/>
          <w:numId w:val="19"/>
        </w:numPr>
        <w:ind w:left="1134" w:hanging="283"/>
        <w:jc w:val="both"/>
        <w:outlineLvl w:val="0"/>
        <w:rPr>
          <w:rFonts w:cstheme="minorHAnsi"/>
          <w:bCs/>
          <w:sz w:val="24"/>
          <w:szCs w:val="24"/>
        </w:rPr>
      </w:pPr>
      <w:r>
        <w:rPr>
          <w:rFonts w:cstheme="minorHAnsi"/>
          <w:bCs/>
          <w:sz w:val="24"/>
          <w:szCs w:val="24"/>
        </w:rPr>
        <w:t>na czas realizacji zamówienia będzie dysponował osobami zdolnymi do wykonania zamówienia, tj.:</w:t>
      </w:r>
    </w:p>
    <w:p w14:paraId="6CE796D4" w14:textId="77777777" w:rsidR="003267B9" w:rsidRDefault="003267B9" w:rsidP="003267B9">
      <w:pPr>
        <w:pStyle w:val="Akapitzlist"/>
        <w:ind w:left="1134"/>
        <w:jc w:val="both"/>
        <w:outlineLvl w:val="0"/>
        <w:rPr>
          <w:rFonts w:cstheme="minorHAnsi"/>
          <w:bCs/>
          <w:sz w:val="24"/>
          <w:szCs w:val="24"/>
        </w:rPr>
      </w:pPr>
    </w:p>
    <w:p w14:paraId="51767370" w14:textId="1152487F" w:rsidR="0079373D" w:rsidRPr="003267B9" w:rsidRDefault="003267B9" w:rsidP="0079373D">
      <w:pPr>
        <w:pStyle w:val="Akapitzlist"/>
        <w:ind w:left="851"/>
        <w:jc w:val="both"/>
        <w:outlineLvl w:val="0"/>
        <w:rPr>
          <w:rFonts w:cstheme="minorHAnsi"/>
          <w:b/>
          <w:bCs/>
          <w:sz w:val="24"/>
          <w:szCs w:val="24"/>
          <w:u w:val="single"/>
        </w:rPr>
      </w:pPr>
      <w:r w:rsidRPr="003267B9">
        <w:rPr>
          <w:rFonts w:cstheme="minorHAnsi"/>
          <w:b/>
          <w:bCs/>
          <w:sz w:val="24"/>
          <w:szCs w:val="24"/>
        </w:rPr>
        <w:t xml:space="preserve">    </w:t>
      </w:r>
      <w:r w:rsidR="00A142AF">
        <w:rPr>
          <w:rFonts w:cstheme="minorHAnsi"/>
          <w:b/>
          <w:bCs/>
          <w:sz w:val="24"/>
          <w:szCs w:val="24"/>
          <w:u w:val="single"/>
        </w:rPr>
        <w:t>Część nr 1</w:t>
      </w:r>
      <w:r w:rsidR="0079373D" w:rsidRPr="003267B9">
        <w:rPr>
          <w:rFonts w:cstheme="minorHAnsi"/>
          <w:b/>
          <w:bCs/>
          <w:sz w:val="24"/>
          <w:szCs w:val="24"/>
          <w:u w:val="single"/>
        </w:rPr>
        <w:t>:</w:t>
      </w:r>
    </w:p>
    <w:p w14:paraId="0B922699" w14:textId="6EF58CC9" w:rsidR="003267B9" w:rsidRPr="00A142AF" w:rsidRDefault="003267B9" w:rsidP="00071B15">
      <w:pPr>
        <w:pStyle w:val="Akapitzlist"/>
        <w:numPr>
          <w:ilvl w:val="0"/>
          <w:numId w:val="36"/>
        </w:numPr>
        <w:jc w:val="both"/>
        <w:outlineLvl w:val="0"/>
        <w:rPr>
          <w:rFonts w:cstheme="minorHAnsi"/>
          <w:b/>
          <w:bCs/>
          <w:sz w:val="24"/>
          <w:szCs w:val="24"/>
        </w:rPr>
      </w:pPr>
      <w:r w:rsidRPr="00F46517">
        <w:rPr>
          <w:rFonts w:cstheme="minorHAnsi"/>
          <w:b/>
          <w:bCs/>
          <w:sz w:val="24"/>
          <w:szCs w:val="24"/>
        </w:rPr>
        <w:t>co najmniej</w:t>
      </w:r>
      <w:r w:rsidRPr="00F46517">
        <w:rPr>
          <w:rFonts w:cstheme="minorHAnsi"/>
          <w:bCs/>
          <w:sz w:val="24"/>
          <w:szCs w:val="24"/>
        </w:rPr>
        <w:t xml:space="preserve"> </w:t>
      </w:r>
      <w:r w:rsidRPr="00F46517">
        <w:rPr>
          <w:rFonts w:cstheme="minorHAnsi"/>
          <w:b/>
          <w:bCs/>
          <w:sz w:val="24"/>
          <w:szCs w:val="24"/>
        </w:rPr>
        <w:t>jedną osobą</w:t>
      </w:r>
      <w:r w:rsidRPr="00F46517">
        <w:rPr>
          <w:rFonts w:cstheme="minorHAnsi"/>
          <w:bCs/>
          <w:sz w:val="24"/>
          <w:szCs w:val="24"/>
        </w:rPr>
        <w:t>, po</w:t>
      </w:r>
      <w:r w:rsidR="00377834">
        <w:rPr>
          <w:rFonts w:cstheme="minorHAnsi"/>
          <w:bCs/>
          <w:sz w:val="24"/>
          <w:szCs w:val="24"/>
        </w:rPr>
        <w:t xml:space="preserve">siadającą uprawnienia budowlane </w:t>
      </w:r>
      <w:r w:rsidRPr="00F46517">
        <w:rPr>
          <w:rFonts w:cstheme="minorHAnsi"/>
          <w:bCs/>
          <w:sz w:val="24"/>
          <w:szCs w:val="24"/>
        </w:rPr>
        <w:t>do projektowania bez ograniczeń w specjalności drogowej</w:t>
      </w:r>
      <w:r>
        <w:rPr>
          <w:rFonts w:cstheme="minorHAnsi"/>
          <w:bCs/>
          <w:sz w:val="24"/>
          <w:szCs w:val="24"/>
        </w:rPr>
        <w:t xml:space="preserve"> lub równoważne</w:t>
      </w:r>
      <w:r w:rsidRPr="00F46517">
        <w:rPr>
          <w:rFonts w:cstheme="minorHAnsi"/>
          <w:bCs/>
          <w:sz w:val="24"/>
          <w:szCs w:val="24"/>
        </w:rPr>
        <w:t>,</w:t>
      </w:r>
      <w:r>
        <w:rPr>
          <w:rFonts w:cstheme="minorHAnsi"/>
          <w:bCs/>
          <w:sz w:val="24"/>
          <w:szCs w:val="24"/>
        </w:rPr>
        <w:t xml:space="preserve"> które zostały wydane na podstawie wcześniej obowiązujących przepisów, </w:t>
      </w:r>
      <w:r w:rsidRPr="00F46517">
        <w:rPr>
          <w:rFonts w:cstheme="minorHAnsi"/>
          <w:bCs/>
          <w:sz w:val="24"/>
          <w:szCs w:val="24"/>
        </w:rPr>
        <w:t xml:space="preserve">którą skieruje do realizacji zadania na stanowisko </w:t>
      </w:r>
      <w:r w:rsidRPr="00F46517">
        <w:rPr>
          <w:rFonts w:cstheme="minorHAnsi"/>
          <w:b/>
          <w:bCs/>
          <w:sz w:val="24"/>
          <w:szCs w:val="24"/>
        </w:rPr>
        <w:t xml:space="preserve">Projektanta branży drogowej, </w:t>
      </w:r>
      <w:r w:rsidR="00377834">
        <w:rPr>
          <w:rFonts w:cstheme="minorHAnsi"/>
          <w:b/>
          <w:bCs/>
          <w:sz w:val="24"/>
          <w:szCs w:val="24"/>
        </w:rPr>
        <w:br/>
      </w:r>
      <w:r w:rsidR="005C2AA3">
        <w:rPr>
          <w:rFonts w:cstheme="minorHAnsi"/>
          <w:b/>
          <w:bCs/>
          <w:sz w:val="24"/>
          <w:szCs w:val="24"/>
        </w:rPr>
        <w:t>z minimalnym doświadczeniem  5</w:t>
      </w:r>
      <w:r w:rsidRPr="00F46517">
        <w:rPr>
          <w:rFonts w:cstheme="minorHAnsi"/>
          <w:b/>
          <w:bCs/>
          <w:sz w:val="24"/>
          <w:szCs w:val="24"/>
        </w:rPr>
        <w:t xml:space="preserve"> lat</w:t>
      </w:r>
      <w:r w:rsidRPr="00F46517">
        <w:rPr>
          <w:rFonts w:cstheme="minorHAnsi"/>
          <w:bCs/>
          <w:sz w:val="24"/>
          <w:szCs w:val="24"/>
        </w:rPr>
        <w:t xml:space="preserve"> (ilość lat liczona od daty wystawienia wymaganych uprawnień budowlanych) </w:t>
      </w:r>
    </w:p>
    <w:p w14:paraId="46F3BD12" w14:textId="77777777" w:rsidR="00A142AF" w:rsidRDefault="00A142AF" w:rsidP="00A142AF">
      <w:pPr>
        <w:pStyle w:val="Akapitzlist"/>
        <w:ind w:left="1571"/>
        <w:jc w:val="both"/>
        <w:outlineLvl w:val="0"/>
        <w:rPr>
          <w:rFonts w:cstheme="minorHAnsi"/>
          <w:b/>
          <w:bCs/>
          <w:sz w:val="24"/>
          <w:szCs w:val="24"/>
        </w:rPr>
      </w:pPr>
    </w:p>
    <w:p w14:paraId="22D6DFCB" w14:textId="456E5F52" w:rsidR="00A142AF" w:rsidRPr="003267B9" w:rsidRDefault="00A142AF" w:rsidP="00A142AF">
      <w:pPr>
        <w:pStyle w:val="Akapitzlist"/>
        <w:ind w:left="851"/>
        <w:jc w:val="both"/>
        <w:outlineLvl w:val="0"/>
        <w:rPr>
          <w:rFonts w:cstheme="minorHAnsi"/>
          <w:b/>
          <w:bCs/>
          <w:sz w:val="24"/>
          <w:szCs w:val="24"/>
          <w:u w:val="single"/>
        </w:rPr>
      </w:pPr>
      <w:r w:rsidRPr="00A142AF">
        <w:rPr>
          <w:rFonts w:cstheme="minorHAnsi"/>
          <w:b/>
          <w:bCs/>
          <w:sz w:val="24"/>
          <w:szCs w:val="24"/>
        </w:rPr>
        <w:t xml:space="preserve">    </w:t>
      </w:r>
      <w:r>
        <w:rPr>
          <w:rFonts w:cstheme="minorHAnsi"/>
          <w:b/>
          <w:bCs/>
          <w:sz w:val="24"/>
          <w:szCs w:val="24"/>
          <w:u w:val="single"/>
        </w:rPr>
        <w:t xml:space="preserve">Część nr </w:t>
      </w:r>
      <w:r w:rsidRPr="003267B9">
        <w:rPr>
          <w:rFonts w:cstheme="minorHAnsi"/>
          <w:b/>
          <w:bCs/>
          <w:sz w:val="24"/>
          <w:szCs w:val="24"/>
          <w:u w:val="single"/>
        </w:rPr>
        <w:t>2:</w:t>
      </w:r>
    </w:p>
    <w:p w14:paraId="28542273" w14:textId="77777777" w:rsidR="00A142AF" w:rsidRPr="00071B15" w:rsidRDefault="00A142AF" w:rsidP="00A142AF">
      <w:pPr>
        <w:pStyle w:val="Akapitzlist"/>
        <w:numPr>
          <w:ilvl w:val="0"/>
          <w:numId w:val="36"/>
        </w:numPr>
        <w:jc w:val="both"/>
        <w:outlineLvl w:val="0"/>
        <w:rPr>
          <w:rFonts w:cstheme="minorHAnsi"/>
          <w:b/>
          <w:bCs/>
          <w:sz w:val="24"/>
          <w:szCs w:val="24"/>
        </w:rPr>
      </w:pPr>
      <w:r w:rsidRPr="00F46517">
        <w:rPr>
          <w:rFonts w:cstheme="minorHAnsi"/>
          <w:b/>
          <w:bCs/>
          <w:sz w:val="24"/>
          <w:szCs w:val="24"/>
        </w:rPr>
        <w:t>co najmniej</w:t>
      </w:r>
      <w:r w:rsidRPr="00F46517">
        <w:rPr>
          <w:rFonts w:cstheme="minorHAnsi"/>
          <w:bCs/>
          <w:sz w:val="24"/>
          <w:szCs w:val="24"/>
        </w:rPr>
        <w:t xml:space="preserve"> </w:t>
      </w:r>
      <w:r w:rsidRPr="00F46517">
        <w:rPr>
          <w:rFonts w:cstheme="minorHAnsi"/>
          <w:b/>
          <w:bCs/>
          <w:sz w:val="24"/>
          <w:szCs w:val="24"/>
        </w:rPr>
        <w:t>jedną osobą</w:t>
      </w:r>
      <w:r w:rsidRPr="00F46517">
        <w:rPr>
          <w:rFonts w:cstheme="minorHAnsi"/>
          <w:bCs/>
          <w:sz w:val="24"/>
          <w:szCs w:val="24"/>
        </w:rPr>
        <w:t>, po</w:t>
      </w:r>
      <w:r>
        <w:rPr>
          <w:rFonts w:cstheme="minorHAnsi"/>
          <w:bCs/>
          <w:sz w:val="24"/>
          <w:szCs w:val="24"/>
        </w:rPr>
        <w:t xml:space="preserve">siadającą uprawnienia budowlane </w:t>
      </w:r>
      <w:r w:rsidRPr="00F46517">
        <w:rPr>
          <w:rFonts w:cstheme="minorHAnsi"/>
          <w:bCs/>
          <w:sz w:val="24"/>
          <w:szCs w:val="24"/>
        </w:rPr>
        <w:t>do projektowania bez ograniczeń w specjalności drogowej</w:t>
      </w:r>
      <w:r>
        <w:rPr>
          <w:rFonts w:cstheme="minorHAnsi"/>
          <w:bCs/>
          <w:sz w:val="24"/>
          <w:szCs w:val="24"/>
        </w:rPr>
        <w:t xml:space="preserve"> lub równoważne</w:t>
      </w:r>
      <w:r w:rsidRPr="00F46517">
        <w:rPr>
          <w:rFonts w:cstheme="minorHAnsi"/>
          <w:bCs/>
          <w:sz w:val="24"/>
          <w:szCs w:val="24"/>
        </w:rPr>
        <w:t>,</w:t>
      </w:r>
      <w:r>
        <w:rPr>
          <w:rFonts w:cstheme="minorHAnsi"/>
          <w:bCs/>
          <w:sz w:val="24"/>
          <w:szCs w:val="24"/>
        </w:rPr>
        <w:t xml:space="preserve"> które zostały wydane na podstawie wcześniej obowiązujących przepisów, </w:t>
      </w:r>
      <w:r w:rsidRPr="00F46517">
        <w:rPr>
          <w:rFonts w:cstheme="minorHAnsi"/>
          <w:bCs/>
          <w:sz w:val="24"/>
          <w:szCs w:val="24"/>
        </w:rPr>
        <w:t xml:space="preserve">którą skieruje do realizacji zadania na stanowisko </w:t>
      </w:r>
      <w:r w:rsidRPr="00F46517">
        <w:rPr>
          <w:rFonts w:cstheme="minorHAnsi"/>
          <w:b/>
          <w:bCs/>
          <w:sz w:val="24"/>
          <w:szCs w:val="24"/>
        </w:rPr>
        <w:t xml:space="preserve">Projektanta branży drogowej, </w:t>
      </w:r>
      <w:r>
        <w:rPr>
          <w:rFonts w:cstheme="minorHAnsi"/>
          <w:b/>
          <w:bCs/>
          <w:sz w:val="24"/>
          <w:szCs w:val="24"/>
        </w:rPr>
        <w:br/>
        <w:t>z minimalnym doświadczeniem  5</w:t>
      </w:r>
      <w:r w:rsidRPr="00F46517">
        <w:rPr>
          <w:rFonts w:cstheme="minorHAnsi"/>
          <w:b/>
          <w:bCs/>
          <w:sz w:val="24"/>
          <w:szCs w:val="24"/>
        </w:rPr>
        <w:t xml:space="preserve"> lat</w:t>
      </w:r>
      <w:r w:rsidRPr="00F46517">
        <w:rPr>
          <w:rFonts w:cstheme="minorHAnsi"/>
          <w:bCs/>
          <w:sz w:val="24"/>
          <w:szCs w:val="24"/>
        </w:rPr>
        <w:t xml:space="preserve"> (ilość lat liczona od daty wystawienia wymaganych uprawnień budowlanych) </w:t>
      </w:r>
    </w:p>
    <w:p w14:paraId="0FA930D0" w14:textId="77777777" w:rsidR="00A142AF" w:rsidRPr="00071B15" w:rsidRDefault="00A142AF" w:rsidP="00A142AF">
      <w:pPr>
        <w:pStyle w:val="Akapitzlist"/>
        <w:ind w:left="1571"/>
        <w:jc w:val="both"/>
        <w:outlineLvl w:val="0"/>
        <w:rPr>
          <w:rFonts w:cstheme="minorHAnsi"/>
          <w:b/>
          <w:bCs/>
          <w:sz w:val="24"/>
          <w:szCs w:val="24"/>
        </w:rPr>
      </w:pPr>
    </w:p>
    <w:p w14:paraId="5AB867B7" w14:textId="1CB3F047" w:rsidR="003267B9" w:rsidRPr="003267B9" w:rsidRDefault="00A142AF" w:rsidP="00A142AF">
      <w:pPr>
        <w:jc w:val="both"/>
        <w:outlineLvl w:val="0"/>
        <w:rPr>
          <w:rFonts w:cstheme="minorHAnsi"/>
          <w:b/>
          <w:bCs/>
          <w:sz w:val="24"/>
          <w:szCs w:val="24"/>
          <w:u w:val="single"/>
        </w:rPr>
      </w:pPr>
      <w:r w:rsidRPr="00A142AF">
        <w:rPr>
          <w:rFonts w:cstheme="minorHAnsi"/>
          <w:b/>
          <w:bCs/>
          <w:sz w:val="24"/>
          <w:szCs w:val="24"/>
        </w:rPr>
        <w:t xml:space="preserve">                   </w:t>
      </w:r>
      <w:r w:rsidR="003267B9" w:rsidRPr="003267B9">
        <w:rPr>
          <w:rFonts w:cstheme="minorHAnsi"/>
          <w:b/>
          <w:bCs/>
          <w:sz w:val="24"/>
          <w:szCs w:val="24"/>
          <w:u w:val="single"/>
        </w:rPr>
        <w:t>Część nr 3:</w:t>
      </w:r>
    </w:p>
    <w:p w14:paraId="2102363D" w14:textId="36516199" w:rsidR="003267B9" w:rsidRPr="00F46517" w:rsidRDefault="003267B9" w:rsidP="003267B9">
      <w:pPr>
        <w:pStyle w:val="Akapitzlist"/>
        <w:numPr>
          <w:ilvl w:val="0"/>
          <w:numId w:val="36"/>
        </w:numPr>
        <w:jc w:val="both"/>
        <w:outlineLvl w:val="0"/>
        <w:rPr>
          <w:rFonts w:cstheme="minorHAnsi"/>
          <w:b/>
          <w:bCs/>
          <w:sz w:val="24"/>
          <w:szCs w:val="24"/>
        </w:rPr>
      </w:pPr>
      <w:r>
        <w:rPr>
          <w:rFonts w:cstheme="minorHAnsi"/>
          <w:b/>
          <w:bCs/>
          <w:sz w:val="24"/>
          <w:szCs w:val="24"/>
        </w:rPr>
        <w:t>co najmniej jedną osobą</w:t>
      </w:r>
      <w:r>
        <w:rPr>
          <w:rFonts w:cstheme="minorHAnsi"/>
          <w:bCs/>
          <w:sz w:val="24"/>
          <w:szCs w:val="24"/>
        </w:rPr>
        <w:t>, posiadającą uprawnienia budowlane do projektowania bez ograniczeń w spec</w:t>
      </w:r>
      <w:r w:rsidR="001C70B8">
        <w:rPr>
          <w:rFonts w:cstheme="minorHAnsi"/>
          <w:bCs/>
          <w:sz w:val="24"/>
          <w:szCs w:val="24"/>
        </w:rPr>
        <w:t>jalności mostowej</w:t>
      </w:r>
      <w:r>
        <w:rPr>
          <w:rFonts w:cstheme="minorHAnsi"/>
          <w:bCs/>
          <w:sz w:val="24"/>
          <w:szCs w:val="24"/>
        </w:rPr>
        <w:t xml:space="preserve"> lub równoważne, które zostały wydane na podstawie wcześniej obowiązujących przepisów, którą skieruje do realizacji zadania na stanowisko </w:t>
      </w:r>
      <w:r>
        <w:rPr>
          <w:rFonts w:cstheme="minorHAnsi"/>
          <w:b/>
          <w:bCs/>
          <w:sz w:val="24"/>
          <w:szCs w:val="24"/>
        </w:rPr>
        <w:t xml:space="preserve">Projektanta branży mostowej, </w:t>
      </w:r>
      <w:r w:rsidR="002B38A8">
        <w:rPr>
          <w:rFonts w:cstheme="minorHAnsi"/>
          <w:b/>
          <w:bCs/>
          <w:sz w:val="24"/>
          <w:szCs w:val="24"/>
        </w:rPr>
        <w:br/>
      </w:r>
      <w:r>
        <w:rPr>
          <w:rFonts w:cstheme="minorHAnsi"/>
          <w:b/>
          <w:bCs/>
          <w:sz w:val="24"/>
          <w:szCs w:val="24"/>
        </w:rPr>
        <w:t xml:space="preserve">z minimalnym doświadczeniem 5 lat </w:t>
      </w:r>
      <w:r w:rsidR="002B38A8">
        <w:rPr>
          <w:rFonts w:cstheme="minorHAnsi"/>
          <w:bCs/>
          <w:sz w:val="24"/>
          <w:szCs w:val="24"/>
        </w:rPr>
        <w:t xml:space="preserve">(ilość lat liczona </w:t>
      </w:r>
      <w:r>
        <w:rPr>
          <w:rFonts w:cstheme="minorHAnsi"/>
          <w:bCs/>
          <w:sz w:val="24"/>
          <w:szCs w:val="24"/>
        </w:rPr>
        <w:t>od daty wystawienia wymaganych uprawnień budowlanych)</w:t>
      </w:r>
    </w:p>
    <w:p w14:paraId="209E8D09" w14:textId="77777777" w:rsidR="00957074" w:rsidRPr="00B83595" w:rsidRDefault="00957074" w:rsidP="00B83595">
      <w:pPr>
        <w:jc w:val="both"/>
        <w:outlineLvl w:val="0"/>
        <w:rPr>
          <w:rFonts w:cstheme="minorHAnsi"/>
          <w:bCs/>
          <w:sz w:val="24"/>
          <w:szCs w:val="24"/>
        </w:rPr>
      </w:pPr>
    </w:p>
    <w:p w14:paraId="688DC905" w14:textId="2265A88C" w:rsidR="00957074" w:rsidRDefault="00957074" w:rsidP="00957074">
      <w:pPr>
        <w:pStyle w:val="Akapitzlist"/>
        <w:ind w:left="851"/>
        <w:jc w:val="both"/>
        <w:outlineLvl w:val="0"/>
        <w:rPr>
          <w:rFonts w:cstheme="minorHAnsi"/>
          <w:b/>
          <w:bCs/>
          <w:sz w:val="24"/>
          <w:szCs w:val="24"/>
        </w:rPr>
      </w:pPr>
      <w:r w:rsidRPr="00957074">
        <w:rPr>
          <w:rFonts w:cstheme="minorHAnsi"/>
          <w:b/>
          <w:bCs/>
          <w:sz w:val="24"/>
          <w:szCs w:val="24"/>
        </w:rPr>
        <w:t>UWAGA:</w:t>
      </w:r>
    </w:p>
    <w:p w14:paraId="7D954B10" w14:textId="100161FB" w:rsidR="00957074" w:rsidRDefault="006675FB" w:rsidP="00957074">
      <w:pPr>
        <w:pStyle w:val="Akapitzlist"/>
        <w:ind w:left="851"/>
        <w:jc w:val="both"/>
        <w:outlineLvl w:val="0"/>
        <w:rPr>
          <w:rFonts w:cstheme="minorHAnsi"/>
          <w:bCs/>
          <w:sz w:val="24"/>
          <w:szCs w:val="24"/>
        </w:rPr>
      </w:pPr>
      <w:r>
        <w:rPr>
          <w:rFonts w:cstheme="minorHAnsi"/>
          <w:bCs/>
          <w:sz w:val="24"/>
          <w:szCs w:val="24"/>
        </w:rPr>
        <w:t xml:space="preserve">Przez uprawnienia budowlane </w:t>
      </w:r>
      <w:r w:rsidRPr="006675FB">
        <w:rPr>
          <w:rFonts w:cstheme="minorHAnsi"/>
          <w:bCs/>
          <w:sz w:val="24"/>
          <w:szCs w:val="24"/>
        </w:rPr>
        <w:t>rozumie się uprawnienia do sprawowania samodzielnych funkcji technicznych w budownictwie, zgodnie z ustawą z dnia 7 lipca 1994 r. Prawo budowlane (j.t. Dz. U. z 202</w:t>
      </w:r>
      <w:r w:rsidR="00AB309D">
        <w:rPr>
          <w:rFonts w:cstheme="minorHAnsi"/>
          <w:bCs/>
          <w:sz w:val="24"/>
          <w:szCs w:val="24"/>
        </w:rPr>
        <w:t>1</w:t>
      </w:r>
      <w:r w:rsidRPr="006675FB">
        <w:rPr>
          <w:rFonts w:cstheme="minorHAnsi"/>
          <w:bCs/>
          <w:sz w:val="24"/>
          <w:szCs w:val="24"/>
        </w:rPr>
        <w:t xml:space="preserve"> r. poz. </w:t>
      </w:r>
      <w:r w:rsidR="00AB309D">
        <w:rPr>
          <w:rFonts w:cstheme="minorHAnsi"/>
          <w:bCs/>
          <w:sz w:val="24"/>
          <w:szCs w:val="24"/>
        </w:rPr>
        <w:t>2351 ze zm.</w:t>
      </w:r>
      <w:r w:rsidRPr="006675FB">
        <w:rPr>
          <w:rFonts w:cstheme="minorHAnsi"/>
          <w:bCs/>
          <w:sz w:val="24"/>
          <w:szCs w:val="24"/>
        </w:rPr>
        <w:t xml:space="preserve">) oraz rozporządzeniem Ministra Inwestycji i Rozwoju z dnia 29 kwietnia 2019 r. w sprawie przygotowania zawodowego do wykonywania samodzielnych funkcji technicznych w budownictwie </w:t>
      </w:r>
      <w:r w:rsidRPr="006675FB">
        <w:rPr>
          <w:rFonts w:cstheme="minorHAnsi"/>
          <w:bCs/>
          <w:sz w:val="24"/>
          <w:szCs w:val="24"/>
        </w:rPr>
        <w:lastRenderedPageBreak/>
        <w:t>(Dz. U. z 2019 r., poz. 831) lub odpowiadające im ważne uprawnienia budowlane, które zostały wydane na podstawie wcześniej obowiązujących przepisów</w:t>
      </w:r>
      <w:r w:rsidR="002C15AF">
        <w:rPr>
          <w:rFonts w:cstheme="minorHAnsi"/>
          <w:bCs/>
          <w:sz w:val="24"/>
          <w:szCs w:val="24"/>
        </w:rPr>
        <w:t>.</w:t>
      </w:r>
    </w:p>
    <w:p w14:paraId="28090F01" w14:textId="159E5B14" w:rsidR="002C15AF" w:rsidRPr="00957074" w:rsidRDefault="002C15AF" w:rsidP="00957074">
      <w:pPr>
        <w:pStyle w:val="Akapitzlist"/>
        <w:ind w:left="851"/>
        <w:jc w:val="both"/>
        <w:outlineLvl w:val="0"/>
        <w:rPr>
          <w:rFonts w:cstheme="minorHAnsi"/>
          <w:bCs/>
          <w:sz w:val="24"/>
          <w:szCs w:val="24"/>
        </w:rPr>
      </w:pPr>
      <w:r>
        <w:rPr>
          <w:rFonts w:cstheme="minorHAnsi"/>
          <w:bCs/>
          <w:sz w:val="24"/>
          <w:szCs w:val="24"/>
        </w:rPr>
        <w:t xml:space="preserve">Zgodnie </w:t>
      </w:r>
      <w:r w:rsidRPr="002C15AF">
        <w:rPr>
          <w:rFonts w:cstheme="minorHAnsi"/>
          <w:bCs/>
          <w:sz w:val="24"/>
          <w:szCs w:val="24"/>
        </w:rPr>
        <w:t>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2021, poz. 1646</w:t>
      </w:r>
      <w:r w:rsidR="002D4908">
        <w:rPr>
          <w:rFonts w:cstheme="minorHAnsi"/>
          <w:bCs/>
          <w:sz w:val="24"/>
          <w:szCs w:val="24"/>
        </w:rPr>
        <w:t xml:space="preserve"> ze zm.</w:t>
      </w:r>
      <w:r w:rsidRPr="002C15AF">
        <w:rPr>
          <w:rFonts w:cstheme="minorHAnsi"/>
          <w:bCs/>
          <w:sz w:val="24"/>
          <w:szCs w:val="24"/>
        </w:rPr>
        <w:t>)</w:t>
      </w:r>
      <w:r>
        <w:rPr>
          <w:rFonts w:cstheme="minorHAnsi"/>
          <w:bCs/>
          <w:sz w:val="24"/>
          <w:szCs w:val="24"/>
        </w:rPr>
        <w:t>.</w:t>
      </w:r>
    </w:p>
    <w:p w14:paraId="7B485A54" w14:textId="5D2E21FA" w:rsidR="00327771" w:rsidRPr="00327771" w:rsidRDefault="00327771" w:rsidP="002C15AF">
      <w:pPr>
        <w:spacing w:after="120" w:line="240" w:lineRule="auto"/>
        <w:ind w:left="851"/>
        <w:jc w:val="both"/>
        <w:rPr>
          <w:rFonts w:eastAsia="Calibri" w:cstheme="minorHAnsi"/>
          <w:b/>
          <w:sz w:val="24"/>
          <w:szCs w:val="20"/>
        </w:rPr>
      </w:pPr>
      <w:r>
        <w:rPr>
          <w:rFonts w:eastAsia="Calibri" w:cstheme="minorHAnsi"/>
          <w:b/>
          <w:sz w:val="24"/>
          <w:szCs w:val="20"/>
        </w:rPr>
        <w:t xml:space="preserve">W przypadku składania oferty na więcej niż jedną część zamówienia Zamawiający dopuszcza, aby Wykonawca w celu spełnienia warunków udziału w postępowaniu posłużył się tą samą kadrą techniczną dla więcej niż jednej części, pod warunkiem, że ww. kadra techniczna spełnia warunki odrębnie dla każdej z części, na którą Wykonawca składa ofertę oraz będzie w stanie zrealizować te części jednocześnie.  </w:t>
      </w:r>
    </w:p>
    <w:p w14:paraId="0371AF02" w14:textId="77777777" w:rsidR="009B5A40" w:rsidRPr="009B5A40" w:rsidRDefault="009B5A40" w:rsidP="009B5A40">
      <w:pPr>
        <w:spacing w:after="120" w:line="240" w:lineRule="auto"/>
        <w:ind w:left="709" w:hanging="1"/>
        <w:jc w:val="both"/>
        <w:rPr>
          <w:rFonts w:eastAsia="Calibri" w:cstheme="minorHAnsi"/>
          <w:sz w:val="24"/>
          <w:szCs w:val="20"/>
        </w:rPr>
      </w:pPr>
    </w:p>
    <w:p w14:paraId="6DF38F96" w14:textId="77777777" w:rsidR="009C74C4" w:rsidRPr="00327771" w:rsidRDefault="009C74C4" w:rsidP="009C74C4">
      <w:pPr>
        <w:spacing w:after="120" w:line="240" w:lineRule="auto"/>
        <w:ind w:firstLine="708"/>
        <w:jc w:val="both"/>
        <w:rPr>
          <w:rFonts w:eastAsia="Calibri" w:cstheme="minorHAnsi"/>
          <w:b/>
          <w:sz w:val="24"/>
          <w:szCs w:val="20"/>
        </w:rPr>
      </w:pPr>
      <w:r w:rsidRPr="00327771">
        <w:rPr>
          <w:rFonts w:eastAsia="Calibri" w:cstheme="minorHAnsi"/>
          <w:b/>
          <w:sz w:val="24"/>
          <w:szCs w:val="20"/>
        </w:rPr>
        <w:t>UWAGA:</w:t>
      </w:r>
    </w:p>
    <w:p w14:paraId="48255EFF" w14:textId="320260AE" w:rsidR="009B5A40" w:rsidRDefault="009B5A40" w:rsidP="009B5A40">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t>Jeżeli</w:t>
      </w:r>
      <w:r w:rsidR="00387AD0" w:rsidRPr="009B5A40">
        <w:rPr>
          <w:rFonts w:eastAsia="Calibri" w:cstheme="minorHAnsi"/>
          <w:sz w:val="24"/>
          <w:szCs w:val="20"/>
        </w:rPr>
        <w:t xml:space="preserve">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Pr="009B5A40">
        <w:rPr>
          <w:rFonts w:eastAsia="Calibri" w:cstheme="minorHAnsi"/>
          <w:sz w:val="24"/>
          <w:szCs w:val="20"/>
        </w:rPr>
        <w:t xml:space="preserve"> Jeżeli </w:t>
      </w:r>
      <w:r w:rsidR="002C15AF">
        <w:rPr>
          <w:rFonts w:eastAsia="Calibri" w:cstheme="minorHAnsi"/>
          <w:sz w:val="24"/>
          <w:szCs w:val="20"/>
        </w:rPr>
        <w:br/>
      </w:r>
      <w:r w:rsidRPr="009B5A40">
        <w:rPr>
          <w:rFonts w:eastAsia="Calibri" w:cstheme="minorHAnsi"/>
          <w:sz w:val="24"/>
          <w:szCs w:val="20"/>
        </w:rPr>
        <w:t>w tym dniu kurs danej waluty nie był ogłaszany w NBP, obowiązuje kurs ogłoszony bezpośrednio przed dniem publikacji ogłoszenia o zamówieniu.</w:t>
      </w:r>
    </w:p>
    <w:p w14:paraId="2AF7933B" w14:textId="77777777" w:rsidR="009B5A40" w:rsidRPr="009B5A40" w:rsidRDefault="009B5A40" w:rsidP="009B5A40">
      <w:pPr>
        <w:spacing w:after="0" w:line="240" w:lineRule="auto"/>
        <w:ind w:left="993"/>
        <w:jc w:val="both"/>
        <w:rPr>
          <w:rFonts w:eastAsia="Calibri" w:cstheme="minorHAnsi"/>
          <w:sz w:val="24"/>
          <w:szCs w:val="20"/>
        </w:rPr>
      </w:pPr>
      <w:r w:rsidRPr="009B5A40">
        <w:rPr>
          <w:rFonts w:eastAsia="Calibri" w:cstheme="minorHAnsi"/>
          <w:sz w:val="24"/>
          <w:szCs w:val="20"/>
        </w:rPr>
        <w:t>Tabele kursów walut dostępne są pod następującym adresem internetowym:</w:t>
      </w:r>
    </w:p>
    <w:p w14:paraId="069575AB" w14:textId="19B6B066" w:rsidR="009B5A40" w:rsidRPr="009B5A40" w:rsidRDefault="00216F6A" w:rsidP="009B5A40">
      <w:pPr>
        <w:spacing w:after="0" w:line="240" w:lineRule="auto"/>
        <w:ind w:left="993"/>
        <w:jc w:val="both"/>
        <w:rPr>
          <w:rFonts w:eastAsia="Calibri" w:cstheme="minorHAnsi"/>
          <w:color w:val="4472C4" w:themeColor="accent1"/>
          <w:sz w:val="24"/>
          <w:szCs w:val="20"/>
          <w:u w:val="single"/>
        </w:rPr>
      </w:pPr>
      <w:hyperlink r:id="rId9" w:history="1">
        <w:r w:rsidR="009B5A40" w:rsidRPr="00D4408C">
          <w:rPr>
            <w:rStyle w:val="Hipercze"/>
            <w:rFonts w:eastAsia="Calibri" w:cstheme="minorHAnsi"/>
            <w:sz w:val="24"/>
            <w:szCs w:val="20"/>
          </w:rPr>
          <w:t>http://www.nbp.pl/Home.aspx?f=/Kursy/kursy.htm</w:t>
        </w:r>
      </w:hyperlink>
    </w:p>
    <w:p w14:paraId="0B0D0962" w14:textId="7A7B7FE3" w:rsidR="009B5A40" w:rsidRPr="009B5A40" w:rsidRDefault="009B5A40" w:rsidP="009B5A40">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t>Warunek</w:t>
      </w:r>
      <w:r w:rsidRPr="009B5A40">
        <w:rPr>
          <w:rFonts w:cs="Calibri"/>
          <w:bCs/>
          <w:sz w:val="24"/>
          <w:szCs w:val="24"/>
        </w:rPr>
        <w:t xml:space="preserve"> </w:t>
      </w:r>
      <w:r w:rsidRPr="00240650">
        <w:rPr>
          <w:rFonts w:cs="Calibri"/>
          <w:bCs/>
          <w:sz w:val="24"/>
          <w:szCs w:val="24"/>
        </w:rPr>
        <w:t>udziału w postępowaniu dotyczący zdolności technicznej lub zaw</w:t>
      </w:r>
      <w:r w:rsidR="002C15AF">
        <w:rPr>
          <w:rFonts w:cs="Calibri"/>
          <w:bCs/>
          <w:sz w:val="24"/>
          <w:szCs w:val="24"/>
        </w:rPr>
        <w:t>odowej dotyczący wykonanych usług</w:t>
      </w:r>
      <w:r w:rsidRPr="00240650">
        <w:rPr>
          <w:rFonts w:cs="Calibri"/>
          <w:bCs/>
          <w:sz w:val="24"/>
          <w:szCs w:val="24"/>
        </w:rPr>
        <w:t xml:space="preserve"> musi być spełniony:</w:t>
      </w:r>
    </w:p>
    <w:p w14:paraId="06513311" w14:textId="5A517506" w:rsidR="009B5A40" w:rsidRDefault="00ED2708" w:rsidP="00ED2708">
      <w:pPr>
        <w:pStyle w:val="Akapitzlist"/>
        <w:numPr>
          <w:ilvl w:val="0"/>
          <w:numId w:val="32"/>
        </w:numPr>
        <w:spacing w:after="0" w:line="240" w:lineRule="auto"/>
        <w:ind w:firstLine="633"/>
        <w:jc w:val="both"/>
        <w:rPr>
          <w:rFonts w:eastAsia="Calibri" w:cstheme="minorHAnsi"/>
          <w:sz w:val="24"/>
          <w:szCs w:val="20"/>
        </w:rPr>
      </w:pPr>
      <w:r>
        <w:rPr>
          <w:rFonts w:eastAsia="Calibri" w:cstheme="minorHAnsi"/>
          <w:sz w:val="24"/>
          <w:szCs w:val="20"/>
        </w:rPr>
        <w:t>przez Wykonawcę samodzielnie; lub</w:t>
      </w:r>
    </w:p>
    <w:p w14:paraId="0203431F" w14:textId="7E6CA38A" w:rsidR="00ED2708" w:rsidRDefault="00ED2708" w:rsidP="00ED2708">
      <w:pPr>
        <w:pStyle w:val="Akapitzlist"/>
        <w:numPr>
          <w:ilvl w:val="0"/>
          <w:numId w:val="32"/>
        </w:numPr>
        <w:spacing w:after="0" w:line="240" w:lineRule="auto"/>
        <w:ind w:left="1418" w:hanging="425"/>
        <w:jc w:val="both"/>
        <w:rPr>
          <w:rFonts w:eastAsia="Calibri" w:cstheme="minorHAnsi"/>
          <w:sz w:val="24"/>
          <w:szCs w:val="20"/>
        </w:rPr>
      </w:pPr>
      <w:r>
        <w:rPr>
          <w:rFonts w:eastAsia="Calibri" w:cstheme="minorHAnsi"/>
          <w:sz w:val="24"/>
          <w:szCs w:val="20"/>
        </w:rPr>
        <w:t>przez minimum jeden podmiot udostępniający wiedzę i doświadczenie  (Podwykonawcę) samodzielnie;</w:t>
      </w:r>
    </w:p>
    <w:p w14:paraId="22E320C3" w14:textId="04746816" w:rsidR="00ED2708" w:rsidRPr="009B5A40" w:rsidRDefault="00ED2708" w:rsidP="00ED2708">
      <w:pPr>
        <w:pStyle w:val="Akapitzlist"/>
        <w:numPr>
          <w:ilvl w:val="0"/>
          <w:numId w:val="32"/>
        </w:numPr>
        <w:spacing w:after="0" w:line="240" w:lineRule="auto"/>
        <w:ind w:left="1418" w:hanging="425"/>
        <w:jc w:val="both"/>
        <w:rPr>
          <w:rFonts w:eastAsia="Calibri" w:cstheme="minorHAnsi"/>
          <w:sz w:val="24"/>
          <w:szCs w:val="20"/>
        </w:rPr>
      </w:pPr>
      <w:r>
        <w:rPr>
          <w:rFonts w:eastAsia="Calibri" w:cstheme="minorHAnsi"/>
          <w:sz w:val="24"/>
          <w:szCs w:val="20"/>
        </w:rPr>
        <w:t>w przypadku Wykonawców wyst</w:t>
      </w:r>
      <w:r w:rsidR="00A2112D">
        <w:rPr>
          <w:rFonts w:eastAsia="Calibri" w:cstheme="minorHAnsi"/>
          <w:sz w:val="24"/>
          <w:szCs w:val="20"/>
        </w:rPr>
        <w:t>ępujących wspólnie,</w:t>
      </w:r>
      <w:r>
        <w:rPr>
          <w:rFonts w:eastAsia="Calibri" w:cstheme="minorHAnsi"/>
          <w:sz w:val="24"/>
          <w:szCs w:val="20"/>
        </w:rPr>
        <w:t xml:space="preserve"> przez minimum jednego </w:t>
      </w:r>
      <w:r w:rsidR="00A2112D">
        <w:rPr>
          <w:rFonts w:eastAsia="Calibri" w:cstheme="minorHAnsi"/>
          <w:sz w:val="24"/>
          <w:szCs w:val="20"/>
        </w:rPr>
        <w:br/>
      </w:r>
      <w:r>
        <w:rPr>
          <w:rFonts w:eastAsia="Calibri" w:cstheme="minorHAnsi"/>
          <w:sz w:val="24"/>
          <w:szCs w:val="20"/>
        </w:rPr>
        <w:t>z Wykonawców występujących wspólnie.</w:t>
      </w:r>
    </w:p>
    <w:p w14:paraId="61259D32" w14:textId="7B0C5E9A" w:rsidR="00ED2708" w:rsidRPr="00ED2708" w:rsidRDefault="009B5A40" w:rsidP="00ED2708">
      <w:pPr>
        <w:pStyle w:val="Akapitzlist"/>
        <w:numPr>
          <w:ilvl w:val="0"/>
          <w:numId w:val="31"/>
        </w:numPr>
        <w:spacing w:after="0" w:line="240" w:lineRule="auto"/>
        <w:ind w:left="993" w:hanging="294"/>
        <w:jc w:val="both"/>
        <w:rPr>
          <w:rFonts w:eastAsia="Calibri" w:cstheme="minorHAnsi"/>
          <w:bCs/>
          <w:sz w:val="24"/>
          <w:szCs w:val="20"/>
        </w:rPr>
      </w:pPr>
      <w:r>
        <w:rPr>
          <w:rFonts w:eastAsia="Calibri" w:cstheme="minorHAnsi"/>
          <w:sz w:val="24"/>
          <w:szCs w:val="20"/>
        </w:rPr>
        <w:t xml:space="preserve"> </w:t>
      </w:r>
      <w:r w:rsidR="00ED2708">
        <w:rPr>
          <w:rFonts w:eastAsia="Calibri" w:cstheme="minorHAnsi"/>
          <w:sz w:val="24"/>
          <w:szCs w:val="20"/>
        </w:rPr>
        <w:t>W sytuacji, gdy</w:t>
      </w:r>
      <w:r w:rsidR="00ED2708" w:rsidRPr="00ED2708">
        <w:rPr>
          <w:rFonts w:ascii="Calibri" w:eastAsia="Times New Roman" w:hAnsi="Calibri" w:cs="Calibri"/>
          <w:bCs/>
          <w:sz w:val="24"/>
          <w:szCs w:val="24"/>
        </w:rPr>
        <w:t xml:space="preserve"> </w:t>
      </w:r>
      <w:r w:rsidR="00ED2708" w:rsidRPr="00ED2708">
        <w:rPr>
          <w:rFonts w:eastAsia="Calibri" w:cstheme="minorHAnsi"/>
          <w:bCs/>
          <w:sz w:val="24"/>
          <w:szCs w:val="20"/>
        </w:rPr>
        <w:t>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 postępowaniu.</w:t>
      </w:r>
    </w:p>
    <w:p w14:paraId="03B1F155" w14:textId="2C021E8B" w:rsidR="00876C61" w:rsidRPr="00876C61" w:rsidRDefault="00ED2708" w:rsidP="009B5A40">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t xml:space="preserve">W przypadku </w:t>
      </w:r>
      <w:r w:rsidRPr="00ED2708">
        <w:rPr>
          <w:rFonts w:ascii="Calibri" w:eastAsia="Times New Roman" w:hAnsi="Calibri" w:cs="Calibri"/>
          <w:bCs/>
          <w:sz w:val="24"/>
          <w:szCs w:val="24"/>
        </w:rPr>
        <w:t xml:space="preserve">zmiany wskazanej/wskazanych przez Wykonawcę osoby/osób </w:t>
      </w:r>
      <w:r>
        <w:rPr>
          <w:rFonts w:ascii="Calibri" w:eastAsia="Times New Roman" w:hAnsi="Calibri" w:cs="Calibri"/>
          <w:bCs/>
          <w:sz w:val="24"/>
          <w:szCs w:val="24"/>
        </w:rPr>
        <w:br/>
      </w:r>
      <w:r w:rsidRPr="00ED2708">
        <w:rPr>
          <w:rFonts w:ascii="Calibri" w:eastAsia="Times New Roman" w:hAnsi="Calibri" w:cs="Calibri"/>
          <w:bCs/>
          <w:sz w:val="24"/>
          <w:szCs w:val="24"/>
        </w:rPr>
        <w:t>w wykaz</w:t>
      </w:r>
      <w:r w:rsidR="002C15AF">
        <w:rPr>
          <w:rFonts w:ascii="Calibri" w:eastAsia="Times New Roman" w:hAnsi="Calibri" w:cs="Calibri"/>
          <w:bCs/>
          <w:sz w:val="24"/>
          <w:szCs w:val="24"/>
        </w:rPr>
        <w:t>ie osób (załącznik nr 5</w:t>
      </w:r>
      <w:r w:rsidR="00ED29B9">
        <w:rPr>
          <w:rFonts w:ascii="Calibri" w:eastAsia="Times New Roman" w:hAnsi="Calibri" w:cs="Calibri"/>
          <w:bCs/>
          <w:sz w:val="24"/>
          <w:szCs w:val="24"/>
        </w:rPr>
        <w:t xml:space="preserve"> do SWZ)</w:t>
      </w:r>
      <w:r w:rsidRPr="00ED2708">
        <w:rPr>
          <w:rFonts w:ascii="Calibri" w:eastAsia="Times New Roman" w:hAnsi="Calibri" w:cs="Calibri"/>
          <w:bCs/>
          <w:sz w:val="24"/>
          <w:szCs w:val="24"/>
        </w:rPr>
        <w:t>,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w:t>
      </w:r>
      <w:r w:rsidR="00327771">
        <w:rPr>
          <w:rFonts w:ascii="Calibri" w:eastAsia="Times New Roman" w:hAnsi="Calibri" w:cs="Calibri"/>
          <w:bCs/>
          <w:sz w:val="24"/>
          <w:szCs w:val="24"/>
        </w:rPr>
        <w:t>zez Zamawiającego zmiana Projektanta</w:t>
      </w:r>
      <w:r>
        <w:rPr>
          <w:rFonts w:ascii="Calibri" w:eastAsia="Times New Roman" w:hAnsi="Calibri" w:cs="Calibri"/>
          <w:bCs/>
          <w:sz w:val="24"/>
          <w:szCs w:val="24"/>
        </w:rPr>
        <w:t xml:space="preserve"> musi być potwierdzona</w:t>
      </w:r>
      <w:r w:rsidRPr="00ED2708">
        <w:rPr>
          <w:rFonts w:ascii="Calibri" w:eastAsia="Times New Roman" w:hAnsi="Calibri" w:cs="Calibri"/>
          <w:bCs/>
          <w:sz w:val="24"/>
          <w:szCs w:val="24"/>
        </w:rPr>
        <w:t xml:space="preserve"> na piśmie</w:t>
      </w:r>
      <w:r>
        <w:rPr>
          <w:rFonts w:ascii="Calibri" w:eastAsia="Times New Roman" w:hAnsi="Calibri" w:cs="Calibri"/>
          <w:bCs/>
          <w:sz w:val="24"/>
          <w:szCs w:val="24"/>
        </w:rPr>
        <w:t>.</w:t>
      </w:r>
    </w:p>
    <w:p w14:paraId="0CC3F7DE" w14:textId="1D2C0ECE" w:rsidR="005C3632" w:rsidRPr="00327771" w:rsidRDefault="00876C61" w:rsidP="00876C61">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t xml:space="preserve">W związku z art. 118 ust. 2 </w:t>
      </w:r>
      <w:r w:rsidR="00ED2708">
        <w:rPr>
          <w:rFonts w:eastAsia="Calibri" w:cstheme="minorHAnsi"/>
          <w:sz w:val="24"/>
          <w:szCs w:val="20"/>
        </w:rPr>
        <w:t xml:space="preserve"> </w:t>
      </w:r>
      <w:r w:rsidRPr="00876C61">
        <w:rPr>
          <w:rFonts w:ascii="Calibri" w:eastAsia="Times New Roman" w:hAnsi="Calibri" w:cs="Calibri"/>
          <w:bCs/>
          <w:sz w:val="24"/>
          <w:szCs w:val="24"/>
        </w:rPr>
        <w:t xml:space="preserve">ustawy </w:t>
      </w:r>
      <w:proofErr w:type="spellStart"/>
      <w:r w:rsidRPr="00876C61">
        <w:rPr>
          <w:rFonts w:ascii="Calibri" w:eastAsia="Times New Roman" w:hAnsi="Calibri" w:cs="Calibri"/>
          <w:bCs/>
          <w:sz w:val="24"/>
          <w:szCs w:val="24"/>
        </w:rPr>
        <w:t>Pzp</w:t>
      </w:r>
      <w:proofErr w:type="spellEnd"/>
      <w:r w:rsidRPr="00876C61">
        <w:rPr>
          <w:rFonts w:ascii="Calibri" w:eastAsia="Times New Roman" w:hAnsi="Calibri" w:cs="Calibri"/>
          <w:bCs/>
          <w:sz w:val="24"/>
          <w:szCs w:val="24"/>
        </w:rPr>
        <w:t xml:space="preserve">: „W odniesieniu  do  warunków  dotyczących  wykształcenia,  kwalifikacji  zawodowych  lub  doświadczenia Wykonawcy mogą polegać na zdolnościach podmiotów udostępniających zasoby, jeśli podmioty te </w:t>
      </w:r>
      <w:r w:rsidRPr="00876C61">
        <w:rPr>
          <w:rFonts w:ascii="Calibri" w:eastAsia="Times New Roman" w:hAnsi="Calibri" w:cs="Calibri"/>
          <w:bCs/>
          <w:sz w:val="24"/>
          <w:szCs w:val="24"/>
        </w:rPr>
        <w:lastRenderedPageBreak/>
        <w:t>wykonają roboty budowlane lub usługi, do realizacji których te zdolności są wymagane.</w:t>
      </w:r>
      <w:r>
        <w:rPr>
          <w:rFonts w:ascii="Calibri" w:eastAsia="Times New Roman" w:hAnsi="Calibri" w:cs="Calibri"/>
          <w:bCs/>
          <w:sz w:val="24"/>
          <w:szCs w:val="24"/>
        </w:rPr>
        <w:t>”</w:t>
      </w:r>
    </w:p>
    <w:p w14:paraId="685A91B6" w14:textId="77777777" w:rsidR="00327771" w:rsidRPr="00876C61" w:rsidRDefault="00327771" w:rsidP="00327771">
      <w:pPr>
        <w:pStyle w:val="Akapitzlist"/>
        <w:spacing w:after="0" w:line="240" w:lineRule="auto"/>
        <w:ind w:left="993"/>
        <w:jc w:val="both"/>
        <w:rPr>
          <w:rFonts w:eastAsia="Calibri" w:cstheme="minorHAnsi"/>
          <w:sz w:val="24"/>
          <w:szCs w:val="20"/>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6" w:name="_Toc63232088"/>
      <w:bookmarkStart w:id="67" w:name="_Toc63232314"/>
      <w:bookmarkStart w:id="68"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6"/>
      <w:bookmarkEnd w:id="67"/>
      <w:bookmarkEnd w:id="68"/>
    </w:p>
    <w:p w14:paraId="5B89C607" w14:textId="626D7657" w:rsidR="00517BBE" w:rsidRDefault="00517BBE" w:rsidP="00EB55EA">
      <w:pPr>
        <w:pStyle w:val="Akapitzlist"/>
        <w:numPr>
          <w:ilvl w:val="1"/>
          <w:numId w:val="1"/>
        </w:numPr>
        <w:jc w:val="both"/>
        <w:outlineLvl w:val="0"/>
        <w:rPr>
          <w:rFonts w:cstheme="minorHAnsi"/>
          <w:bCs/>
          <w:sz w:val="24"/>
          <w:szCs w:val="24"/>
        </w:rPr>
      </w:pPr>
      <w:bookmarkStart w:id="69" w:name="_Toc63232089"/>
      <w:bookmarkStart w:id="70" w:name="_Toc63232315"/>
      <w:bookmarkStart w:id="71" w:name="_Toc63234624"/>
      <w:r w:rsidRPr="00517BBE">
        <w:rPr>
          <w:rFonts w:cstheme="minorHAnsi"/>
          <w:bCs/>
          <w:sz w:val="24"/>
          <w:szCs w:val="24"/>
        </w:rPr>
        <w:t>O udzielenie zamówienia mogą ubiegać się Wykonawcy, którzy nie podlegają wykluczeniu z postępowania w okolicznościac</w:t>
      </w:r>
      <w:r w:rsidR="00876C61">
        <w:rPr>
          <w:rFonts w:cstheme="minorHAnsi"/>
          <w:bCs/>
          <w:sz w:val="24"/>
          <w:szCs w:val="24"/>
        </w:rPr>
        <w:t>h, wskazanych w art. 108 ust. 1</w:t>
      </w:r>
      <w:r w:rsidR="00624D6F">
        <w:rPr>
          <w:rFonts w:cstheme="minorHAnsi"/>
          <w:bCs/>
          <w:sz w:val="24"/>
          <w:szCs w:val="24"/>
        </w:rPr>
        <w:t xml:space="preserve"> </w:t>
      </w:r>
      <w:r w:rsidRPr="00517BBE">
        <w:rPr>
          <w:rFonts w:cstheme="minorHAnsi"/>
          <w:bCs/>
          <w:sz w:val="24"/>
          <w:szCs w:val="24"/>
        </w:rPr>
        <w:t xml:space="preserve">ustawy </w:t>
      </w:r>
      <w:proofErr w:type="spellStart"/>
      <w:r w:rsidRPr="00517BBE">
        <w:rPr>
          <w:rFonts w:cstheme="minorHAnsi"/>
          <w:bCs/>
          <w:sz w:val="24"/>
          <w:szCs w:val="24"/>
        </w:rPr>
        <w:t>Pzp</w:t>
      </w:r>
      <w:proofErr w:type="spellEnd"/>
      <w:r w:rsidRPr="00517BBE">
        <w:rPr>
          <w:rFonts w:cstheme="minorHAnsi"/>
          <w:bCs/>
          <w:sz w:val="24"/>
          <w:szCs w:val="24"/>
        </w:rPr>
        <w:t>;</w:t>
      </w:r>
    </w:p>
    <w:bookmarkEnd w:id="69"/>
    <w:bookmarkEnd w:id="70"/>
    <w:bookmarkEnd w:id="71"/>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A18E61" w:rsidR="00517BBE" w:rsidRPr="006D7D37" w:rsidRDefault="008E30BD" w:rsidP="00517BBE">
      <w:pPr>
        <w:pStyle w:val="Default"/>
        <w:ind w:left="567" w:hanging="284"/>
        <w:jc w:val="both"/>
        <w:rPr>
          <w:rFonts w:ascii="Calibri" w:hAnsi="Calibri" w:cs="Calibri"/>
          <w:bCs/>
          <w:iCs/>
          <w:color w:val="auto"/>
        </w:rPr>
      </w:pPr>
      <w:r>
        <w:rPr>
          <w:rFonts w:ascii="Calibri" w:hAnsi="Calibri" w:cs="Calibri"/>
          <w:bCs/>
          <w:iCs/>
          <w:color w:val="auto"/>
        </w:rPr>
        <w:t xml:space="preserve">       1)  </w:t>
      </w:r>
      <w:r w:rsidR="00517BBE" w:rsidRPr="006D7D37">
        <w:rPr>
          <w:rFonts w:ascii="Calibri" w:hAnsi="Calibri" w:cs="Calibri"/>
          <w:bCs/>
          <w:iCs/>
          <w:color w:val="auto"/>
        </w:rPr>
        <w:t>będącego osobą fizyczną, którego prawomocnie skazano za przestępstwo:</w:t>
      </w:r>
    </w:p>
    <w:p w14:paraId="13782C09" w14:textId="088CB03C"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a)</w:t>
      </w:r>
      <w:r w:rsidR="00517BBE"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58A33748" w:rsidR="00517BBE" w:rsidRPr="006D7D37" w:rsidRDefault="008E30BD" w:rsidP="00517BBE">
      <w:pPr>
        <w:pStyle w:val="Default"/>
        <w:ind w:left="851" w:hanging="284"/>
        <w:jc w:val="both"/>
        <w:rPr>
          <w:rFonts w:ascii="Calibri" w:hAnsi="Calibri" w:cs="Calibri"/>
          <w:bCs/>
          <w:iCs/>
          <w:color w:val="auto"/>
        </w:rPr>
      </w:pPr>
      <w:r>
        <w:rPr>
          <w:rFonts w:ascii="Calibri" w:hAnsi="Calibri" w:cs="Calibri"/>
          <w:bCs/>
          <w:iCs/>
          <w:color w:val="auto"/>
        </w:rPr>
        <w:t xml:space="preserve">      b)   </w:t>
      </w:r>
      <w:r w:rsidR="00517BBE" w:rsidRPr="006D7D37">
        <w:rPr>
          <w:rFonts w:ascii="Calibri" w:hAnsi="Calibri" w:cs="Calibri"/>
          <w:bCs/>
          <w:iCs/>
          <w:color w:val="auto"/>
        </w:rPr>
        <w:t>handlu ludźmi, o którym mowa w art. 189a Kodeksu karnego,</w:t>
      </w:r>
    </w:p>
    <w:p w14:paraId="5A9D5C29" w14:textId="24C7487C"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c)</w:t>
      </w:r>
      <w:r w:rsidR="00517BBE" w:rsidRPr="006D7D37">
        <w:rPr>
          <w:rFonts w:ascii="Calibri" w:hAnsi="Calibri" w:cs="Calibri"/>
          <w:bCs/>
          <w:iCs/>
          <w:color w:val="auto"/>
        </w:rPr>
        <w:tab/>
        <w:t>o którym mowa w art. 228-230a, art. 250a Kodeksu</w:t>
      </w:r>
      <w:r w:rsidR="00876C61">
        <w:rPr>
          <w:rFonts w:ascii="Calibri" w:hAnsi="Calibri" w:cs="Calibri"/>
          <w:bCs/>
          <w:iCs/>
          <w:color w:val="auto"/>
        </w:rPr>
        <w:t xml:space="preserve"> karnego lub w art. 46-</w:t>
      </w:r>
      <w:r w:rsidR="00517BBE" w:rsidRPr="006D7D37">
        <w:rPr>
          <w:rFonts w:ascii="Calibri" w:hAnsi="Calibri" w:cs="Calibri"/>
          <w:bCs/>
          <w:iCs/>
          <w:color w:val="auto"/>
        </w:rPr>
        <w:t>48 ustawy z dnia 25 czerwca 2010 r. o sporcie</w:t>
      </w:r>
      <w:r w:rsidR="00876C61">
        <w:rPr>
          <w:rFonts w:ascii="Calibri" w:hAnsi="Calibri" w:cs="Calibri"/>
          <w:bCs/>
          <w:iCs/>
          <w:color w:val="auto"/>
        </w:rPr>
        <w:t xml:space="preserve"> </w:t>
      </w:r>
      <w:r w:rsidR="00876C61" w:rsidRPr="00876C61">
        <w:rPr>
          <w:rFonts w:ascii="Calibri" w:hAnsi="Calibri" w:cs="Calibri"/>
          <w:bCs/>
          <w:iCs/>
          <w:color w:val="auto"/>
        </w:rPr>
        <w:t>(</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876C61" w:rsidRPr="00876C61">
        <w:rPr>
          <w:rFonts w:ascii="Calibri" w:hAnsi="Calibri" w:cs="Calibri"/>
          <w:bCs/>
          <w:iCs/>
          <w:color w:val="auto"/>
        </w:rPr>
        <w:t>Dz. U. z 202</w:t>
      </w:r>
      <w:r w:rsidR="006703E3">
        <w:rPr>
          <w:rFonts w:ascii="Calibri" w:hAnsi="Calibri" w:cs="Calibri"/>
          <w:bCs/>
          <w:iCs/>
          <w:color w:val="auto"/>
        </w:rPr>
        <w:t>2</w:t>
      </w:r>
      <w:r w:rsidR="00876C61" w:rsidRPr="00876C61">
        <w:rPr>
          <w:rFonts w:ascii="Calibri" w:hAnsi="Calibri" w:cs="Calibri"/>
          <w:bCs/>
          <w:iCs/>
          <w:color w:val="auto"/>
        </w:rPr>
        <w:t xml:space="preserve"> r. poz. </w:t>
      </w:r>
      <w:r w:rsidR="006703E3">
        <w:rPr>
          <w:rFonts w:ascii="Calibri" w:hAnsi="Calibri" w:cs="Calibri"/>
          <w:bCs/>
          <w:iCs/>
          <w:color w:val="auto"/>
        </w:rPr>
        <w:t>1599</w:t>
      </w:r>
      <w:r w:rsidR="00876C61" w:rsidRPr="00876C61">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876C61" w:rsidRPr="00876C61">
        <w:rPr>
          <w:rFonts w:ascii="Calibri" w:hAnsi="Calibri" w:cs="Calibri"/>
          <w:bCs/>
          <w:iCs/>
          <w:color w:val="auto"/>
        </w:rPr>
        <w:t>Dz. U. z 2022 r. poz. 463</w:t>
      </w:r>
      <w:r w:rsidR="000B6921">
        <w:rPr>
          <w:rFonts w:ascii="Calibri" w:hAnsi="Calibri" w:cs="Calibri"/>
          <w:bCs/>
          <w:iCs/>
          <w:color w:val="auto"/>
        </w:rPr>
        <w:t xml:space="preserve"> ze zm.</w:t>
      </w:r>
      <w:r w:rsidR="00876C61">
        <w:rPr>
          <w:rFonts w:ascii="Calibri" w:hAnsi="Calibri" w:cs="Calibri"/>
          <w:bCs/>
          <w:iCs/>
          <w:color w:val="auto"/>
        </w:rPr>
        <w:t>)</w:t>
      </w:r>
      <w:r w:rsidR="00517BBE" w:rsidRPr="006D7D37">
        <w:rPr>
          <w:rFonts w:ascii="Calibri" w:hAnsi="Calibri" w:cs="Calibri"/>
          <w:bCs/>
          <w:iCs/>
          <w:color w:val="auto"/>
        </w:rPr>
        <w:t>,</w:t>
      </w:r>
    </w:p>
    <w:p w14:paraId="61E58076" w14:textId="621BEB38"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d)</w:t>
      </w:r>
      <w:r w:rsidR="00517BBE"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072E1FB4"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e)</w:t>
      </w:r>
      <w:r w:rsidR="00517BBE" w:rsidRPr="006D7D37">
        <w:rPr>
          <w:rFonts w:ascii="Calibri" w:hAnsi="Calibri" w:cs="Calibri"/>
          <w:bCs/>
          <w:iCs/>
          <w:color w:val="auto"/>
        </w:rPr>
        <w:tab/>
        <w:t>o charakterze terrorystycznym, o którym mowa w art. 115 § 20 Kodeksu karnego, lub mające na celu popełnienie tego przestępstwa,</w:t>
      </w:r>
    </w:p>
    <w:p w14:paraId="4CCA1AC6" w14:textId="1A5AEE21"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f)</w:t>
      </w:r>
      <w:r w:rsidR="00517BBE"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00517BBE" w:rsidRPr="006D7D37">
        <w:rPr>
          <w:rFonts w:ascii="Calibri" w:hAnsi="Calibri" w:cs="Calibri"/>
          <w:bCs/>
          <w:iCs/>
          <w:color w:val="auto"/>
        </w:rPr>
        <w:t>pracy małoletni</w:t>
      </w:r>
      <w:r w:rsidR="0059518C">
        <w:rPr>
          <w:rFonts w:ascii="Calibri" w:hAnsi="Calibri" w:cs="Calibri"/>
          <w:bCs/>
          <w:iCs/>
          <w:color w:val="auto"/>
        </w:rPr>
        <w:t>emu</w:t>
      </w:r>
      <w:r w:rsidR="00517BBE" w:rsidRPr="006D7D37">
        <w:rPr>
          <w:rFonts w:ascii="Calibri" w:hAnsi="Calibri" w:cs="Calibri"/>
          <w:bCs/>
          <w:iCs/>
          <w:color w:val="auto"/>
        </w:rPr>
        <w:t xml:space="preserve"> cudzoziemc</w:t>
      </w:r>
      <w:r w:rsidR="0059518C">
        <w:rPr>
          <w:rFonts w:ascii="Calibri" w:hAnsi="Calibri" w:cs="Calibri"/>
          <w:bCs/>
          <w:iCs/>
          <w:color w:val="auto"/>
        </w:rPr>
        <w:t>owi</w:t>
      </w:r>
      <w:r w:rsidR="00517BBE"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517BBE" w:rsidRPr="006D7D37">
        <w:rPr>
          <w:rFonts w:ascii="Calibri" w:hAnsi="Calibri" w:cs="Calibri"/>
          <w:bCs/>
          <w:iCs/>
          <w:color w:val="auto"/>
        </w:rPr>
        <w:t xml:space="preserve">Dz. U. </w:t>
      </w:r>
      <w:r w:rsidR="00876C61">
        <w:rPr>
          <w:rFonts w:ascii="Calibri" w:hAnsi="Calibri" w:cs="Calibri"/>
          <w:bCs/>
          <w:iCs/>
          <w:color w:val="auto"/>
        </w:rPr>
        <w:t xml:space="preserve">z 2021 </w:t>
      </w:r>
      <w:r w:rsidR="00517BBE" w:rsidRPr="006D7D37">
        <w:rPr>
          <w:rFonts w:ascii="Calibri" w:hAnsi="Calibri" w:cs="Calibri"/>
          <w:bCs/>
          <w:iCs/>
          <w:color w:val="auto"/>
        </w:rPr>
        <w:t xml:space="preserve">poz. </w:t>
      </w:r>
      <w:r w:rsidR="00876C61">
        <w:rPr>
          <w:rFonts w:ascii="Calibri" w:hAnsi="Calibri" w:cs="Calibri"/>
          <w:bCs/>
          <w:iCs/>
          <w:color w:val="auto"/>
        </w:rPr>
        <w:t>1745</w:t>
      </w:r>
      <w:r w:rsidR="00517BBE" w:rsidRPr="006D7D37">
        <w:rPr>
          <w:rFonts w:ascii="Calibri" w:hAnsi="Calibri" w:cs="Calibri"/>
          <w:bCs/>
          <w:iCs/>
          <w:color w:val="auto"/>
        </w:rPr>
        <w:t>),</w:t>
      </w:r>
    </w:p>
    <w:p w14:paraId="00720C14" w14:textId="77777777" w:rsidR="00517BBE" w:rsidRPr="006D7D37" w:rsidRDefault="00517BBE" w:rsidP="008E30BD">
      <w:pPr>
        <w:pStyle w:val="Default"/>
        <w:ind w:left="1276" w:hanging="283"/>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8E30BD">
      <w:pPr>
        <w:pStyle w:val="Default"/>
        <w:ind w:left="1276" w:hanging="283"/>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373F7DC4" w:rsidR="00517BBE" w:rsidRPr="006D7D37" w:rsidRDefault="008E30BD"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8E30BD">
      <w:pPr>
        <w:pStyle w:val="Default"/>
        <w:ind w:left="993"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8E30BD">
      <w:pPr>
        <w:pStyle w:val="Default"/>
        <w:ind w:left="993"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6D7D37">
        <w:rPr>
          <w:rFonts w:ascii="Calibri" w:hAnsi="Calibri" w:cs="Calibri"/>
          <w:bCs/>
          <w:iCs/>
          <w:color w:val="auto"/>
        </w:rPr>
        <w:lastRenderedPageBreak/>
        <w:t>opłat lub składek na ubezpieczenie społeczne lub zdrowotne wraz z odsetkami lub grzywnami lub zawarł wiążące porozumienie w sprawie spłaty tych należności;</w:t>
      </w:r>
    </w:p>
    <w:p w14:paraId="41FA0069" w14:textId="77777777" w:rsidR="00517BBE" w:rsidRPr="006D7D37" w:rsidRDefault="00517BBE" w:rsidP="008E30BD">
      <w:pPr>
        <w:pStyle w:val="Default"/>
        <w:ind w:left="567" w:firstLine="142"/>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8E30BD">
      <w:pPr>
        <w:pStyle w:val="Default"/>
        <w:ind w:left="993"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A3033" w14:textId="354B4503" w:rsidR="00B3705F" w:rsidRPr="00876C61" w:rsidRDefault="008E30BD" w:rsidP="008E30BD">
      <w:pPr>
        <w:pStyle w:val="Default"/>
        <w:ind w:left="993" w:hanging="284"/>
        <w:jc w:val="both"/>
        <w:rPr>
          <w:rFonts w:ascii="Calibri" w:hAnsi="Calibri" w:cs="Calibri"/>
          <w:bCs/>
          <w:iCs/>
          <w:color w:val="auto"/>
        </w:rPr>
      </w:pPr>
      <w:r>
        <w:rPr>
          <w:rFonts w:ascii="Calibri" w:hAnsi="Calibri" w:cs="Calibri"/>
          <w:bCs/>
          <w:iCs/>
          <w:color w:val="auto"/>
        </w:rPr>
        <w:t xml:space="preserve">6) </w:t>
      </w:r>
      <w:r w:rsidR="00517BBE" w:rsidRPr="006D7D37">
        <w:rPr>
          <w:rFonts w:ascii="Calibri" w:hAnsi="Calibri" w:cs="Calibri"/>
          <w:bCs/>
          <w:iCs/>
          <w:color w:val="auto"/>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CB37FB" w14:textId="76EACF5E" w:rsidR="001A1C96" w:rsidRPr="001A1C96" w:rsidRDefault="001A1C96" w:rsidP="008E30BD">
      <w:pPr>
        <w:pStyle w:val="Akapitzlist"/>
        <w:numPr>
          <w:ilvl w:val="1"/>
          <w:numId w:val="1"/>
        </w:numPr>
        <w:ind w:left="709" w:hanging="709"/>
        <w:jc w:val="both"/>
        <w:outlineLvl w:val="0"/>
        <w:rPr>
          <w:rFonts w:cstheme="minorHAnsi"/>
          <w:bCs/>
          <w:i/>
          <w:sz w:val="24"/>
          <w:szCs w:val="24"/>
        </w:rPr>
      </w:pPr>
      <w:r>
        <w:rPr>
          <w:rFonts w:cstheme="minorHAnsi"/>
          <w:bCs/>
          <w:sz w:val="24"/>
          <w:szCs w:val="24"/>
        </w:rPr>
        <w:t xml:space="preserve">Wykluczenie </w:t>
      </w:r>
      <w:r w:rsidRPr="001A1C96">
        <w:rPr>
          <w:rFonts w:cstheme="minorHAnsi"/>
          <w:bCs/>
          <w:sz w:val="24"/>
          <w:szCs w:val="24"/>
        </w:rPr>
        <w:t xml:space="preserve">Wykonawcy następuje zgodnie z art. 111 ustawy </w:t>
      </w:r>
      <w:proofErr w:type="spellStart"/>
      <w:r w:rsidRPr="001A1C96">
        <w:rPr>
          <w:rFonts w:cstheme="minorHAnsi"/>
          <w:bCs/>
          <w:sz w:val="24"/>
          <w:szCs w:val="24"/>
        </w:rPr>
        <w:t>Pzp</w:t>
      </w:r>
      <w:proofErr w:type="spellEnd"/>
      <w:r w:rsidRPr="001A1C96">
        <w:rPr>
          <w:rFonts w:cstheme="minorHAnsi"/>
          <w:bCs/>
          <w:sz w:val="24"/>
          <w:szCs w:val="24"/>
        </w:rPr>
        <w:t>.</w:t>
      </w:r>
    </w:p>
    <w:p w14:paraId="4F095E33" w14:textId="7F421133" w:rsidR="00876C61" w:rsidRPr="00876C61" w:rsidRDefault="00876C61" w:rsidP="008E30BD">
      <w:pPr>
        <w:pStyle w:val="Akapitzlist"/>
        <w:numPr>
          <w:ilvl w:val="1"/>
          <w:numId w:val="1"/>
        </w:numPr>
        <w:ind w:left="709" w:hanging="709"/>
        <w:jc w:val="both"/>
        <w:outlineLvl w:val="0"/>
        <w:rPr>
          <w:rFonts w:cstheme="minorHAnsi"/>
          <w:bCs/>
          <w:i/>
          <w:sz w:val="24"/>
          <w:szCs w:val="24"/>
        </w:rPr>
      </w:pPr>
      <w:r>
        <w:rPr>
          <w:rFonts w:cstheme="minorHAnsi"/>
          <w:bCs/>
          <w:sz w:val="24"/>
          <w:szCs w:val="24"/>
        </w:rPr>
        <w:t xml:space="preserve">O </w:t>
      </w:r>
      <w:r w:rsidRPr="00876C61">
        <w:rPr>
          <w:rFonts w:cstheme="minorHAnsi"/>
          <w:bCs/>
          <w:sz w:val="24"/>
          <w:szCs w:val="24"/>
        </w:rPr>
        <w:t xml:space="preserve">udzielenie zamówienia mogą ubiegać się Wykonawcy, którzy nie podlegają wykluczeniu z postępowania w okolicznościach wskazanych w art. 7 ust. 1 </w:t>
      </w:r>
      <w:bookmarkStart w:id="72" w:name="_Hlk103240682"/>
      <w:r w:rsidRPr="00876C61">
        <w:rPr>
          <w:rFonts w:cstheme="minorHAnsi"/>
          <w:bCs/>
          <w:sz w:val="24"/>
          <w:szCs w:val="24"/>
        </w:rPr>
        <w:t>ustawy z dnia 13 kwietnia 2022 r. o szczególnych rozwiązaniach w zakresie przeciwdziałania wspieraniu agresji na Ukrainę oraz służących ochronie bezpieczeństwa narodowego</w:t>
      </w:r>
      <w:bookmarkEnd w:id="72"/>
      <w:r w:rsidRPr="00876C61">
        <w:rPr>
          <w:rFonts w:cstheme="minorHAnsi"/>
          <w:bCs/>
          <w:sz w:val="24"/>
          <w:szCs w:val="24"/>
        </w:rPr>
        <w:t xml:space="preserve"> (Dz. U. z 2022 poz. 835</w:t>
      </w:r>
      <w:r w:rsidR="000B6921">
        <w:rPr>
          <w:rFonts w:cstheme="minorHAnsi"/>
          <w:bCs/>
          <w:sz w:val="24"/>
          <w:szCs w:val="24"/>
        </w:rPr>
        <w:t xml:space="preserve"> ze zm.</w:t>
      </w:r>
      <w:r w:rsidRPr="00876C61">
        <w:rPr>
          <w:rFonts w:cstheme="minorHAnsi"/>
          <w:bCs/>
          <w:sz w:val="24"/>
          <w:szCs w:val="24"/>
        </w:rPr>
        <w:t>).</w:t>
      </w:r>
    </w:p>
    <w:p w14:paraId="6721644A" w14:textId="627BB19F" w:rsidR="00876C61" w:rsidRDefault="008E30BD" w:rsidP="008E30BD">
      <w:pPr>
        <w:pStyle w:val="Akapitzlist"/>
        <w:ind w:left="709" w:hanging="142"/>
        <w:jc w:val="both"/>
        <w:outlineLvl w:val="0"/>
        <w:rPr>
          <w:rFonts w:cstheme="minorHAnsi"/>
          <w:bCs/>
          <w:sz w:val="24"/>
          <w:szCs w:val="24"/>
        </w:rPr>
      </w:pPr>
      <w:r>
        <w:rPr>
          <w:rFonts w:cstheme="minorHAnsi"/>
          <w:bCs/>
          <w:sz w:val="24"/>
          <w:szCs w:val="24"/>
        </w:rPr>
        <w:t xml:space="preserve">  </w:t>
      </w:r>
      <w:r w:rsidR="00876C61">
        <w:rPr>
          <w:rFonts w:cstheme="minorHAnsi"/>
          <w:bCs/>
          <w:sz w:val="24"/>
          <w:szCs w:val="24"/>
        </w:rPr>
        <w:t xml:space="preserve">Zgodnie </w:t>
      </w:r>
      <w:r w:rsidR="00876C61" w:rsidRPr="00876C61">
        <w:rPr>
          <w:rFonts w:cstheme="minorHAnsi"/>
          <w:bCs/>
          <w:sz w:val="24"/>
          <w:szCs w:val="24"/>
        </w:rPr>
        <w:t>z treścią art. 7 ust. 1</w:t>
      </w:r>
      <w:r w:rsidR="00712C73">
        <w:rPr>
          <w:rFonts w:cstheme="minorHAnsi"/>
          <w:bCs/>
          <w:sz w:val="24"/>
          <w:szCs w:val="24"/>
        </w:rPr>
        <w:t xml:space="preserve"> ww. ustawy z</w:t>
      </w:r>
      <w:r w:rsidR="00876C61" w:rsidRPr="00876C61">
        <w:rPr>
          <w:rFonts w:cstheme="minorHAnsi"/>
          <w:bCs/>
          <w:sz w:val="24"/>
          <w:szCs w:val="24"/>
        </w:rPr>
        <w:t xml:space="preserve"> </w:t>
      </w:r>
      <w:r w:rsidR="00712C73" w:rsidRPr="00712C73">
        <w:rPr>
          <w:rFonts w:cstheme="minorHAnsi"/>
          <w:bCs/>
          <w:sz w:val="24"/>
          <w:szCs w:val="24"/>
        </w:rPr>
        <w:t>postępowania o udzielenie zamówienia publicznego</w:t>
      </w:r>
      <w:r w:rsidR="00712C73">
        <w:rPr>
          <w:rFonts w:cstheme="minorHAnsi"/>
          <w:bCs/>
          <w:sz w:val="24"/>
          <w:szCs w:val="24"/>
        </w:rPr>
        <w:t xml:space="preserve"> lub konkursu </w:t>
      </w:r>
      <w:r w:rsidR="00712C73" w:rsidRPr="00712C73">
        <w:rPr>
          <w:rFonts w:cstheme="minorHAnsi"/>
          <w:bCs/>
          <w:sz w:val="24"/>
          <w:szCs w:val="24"/>
        </w:rPr>
        <w:t xml:space="preserve">prowadzonego na podstawie ustawy z dnia 11 września 2019 r. - Prawo zamówień publicznych </w:t>
      </w:r>
      <w:r w:rsidR="00876C61" w:rsidRPr="00876C61">
        <w:rPr>
          <w:rFonts w:cstheme="minorHAnsi"/>
          <w:bCs/>
          <w:sz w:val="24"/>
          <w:szCs w:val="24"/>
        </w:rPr>
        <w:t>wyklucza się:</w:t>
      </w:r>
    </w:p>
    <w:p w14:paraId="4F05DCB6" w14:textId="008585D5" w:rsidR="003F224E" w:rsidRDefault="003F224E" w:rsidP="008E30BD">
      <w:pPr>
        <w:pStyle w:val="Akapitzlist"/>
        <w:numPr>
          <w:ilvl w:val="0"/>
          <w:numId w:val="34"/>
        </w:numPr>
        <w:ind w:left="993" w:hanging="284"/>
        <w:jc w:val="both"/>
        <w:outlineLvl w:val="0"/>
        <w:rPr>
          <w:rFonts w:cstheme="minorHAnsi"/>
          <w:bCs/>
          <w:sz w:val="24"/>
          <w:szCs w:val="24"/>
        </w:rPr>
      </w:pPr>
      <w:r>
        <w:rPr>
          <w:rFonts w:cstheme="minorHAnsi"/>
          <w:bCs/>
          <w:sz w:val="24"/>
          <w:szCs w:val="24"/>
        </w:rPr>
        <w:t>w</w:t>
      </w:r>
      <w:r w:rsidRPr="003F224E">
        <w:rPr>
          <w:rFonts w:cstheme="minorHAnsi"/>
          <w:bCs/>
          <w:sz w:val="24"/>
          <w:szCs w:val="24"/>
        </w:rPr>
        <w:t xml:space="preserve">ykonawcę oraz uczestnika konkursu wymienionego w wykazach określonych </w:t>
      </w:r>
      <w:r>
        <w:rPr>
          <w:rFonts w:cstheme="minorHAnsi"/>
          <w:bCs/>
          <w:sz w:val="24"/>
          <w:szCs w:val="24"/>
        </w:rPr>
        <w:br/>
      </w:r>
      <w:r w:rsidRPr="003F224E">
        <w:rPr>
          <w:rFonts w:cstheme="minorHAnsi"/>
          <w:bCs/>
          <w:sz w:val="24"/>
          <w:szCs w:val="24"/>
        </w:rPr>
        <w:t xml:space="preserve">w rozporządzeniu 765/2006 i rozporządzeniu 269/2014 albo wpisanego na listę na podstawie decyzji w sprawie wpisu na listę rozstrzygającej o zastosowaniu środka, </w:t>
      </w:r>
      <w:r>
        <w:rPr>
          <w:rFonts w:cstheme="minorHAnsi"/>
          <w:bCs/>
          <w:sz w:val="24"/>
          <w:szCs w:val="24"/>
        </w:rPr>
        <w:br/>
      </w:r>
      <w:r w:rsidRPr="003F224E">
        <w:rPr>
          <w:rFonts w:cstheme="minorHAnsi"/>
          <w:bCs/>
          <w:sz w:val="24"/>
          <w:szCs w:val="24"/>
        </w:rPr>
        <w:t>o którym mowa w art. 1 pkt 3</w:t>
      </w:r>
      <w:r>
        <w:rPr>
          <w:rFonts w:cstheme="minorHAnsi"/>
          <w:bCs/>
          <w:sz w:val="24"/>
          <w:szCs w:val="24"/>
        </w:rPr>
        <w:t>;</w:t>
      </w:r>
    </w:p>
    <w:p w14:paraId="1D496096" w14:textId="3C6A0662" w:rsidR="003F224E" w:rsidRDefault="003F224E" w:rsidP="008E30BD">
      <w:pPr>
        <w:pStyle w:val="Akapitzlist"/>
        <w:numPr>
          <w:ilvl w:val="0"/>
          <w:numId w:val="34"/>
        </w:numPr>
        <w:ind w:left="993" w:hanging="284"/>
        <w:jc w:val="both"/>
        <w:outlineLvl w:val="0"/>
        <w:rPr>
          <w:rFonts w:cstheme="minorHAnsi"/>
          <w:bCs/>
          <w:sz w:val="24"/>
          <w:szCs w:val="24"/>
        </w:rPr>
      </w:pPr>
      <w:r w:rsidRPr="003F224E">
        <w:rPr>
          <w:rFonts w:cstheme="minorHAnsi"/>
          <w:bCs/>
          <w:sz w:val="24"/>
          <w:szCs w:val="24"/>
        </w:rPr>
        <w:t xml:space="preserve">wykonawcę  oraz uczestnika konkursu, którego beneficjentem rzeczywistym </w:t>
      </w:r>
      <w:r>
        <w:rPr>
          <w:rFonts w:cstheme="minorHAnsi"/>
          <w:bCs/>
          <w:sz w:val="24"/>
          <w:szCs w:val="24"/>
        </w:rPr>
        <w:br/>
      </w:r>
      <w:r w:rsidRPr="003F224E">
        <w:rPr>
          <w:rFonts w:cstheme="minorHAnsi"/>
          <w:bCs/>
          <w:sz w:val="24"/>
          <w:szCs w:val="24"/>
        </w:rPr>
        <w:t>w rozumieniu ustawy z dnia 1 marca 2018 r. o przeciwdziałaniu praniu pieniędzy oraz finansowaniu terroryzmu (</w:t>
      </w:r>
      <w:proofErr w:type="spellStart"/>
      <w:r w:rsidR="00D42978">
        <w:rPr>
          <w:rFonts w:cstheme="minorHAnsi"/>
          <w:bCs/>
          <w:sz w:val="24"/>
          <w:szCs w:val="24"/>
        </w:rPr>
        <w:t>t.j</w:t>
      </w:r>
      <w:proofErr w:type="spellEnd"/>
      <w:r w:rsidR="00D42978">
        <w:rPr>
          <w:rFonts w:cstheme="minorHAnsi"/>
          <w:bCs/>
          <w:sz w:val="24"/>
          <w:szCs w:val="24"/>
        </w:rPr>
        <w:t xml:space="preserve">. </w:t>
      </w:r>
      <w:r w:rsidRPr="003F224E">
        <w:rPr>
          <w:rFonts w:cstheme="minorHAnsi"/>
          <w:bCs/>
          <w:sz w:val="24"/>
          <w:szCs w:val="24"/>
        </w:rPr>
        <w:t>Dz. U. z 2022 r. poz. 593</w:t>
      </w:r>
      <w:r w:rsidR="00D42978">
        <w:rPr>
          <w:rFonts w:cstheme="minorHAnsi"/>
          <w:bCs/>
          <w:sz w:val="24"/>
          <w:szCs w:val="24"/>
        </w:rPr>
        <w:t xml:space="preserve"> ze zm.</w:t>
      </w:r>
      <w:r w:rsidRPr="003F224E">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53D1B615" w14:textId="60C5BC4A" w:rsidR="00876C61" w:rsidRPr="008E30BD" w:rsidRDefault="003F224E" w:rsidP="008E30BD">
      <w:pPr>
        <w:pStyle w:val="Akapitzlist"/>
        <w:numPr>
          <w:ilvl w:val="0"/>
          <w:numId w:val="34"/>
        </w:numPr>
        <w:ind w:left="993" w:hanging="284"/>
        <w:jc w:val="both"/>
        <w:outlineLvl w:val="0"/>
        <w:rPr>
          <w:rFonts w:cstheme="minorHAnsi"/>
          <w:bCs/>
          <w:sz w:val="24"/>
          <w:szCs w:val="24"/>
        </w:rPr>
      </w:pPr>
      <w:r w:rsidRPr="008E30BD">
        <w:rPr>
          <w:rFonts w:cstheme="minorHAnsi"/>
          <w:bCs/>
          <w:sz w:val="24"/>
          <w:szCs w:val="24"/>
        </w:rPr>
        <w:t>wykonawcę oraz uczestnika konkursu, którego jednostką dominującą w rozumieniu art. 3 ust. 1 pkt 37 ustawy z dnia 29 września 1994 r. o rachunkowości (</w:t>
      </w:r>
      <w:proofErr w:type="spellStart"/>
      <w:r w:rsidR="00D42978" w:rsidRPr="008E30BD">
        <w:rPr>
          <w:rFonts w:cstheme="minorHAnsi"/>
          <w:bCs/>
          <w:sz w:val="24"/>
          <w:szCs w:val="24"/>
        </w:rPr>
        <w:t>t.j</w:t>
      </w:r>
      <w:proofErr w:type="spellEnd"/>
      <w:r w:rsidR="00D42978" w:rsidRPr="008E30BD">
        <w:rPr>
          <w:rFonts w:cstheme="minorHAnsi"/>
          <w:bCs/>
          <w:sz w:val="24"/>
          <w:szCs w:val="24"/>
        </w:rPr>
        <w:t xml:space="preserve">. </w:t>
      </w:r>
      <w:r w:rsidRPr="008E30BD">
        <w:rPr>
          <w:rFonts w:cstheme="minorHAnsi"/>
          <w:bCs/>
          <w:sz w:val="24"/>
          <w:szCs w:val="24"/>
        </w:rPr>
        <w:t>Dz. U. z 2021 r. poz. 217</w:t>
      </w:r>
      <w:r w:rsidR="00D42978" w:rsidRPr="008E30BD">
        <w:rPr>
          <w:rFonts w:cstheme="minorHAnsi"/>
          <w:bCs/>
          <w:sz w:val="24"/>
          <w:szCs w:val="24"/>
        </w:rPr>
        <w:t>ze zm.</w:t>
      </w:r>
      <w:r w:rsidRPr="008E30BD">
        <w:rPr>
          <w:rFonts w:cstheme="minorHAnsi"/>
          <w:b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EC5DFF" w14:textId="2F1DB06A" w:rsidR="00517BBE" w:rsidRPr="00240177" w:rsidRDefault="006D7D37" w:rsidP="00A142AF">
      <w:pPr>
        <w:pStyle w:val="Akapitzlist"/>
        <w:numPr>
          <w:ilvl w:val="1"/>
          <w:numId w:val="1"/>
        </w:numPr>
        <w:ind w:left="709" w:hanging="709"/>
        <w:jc w:val="both"/>
        <w:outlineLvl w:val="0"/>
        <w:rPr>
          <w:rStyle w:val="markedcontent"/>
          <w:rFonts w:cstheme="minorHAnsi"/>
          <w:bCs/>
          <w:sz w:val="24"/>
          <w:szCs w:val="24"/>
        </w:rPr>
      </w:pPr>
      <w:r w:rsidRPr="001A1C96">
        <w:rPr>
          <w:rFonts w:cstheme="minorHAnsi"/>
          <w:bCs/>
          <w:sz w:val="24"/>
          <w:szCs w:val="24"/>
        </w:rPr>
        <w:lastRenderedPageBreak/>
        <w:t>Wykluczenie</w:t>
      </w:r>
      <w:r w:rsidR="00180499">
        <w:rPr>
          <w:rFonts w:cstheme="minorHAnsi"/>
          <w:bCs/>
          <w:sz w:val="24"/>
          <w:szCs w:val="24"/>
        </w:rPr>
        <w:t xml:space="preserve">, o którym mowa w </w:t>
      </w:r>
      <w:proofErr w:type="spellStart"/>
      <w:r w:rsidR="00180499">
        <w:rPr>
          <w:rFonts w:cstheme="minorHAnsi"/>
          <w:bCs/>
          <w:sz w:val="24"/>
          <w:szCs w:val="24"/>
        </w:rPr>
        <w:t>ppkt</w:t>
      </w:r>
      <w:proofErr w:type="spellEnd"/>
      <w:r w:rsidR="00180499">
        <w:rPr>
          <w:rFonts w:cstheme="minorHAnsi"/>
          <w:bCs/>
          <w:sz w:val="24"/>
          <w:szCs w:val="24"/>
        </w:rPr>
        <w:t xml:space="preserve"> 7.4.</w:t>
      </w:r>
      <w:r w:rsidRPr="001A1C96">
        <w:rPr>
          <w:rFonts w:cstheme="minorHAnsi"/>
          <w:bCs/>
          <w:sz w:val="24"/>
          <w:szCs w:val="24"/>
        </w:rPr>
        <w:t xml:space="preserve"> </w:t>
      </w:r>
      <w:r w:rsidR="001A1C96">
        <w:rPr>
          <w:rStyle w:val="markedcontent"/>
          <w:sz w:val="25"/>
          <w:szCs w:val="25"/>
        </w:rPr>
        <w:t xml:space="preserve">następuje na okres trwania okoliczności określonych w </w:t>
      </w:r>
      <w:proofErr w:type="spellStart"/>
      <w:r w:rsidR="00092C1C">
        <w:rPr>
          <w:rStyle w:val="markedcontent"/>
          <w:sz w:val="25"/>
          <w:szCs w:val="25"/>
        </w:rPr>
        <w:t>ppkt</w:t>
      </w:r>
      <w:proofErr w:type="spellEnd"/>
      <w:r w:rsidR="00092C1C">
        <w:rPr>
          <w:rStyle w:val="markedcontent"/>
          <w:sz w:val="25"/>
          <w:szCs w:val="25"/>
        </w:rPr>
        <w:t xml:space="preserve"> 7.4.</w:t>
      </w:r>
    </w:p>
    <w:p w14:paraId="2105AB60" w14:textId="5BCD28B3" w:rsidR="00180499" w:rsidRDefault="00180499" w:rsidP="00A142AF">
      <w:pPr>
        <w:pStyle w:val="Akapitzlist"/>
        <w:numPr>
          <w:ilvl w:val="1"/>
          <w:numId w:val="1"/>
        </w:numPr>
        <w:ind w:left="709" w:hanging="709"/>
        <w:jc w:val="both"/>
        <w:outlineLvl w:val="0"/>
        <w:rPr>
          <w:rFonts w:cstheme="minorHAnsi"/>
          <w:bCs/>
          <w:sz w:val="24"/>
          <w:szCs w:val="24"/>
        </w:rPr>
      </w:pPr>
      <w:r w:rsidRPr="00180499">
        <w:rPr>
          <w:rFonts w:cstheme="minorHAnsi"/>
          <w:bCs/>
          <w:sz w:val="24"/>
          <w:szCs w:val="24"/>
        </w:rPr>
        <w:t xml:space="preserve">W przypadku wykonawcy lub uczestnika konkursu wykluczonego na podstawie </w:t>
      </w:r>
      <w:r>
        <w:rPr>
          <w:rFonts w:cstheme="minorHAnsi"/>
          <w:bCs/>
          <w:sz w:val="24"/>
          <w:szCs w:val="24"/>
        </w:rPr>
        <w:t xml:space="preserve">art. 7 </w:t>
      </w:r>
      <w:r w:rsidRPr="00180499">
        <w:rPr>
          <w:rFonts w:cstheme="minorHAnsi"/>
          <w:bCs/>
          <w:sz w:val="24"/>
          <w:szCs w:val="24"/>
        </w:rPr>
        <w:t>ust. 1</w:t>
      </w:r>
      <w:r w:rsidRPr="00180499">
        <w:t xml:space="preserve"> </w:t>
      </w:r>
      <w:r w:rsidRPr="00180499">
        <w:rPr>
          <w:rFonts w:cstheme="minorHAnsi"/>
          <w:bCs/>
          <w:sz w:val="24"/>
          <w:szCs w:val="24"/>
        </w:rPr>
        <w:t>ustawy z dnia 13 kwietnia 2022 r. o szczególnych rozwiązaniach w zakresie przeciwdziałania wspieraniu agresji na Ukrainę oraz służących ochronie bezpieczeństwa narodowego</w:t>
      </w:r>
      <w:r w:rsidR="00786D2A">
        <w:rPr>
          <w:rFonts w:cstheme="minorHAnsi"/>
          <w:bCs/>
          <w:sz w:val="24"/>
          <w:szCs w:val="24"/>
        </w:rPr>
        <w:t xml:space="preserve"> </w:t>
      </w:r>
      <w:r w:rsidRPr="00180499">
        <w:rPr>
          <w:rFonts w:cstheme="minorHAnsi"/>
          <w:bCs/>
          <w:sz w:val="24"/>
          <w:szCs w:val="24"/>
        </w:rPr>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9F35B0" w14:textId="0D4C6DA0" w:rsidR="00786D2A" w:rsidRPr="00113E8F" w:rsidRDefault="00786D2A" w:rsidP="00A142AF">
      <w:pPr>
        <w:pStyle w:val="Akapitzlist"/>
        <w:numPr>
          <w:ilvl w:val="1"/>
          <w:numId w:val="1"/>
        </w:numPr>
        <w:ind w:left="709" w:hanging="709"/>
        <w:jc w:val="both"/>
        <w:outlineLvl w:val="0"/>
        <w:rPr>
          <w:rFonts w:cstheme="minorHAnsi"/>
          <w:bCs/>
          <w:sz w:val="24"/>
          <w:szCs w:val="24"/>
        </w:rPr>
      </w:pPr>
      <w:r w:rsidRPr="00786D2A">
        <w:rPr>
          <w:rFonts w:cstheme="minorHAnsi"/>
          <w:bCs/>
          <w:sz w:val="24"/>
          <w:szCs w:val="24"/>
        </w:rPr>
        <w:t xml:space="preserve">Osoba lub podmiot podlegające wykluczeniu na podstawie </w:t>
      </w:r>
      <w:r>
        <w:rPr>
          <w:rFonts w:cstheme="minorHAnsi"/>
          <w:bCs/>
          <w:sz w:val="24"/>
          <w:szCs w:val="24"/>
        </w:rPr>
        <w:t xml:space="preserve">art. 7 </w:t>
      </w:r>
      <w:r w:rsidRPr="00786D2A">
        <w:rPr>
          <w:rFonts w:cstheme="minorHAnsi"/>
          <w:bCs/>
          <w:sz w:val="24"/>
          <w:szCs w:val="24"/>
        </w:rPr>
        <w:t>ust. 1</w:t>
      </w:r>
      <w:r>
        <w:rPr>
          <w:rFonts w:cstheme="minorHAnsi"/>
          <w:bCs/>
          <w:sz w:val="24"/>
          <w:szCs w:val="24"/>
        </w:rPr>
        <w:t xml:space="preserve"> ustawy </w:t>
      </w:r>
      <w:r w:rsidRPr="00786D2A">
        <w:rPr>
          <w:rFonts w:cstheme="minorHAnsi"/>
          <w:bCs/>
          <w:sz w:val="24"/>
          <w:szCs w:val="24"/>
        </w:rPr>
        <w:t>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w:t>
      </w:r>
      <w:r>
        <w:rPr>
          <w:rFonts w:cstheme="minorHAnsi"/>
          <w:bCs/>
          <w:sz w:val="24"/>
          <w:szCs w:val="24"/>
        </w:rPr>
        <w:t xml:space="preserve">, którą </w:t>
      </w:r>
      <w:r w:rsidRPr="00786D2A">
        <w:rPr>
          <w:rFonts w:cstheme="minorHAnsi"/>
          <w:bCs/>
          <w:sz w:val="24"/>
          <w:szCs w:val="24"/>
        </w:rPr>
        <w:t>nakłada Prezes Urzędu Zamówień Publicznych, w drodze decyzji, w wysokości do 20 000 000 zł.</w:t>
      </w:r>
    </w:p>
    <w:p w14:paraId="4295A38E" w14:textId="7A8310E6" w:rsidR="006D7D37" w:rsidRPr="00113E8F" w:rsidRDefault="000C5E12" w:rsidP="00A142AF">
      <w:pPr>
        <w:pStyle w:val="Akapitzlist"/>
        <w:numPr>
          <w:ilvl w:val="1"/>
          <w:numId w:val="1"/>
        </w:numPr>
        <w:ind w:left="709" w:hanging="709"/>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73" w:name="_Toc63232090"/>
      <w:bookmarkStart w:id="74" w:name="_Toc63232316"/>
      <w:bookmarkStart w:id="75" w:name="_Toc63234625"/>
      <w:r w:rsidRPr="009157D9">
        <w:rPr>
          <w:rFonts w:cstheme="minorHAnsi"/>
          <w:b/>
          <w:sz w:val="26"/>
          <w:szCs w:val="26"/>
        </w:rPr>
        <w:t>OŚWIADCZENIA I DOKUMENTY, W CELU POTWIERDZENIA SPEŁNIANIA WARUNKÓW UDZIAŁU W POSTĘPOWANIU ORAZ WYKAZANIA BRAKU PODSTAW WYKLUCZENIA</w:t>
      </w:r>
      <w:bookmarkEnd w:id="73"/>
      <w:bookmarkEnd w:id="74"/>
      <w:bookmarkEnd w:id="75"/>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387AD0">
      <w:pPr>
        <w:pStyle w:val="Akapitzlist"/>
        <w:numPr>
          <w:ilvl w:val="0"/>
          <w:numId w:val="16"/>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654F9E0F" w14:textId="23F85F8B" w:rsidR="00E846DB" w:rsidRDefault="00CE4282" w:rsidP="00CE4282">
      <w:pPr>
        <w:pStyle w:val="Akapitzlist"/>
        <w:numPr>
          <w:ilvl w:val="1"/>
          <w:numId w:val="1"/>
        </w:numPr>
        <w:jc w:val="both"/>
        <w:outlineLvl w:val="0"/>
        <w:rPr>
          <w:rFonts w:cstheme="minorHAnsi"/>
          <w:bCs/>
          <w:sz w:val="24"/>
          <w:szCs w:val="24"/>
        </w:rPr>
      </w:pPr>
      <w:bookmarkStart w:id="76" w:name="_Toc63232092"/>
      <w:bookmarkStart w:id="77" w:name="_Toc63232318"/>
      <w:bookmarkStart w:id="78"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3F224E">
        <w:rPr>
          <w:rFonts w:cstheme="minorHAnsi"/>
          <w:bCs/>
          <w:sz w:val="24"/>
          <w:szCs w:val="24"/>
        </w:rPr>
        <w:t>(art. 112 ust.2</w:t>
      </w:r>
      <w:r w:rsidR="00D17931">
        <w:rPr>
          <w:rFonts w:cstheme="minorHAnsi"/>
          <w:bCs/>
          <w:sz w:val="24"/>
          <w:szCs w:val="24"/>
        </w:rPr>
        <w:t xml:space="preserve">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CE4282">
        <w:rPr>
          <w:rFonts w:cstheme="minorHAnsi"/>
          <w:bCs/>
          <w:sz w:val="24"/>
          <w:szCs w:val="24"/>
        </w:rPr>
        <w:t>oraz o braku podstaw</w:t>
      </w:r>
      <w:bookmarkStart w:id="79" w:name="_Toc63232093"/>
      <w:bookmarkStart w:id="80" w:name="_Toc63232319"/>
      <w:bookmarkStart w:id="81" w:name="_Toc63234628"/>
      <w:bookmarkEnd w:id="76"/>
      <w:bookmarkEnd w:id="77"/>
      <w:bookmarkEnd w:id="78"/>
      <w:r w:rsidR="00FF34B5" w:rsidRPr="00CE4282">
        <w:rPr>
          <w:rFonts w:cstheme="minorHAnsi"/>
          <w:bCs/>
          <w:sz w:val="24"/>
          <w:szCs w:val="24"/>
        </w:rPr>
        <w:t xml:space="preserve"> </w:t>
      </w:r>
      <w:r w:rsidR="009157D9" w:rsidRPr="00CE4282">
        <w:rPr>
          <w:rFonts w:cstheme="minorHAnsi"/>
          <w:bCs/>
          <w:sz w:val="24"/>
          <w:szCs w:val="24"/>
        </w:rPr>
        <w:t>do wykluczenia z postępowania</w:t>
      </w:r>
      <w:r w:rsidR="00915070">
        <w:rPr>
          <w:rFonts w:cstheme="minorHAnsi"/>
          <w:bCs/>
          <w:sz w:val="24"/>
          <w:szCs w:val="24"/>
        </w:rPr>
        <w:t xml:space="preserve"> </w:t>
      </w:r>
      <w:r w:rsidR="00D17931">
        <w:rPr>
          <w:rFonts w:cstheme="minorHAnsi"/>
          <w:bCs/>
          <w:sz w:val="24"/>
          <w:szCs w:val="24"/>
        </w:rPr>
        <w:t xml:space="preserve">(art. 108 ust. 1 ustawy </w:t>
      </w:r>
      <w:proofErr w:type="spellStart"/>
      <w:r w:rsidR="00D17931">
        <w:rPr>
          <w:rFonts w:cstheme="minorHAnsi"/>
          <w:bCs/>
          <w:sz w:val="24"/>
          <w:szCs w:val="24"/>
        </w:rPr>
        <w:t>Pzp</w:t>
      </w:r>
      <w:proofErr w:type="spellEnd"/>
      <w:r w:rsidR="003F224E">
        <w:rPr>
          <w:rFonts w:cstheme="minorHAnsi"/>
          <w:bCs/>
          <w:sz w:val="24"/>
          <w:szCs w:val="24"/>
        </w:rPr>
        <w:t xml:space="preserve"> oraz art. 7 ust. 1 ustawy z dnia 13 kwietnia 2022 r. o szczególnych rozwiązaniach </w:t>
      </w:r>
      <w:r w:rsidR="00E846DB">
        <w:rPr>
          <w:rFonts w:cstheme="minorHAnsi"/>
          <w:bCs/>
          <w:sz w:val="24"/>
          <w:szCs w:val="24"/>
        </w:rPr>
        <w:br/>
      </w:r>
      <w:r w:rsidR="003F224E">
        <w:rPr>
          <w:rFonts w:cstheme="minorHAnsi"/>
          <w:bCs/>
          <w:sz w:val="24"/>
          <w:szCs w:val="24"/>
        </w:rPr>
        <w:t>w zakresie przeciwdziałania wspieraniu agresji na Ukrainę oraz służących ochronie bezpieczeństwa narodowego (Dz. U. z 2022 r. po</w:t>
      </w:r>
      <w:r w:rsidR="00B933D5">
        <w:rPr>
          <w:rFonts w:cstheme="minorHAnsi"/>
          <w:bCs/>
          <w:sz w:val="24"/>
          <w:szCs w:val="24"/>
        </w:rPr>
        <w:t>z</w:t>
      </w:r>
      <w:r w:rsidR="003F224E">
        <w:rPr>
          <w:rFonts w:cstheme="minorHAnsi"/>
          <w:bCs/>
          <w:sz w:val="24"/>
          <w:szCs w:val="24"/>
        </w:rPr>
        <w:t>. 835</w:t>
      </w:r>
      <w:r w:rsidR="00FA32DD">
        <w:rPr>
          <w:rFonts w:cstheme="minorHAnsi"/>
          <w:bCs/>
          <w:sz w:val="24"/>
          <w:szCs w:val="24"/>
        </w:rPr>
        <w:t xml:space="preserve"> ze zm.</w:t>
      </w:r>
      <w:r w:rsidR="00D17931">
        <w:rPr>
          <w:rFonts w:cstheme="minorHAnsi"/>
          <w:bCs/>
          <w:sz w:val="24"/>
          <w:szCs w:val="24"/>
        </w:rPr>
        <w:t>)</w:t>
      </w:r>
      <w:r w:rsidR="009157D9" w:rsidRPr="00CE4282">
        <w:rPr>
          <w:rFonts w:cstheme="minorHAnsi"/>
          <w:bCs/>
          <w:sz w:val="24"/>
          <w:szCs w:val="24"/>
        </w:rPr>
        <w:t xml:space="preserve"> </w:t>
      </w:r>
    </w:p>
    <w:p w14:paraId="294440F8" w14:textId="676C7243" w:rsidR="009157D9" w:rsidRPr="00CE4282" w:rsidRDefault="00E846DB" w:rsidP="00E846DB">
      <w:pPr>
        <w:pStyle w:val="Akapitzlist"/>
        <w:ind w:left="851"/>
        <w:jc w:val="both"/>
        <w:outlineLvl w:val="0"/>
        <w:rPr>
          <w:rFonts w:cstheme="minorHAnsi"/>
          <w:bCs/>
          <w:sz w:val="24"/>
          <w:szCs w:val="24"/>
        </w:rPr>
      </w:pPr>
      <w:r>
        <w:rPr>
          <w:rFonts w:cstheme="minorHAnsi"/>
          <w:b/>
          <w:bCs/>
          <w:sz w:val="24"/>
          <w:szCs w:val="24"/>
        </w:rPr>
        <w:t xml:space="preserve">- </w:t>
      </w:r>
      <w:r w:rsidR="00FF34B5" w:rsidRPr="00CE4282">
        <w:rPr>
          <w:rFonts w:cstheme="minorHAnsi"/>
          <w:b/>
          <w:bCs/>
          <w:sz w:val="24"/>
          <w:szCs w:val="24"/>
        </w:rPr>
        <w:t xml:space="preserve">(wg </w:t>
      </w:r>
      <w:r w:rsidR="00E87382">
        <w:rPr>
          <w:rFonts w:cstheme="minorHAnsi"/>
          <w:b/>
          <w:bCs/>
          <w:sz w:val="24"/>
          <w:szCs w:val="24"/>
        </w:rPr>
        <w:t xml:space="preserve">proponowanego </w:t>
      </w:r>
      <w:r w:rsidR="00FF34B5" w:rsidRPr="00CE4282">
        <w:rPr>
          <w:rFonts w:cstheme="minorHAnsi"/>
          <w:b/>
          <w:bCs/>
          <w:sz w:val="24"/>
          <w:szCs w:val="24"/>
        </w:rPr>
        <w:t xml:space="preserve">załącznika nr  </w:t>
      </w:r>
      <w:r w:rsidR="00896856">
        <w:rPr>
          <w:rFonts w:cstheme="minorHAnsi"/>
          <w:b/>
          <w:bCs/>
          <w:sz w:val="24"/>
          <w:szCs w:val="24"/>
        </w:rPr>
        <w:t>3</w:t>
      </w:r>
      <w:r w:rsidR="00FF34B5" w:rsidRPr="00CE4282">
        <w:rPr>
          <w:rFonts w:cstheme="minorHAnsi"/>
          <w:b/>
          <w:bCs/>
          <w:sz w:val="24"/>
          <w:szCs w:val="24"/>
        </w:rPr>
        <w:t xml:space="preserve"> do SWZ)</w:t>
      </w:r>
      <w:r w:rsidR="009157D9" w:rsidRPr="00CE4282">
        <w:rPr>
          <w:rFonts w:cstheme="minorHAnsi"/>
          <w:b/>
          <w:bCs/>
          <w:sz w:val="24"/>
          <w:szCs w:val="24"/>
        </w:rPr>
        <w:t>;</w:t>
      </w:r>
      <w:bookmarkEnd w:id="79"/>
      <w:bookmarkEnd w:id="80"/>
      <w:bookmarkEnd w:id="81"/>
    </w:p>
    <w:p w14:paraId="6651611A" w14:textId="77777777" w:rsidR="00FF34B5" w:rsidRPr="00FF34B5" w:rsidRDefault="00FF34B5" w:rsidP="00FF34B5">
      <w:pPr>
        <w:pStyle w:val="Akapitzlist"/>
        <w:ind w:left="851"/>
        <w:jc w:val="both"/>
        <w:outlineLvl w:val="0"/>
        <w:rPr>
          <w:rFonts w:cstheme="minorHAnsi"/>
          <w:b/>
          <w:bCs/>
          <w:sz w:val="6"/>
          <w:szCs w:val="24"/>
        </w:rPr>
      </w:pPr>
    </w:p>
    <w:p w14:paraId="1F95660A" w14:textId="665247D8" w:rsidR="00A6014F" w:rsidRPr="00A6014F" w:rsidRDefault="009157D9" w:rsidP="00A6014F">
      <w:pPr>
        <w:pStyle w:val="Akapitzlist"/>
        <w:ind w:left="851"/>
        <w:jc w:val="both"/>
        <w:outlineLvl w:val="0"/>
        <w:rPr>
          <w:rFonts w:cstheme="minorHAnsi"/>
          <w:bCs/>
          <w:sz w:val="24"/>
          <w:szCs w:val="24"/>
        </w:rPr>
      </w:pPr>
      <w:bookmarkStart w:id="82" w:name="_Toc63232094"/>
      <w:bookmarkStart w:id="83" w:name="_Toc63232320"/>
      <w:bookmarkStart w:id="84"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 xml:space="preserve">, o którym mowa powyżej stanowią </w:t>
      </w:r>
      <w:r w:rsidR="00E846DB">
        <w:rPr>
          <w:rFonts w:cstheme="minorHAnsi"/>
          <w:bCs/>
          <w:sz w:val="24"/>
          <w:szCs w:val="24"/>
        </w:rPr>
        <w:t>dowód potwierdzający brak podstaw wykluczenia,</w:t>
      </w:r>
      <w:r w:rsidRPr="00A47A79">
        <w:rPr>
          <w:rFonts w:cstheme="minorHAnsi"/>
          <w:bCs/>
          <w:sz w:val="24"/>
          <w:szCs w:val="24"/>
        </w:rPr>
        <w:t xml:space="preserve"> spełnia</w:t>
      </w:r>
      <w:r w:rsidR="00E846DB">
        <w:rPr>
          <w:rFonts w:cstheme="minorHAnsi"/>
          <w:bCs/>
          <w:sz w:val="24"/>
          <w:szCs w:val="24"/>
        </w:rPr>
        <w:t>nia warunków</w:t>
      </w:r>
      <w:r w:rsidRPr="00A47A79">
        <w:rPr>
          <w:rFonts w:cstheme="minorHAnsi"/>
          <w:bCs/>
          <w:sz w:val="24"/>
          <w:szCs w:val="24"/>
        </w:rPr>
        <w:t xml:space="preserve"> udziału</w:t>
      </w:r>
      <w:r w:rsidR="00A47A79">
        <w:rPr>
          <w:rFonts w:cstheme="minorHAnsi"/>
          <w:bCs/>
          <w:sz w:val="24"/>
          <w:szCs w:val="24"/>
        </w:rPr>
        <w:t xml:space="preserve"> </w:t>
      </w:r>
      <w:r w:rsidR="00E846DB">
        <w:rPr>
          <w:rFonts w:cstheme="minorHAnsi"/>
          <w:bCs/>
          <w:sz w:val="24"/>
          <w:szCs w:val="24"/>
        </w:rPr>
        <w:br/>
      </w:r>
      <w:r w:rsidRPr="00A47A79">
        <w:rPr>
          <w:rFonts w:cstheme="minorHAnsi"/>
          <w:bCs/>
          <w:sz w:val="24"/>
          <w:szCs w:val="24"/>
        </w:rPr>
        <w:t>w postępowaniu</w:t>
      </w:r>
      <w:bookmarkEnd w:id="82"/>
      <w:bookmarkEnd w:id="83"/>
      <w:bookmarkEnd w:id="84"/>
      <w:r w:rsidR="00E846DB">
        <w:rPr>
          <w:rFonts w:cstheme="minorHAnsi"/>
          <w:bCs/>
          <w:sz w:val="24"/>
          <w:szCs w:val="24"/>
        </w:rPr>
        <w:t xml:space="preserve">, odpowiednio na dzień składania ofert, tymczasowo zastępujące wymagane przez Zamawiającego podmiotowe środki dowodowe. </w:t>
      </w:r>
    </w:p>
    <w:p w14:paraId="69EF1FF1" w14:textId="7D9B1703" w:rsidR="00321807" w:rsidRPr="00321807" w:rsidRDefault="00DC3F17" w:rsidP="00321807">
      <w:pPr>
        <w:pStyle w:val="Akapitzlist"/>
        <w:numPr>
          <w:ilvl w:val="1"/>
          <w:numId w:val="1"/>
        </w:numPr>
        <w:jc w:val="both"/>
        <w:rPr>
          <w:rFonts w:cstheme="minorHAnsi"/>
          <w:bCs/>
          <w:sz w:val="24"/>
          <w:szCs w:val="24"/>
        </w:rPr>
      </w:pPr>
      <w:bookmarkStart w:id="85" w:name="_Toc63232095"/>
      <w:bookmarkStart w:id="86" w:name="_Toc63232321"/>
      <w:bookmarkStart w:id="87" w:name="_Toc63234630"/>
      <w:r w:rsidRPr="00321807">
        <w:rPr>
          <w:rFonts w:cstheme="minorHAnsi"/>
          <w:b/>
          <w:bCs/>
          <w:sz w:val="24"/>
          <w:szCs w:val="24"/>
        </w:rPr>
        <w:lastRenderedPageBreak/>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w:t>
      </w:r>
      <w:r w:rsidR="00E846DB">
        <w:rPr>
          <w:rFonts w:cstheme="minorHAnsi"/>
          <w:b/>
          <w:bCs/>
          <w:sz w:val="24"/>
          <w:szCs w:val="24"/>
        </w:rPr>
        <w:br/>
      </w:r>
      <w:r w:rsidR="00321807" w:rsidRPr="00321807">
        <w:rPr>
          <w:rFonts w:cstheme="minorHAnsi"/>
          <w:b/>
          <w:bCs/>
          <w:sz w:val="24"/>
          <w:szCs w:val="24"/>
        </w:rPr>
        <w:t xml:space="preserve">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76CAE66A" w14:textId="41CEBD5C"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E846DB">
        <w:rPr>
          <w:rFonts w:cstheme="minorHAnsi"/>
          <w:bCs/>
          <w:i/>
          <w:sz w:val="24"/>
          <w:szCs w:val="24"/>
        </w:rPr>
        <w:t>.</w:t>
      </w:r>
    </w:p>
    <w:p w14:paraId="4480421E" w14:textId="4776C37C" w:rsidR="00E87382" w:rsidRPr="00E87382" w:rsidRDefault="00E87382" w:rsidP="00E87382">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proofErr w:type="spellStart"/>
      <w:r w:rsidRPr="00E87382">
        <w:rPr>
          <w:rFonts w:cstheme="minorHAnsi"/>
          <w:bCs/>
          <w:sz w:val="24"/>
          <w:szCs w:val="24"/>
        </w:rPr>
        <w:t>Pzp</w:t>
      </w:r>
      <w:proofErr w:type="spellEnd"/>
      <w:r w:rsidRPr="00E87382">
        <w:rPr>
          <w:rFonts w:cstheme="minorHAnsi"/>
          <w:bCs/>
          <w:sz w:val="24"/>
          <w:szCs w:val="24"/>
        </w:rPr>
        <w:t xml:space="preserve">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0BF159EA" w14:textId="037CFBEB"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t xml:space="preserve">- jeśli dotyczy tj. wykonawcy wspólnie ubiegający się o udzielenie zamówienia mogą polegać na zdolnościach tych z wykonawców, którzy wykonają usługi, do realizacji których te zdolności są wymagane. </w:t>
      </w:r>
      <w:bookmarkEnd w:id="85"/>
      <w:bookmarkEnd w:id="86"/>
      <w:bookmarkEnd w:id="87"/>
    </w:p>
    <w:p w14:paraId="26BB8E13" w14:textId="77777777" w:rsidR="00A46B13" w:rsidRDefault="00A46B13" w:rsidP="00A46B13">
      <w:pPr>
        <w:pStyle w:val="Akapitzlist"/>
        <w:ind w:left="851"/>
        <w:jc w:val="both"/>
        <w:outlineLvl w:val="0"/>
        <w:rPr>
          <w:rFonts w:cstheme="minorHAnsi"/>
          <w:bCs/>
          <w:sz w:val="24"/>
          <w:szCs w:val="24"/>
        </w:rPr>
      </w:pPr>
    </w:p>
    <w:p w14:paraId="04499D91" w14:textId="2F2A1182" w:rsidR="00A46B13" w:rsidRPr="00681801" w:rsidRDefault="00A46B13" w:rsidP="00A46B13">
      <w:pPr>
        <w:pStyle w:val="Akapitzlist"/>
        <w:numPr>
          <w:ilvl w:val="0"/>
          <w:numId w:val="16"/>
        </w:numPr>
        <w:jc w:val="both"/>
        <w:outlineLvl w:val="0"/>
        <w:rPr>
          <w:rFonts w:cstheme="minorHAnsi"/>
          <w:b/>
          <w:sz w:val="26"/>
          <w:szCs w:val="26"/>
          <w:highlight w:val="yellow"/>
        </w:rPr>
      </w:pPr>
      <w:r w:rsidRPr="00681801">
        <w:rPr>
          <w:rFonts w:cstheme="minorHAnsi"/>
          <w:b/>
          <w:sz w:val="26"/>
          <w:szCs w:val="26"/>
          <w:highlight w:val="yellow"/>
          <w:u w:val="single"/>
        </w:rPr>
        <w:t>ETAP PO DOKONANIU WSTĘPNEJ OCENY OFERT - Informacja o podmiotowych środkach dowodowych</w:t>
      </w:r>
    </w:p>
    <w:p w14:paraId="2679D48B" w14:textId="77777777" w:rsidR="00681801" w:rsidRPr="00681801" w:rsidRDefault="00681801" w:rsidP="00681801">
      <w:pPr>
        <w:pStyle w:val="Akapitzlist"/>
        <w:jc w:val="both"/>
        <w:outlineLvl w:val="0"/>
        <w:rPr>
          <w:rFonts w:cstheme="minorHAnsi"/>
          <w:b/>
          <w:sz w:val="26"/>
          <w:szCs w:val="26"/>
          <w:highlight w:val="yellow"/>
        </w:rPr>
      </w:pPr>
    </w:p>
    <w:p w14:paraId="517A2EDF" w14:textId="592EC0E6" w:rsidR="00681801" w:rsidRPr="00681801" w:rsidRDefault="00681801" w:rsidP="00681801">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do złożenia podmiotowych środków dowodowych potwierdzających brak podstaw wykluczenia z postępowania.</w:t>
      </w:r>
    </w:p>
    <w:p w14:paraId="0F9DA930" w14:textId="62E2165A" w:rsidR="00681801" w:rsidRPr="000C7F25" w:rsidRDefault="00681801" w:rsidP="000C7F25">
      <w:pPr>
        <w:pStyle w:val="Akapitzlist"/>
        <w:numPr>
          <w:ilvl w:val="1"/>
          <w:numId w:val="1"/>
        </w:numPr>
        <w:jc w:val="both"/>
        <w:outlineLvl w:val="0"/>
        <w:rPr>
          <w:rFonts w:cstheme="minorHAnsi"/>
          <w:bCs/>
          <w:sz w:val="24"/>
          <w:szCs w:val="24"/>
        </w:rPr>
      </w:pPr>
      <w:r w:rsidRPr="000C7F25">
        <w:rPr>
          <w:rFonts w:cstheme="minorHAnsi"/>
          <w:bCs/>
          <w:sz w:val="24"/>
          <w:szCs w:val="24"/>
          <w:u w:val="single"/>
        </w:rPr>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E705501" w14:textId="77777777" w:rsidR="00681801" w:rsidRDefault="00681801" w:rsidP="00681801">
      <w:pPr>
        <w:pStyle w:val="Akapitzlist"/>
        <w:numPr>
          <w:ilvl w:val="1"/>
          <w:numId w:val="1"/>
        </w:numPr>
        <w:jc w:val="both"/>
        <w:outlineLvl w:val="0"/>
        <w:rPr>
          <w:rFonts w:cstheme="minorHAnsi"/>
          <w:bCs/>
          <w:sz w:val="24"/>
          <w:szCs w:val="24"/>
        </w:rPr>
      </w:pPr>
      <w:r w:rsidRPr="001E47BB">
        <w:rPr>
          <w:rFonts w:cstheme="minorHAnsi"/>
          <w:b/>
          <w:bCs/>
          <w:sz w:val="24"/>
          <w:szCs w:val="24"/>
        </w:rPr>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294213FD" w14:textId="2F55F4BB" w:rsidR="0038403A" w:rsidRPr="0038403A" w:rsidRDefault="0038403A" w:rsidP="00EA423A">
      <w:pPr>
        <w:numPr>
          <w:ilvl w:val="0"/>
          <w:numId w:val="18"/>
        </w:numPr>
        <w:suppressAutoHyphens/>
        <w:spacing w:after="0" w:line="276" w:lineRule="auto"/>
        <w:ind w:left="993"/>
        <w:contextualSpacing/>
        <w:jc w:val="both"/>
        <w:rPr>
          <w:rFonts w:cstheme="minorHAnsi"/>
          <w:b/>
          <w:sz w:val="24"/>
        </w:rPr>
      </w:pPr>
      <w:r>
        <w:rPr>
          <w:rFonts w:cstheme="minorHAnsi"/>
          <w:b/>
          <w:sz w:val="24"/>
        </w:rPr>
        <w:t xml:space="preserve">Wykaz </w:t>
      </w:r>
      <w:r w:rsidRPr="0038403A">
        <w:rPr>
          <w:rFonts w:cstheme="minorHAnsi"/>
          <w:b/>
          <w:sz w:val="24"/>
        </w:rPr>
        <w:t xml:space="preserve">usług </w:t>
      </w:r>
      <w:r w:rsidRPr="0038403A">
        <w:rPr>
          <w:rFonts w:cstheme="minorHAnsi"/>
          <w:sz w:val="24"/>
        </w:rPr>
        <w:t>wykonanych, a w przypadku świadczeń powtarzających się lub ciągłych również wykonywanych, w okresie ostatnich 3 lat, a jeżeli okres prowadzenia działalności jest krótszy -</w:t>
      </w:r>
      <w:r w:rsidR="00165159">
        <w:rPr>
          <w:rFonts w:cstheme="minorHAnsi"/>
          <w:sz w:val="24"/>
        </w:rPr>
        <w:t xml:space="preserve"> w tym okresie, wraz z podaniem ich rodzaju</w:t>
      </w:r>
      <w:r w:rsidRPr="0038403A">
        <w:rPr>
          <w:rFonts w:cstheme="minorHAnsi"/>
          <w:sz w:val="24"/>
        </w:rPr>
        <w:t xml:space="preserve">,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w:t>
      </w:r>
      <w:r w:rsidRPr="0038403A">
        <w:rPr>
          <w:rFonts w:cstheme="minorHAnsi"/>
          <w:sz w:val="24"/>
        </w:rPr>
        <w:lastRenderedPageBreak/>
        <w:t xml:space="preserve">dokumenty potwierdzające ich należyte wykonywanie powinny być wystawione </w:t>
      </w:r>
      <w:r>
        <w:rPr>
          <w:rFonts w:cstheme="minorHAnsi"/>
          <w:sz w:val="24"/>
        </w:rPr>
        <w:br/>
      </w:r>
      <w:r w:rsidRPr="0038403A">
        <w:rPr>
          <w:rFonts w:cstheme="minorHAnsi"/>
          <w:sz w:val="24"/>
        </w:rPr>
        <w:t xml:space="preserve">w okresie ostatnich 3 miesięcy; </w:t>
      </w:r>
      <w:r w:rsidRPr="0038403A">
        <w:rPr>
          <w:rFonts w:cstheme="minorHAnsi"/>
          <w:b/>
          <w:sz w:val="24"/>
        </w:rPr>
        <w:t>(zgodnie z warunkiem określonym w pkt 6.1.4 lit. a) SWZ</w:t>
      </w:r>
      <w:r w:rsidRPr="0038403A">
        <w:rPr>
          <w:rFonts w:cstheme="minorHAnsi"/>
          <w:sz w:val="24"/>
        </w:rPr>
        <w:t xml:space="preserve"> </w:t>
      </w:r>
      <w:r w:rsidRPr="0038403A">
        <w:rPr>
          <w:rFonts w:cstheme="minorHAnsi"/>
          <w:b/>
          <w:i/>
          <w:sz w:val="24"/>
        </w:rPr>
        <w:t>(wg proponowanego załącznika nr 4 do SWZ);</w:t>
      </w:r>
    </w:p>
    <w:p w14:paraId="4756F00C" w14:textId="77777777" w:rsidR="0038403A" w:rsidRDefault="0038403A" w:rsidP="0038403A">
      <w:pPr>
        <w:suppressAutoHyphens/>
        <w:spacing w:after="0" w:line="276" w:lineRule="auto"/>
        <w:ind w:left="993"/>
        <w:contextualSpacing/>
        <w:jc w:val="both"/>
        <w:rPr>
          <w:rFonts w:cstheme="minorHAnsi"/>
          <w:b/>
          <w:sz w:val="24"/>
        </w:rPr>
      </w:pPr>
    </w:p>
    <w:p w14:paraId="19F19095" w14:textId="77777777" w:rsidR="00E75192" w:rsidRPr="00E75192" w:rsidRDefault="00E75192" w:rsidP="0038403A">
      <w:pPr>
        <w:spacing w:after="0" w:line="276" w:lineRule="auto"/>
        <w:ind w:left="993"/>
        <w:contextualSpacing/>
        <w:jc w:val="both"/>
        <w:rPr>
          <w:rFonts w:cstheme="minorHAnsi"/>
          <w:b/>
          <w:sz w:val="24"/>
        </w:rPr>
      </w:pPr>
      <w:r w:rsidRPr="00E75192">
        <w:rPr>
          <w:rFonts w:cstheme="minorHAnsi"/>
          <w:b/>
          <w:sz w:val="24"/>
        </w:rPr>
        <w:t>UWAGA:</w:t>
      </w:r>
    </w:p>
    <w:p w14:paraId="1491BA80" w14:textId="74D027E7" w:rsidR="0038403A" w:rsidRPr="00E75192" w:rsidRDefault="0038403A" w:rsidP="0038403A">
      <w:pPr>
        <w:spacing w:after="0" w:line="276" w:lineRule="auto"/>
        <w:ind w:left="993"/>
        <w:contextualSpacing/>
        <w:jc w:val="both"/>
        <w:rPr>
          <w:rFonts w:cstheme="minorHAnsi"/>
          <w:sz w:val="24"/>
        </w:rPr>
      </w:pPr>
      <w:r w:rsidRPr="00E75192">
        <w:rPr>
          <w:rFonts w:cstheme="minorHAnsi"/>
          <w:sz w:val="24"/>
        </w:rPr>
        <w:t>Jeżeli wykonawca powołuje się na doświadczenie w realizacji usług, wykonywanych wspólnie z innymi wykonawcami,</w:t>
      </w:r>
      <w:r w:rsidR="00E75192">
        <w:rPr>
          <w:rFonts w:cstheme="minorHAnsi"/>
          <w:sz w:val="24"/>
        </w:rPr>
        <w:t xml:space="preserve"> to wykaz o którym mowa w </w:t>
      </w:r>
      <w:proofErr w:type="spellStart"/>
      <w:r w:rsidR="00E75192">
        <w:rPr>
          <w:rFonts w:cstheme="minorHAnsi"/>
          <w:sz w:val="24"/>
        </w:rPr>
        <w:t>ppkt</w:t>
      </w:r>
      <w:proofErr w:type="spellEnd"/>
      <w:r w:rsidR="00E75192">
        <w:rPr>
          <w:rFonts w:cstheme="minorHAnsi"/>
          <w:sz w:val="24"/>
        </w:rPr>
        <w:t xml:space="preserve"> 1</w:t>
      </w:r>
      <w:r w:rsidRPr="00E75192">
        <w:rPr>
          <w:rFonts w:cstheme="minorHAnsi"/>
          <w:sz w:val="24"/>
        </w:rPr>
        <w:t xml:space="preserve"> dotyczy usług, </w:t>
      </w:r>
      <w:r w:rsidRPr="00E75192">
        <w:rPr>
          <w:rFonts w:cstheme="minorHAnsi"/>
          <w:sz w:val="24"/>
        </w:rPr>
        <w:br/>
        <w:t>w których wykonaniu Wykonawca ten bezpośrednio uczestniczył, a w przypadku świadczeń powtarzających się lub ciągłych, w których wykonywaniu bezpośrednio uczestniczył lub uczestniczy (</w:t>
      </w:r>
      <w:r w:rsidRPr="00E75192">
        <w:rPr>
          <w:rFonts w:cstheme="minorHAnsi"/>
          <w:bCs/>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D43D0E0" w14:textId="77777777" w:rsidR="0038403A" w:rsidRDefault="0038403A" w:rsidP="0038403A">
      <w:pPr>
        <w:suppressAutoHyphens/>
        <w:spacing w:after="0" w:line="276" w:lineRule="auto"/>
        <w:ind w:left="993"/>
        <w:contextualSpacing/>
        <w:jc w:val="both"/>
        <w:rPr>
          <w:rFonts w:cstheme="minorHAnsi"/>
          <w:b/>
          <w:sz w:val="24"/>
        </w:rPr>
      </w:pPr>
    </w:p>
    <w:p w14:paraId="1579A0A5" w14:textId="7CE4C7B0" w:rsidR="00EA423A" w:rsidRPr="00EA423A" w:rsidRDefault="0038403A" w:rsidP="00EA423A">
      <w:pPr>
        <w:numPr>
          <w:ilvl w:val="0"/>
          <w:numId w:val="18"/>
        </w:numPr>
        <w:suppressAutoHyphens/>
        <w:spacing w:after="0" w:line="276" w:lineRule="auto"/>
        <w:ind w:left="993"/>
        <w:contextualSpacing/>
        <w:jc w:val="both"/>
        <w:rPr>
          <w:rFonts w:cstheme="minorHAnsi"/>
          <w:b/>
          <w:sz w:val="24"/>
        </w:rPr>
      </w:pPr>
      <w:r>
        <w:rPr>
          <w:rFonts w:cstheme="minorHAnsi"/>
          <w:b/>
          <w:sz w:val="24"/>
        </w:rPr>
        <w:t>Wykaz osób</w:t>
      </w:r>
      <w:r w:rsidR="00EA423A" w:rsidRPr="00EA423A">
        <w:rPr>
          <w:rFonts w:cstheme="minorHAnsi"/>
          <w:sz w:val="24"/>
        </w:rPr>
        <w:t xml:space="preserve"> </w:t>
      </w:r>
      <w:r w:rsidR="003553DE" w:rsidRPr="003553DE">
        <w:rPr>
          <w:sz w:val="24"/>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2319D639" w14:textId="77777777" w:rsidR="00EA423A" w:rsidRPr="00F54D25" w:rsidRDefault="00EA423A" w:rsidP="00E75192">
      <w:pPr>
        <w:spacing w:after="0" w:line="276" w:lineRule="auto"/>
        <w:contextualSpacing/>
        <w:jc w:val="both"/>
        <w:rPr>
          <w:rFonts w:cstheme="minorHAnsi"/>
          <w:sz w:val="20"/>
        </w:rPr>
      </w:pPr>
    </w:p>
    <w:p w14:paraId="271A11FA" w14:textId="77777777" w:rsidR="00E75192" w:rsidRDefault="00F54D25" w:rsidP="00E75192">
      <w:pPr>
        <w:spacing w:after="0" w:line="276" w:lineRule="auto"/>
        <w:ind w:left="993"/>
        <w:contextualSpacing/>
        <w:jc w:val="both"/>
        <w:rPr>
          <w:rFonts w:cstheme="minorHAnsi"/>
          <w:b/>
          <w:sz w:val="24"/>
        </w:rPr>
      </w:pPr>
      <w:r w:rsidRPr="00E75192">
        <w:rPr>
          <w:rFonts w:cstheme="minorHAnsi"/>
          <w:b/>
          <w:sz w:val="24"/>
        </w:rPr>
        <w:t>UWAGA</w:t>
      </w:r>
      <w:r w:rsidR="00E75192">
        <w:rPr>
          <w:rFonts w:cstheme="minorHAnsi"/>
          <w:b/>
          <w:sz w:val="24"/>
        </w:rPr>
        <w:t xml:space="preserve">: </w:t>
      </w:r>
    </w:p>
    <w:p w14:paraId="2E37F766" w14:textId="2E30720C" w:rsidR="00681801" w:rsidRPr="00E75192" w:rsidRDefault="00EA423A" w:rsidP="00E75192">
      <w:pPr>
        <w:spacing w:after="0" w:line="276" w:lineRule="auto"/>
        <w:ind w:left="993"/>
        <w:contextualSpacing/>
        <w:jc w:val="both"/>
        <w:rPr>
          <w:rFonts w:cstheme="minorHAnsi"/>
          <w:b/>
          <w:sz w:val="24"/>
        </w:rPr>
      </w:pPr>
      <w:r w:rsidRPr="00E75192">
        <w:rPr>
          <w:rFonts w:cstheme="minorHAnsi"/>
          <w:sz w:val="24"/>
        </w:rPr>
        <w:t>Jeżeli z uzasadnionej przyczyny Wykonawca nie może złożyć podmiotowych środków dowodowych, o których mowa powyżej</w:t>
      </w:r>
      <w:r w:rsidRPr="00E75192">
        <w:rPr>
          <w:rFonts w:cstheme="minorHAnsi"/>
          <w:color w:val="FF0000"/>
          <w:sz w:val="24"/>
        </w:rPr>
        <w:t xml:space="preserve"> </w:t>
      </w:r>
      <w:r w:rsidRPr="00E75192">
        <w:rPr>
          <w:rFonts w:cstheme="minorHAnsi"/>
          <w:sz w:val="24"/>
        </w:rPr>
        <w:t>Wykonawca składa inne podmiotowe środki dowodowe, które w wystarczający sposób potwierdzają spełnianie opisanego przez Zamawiającego warunku udziału w postępowaniu dotyczącego zdolności technicznej lub zawodowej.</w:t>
      </w:r>
    </w:p>
    <w:p w14:paraId="606AB981" w14:textId="77777777" w:rsidR="00EA423A" w:rsidRPr="00F54D25" w:rsidRDefault="00EA423A" w:rsidP="00F54D25">
      <w:pPr>
        <w:pStyle w:val="Akapitzlist"/>
        <w:ind w:left="851"/>
        <w:jc w:val="both"/>
        <w:outlineLvl w:val="0"/>
        <w:rPr>
          <w:rFonts w:cstheme="minorHAnsi"/>
          <w:bCs/>
          <w:sz w:val="20"/>
          <w:szCs w:val="24"/>
        </w:rPr>
      </w:pPr>
      <w:bookmarkStart w:id="88" w:name="_Toc63232102"/>
      <w:bookmarkStart w:id="89" w:name="_Toc63232328"/>
      <w:bookmarkStart w:id="90" w:name="_Toc63234637"/>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8"/>
      <w:bookmarkEnd w:id="89"/>
      <w:bookmarkEnd w:id="90"/>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91" w:name="_Toc63232103"/>
      <w:bookmarkStart w:id="92" w:name="_Toc63232329"/>
      <w:bookmarkStart w:id="93"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91"/>
      <w:bookmarkEnd w:id="92"/>
      <w:bookmarkEnd w:id="93"/>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94" w:name="_Toc63232104"/>
      <w:bookmarkStart w:id="95" w:name="_Toc63232330"/>
      <w:bookmarkStart w:id="96"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94"/>
      <w:bookmarkEnd w:id="95"/>
      <w:bookmarkEnd w:id="96"/>
    </w:p>
    <w:p w14:paraId="2F465E2F" w14:textId="77777777" w:rsidR="00681801" w:rsidRPr="004635FE" w:rsidRDefault="00681801" w:rsidP="00E438F3">
      <w:pPr>
        <w:pStyle w:val="Akapitzlist"/>
        <w:numPr>
          <w:ilvl w:val="1"/>
          <w:numId w:val="1"/>
        </w:numPr>
        <w:jc w:val="both"/>
        <w:outlineLvl w:val="0"/>
        <w:rPr>
          <w:rFonts w:cstheme="minorHAnsi"/>
          <w:bCs/>
          <w:sz w:val="24"/>
          <w:szCs w:val="24"/>
        </w:rPr>
      </w:pPr>
      <w:bookmarkStart w:id="97" w:name="_Toc63232105"/>
      <w:bookmarkStart w:id="98" w:name="_Toc63232331"/>
      <w:bookmarkStart w:id="99" w:name="_Toc63234640"/>
      <w:r w:rsidRPr="004635FE">
        <w:rPr>
          <w:rFonts w:cstheme="minorHAnsi"/>
          <w:bCs/>
          <w:sz w:val="24"/>
          <w:szCs w:val="24"/>
        </w:rPr>
        <w:t>Wykonawca nie jest zobowiązany do złożenia podmiotowych środków dowodowych,</w:t>
      </w:r>
      <w:bookmarkEnd w:id="97"/>
      <w:bookmarkEnd w:id="98"/>
      <w:bookmarkEnd w:id="99"/>
    </w:p>
    <w:p w14:paraId="39980A17" w14:textId="77777777" w:rsidR="00681801" w:rsidRDefault="00681801" w:rsidP="00E438F3">
      <w:pPr>
        <w:pStyle w:val="Akapitzlist"/>
        <w:ind w:left="851"/>
        <w:jc w:val="both"/>
        <w:outlineLvl w:val="0"/>
        <w:rPr>
          <w:rFonts w:cstheme="minorHAnsi"/>
          <w:bCs/>
          <w:sz w:val="24"/>
          <w:szCs w:val="24"/>
        </w:rPr>
      </w:pPr>
      <w:bookmarkStart w:id="100" w:name="_Toc63232106"/>
      <w:bookmarkStart w:id="101" w:name="_Toc63232332"/>
      <w:bookmarkStart w:id="102" w:name="_Toc63234641"/>
      <w:r w:rsidRPr="004635FE">
        <w:rPr>
          <w:rFonts w:cstheme="minorHAnsi"/>
          <w:bCs/>
          <w:sz w:val="24"/>
          <w:szCs w:val="24"/>
        </w:rPr>
        <w:t>które Zamawiający posiada, jeżeli Wykonawca wskaże te środki oraz potwierdzi ich prawidłowość i aktualność.</w:t>
      </w:r>
      <w:bookmarkEnd w:id="100"/>
      <w:bookmarkEnd w:id="101"/>
      <w:bookmarkEnd w:id="102"/>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103" w:name="_Toc63232107"/>
      <w:bookmarkStart w:id="104" w:name="_Toc63232333"/>
      <w:bookmarkStart w:id="105"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t>
      </w:r>
      <w:r w:rsidRPr="00681801">
        <w:rPr>
          <w:rFonts w:cstheme="minorHAnsi"/>
          <w:bCs/>
          <w:sz w:val="24"/>
          <w:szCs w:val="24"/>
        </w:rPr>
        <w:lastRenderedPageBreak/>
        <w:t>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103"/>
      <w:bookmarkEnd w:id="104"/>
      <w:bookmarkEnd w:id="105"/>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106" w:name="_Toc63232108"/>
      <w:bookmarkStart w:id="107" w:name="_Toc63232334"/>
      <w:bookmarkStart w:id="108" w:name="_Toc63234643"/>
      <w:r w:rsidRPr="00741988">
        <w:rPr>
          <w:rFonts w:cstheme="minorHAnsi"/>
          <w:b/>
          <w:sz w:val="26"/>
          <w:szCs w:val="26"/>
        </w:rPr>
        <w:t>POLEGANIE NA ZASOBACH INNYCH PODMIOTÓW</w:t>
      </w:r>
      <w:bookmarkEnd w:id="106"/>
      <w:bookmarkEnd w:id="107"/>
      <w:bookmarkEnd w:id="108"/>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66BBB8C"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1C2805E2"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7D6C7C66"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w:t>
      </w:r>
      <w:r w:rsidR="00E438F3">
        <w:rPr>
          <w:sz w:val="24"/>
        </w:rPr>
        <w:br/>
      </w:r>
      <w:r w:rsidRPr="00661129">
        <w:rPr>
          <w:sz w:val="24"/>
        </w:rPr>
        <w:t>o dopuszczenie do udziału w postępowaniu albo ofert nie polegał on w danym zakresie na zdolnościach lub sytuacji podmiotów udostępniających zasoby.</w:t>
      </w:r>
    </w:p>
    <w:p w14:paraId="0D2B86D4" w14:textId="6227B53E"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 xml:space="preserve">oświadczenie podmiotu udostępniającego zasoby, </w:t>
      </w:r>
      <w:r w:rsidRPr="0059518C">
        <w:rPr>
          <w:sz w:val="24"/>
        </w:rPr>
        <w:lastRenderedPageBreak/>
        <w:t>potwierdzające brak podstaw wykluczenia tego podmiotu oraz odpowiednio spełnianie warunków udziału w postępowaniu, w zakresie w jakim Wykonawca powołuje się na jego zasoby</w:t>
      </w:r>
      <w:r w:rsidR="001367C8">
        <w:rPr>
          <w:sz w:val="24"/>
        </w:rPr>
        <w:t xml:space="preserve">, </w:t>
      </w:r>
      <w:r w:rsidR="001367C8" w:rsidRPr="00E438F3">
        <w:rPr>
          <w:b/>
          <w:sz w:val="24"/>
        </w:rPr>
        <w:t>stanowiący proponowany załącznik nr 3 do SWZ</w:t>
      </w:r>
      <w:r w:rsidR="001367C8">
        <w:rPr>
          <w:i/>
          <w:sz w:val="24"/>
        </w:rPr>
        <w:t>.</w:t>
      </w:r>
    </w:p>
    <w:p w14:paraId="180C5017" w14:textId="4DDBB274"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9" w:name="_Toc63232116"/>
      <w:bookmarkStart w:id="110" w:name="_Toc63232342"/>
      <w:bookmarkStart w:id="111"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9"/>
      <w:bookmarkEnd w:id="110"/>
      <w:bookmarkEnd w:id="111"/>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12" w:name="_Toc63232117"/>
      <w:bookmarkStart w:id="113" w:name="_Toc63232343"/>
      <w:bookmarkStart w:id="114" w:name="_Toc63234652"/>
      <w:r w:rsidRPr="0026796C">
        <w:rPr>
          <w:rFonts w:cstheme="minorHAnsi"/>
          <w:bCs/>
          <w:sz w:val="24"/>
          <w:szCs w:val="24"/>
        </w:rPr>
        <w:t>Wykonawcy mogą wspólnie ubiegać się o udzielenie zamówienia. W takim przypadku</w:t>
      </w:r>
      <w:bookmarkEnd w:id="112"/>
      <w:bookmarkEnd w:id="113"/>
      <w:bookmarkEnd w:id="114"/>
    </w:p>
    <w:p w14:paraId="71506025" w14:textId="62E2D758" w:rsidR="0026796C" w:rsidRPr="00E2499F" w:rsidRDefault="0026796C" w:rsidP="0026796C">
      <w:pPr>
        <w:pStyle w:val="Akapitzlist"/>
        <w:ind w:left="851"/>
        <w:jc w:val="both"/>
        <w:outlineLvl w:val="0"/>
        <w:rPr>
          <w:rFonts w:cstheme="minorHAnsi"/>
          <w:b/>
          <w:bCs/>
          <w:sz w:val="24"/>
          <w:szCs w:val="24"/>
        </w:rPr>
      </w:pPr>
      <w:bookmarkStart w:id="115" w:name="_Toc63232118"/>
      <w:bookmarkStart w:id="116" w:name="_Toc63232344"/>
      <w:bookmarkStart w:id="117"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15"/>
      <w:bookmarkEnd w:id="116"/>
      <w:bookmarkEnd w:id="117"/>
      <w:r w:rsidR="00E2499F" w:rsidRPr="00E2499F">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2499F" w:rsidRPr="00E2499F">
        <w:rPr>
          <w:rFonts w:cstheme="minorHAnsi"/>
          <w:b/>
          <w:bCs/>
          <w:sz w:val="24"/>
          <w:szCs w:val="24"/>
        </w:rPr>
        <w:t xml:space="preserve">Elektroniczna kopia pełnomocnictwa </w:t>
      </w:r>
      <w:r w:rsidR="00E2499F" w:rsidRPr="00E2499F">
        <w:rPr>
          <w:rFonts w:cstheme="minorHAnsi"/>
          <w:b/>
          <w:bCs/>
          <w:sz w:val="24"/>
          <w:szCs w:val="24"/>
          <w:u w:val="single"/>
        </w:rPr>
        <w:t>nie może</w:t>
      </w:r>
      <w:r w:rsidR="00E2499F" w:rsidRPr="00E2499F">
        <w:rPr>
          <w:rFonts w:cstheme="minorHAnsi"/>
          <w:b/>
          <w:bCs/>
          <w:sz w:val="24"/>
          <w:szCs w:val="24"/>
        </w:rPr>
        <w:t xml:space="preserve"> być uwierzytelniona przez upełnomocnionego</w:t>
      </w:r>
      <w:r w:rsidR="00E2499F">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8" w:name="_Toc63232119"/>
      <w:bookmarkStart w:id="119" w:name="_Toc63232345"/>
      <w:bookmarkStart w:id="120"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8"/>
      <w:bookmarkEnd w:id="119"/>
      <w:bookmarkEnd w:id="120"/>
    </w:p>
    <w:p w14:paraId="590AE2E1" w14:textId="2CA09154" w:rsidR="00AD2BA7" w:rsidRPr="0059518C" w:rsidRDefault="00AD2BA7" w:rsidP="00EB55EA">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21" w:name="_Toc63232122"/>
      <w:bookmarkStart w:id="122" w:name="_Toc63232348"/>
      <w:bookmarkStart w:id="123"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21"/>
      <w:bookmarkEnd w:id="122"/>
      <w:bookmarkEnd w:id="123"/>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lastRenderedPageBreak/>
        <w:t>Informacje ogólne</w:t>
      </w:r>
    </w:p>
    <w:p w14:paraId="499D529B" w14:textId="6DDD5268" w:rsidR="00971E9B" w:rsidRPr="002B3ADE" w:rsidRDefault="00971E9B" w:rsidP="00EB55EA">
      <w:pPr>
        <w:pStyle w:val="Akapitzlist"/>
        <w:numPr>
          <w:ilvl w:val="2"/>
          <w:numId w:val="1"/>
        </w:numPr>
        <w:jc w:val="both"/>
        <w:outlineLvl w:val="0"/>
        <w:rPr>
          <w:rFonts w:cstheme="minorHAnsi"/>
          <w:bCs/>
          <w:sz w:val="24"/>
          <w:szCs w:val="24"/>
        </w:rPr>
      </w:pPr>
      <w:bookmarkStart w:id="124" w:name="_Toc63232123"/>
      <w:bookmarkStart w:id="125" w:name="_Toc63232349"/>
      <w:bookmarkStart w:id="126"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7"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27"/>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24"/>
      <w:bookmarkEnd w:id="125"/>
      <w:bookmarkEnd w:id="126"/>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8" w:name="_Toc63232124"/>
      <w:bookmarkStart w:id="129" w:name="_Toc63232350"/>
      <w:bookmarkStart w:id="130"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8"/>
        <w:bookmarkEnd w:id="129"/>
        <w:bookmarkEnd w:id="130"/>
      </w:hyperlink>
      <w:bookmarkStart w:id="131" w:name="_Toc63232125"/>
      <w:bookmarkStart w:id="132" w:name="_Toc63232351"/>
      <w:bookmarkStart w:id="133"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31"/>
      <w:bookmarkEnd w:id="132"/>
      <w:bookmarkEnd w:id="133"/>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597B75DD" w14:textId="77777777" w:rsidR="00E2499F" w:rsidRDefault="00E2499F" w:rsidP="00E2499F">
      <w:pPr>
        <w:pStyle w:val="Akapitzlist"/>
        <w:numPr>
          <w:ilvl w:val="4"/>
          <w:numId w:val="1"/>
        </w:numPr>
        <w:jc w:val="both"/>
        <w:rPr>
          <w:rFonts w:cs="Calibri"/>
          <w:b/>
          <w:sz w:val="24"/>
          <w:szCs w:val="24"/>
        </w:rPr>
      </w:pPr>
      <w:r>
        <w:rPr>
          <w:rFonts w:cs="Calibri"/>
          <w:b/>
          <w:sz w:val="24"/>
          <w:szCs w:val="24"/>
        </w:rPr>
        <w:t>Pani Anna Kochan</w:t>
      </w:r>
    </w:p>
    <w:p w14:paraId="70658543" w14:textId="0FD9DF2C" w:rsidR="00E2499F" w:rsidRDefault="00E2499F" w:rsidP="00E2499F">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hyperlink r:id="rId13" w:history="1">
        <w:r w:rsidR="005E503B" w:rsidRPr="00C965BF">
          <w:rPr>
            <w:rStyle w:val="Hipercze"/>
            <w:rFonts w:cs="Calibri"/>
            <w:b/>
            <w:sz w:val="24"/>
            <w:szCs w:val="24"/>
          </w:rPr>
          <w:t>powiat@starostwo.lezajsk.pl</w:t>
        </w:r>
      </w:hyperlink>
    </w:p>
    <w:p w14:paraId="32E7BC7A" w14:textId="623A7742" w:rsidR="005E503B" w:rsidRPr="00B55B35" w:rsidRDefault="005E503B" w:rsidP="00E2499F">
      <w:pPr>
        <w:pStyle w:val="Akapitzlist"/>
        <w:numPr>
          <w:ilvl w:val="4"/>
          <w:numId w:val="1"/>
        </w:numPr>
        <w:jc w:val="both"/>
        <w:rPr>
          <w:rFonts w:cs="Calibri"/>
          <w:b/>
          <w:sz w:val="24"/>
          <w:szCs w:val="24"/>
        </w:rPr>
      </w:pPr>
      <w:r>
        <w:rPr>
          <w:rFonts w:cs="Calibri"/>
          <w:b/>
          <w:sz w:val="24"/>
          <w:szCs w:val="24"/>
        </w:rPr>
        <w:t>tel. 17 240 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3D9989FA" w:rsidR="005A63E5" w:rsidRDefault="008A30A3" w:rsidP="008A30A3">
      <w:pPr>
        <w:pStyle w:val="Akapitzlist"/>
        <w:numPr>
          <w:ilvl w:val="4"/>
          <w:numId w:val="1"/>
        </w:numPr>
        <w:ind w:left="143" w:firstLine="991"/>
        <w:jc w:val="both"/>
        <w:rPr>
          <w:rFonts w:cstheme="minorHAnsi"/>
          <w:b/>
          <w:sz w:val="24"/>
          <w:szCs w:val="24"/>
        </w:rPr>
      </w:pPr>
      <w:r>
        <w:rPr>
          <w:rFonts w:cstheme="minorHAnsi"/>
          <w:b/>
          <w:sz w:val="24"/>
          <w:szCs w:val="24"/>
        </w:rPr>
        <w:t xml:space="preserve">      </w:t>
      </w:r>
      <w:r w:rsidR="00652243" w:rsidRPr="005A63E5">
        <w:rPr>
          <w:rFonts w:cstheme="minorHAnsi"/>
          <w:b/>
          <w:sz w:val="24"/>
          <w:szCs w:val="24"/>
        </w:rPr>
        <w:t>Pan</w:t>
      </w:r>
      <w:r>
        <w:rPr>
          <w:rFonts w:cstheme="minorHAnsi"/>
          <w:b/>
          <w:sz w:val="24"/>
          <w:szCs w:val="24"/>
        </w:rPr>
        <w:t>i Zbigniew Czerwonka</w:t>
      </w:r>
    </w:p>
    <w:p w14:paraId="0E9F0262" w14:textId="2AFF8E9B" w:rsidR="003E22FF" w:rsidRDefault="008A30A3" w:rsidP="008A30A3">
      <w:pPr>
        <w:pStyle w:val="Akapitzlist"/>
        <w:numPr>
          <w:ilvl w:val="4"/>
          <w:numId w:val="1"/>
        </w:numPr>
        <w:ind w:left="143" w:firstLine="991"/>
        <w:jc w:val="both"/>
        <w:rPr>
          <w:rFonts w:cstheme="minorHAnsi"/>
          <w:b/>
          <w:sz w:val="24"/>
          <w:szCs w:val="24"/>
        </w:rPr>
      </w:pPr>
      <w:r>
        <w:rPr>
          <w:rFonts w:cstheme="minorHAnsi"/>
          <w:bCs/>
          <w:sz w:val="24"/>
          <w:szCs w:val="24"/>
        </w:rPr>
        <w:t xml:space="preserve">      </w:t>
      </w:r>
      <w:r w:rsidR="003E22FF" w:rsidRPr="005A63E5">
        <w:rPr>
          <w:rFonts w:cstheme="minorHAnsi"/>
          <w:bCs/>
          <w:sz w:val="24"/>
          <w:szCs w:val="24"/>
        </w:rPr>
        <w:t>email:</w:t>
      </w:r>
      <w:r w:rsidR="003E22FF" w:rsidRPr="005A63E5">
        <w:rPr>
          <w:rFonts w:cstheme="minorHAnsi"/>
          <w:b/>
          <w:bCs/>
          <w:sz w:val="24"/>
          <w:szCs w:val="24"/>
        </w:rPr>
        <w:t xml:space="preserve"> </w:t>
      </w:r>
      <w:hyperlink r:id="rId14" w:history="1">
        <w:r w:rsidR="005E503B" w:rsidRPr="00C965BF">
          <w:rPr>
            <w:rStyle w:val="Hipercze"/>
            <w:rFonts w:cstheme="minorHAnsi"/>
            <w:b/>
            <w:sz w:val="24"/>
            <w:szCs w:val="24"/>
          </w:rPr>
          <w:t>powiat@starostwo.lezajsk.pl</w:t>
        </w:r>
      </w:hyperlink>
    </w:p>
    <w:p w14:paraId="77FE191B" w14:textId="207EFAE4" w:rsidR="005E503B" w:rsidRPr="005A63E5" w:rsidRDefault="008A30A3" w:rsidP="008A30A3">
      <w:pPr>
        <w:pStyle w:val="Akapitzlist"/>
        <w:numPr>
          <w:ilvl w:val="4"/>
          <w:numId w:val="1"/>
        </w:numPr>
        <w:ind w:left="143" w:firstLine="991"/>
        <w:jc w:val="both"/>
        <w:rPr>
          <w:rFonts w:cstheme="minorHAnsi"/>
          <w:b/>
          <w:sz w:val="24"/>
          <w:szCs w:val="24"/>
        </w:rPr>
      </w:pPr>
      <w:r>
        <w:rPr>
          <w:rFonts w:cstheme="minorHAnsi"/>
          <w:b/>
          <w:sz w:val="24"/>
          <w:szCs w:val="24"/>
        </w:rPr>
        <w:t xml:space="preserve">      tel. 17 240 4562</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7FDB21C3" w:rsidR="00CB1792" w:rsidRPr="00E2499F" w:rsidRDefault="00CB1792" w:rsidP="00E2499F">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C3FC8">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w:t>
      </w:r>
      <w:r w:rsidR="0056532E">
        <w:rPr>
          <w:rFonts w:cstheme="minorHAnsi"/>
          <w:bCs/>
          <w:sz w:val="24"/>
          <w:szCs w:val="24"/>
        </w:rPr>
        <w:t xml:space="preserve"> </w:t>
      </w:r>
      <w:r w:rsidR="0059518C">
        <w:rPr>
          <w:rFonts w:cstheme="minorHAnsi"/>
          <w:bCs/>
          <w:sz w:val="24"/>
          <w:szCs w:val="24"/>
        </w:rPr>
        <w:t>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lastRenderedPageBreak/>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30905FAC"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E2499F">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2DB3117E"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E2499F">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lastRenderedPageBreak/>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34" w:name="_Toc63232126"/>
      <w:bookmarkStart w:id="135" w:name="_Toc63232352"/>
      <w:bookmarkStart w:id="136" w:name="_Toc63234661"/>
      <w:r w:rsidRPr="00C3587D">
        <w:rPr>
          <w:rFonts w:cstheme="minorHAnsi"/>
          <w:b/>
          <w:sz w:val="26"/>
          <w:szCs w:val="26"/>
        </w:rPr>
        <w:t>OPIS SPOSOBU PRZYGOTOWANIA OFERT ORAZ WYMAGANIA FORMALNE DOTYCZĄCE SKŁADANYCH OŚWIADCZEŃ I DOKUMENTÓW</w:t>
      </w:r>
      <w:bookmarkEnd w:id="134"/>
      <w:bookmarkEnd w:id="135"/>
      <w:bookmarkEnd w:id="136"/>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7" w:name="_Toc63232127"/>
      <w:bookmarkStart w:id="138" w:name="_Toc63232353"/>
      <w:bookmarkStart w:id="139" w:name="_Toc63234662"/>
      <w:r w:rsidRPr="00C3587D">
        <w:rPr>
          <w:rFonts w:cstheme="minorHAnsi"/>
          <w:bCs/>
          <w:sz w:val="24"/>
          <w:szCs w:val="24"/>
        </w:rPr>
        <w:t>Treść oferty musi odpowiadać treści SWZ.</w:t>
      </w:r>
      <w:bookmarkEnd w:id="137"/>
      <w:bookmarkEnd w:id="138"/>
      <w:bookmarkEnd w:id="139"/>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40" w:name="_Toc63232128"/>
      <w:bookmarkStart w:id="141" w:name="_Toc63232354"/>
      <w:bookmarkStart w:id="142"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40"/>
      <w:bookmarkEnd w:id="141"/>
      <w:bookmarkEnd w:id="142"/>
    </w:p>
    <w:p w14:paraId="5D14EA28" w14:textId="4CAE2CA2" w:rsidR="00C3587D" w:rsidRPr="008A33BF" w:rsidRDefault="00C3587D" w:rsidP="0065590F">
      <w:pPr>
        <w:pStyle w:val="Akapitzlist"/>
        <w:numPr>
          <w:ilvl w:val="0"/>
          <w:numId w:val="8"/>
        </w:numPr>
        <w:jc w:val="both"/>
        <w:outlineLvl w:val="0"/>
        <w:rPr>
          <w:rFonts w:cstheme="minorHAnsi"/>
          <w:bCs/>
          <w:color w:val="FF0000"/>
          <w:sz w:val="24"/>
          <w:szCs w:val="24"/>
        </w:rPr>
      </w:pPr>
      <w:bookmarkStart w:id="143" w:name="_Toc63232129"/>
      <w:bookmarkStart w:id="144" w:name="_Toc63232355"/>
      <w:bookmarkStart w:id="145" w:name="_Toc63234664"/>
      <w:r w:rsidRPr="00E2499F">
        <w:rPr>
          <w:rFonts w:cstheme="minorHAnsi"/>
          <w:b/>
          <w:bCs/>
          <w:sz w:val="24"/>
          <w:szCs w:val="24"/>
        </w:rPr>
        <w:t>oświadczeni</w:t>
      </w:r>
      <w:r w:rsidR="00284865" w:rsidRPr="00E2499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Pr="002A2478">
        <w:rPr>
          <w:rFonts w:cstheme="minorHAnsi"/>
          <w:bCs/>
          <w:sz w:val="24"/>
          <w:szCs w:val="24"/>
        </w:rPr>
        <w:t>;</w:t>
      </w:r>
      <w:bookmarkEnd w:id="143"/>
      <w:bookmarkEnd w:id="144"/>
      <w:bookmarkEnd w:id="145"/>
    </w:p>
    <w:p w14:paraId="6B703762" w14:textId="3FB8A74F" w:rsidR="003C2BA8" w:rsidRPr="003C2BA8" w:rsidRDefault="003C2BA8" w:rsidP="006A41B6">
      <w:pPr>
        <w:pStyle w:val="Akapitzlist"/>
        <w:numPr>
          <w:ilvl w:val="0"/>
          <w:numId w:val="8"/>
        </w:numPr>
        <w:jc w:val="both"/>
        <w:outlineLvl w:val="0"/>
        <w:rPr>
          <w:rFonts w:cstheme="minorHAnsi"/>
          <w:bCs/>
          <w:sz w:val="24"/>
          <w:szCs w:val="24"/>
        </w:rPr>
      </w:pPr>
      <w:bookmarkStart w:id="146" w:name="_Toc63232132"/>
      <w:bookmarkStart w:id="147" w:name="_Toc63232358"/>
      <w:bookmarkStart w:id="148" w:name="_Toc63234667"/>
      <w:bookmarkStart w:id="149" w:name="_Toc63232130"/>
      <w:bookmarkStart w:id="150" w:name="_Toc63232356"/>
      <w:bookmarkStart w:id="151" w:name="_Toc63234665"/>
      <w:r w:rsidRPr="003C2BA8">
        <w:rPr>
          <w:rFonts w:cstheme="minorHAnsi"/>
          <w:bCs/>
          <w:sz w:val="24"/>
          <w:szCs w:val="24"/>
        </w:rPr>
        <w:lastRenderedPageBreak/>
        <w:t>wypełnion</w:t>
      </w:r>
      <w:r w:rsidR="00FC74C8">
        <w:rPr>
          <w:rFonts w:cstheme="minorHAnsi"/>
          <w:bCs/>
          <w:sz w:val="24"/>
          <w:szCs w:val="24"/>
        </w:rPr>
        <w:t>ą/-</w:t>
      </w:r>
      <w:r>
        <w:rPr>
          <w:rFonts w:cstheme="minorHAnsi"/>
          <w:bCs/>
          <w:sz w:val="24"/>
          <w:szCs w:val="24"/>
        </w:rPr>
        <w:t>e</w:t>
      </w:r>
      <w:r w:rsidRPr="003C2BA8">
        <w:rPr>
          <w:rFonts w:cstheme="minorHAnsi"/>
          <w:bCs/>
          <w:sz w:val="24"/>
          <w:szCs w:val="24"/>
        </w:rPr>
        <w:t xml:space="preserve"> i podpisan</w:t>
      </w:r>
      <w:r w:rsidR="00FC74C8">
        <w:rPr>
          <w:rFonts w:cstheme="minorHAnsi"/>
          <w:bCs/>
          <w:sz w:val="24"/>
          <w:szCs w:val="24"/>
        </w:rPr>
        <w:t>ą/-</w:t>
      </w:r>
      <w:r>
        <w:rPr>
          <w:rFonts w:cstheme="minorHAnsi"/>
          <w:bCs/>
          <w:sz w:val="24"/>
          <w:szCs w:val="24"/>
        </w:rPr>
        <w:t>e</w:t>
      </w:r>
      <w:r w:rsidRPr="003C2BA8">
        <w:rPr>
          <w:rFonts w:cstheme="minorHAnsi"/>
          <w:bCs/>
          <w:sz w:val="24"/>
          <w:szCs w:val="24"/>
        </w:rPr>
        <w:t xml:space="preserve"> </w:t>
      </w:r>
      <w:r w:rsidRPr="003C2BA8">
        <w:rPr>
          <w:rFonts w:cstheme="minorHAnsi"/>
          <w:b/>
          <w:bCs/>
          <w:sz w:val="24"/>
          <w:szCs w:val="24"/>
        </w:rPr>
        <w:t>Tabel</w:t>
      </w:r>
      <w:r w:rsidR="00FC74C8">
        <w:rPr>
          <w:rFonts w:cstheme="minorHAnsi"/>
          <w:b/>
          <w:bCs/>
          <w:sz w:val="24"/>
          <w:szCs w:val="24"/>
        </w:rPr>
        <w:t>ę/-</w:t>
      </w:r>
      <w:r>
        <w:rPr>
          <w:rFonts w:cstheme="minorHAnsi"/>
          <w:b/>
          <w:bCs/>
          <w:sz w:val="24"/>
          <w:szCs w:val="24"/>
        </w:rPr>
        <w:t>e</w:t>
      </w:r>
      <w:r w:rsidRPr="003C2BA8">
        <w:rPr>
          <w:rFonts w:cstheme="minorHAnsi"/>
          <w:b/>
          <w:bCs/>
          <w:sz w:val="24"/>
          <w:szCs w:val="24"/>
        </w:rPr>
        <w:t xml:space="preserve"> opracowań projektowych</w:t>
      </w:r>
      <w:r w:rsidRPr="003C2BA8">
        <w:rPr>
          <w:rFonts w:cstheme="minorHAnsi"/>
          <w:bCs/>
          <w:sz w:val="24"/>
          <w:szCs w:val="24"/>
        </w:rPr>
        <w:t xml:space="preserve"> – według </w:t>
      </w:r>
      <w:r>
        <w:rPr>
          <w:rFonts w:cstheme="minorHAnsi"/>
          <w:bCs/>
          <w:sz w:val="24"/>
          <w:szCs w:val="24"/>
        </w:rPr>
        <w:t>proponowanych</w:t>
      </w:r>
      <w:r w:rsidRPr="003C2BA8">
        <w:rPr>
          <w:rFonts w:cstheme="minorHAnsi"/>
          <w:bCs/>
          <w:sz w:val="24"/>
          <w:szCs w:val="24"/>
        </w:rPr>
        <w:t xml:space="preserve"> </w:t>
      </w:r>
      <w:r>
        <w:rPr>
          <w:rFonts w:cstheme="minorHAnsi"/>
          <w:bCs/>
          <w:sz w:val="24"/>
          <w:szCs w:val="24"/>
        </w:rPr>
        <w:t>wzorów</w:t>
      </w:r>
      <w:r w:rsidRPr="003C2BA8">
        <w:rPr>
          <w:rFonts w:cstheme="minorHAnsi"/>
          <w:bCs/>
          <w:sz w:val="24"/>
          <w:szCs w:val="24"/>
        </w:rPr>
        <w:t xml:space="preserve">  stanowiąc</w:t>
      </w:r>
      <w:r>
        <w:rPr>
          <w:rFonts w:cstheme="minorHAnsi"/>
          <w:bCs/>
          <w:sz w:val="24"/>
          <w:szCs w:val="24"/>
        </w:rPr>
        <w:t>ych</w:t>
      </w:r>
      <w:r w:rsidRPr="003C2BA8">
        <w:rPr>
          <w:rFonts w:cstheme="minorHAnsi"/>
          <w:bCs/>
          <w:sz w:val="24"/>
          <w:szCs w:val="24"/>
        </w:rPr>
        <w:t xml:space="preserve"> załą</w:t>
      </w:r>
      <w:r>
        <w:rPr>
          <w:rFonts w:cstheme="minorHAnsi"/>
          <w:bCs/>
          <w:sz w:val="24"/>
          <w:szCs w:val="24"/>
        </w:rPr>
        <w:t>cznik</w:t>
      </w:r>
      <w:r w:rsidRPr="003C2BA8">
        <w:rPr>
          <w:rFonts w:cstheme="minorHAnsi"/>
          <w:bCs/>
          <w:sz w:val="24"/>
          <w:szCs w:val="24"/>
        </w:rPr>
        <w:t xml:space="preserve"> nr 9 do SWZ; </w:t>
      </w:r>
    </w:p>
    <w:p w14:paraId="7E81A010" w14:textId="6C5F9B8F" w:rsidR="006A41B6" w:rsidRPr="006A41B6" w:rsidRDefault="006A41B6" w:rsidP="006A41B6">
      <w:pPr>
        <w:pStyle w:val="Akapitzlist"/>
        <w:numPr>
          <w:ilvl w:val="0"/>
          <w:numId w:val="8"/>
        </w:numPr>
        <w:jc w:val="both"/>
        <w:outlineLvl w:val="0"/>
        <w:rPr>
          <w:rFonts w:cstheme="minorHAnsi"/>
          <w:bCs/>
          <w:color w:val="FF0000"/>
          <w:sz w:val="24"/>
          <w:szCs w:val="24"/>
        </w:rPr>
      </w:pPr>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46"/>
      <w:bookmarkEnd w:id="147"/>
      <w:bookmarkEnd w:id="148"/>
      <w:r>
        <w:rPr>
          <w:rFonts w:cstheme="minorHAnsi"/>
          <w:bCs/>
          <w:sz w:val="24"/>
          <w:szCs w:val="24"/>
        </w:rPr>
        <w:t>;</w:t>
      </w:r>
    </w:p>
    <w:p w14:paraId="5BD4D8CB" w14:textId="2895033D"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6 do SWZ </w:t>
      </w:r>
      <w:r w:rsidRPr="00547E58">
        <w:rPr>
          <w:rFonts w:cstheme="minorHAnsi"/>
          <w:bCs/>
          <w:sz w:val="24"/>
          <w:szCs w:val="24"/>
        </w:rPr>
        <w:t>(jeżeli dotyczy);</w:t>
      </w:r>
      <w:bookmarkEnd w:id="149"/>
      <w:bookmarkEnd w:id="150"/>
      <w:bookmarkEnd w:id="151"/>
    </w:p>
    <w:p w14:paraId="54E66BD1" w14:textId="75EC81D8"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potwierdzające brak podstaw wykluczenia tego podmiotu oraz odpowiednio spełnianie warunków udziału w postępowaniu, w zakresie, w jakim Wykonawca powołuje się na jego zasoby,                        - załącznik nr 3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66466033"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52" w:name="_Toc63232133"/>
      <w:bookmarkStart w:id="153" w:name="_Toc63232359"/>
      <w:bookmarkStart w:id="154"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52"/>
      <w:bookmarkEnd w:id="153"/>
      <w:bookmarkEnd w:id="154"/>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55" w:name="_Toc63232136"/>
      <w:bookmarkStart w:id="156" w:name="_Toc63232362"/>
      <w:bookmarkStart w:id="157"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lastRenderedPageBreak/>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55"/>
      <w:bookmarkEnd w:id="156"/>
      <w:bookmarkEnd w:id="157"/>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8" w:name="_Toc63232137"/>
      <w:bookmarkStart w:id="159" w:name="_Toc63232363"/>
      <w:bookmarkStart w:id="160"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8"/>
      <w:bookmarkEnd w:id="159"/>
      <w:bookmarkEnd w:id="160"/>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61" w:name="_Toc63232138"/>
      <w:bookmarkStart w:id="162" w:name="_Toc63232364"/>
      <w:bookmarkStart w:id="163"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61"/>
        <w:bookmarkEnd w:id="162"/>
        <w:bookmarkEnd w:id="163"/>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64" w:name="_Toc63232140"/>
      <w:bookmarkStart w:id="165" w:name="_Toc63232366"/>
      <w:bookmarkStart w:id="166"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64"/>
      <w:bookmarkEnd w:id="165"/>
      <w:bookmarkEnd w:id="166"/>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7" w:name="_Toc63232142"/>
      <w:bookmarkStart w:id="168" w:name="_Toc63232368"/>
      <w:bookmarkStart w:id="169" w:name="_Toc63234677"/>
      <w:r w:rsidRPr="00C3587D">
        <w:rPr>
          <w:rFonts w:cstheme="minorHAnsi"/>
          <w:bCs/>
          <w:sz w:val="24"/>
          <w:szCs w:val="24"/>
        </w:rPr>
        <w:t>Oferta może być złożona tylko do upływu terminu składania ofert.</w:t>
      </w:r>
      <w:bookmarkEnd w:id="167"/>
      <w:bookmarkEnd w:id="168"/>
      <w:bookmarkEnd w:id="169"/>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70" w:name="_Toc63232143"/>
      <w:bookmarkStart w:id="171" w:name="_Toc63232369"/>
      <w:bookmarkStart w:id="172"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70"/>
      <w:bookmarkEnd w:id="171"/>
      <w:bookmarkEnd w:id="172"/>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73" w:name="_Toc63232144"/>
      <w:bookmarkStart w:id="174" w:name="_Toc63232370"/>
      <w:bookmarkStart w:id="175" w:name="_Toc63234679"/>
      <w:r w:rsidRPr="00C3587D">
        <w:rPr>
          <w:rFonts w:cstheme="minorHAnsi"/>
          <w:bCs/>
          <w:sz w:val="24"/>
          <w:szCs w:val="24"/>
        </w:rPr>
        <w:t>Wykonawca po upływie terminu do składania ofert nie może skutecznie dokonać zmiany ani wycofać złożonej oferty.</w:t>
      </w:r>
      <w:bookmarkEnd w:id="173"/>
      <w:bookmarkEnd w:id="174"/>
      <w:bookmarkEnd w:id="175"/>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76" w:name="_Toc63232145"/>
      <w:bookmarkStart w:id="177" w:name="_Toc63232371"/>
      <w:bookmarkStart w:id="178"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76"/>
      <w:bookmarkEnd w:id="177"/>
      <w:bookmarkEnd w:id="178"/>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9" w:name="_Toc63232146"/>
      <w:bookmarkStart w:id="180" w:name="_Toc63232372"/>
      <w:bookmarkStart w:id="181"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9"/>
      <w:bookmarkEnd w:id="180"/>
      <w:bookmarkEnd w:id="181"/>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82" w:name="_Toc63232147"/>
      <w:bookmarkStart w:id="183" w:name="_Toc63232373"/>
      <w:bookmarkStart w:id="184" w:name="_Toc63234682"/>
      <w:r w:rsidRPr="008848CE">
        <w:rPr>
          <w:rFonts w:cstheme="minorHAnsi"/>
          <w:b/>
          <w:sz w:val="26"/>
          <w:szCs w:val="26"/>
        </w:rPr>
        <w:lastRenderedPageBreak/>
        <w:t>SPOSÓB OBLICZENIA CENY OFERTY</w:t>
      </w:r>
      <w:bookmarkEnd w:id="182"/>
      <w:bookmarkEnd w:id="183"/>
      <w:bookmarkEnd w:id="184"/>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85" w:name="_Toc63232148"/>
      <w:bookmarkStart w:id="186" w:name="_Toc63232374"/>
      <w:bookmarkStart w:id="187"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85"/>
      <w:bookmarkEnd w:id="186"/>
      <w:bookmarkEnd w:id="187"/>
    </w:p>
    <w:p w14:paraId="63252F52" w14:textId="3F744963" w:rsidR="004B0ACC" w:rsidRPr="004B0ACC" w:rsidRDefault="004B0ACC" w:rsidP="004B0ACC">
      <w:pPr>
        <w:pStyle w:val="Akapitzlist"/>
        <w:ind w:left="851"/>
        <w:jc w:val="both"/>
        <w:outlineLvl w:val="0"/>
        <w:rPr>
          <w:rFonts w:cstheme="minorHAnsi"/>
          <w:bCs/>
          <w:sz w:val="24"/>
          <w:szCs w:val="24"/>
        </w:rPr>
      </w:pPr>
      <w:bookmarkStart w:id="188" w:name="_Toc63232149"/>
      <w:bookmarkStart w:id="189" w:name="_Toc63232375"/>
      <w:bookmarkStart w:id="190"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8"/>
      <w:bookmarkEnd w:id="189"/>
      <w:bookmarkEnd w:id="190"/>
    </w:p>
    <w:p w14:paraId="74432022" w14:textId="68C7D531" w:rsidR="004B0ACC" w:rsidRPr="004B0ACC" w:rsidRDefault="001D3490" w:rsidP="00B63A6B">
      <w:pPr>
        <w:pStyle w:val="Akapitzlist"/>
        <w:numPr>
          <w:ilvl w:val="1"/>
          <w:numId w:val="1"/>
        </w:numPr>
        <w:jc w:val="both"/>
        <w:outlineLvl w:val="0"/>
        <w:rPr>
          <w:rFonts w:cstheme="minorHAnsi"/>
          <w:bCs/>
          <w:sz w:val="24"/>
          <w:szCs w:val="24"/>
        </w:rPr>
      </w:pPr>
      <w:bookmarkStart w:id="191" w:name="_Toc63232150"/>
      <w:bookmarkStart w:id="192" w:name="_Toc63232376"/>
      <w:bookmarkStart w:id="193" w:name="_Toc63234685"/>
      <w:r>
        <w:rPr>
          <w:rFonts w:cstheme="minorHAnsi"/>
          <w:bCs/>
          <w:sz w:val="24"/>
          <w:szCs w:val="24"/>
        </w:rPr>
        <w:t xml:space="preserve">Cena zamówienia, stanowiąca wynagrodzenie ryczałtowe, którego definicję określa art. 632 Kodeksu Cywilnego, </w:t>
      </w:r>
      <w:r w:rsidR="004B0ACC" w:rsidRPr="004B0ACC">
        <w:rPr>
          <w:rFonts w:cstheme="minorHAnsi"/>
          <w:bCs/>
          <w:sz w:val="24"/>
          <w:szCs w:val="24"/>
        </w:rPr>
        <w:t xml:space="preserve">musi uwzględniać wszystkie </w:t>
      </w:r>
      <w:r>
        <w:rPr>
          <w:rFonts w:cstheme="minorHAnsi"/>
          <w:bCs/>
          <w:sz w:val="24"/>
          <w:szCs w:val="24"/>
        </w:rPr>
        <w:t xml:space="preserve">wymagania niniejszej SWZ oraz obejmować wszelkie </w:t>
      </w:r>
      <w:r w:rsidR="004B0ACC" w:rsidRPr="004B0ACC">
        <w:rPr>
          <w:rFonts w:cstheme="minorHAnsi"/>
          <w:bCs/>
          <w:sz w:val="24"/>
          <w:szCs w:val="24"/>
        </w:rPr>
        <w:t xml:space="preserve">koszty </w:t>
      </w:r>
      <w:r>
        <w:rPr>
          <w:rFonts w:cstheme="minorHAnsi"/>
          <w:bCs/>
          <w:sz w:val="24"/>
          <w:szCs w:val="24"/>
        </w:rPr>
        <w:t>jakie poniesie W</w:t>
      </w:r>
      <w:r w:rsidR="0084460A">
        <w:rPr>
          <w:rFonts w:cstheme="minorHAnsi"/>
          <w:bCs/>
          <w:sz w:val="24"/>
          <w:szCs w:val="24"/>
        </w:rPr>
        <w:t xml:space="preserve">ykonawca </w:t>
      </w:r>
      <w:r w:rsidR="004B0ACC" w:rsidRPr="004B0ACC">
        <w:rPr>
          <w:rFonts w:cstheme="minorHAnsi"/>
          <w:bCs/>
          <w:sz w:val="24"/>
          <w:szCs w:val="24"/>
        </w:rPr>
        <w:t xml:space="preserve">związane z realizacją przedmiotu zamówienia zgodnie z opisem przedmiotu zamówienia oraz </w:t>
      </w:r>
      <w:r w:rsidR="00B63A6B">
        <w:rPr>
          <w:rFonts w:cstheme="minorHAnsi"/>
          <w:bCs/>
          <w:sz w:val="24"/>
          <w:szCs w:val="24"/>
        </w:rPr>
        <w:t xml:space="preserve">wzorem </w:t>
      </w:r>
      <w:r w:rsidR="004B0ACC" w:rsidRPr="004B0ACC">
        <w:rPr>
          <w:rFonts w:cstheme="minorHAnsi"/>
          <w:bCs/>
          <w:sz w:val="24"/>
          <w:szCs w:val="24"/>
        </w:rPr>
        <w:t>umowy określonymi w niniejszej SWZ.</w:t>
      </w:r>
      <w:bookmarkEnd w:id="191"/>
      <w:bookmarkEnd w:id="192"/>
      <w:bookmarkEnd w:id="193"/>
      <w:r w:rsidR="00B63A6B" w:rsidRPr="00B63A6B">
        <w:t xml:space="preserve"> </w:t>
      </w:r>
      <w:r w:rsidR="00B63A6B">
        <w:t xml:space="preserve">Cena musi również </w:t>
      </w:r>
      <w:r w:rsidR="00B63A6B" w:rsidRPr="00B63A6B">
        <w:rPr>
          <w:rFonts w:cstheme="minorHAnsi"/>
          <w:bCs/>
          <w:sz w:val="24"/>
          <w:szCs w:val="24"/>
        </w:rPr>
        <w:t>obejmować wszelkie koszty jakie poniesie Wykonawca z tytułu należytej oraz zgodnej z obowiązującymi przepisami realizacji przedmiotu zamówienia.</w:t>
      </w:r>
    </w:p>
    <w:p w14:paraId="0BC8AEE5" w14:textId="536F7FC4" w:rsidR="004B0ACC" w:rsidRDefault="00B63A6B" w:rsidP="00EB55EA">
      <w:pPr>
        <w:pStyle w:val="Akapitzlist"/>
        <w:numPr>
          <w:ilvl w:val="1"/>
          <w:numId w:val="1"/>
        </w:numPr>
        <w:jc w:val="both"/>
        <w:outlineLvl w:val="0"/>
        <w:rPr>
          <w:rFonts w:cstheme="minorHAnsi"/>
          <w:bCs/>
          <w:sz w:val="24"/>
          <w:szCs w:val="24"/>
        </w:rPr>
      </w:pPr>
      <w:bookmarkStart w:id="194" w:name="_Toc63232151"/>
      <w:bookmarkStart w:id="195" w:name="_Toc63232377"/>
      <w:bookmarkStart w:id="196"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sidR="0084460A">
        <w:rPr>
          <w:rFonts w:cstheme="minorHAnsi"/>
          <w:bCs/>
          <w:sz w:val="24"/>
          <w:szCs w:val="24"/>
        </w:rPr>
        <w:t xml:space="preserve"> – załącznik nr 1 SWZ</w:t>
      </w:r>
      <w:r>
        <w:rPr>
          <w:rFonts w:cstheme="minorHAnsi"/>
          <w:bCs/>
          <w:sz w:val="24"/>
          <w:szCs w:val="24"/>
        </w:rPr>
        <w:t>.</w:t>
      </w:r>
      <w:r w:rsidR="00A856B8">
        <w:rPr>
          <w:rFonts w:cstheme="minorHAnsi"/>
          <w:bCs/>
          <w:sz w:val="24"/>
          <w:szCs w:val="24"/>
        </w:rPr>
        <w:t xml:space="preserve"> </w:t>
      </w:r>
      <w:r w:rsidR="00A856B8" w:rsidRPr="00A856B8">
        <w:rPr>
          <w:rFonts w:cstheme="minorHAnsi"/>
          <w:bCs/>
          <w:sz w:val="24"/>
          <w:szCs w:val="24"/>
        </w:rPr>
        <w:t xml:space="preserve">Jest to </w:t>
      </w:r>
      <w:r w:rsidR="00A856B8" w:rsidRPr="00A856B8">
        <w:rPr>
          <w:rFonts w:cstheme="minorHAnsi"/>
          <w:b/>
          <w:bCs/>
          <w:sz w:val="24"/>
          <w:szCs w:val="24"/>
        </w:rPr>
        <w:t>cena ryczałtowa</w:t>
      </w:r>
      <w:r w:rsidR="00A856B8" w:rsidRPr="00A856B8">
        <w:rPr>
          <w:rFonts w:cstheme="minorHAnsi"/>
          <w:bCs/>
          <w:sz w:val="24"/>
          <w:szCs w:val="24"/>
        </w:rPr>
        <w:t xml:space="preserve"> brutto, niepodlegająca negocjacji i wyczerpująca wszelkie należności Wykonawcy wobec Zamawiającego związane z realizacją przedmiotu zamówienia. </w:t>
      </w:r>
      <w:r>
        <w:rPr>
          <w:rFonts w:cstheme="minorHAnsi"/>
          <w:bCs/>
          <w:sz w:val="24"/>
          <w:szCs w:val="24"/>
        </w:rPr>
        <w:t xml:space="preserve"> </w:t>
      </w:r>
      <w:r w:rsidR="00A856B8">
        <w:rPr>
          <w:rFonts w:cstheme="minorHAnsi"/>
          <w:bCs/>
          <w:sz w:val="24"/>
          <w:szCs w:val="24"/>
        </w:rPr>
        <w:t xml:space="preserve">Wartość danej części przedmiotu zamówienia należy obliczyć jako sumę wartości poszczególnych pozycji w tabeli opracowań projektowych, wg dołączonych wzorów stanowiących załącznik nr 9 do SWZ. Do wyliczonej kwoty należy doliczyć obowiązujący podatek VAT. </w:t>
      </w:r>
      <w:bookmarkEnd w:id="194"/>
      <w:bookmarkEnd w:id="195"/>
      <w:bookmarkEnd w:id="196"/>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4E725E65" w14:textId="62DEE432" w:rsidR="004B0ACC" w:rsidRPr="00A35AF1" w:rsidRDefault="004B0ACC" w:rsidP="00A35AF1">
      <w:pPr>
        <w:pStyle w:val="Akapitzlist"/>
        <w:numPr>
          <w:ilvl w:val="1"/>
          <w:numId w:val="1"/>
        </w:numPr>
        <w:spacing w:after="0" w:line="240" w:lineRule="auto"/>
        <w:jc w:val="both"/>
        <w:outlineLvl w:val="0"/>
        <w:rPr>
          <w:rFonts w:cstheme="minorHAnsi"/>
          <w:bCs/>
          <w:sz w:val="24"/>
          <w:szCs w:val="24"/>
        </w:rPr>
      </w:pPr>
      <w:bookmarkStart w:id="197" w:name="_Toc63232152"/>
      <w:bookmarkStart w:id="198" w:name="_Toc63232378"/>
      <w:bookmarkStart w:id="199" w:name="_Toc63234687"/>
      <w:r w:rsidRPr="004B0ACC">
        <w:rPr>
          <w:rFonts w:cstheme="minorHAnsi"/>
          <w:bCs/>
          <w:sz w:val="24"/>
          <w:szCs w:val="24"/>
        </w:rPr>
        <w:t>Cena oferty powinna być wyrażona w złotych polskich (PLN) z dokładnością do dwóch miejsc po przecinku</w:t>
      </w:r>
      <w:bookmarkStart w:id="200" w:name="_Toc63232153"/>
      <w:bookmarkStart w:id="201" w:name="_Toc63232379"/>
      <w:bookmarkStart w:id="202" w:name="_Toc63234688"/>
      <w:bookmarkEnd w:id="197"/>
      <w:bookmarkEnd w:id="198"/>
      <w:bookmarkEnd w:id="199"/>
      <w:r w:rsidR="00A35AF1">
        <w:rPr>
          <w:rFonts w:cstheme="minorHAnsi"/>
          <w:bCs/>
          <w:sz w:val="24"/>
          <w:szCs w:val="24"/>
        </w:rPr>
        <w:t xml:space="preserve">. </w:t>
      </w:r>
      <w:r w:rsidRPr="00A35AF1">
        <w:rPr>
          <w:rFonts w:cstheme="minorHAnsi"/>
          <w:bCs/>
          <w:sz w:val="24"/>
          <w:szCs w:val="24"/>
        </w:rPr>
        <w:t>Zamawiający nie przewiduje rozliczeń w walu</w:t>
      </w:r>
      <w:bookmarkEnd w:id="200"/>
      <w:bookmarkEnd w:id="201"/>
      <w:bookmarkEnd w:id="202"/>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0CD1778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sidR="001B42BA">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5AE31DFA"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lastRenderedPageBreak/>
        <w:t xml:space="preserve">Odrzuceniu, jako oferta z rażąco niską ceną, podlega oferta wykonawcy, który nie udzieli wyjaśnień w wyznaczonym terminie, lub jeżeli złożone wyjaśnienia wraz </w:t>
      </w:r>
      <w:r w:rsidR="001B42BA">
        <w:rPr>
          <w:rFonts w:cstheme="minorHAnsi"/>
          <w:bCs/>
          <w:sz w:val="24"/>
          <w:szCs w:val="24"/>
        </w:rPr>
        <w:br/>
      </w:r>
      <w:r w:rsidRPr="004F5062">
        <w:rPr>
          <w:rFonts w:cstheme="minorHAnsi"/>
          <w:bCs/>
          <w:sz w:val="24"/>
          <w:szCs w:val="24"/>
        </w:rPr>
        <w:t>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203" w:name="_Toc63232155"/>
      <w:bookmarkStart w:id="204" w:name="_Toc63232381"/>
      <w:bookmarkStart w:id="205"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03"/>
      <w:bookmarkEnd w:id="204"/>
      <w:bookmarkEnd w:id="205"/>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206" w:name="_Toc63232156"/>
      <w:bookmarkStart w:id="207" w:name="_Toc63232382"/>
      <w:bookmarkStart w:id="208"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206"/>
      <w:bookmarkEnd w:id="207"/>
      <w:bookmarkEnd w:id="208"/>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209" w:name="_Toc63232157"/>
      <w:bookmarkStart w:id="210" w:name="_Toc63232383"/>
      <w:bookmarkStart w:id="211" w:name="_Toc63234692"/>
      <w:r w:rsidRPr="004B0ACC">
        <w:rPr>
          <w:rFonts w:cstheme="minorHAnsi"/>
          <w:bCs/>
          <w:sz w:val="24"/>
          <w:szCs w:val="24"/>
        </w:rPr>
        <w:t>poinformowania Zamawiającego, że wybór jego oferty będzie prowadził do powstania u Zamawiającego obowiązku podatkowego;</w:t>
      </w:r>
      <w:bookmarkEnd w:id="209"/>
      <w:bookmarkEnd w:id="210"/>
      <w:bookmarkEnd w:id="211"/>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12" w:name="_Toc63232158"/>
      <w:bookmarkStart w:id="213" w:name="_Toc63232384"/>
      <w:bookmarkStart w:id="214" w:name="_Toc63234693"/>
      <w:r w:rsidRPr="004B0ACC">
        <w:rPr>
          <w:rFonts w:cstheme="minorHAnsi"/>
          <w:bCs/>
          <w:sz w:val="24"/>
          <w:szCs w:val="24"/>
        </w:rPr>
        <w:t>wskazania nazwy (rodzaju) towaru lub usługi, których dostawa lub świadczenie będą prowadziły do powstania obowiązku podatkowego;</w:t>
      </w:r>
      <w:bookmarkEnd w:id="212"/>
      <w:bookmarkEnd w:id="213"/>
      <w:bookmarkEnd w:id="214"/>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15" w:name="_Toc63232159"/>
      <w:bookmarkStart w:id="216" w:name="_Toc63232385"/>
      <w:bookmarkStart w:id="217" w:name="_Toc63234694"/>
      <w:r w:rsidRPr="00424684">
        <w:rPr>
          <w:rFonts w:cstheme="minorHAnsi"/>
          <w:bCs/>
          <w:sz w:val="24"/>
          <w:szCs w:val="24"/>
        </w:rPr>
        <w:t>wskazania wartości towaru lub usługi objętego obowiązkiem podatkowym Zamawiającego, bez kwoty podatku;</w:t>
      </w:r>
      <w:bookmarkEnd w:id="215"/>
      <w:bookmarkEnd w:id="216"/>
      <w:bookmarkEnd w:id="217"/>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18" w:name="_Toc63232160"/>
      <w:bookmarkStart w:id="219" w:name="_Toc63232386"/>
      <w:bookmarkStart w:id="220" w:name="_Toc63234695"/>
      <w:r w:rsidRPr="00424684">
        <w:rPr>
          <w:rFonts w:cstheme="minorHAnsi"/>
          <w:bCs/>
          <w:sz w:val="24"/>
          <w:szCs w:val="24"/>
        </w:rPr>
        <w:t>wskazania stawki podatku od towarów i usług, która zgodnie z wiedzą Wykonawcy, będzie miała zastosowanie.</w:t>
      </w:r>
      <w:bookmarkEnd w:id="218"/>
      <w:bookmarkEnd w:id="219"/>
      <w:bookmarkEnd w:id="220"/>
    </w:p>
    <w:p w14:paraId="0DC95E54" w14:textId="748AF18F" w:rsidR="003B52D7" w:rsidRDefault="003B52D7" w:rsidP="00240177">
      <w:pPr>
        <w:pStyle w:val="Akapitzlist"/>
        <w:numPr>
          <w:ilvl w:val="1"/>
          <w:numId w:val="1"/>
        </w:numPr>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408D3843" w14:textId="77777777" w:rsidR="00331798" w:rsidRDefault="00331798" w:rsidP="004F5062">
      <w:pPr>
        <w:pStyle w:val="Akapitzlist"/>
        <w:ind w:left="851"/>
        <w:jc w:val="both"/>
        <w:outlineLvl w:val="0"/>
        <w:rPr>
          <w:rFonts w:cstheme="minorHAnsi"/>
          <w:bCs/>
          <w:sz w:val="24"/>
          <w:szCs w:val="24"/>
        </w:rPr>
      </w:pPr>
    </w:p>
    <w:p w14:paraId="5E38D60D" w14:textId="4578A636" w:rsidR="00331798" w:rsidRDefault="00331798" w:rsidP="004F5062">
      <w:pPr>
        <w:pStyle w:val="Akapitzlist"/>
        <w:ind w:left="851"/>
        <w:jc w:val="both"/>
        <w:outlineLvl w:val="0"/>
        <w:rPr>
          <w:rFonts w:cstheme="minorHAnsi"/>
          <w:bCs/>
          <w:sz w:val="24"/>
          <w:szCs w:val="24"/>
        </w:rPr>
      </w:pPr>
      <w:r>
        <w:rPr>
          <w:rFonts w:cstheme="minorHAnsi"/>
          <w:bCs/>
          <w:sz w:val="24"/>
          <w:szCs w:val="24"/>
        </w:rPr>
        <w:t>UWAGA:</w:t>
      </w:r>
    </w:p>
    <w:p w14:paraId="04B44998" w14:textId="788A700B" w:rsidR="00331798" w:rsidRDefault="00331798"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21" w:name="_Toc63232161"/>
      <w:bookmarkStart w:id="222" w:name="_Toc63232387"/>
      <w:bookmarkStart w:id="223" w:name="_Toc63234696"/>
      <w:r w:rsidRPr="00FB1A3D">
        <w:rPr>
          <w:rFonts w:cstheme="minorHAnsi"/>
          <w:b/>
          <w:sz w:val="26"/>
          <w:szCs w:val="26"/>
        </w:rPr>
        <w:t>WYMAGANIA DOTYCZĄCE WADIUM</w:t>
      </w:r>
      <w:bookmarkEnd w:id="221"/>
      <w:bookmarkEnd w:id="222"/>
      <w:bookmarkEnd w:id="223"/>
    </w:p>
    <w:p w14:paraId="29568CC8" w14:textId="77777777" w:rsidR="009A74E7" w:rsidRDefault="009A74E7" w:rsidP="009A74E7">
      <w:pPr>
        <w:pStyle w:val="Akapitzlist"/>
        <w:numPr>
          <w:ilvl w:val="1"/>
          <w:numId w:val="1"/>
        </w:numPr>
        <w:jc w:val="both"/>
        <w:rPr>
          <w:rFonts w:cstheme="minorHAnsi"/>
          <w:bCs/>
          <w:sz w:val="24"/>
          <w:szCs w:val="24"/>
        </w:rPr>
      </w:pPr>
      <w:r>
        <w:rPr>
          <w:rFonts w:cstheme="minorHAnsi"/>
          <w:bCs/>
          <w:sz w:val="24"/>
          <w:szCs w:val="24"/>
        </w:rPr>
        <w:t xml:space="preserve">Każdy </w:t>
      </w:r>
      <w:r w:rsidRPr="00A73BD8">
        <w:rPr>
          <w:rFonts w:cstheme="minorHAnsi"/>
          <w:bCs/>
          <w:sz w:val="24"/>
          <w:szCs w:val="24"/>
        </w:rPr>
        <w:t>Wykonawca z</w:t>
      </w:r>
      <w:r>
        <w:rPr>
          <w:rFonts w:cstheme="minorHAnsi"/>
          <w:bCs/>
          <w:sz w:val="24"/>
          <w:szCs w:val="24"/>
        </w:rPr>
        <w:t xml:space="preserve">obowiązany jest zabezpieczyć swoją ofertę wadium w wysokości: </w:t>
      </w:r>
    </w:p>
    <w:p w14:paraId="1E58E74B" w14:textId="0F6A5A70" w:rsidR="009A74E7" w:rsidRPr="009A74E7" w:rsidRDefault="009A74E7" w:rsidP="009A74E7">
      <w:pPr>
        <w:pStyle w:val="Akapitzlist"/>
        <w:ind w:left="851"/>
        <w:jc w:val="both"/>
        <w:rPr>
          <w:rFonts w:cstheme="minorHAnsi"/>
          <w:b/>
          <w:bCs/>
          <w:sz w:val="24"/>
          <w:szCs w:val="24"/>
        </w:rPr>
      </w:pPr>
      <w:r w:rsidRPr="009A74E7">
        <w:rPr>
          <w:rFonts w:cstheme="minorHAnsi"/>
          <w:b/>
          <w:bCs/>
          <w:sz w:val="24"/>
          <w:szCs w:val="24"/>
        </w:rPr>
        <w:t>Część nr 1 – 2 500,00 zł (dwa tysiące pięćset złotych),</w:t>
      </w:r>
    </w:p>
    <w:p w14:paraId="46E1A73C" w14:textId="0615516B" w:rsidR="009A74E7" w:rsidRDefault="009A74E7" w:rsidP="009A74E7">
      <w:pPr>
        <w:pStyle w:val="Akapitzlist"/>
        <w:ind w:left="851"/>
        <w:jc w:val="both"/>
        <w:rPr>
          <w:rFonts w:cstheme="minorHAnsi"/>
          <w:b/>
          <w:bCs/>
          <w:sz w:val="24"/>
          <w:szCs w:val="24"/>
        </w:rPr>
      </w:pPr>
      <w:r w:rsidRPr="009A74E7">
        <w:rPr>
          <w:rFonts w:cstheme="minorHAnsi"/>
          <w:b/>
          <w:bCs/>
          <w:sz w:val="24"/>
          <w:szCs w:val="24"/>
        </w:rPr>
        <w:t>Część nr 2 – 3 500,00 zł</w:t>
      </w:r>
      <w:r w:rsidR="001D1F25">
        <w:rPr>
          <w:rFonts w:cstheme="minorHAnsi"/>
          <w:b/>
          <w:bCs/>
          <w:sz w:val="24"/>
          <w:szCs w:val="24"/>
        </w:rPr>
        <w:t xml:space="preserve"> (trzy tysiące pięćset złotych),</w:t>
      </w:r>
    </w:p>
    <w:p w14:paraId="5F2AC004" w14:textId="76045841" w:rsidR="001D1F25" w:rsidRPr="009A74E7" w:rsidRDefault="001D1F25" w:rsidP="009A74E7">
      <w:pPr>
        <w:pStyle w:val="Akapitzlist"/>
        <w:ind w:left="851"/>
        <w:jc w:val="both"/>
        <w:rPr>
          <w:rFonts w:cstheme="minorHAnsi"/>
          <w:b/>
          <w:bCs/>
          <w:sz w:val="24"/>
          <w:szCs w:val="24"/>
        </w:rPr>
      </w:pPr>
      <w:r>
        <w:rPr>
          <w:rFonts w:cstheme="minorHAnsi"/>
          <w:b/>
          <w:bCs/>
          <w:sz w:val="24"/>
          <w:szCs w:val="24"/>
        </w:rPr>
        <w:t>Część nr 3 –</w:t>
      </w:r>
      <w:r w:rsidRPr="0086197C">
        <w:rPr>
          <w:rFonts w:cstheme="minorHAnsi"/>
          <w:b/>
          <w:bCs/>
          <w:color w:val="000000" w:themeColor="text1"/>
          <w:sz w:val="24"/>
          <w:szCs w:val="24"/>
        </w:rPr>
        <w:t xml:space="preserve"> 2 000,00 zł (dwa tysiące złotych)</w:t>
      </w:r>
      <w:r w:rsidR="00094099">
        <w:rPr>
          <w:rFonts w:cstheme="minorHAnsi"/>
          <w:b/>
          <w:bCs/>
          <w:color w:val="000000" w:themeColor="text1"/>
          <w:sz w:val="24"/>
          <w:szCs w:val="24"/>
        </w:rPr>
        <w:t>.</w:t>
      </w:r>
    </w:p>
    <w:p w14:paraId="0DBACC6B" w14:textId="77777777" w:rsidR="009A74E7" w:rsidRDefault="009A74E7" w:rsidP="009A74E7">
      <w:pPr>
        <w:pStyle w:val="Akapitzlist"/>
        <w:numPr>
          <w:ilvl w:val="1"/>
          <w:numId w:val="1"/>
        </w:numPr>
        <w:jc w:val="both"/>
        <w:rPr>
          <w:rFonts w:cstheme="minorHAnsi"/>
          <w:bCs/>
          <w:sz w:val="24"/>
          <w:szCs w:val="24"/>
        </w:rPr>
      </w:pPr>
      <w:r>
        <w:rPr>
          <w:rFonts w:cstheme="minorHAnsi"/>
          <w:bCs/>
          <w:sz w:val="24"/>
          <w:szCs w:val="24"/>
        </w:rPr>
        <w:t xml:space="preserve">Wadium </w:t>
      </w:r>
      <w:r w:rsidRPr="009A74E7">
        <w:rPr>
          <w:rFonts w:cstheme="minorHAnsi"/>
          <w:bCs/>
          <w:sz w:val="24"/>
          <w:szCs w:val="24"/>
        </w:rPr>
        <w:t xml:space="preserve">musi zostać wniesione przed upływem terminu składania ofert i zostać utrzymane nieprzerwanie do dnia upływu terminu związania ofertą, z wyjątkiem przypadków,  o których mowa w art. 98 ust. 1 pkt 2 i 3 oraz ust. 2 ustawy </w:t>
      </w:r>
      <w:proofErr w:type="spellStart"/>
      <w:r w:rsidRPr="009A74E7">
        <w:rPr>
          <w:rFonts w:cstheme="minorHAnsi"/>
          <w:bCs/>
          <w:sz w:val="24"/>
          <w:szCs w:val="24"/>
        </w:rPr>
        <w:t>Pzp</w:t>
      </w:r>
      <w:proofErr w:type="spellEnd"/>
      <w:r w:rsidRPr="009A74E7">
        <w:rPr>
          <w:rFonts w:cstheme="minorHAnsi"/>
          <w:bCs/>
          <w:sz w:val="24"/>
          <w:szCs w:val="24"/>
        </w:rPr>
        <w:t xml:space="preserve">. </w:t>
      </w:r>
      <w:r w:rsidRPr="009A74E7">
        <w:rPr>
          <w:rFonts w:cstheme="minorHAnsi"/>
          <w:bCs/>
          <w:sz w:val="24"/>
          <w:szCs w:val="24"/>
        </w:rPr>
        <w:br/>
        <w:t>Wadium może być wniesione w jednej lub kilku następujących formach:</w:t>
      </w:r>
    </w:p>
    <w:p w14:paraId="5240CADC" w14:textId="62B3B9B1" w:rsidR="009A74E7" w:rsidRDefault="009A74E7" w:rsidP="00D53E15">
      <w:pPr>
        <w:pStyle w:val="Akapitzlist"/>
        <w:numPr>
          <w:ilvl w:val="0"/>
          <w:numId w:val="41"/>
        </w:numPr>
        <w:tabs>
          <w:tab w:val="left" w:pos="1134"/>
        </w:tabs>
        <w:ind w:firstLine="491"/>
        <w:jc w:val="both"/>
        <w:rPr>
          <w:rFonts w:cstheme="minorHAnsi"/>
          <w:bCs/>
          <w:sz w:val="24"/>
          <w:szCs w:val="24"/>
        </w:rPr>
      </w:pPr>
      <w:r w:rsidRPr="00D53E15">
        <w:rPr>
          <w:rFonts w:cstheme="minorHAnsi"/>
          <w:bCs/>
          <w:sz w:val="24"/>
          <w:szCs w:val="24"/>
        </w:rPr>
        <w:t>w pieniądzu, przelewem na rachunek bankowy Zamawiającego:</w:t>
      </w:r>
    </w:p>
    <w:p w14:paraId="1C47EE33" w14:textId="6BE42647" w:rsidR="00D53E15" w:rsidRDefault="00D53E15" w:rsidP="00D53E15">
      <w:pPr>
        <w:pStyle w:val="Akapitzlist"/>
        <w:tabs>
          <w:tab w:val="left" w:pos="1134"/>
        </w:tabs>
        <w:ind w:left="851"/>
        <w:jc w:val="both"/>
        <w:rPr>
          <w:rFonts w:cstheme="minorHAnsi"/>
          <w:bCs/>
          <w:sz w:val="24"/>
          <w:szCs w:val="24"/>
        </w:rPr>
      </w:pPr>
      <w:r>
        <w:rPr>
          <w:rFonts w:cstheme="minorHAnsi"/>
          <w:bCs/>
          <w:sz w:val="24"/>
          <w:szCs w:val="24"/>
        </w:rPr>
        <w:t xml:space="preserve">     Bank Spółdzielczy w Leżajsku nr rachunku: </w:t>
      </w:r>
      <w:r w:rsidRPr="00D53E15">
        <w:rPr>
          <w:rFonts w:cstheme="minorHAnsi"/>
          <w:b/>
          <w:bCs/>
          <w:sz w:val="24"/>
          <w:szCs w:val="24"/>
        </w:rPr>
        <w:t>21 9187 0001 2001 0005 7163 0005</w:t>
      </w:r>
      <w:r>
        <w:rPr>
          <w:rFonts w:cstheme="minorHAnsi"/>
          <w:b/>
          <w:bCs/>
          <w:sz w:val="24"/>
          <w:szCs w:val="24"/>
        </w:rPr>
        <w:t>,</w:t>
      </w:r>
    </w:p>
    <w:p w14:paraId="23E79D9C" w14:textId="7211B913" w:rsidR="00D53E15" w:rsidRDefault="00D53E15" w:rsidP="00D53E15">
      <w:pPr>
        <w:pStyle w:val="Akapitzlist"/>
        <w:numPr>
          <w:ilvl w:val="0"/>
          <w:numId w:val="41"/>
        </w:numPr>
        <w:tabs>
          <w:tab w:val="left" w:pos="1134"/>
        </w:tabs>
        <w:ind w:firstLine="491"/>
        <w:jc w:val="both"/>
        <w:rPr>
          <w:rFonts w:cstheme="minorHAnsi"/>
          <w:bCs/>
          <w:sz w:val="24"/>
          <w:szCs w:val="24"/>
        </w:rPr>
      </w:pPr>
      <w:r>
        <w:rPr>
          <w:rFonts w:cstheme="minorHAnsi"/>
          <w:bCs/>
          <w:sz w:val="24"/>
          <w:szCs w:val="24"/>
        </w:rPr>
        <w:t>gwarancjach bankowych,</w:t>
      </w:r>
    </w:p>
    <w:p w14:paraId="2A9D5D51" w14:textId="757C9FA8" w:rsidR="00D53E15" w:rsidRDefault="00D53E15" w:rsidP="00D53E15">
      <w:pPr>
        <w:pStyle w:val="Akapitzlist"/>
        <w:numPr>
          <w:ilvl w:val="0"/>
          <w:numId w:val="41"/>
        </w:numPr>
        <w:tabs>
          <w:tab w:val="left" w:pos="1134"/>
        </w:tabs>
        <w:ind w:firstLine="491"/>
        <w:jc w:val="both"/>
        <w:rPr>
          <w:rFonts w:cstheme="minorHAnsi"/>
          <w:bCs/>
          <w:sz w:val="24"/>
          <w:szCs w:val="24"/>
        </w:rPr>
      </w:pPr>
      <w:r>
        <w:rPr>
          <w:rFonts w:cstheme="minorHAnsi"/>
          <w:bCs/>
          <w:sz w:val="24"/>
          <w:szCs w:val="24"/>
        </w:rPr>
        <w:t>gwarancjach ubezpieczeniowych,</w:t>
      </w:r>
    </w:p>
    <w:p w14:paraId="462998D7" w14:textId="78A65491" w:rsidR="009A74E7" w:rsidRPr="00D53E15" w:rsidRDefault="00D53E15" w:rsidP="00D53E15">
      <w:pPr>
        <w:pStyle w:val="Akapitzlist"/>
        <w:numPr>
          <w:ilvl w:val="0"/>
          <w:numId w:val="41"/>
        </w:numPr>
        <w:tabs>
          <w:tab w:val="left" w:pos="1134"/>
        </w:tabs>
        <w:ind w:left="1134" w:hanging="283"/>
        <w:jc w:val="both"/>
        <w:rPr>
          <w:rFonts w:cstheme="minorHAnsi"/>
          <w:bCs/>
          <w:sz w:val="24"/>
          <w:szCs w:val="24"/>
        </w:rPr>
      </w:pPr>
      <w:r>
        <w:rPr>
          <w:rFonts w:cstheme="minorHAnsi"/>
          <w:bCs/>
          <w:sz w:val="24"/>
          <w:szCs w:val="24"/>
        </w:rPr>
        <w:lastRenderedPageBreak/>
        <w:t xml:space="preserve">poręczeniach </w:t>
      </w:r>
      <w:r w:rsidRPr="00D53E15">
        <w:rPr>
          <w:rFonts w:ascii="Calibri" w:eastAsia="Times New Roman" w:hAnsi="Calibri" w:cs="Calibri"/>
          <w:bCs/>
          <w:sz w:val="24"/>
          <w:szCs w:val="24"/>
        </w:rPr>
        <w:t>udzielanych przez podmioty, o których mowa w art. 6b ust. 5 pkt 2 ustawy z dnia 9 listopada  2000 r. o utworzeniu  Polskiej  Agencji  Rozwoju  Przedsiębiorczości  (</w:t>
      </w:r>
      <w:proofErr w:type="spellStart"/>
      <w:r w:rsidR="00E04E70">
        <w:rPr>
          <w:rFonts w:ascii="Calibri" w:eastAsia="Times New Roman" w:hAnsi="Calibri" w:cs="Calibri"/>
          <w:bCs/>
          <w:sz w:val="24"/>
          <w:szCs w:val="24"/>
        </w:rPr>
        <w:t>t.j</w:t>
      </w:r>
      <w:proofErr w:type="spellEnd"/>
      <w:r w:rsidR="00E04E70">
        <w:rPr>
          <w:rFonts w:ascii="Calibri" w:eastAsia="Times New Roman" w:hAnsi="Calibri" w:cs="Calibri"/>
          <w:bCs/>
          <w:sz w:val="24"/>
          <w:szCs w:val="24"/>
        </w:rPr>
        <w:t xml:space="preserve">. </w:t>
      </w:r>
      <w:r w:rsidRPr="00D53E15">
        <w:rPr>
          <w:rFonts w:ascii="Calibri" w:eastAsia="Times New Roman" w:hAnsi="Calibri" w:cs="Calibri"/>
          <w:bCs/>
          <w:sz w:val="24"/>
          <w:szCs w:val="24"/>
        </w:rPr>
        <w:t>Dz. U.  z 202</w:t>
      </w:r>
      <w:r w:rsidR="00E04E70">
        <w:rPr>
          <w:rFonts w:ascii="Calibri" w:eastAsia="Times New Roman" w:hAnsi="Calibri" w:cs="Calibri"/>
          <w:bCs/>
          <w:sz w:val="24"/>
          <w:szCs w:val="24"/>
        </w:rPr>
        <w:t>2</w:t>
      </w:r>
      <w:r w:rsidRPr="00D53E15">
        <w:rPr>
          <w:rFonts w:ascii="Calibri" w:eastAsia="Times New Roman" w:hAnsi="Calibri" w:cs="Calibri"/>
          <w:bCs/>
          <w:sz w:val="24"/>
          <w:szCs w:val="24"/>
        </w:rPr>
        <w:t xml:space="preserve"> r. poz. </w:t>
      </w:r>
      <w:r w:rsidR="00E04E70">
        <w:rPr>
          <w:rFonts w:ascii="Calibri" w:eastAsia="Times New Roman" w:hAnsi="Calibri" w:cs="Calibri"/>
          <w:bCs/>
          <w:sz w:val="24"/>
          <w:szCs w:val="24"/>
        </w:rPr>
        <w:t>2080</w:t>
      </w:r>
      <w:r w:rsidRPr="00D53E15">
        <w:rPr>
          <w:rFonts w:ascii="Calibri" w:eastAsia="Times New Roman" w:hAnsi="Calibri" w:cs="Calibri"/>
          <w:bCs/>
          <w:sz w:val="24"/>
          <w:szCs w:val="24"/>
        </w:rPr>
        <w:t>).</w:t>
      </w:r>
    </w:p>
    <w:p w14:paraId="36C19B05" w14:textId="176A9BF5" w:rsidR="009A74E7" w:rsidRPr="00D53E15" w:rsidRDefault="00D53E15" w:rsidP="009A74E7">
      <w:pPr>
        <w:pStyle w:val="Akapitzlist"/>
        <w:numPr>
          <w:ilvl w:val="1"/>
          <w:numId w:val="1"/>
        </w:numPr>
        <w:jc w:val="both"/>
        <w:rPr>
          <w:rFonts w:cstheme="minorHAnsi"/>
          <w:bCs/>
          <w:sz w:val="24"/>
          <w:szCs w:val="24"/>
        </w:rPr>
      </w:pPr>
      <w:r>
        <w:rPr>
          <w:rFonts w:cstheme="minorHAnsi"/>
          <w:bCs/>
          <w:sz w:val="24"/>
          <w:szCs w:val="24"/>
        </w:rPr>
        <w:t xml:space="preserve">Wadium </w:t>
      </w:r>
      <w:r w:rsidRPr="00653059">
        <w:rPr>
          <w:rFonts w:cs="Calibri"/>
          <w:bCs/>
          <w:sz w:val="24"/>
          <w:szCs w:val="24"/>
        </w:rPr>
        <w:t>wnoszone w pieniądzu powinno fizycznie znajdować się na koncie Zamawiającego przed upływem terminu składania ofert pod rygorem odrzucenia oferty (ar</w:t>
      </w:r>
      <w:r w:rsidRPr="00F348A7">
        <w:rPr>
          <w:rFonts w:cs="Calibri"/>
          <w:bCs/>
          <w:sz w:val="24"/>
          <w:szCs w:val="24"/>
        </w:rPr>
        <w:t>t. 2</w:t>
      </w:r>
      <w:r>
        <w:rPr>
          <w:rFonts w:cs="Calibri"/>
          <w:bCs/>
          <w:sz w:val="24"/>
          <w:szCs w:val="24"/>
        </w:rPr>
        <w:t>2</w:t>
      </w:r>
      <w:r w:rsidRPr="00F348A7">
        <w:rPr>
          <w:rFonts w:cs="Calibri"/>
          <w:bCs/>
          <w:sz w:val="24"/>
          <w:szCs w:val="24"/>
        </w:rPr>
        <w:t>6 ust. 1 pkt 14 u</w:t>
      </w:r>
      <w:r>
        <w:rPr>
          <w:rFonts w:cs="Calibri"/>
          <w:bCs/>
          <w:sz w:val="24"/>
          <w:szCs w:val="24"/>
        </w:rPr>
        <w:t xml:space="preserve">stawy </w:t>
      </w:r>
      <w:proofErr w:type="spellStart"/>
      <w:r w:rsidRPr="00F348A7">
        <w:rPr>
          <w:rFonts w:cs="Calibri"/>
          <w:bCs/>
          <w:sz w:val="24"/>
          <w:szCs w:val="24"/>
        </w:rPr>
        <w:t>Pzp</w:t>
      </w:r>
      <w:proofErr w:type="spellEnd"/>
      <w:r w:rsidRPr="00F348A7">
        <w:rPr>
          <w:rFonts w:cs="Calibri"/>
          <w:bCs/>
          <w:sz w:val="24"/>
          <w:szCs w:val="24"/>
        </w:rPr>
        <w:t>). Dowód wniesienia wadium</w:t>
      </w:r>
      <w:r>
        <w:rPr>
          <w:rFonts w:cs="Calibri"/>
          <w:bCs/>
          <w:sz w:val="24"/>
          <w:szCs w:val="24"/>
        </w:rPr>
        <w:t xml:space="preserve"> </w:t>
      </w:r>
      <w:r w:rsidRPr="00F348A7">
        <w:rPr>
          <w:rFonts w:cs="Calibri"/>
          <w:bCs/>
          <w:sz w:val="24"/>
          <w:szCs w:val="24"/>
        </w:rPr>
        <w:t>zaleca się złożyć wraz z ofertą</w:t>
      </w:r>
      <w:r>
        <w:rPr>
          <w:rFonts w:cs="Calibri"/>
          <w:bCs/>
          <w:sz w:val="24"/>
          <w:szCs w:val="24"/>
        </w:rPr>
        <w:t>.</w:t>
      </w:r>
    </w:p>
    <w:p w14:paraId="583F81FD" w14:textId="2C4EC45C" w:rsidR="00D53E15" w:rsidRPr="00D53E15" w:rsidRDefault="00D53E15" w:rsidP="009A74E7">
      <w:pPr>
        <w:pStyle w:val="Akapitzlist"/>
        <w:numPr>
          <w:ilvl w:val="1"/>
          <w:numId w:val="1"/>
        </w:numPr>
        <w:jc w:val="both"/>
        <w:rPr>
          <w:rFonts w:cstheme="minorHAnsi"/>
          <w:bCs/>
          <w:sz w:val="24"/>
          <w:szCs w:val="24"/>
        </w:rPr>
      </w:pPr>
      <w:r>
        <w:rPr>
          <w:rFonts w:cs="Calibri"/>
          <w:bCs/>
          <w:sz w:val="24"/>
          <w:szCs w:val="24"/>
        </w:rPr>
        <w:t xml:space="preserve">W </w:t>
      </w:r>
      <w:r w:rsidRPr="00653059">
        <w:rPr>
          <w:rFonts w:cs="Calibri"/>
          <w:bCs/>
          <w:sz w:val="24"/>
          <w:szCs w:val="24"/>
        </w:rPr>
        <w:t>przypadku wadium wnoszonego w formie gwarancji lub poręczenia, Wykonawca przekazuje Zamawiającemu oryginał gwarancji lub poręczenia, w postaci elektronicznej</w:t>
      </w:r>
      <w:r>
        <w:rPr>
          <w:rFonts w:cs="Calibri"/>
          <w:bCs/>
          <w:sz w:val="24"/>
          <w:szCs w:val="24"/>
        </w:rPr>
        <w:t>.</w:t>
      </w:r>
    </w:p>
    <w:p w14:paraId="61EF16E9" w14:textId="37AFC112" w:rsidR="00D53E15" w:rsidRPr="00D53E15" w:rsidRDefault="00D53E15" w:rsidP="009A74E7">
      <w:pPr>
        <w:pStyle w:val="Akapitzlist"/>
        <w:numPr>
          <w:ilvl w:val="1"/>
          <w:numId w:val="1"/>
        </w:numPr>
        <w:jc w:val="both"/>
        <w:rPr>
          <w:rFonts w:cstheme="minorHAnsi"/>
          <w:bCs/>
          <w:sz w:val="24"/>
          <w:szCs w:val="24"/>
        </w:rPr>
      </w:pPr>
      <w:r>
        <w:rPr>
          <w:rFonts w:cs="Calibri"/>
          <w:bCs/>
          <w:sz w:val="24"/>
          <w:szCs w:val="24"/>
        </w:rPr>
        <w:t>Wadium wniesione w formie innej niż pieniężna musi spełniać następujące wymagania:</w:t>
      </w:r>
    </w:p>
    <w:p w14:paraId="3524E105" w14:textId="4B2545A0" w:rsidR="00D53E15" w:rsidRDefault="00C526CB" w:rsidP="00C526CB">
      <w:pPr>
        <w:pStyle w:val="Akapitzlist"/>
        <w:numPr>
          <w:ilvl w:val="0"/>
          <w:numId w:val="42"/>
        </w:numPr>
        <w:tabs>
          <w:tab w:val="left" w:pos="1134"/>
        </w:tabs>
        <w:ind w:firstLine="491"/>
        <w:jc w:val="both"/>
        <w:rPr>
          <w:rFonts w:cstheme="minorHAnsi"/>
          <w:bCs/>
          <w:sz w:val="24"/>
          <w:szCs w:val="24"/>
        </w:rPr>
      </w:pPr>
      <w:r>
        <w:rPr>
          <w:rFonts w:cstheme="minorHAnsi"/>
          <w:bCs/>
          <w:sz w:val="24"/>
          <w:szCs w:val="24"/>
        </w:rPr>
        <w:t>odpowiadać co do wartości wysokości wadium określonej w niniejszej SWZ,</w:t>
      </w:r>
    </w:p>
    <w:p w14:paraId="74FFE71D" w14:textId="2D93ACB0" w:rsidR="00C526CB" w:rsidRPr="00C526CB" w:rsidRDefault="00C526CB" w:rsidP="00C526CB">
      <w:pPr>
        <w:pStyle w:val="Akapitzlist"/>
        <w:numPr>
          <w:ilvl w:val="0"/>
          <w:numId w:val="42"/>
        </w:numPr>
        <w:tabs>
          <w:tab w:val="left" w:pos="1134"/>
        </w:tabs>
        <w:ind w:left="1134" w:hanging="283"/>
        <w:jc w:val="both"/>
        <w:rPr>
          <w:rFonts w:cstheme="minorHAnsi"/>
          <w:bCs/>
          <w:sz w:val="24"/>
          <w:szCs w:val="24"/>
        </w:rPr>
      </w:pPr>
      <w:r>
        <w:rPr>
          <w:rFonts w:cstheme="minorHAnsi"/>
          <w:bCs/>
          <w:sz w:val="24"/>
          <w:szCs w:val="24"/>
        </w:rPr>
        <w:t xml:space="preserve">musi </w:t>
      </w:r>
      <w:r w:rsidRPr="009E491A">
        <w:rPr>
          <w:rFonts w:cs="Calibri"/>
          <w:bCs/>
          <w:sz w:val="24"/>
          <w:szCs w:val="24"/>
        </w:rPr>
        <w:t xml:space="preserve">odpowiadać co do terminu ważności terminowi związania ofertą określonemu </w:t>
      </w:r>
      <w:r>
        <w:rPr>
          <w:rFonts w:cs="Calibri"/>
          <w:bCs/>
          <w:sz w:val="24"/>
          <w:szCs w:val="24"/>
        </w:rPr>
        <w:t xml:space="preserve">   </w:t>
      </w:r>
      <w:r w:rsidRPr="009E491A">
        <w:rPr>
          <w:rFonts w:cs="Calibri"/>
          <w:bCs/>
          <w:sz w:val="24"/>
          <w:szCs w:val="24"/>
        </w:rPr>
        <w:t>w niniejszej SWZ</w:t>
      </w:r>
      <w:r>
        <w:rPr>
          <w:rFonts w:cs="Calibri"/>
          <w:bCs/>
          <w:sz w:val="24"/>
          <w:szCs w:val="24"/>
        </w:rPr>
        <w:t>,</w:t>
      </w:r>
    </w:p>
    <w:p w14:paraId="2A522CF6" w14:textId="0B950F4A" w:rsidR="00C526CB" w:rsidRPr="00D53E15" w:rsidRDefault="00C526CB" w:rsidP="00C526CB">
      <w:pPr>
        <w:pStyle w:val="Akapitzlist"/>
        <w:numPr>
          <w:ilvl w:val="0"/>
          <w:numId w:val="42"/>
        </w:numPr>
        <w:tabs>
          <w:tab w:val="left" w:pos="1134"/>
        </w:tabs>
        <w:ind w:left="1134" w:hanging="283"/>
        <w:jc w:val="both"/>
        <w:rPr>
          <w:rFonts w:cstheme="minorHAnsi"/>
          <w:bCs/>
          <w:sz w:val="24"/>
          <w:szCs w:val="24"/>
        </w:rPr>
      </w:pPr>
      <w:r>
        <w:rPr>
          <w:rFonts w:cs="Calibri"/>
          <w:bCs/>
          <w:sz w:val="24"/>
          <w:szCs w:val="24"/>
        </w:rPr>
        <w:t xml:space="preserve">zawierać w swej  </w:t>
      </w:r>
      <w:r w:rsidRPr="00C526CB">
        <w:rPr>
          <w:rFonts w:cs="Calibri"/>
          <w:bCs/>
          <w:sz w:val="24"/>
          <w:szCs w:val="24"/>
        </w:rPr>
        <w:t xml:space="preserve">treści okoliczności zgodne z art. 98 ust. 6 ustawy </w:t>
      </w:r>
      <w:proofErr w:type="spellStart"/>
      <w:r w:rsidRPr="00C526CB">
        <w:rPr>
          <w:rFonts w:cs="Calibri"/>
          <w:bCs/>
          <w:sz w:val="24"/>
          <w:szCs w:val="24"/>
        </w:rPr>
        <w:t>Pzp</w:t>
      </w:r>
      <w:proofErr w:type="spellEnd"/>
      <w:r w:rsidRPr="00C526CB">
        <w:rPr>
          <w:rFonts w:cs="Calibri"/>
          <w:bCs/>
          <w:sz w:val="24"/>
          <w:szCs w:val="24"/>
        </w:rPr>
        <w:t>, w których gwarant wypłaci pełną kwotę wadium Zamawiającemu, wraz z klauzulą mówiącą, że wypłata nastąpi na pierwsze żądanie Zamawiającego</w:t>
      </w:r>
      <w:r>
        <w:rPr>
          <w:rFonts w:cs="Calibri"/>
          <w:bCs/>
          <w:sz w:val="24"/>
          <w:szCs w:val="24"/>
        </w:rPr>
        <w:t>.</w:t>
      </w:r>
    </w:p>
    <w:p w14:paraId="01CE1492" w14:textId="77777777" w:rsidR="00644653" w:rsidRDefault="00C526CB" w:rsidP="009A74E7">
      <w:pPr>
        <w:pStyle w:val="Akapitzlist"/>
        <w:numPr>
          <w:ilvl w:val="1"/>
          <w:numId w:val="1"/>
        </w:numPr>
        <w:jc w:val="both"/>
        <w:rPr>
          <w:rFonts w:cstheme="minorHAnsi"/>
          <w:bCs/>
          <w:sz w:val="24"/>
          <w:szCs w:val="24"/>
        </w:rPr>
      </w:pPr>
      <w:r>
        <w:rPr>
          <w:rFonts w:cstheme="minorHAnsi"/>
          <w:bCs/>
          <w:sz w:val="24"/>
          <w:szCs w:val="24"/>
        </w:rPr>
        <w:t xml:space="preserve"> Zamawiający zwróci wadium niezwłocznie, nie później niż </w:t>
      </w:r>
      <w:r w:rsidR="00644653">
        <w:rPr>
          <w:rFonts w:cstheme="minorHAnsi"/>
          <w:bCs/>
          <w:sz w:val="24"/>
          <w:szCs w:val="24"/>
        </w:rPr>
        <w:t>w terminie 7 dni od dnia wystąpienia jednej z okoliczności:</w:t>
      </w:r>
    </w:p>
    <w:p w14:paraId="5565A2B5" w14:textId="77777777" w:rsidR="00644653" w:rsidRDefault="00644653" w:rsidP="00644653">
      <w:pPr>
        <w:pStyle w:val="Akapitzlist"/>
        <w:numPr>
          <w:ilvl w:val="0"/>
          <w:numId w:val="43"/>
        </w:numPr>
        <w:ind w:left="1134" w:hanging="283"/>
        <w:jc w:val="both"/>
        <w:rPr>
          <w:rFonts w:cstheme="minorHAnsi"/>
          <w:bCs/>
          <w:sz w:val="24"/>
          <w:szCs w:val="24"/>
        </w:rPr>
      </w:pPr>
      <w:r>
        <w:rPr>
          <w:rFonts w:cstheme="minorHAnsi"/>
          <w:bCs/>
          <w:sz w:val="24"/>
          <w:szCs w:val="24"/>
        </w:rPr>
        <w:t>upływu terminu związania ofertą;</w:t>
      </w:r>
    </w:p>
    <w:p w14:paraId="2A9CCD00" w14:textId="77777777" w:rsidR="00644653" w:rsidRDefault="00644653" w:rsidP="00644653">
      <w:pPr>
        <w:pStyle w:val="Akapitzlist"/>
        <w:numPr>
          <w:ilvl w:val="0"/>
          <w:numId w:val="43"/>
        </w:numPr>
        <w:ind w:left="1134" w:hanging="283"/>
        <w:jc w:val="both"/>
        <w:rPr>
          <w:rFonts w:cstheme="minorHAnsi"/>
          <w:bCs/>
          <w:sz w:val="24"/>
          <w:szCs w:val="24"/>
        </w:rPr>
      </w:pPr>
      <w:r>
        <w:rPr>
          <w:rFonts w:cstheme="minorHAnsi"/>
          <w:bCs/>
          <w:sz w:val="24"/>
          <w:szCs w:val="24"/>
        </w:rPr>
        <w:t>zawarcia umowy w sprawie zamówienia publicznego;</w:t>
      </w:r>
    </w:p>
    <w:p w14:paraId="59BC36EA" w14:textId="03624AEF" w:rsidR="00644653" w:rsidRDefault="00644653" w:rsidP="00644653">
      <w:pPr>
        <w:pStyle w:val="Akapitzlist"/>
        <w:numPr>
          <w:ilvl w:val="0"/>
          <w:numId w:val="43"/>
        </w:numPr>
        <w:ind w:left="1134" w:hanging="283"/>
        <w:jc w:val="both"/>
        <w:rPr>
          <w:rFonts w:cstheme="minorHAnsi"/>
          <w:bCs/>
          <w:sz w:val="24"/>
          <w:szCs w:val="24"/>
        </w:rPr>
      </w:pPr>
      <w:r>
        <w:rPr>
          <w:rFonts w:cstheme="minorHAnsi"/>
          <w:bCs/>
          <w:sz w:val="24"/>
          <w:szCs w:val="24"/>
        </w:rPr>
        <w:t xml:space="preserve">unieważnienia  </w:t>
      </w:r>
      <w:r w:rsidRPr="00644653">
        <w:rPr>
          <w:rFonts w:cstheme="minorHAnsi"/>
          <w:bCs/>
          <w:sz w:val="24"/>
          <w:szCs w:val="24"/>
        </w:rPr>
        <w:t>postępowania o udzielenie zamówienia, z wyjątkiem sytuacji gdy nie zostało rozstrzygnięte odwołanie na czynność unieważnienia albo nie upłynął termin do jego wniesienia</w:t>
      </w:r>
      <w:r>
        <w:rPr>
          <w:rFonts w:cstheme="minorHAnsi"/>
          <w:bCs/>
          <w:sz w:val="24"/>
          <w:szCs w:val="24"/>
        </w:rPr>
        <w:t>.</w:t>
      </w:r>
    </w:p>
    <w:p w14:paraId="0B65C17B" w14:textId="7AA3E25A" w:rsidR="00644653" w:rsidRPr="001F1645" w:rsidRDefault="00644653" w:rsidP="009A74E7">
      <w:pPr>
        <w:pStyle w:val="Akapitzlist"/>
        <w:numPr>
          <w:ilvl w:val="1"/>
          <w:numId w:val="1"/>
        </w:numPr>
        <w:jc w:val="both"/>
        <w:rPr>
          <w:rFonts w:cstheme="minorHAnsi"/>
          <w:bCs/>
          <w:sz w:val="24"/>
          <w:szCs w:val="24"/>
        </w:rPr>
      </w:pPr>
      <w:r>
        <w:rPr>
          <w:rFonts w:cstheme="minorHAnsi"/>
          <w:bCs/>
          <w:sz w:val="24"/>
          <w:szCs w:val="24"/>
        </w:rPr>
        <w:t xml:space="preserve">Zamawiający niezwłocznie, </w:t>
      </w:r>
      <w:r w:rsidRPr="00644653">
        <w:rPr>
          <w:rFonts w:ascii="Calibri" w:eastAsia="Times New Roman" w:hAnsi="Calibri" w:cs="Calibri"/>
          <w:bCs/>
          <w:sz w:val="24"/>
          <w:szCs w:val="24"/>
        </w:rPr>
        <w:t>nie później jednak niż w terminie 7 dni od dnia złożenia wniosku zwróci wadium wykonawcy</w:t>
      </w:r>
      <w:r w:rsidR="001F1645">
        <w:rPr>
          <w:rFonts w:ascii="Calibri" w:eastAsia="Times New Roman" w:hAnsi="Calibri" w:cs="Calibri"/>
          <w:bCs/>
          <w:sz w:val="24"/>
          <w:szCs w:val="24"/>
        </w:rPr>
        <w:t>:</w:t>
      </w:r>
    </w:p>
    <w:p w14:paraId="49637FCD" w14:textId="5D29C687" w:rsidR="001F1645" w:rsidRDefault="001F1645" w:rsidP="001F1645">
      <w:pPr>
        <w:pStyle w:val="Akapitzlist"/>
        <w:numPr>
          <w:ilvl w:val="0"/>
          <w:numId w:val="44"/>
        </w:numPr>
        <w:ind w:left="1134" w:hanging="283"/>
        <w:jc w:val="both"/>
        <w:rPr>
          <w:rFonts w:cstheme="minorHAnsi"/>
          <w:bCs/>
          <w:sz w:val="24"/>
          <w:szCs w:val="24"/>
        </w:rPr>
      </w:pPr>
      <w:r>
        <w:rPr>
          <w:rFonts w:cstheme="minorHAnsi"/>
          <w:bCs/>
          <w:sz w:val="24"/>
          <w:szCs w:val="24"/>
        </w:rPr>
        <w:t>który wycofał ofertę przed upływem terminu składania ofert;</w:t>
      </w:r>
    </w:p>
    <w:p w14:paraId="66F50678" w14:textId="0F47AAB9" w:rsidR="001F1645" w:rsidRDefault="001F1645" w:rsidP="001F1645">
      <w:pPr>
        <w:pStyle w:val="Akapitzlist"/>
        <w:numPr>
          <w:ilvl w:val="0"/>
          <w:numId w:val="44"/>
        </w:numPr>
        <w:ind w:left="1134" w:hanging="283"/>
        <w:jc w:val="both"/>
        <w:rPr>
          <w:rFonts w:cstheme="minorHAnsi"/>
          <w:bCs/>
          <w:sz w:val="24"/>
          <w:szCs w:val="24"/>
        </w:rPr>
      </w:pPr>
      <w:r>
        <w:rPr>
          <w:rFonts w:cstheme="minorHAnsi"/>
          <w:bCs/>
          <w:sz w:val="24"/>
          <w:szCs w:val="24"/>
        </w:rPr>
        <w:t>którego oferta została odrzucona;</w:t>
      </w:r>
    </w:p>
    <w:p w14:paraId="5B455E83" w14:textId="03B5D01E" w:rsidR="001F1645" w:rsidRDefault="001F1645" w:rsidP="001F1645">
      <w:pPr>
        <w:pStyle w:val="Akapitzlist"/>
        <w:numPr>
          <w:ilvl w:val="0"/>
          <w:numId w:val="44"/>
        </w:numPr>
        <w:ind w:left="1134" w:hanging="283"/>
        <w:jc w:val="both"/>
        <w:rPr>
          <w:rFonts w:cstheme="minorHAnsi"/>
          <w:bCs/>
          <w:sz w:val="24"/>
          <w:szCs w:val="24"/>
        </w:rPr>
      </w:pPr>
      <w:r>
        <w:rPr>
          <w:rFonts w:cstheme="minorHAnsi"/>
          <w:bCs/>
          <w:sz w:val="24"/>
          <w:szCs w:val="24"/>
        </w:rPr>
        <w:t>po wyborze najkorzystniejszej oferty, z wyjątkiem wykonawcy, którego oferta została wybrana jako najkorzystniejsza;</w:t>
      </w:r>
    </w:p>
    <w:p w14:paraId="019D1EDE" w14:textId="3EBDEC50" w:rsidR="001F1645" w:rsidRPr="001F1645" w:rsidRDefault="001F1645" w:rsidP="001F1645">
      <w:pPr>
        <w:pStyle w:val="Akapitzlist"/>
        <w:numPr>
          <w:ilvl w:val="0"/>
          <w:numId w:val="44"/>
        </w:numPr>
        <w:ind w:left="1134" w:hanging="283"/>
        <w:jc w:val="both"/>
        <w:rPr>
          <w:rFonts w:cstheme="minorHAnsi"/>
          <w:bCs/>
          <w:sz w:val="24"/>
          <w:szCs w:val="24"/>
        </w:rPr>
      </w:pPr>
      <w:r>
        <w:rPr>
          <w:rFonts w:cstheme="minorHAnsi"/>
          <w:bCs/>
          <w:sz w:val="24"/>
          <w:szCs w:val="24"/>
        </w:rPr>
        <w:t>po unieważnieniu postępowania, w przypadku, gdy nie zostało rozstrzygnięte odwołanie na czynność</w:t>
      </w:r>
      <w:r w:rsidR="00813C2B">
        <w:rPr>
          <w:rFonts w:cstheme="minorHAnsi"/>
          <w:bCs/>
          <w:sz w:val="24"/>
          <w:szCs w:val="24"/>
        </w:rPr>
        <w:t xml:space="preserve"> unieważnienia albo nie upłynął termin do jego wniesienia.</w:t>
      </w:r>
      <w:r>
        <w:rPr>
          <w:rFonts w:cstheme="minorHAnsi"/>
          <w:bCs/>
          <w:sz w:val="24"/>
          <w:szCs w:val="24"/>
        </w:rPr>
        <w:t xml:space="preserve"> </w:t>
      </w:r>
    </w:p>
    <w:p w14:paraId="7C2F9B3D" w14:textId="059C127C" w:rsidR="001F1645" w:rsidRDefault="00813C2B" w:rsidP="00E014DC">
      <w:pPr>
        <w:pStyle w:val="Akapitzlist"/>
        <w:numPr>
          <w:ilvl w:val="1"/>
          <w:numId w:val="1"/>
        </w:numPr>
        <w:jc w:val="both"/>
        <w:rPr>
          <w:rFonts w:cstheme="minorHAnsi"/>
          <w:bCs/>
          <w:sz w:val="24"/>
          <w:szCs w:val="24"/>
        </w:rPr>
      </w:pPr>
      <w:r>
        <w:rPr>
          <w:rFonts w:cstheme="minorHAnsi"/>
          <w:bCs/>
          <w:sz w:val="24"/>
          <w:szCs w:val="24"/>
        </w:rPr>
        <w:t xml:space="preserve">Zamawiający zwraca </w:t>
      </w:r>
      <w:r w:rsidR="00E014DC" w:rsidRPr="00E014DC">
        <w:rPr>
          <w:rFonts w:cstheme="minorHAnsi"/>
          <w:bCs/>
          <w:sz w:val="24"/>
          <w:szCs w:val="24"/>
        </w:rPr>
        <w:t>wadium wniesione w innej formie niż w pieniądzu poprzez złożenie gwarantowi lub poręczycielowi oświadczenia o zwolnieniu wadium</w:t>
      </w:r>
      <w:r w:rsidR="00E014DC">
        <w:rPr>
          <w:rFonts w:cstheme="minorHAnsi"/>
          <w:bCs/>
          <w:sz w:val="24"/>
          <w:szCs w:val="24"/>
        </w:rPr>
        <w:t>.</w:t>
      </w:r>
    </w:p>
    <w:p w14:paraId="29859B1B" w14:textId="1E0CD928" w:rsid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Złożenie </w:t>
      </w:r>
      <w:r w:rsidRPr="00E014DC">
        <w:rPr>
          <w:rFonts w:cstheme="minorHAnsi"/>
          <w:bCs/>
          <w:sz w:val="24"/>
          <w:szCs w:val="24"/>
        </w:rPr>
        <w:t xml:space="preserve">wniosku o zwrot wadium, o którym mowa powyżej, powoduje rozwiązanie stosunku prawnego z wykonawcą wraz z utratą przez niego prawa do korzystania ze środków ochrony prawnej, o których mowa w ustawie </w:t>
      </w:r>
      <w:proofErr w:type="spellStart"/>
      <w:r w:rsidRPr="00E014DC">
        <w:rPr>
          <w:rFonts w:cstheme="minorHAnsi"/>
          <w:bCs/>
          <w:sz w:val="24"/>
          <w:szCs w:val="24"/>
        </w:rPr>
        <w:t>pzp</w:t>
      </w:r>
      <w:proofErr w:type="spellEnd"/>
      <w:r>
        <w:rPr>
          <w:rFonts w:cstheme="minorHAnsi"/>
          <w:bCs/>
          <w:sz w:val="24"/>
          <w:szCs w:val="24"/>
        </w:rPr>
        <w:t>.</w:t>
      </w:r>
    </w:p>
    <w:p w14:paraId="6DF39311" w14:textId="55D5E218" w:rsid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Zgodnie </w:t>
      </w:r>
      <w:r w:rsidRPr="00E014DC">
        <w:rPr>
          <w:rFonts w:cstheme="minorHAnsi"/>
          <w:bCs/>
          <w:sz w:val="24"/>
          <w:szCs w:val="24"/>
        </w:rPr>
        <w:t xml:space="preserve">z art. 98 ust. 6 ustawy </w:t>
      </w:r>
      <w:proofErr w:type="spellStart"/>
      <w:r w:rsidRPr="00E014DC">
        <w:rPr>
          <w:rFonts w:cstheme="minorHAnsi"/>
          <w:bCs/>
          <w:sz w:val="24"/>
          <w:szCs w:val="24"/>
        </w:rPr>
        <w:t>Pzp</w:t>
      </w:r>
      <w:proofErr w:type="spellEnd"/>
      <w:r w:rsidRPr="00E014DC">
        <w:rPr>
          <w:rFonts w:cstheme="minorHAnsi"/>
          <w:bCs/>
          <w:sz w:val="24"/>
          <w:szCs w:val="24"/>
        </w:rPr>
        <w:t>, Zamawiający zatrzyma wadium wraz z odsetkami, a w przypadku wadium wniesionego w formie gwarancji lub poręczenia, wystąpi odpowiednio do gwaranta lub poręczyciela z żądaniem zapłaty wadium, jeżeli</w:t>
      </w:r>
      <w:r>
        <w:rPr>
          <w:rFonts w:cstheme="minorHAnsi"/>
          <w:bCs/>
          <w:sz w:val="24"/>
          <w:szCs w:val="24"/>
        </w:rPr>
        <w:t>:</w:t>
      </w:r>
    </w:p>
    <w:p w14:paraId="647E7D92" w14:textId="77777777" w:rsidR="00E014DC" w:rsidRDefault="00E014DC" w:rsidP="00E014DC">
      <w:pPr>
        <w:pStyle w:val="Akapitzlist"/>
        <w:numPr>
          <w:ilvl w:val="0"/>
          <w:numId w:val="45"/>
        </w:numPr>
        <w:jc w:val="both"/>
        <w:outlineLvl w:val="0"/>
        <w:rPr>
          <w:rFonts w:cs="Calibri"/>
          <w:bCs/>
          <w:sz w:val="24"/>
          <w:szCs w:val="24"/>
        </w:rPr>
      </w:pPr>
      <w:r w:rsidRPr="00B62D70">
        <w:rPr>
          <w:rFonts w:cs="Calibri"/>
          <w:bCs/>
          <w:sz w:val="24"/>
          <w:szCs w:val="24"/>
        </w:rPr>
        <w:t xml:space="preserve">wykonawca w odpowiedzi na wezwanie, o którym mowa w art. 107 ust. 2 lub art. 128 ust. 1, z przyczyn leżących po jego stronie, nie złożył podmiotowych środków dowodowych lub przedmiotowych środków dowodowych potwierdzających </w:t>
      </w:r>
      <w:r w:rsidRPr="00B62D70">
        <w:rPr>
          <w:rFonts w:cs="Calibri"/>
          <w:bCs/>
          <w:sz w:val="24"/>
          <w:szCs w:val="24"/>
        </w:rPr>
        <w:lastRenderedPageBreak/>
        <w:t>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CCF5237" w14:textId="77777777" w:rsidR="00E014DC" w:rsidRPr="00E014DC" w:rsidRDefault="00E014DC" w:rsidP="00E014DC">
      <w:pPr>
        <w:numPr>
          <w:ilvl w:val="0"/>
          <w:numId w:val="45"/>
        </w:numPr>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wykonawca, którego oferta została wybrana:</w:t>
      </w:r>
    </w:p>
    <w:p w14:paraId="5891CE7D" w14:textId="77777777" w:rsidR="00E014DC" w:rsidRPr="00E014DC" w:rsidRDefault="00E014DC" w:rsidP="00E014DC">
      <w:pPr>
        <w:numPr>
          <w:ilvl w:val="0"/>
          <w:numId w:val="46"/>
        </w:numPr>
        <w:ind w:left="1418" w:hanging="207"/>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 xml:space="preserve">odmówił podpisania umowy w sprawie zamówienia publicznego na warunkach określonych w ofercie, </w:t>
      </w:r>
    </w:p>
    <w:p w14:paraId="6CAB6853" w14:textId="77777777" w:rsidR="00E014DC" w:rsidRPr="00E014DC" w:rsidRDefault="00E014DC" w:rsidP="00E014DC">
      <w:pPr>
        <w:numPr>
          <w:ilvl w:val="0"/>
          <w:numId w:val="46"/>
        </w:numPr>
        <w:ind w:left="1418" w:hanging="207"/>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nie wniósł wymaganego zabezpieczenia należytego wykonania umowy;</w:t>
      </w:r>
    </w:p>
    <w:p w14:paraId="52114439" w14:textId="1D36282C" w:rsidR="00E014DC" w:rsidRPr="00E014DC" w:rsidRDefault="00E014DC" w:rsidP="00E014DC">
      <w:pPr>
        <w:pStyle w:val="Akapitzlist"/>
        <w:numPr>
          <w:ilvl w:val="0"/>
          <w:numId w:val="45"/>
        </w:numPr>
        <w:jc w:val="both"/>
        <w:rPr>
          <w:rFonts w:cs="Calibri"/>
          <w:bCs/>
          <w:sz w:val="24"/>
          <w:szCs w:val="24"/>
        </w:rPr>
      </w:pPr>
      <w:r w:rsidRPr="00E310F1">
        <w:rPr>
          <w:rFonts w:cs="Calibri"/>
          <w:bCs/>
          <w:sz w:val="24"/>
          <w:szCs w:val="24"/>
        </w:rPr>
        <w:t>zawarcie umowy w sprawie zamówienia publicznego stało się niemożliwe z przyczyn leżących po stronie wykonawcy, którego oferta została wybrana.</w:t>
      </w:r>
    </w:p>
    <w:p w14:paraId="4F1775DB" w14:textId="2772C156" w:rsidR="00E014DC" w:rsidRP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Wykonawca </w:t>
      </w:r>
      <w:r w:rsidRPr="00E014DC">
        <w:rPr>
          <w:rFonts w:ascii="Calibri" w:eastAsia="Times New Roman" w:hAnsi="Calibri" w:cs="Calibri"/>
          <w:bCs/>
          <w:sz w:val="24"/>
          <w:szCs w:val="24"/>
        </w:rPr>
        <w:t>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7BC6298C" w14:textId="7E22268C" w:rsidR="00E014DC" w:rsidRPr="00E014DC" w:rsidRDefault="00E014DC" w:rsidP="00E014DC">
      <w:pPr>
        <w:pStyle w:val="Akapitzlist"/>
        <w:ind w:left="851"/>
        <w:jc w:val="both"/>
        <w:rPr>
          <w:rFonts w:cs="Calibri"/>
          <w:bCs/>
          <w:sz w:val="24"/>
          <w:szCs w:val="24"/>
        </w:rPr>
      </w:pPr>
      <w:r w:rsidRPr="009E491A">
        <w:rPr>
          <w:rFonts w:cs="Calibri"/>
          <w:bCs/>
          <w:sz w:val="24"/>
          <w:szCs w:val="24"/>
        </w:rPr>
        <w:t xml:space="preserve">Dopuszczalnym żądaniem gwaranta może być dokument potwierdzający, że osoba, która podpisała wezwanie do zapłaty w imieniu beneficjenta, upoważniona jest do jego reprezentowania. </w:t>
      </w:r>
      <w:r w:rsidRPr="008A563C">
        <w:rPr>
          <w:rFonts w:cs="Calibr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068C5E53" w14:textId="77777777" w:rsidR="00E014DC" w:rsidRPr="00E014DC" w:rsidRDefault="00E014DC" w:rsidP="00E014DC">
      <w:pPr>
        <w:pStyle w:val="Akapitzlist"/>
        <w:numPr>
          <w:ilvl w:val="1"/>
          <w:numId w:val="1"/>
        </w:numPr>
        <w:jc w:val="both"/>
        <w:rPr>
          <w:rFonts w:cstheme="minorHAnsi"/>
          <w:bCs/>
          <w:sz w:val="24"/>
          <w:szCs w:val="24"/>
        </w:rPr>
      </w:pPr>
      <w:r>
        <w:rPr>
          <w:rFonts w:cstheme="minorHAnsi"/>
          <w:bCs/>
          <w:sz w:val="24"/>
          <w:szCs w:val="24"/>
        </w:rPr>
        <w:t>Oferta</w:t>
      </w:r>
      <w:r w:rsidRPr="00E014DC">
        <w:rPr>
          <w:rFonts w:ascii="Calibri" w:eastAsia="Times New Roman" w:hAnsi="Calibri" w:cs="Calibri"/>
          <w:bCs/>
          <w:sz w:val="24"/>
          <w:szCs w:val="24"/>
        </w:rPr>
        <w:t xml:space="preserve">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E014DC">
        <w:rPr>
          <w:rFonts w:ascii="Calibri" w:eastAsia="Times New Roman" w:hAnsi="Calibri" w:cs="Calibri"/>
          <w:bCs/>
          <w:sz w:val="24"/>
          <w:szCs w:val="24"/>
        </w:rPr>
        <w:t>Pzp</w:t>
      </w:r>
      <w:proofErr w:type="spellEnd"/>
      <w:r w:rsidRPr="00E014DC">
        <w:rPr>
          <w:rFonts w:ascii="Calibri" w:eastAsia="Times New Roman" w:hAnsi="Calibri" w:cs="Calibri"/>
          <w:bCs/>
          <w:sz w:val="24"/>
          <w:szCs w:val="24"/>
        </w:rPr>
        <w:t xml:space="preserve"> zostanie odrzucona. </w:t>
      </w:r>
    </w:p>
    <w:p w14:paraId="786FC9AB" w14:textId="7F5EC8EA" w:rsidR="00E014DC" w:rsidRPr="00E014DC" w:rsidRDefault="00E014DC" w:rsidP="00E014DC">
      <w:pPr>
        <w:pStyle w:val="Akapitzlist"/>
        <w:numPr>
          <w:ilvl w:val="1"/>
          <w:numId w:val="1"/>
        </w:numPr>
        <w:jc w:val="both"/>
        <w:rPr>
          <w:rFonts w:cstheme="minorHAnsi"/>
          <w:bCs/>
          <w:sz w:val="24"/>
          <w:szCs w:val="24"/>
        </w:rPr>
      </w:pPr>
      <w:r>
        <w:rPr>
          <w:rFonts w:ascii="Calibri" w:eastAsia="Times New Roman" w:hAnsi="Calibri" w:cs="Calibri"/>
          <w:bCs/>
          <w:sz w:val="24"/>
          <w:szCs w:val="24"/>
        </w:rPr>
        <w:t xml:space="preserve">W przypadku </w:t>
      </w:r>
      <w:r>
        <w:rPr>
          <w:rFonts w:cstheme="minorHAnsi"/>
          <w:bCs/>
          <w:sz w:val="24"/>
          <w:szCs w:val="24"/>
        </w:rPr>
        <w:t xml:space="preserve"> </w:t>
      </w:r>
      <w:r w:rsidRPr="00D255B5">
        <w:rPr>
          <w:rFonts w:cs="Calibr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p>
    <w:p w14:paraId="6E818388" w14:textId="3FDFCFC1" w:rsidR="00A73BD8" w:rsidRPr="00E014DC" w:rsidRDefault="00E014DC" w:rsidP="00E014DC">
      <w:pPr>
        <w:pStyle w:val="Akapitzlist"/>
        <w:numPr>
          <w:ilvl w:val="1"/>
          <w:numId w:val="1"/>
        </w:numPr>
        <w:jc w:val="both"/>
        <w:rPr>
          <w:rFonts w:cstheme="minorHAnsi"/>
          <w:bCs/>
          <w:sz w:val="24"/>
          <w:szCs w:val="24"/>
        </w:rPr>
      </w:pPr>
      <w:r>
        <w:rPr>
          <w:rFonts w:cstheme="minorHAnsi"/>
          <w:bCs/>
          <w:sz w:val="24"/>
          <w:szCs w:val="24"/>
        </w:rPr>
        <w:t>Wadium</w:t>
      </w:r>
      <w:r w:rsidRPr="00E014DC">
        <w:rPr>
          <w:rFonts w:ascii="Calibri" w:eastAsia="Times New Roman" w:hAnsi="Calibri" w:cs="Calibri"/>
          <w:bCs/>
          <w:sz w:val="24"/>
          <w:szCs w:val="24"/>
        </w:rPr>
        <w:t xml:space="preserve"> wniesione przez jednego ze wspólników konsorcjum w imieniu całego konsorcjum uważa się za wniesione prawidłowo.</w:t>
      </w:r>
      <w:r>
        <w:rPr>
          <w:rFonts w:cstheme="minorHAnsi"/>
          <w:bCs/>
          <w:sz w:val="24"/>
          <w:szCs w:val="24"/>
        </w:rPr>
        <w:t xml:space="preserve"> </w:t>
      </w:r>
    </w:p>
    <w:p w14:paraId="0584038F" w14:textId="77777777" w:rsidR="00AE5B33" w:rsidRDefault="00AE5B33" w:rsidP="00A73BD8">
      <w:pPr>
        <w:pStyle w:val="Akapitzlist"/>
        <w:ind w:left="851"/>
        <w:jc w:val="both"/>
        <w:outlineLvl w:val="0"/>
        <w:rPr>
          <w:rFonts w:cstheme="minorHAnsi"/>
          <w:bCs/>
          <w:sz w:val="24"/>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24" w:name="_Toc63232174"/>
      <w:bookmarkStart w:id="225" w:name="_Toc63232400"/>
      <w:bookmarkStart w:id="226" w:name="_Toc63234709"/>
      <w:r w:rsidRPr="00A73BD8">
        <w:rPr>
          <w:rFonts w:cstheme="minorHAnsi"/>
          <w:b/>
          <w:sz w:val="26"/>
          <w:szCs w:val="26"/>
        </w:rPr>
        <w:t>TERMIN ZWIĄZANIA OFERTĄ</w:t>
      </w:r>
      <w:bookmarkEnd w:id="224"/>
      <w:bookmarkEnd w:id="225"/>
      <w:bookmarkEnd w:id="226"/>
    </w:p>
    <w:p w14:paraId="6EAA3D5F" w14:textId="6F8925D9"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094099" w:rsidRPr="00094099">
        <w:rPr>
          <w:rFonts w:cstheme="minorHAnsi"/>
          <w:b/>
          <w:sz w:val="24"/>
          <w:szCs w:val="24"/>
        </w:rPr>
        <w:t>22</w:t>
      </w:r>
      <w:r w:rsidR="0016184E" w:rsidRPr="00094099">
        <w:rPr>
          <w:rFonts w:cstheme="minorHAnsi"/>
          <w:b/>
          <w:sz w:val="24"/>
          <w:szCs w:val="24"/>
        </w:rPr>
        <w:t xml:space="preserve"> grudnia 2</w:t>
      </w:r>
      <w:r w:rsidR="00ED29B9" w:rsidRPr="00094099">
        <w:rPr>
          <w:rFonts w:cstheme="minorHAnsi"/>
          <w:b/>
          <w:sz w:val="24"/>
          <w:szCs w:val="24"/>
        </w:rPr>
        <w:t>022</w:t>
      </w:r>
      <w:r w:rsidRPr="00094099">
        <w:rPr>
          <w:rFonts w:cstheme="minorHAnsi"/>
          <w:b/>
          <w:sz w:val="24"/>
          <w:szCs w:val="24"/>
        </w:rPr>
        <w:t xml:space="preserve"> </w:t>
      </w:r>
      <w:r w:rsidRPr="009208F8">
        <w:rPr>
          <w:rFonts w:cstheme="minorHAnsi"/>
          <w:b/>
          <w:sz w:val="24"/>
          <w:szCs w:val="24"/>
        </w:rPr>
        <w:t>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094099">
        <w:rPr>
          <w:rFonts w:cstheme="minorHAnsi"/>
          <w:bCs/>
          <w:sz w:val="24"/>
          <w:szCs w:val="24"/>
        </w:rPr>
        <w:br/>
      </w:r>
      <w:r w:rsidRPr="00A73BD8">
        <w:rPr>
          <w:rFonts w:cstheme="minorHAnsi"/>
          <w:bCs/>
          <w:sz w:val="24"/>
          <w:szCs w:val="24"/>
        </w:rPr>
        <w:t>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27" w:name="_Toc63232175"/>
      <w:bookmarkStart w:id="228" w:name="_Toc63232401"/>
      <w:bookmarkStart w:id="229"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27"/>
      <w:bookmarkEnd w:id="228"/>
      <w:bookmarkEnd w:id="229"/>
    </w:p>
    <w:p w14:paraId="21EF545D" w14:textId="77777777" w:rsidR="00E014DC" w:rsidRPr="001D1F25" w:rsidRDefault="00E014DC" w:rsidP="001D1F25">
      <w:pPr>
        <w:pStyle w:val="Akapitzlist"/>
        <w:numPr>
          <w:ilvl w:val="1"/>
          <w:numId w:val="1"/>
        </w:numPr>
        <w:jc w:val="both"/>
        <w:outlineLvl w:val="0"/>
        <w:rPr>
          <w:rFonts w:cstheme="minorHAnsi"/>
          <w:bCs/>
          <w:sz w:val="24"/>
          <w:szCs w:val="24"/>
        </w:rPr>
      </w:pPr>
      <w:r w:rsidRPr="001D1F25">
        <w:rPr>
          <w:rFonts w:cstheme="minorHAnsi"/>
          <w:bCs/>
          <w:sz w:val="24"/>
          <w:szCs w:val="24"/>
        </w:rPr>
        <w:lastRenderedPageBreak/>
        <w:t xml:space="preserve">W przypadku, gdy Zamawiający żąda wniesienia wadium, przedłużenie  </w:t>
      </w:r>
      <w:r w:rsidRPr="001D1F25">
        <w:rPr>
          <w:rFonts w:ascii="Calibri" w:eastAsia="Times New Roman" w:hAnsi="Calibri" w:cs="Calibri"/>
          <w:bCs/>
          <w:sz w:val="24"/>
          <w:szCs w:val="24"/>
        </w:rPr>
        <w:t>terminu związania ofertą, o którym mowa w pkt 15.2 SWZ, następuje wraz z przedłużeniem okresu ważności wadium, albo, jeżeli nie jest to możliwe, z wniesieniem nowego wadium na przedłużony okres związania ofertą.</w:t>
      </w:r>
    </w:p>
    <w:p w14:paraId="7E857266" w14:textId="4839381C" w:rsidR="00E014DC" w:rsidRDefault="00E014DC" w:rsidP="00EB55EA">
      <w:pPr>
        <w:pStyle w:val="Akapitzlist"/>
        <w:numPr>
          <w:ilvl w:val="1"/>
          <w:numId w:val="1"/>
        </w:numPr>
        <w:jc w:val="both"/>
        <w:outlineLvl w:val="0"/>
        <w:rPr>
          <w:rFonts w:cstheme="minorHAnsi"/>
          <w:bCs/>
          <w:sz w:val="24"/>
          <w:szCs w:val="24"/>
        </w:rPr>
      </w:pPr>
      <w:r>
        <w:rPr>
          <w:rFonts w:cstheme="minorHAnsi"/>
          <w:bCs/>
          <w:sz w:val="24"/>
          <w:szCs w:val="24"/>
        </w:rPr>
        <w:t xml:space="preserve">Odmowa </w:t>
      </w:r>
      <w:r w:rsidRPr="00E014DC">
        <w:rPr>
          <w:rFonts w:ascii="Calibri" w:eastAsia="Times New Roman" w:hAnsi="Calibri" w:cs="Calibri"/>
          <w:bCs/>
          <w:sz w:val="24"/>
          <w:szCs w:val="24"/>
        </w:rPr>
        <w:t>wyrażenia zgody na przedłużenie terminu związania ofertą nie 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30" w:name="_Toc63232176"/>
      <w:bookmarkStart w:id="231" w:name="_Toc63232402"/>
      <w:bookmarkStart w:id="232" w:name="_Toc63234711"/>
      <w:r w:rsidRPr="0066597E">
        <w:rPr>
          <w:rFonts w:cstheme="minorHAnsi"/>
          <w:b/>
          <w:sz w:val="26"/>
          <w:szCs w:val="26"/>
        </w:rPr>
        <w:t>SPOSÓB I TERMIN SKŁADANIA I OTWARCIA OFERT</w:t>
      </w:r>
      <w:bookmarkEnd w:id="230"/>
      <w:bookmarkEnd w:id="231"/>
      <w:bookmarkEnd w:id="232"/>
    </w:p>
    <w:p w14:paraId="4478806C" w14:textId="25E23C3B" w:rsidR="0066597E" w:rsidRPr="009208F8" w:rsidRDefault="0066597E" w:rsidP="00EB55EA">
      <w:pPr>
        <w:pStyle w:val="Akapitzlist"/>
        <w:numPr>
          <w:ilvl w:val="1"/>
          <w:numId w:val="1"/>
        </w:numPr>
        <w:jc w:val="both"/>
        <w:outlineLvl w:val="0"/>
        <w:rPr>
          <w:rFonts w:cstheme="minorHAnsi"/>
          <w:bCs/>
          <w:sz w:val="24"/>
          <w:szCs w:val="24"/>
        </w:rPr>
      </w:pPr>
      <w:bookmarkStart w:id="233" w:name="_Toc63232177"/>
      <w:bookmarkStart w:id="234" w:name="_Toc63232403"/>
      <w:bookmarkStart w:id="235"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w:t>
      </w:r>
      <w:r w:rsidR="00B81AFB">
        <w:rPr>
          <w:rFonts w:cstheme="minorHAnsi"/>
          <w:bCs/>
          <w:sz w:val="24"/>
          <w:szCs w:val="24"/>
        </w:rPr>
        <w:br/>
      </w:r>
      <w:r w:rsidRPr="0066597E">
        <w:rPr>
          <w:rFonts w:cstheme="minorHAnsi"/>
          <w:bCs/>
          <w:sz w:val="24"/>
          <w:szCs w:val="24"/>
        </w:rPr>
        <w:t xml:space="preserve">do </w:t>
      </w:r>
      <w:r w:rsidRPr="009208F8">
        <w:rPr>
          <w:rFonts w:cstheme="minorHAnsi"/>
          <w:bCs/>
          <w:sz w:val="24"/>
          <w:szCs w:val="24"/>
        </w:rPr>
        <w:t xml:space="preserve">dnia </w:t>
      </w:r>
      <w:r w:rsidR="00094099" w:rsidRPr="00094099">
        <w:rPr>
          <w:rFonts w:cstheme="minorHAnsi"/>
          <w:b/>
          <w:sz w:val="24"/>
          <w:szCs w:val="24"/>
        </w:rPr>
        <w:t>23</w:t>
      </w:r>
      <w:r w:rsidR="0016184E" w:rsidRPr="00094099">
        <w:rPr>
          <w:rFonts w:cstheme="minorHAnsi"/>
          <w:b/>
          <w:sz w:val="24"/>
          <w:szCs w:val="24"/>
        </w:rPr>
        <w:t>.11</w:t>
      </w:r>
      <w:r w:rsidRPr="00094099">
        <w:rPr>
          <w:rFonts w:cstheme="minorHAnsi"/>
          <w:b/>
          <w:sz w:val="24"/>
          <w:szCs w:val="24"/>
        </w:rPr>
        <w:t>.202</w:t>
      </w:r>
      <w:r w:rsidR="00A2112D" w:rsidRPr="00094099">
        <w:rPr>
          <w:rFonts w:cstheme="minorHAnsi"/>
          <w:b/>
          <w:sz w:val="24"/>
          <w:szCs w:val="24"/>
        </w:rPr>
        <w:t>2</w:t>
      </w:r>
      <w:r w:rsidRPr="00094099">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33"/>
      <w:bookmarkEnd w:id="234"/>
      <w:bookmarkEnd w:id="235"/>
    </w:p>
    <w:p w14:paraId="7CACB3F8" w14:textId="31824B3E" w:rsidR="0066597E" w:rsidRPr="009208F8" w:rsidRDefault="0066597E" w:rsidP="00EB55EA">
      <w:pPr>
        <w:pStyle w:val="Akapitzlist"/>
        <w:numPr>
          <w:ilvl w:val="1"/>
          <w:numId w:val="1"/>
        </w:numPr>
        <w:jc w:val="both"/>
        <w:outlineLvl w:val="0"/>
        <w:rPr>
          <w:rFonts w:cstheme="minorHAnsi"/>
          <w:bCs/>
          <w:sz w:val="24"/>
          <w:szCs w:val="24"/>
        </w:rPr>
      </w:pPr>
      <w:bookmarkStart w:id="236" w:name="_Toc63232178"/>
      <w:bookmarkStart w:id="237" w:name="_Toc63232404"/>
      <w:bookmarkStart w:id="238"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E014DC">
        <w:rPr>
          <w:rFonts w:cstheme="minorHAnsi"/>
          <w:b/>
          <w:sz w:val="24"/>
          <w:szCs w:val="24"/>
        </w:rPr>
        <w:t xml:space="preserve"> </w:t>
      </w:r>
      <w:r w:rsidR="00094099" w:rsidRPr="00094099">
        <w:rPr>
          <w:rFonts w:cstheme="minorHAnsi"/>
          <w:b/>
          <w:sz w:val="24"/>
          <w:szCs w:val="24"/>
        </w:rPr>
        <w:t>23</w:t>
      </w:r>
      <w:r w:rsidR="0016184E" w:rsidRPr="00094099">
        <w:rPr>
          <w:rFonts w:cstheme="minorHAnsi"/>
          <w:b/>
          <w:sz w:val="24"/>
          <w:szCs w:val="24"/>
        </w:rPr>
        <w:t>.11</w:t>
      </w:r>
      <w:r w:rsidR="00A2112D" w:rsidRPr="00094099">
        <w:rPr>
          <w:rFonts w:cstheme="minorHAnsi"/>
          <w:b/>
          <w:sz w:val="24"/>
          <w:szCs w:val="24"/>
        </w:rPr>
        <w:t>.2022</w:t>
      </w:r>
      <w:r w:rsidRPr="00094099">
        <w:rPr>
          <w:rFonts w:cstheme="minorHAnsi"/>
          <w:bCs/>
          <w:sz w:val="24"/>
          <w:szCs w:val="24"/>
        </w:rPr>
        <w:t xml:space="preserve"> </w:t>
      </w:r>
      <w:r w:rsidRPr="009208F8">
        <w:rPr>
          <w:rFonts w:cstheme="minorHAnsi"/>
          <w:bCs/>
          <w:sz w:val="24"/>
          <w:szCs w:val="24"/>
        </w:rPr>
        <w:t xml:space="preserve">roku, o godzinie </w:t>
      </w:r>
      <w:r w:rsidR="00331798">
        <w:rPr>
          <w:rFonts w:cstheme="minorHAnsi"/>
          <w:b/>
          <w:sz w:val="24"/>
          <w:szCs w:val="24"/>
        </w:rPr>
        <w:t>09</w:t>
      </w:r>
      <w:r w:rsidRPr="009208F8">
        <w:rPr>
          <w:rFonts w:cstheme="minorHAnsi"/>
          <w:b/>
          <w:sz w:val="24"/>
          <w:szCs w:val="24"/>
        </w:rPr>
        <w:t>:</w:t>
      </w:r>
      <w:r w:rsidR="00331798">
        <w:rPr>
          <w:rFonts w:cstheme="minorHAnsi"/>
          <w:b/>
          <w:sz w:val="24"/>
          <w:szCs w:val="24"/>
        </w:rPr>
        <w:t>3</w:t>
      </w:r>
      <w:r w:rsidRPr="009208F8">
        <w:rPr>
          <w:rFonts w:cstheme="minorHAnsi"/>
          <w:b/>
          <w:sz w:val="24"/>
          <w:szCs w:val="24"/>
        </w:rPr>
        <w:t>0.</w:t>
      </w:r>
      <w:bookmarkEnd w:id="236"/>
      <w:bookmarkEnd w:id="237"/>
      <w:bookmarkEnd w:id="238"/>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40D25996" w:rsidR="0066597E" w:rsidRPr="0034267E" w:rsidRDefault="0066597E" w:rsidP="00EB55EA">
      <w:pPr>
        <w:pStyle w:val="Akapitzlist"/>
        <w:numPr>
          <w:ilvl w:val="1"/>
          <w:numId w:val="1"/>
        </w:numPr>
        <w:jc w:val="both"/>
        <w:outlineLvl w:val="0"/>
        <w:rPr>
          <w:rFonts w:cstheme="minorHAnsi"/>
          <w:b/>
          <w:bCs/>
          <w:sz w:val="24"/>
          <w:szCs w:val="24"/>
        </w:rPr>
      </w:pPr>
      <w:bookmarkStart w:id="239" w:name="_Toc63232179"/>
      <w:bookmarkStart w:id="240" w:name="_Toc63232405"/>
      <w:bookmarkStart w:id="241"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39"/>
      <w:bookmarkEnd w:id="240"/>
      <w:bookmarkEnd w:id="241"/>
      <w:r w:rsidR="00331798">
        <w:rPr>
          <w:rFonts w:cstheme="minorHAnsi"/>
          <w:bCs/>
          <w:sz w:val="24"/>
          <w:szCs w:val="24"/>
        </w:rPr>
        <w:t xml:space="preserve">Zgodnie z ustawą </w:t>
      </w:r>
      <w:proofErr w:type="spellStart"/>
      <w:r w:rsidR="00331798">
        <w:rPr>
          <w:rFonts w:cstheme="minorHAnsi"/>
          <w:bCs/>
          <w:sz w:val="24"/>
          <w:szCs w:val="24"/>
        </w:rPr>
        <w:t>Pzp</w:t>
      </w:r>
      <w:proofErr w:type="spellEnd"/>
      <w:r w:rsidR="00331798">
        <w:rPr>
          <w:rFonts w:cstheme="minorHAnsi"/>
          <w:bCs/>
          <w:sz w:val="24"/>
          <w:szCs w:val="24"/>
        </w:rPr>
        <w:t xml:space="preserve"> Zamawiający nie ma obowiązku </w:t>
      </w:r>
      <w:r w:rsidR="001A1C96">
        <w:rPr>
          <w:rFonts w:cstheme="minorHAnsi"/>
          <w:bCs/>
          <w:sz w:val="24"/>
          <w:szCs w:val="24"/>
        </w:rPr>
        <w:t>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42" w:name="_Toc63232180"/>
      <w:bookmarkStart w:id="243" w:name="_Toc63232406"/>
      <w:bookmarkStart w:id="244"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42"/>
      <w:bookmarkEnd w:id="243"/>
      <w:bookmarkEnd w:id="244"/>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45" w:name="_Toc63232181"/>
      <w:bookmarkStart w:id="246" w:name="_Toc63232407"/>
      <w:bookmarkStart w:id="247"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45"/>
      <w:bookmarkEnd w:id="246"/>
      <w:bookmarkEnd w:id="247"/>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48" w:name="_Toc63232182"/>
      <w:bookmarkStart w:id="249" w:name="_Toc63232408"/>
      <w:bookmarkStart w:id="250" w:name="_Toc63234717"/>
      <w:r w:rsidRPr="0066597E">
        <w:rPr>
          <w:rFonts w:cstheme="minorHAnsi"/>
          <w:bCs/>
          <w:sz w:val="24"/>
          <w:szCs w:val="24"/>
        </w:rPr>
        <w:t>cenach lub kosztach zawartych w ofertach.</w:t>
      </w:r>
      <w:bookmarkEnd w:id="248"/>
      <w:bookmarkEnd w:id="249"/>
      <w:bookmarkEnd w:id="250"/>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51" w:name="_Toc63232183"/>
      <w:bookmarkStart w:id="252" w:name="_Toc63232409"/>
      <w:bookmarkStart w:id="253"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51"/>
      <w:bookmarkEnd w:id="252"/>
      <w:bookmarkEnd w:id="253"/>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54" w:name="_Toc63232184"/>
      <w:bookmarkStart w:id="255" w:name="_Toc63232410"/>
      <w:bookmarkStart w:id="256" w:name="_Toc63234719"/>
      <w:r w:rsidRPr="001A0B16">
        <w:rPr>
          <w:rFonts w:cstheme="minorHAnsi"/>
          <w:b/>
          <w:sz w:val="26"/>
          <w:szCs w:val="26"/>
        </w:rPr>
        <w:t>OPIS KRYTERIÓW OCENY OFERT, WRAZ Z PODANIEM WAG TYCH KRYTERIÓW I SPOSOBU OCENY OFERT</w:t>
      </w:r>
      <w:bookmarkEnd w:id="254"/>
      <w:bookmarkEnd w:id="255"/>
      <w:bookmarkEnd w:id="256"/>
    </w:p>
    <w:p w14:paraId="6EC8CA30" w14:textId="32E943C7" w:rsidR="00EF1EF5" w:rsidRDefault="00EF1EF5" w:rsidP="00163223">
      <w:pPr>
        <w:pStyle w:val="Akapitzlist"/>
        <w:ind w:left="851"/>
        <w:jc w:val="both"/>
        <w:outlineLvl w:val="0"/>
        <w:rPr>
          <w:rFonts w:cstheme="minorHAnsi"/>
          <w:b/>
          <w:sz w:val="24"/>
          <w:szCs w:val="24"/>
        </w:rPr>
      </w:pPr>
      <w:bookmarkStart w:id="257" w:name="_Toc63232185"/>
      <w:bookmarkStart w:id="258" w:name="_Toc63232411"/>
      <w:bookmarkStart w:id="259" w:name="_Toc63234720"/>
      <w:r>
        <w:rPr>
          <w:rFonts w:cstheme="minorHAnsi"/>
          <w:b/>
          <w:sz w:val="24"/>
          <w:szCs w:val="24"/>
        </w:rPr>
        <w:t xml:space="preserve">Część nr 1, Część nr 2, Część nr 3 </w:t>
      </w:r>
    </w:p>
    <w:p w14:paraId="721BF194" w14:textId="150EAB28" w:rsidR="0066597E" w:rsidRPr="00380FFA" w:rsidRDefault="0066597E" w:rsidP="00EB55EA">
      <w:pPr>
        <w:pStyle w:val="Akapitzlist"/>
        <w:numPr>
          <w:ilvl w:val="1"/>
          <w:numId w:val="1"/>
        </w:numPr>
        <w:jc w:val="both"/>
        <w:outlineLvl w:val="0"/>
        <w:rPr>
          <w:rFonts w:cstheme="minorHAnsi"/>
          <w:b/>
          <w:sz w:val="24"/>
          <w:szCs w:val="24"/>
        </w:rPr>
      </w:pPr>
      <w:r w:rsidRPr="00380FFA">
        <w:rPr>
          <w:rFonts w:cstheme="minorHAnsi"/>
          <w:b/>
          <w:sz w:val="24"/>
          <w:szCs w:val="24"/>
        </w:rPr>
        <w:t>Zamawiający dokona wyboru najkorzystniejszej oferty, stosując następujące kryteria, gdzie 1% = 1 pkt:</w:t>
      </w:r>
      <w:bookmarkEnd w:id="257"/>
      <w:bookmarkEnd w:id="258"/>
      <w:bookmarkEnd w:id="259"/>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60" w:name="_Toc63232186"/>
      <w:bookmarkStart w:id="261" w:name="_Toc63232412"/>
      <w:bookmarkStart w:id="262"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60"/>
      <w:bookmarkEnd w:id="261"/>
      <w:bookmarkEnd w:id="262"/>
      <w:r w:rsidRPr="0066597E">
        <w:rPr>
          <w:rFonts w:cstheme="minorHAnsi"/>
          <w:bCs/>
          <w:sz w:val="24"/>
          <w:szCs w:val="24"/>
        </w:rPr>
        <w:t xml:space="preserve"> </w:t>
      </w:r>
    </w:p>
    <w:p w14:paraId="08A7568D" w14:textId="251948DC" w:rsidR="008D6AAB" w:rsidRDefault="005A53D4" w:rsidP="00EB55EA">
      <w:pPr>
        <w:pStyle w:val="Akapitzlist"/>
        <w:numPr>
          <w:ilvl w:val="3"/>
          <w:numId w:val="1"/>
        </w:numPr>
        <w:jc w:val="both"/>
        <w:outlineLvl w:val="0"/>
        <w:rPr>
          <w:rFonts w:cstheme="minorHAnsi"/>
          <w:bCs/>
          <w:sz w:val="24"/>
          <w:szCs w:val="24"/>
        </w:rPr>
      </w:pPr>
      <w:r>
        <w:rPr>
          <w:rFonts w:cstheme="minorHAnsi"/>
          <w:bCs/>
          <w:sz w:val="24"/>
          <w:szCs w:val="24"/>
        </w:rPr>
        <w:t xml:space="preserve">Okres gwarancji </w:t>
      </w:r>
      <w:r w:rsidR="00E014DC">
        <w:rPr>
          <w:rFonts w:cstheme="minorHAnsi"/>
          <w:bCs/>
          <w:sz w:val="24"/>
          <w:szCs w:val="24"/>
        </w:rPr>
        <w:t xml:space="preserve">jakości i rękojmi za wady </w:t>
      </w:r>
      <w:r>
        <w:rPr>
          <w:rFonts w:cstheme="minorHAnsi"/>
          <w:bCs/>
          <w:sz w:val="24"/>
          <w:szCs w:val="24"/>
        </w:rPr>
        <w:t>– 40 %</w:t>
      </w:r>
    </w:p>
    <w:p w14:paraId="2A7B28FC" w14:textId="793A7B6A" w:rsidR="002F28F9" w:rsidRPr="00F129B8" w:rsidRDefault="002F28F9" w:rsidP="00F129B8">
      <w:pPr>
        <w:pStyle w:val="Akapitzlist"/>
        <w:numPr>
          <w:ilvl w:val="2"/>
          <w:numId w:val="20"/>
        </w:numPr>
        <w:jc w:val="both"/>
        <w:outlineLvl w:val="0"/>
        <w:rPr>
          <w:rFonts w:cstheme="minorHAnsi"/>
          <w:bCs/>
          <w:sz w:val="24"/>
          <w:szCs w:val="24"/>
        </w:rPr>
      </w:pPr>
      <w:bookmarkStart w:id="263" w:name="_Toc63232188"/>
      <w:bookmarkStart w:id="264" w:name="_Toc63232414"/>
      <w:bookmarkStart w:id="265" w:name="_Toc63234723"/>
      <w:r w:rsidRPr="00F129B8">
        <w:rPr>
          <w:rFonts w:cstheme="minorHAnsi"/>
          <w:b/>
          <w:sz w:val="24"/>
          <w:szCs w:val="24"/>
        </w:rPr>
        <w:t>Zasady oceny kryterium „Cena” (C)</w:t>
      </w:r>
      <w:bookmarkEnd w:id="263"/>
      <w:bookmarkEnd w:id="264"/>
      <w:bookmarkEnd w:id="265"/>
    </w:p>
    <w:p w14:paraId="3C7D52EA" w14:textId="0A25758D" w:rsidR="00B3742C" w:rsidRDefault="002F28F9" w:rsidP="00B3742C">
      <w:pPr>
        <w:pStyle w:val="Akapitzlist"/>
        <w:ind w:left="851"/>
        <w:jc w:val="both"/>
        <w:outlineLvl w:val="0"/>
        <w:rPr>
          <w:rFonts w:cstheme="minorHAnsi"/>
          <w:bCs/>
          <w:sz w:val="24"/>
          <w:szCs w:val="24"/>
        </w:rPr>
      </w:pPr>
      <w:bookmarkStart w:id="266" w:name="_Toc63232189"/>
      <w:bookmarkStart w:id="267" w:name="_Toc63232415"/>
      <w:bookmarkStart w:id="268"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66"/>
      <w:bookmarkEnd w:id="267"/>
      <w:bookmarkEnd w:id="268"/>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69" w:name="_Toc63232190"/>
      <w:bookmarkStart w:id="270" w:name="_Toc63232416"/>
      <w:bookmarkStart w:id="271"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69"/>
      <w:bookmarkEnd w:id="270"/>
      <w:bookmarkEnd w:id="271"/>
    </w:p>
    <w:p w14:paraId="16BD10E5" w14:textId="77777777" w:rsidR="002F28F9" w:rsidRPr="002F28F9" w:rsidRDefault="002F28F9" w:rsidP="002F28F9">
      <w:pPr>
        <w:pStyle w:val="Akapitzlist"/>
        <w:ind w:left="851"/>
        <w:jc w:val="both"/>
        <w:outlineLvl w:val="0"/>
        <w:rPr>
          <w:rFonts w:cstheme="minorHAnsi"/>
          <w:bCs/>
          <w:sz w:val="24"/>
          <w:szCs w:val="24"/>
        </w:rPr>
      </w:pPr>
      <w:bookmarkStart w:id="272" w:name="_Toc63232191"/>
      <w:bookmarkStart w:id="273" w:name="_Toc63232417"/>
      <w:bookmarkStart w:id="274" w:name="_Toc63234726"/>
      <w:r w:rsidRPr="002F28F9">
        <w:rPr>
          <w:rFonts w:cstheme="minorHAnsi"/>
          <w:bCs/>
          <w:sz w:val="24"/>
          <w:szCs w:val="24"/>
        </w:rPr>
        <w:t>gdzie:</w:t>
      </w:r>
      <w:bookmarkEnd w:id="272"/>
      <w:bookmarkEnd w:id="273"/>
      <w:bookmarkEnd w:id="274"/>
    </w:p>
    <w:p w14:paraId="6E3DE958" w14:textId="4EF693DF" w:rsidR="002F28F9" w:rsidRPr="002F28F9" w:rsidRDefault="002F28F9" w:rsidP="002F28F9">
      <w:pPr>
        <w:pStyle w:val="Akapitzlist"/>
        <w:ind w:left="851"/>
        <w:jc w:val="both"/>
        <w:outlineLvl w:val="0"/>
        <w:rPr>
          <w:rFonts w:cstheme="minorHAnsi"/>
          <w:bCs/>
          <w:sz w:val="24"/>
          <w:szCs w:val="24"/>
        </w:rPr>
      </w:pPr>
      <w:bookmarkStart w:id="275" w:name="_Toc63232192"/>
      <w:bookmarkStart w:id="276" w:name="_Toc63232418"/>
      <w:bookmarkStart w:id="277"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75"/>
      <w:bookmarkEnd w:id="276"/>
      <w:bookmarkEnd w:id="277"/>
    </w:p>
    <w:p w14:paraId="582DD219" w14:textId="77777777" w:rsidR="002F28F9" w:rsidRPr="002F28F9" w:rsidRDefault="002F28F9" w:rsidP="002F28F9">
      <w:pPr>
        <w:pStyle w:val="Akapitzlist"/>
        <w:ind w:left="851"/>
        <w:jc w:val="both"/>
        <w:outlineLvl w:val="0"/>
        <w:rPr>
          <w:rFonts w:cstheme="minorHAnsi"/>
          <w:bCs/>
          <w:sz w:val="24"/>
          <w:szCs w:val="24"/>
        </w:rPr>
      </w:pPr>
      <w:bookmarkStart w:id="278" w:name="_Toc63232193"/>
      <w:bookmarkStart w:id="279" w:name="_Toc63232419"/>
      <w:bookmarkStart w:id="280" w:name="_Toc63234728"/>
      <w:proofErr w:type="spellStart"/>
      <w:r w:rsidRPr="002F28F9">
        <w:rPr>
          <w:rFonts w:cstheme="minorHAnsi"/>
          <w:bCs/>
          <w:sz w:val="24"/>
          <w:szCs w:val="24"/>
        </w:rPr>
        <w:lastRenderedPageBreak/>
        <w:t>Cmin</w:t>
      </w:r>
      <w:proofErr w:type="spellEnd"/>
      <w:r w:rsidRPr="002F28F9">
        <w:rPr>
          <w:rFonts w:cstheme="minorHAnsi"/>
          <w:bCs/>
          <w:sz w:val="24"/>
          <w:szCs w:val="24"/>
        </w:rPr>
        <w:t xml:space="preserve"> – cena najniższa spośród wszystkich ważnych i nieodrzuconych ofert</w:t>
      </w:r>
      <w:bookmarkEnd w:id="278"/>
      <w:bookmarkEnd w:id="279"/>
      <w:bookmarkEnd w:id="280"/>
    </w:p>
    <w:p w14:paraId="6493C0FB" w14:textId="0B227E27" w:rsidR="00B3742C" w:rsidRDefault="002F28F9" w:rsidP="005A53D4">
      <w:pPr>
        <w:pStyle w:val="Akapitzlist"/>
        <w:ind w:left="851"/>
        <w:jc w:val="both"/>
        <w:outlineLvl w:val="0"/>
        <w:rPr>
          <w:rFonts w:cstheme="minorHAnsi"/>
          <w:bCs/>
          <w:sz w:val="24"/>
          <w:szCs w:val="24"/>
        </w:rPr>
      </w:pPr>
      <w:bookmarkStart w:id="281" w:name="_Toc63232194"/>
      <w:bookmarkStart w:id="282" w:name="_Toc63232420"/>
      <w:bookmarkStart w:id="283" w:name="_Toc63234729"/>
      <w:r w:rsidRPr="002F28F9">
        <w:rPr>
          <w:rFonts w:cstheme="minorHAnsi"/>
          <w:bCs/>
          <w:sz w:val="24"/>
          <w:szCs w:val="24"/>
        </w:rPr>
        <w:t>Co     – cena badanej oferty</w:t>
      </w:r>
      <w:bookmarkEnd w:id="281"/>
      <w:bookmarkEnd w:id="282"/>
      <w:bookmarkEnd w:id="283"/>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39E2C89" w:rsidR="00F129B8" w:rsidRPr="00F129B8" w:rsidRDefault="00F129B8" w:rsidP="00F129B8">
      <w:pPr>
        <w:pStyle w:val="Akapitzlist"/>
        <w:numPr>
          <w:ilvl w:val="2"/>
          <w:numId w:val="20"/>
        </w:numPr>
        <w:jc w:val="both"/>
        <w:outlineLvl w:val="0"/>
        <w:rPr>
          <w:rFonts w:cstheme="minorHAnsi"/>
          <w:bCs/>
          <w:sz w:val="24"/>
          <w:szCs w:val="24"/>
        </w:rPr>
      </w:pPr>
      <w:r w:rsidRPr="00F129B8">
        <w:rPr>
          <w:rFonts w:cstheme="minorHAnsi"/>
          <w:b/>
          <w:bCs/>
          <w:sz w:val="24"/>
          <w:szCs w:val="24"/>
        </w:rPr>
        <w:t>Zasady oceny kryterium „Okres gwarancji</w:t>
      </w:r>
      <w:r w:rsidR="00E014DC">
        <w:rPr>
          <w:rFonts w:cstheme="minorHAnsi"/>
          <w:b/>
          <w:bCs/>
          <w:sz w:val="24"/>
          <w:szCs w:val="24"/>
        </w:rPr>
        <w:t xml:space="preserve"> jakości i rękojmi za wady</w:t>
      </w:r>
      <w:r w:rsidRPr="00F129B8">
        <w:rPr>
          <w:rFonts w:cstheme="minorHAnsi"/>
          <w:b/>
          <w:bCs/>
          <w:sz w:val="24"/>
          <w:szCs w:val="24"/>
        </w:rPr>
        <w:t>” (T)</w:t>
      </w:r>
    </w:p>
    <w:p w14:paraId="152E4FA7" w14:textId="080E2C9A"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Kryterium ,,Okres gwarancji</w:t>
      </w:r>
      <w:r w:rsidR="00E014DC">
        <w:rPr>
          <w:rFonts w:cstheme="minorHAnsi"/>
          <w:bCs/>
          <w:sz w:val="24"/>
          <w:szCs w:val="24"/>
        </w:rPr>
        <w:t xml:space="preserve"> jakości i rękojmi za wady</w:t>
      </w:r>
      <w:r w:rsidRPr="00F129B8">
        <w:rPr>
          <w:rFonts w:cstheme="minorHAnsi"/>
          <w:bCs/>
          <w:sz w:val="24"/>
          <w:szCs w:val="24"/>
        </w:rPr>
        <w:t xml:space="preserve">” będzie rozpatrywany na podstawie długości terminu okresu gwarancji </w:t>
      </w:r>
      <w:r w:rsidR="00E014DC">
        <w:rPr>
          <w:rFonts w:cstheme="minorHAnsi"/>
          <w:bCs/>
          <w:sz w:val="24"/>
          <w:szCs w:val="24"/>
        </w:rPr>
        <w:t xml:space="preserve">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5235502E"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Przyjmuje się, że okres rękojmi za wady jest równy okresowi gwarancji jakości wykonanych usług, licząc od dnia podpisania protokołu odbioru przedmiotu zamówienia.</w:t>
      </w:r>
    </w:p>
    <w:p w14:paraId="5473B1B7" w14:textId="60C4CF3B"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przypadku kryterium „okres gwarancji</w:t>
      </w:r>
      <w:r w:rsidR="00D163B5">
        <w:rPr>
          <w:rFonts w:cstheme="minorHAnsi"/>
          <w:bCs/>
          <w:sz w:val="24"/>
          <w:szCs w:val="24"/>
        </w:rPr>
        <w:t xml:space="preserve"> jakości i rękojmi za wady</w:t>
      </w:r>
      <w:r w:rsidRPr="00F129B8">
        <w:rPr>
          <w:rFonts w:cstheme="minorHAnsi"/>
          <w:bCs/>
          <w:sz w:val="24"/>
          <w:szCs w:val="24"/>
        </w:rPr>
        <w:t xml:space="preserve">” ofertom zostaną przyznane punkty za okres gwarancji </w:t>
      </w:r>
      <w:r w:rsidR="00D163B5">
        <w:rPr>
          <w:rFonts w:cstheme="minorHAnsi"/>
          <w:bCs/>
          <w:sz w:val="24"/>
          <w:szCs w:val="24"/>
        </w:rPr>
        <w:t xml:space="preserve">jakości i rękojmi za wady </w:t>
      </w:r>
      <w:r w:rsidRPr="00F129B8">
        <w:rPr>
          <w:rFonts w:cstheme="minorHAnsi"/>
          <w:bCs/>
          <w:sz w:val="24"/>
          <w:szCs w:val="24"/>
        </w:rPr>
        <w:t xml:space="preserve">w skali punktowej </w:t>
      </w:r>
      <w:r w:rsidR="00D163B5">
        <w:rPr>
          <w:rFonts w:cstheme="minorHAnsi"/>
          <w:bCs/>
          <w:sz w:val="24"/>
          <w:szCs w:val="24"/>
        </w:rPr>
        <w:br/>
      </w:r>
      <w:r w:rsidRPr="00F129B8">
        <w:rPr>
          <w:rFonts w:cstheme="minorHAnsi"/>
          <w:bCs/>
          <w:sz w:val="24"/>
          <w:szCs w:val="24"/>
        </w:rPr>
        <w:t>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0B87AC1C"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D163B5">
        <w:rPr>
          <w:rFonts w:cstheme="minorHAnsi"/>
          <w:b/>
          <w:bCs/>
          <w:sz w:val="24"/>
          <w:szCs w:val="24"/>
        </w:rPr>
        <w:t>3 lata</w:t>
      </w:r>
      <w:r w:rsidRPr="00F129B8">
        <w:rPr>
          <w:rFonts w:cstheme="minorHAnsi"/>
          <w:b/>
          <w:bCs/>
          <w:sz w:val="24"/>
          <w:szCs w:val="24"/>
        </w:rPr>
        <w:t xml:space="preserve"> gwarancji</w:t>
      </w:r>
      <w:r w:rsidR="00D163B5">
        <w:rPr>
          <w:rFonts w:cstheme="minorHAnsi"/>
          <w:b/>
          <w:bCs/>
          <w:sz w:val="24"/>
          <w:szCs w:val="24"/>
        </w:rPr>
        <w:t xml:space="preserve"> jakości i rękojmi za wady</w:t>
      </w:r>
      <w:r w:rsidRPr="00F129B8">
        <w:rPr>
          <w:rFonts w:cstheme="minorHAnsi"/>
          <w:b/>
          <w:bCs/>
          <w:sz w:val="24"/>
          <w:szCs w:val="24"/>
        </w:rPr>
        <w:t xml:space="preserve"> – 0 pkt</w:t>
      </w:r>
    </w:p>
    <w:p w14:paraId="7865E799" w14:textId="7CF80EF8"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563C19">
        <w:rPr>
          <w:rFonts w:cstheme="minorHAnsi"/>
          <w:b/>
          <w:bCs/>
          <w:sz w:val="24"/>
          <w:szCs w:val="24"/>
        </w:rPr>
        <w:t>4 lat</w:t>
      </w:r>
      <w:r w:rsidRPr="00F129B8">
        <w:rPr>
          <w:rFonts w:cstheme="minorHAnsi"/>
          <w:b/>
          <w:bCs/>
          <w:sz w:val="24"/>
          <w:szCs w:val="24"/>
        </w:rPr>
        <w:t xml:space="preserve"> gwarancji</w:t>
      </w:r>
      <w:r w:rsidR="00D163B5">
        <w:rPr>
          <w:rFonts w:cstheme="minorHAnsi"/>
          <w:b/>
          <w:bCs/>
          <w:sz w:val="24"/>
          <w:szCs w:val="24"/>
        </w:rPr>
        <w:t xml:space="preserve"> jakości i rękojmi za wady</w:t>
      </w:r>
      <w:r w:rsidRPr="00F129B8">
        <w:rPr>
          <w:rFonts w:cstheme="minorHAnsi"/>
          <w:b/>
          <w:bCs/>
          <w:sz w:val="24"/>
          <w:szCs w:val="24"/>
        </w:rPr>
        <w:t xml:space="preserve"> – 20 pkt</w:t>
      </w:r>
    </w:p>
    <w:p w14:paraId="7872CED1" w14:textId="22220FDF"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563C19">
        <w:rPr>
          <w:rFonts w:cstheme="minorHAnsi"/>
          <w:b/>
          <w:bCs/>
          <w:sz w:val="24"/>
          <w:szCs w:val="24"/>
        </w:rPr>
        <w:t>5</w:t>
      </w:r>
      <w:r w:rsidR="00D163B5">
        <w:rPr>
          <w:rFonts w:cstheme="minorHAnsi"/>
          <w:b/>
          <w:bCs/>
          <w:sz w:val="24"/>
          <w:szCs w:val="24"/>
        </w:rPr>
        <w:t xml:space="preserve"> lat</w:t>
      </w:r>
      <w:r w:rsidRPr="00F129B8">
        <w:rPr>
          <w:rFonts w:cstheme="minorHAnsi"/>
          <w:b/>
          <w:bCs/>
          <w:sz w:val="24"/>
          <w:szCs w:val="24"/>
        </w:rPr>
        <w:t xml:space="preserve"> gwarancji </w:t>
      </w:r>
      <w:r w:rsidR="00D163B5">
        <w:rPr>
          <w:rFonts w:cstheme="minorHAnsi"/>
          <w:b/>
          <w:bCs/>
          <w:sz w:val="24"/>
          <w:szCs w:val="24"/>
        </w:rPr>
        <w:t>jakości i rękojmi za wady</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5CB9E183"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ilość punktów przyznanych Wykonawcy dla kryterium „okres gwarancji</w:t>
      </w:r>
      <w:r w:rsidR="00D163B5">
        <w:rPr>
          <w:rFonts w:cstheme="minorHAnsi"/>
          <w:bCs/>
          <w:sz w:val="24"/>
          <w:szCs w:val="24"/>
        </w:rPr>
        <w:t xml:space="preserve"> jakości </w:t>
      </w:r>
      <w:r w:rsidR="00D163B5">
        <w:rPr>
          <w:rFonts w:cstheme="minorHAnsi"/>
          <w:bCs/>
          <w:sz w:val="24"/>
          <w:szCs w:val="24"/>
        </w:rPr>
        <w:br/>
        <w:t>i rękojmi za wady</w:t>
      </w:r>
      <w:r w:rsidRPr="00F129B8">
        <w:rPr>
          <w:rFonts w:cstheme="minorHAnsi"/>
          <w:bCs/>
          <w:sz w:val="24"/>
          <w:szCs w:val="24"/>
        </w:rPr>
        <w:t>”</w:t>
      </w:r>
    </w:p>
    <w:p w14:paraId="0B4623AF" w14:textId="3E4F13EA"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gwarancji </w:t>
      </w:r>
      <w:r w:rsidR="001D0EC3">
        <w:rPr>
          <w:rFonts w:cstheme="minorHAnsi"/>
          <w:b/>
          <w:bCs/>
          <w:sz w:val="24"/>
          <w:szCs w:val="24"/>
        </w:rPr>
        <w:t xml:space="preserve">jakości i rękojmi za wady </w:t>
      </w:r>
      <w:r w:rsidRPr="001A0B16">
        <w:rPr>
          <w:rFonts w:cstheme="minorHAnsi"/>
          <w:b/>
          <w:bCs/>
          <w:sz w:val="24"/>
          <w:szCs w:val="24"/>
        </w:rPr>
        <w:t xml:space="preserve">to </w:t>
      </w:r>
      <w:r w:rsidR="00D163B5">
        <w:rPr>
          <w:rFonts w:cstheme="minorHAnsi"/>
          <w:b/>
          <w:bCs/>
          <w:sz w:val="24"/>
          <w:szCs w:val="24"/>
        </w:rPr>
        <w:t>3 lata</w:t>
      </w:r>
      <w:r w:rsidRPr="001A0B16">
        <w:rPr>
          <w:rFonts w:cstheme="minorHAnsi"/>
          <w:b/>
          <w:bCs/>
          <w:sz w:val="24"/>
          <w:szCs w:val="24"/>
        </w:rPr>
        <w:t>.</w:t>
      </w:r>
    </w:p>
    <w:p w14:paraId="1CD3AD0B" w14:textId="35B773A5" w:rsidR="001A0B16" w:rsidRPr="001A0B16"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 gwarancji</w:t>
      </w:r>
      <w:r w:rsidR="001D0EC3">
        <w:rPr>
          <w:rFonts w:cstheme="minorHAnsi"/>
          <w:bCs/>
          <w:sz w:val="24"/>
          <w:szCs w:val="24"/>
        </w:rPr>
        <w:t xml:space="preserve"> jakości i rękojmi za wady</w:t>
      </w:r>
      <w:r w:rsidRPr="001A0B16">
        <w:rPr>
          <w:rFonts w:cstheme="minorHAnsi"/>
          <w:bCs/>
          <w:sz w:val="24"/>
          <w:szCs w:val="24"/>
        </w:rPr>
        <w:t>, Zamawiający przyjmie minimalny okres gwar</w:t>
      </w:r>
      <w:r w:rsidR="001D0EC3">
        <w:rPr>
          <w:rFonts w:cstheme="minorHAnsi"/>
          <w:bCs/>
          <w:sz w:val="24"/>
          <w:szCs w:val="24"/>
        </w:rPr>
        <w:t>ancji</w:t>
      </w:r>
      <w:r w:rsidRPr="001A0B16">
        <w:rPr>
          <w:rFonts w:cstheme="minorHAnsi"/>
          <w:bCs/>
          <w:sz w:val="24"/>
          <w:szCs w:val="24"/>
        </w:rPr>
        <w:t xml:space="preserve">, tj. </w:t>
      </w:r>
      <w:r w:rsidR="00D163B5">
        <w:rPr>
          <w:rFonts w:cstheme="minorHAnsi"/>
          <w:bCs/>
          <w:sz w:val="24"/>
          <w:szCs w:val="24"/>
        </w:rPr>
        <w:t>3 lata</w:t>
      </w:r>
      <w:r w:rsidRPr="001A0B16">
        <w:rPr>
          <w:rFonts w:cstheme="minorHAnsi"/>
          <w:bCs/>
          <w:sz w:val="24"/>
          <w:szCs w:val="24"/>
        </w:rPr>
        <w:t xml:space="preserve"> od daty odbioru przedmiotu umowy</w:t>
      </w:r>
      <w:r w:rsidR="00563C19">
        <w:rPr>
          <w:rFonts w:cstheme="minorHAnsi"/>
          <w:bCs/>
          <w:sz w:val="24"/>
          <w:szCs w:val="24"/>
        </w:rPr>
        <w:t xml:space="preserve"> protokołem zdawczo - odbiorczym</w:t>
      </w:r>
      <w:r w:rsidRPr="001A0B16">
        <w:rPr>
          <w:rFonts w:cstheme="minorHAnsi"/>
          <w:bCs/>
          <w:sz w:val="24"/>
          <w:szCs w:val="24"/>
        </w:rPr>
        <w:t>. Jeżeli Wykonawca zaproponuje okres gwarancji</w:t>
      </w:r>
      <w:r w:rsidR="00D163B5">
        <w:rPr>
          <w:rFonts w:cstheme="minorHAnsi"/>
          <w:bCs/>
          <w:sz w:val="24"/>
          <w:szCs w:val="24"/>
        </w:rPr>
        <w:t xml:space="preserve"> </w:t>
      </w:r>
      <w:r w:rsidR="001D0EC3">
        <w:rPr>
          <w:rFonts w:cstheme="minorHAnsi"/>
          <w:bCs/>
          <w:sz w:val="24"/>
          <w:szCs w:val="24"/>
        </w:rPr>
        <w:t xml:space="preserve">jakości i rękojmi za wady </w:t>
      </w:r>
      <w:r w:rsidRPr="001A0B16">
        <w:rPr>
          <w:rFonts w:cstheme="minorHAnsi"/>
          <w:bCs/>
          <w:sz w:val="24"/>
          <w:szCs w:val="24"/>
        </w:rPr>
        <w:t xml:space="preserve">dłuższy niż </w:t>
      </w:r>
      <w:r w:rsidR="00D163B5">
        <w:rPr>
          <w:rFonts w:cstheme="minorHAnsi"/>
          <w:bCs/>
          <w:sz w:val="24"/>
          <w:szCs w:val="24"/>
        </w:rPr>
        <w:t>5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1D0EC3">
        <w:rPr>
          <w:rFonts w:cstheme="minorHAnsi"/>
          <w:bCs/>
          <w:sz w:val="24"/>
          <w:szCs w:val="24"/>
        </w:rPr>
        <w:t>5</w:t>
      </w:r>
      <w:r w:rsidRPr="001A0B16">
        <w:rPr>
          <w:rFonts w:cstheme="minorHAnsi"/>
          <w:bCs/>
          <w:sz w:val="24"/>
          <w:szCs w:val="24"/>
        </w:rPr>
        <w:t>-</w:t>
      </w:r>
      <w:r w:rsidR="001D0EC3">
        <w:rPr>
          <w:rFonts w:cstheme="minorHAnsi"/>
          <w:bCs/>
          <w:sz w:val="24"/>
          <w:szCs w:val="24"/>
        </w:rPr>
        <w:t>letni</w:t>
      </w:r>
      <w:r w:rsidRPr="001A0B16">
        <w:rPr>
          <w:rFonts w:cstheme="minorHAnsi"/>
          <w:bCs/>
          <w:sz w:val="24"/>
          <w:szCs w:val="24"/>
        </w:rPr>
        <w:t xml:space="preserve"> okres gwarancji, jako maksymalny odpowiadający wymaganiom Zamawiającego. Oferowany okres gwarancji n</w:t>
      </w:r>
      <w:r w:rsidR="001D0EC3">
        <w:rPr>
          <w:rFonts w:cstheme="minorHAnsi"/>
          <w:bCs/>
          <w:sz w:val="24"/>
          <w:szCs w:val="24"/>
        </w:rPr>
        <w:t>ależy podać w pełnych latach</w:t>
      </w:r>
      <w:r w:rsidRPr="001A0B16">
        <w:rPr>
          <w:rFonts w:cstheme="minorHAnsi"/>
          <w:bCs/>
          <w:sz w:val="24"/>
          <w:szCs w:val="24"/>
        </w:rPr>
        <w:t xml:space="preserve">. </w:t>
      </w:r>
    </w:p>
    <w:p w14:paraId="2351F71B" w14:textId="4E208853" w:rsidR="00F129B8" w:rsidRPr="00F129B8" w:rsidRDefault="00F129B8" w:rsidP="00F129B8">
      <w:pPr>
        <w:pStyle w:val="Akapitzlist"/>
        <w:numPr>
          <w:ilvl w:val="2"/>
          <w:numId w:val="20"/>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2DC9390"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T – liczba punktów uzyskanych w kryterium „okres gwarancji</w:t>
      </w:r>
      <w:r w:rsidR="001D0EC3">
        <w:rPr>
          <w:rFonts w:cstheme="minorHAnsi"/>
          <w:bCs/>
          <w:sz w:val="24"/>
          <w:szCs w:val="24"/>
        </w:rPr>
        <w:t xml:space="preserve"> jakości i rękojm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84" w:name="_Toc63232210"/>
      <w:bookmarkStart w:id="285" w:name="_Toc63232436"/>
      <w:bookmarkStart w:id="286"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84"/>
      <w:bookmarkEnd w:id="285"/>
      <w:bookmarkEnd w:id="286"/>
    </w:p>
    <w:p w14:paraId="6894AF5C" w14:textId="63B6EE1E" w:rsidR="009634F8" w:rsidRDefault="009634F8" w:rsidP="001A0B16">
      <w:pPr>
        <w:pStyle w:val="Akapitzlist"/>
        <w:numPr>
          <w:ilvl w:val="1"/>
          <w:numId w:val="20"/>
        </w:numPr>
        <w:jc w:val="both"/>
        <w:outlineLvl w:val="0"/>
        <w:rPr>
          <w:rFonts w:cstheme="minorHAnsi"/>
          <w:bCs/>
          <w:sz w:val="24"/>
          <w:szCs w:val="24"/>
        </w:rPr>
      </w:pPr>
      <w:bookmarkStart w:id="287" w:name="_Toc63232211"/>
      <w:bookmarkStart w:id="288" w:name="_Toc63232437"/>
      <w:bookmarkStart w:id="289" w:name="_Toc63234746"/>
      <w:r w:rsidRPr="001A0B16">
        <w:rPr>
          <w:rFonts w:cstheme="minorHAnsi"/>
          <w:bCs/>
          <w:sz w:val="24"/>
          <w:szCs w:val="24"/>
        </w:rPr>
        <w:t>Punktacja przyznawana ofertom będzie liczona z dokładnością do dwóch miejsc po przecinku, zgodnie z zasadami arytmetyki.</w:t>
      </w:r>
      <w:bookmarkEnd w:id="287"/>
      <w:bookmarkEnd w:id="288"/>
      <w:bookmarkEnd w:id="289"/>
    </w:p>
    <w:p w14:paraId="5EC90D43" w14:textId="702296D2" w:rsidR="009634F8" w:rsidRPr="001A0B16" w:rsidRDefault="009634F8" w:rsidP="001A0B16">
      <w:pPr>
        <w:pStyle w:val="Akapitzlist"/>
        <w:numPr>
          <w:ilvl w:val="1"/>
          <w:numId w:val="20"/>
        </w:numPr>
        <w:jc w:val="both"/>
        <w:outlineLvl w:val="0"/>
        <w:rPr>
          <w:rFonts w:cstheme="minorHAnsi"/>
          <w:bCs/>
          <w:sz w:val="24"/>
          <w:szCs w:val="24"/>
        </w:rPr>
      </w:pPr>
      <w:bookmarkStart w:id="290" w:name="_Toc63232212"/>
      <w:bookmarkStart w:id="291" w:name="_Toc63232438"/>
      <w:bookmarkStart w:id="292" w:name="_Toc63234747"/>
      <w:r w:rsidRPr="001A0B16">
        <w:rPr>
          <w:rFonts w:cstheme="minorHAnsi"/>
          <w:bCs/>
          <w:sz w:val="24"/>
          <w:szCs w:val="24"/>
        </w:rPr>
        <w:t>W toku badania i oceny ofert Zamawiający może żądać od Wykonawcy wyjaśnień</w:t>
      </w:r>
      <w:bookmarkEnd w:id="290"/>
      <w:bookmarkEnd w:id="291"/>
      <w:bookmarkEnd w:id="292"/>
    </w:p>
    <w:p w14:paraId="6E2F8E1E" w14:textId="21FCBE41" w:rsidR="00380FFA" w:rsidRPr="00344F67" w:rsidRDefault="009634F8" w:rsidP="00344F67">
      <w:pPr>
        <w:pStyle w:val="Akapitzlist"/>
        <w:ind w:left="851"/>
        <w:jc w:val="both"/>
        <w:outlineLvl w:val="0"/>
        <w:rPr>
          <w:rFonts w:cstheme="minorHAnsi"/>
          <w:bCs/>
          <w:sz w:val="24"/>
          <w:szCs w:val="24"/>
        </w:rPr>
      </w:pPr>
      <w:bookmarkStart w:id="293" w:name="_Toc63232213"/>
      <w:bookmarkStart w:id="294" w:name="_Toc63232439"/>
      <w:bookmarkStart w:id="295" w:name="_Toc63234748"/>
      <w:r w:rsidRPr="009634F8">
        <w:rPr>
          <w:rFonts w:cstheme="minorHAnsi"/>
          <w:bCs/>
          <w:sz w:val="24"/>
          <w:szCs w:val="24"/>
        </w:rPr>
        <w:t>dotyczących treści złożonej oferty, w tym zaoferowanej ceny.</w:t>
      </w:r>
      <w:bookmarkEnd w:id="293"/>
      <w:bookmarkEnd w:id="294"/>
      <w:bookmarkEnd w:id="295"/>
    </w:p>
    <w:p w14:paraId="13E54D61" w14:textId="3AB0FDD1" w:rsidR="00FD7EFA" w:rsidRPr="00FD7EFA" w:rsidRDefault="00FD7EFA" w:rsidP="001A0B16">
      <w:pPr>
        <w:pStyle w:val="Akapitzlist"/>
        <w:numPr>
          <w:ilvl w:val="0"/>
          <w:numId w:val="20"/>
        </w:numPr>
        <w:jc w:val="both"/>
        <w:outlineLvl w:val="0"/>
        <w:rPr>
          <w:rFonts w:cstheme="minorHAnsi"/>
          <w:b/>
          <w:sz w:val="26"/>
          <w:szCs w:val="26"/>
        </w:rPr>
      </w:pPr>
      <w:bookmarkStart w:id="296" w:name="_Toc63232214"/>
      <w:bookmarkStart w:id="297" w:name="_Toc63232440"/>
      <w:bookmarkStart w:id="298" w:name="_Toc63234749"/>
      <w:r w:rsidRPr="00FD7EFA">
        <w:rPr>
          <w:rFonts w:cstheme="minorHAnsi"/>
          <w:b/>
          <w:sz w:val="26"/>
          <w:szCs w:val="26"/>
        </w:rPr>
        <w:t>INFORMACJE O FORMALNOŚCIACH, JAKIE POWINNY BYĆ DOPEŁNIONE PO WYBORZE OFERTY W CELU ZAWARCIA UMOWY W SPRAWIE ZAMÓWIENIA PUBLICZNEGO</w:t>
      </w:r>
      <w:bookmarkEnd w:id="296"/>
      <w:bookmarkEnd w:id="297"/>
      <w:bookmarkEnd w:id="298"/>
    </w:p>
    <w:p w14:paraId="53EEFB79" w14:textId="4378EA40" w:rsidR="003B00AD" w:rsidRPr="003B00AD" w:rsidRDefault="003B00AD" w:rsidP="001A0B16">
      <w:pPr>
        <w:pStyle w:val="Akapitzlist"/>
        <w:numPr>
          <w:ilvl w:val="1"/>
          <w:numId w:val="20"/>
        </w:numPr>
        <w:jc w:val="both"/>
        <w:outlineLvl w:val="0"/>
        <w:rPr>
          <w:rFonts w:cstheme="minorHAnsi"/>
          <w:bCs/>
          <w:sz w:val="24"/>
          <w:szCs w:val="24"/>
        </w:rPr>
      </w:pPr>
      <w:bookmarkStart w:id="299" w:name="_Toc63232215"/>
      <w:bookmarkStart w:id="300" w:name="_Toc63232441"/>
      <w:bookmarkStart w:id="301" w:name="_Toc63234750"/>
      <w:r w:rsidRPr="003B00AD">
        <w:rPr>
          <w:rFonts w:ascii="Calibri" w:hAnsi="Calibri" w:cs="Calibri"/>
          <w:sz w:val="24"/>
          <w:szCs w:val="24"/>
        </w:rPr>
        <w:lastRenderedPageBreak/>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1A0B16">
      <w:pPr>
        <w:pStyle w:val="Akapitzlist"/>
        <w:numPr>
          <w:ilvl w:val="1"/>
          <w:numId w:val="20"/>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102B60">
      <w:pPr>
        <w:pStyle w:val="Akapitzlist"/>
        <w:numPr>
          <w:ilvl w:val="1"/>
          <w:numId w:val="20"/>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02330A20" w:rsidR="00540493" w:rsidRDefault="00540493" w:rsidP="001A0B16">
      <w:pPr>
        <w:pStyle w:val="Akapitzlist"/>
        <w:numPr>
          <w:ilvl w:val="1"/>
          <w:numId w:val="20"/>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1A0B16">
      <w:pPr>
        <w:pStyle w:val="Akapitzlist"/>
        <w:numPr>
          <w:ilvl w:val="1"/>
          <w:numId w:val="20"/>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99"/>
      <w:bookmarkEnd w:id="300"/>
      <w:bookmarkEnd w:id="301"/>
    </w:p>
    <w:p w14:paraId="7C3C1516" w14:textId="58EDCD91" w:rsidR="00102B60" w:rsidRPr="00102B60" w:rsidRDefault="00102B60" w:rsidP="00102B60">
      <w:pPr>
        <w:pStyle w:val="Akapitzlist"/>
        <w:numPr>
          <w:ilvl w:val="0"/>
          <w:numId w:val="23"/>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00DB6363">
        <w:rPr>
          <w:rFonts w:cstheme="minorHAnsi"/>
          <w:bCs/>
          <w:sz w:val="24"/>
          <w:szCs w:val="24"/>
        </w:rPr>
        <w:t>;</w:t>
      </w:r>
    </w:p>
    <w:p w14:paraId="2801F357" w14:textId="4C7BBA6E" w:rsidR="00102B60" w:rsidRPr="00097131" w:rsidRDefault="00102B60" w:rsidP="00DB6363">
      <w:pPr>
        <w:pStyle w:val="Akapitzlist"/>
        <w:numPr>
          <w:ilvl w:val="0"/>
          <w:numId w:val="23"/>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DB6363" w:rsidRPr="00DB6363">
        <w:rPr>
          <w:rFonts w:cstheme="minorHAnsi"/>
          <w:bCs/>
          <w:sz w:val="24"/>
          <w:szCs w:val="24"/>
        </w:rPr>
        <w:t>, o ile umocowanie to nie będzie wynikać z dokumentów załączonych do oferty</w:t>
      </w:r>
      <w:r w:rsidR="00DB6363">
        <w:rPr>
          <w:rFonts w:cstheme="minorHAnsi"/>
          <w:bCs/>
          <w:sz w:val="24"/>
          <w:szCs w:val="24"/>
        </w:rPr>
        <w:t>;</w:t>
      </w:r>
    </w:p>
    <w:p w14:paraId="6DE11E4E" w14:textId="30B27974" w:rsidR="00102B60" w:rsidRPr="00102B60" w:rsidRDefault="00102B60" w:rsidP="00102B60">
      <w:pPr>
        <w:pStyle w:val="Akapitzlist"/>
        <w:numPr>
          <w:ilvl w:val="0"/>
          <w:numId w:val="23"/>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1D8575BF" w14:textId="7F4D6BF1" w:rsidR="00A554CD" w:rsidRDefault="00102B60" w:rsidP="00A554CD">
      <w:pPr>
        <w:pStyle w:val="Akapitzlist"/>
        <w:numPr>
          <w:ilvl w:val="0"/>
          <w:numId w:val="23"/>
        </w:numPr>
        <w:jc w:val="both"/>
        <w:outlineLvl w:val="0"/>
        <w:rPr>
          <w:rFonts w:cstheme="minorHAnsi"/>
          <w:bCs/>
          <w:sz w:val="24"/>
          <w:szCs w:val="24"/>
        </w:rPr>
      </w:pPr>
      <w:r w:rsidRPr="00102B60">
        <w:rPr>
          <w:rFonts w:cstheme="minorHAnsi"/>
          <w:bCs/>
          <w:sz w:val="24"/>
          <w:szCs w:val="24"/>
        </w:rPr>
        <w:t xml:space="preserve">dołączenia kopii uprawnień </w:t>
      </w:r>
      <w:r w:rsidR="001D0EC3">
        <w:rPr>
          <w:rFonts w:cstheme="minorHAnsi"/>
          <w:bCs/>
          <w:sz w:val="24"/>
          <w:szCs w:val="24"/>
        </w:rPr>
        <w:t>budowlanych</w:t>
      </w:r>
      <w:r w:rsidRPr="00102B60">
        <w:rPr>
          <w:rFonts w:cstheme="minorHAnsi"/>
          <w:bCs/>
          <w:sz w:val="24"/>
          <w:szCs w:val="24"/>
        </w:rPr>
        <w:t xml:space="preserve"> osób przewidzianych na stanowisko </w:t>
      </w:r>
      <w:r w:rsidR="001D0EC3">
        <w:rPr>
          <w:rFonts w:cstheme="minorHAnsi"/>
          <w:bCs/>
          <w:sz w:val="24"/>
          <w:szCs w:val="24"/>
        </w:rPr>
        <w:t>Projektanta wraz z wpisem do właściwej Izby</w:t>
      </w:r>
      <w:r w:rsidR="00DB6363">
        <w:rPr>
          <w:rFonts w:cstheme="minorHAnsi"/>
          <w:bCs/>
          <w:sz w:val="24"/>
          <w:szCs w:val="24"/>
        </w:rPr>
        <w:t>;</w:t>
      </w:r>
    </w:p>
    <w:p w14:paraId="0B1B9E5C" w14:textId="3EE29F36" w:rsidR="00A554CD" w:rsidRPr="00DB6363" w:rsidRDefault="00DB6363" w:rsidP="00DB6363">
      <w:pPr>
        <w:pStyle w:val="Akapitzlist"/>
        <w:numPr>
          <w:ilvl w:val="0"/>
          <w:numId w:val="23"/>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816DEF">
        <w:rPr>
          <w:rFonts w:cstheme="minorHAnsi"/>
          <w:bCs/>
          <w:sz w:val="24"/>
          <w:szCs w:val="24"/>
        </w:rPr>
        <w:br/>
      </w:r>
      <w:r>
        <w:rPr>
          <w:rFonts w:cstheme="minorHAnsi"/>
          <w:bCs/>
          <w:sz w:val="24"/>
          <w:szCs w:val="24"/>
        </w:rPr>
        <w:t xml:space="preserve">o </w:t>
      </w:r>
      <w:proofErr w:type="spellStart"/>
      <w:r>
        <w:rPr>
          <w:rFonts w:cstheme="minorHAnsi"/>
          <w:bCs/>
          <w:sz w:val="24"/>
          <w:szCs w:val="24"/>
        </w:rPr>
        <w:t>elektromobilności</w:t>
      </w:r>
      <w:proofErr w:type="spellEnd"/>
      <w:r>
        <w:rPr>
          <w:rFonts w:cstheme="minorHAnsi"/>
          <w:bCs/>
          <w:sz w:val="24"/>
          <w:szCs w:val="24"/>
        </w:rPr>
        <w:t xml:space="preserve"> i paliwach al</w:t>
      </w:r>
      <w:r w:rsidR="00816DEF">
        <w:rPr>
          <w:rFonts w:cstheme="minorHAnsi"/>
          <w:bCs/>
          <w:sz w:val="24"/>
          <w:szCs w:val="24"/>
        </w:rPr>
        <w:t>ternatywnych (</w:t>
      </w:r>
      <w:proofErr w:type="spellStart"/>
      <w:r w:rsidR="00816DEF">
        <w:rPr>
          <w:rFonts w:cstheme="minorHAnsi"/>
          <w:bCs/>
          <w:sz w:val="24"/>
          <w:szCs w:val="24"/>
        </w:rPr>
        <w:t>t.j</w:t>
      </w:r>
      <w:proofErr w:type="spellEnd"/>
      <w:r w:rsidR="00816DEF">
        <w:rPr>
          <w:rFonts w:cstheme="minorHAnsi"/>
          <w:bCs/>
          <w:sz w:val="24"/>
          <w:szCs w:val="24"/>
        </w:rPr>
        <w:t>. Dz. U. z 2022 r. poz. 1</w:t>
      </w:r>
      <w:r>
        <w:rPr>
          <w:rFonts w:cstheme="minorHAnsi"/>
          <w:bCs/>
          <w:sz w:val="24"/>
          <w:szCs w:val="24"/>
        </w:rPr>
        <w:t>0</w:t>
      </w:r>
      <w:r w:rsidR="00816DEF">
        <w:rPr>
          <w:rFonts w:cstheme="minorHAnsi"/>
          <w:bCs/>
          <w:sz w:val="24"/>
          <w:szCs w:val="24"/>
        </w:rPr>
        <w:t>83</w:t>
      </w:r>
      <w:r>
        <w:rPr>
          <w:rFonts w:cstheme="minorHAnsi"/>
          <w:bCs/>
          <w:sz w:val="24"/>
          <w:szCs w:val="24"/>
        </w:rPr>
        <w:t xml:space="preserve"> ze zm.), jeżeli Wykonawca jest zobowiązany do ich spełnienia.</w:t>
      </w:r>
    </w:p>
    <w:p w14:paraId="5374BDDF" w14:textId="046D7DD2" w:rsidR="003A22A9" w:rsidRDefault="003A22A9" w:rsidP="001A0B16">
      <w:pPr>
        <w:pStyle w:val="Akapitzlist"/>
        <w:numPr>
          <w:ilvl w:val="1"/>
          <w:numId w:val="20"/>
        </w:numPr>
        <w:jc w:val="both"/>
        <w:outlineLvl w:val="0"/>
        <w:rPr>
          <w:rFonts w:cstheme="minorHAnsi"/>
          <w:bCs/>
          <w:sz w:val="24"/>
          <w:szCs w:val="24"/>
        </w:rPr>
      </w:pPr>
      <w:bookmarkStart w:id="302" w:name="_Toc63232221"/>
      <w:bookmarkStart w:id="303" w:name="_Toc63232447"/>
      <w:bookmarkStart w:id="304"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1A0B16">
      <w:pPr>
        <w:pStyle w:val="Akapitzlist"/>
        <w:numPr>
          <w:ilvl w:val="1"/>
          <w:numId w:val="20"/>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302"/>
      <w:bookmarkEnd w:id="303"/>
      <w:bookmarkEnd w:id="304"/>
    </w:p>
    <w:p w14:paraId="285DB8FA" w14:textId="158D7F92" w:rsidR="00FD7EFA" w:rsidRPr="00D434BD" w:rsidRDefault="00FD7EFA" w:rsidP="001A0B16">
      <w:pPr>
        <w:pStyle w:val="Akapitzlist"/>
        <w:numPr>
          <w:ilvl w:val="1"/>
          <w:numId w:val="20"/>
        </w:numPr>
        <w:jc w:val="both"/>
        <w:outlineLvl w:val="0"/>
        <w:rPr>
          <w:rFonts w:cstheme="minorHAnsi"/>
          <w:bCs/>
          <w:sz w:val="24"/>
          <w:szCs w:val="24"/>
        </w:rPr>
      </w:pPr>
      <w:bookmarkStart w:id="305" w:name="_Toc63232222"/>
      <w:bookmarkStart w:id="306" w:name="_Toc63232448"/>
      <w:bookmarkStart w:id="307"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305"/>
      <w:bookmarkEnd w:id="306"/>
      <w:bookmarkEnd w:id="307"/>
    </w:p>
    <w:p w14:paraId="4F36F23A" w14:textId="77777777" w:rsidR="00102B60" w:rsidRDefault="00102B60" w:rsidP="00102B60">
      <w:pPr>
        <w:numPr>
          <w:ilvl w:val="1"/>
          <w:numId w:val="20"/>
        </w:numPr>
        <w:suppressAutoHyphens/>
        <w:spacing w:after="0" w:line="276" w:lineRule="auto"/>
        <w:contextualSpacing/>
        <w:jc w:val="both"/>
        <w:rPr>
          <w:rFonts w:cstheme="minorHAnsi"/>
          <w:color w:val="000000"/>
          <w:sz w:val="24"/>
        </w:rPr>
      </w:pPr>
      <w:r w:rsidRPr="00102B60">
        <w:rPr>
          <w:rFonts w:cstheme="minorHAnsi"/>
          <w:color w:val="000000"/>
          <w:sz w:val="24"/>
        </w:rPr>
        <w:t xml:space="preserve">Jeżeli Wykonawca, którego oferta została wybrana jako najkorzystniejsza, uchyla się od zawarcia umowy w sprawie zamówienia publicznego lub nie wnosi wymaganego zabezpieczenia należytego wykonania umowy, Zamawiający może dokonać </w:t>
      </w:r>
      <w:r w:rsidRPr="00102B60">
        <w:rPr>
          <w:rFonts w:cstheme="minorHAnsi"/>
          <w:color w:val="000000"/>
          <w:sz w:val="24"/>
        </w:rPr>
        <w:lastRenderedPageBreak/>
        <w:t>ponownego badania i oceny ofert spośród ofert pozostałych w postępowaniu Wykonawców oraz wybrać najkorzystniejszą ofertę albo unieważnić postępowanie.</w:t>
      </w:r>
    </w:p>
    <w:p w14:paraId="20AACB48" w14:textId="7B753A67" w:rsidR="00102B60" w:rsidRPr="00102B60" w:rsidRDefault="00102B60" w:rsidP="00102B60">
      <w:pPr>
        <w:pStyle w:val="Akapitzlist"/>
        <w:numPr>
          <w:ilvl w:val="1"/>
          <w:numId w:val="20"/>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1A0B16">
      <w:pPr>
        <w:pStyle w:val="Akapitzlist"/>
        <w:numPr>
          <w:ilvl w:val="0"/>
          <w:numId w:val="20"/>
        </w:numPr>
        <w:jc w:val="both"/>
        <w:outlineLvl w:val="0"/>
        <w:rPr>
          <w:rFonts w:cstheme="minorHAnsi"/>
          <w:b/>
          <w:sz w:val="26"/>
          <w:szCs w:val="26"/>
        </w:rPr>
      </w:pPr>
      <w:bookmarkStart w:id="308" w:name="_Toc63232226"/>
      <w:bookmarkStart w:id="309" w:name="_Toc63232452"/>
      <w:bookmarkStart w:id="310" w:name="_Toc63234761"/>
      <w:r w:rsidRPr="00D05393">
        <w:rPr>
          <w:rFonts w:cstheme="minorHAnsi"/>
          <w:b/>
          <w:sz w:val="26"/>
          <w:szCs w:val="26"/>
        </w:rPr>
        <w:t>WYMAGANIA DOTYCZĄCE ZABEZPIECZENIA NALEŻYTEGO WYKONANIA UMOWY</w:t>
      </w:r>
      <w:bookmarkEnd w:id="308"/>
      <w:bookmarkEnd w:id="309"/>
      <w:bookmarkEnd w:id="310"/>
    </w:p>
    <w:p w14:paraId="15530DC6" w14:textId="025E6603" w:rsidR="00911F9D" w:rsidRPr="00911F9D" w:rsidRDefault="00911F9D" w:rsidP="00911F9D">
      <w:pPr>
        <w:pStyle w:val="Akapitzlist"/>
        <w:numPr>
          <w:ilvl w:val="1"/>
          <w:numId w:val="20"/>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911F9D">
      <w:pPr>
        <w:pStyle w:val="Akapitzlist"/>
        <w:numPr>
          <w:ilvl w:val="1"/>
          <w:numId w:val="20"/>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911F9D">
      <w:pPr>
        <w:pStyle w:val="Akapitzlist"/>
        <w:numPr>
          <w:ilvl w:val="1"/>
          <w:numId w:val="20"/>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7777777" w:rsidR="00911F9D" w:rsidRDefault="00911F9D" w:rsidP="00911F9D">
      <w:pPr>
        <w:pStyle w:val="Akapitzlist"/>
        <w:outlineLvl w:val="0"/>
        <w:rPr>
          <w:rFonts w:cstheme="minorHAnsi"/>
          <w:sz w:val="24"/>
          <w:szCs w:val="26"/>
        </w:rPr>
      </w:pPr>
      <w:r w:rsidRPr="00911F9D">
        <w:rPr>
          <w:rFonts w:cstheme="minorHAnsi"/>
          <w:sz w:val="24"/>
          <w:szCs w:val="26"/>
        </w:rPr>
        <w:t>5) poręczeniach udzielanych przez podmioty, o których mowa w art. 6b ust. 5 pkt 2 ustawy z dnia 9 listopada 2000 r. o utworzeniu Polskiej Agencji Rozwoju Przedsiębiorczości.</w:t>
      </w:r>
    </w:p>
    <w:p w14:paraId="293B5573" w14:textId="0A8B254E"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17F6A0F7" w:rsidR="00911F9D" w:rsidRDefault="00DB6363" w:rsidP="00A22886">
      <w:pPr>
        <w:pStyle w:val="Akapitzlist"/>
        <w:ind w:left="851"/>
        <w:jc w:val="both"/>
        <w:outlineLvl w:val="0"/>
        <w:rPr>
          <w:rFonts w:ascii="Calibri" w:hAnsi="Calibri" w:cs="Calibri"/>
          <w:b/>
          <w:sz w:val="24"/>
          <w:szCs w:val="24"/>
        </w:rPr>
      </w:pPr>
      <w:r>
        <w:rPr>
          <w:rFonts w:cstheme="minorHAnsi"/>
          <w:b/>
          <w:sz w:val="24"/>
          <w:szCs w:val="26"/>
        </w:rPr>
        <w:t>Bank Spółdzielczy w Leżajsku</w:t>
      </w:r>
      <w:r w:rsidR="00911F9D" w:rsidRPr="00911F9D">
        <w:rPr>
          <w:rFonts w:cstheme="minorHAnsi"/>
          <w:b/>
          <w:sz w:val="24"/>
          <w:szCs w:val="26"/>
        </w:rPr>
        <w:t xml:space="preserve"> o numerze: </w:t>
      </w:r>
      <w:r>
        <w:rPr>
          <w:rFonts w:ascii="Calibri" w:hAnsi="Calibri" w:cs="Calibri"/>
          <w:b/>
          <w:sz w:val="24"/>
          <w:szCs w:val="24"/>
        </w:rPr>
        <w:t>21</w:t>
      </w:r>
      <w:r w:rsidR="00A22886" w:rsidRPr="00A22886">
        <w:rPr>
          <w:rFonts w:ascii="Calibri" w:hAnsi="Calibri" w:cs="Calibri"/>
          <w:b/>
          <w:sz w:val="24"/>
          <w:szCs w:val="24"/>
        </w:rPr>
        <w:t xml:space="preserve"> </w:t>
      </w:r>
      <w:r>
        <w:rPr>
          <w:rFonts w:ascii="Calibri" w:hAnsi="Calibri" w:cs="Calibri"/>
          <w:b/>
          <w:sz w:val="24"/>
          <w:szCs w:val="24"/>
        </w:rPr>
        <w:t>9187 0001 2001 0005 7163 0005</w:t>
      </w:r>
    </w:p>
    <w:p w14:paraId="7FE073DF" w14:textId="0C18AEA3"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E742A1">
        <w:rPr>
          <w:rFonts w:ascii="Calibri" w:eastAsia="Times New Roman" w:hAnsi="Calibri" w:cs="Calibri"/>
          <w:sz w:val="24"/>
          <w:szCs w:val="24"/>
        </w:rPr>
        <w:t>, część nr</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5E79D1F" w:rsidR="00A22886" w:rsidRPr="00A22886" w:rsidRDefault="00A22886" w:rsidP="00A22886">
      <w:pPr>
        <w:pStyle w:val="Akapitzlist"/>
        <w:numPr>
          <w:ilvl w:val="1"/>
          <w:numId w:val="20"/>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lastRenderedPageBreak/>
        <w:t>określać wierzytelność, która ma być zabezpieczona gwarancją,</w:t>
      </w:r>
    </w:p>
    <w:p w14:paraId="5ACB5BC4" w14:textId="6F524AC5" w:rsidR="003F6AA1" w:rsidRPr="003F6AA1" w:rsidRDefault="003F6AA1" w:rsidP="00672EE0">
      <w:pPr>
        <w:pStyle w:val="Akapitzlist"/>
        <w:numPr>
          <w:ilvl w:val="0"/>
          <w:numId w:val="25"/>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3F6AA1">
      <w:pPr>
        <w:pStyle w:val="Akapitzlist"/>
        <w:numPr>
          <w:ilvl w:val="0"/>
          <w:numId w:val="2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3F6AA1">
      <w:pPr>
        <w:pStyle w:val="Akapitzlist"/>
        <w:numPr>
          <w:ilvl w:val="0"/>
          <w:numId w:val="2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672EE0">
      <w:pPr>
        <w:pStyle w:val="Akapitzlist"/>
        <w:numPr>
          <w:ilvl w:val="0"/>
          <w:numId w:val="27"/>
        </w:numPr>
        <w:jc w:val="both"/>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u w:val="single"/>
        </w:rPr>
        <w:t>Gwarant nie może uzależnić dokonania zapłaty od spełnienia jakichkolwiek dodatkowych warunków lub wykonania czynności, jak również od przedłożenia dodatkowej dokumentacji, dodatkowych oświadczeń złożonych przez wykonawcę.</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1A0B16">
      <w:pPr>
        <w:pStyle w:val="Akapitzlist"/>
        <w:numPr>
          <w:ilvl w:val="0"/>
          <w:numId w:val="20"/>
        </w:numPr>
        <w:jc w:val="both"/>
        <w:outlineLvl w:val="0"/>
        <w:rPr>
          <w:rFonts w:cstheme="minorHAnsi"/>
          <w:b/>
          <w:sz w:val="26"/>
          <w:szCs w:val="26"/>
        </w:rPr>
      </w:pPr>
      <w:bookmarkStart w:id="311" w:name="_Toc63232245"/>
      <w:bookmarkStart w:id="312" w:name="_Toc63232471"/>
      <w:bookmarkStart w:id="313" w:name="_Toc63234780"/>
      <w:r w:rsidRPr="00585960">
        <w:rPr>
          <w:rFonts w:cstheme="minorHAnsi"/>
          <w:b/>
          <w:sz w:val="26"/>
          <w:szCs w:val="26"/>
        </w:rPr>
        <w:t>INFORMACJE O TREŚCI ZAWIERANEJ UMOWY ORAZ MOŻLIWOŚCI JEJ ZMIANY</w:t>
      </w:r>
      <w:bookmarkEnd w:id="311"/>
      <w:bookmarkEnd w:id="312"/>
      <w:bookmarkEnd w:id="313"/>
    </w:p>
    <w:p w14:paraId="051122C3" w14:textId="18817484" w:rsidR="00415D6E" w:rsidRPr="00415D6E" w:rsidRDefault="00415D6E" w:rsidP="00415D6E">
      <w:pPr>
        <w:pStyle w:val="Akapitzlist"/>
        <w:numPr>
          <w:ilvl w:val="1"/>
          <w:numId w:val="20"/>
        </w:numPr>
        <w:rPr>
          <w:rFonts w:cstheme="minorHAnsi"/>
          <w:bCs/>
          <w:sz w:val="24"/>
          <w:szCs w:val="24"/>
        </w:rPr>
      </w:pPr>
      <w:bookmarkStart w:id="314" w:name="_Toc63232248"/>
      <w:bookmarkStart w:id="315" w:name="_Toc63232474"/>
      <w:bookmarkStart w:id="316"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77CEC0D" w:rsidR="000A0B5A" w:rsidRPr="00415D6E" w:rsidRDefault="000A0B5A" w:rsidP="00415D6E">
      <w:pPr>
        <w:pStyle w:val="Akapitzlist"/>
        <w:numPr>
          <w:ilvl w:val="1"/>
          <w:numId w:val="20"/>
        </w:numPr>
        <w:jc w:val="both"/>
        <w:outlineLvl w:val="0"/>
        <w:rPr>
          <w:rFonts w:cstheme="minorHAnsi"/>
          <w:bCs/>
          <w:sz w:val="24"/>
          <w:szCs w:val="24"/>
        </w:rPr>
      </w:pPr>
      <w:r w:rsidRPr="00415D6E">
        <w:rPr>
          <w:rFonts w:cstheme="minorHAnsi"/>
          <w:bCs/>
          <w:sz w:val="24"/>
          <w:szCs w:val="24"/>
        </w:rPr>
        <w:lastRenderedPageBreak/>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14"/>
      <w:bookmarkEnd w:id="315"/>
      <w:bookmarkEnd w:id="316"/>
    </w:p>
    <w:p w14:paraId="6B714486" w14:textId="1BDF244C" w:rsidR="00415D6E" w:rsidRPr="00415D6E" w:rsidRDefault="00415D6E" w:rsidP="0086197C">
      <w:pPr>
        <w:pStyle w:val="Akapitzlist"/>
        <w:numPr>
          <w:ilvl w:val="1"/>
          <w:numId w:val="20"/>
        </w:numPr>
        <w:jc w:val="both"/>
        <w:outlineLvl w:val="0"/>
        <w:rPr>
          <w:rFonts w:cstheme="minorHAnsi"/>
          <w:bCs/>
          <w:sz w:val="24"/>
          <w:szCs w:val="24"/>
        </w:rPr>
      </w:pPr>
      <w:bookmarkStart w:id="317" w:name="_Toc63232251"/>
      <w:bookmarkStart w:id="318" w:name="_Toc63232477"/>
      <w:bookmarkStart w:id="319" w:name="_Toc63234786"/>
      <w:r w:rsidRPr="00415D6E">
        <w:rPr>
          <w:rFonts w:cstheme="minorHAnsi"/>
          <w:bCs/>
          <w:sz w:val="24"/>
          <w:szCs w:val="24"/>
        </w:rPr>
        <w:t xml:space="preserve">Warunkiem wprowadzenia zmian w umowie </w:t>
      </w:r>
      <w:r w:rsidR="0086197C">
        <w:rPr>
          <w:rFonts w:cstheme="minorHAnsi"/>
          <w:bCs/>
          <w:sz w:val="24"/>
          <w:szCs w:val="24"/>
        </w:rPr>
        <w:t xml:space="preserve">będzie </w:t>
      </w:r>
      <w:r>
        <w:rPr>
          <w:rFonts w:cstheme="minorHAnsi"/>
          <w:bCs/>
          <w:sz w:val="24"/>
          <w:szCs w:val="24"/>
        </w:rPr>
        <w:t>wystąpienie</w:t>
      </w:r>
      <w:r w:rsidRPr="00415D6E">
        <w:rPr>
          <w:rFonts w:cstheme="minorHAnsi"/>
          <w:bCs/>
          <w:sz w:val="24"/>
          <w:szCs w:val="24"/>
        </w:rPr>
        <w:t xml:space="preserve"> okoliczności </w:t>
      </w:r>
      <w:r w:rsidR="0086197C">
        <w:rPr>
          <w:rFonts w:cstheme="minorHAnsi"/>
          <w:bCs/>
          <w:sz w:val="24"/>
          <w:szCs w:val="24"/>
        </w:rPr>
        <w:t>przewidzianych w  umowie</w:t>
      </w:r>
      <w:r w:rsidR="00E15C51">
        <w:rPr>
          <w:rFonts w:cstheme="minorHAnsi"/>
          <w:bCs/>
          <w:sz w:val="24"/>
          <w:szCs w:val="24"/>
        </w:rPr>
        <w:t xml:space="preserve">, </w:t>
      </w:r>
      <w:r w:rsidRPr="00415D6E">
        <w:rPr>
          <w:rFonts w:cstheme="minorHAnsi"/>
          <w:bCs/>
          <w:sz w:val="24"/>
          <w:szCs w:val="24"/>
        </w:rPr>
        <w:t>z których będzie wynikać konieczność zmiany umowy.</w:t>
      </w:r>
    </w:p>
    <w:p w14:paraId="172AFF84" w14:textId="23B80B64" w:rsidR="000A0B5A" w:rsidRDefault="000A0B5A" w:rsidP="001A0B16">
      <w:pPr>
        <w:pStyle w:val="Akapitzlist"/>
        <w:numPr>
          <w:ilvl w:val="1"/>
          <w:numId w:val="20"/>
        </w:numPr>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bookmarkEnd w:id="317"/>
      <w:bookmarkEnd w:id="318"/>
      <w:bookmarkEnd w:id="319"/>
    </w:p>
    <w:p w14:paraId="494F238C" w14:textId="48121FE9" w:rsidR="00415D6E" w:rsidRP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1A0B16">
      <w:pPr>
        <w:pStyle w:val="Akapitzlist"/>
        <w:numPr>
          <w:ilvl w:val="0"/>
          <w:numId w:val="20"/>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83DCA3C"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w:t>
      </w:r>
      <w:r w:rsidR="00672EE0">
        <w:rPr>
          <w:rFonts w:cstheme="minorHAnsi"/>
          <w:bCs/>
          <w:sz w:val="24"/>
          <w:szCs w:val="24"/>
        </w:rPr>
        <w:t xml:space="preserve">zaleca przed sporządzeniem oferty przeprowadzenie wizji lokalnej na projektowanym terenie, a także zdobycie na swoją odpowiedzialność i ryzyko, wszelkich dodatkowych informacji, które mogą być konieczne do przygotowania oferty oraz podpisania umowy i wykonania zamówienia. Koszt dokonania wizji lokalnej ponosi Wykonawca. Sporządzenie oferty jest możliwe bez odbycia wizji lokalnej, nie stanowi ona wiążącego elementu SWZ w rozumieniu art. 131 ust. 2 ustawy </w:t>
      </w:r>
      <w:proofErr w:type="spellStart"/>
      <w:r w:rsidR="00672EE0">
        <w:rPr>
          <w:rFonts w:cstheme="minorHAnsi"/>
          <w:bCs/>
          <w:sz w:val="24"/>
          <w:szCs w:val="24"/>
        </w:rPr>
        <w:t>Pzp</w:t>
      </w:r>
      <w:proofErr w:type="spellEnd"/>
      <w:r w:rsidRPr="00E84193">
        <w:rPr>
          <w:rFonts w:cstheme="minorHAnsi"/>
          <w:bCs/>
          <w:sz w:val="24"/>
          <w:szCs w:val="24"/>
        </w:rPr>
        <w:t>.</w:t>
      </w:r>
    </w:p>
    <w:p w14:paraId="750B51C5" w14:textId="77777777" w:rsidR="008F7583" w:rsidRPr="00BA4BF7" w:rsidRDefault="008F7583" w:rsidP="001A0B16">
      <w:pPr>
        <w:pStyle w:val="Akapitzlist"/>
        <w:numPr>
          <w:ilvl w:val="0"/>
          <w:numId w:val="20"/>
        </w:numPr>
        <w:jc w:val="both"/>
        <w:outlineLvl w:val="0"/>
        <w:rPr>
          <w:rFonts w:cstheme="minorHAnsi"/>
          <w:b/>
          <w:sz w:val="26"/>
          <w:szCs w:val="26"/>
        </w:rPr>
      </w:pPr>
      <w:r w:rsidRPr="00BA4BF7">
        <w:rPr>
          <w:rFonts w:cstheme="minorHAnsi"/>
          <w:b/>
          <w:sz w:val="26"/>
          <w:szCs w:val="26"/>
        </w:rPr>
        <w:t xml:space="preserve">PODWYKONAWSTWO </w:t>
      </w:r>
    </w:p>
    <w:p w14:paraId="7ECDC734" w14:textId="59C9A899" w:rsidR="00415D6E" w:rsidRP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A74159B" w14:textId="23C13BEC" w:rsidR="00B839DE" w:rsidRPr="00415D6E" w:rsidRDefault="00B839DE" w:rsidP="00B839DE">
      <w:pPr>
        <w:pStyle w:val="Akapitzlist"/>
        <w:ind w:left="851"/>
        <w:jc w:val="both"/>
        <w:outlineLvl w:val="0"/>
        <w:rPr>
          <w:rFonts w:cstheme="minorHAnsi"/>
          <w:bCs/>
          <w:sz w:val="24"/>
          <w:szCs w:val="24"/>
        </w:rPr>
      </w:pPr>
      <w:r>
        <w:rPr>
          <w:rFonts w:cstheme="minorHAnsi"/>
          <w:bCs/>
          <w:sz w:val="24"/>
          <w:szCs w:val="24"/>
        </w:rPr>
        <w:t>Jeżeli zmiana albo rezygnacja z podwykonawcy dotyczy podmiotu, na którego zasoby Wykonawca powoływał się na zasadach określonych w art. 118 ust. 1, w celu wykazania spełnienia warunków udziału w postępowaniu, Wykonawca jest obowiązany wykazać Zamawiającemu, ż</w:t>
      </w:r>
      <w:r w:rsidR="007B521C">
        <w:rPr>
          <w:rFonts w:cstheme="minorHAnsi"/>
          <w:bCs/>
          <w:sz w:val="24"/>
          <w:szCs w:val="24"/>
        </w:rPr>
        <w:t xml:space="preserve">e proponowany inny podwykonawca lub wykonawca samodzielnie spełnia je w stopniu nie mniejszym niż podwykonawca, na którego zasoby Wykonawca powoływał się w trakcie postępowania o udzielenie zamówienia. Przepis art. 122 </w:t>
      </w:r>
      <w:proofErr w:type="spellStart"/>
      <w:r w:rsidR="007B521C">
        <w:rPr>
          <w:rFonts w:cstheme="minorHAnsi"/>
          <w:bCs/>
          <w:sz w:val="24"/>
          <w:szCs w:val="24"/>
        </w:rPr>
        <w:t>Pzp</w:t>
      </w:r>
      <w:proofErr w:type="spellEnd"/>
      <w:r w:rsidR="007B521C">
        <w:rPr>
          <w:rFonts w:cstheme="minorHAnsi"/>
          <w:bCs/>
          <w:sz w:val="24"/>
          <w:szCs w:val="24"/>
        </w:rPr>
        <w:t xml:space="preserve"> stosuje się odpowiednio. </w:t>
      </w:r>
    </w:p>
    <w:p w14:paraId="465930CE" w14:textId="0420A79D" w:rsidR="00415D6E" w:rsidRP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0B53AE40" w14:textId="0B064817" w:rsidR="00415D6E" w:rsidRDefault="00415D6E" w:rsidP="00082DB5">
      <w:pPr>
        <w:pStyle w:val="Akapitzlist"/>
        <w:numPr>
          <w:ilvl w:val="1"/>
          <w:numId w:val="20"/>
        </w:numPr>
        <w:jc w:val="both"/>
        <w:outlineLvl w:val="0"/>
        <w:rPr>
          <w:rFonts w:cstheme="minorHAnsi"/>
          <w:bCs/>
          <w:sz w:val="24"/>
          <w:szCs w:val="24"/>
        </w:rPr>
      </w:pPr>
      <w:r w:rsidRPr="00415D6E">
        <w:rPr>
          <w:rFonts w:cstheme="minorHAnsi"/>
          <w:bCs/>
          <w:sz w:val="24"/>
          <w:szCs w:val="24"/>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w:t>
      </w:r>
      <w:r w:rsidRPr="00415D6E">
        <w:rPr>
          <w:rFonts w:cstheme="minorHAnsi"/>
          <w:bCs/>
          <w:sz w:val="24"/>
          <w:szCs w:val="24"/>
        </w:rPr>
        <w:lastRenderedPageBreak/>
        <w:t xml:space="preserve">znani. Wykonawca zawiadamia Zamawiającego o wszelkich zmianach w odniesieniu do informacji, o których mowa w zdaniu pierwszym, w trakcie realizacji zamówienia, </w:t>
      </w:r>
      <w:r w:rsidR="00082DB5">
        <w:rPr>
          <w:rFonts w:cstheme="minorHAnsi"/>
          <w:bCs/>
          <w:sz w:val="24"/>
          <w:szCs w:val="24"/>
        </w:rPr>
        <w:br/>
      </w:r>
      <w:r w:rsidRPr="00415D6E">
        <w:rPr>
          <w:rFonts w:cstheme="minorHAnsi"/>
          <w:bCs/>
          <w:sz w:val="24"/>
          <w:szCs w:val="24"/>
        </w:rPr>
        <w:t>a także przekazuje wymagane informacje na temat nowych podwykonawców, którym w późniejszym okresie zamierza powierzyć realizację usług.</w:t>
      </w:r>
    </w:p>
    <w:p w14:paraId="47249796" w14:textId="01A2EE27" w:rsidR="007B521C" w:rsidRDefault="007B521C" w:rsidP="00082DB5">
      <w:pPr>
        <w:pStyle w:val="Akapitzlist"/>
        <w:numPr>
          <w:ilvl w:val="1"/>
          <w:numId w:val="20"/>
        </w:numPr>
        <w:jc w:val="both"/>
        <w:outlineLvl w:val="0"/>
        <w:rPr>
          <w:rFonts w:cstheme="minorHAnsi"/>
          <w:bCs/>
          <w:sz w:val="24"/>
          <w:szCs w:val="24"/>
        </w:rPr>
      </w:pPr>
      <w:r>
        <w:rPr>
          <w:rFonts w:cstheme="minorHAnsi"/>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Pr>
          <w:rFonts w:cstheme="minorHAnsi"/>
          <w:bCs/>
          <w:sz w:val="24"/>
          <w:szCs w:val="24"/>
        </w:rPr>
        <w:t>Pzp</w:t>
      </w:r>
      <w:proofErr w:type="spellEnd"/>
      <w:r>
        <w:rPr>
          <w:rFonts w:cstheme="minorHAnsi"/>
          <w:bCs/>
          <w:sz w:val="24"/>
          <w:szCs w:val="24"/>
        </w:rPr>
        <w:t>).</w:t>
      </w:r>
    </w:p>
    <w:p w14:paraId="37CD5A6A" w14:textId="77777777" w:rsidR="007B521C" w:rsidRPr="007B521C" w:rsidRDefault="007B521C" w:rsidP="00082DB5">
      <w:pPr>
        <w:pStyle w:val="Akapitzlist"/>
        <w:numPr>
          <w:ilvl w:val="1"/>
          <w:numId w:val="20"/>
        </w:numPr>
        <w:jc w:val="both"/>
        <w:outlineLvl w:val="0"/>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42F6658F" w14:textId="2D92FDC2" w:rsidR="007B521C" w:rsidRPr="001A5232" w:rsidRDefault="007B521C" w:rsidP="007B521C">
      <w:pPr>
        <w:pStyle w:val="Akapitzlist"/>
        <w:ind w:left="851"/>
        <w:jc w:val="both"/>
        <w:outlineLvl w:val="0"/>
        <w:rPr>
          <w:rFonts w:cstheme="minorHAnsi"/>
          <w:b/>
          <w:bCs/>
          <w:sz w:val="24"/>
          <w:szCs w:val="24"/>
        </w:rPr>
      </w:pPr>
      <w:r w:rsidRPr="007B521C">
        <w:rPr>
          <w:rFonts w:cstheme="minorHAnsi"/>
          <w:bCs/>
          <w:sz w:val="24"/>
          <w:szCs w:val="24"/>
        </w:rPr>
        <w:t xml:space="preserve">W związku z  </w:t>
      </w:r>
      <w:r w:rsidR="001A5232">
        <w:rPr>
          <w:rFonts w:cstheme="minorHAnsi"/>
          <w:bCs/>
          <w:sz w:val="24"/>
          <w:szCs w:val="24"/>
        </w:rPr>
        <w:t xml:space="preserve">powyższym, w przypadku złożenia przez Wykonawcę </w:t>
      </w:r>
      <w:r w:rsidR="001A5232">
        <w:rPr>
          <w:rFonts w:cstheme="minorHAnsi"/>
          <w:b/>
          <w:bCs/>
          <w:sz w:val="24"/>
          <w:szCs w:val="24"/>
        </w:rPr>
        <w:t xml:space="preserve">oświadczenia </w:t>
      </w:r>
      <w:r w:rsidR="001A5232">
        <w:rPr>
          <w:rFonts w:cstheme="minorHAnsi"/>
          <w:b/>
          <w:bCs/>
          <w:sz w:val="24"/>
          <w:szCs w:val="24"/>
        </w:rPr>
        <w:br/>
        <w:t xml:space="preserve">o powierzeniu podwykonawcom całości zamówienia, skutkować będzie odrzuceniem oferty </w:t>
      </w:r>
      <w:r w:rsidR="001A5232">
        <w:rPr>
          <w:rFonts w:cstheme="minorHAnsi"/>
          <w:bCs/>
          <w:sz w:val="24"/>
          <w:szCs w:val="24"/>
        </w:rPr>
        <w:t xml:space="preserve">Wykonawcy na podstawie art. 226 ust. 1 pkt 3) ustawy </w:t>
      </w:r>
      <w:proofErr w:type="spellStart"/>
      <w:r w:rsidR="001A5232">
        <w:rPr>
          <w:rFonts w:cstheme="minorHAnsi"/>
          <w:bCs/>
          <w:sz w:val="24"/>
          <w:szCs w:val="24"/>
        </w:rPr>
        <w:t>Pzp</w:t>
      </w:r>
      <w:proofErr w:type="spellEnd"/>
      <w:r w:rsidR="001A5232">
        <w:rPr>
          <w:rFonts w:cstheme="minorHAnsi"/>
          <w:bCs/>
          <w:sz w:val="24"/>
          <w:szCs w:val="24"/>
        </w:rPr>
        <w:t xml:space="preserve"> jako niezgodna z przepisami ustawy (m.in. naruszenie art. 7 pkt 27 ustawy </w:t>
      </w:r>
      <w:proofErr w:type="spellStart"/>
      <w:r w:rsidR="001A5232">
        <w:rPr>
          <w:rFonts w:cstheme="minorHAnsi"/>
          <w:bCs/>
          <w:sz w:val="24"/>
          <w:szCs w:val="24"/>
        </w:rPr>
        <w:t>Pzp</w:t>
      </w:r>
      <w:proofErr w:type="spellEnd"/>
      <w:r w:rsidR="001A5232">
        <w:rPr>
          <w:rFonts w:cstheme="minorHAnsi"/>
          <w:bCs/>
          <w:sz w:val="24"/>
          <w:szCs w:val="24"/>
        </w:rPr>
        <w:t>).</w:t>
      </w:r>
      <w:r w:rsidR="001A5232">
        <w:rPr>
          <w:rFonts w:cstheme="minorHAnsi"/>
          <w:b/>
          <w:bCs/>
          <w:sz w:val="24"/>
          <w:szCs w:val="24"/>
        </w:rPr>
        <w:t xml:space="preserve">  </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1A0B16">
      <w:pPr>
        <w:pStyle w:val="Akapitzlist"/>
        <w:numPr>
          <w:ilvl w:val="0"/>
          <w:numId w:val="20"/>
        </w:numPr>
        <w:jc w:val="both"/>
        <w:outlineLvl w:val="0"/>
        <w:rPr>
          <w:rFonts w:cstheme="minorHAnsi"/>
          <w:b/>
          <w:sz w:val="26"/>
          <w:szCs w:val="26"/>
        </w:rPr>
      </w:pPr>
      <w:bookmarkStart w:id="320" w:name="_Toc63232255"/>
      <w:bookmarkStart w:id="321" w:name="_Toc63232481"/>
      <w:bookmarkStart w:id="322" w:name="_Toc63234790"/>
      <w:r w:rsidRPr="000A0B5A">
        <w:rPr>
          <w:rFonts w:cstheme="minorHAnsi"/>
          <w:b/>
          <w:sz w:val="26"/>
          <w:szCs w:val="26"/>
        </w:rPr>
        <w:t>POUCZENIE O ŚRODKACH OCHRONY PRAWNEJ PRZYSŁUGUJĄCYCH WYKONAWCY</w:t>
      </w:r>
      <w:bookmarkEnd w:id="320"/>
      <w:bookmarkEnd w:id="321"/>
      <w:bookmarkEnd w:id="322"/>
    </w:p>
    <w:p w14:paraId="221FD4F3" w14:textId="7B1DBD8F" w:rsidR="000A0B5A" w:rsidRPr="000A0B5A" w:rsidRDefault="000A0B5A" w:rsidP="001A0B16">
      <w:pPr>
        <w:pStyle w:val="Akapitzlist"/>
        <w:numPr>
          <w:ilvl w:val="1"/>
          <w:numId w:val="20"/>
        </w:numPr>
        <w:jc w:val="both"/>
        <w:outlineLvl w:val="0"/>
        <w:rPr>
          <w:rFonts w:cstheme="minorHAnsi"/>
          <w:bCs/>
          <w:sz w:val="24"/>
          <w:szCs w:val="24"/>
        </w:rPr>
      </w:pPr>
      <w:bookmarkStart w:id="323" w:name="_Toc63232256"/>
      <w:bookmarkStart w:id="324" w:name="_Toc63232482"/>
      <w:bookmarkStart w:id="325"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t>
      </w:r>
      <w:r w:rsidR="001A5232">
        <w:rPr>
          <w:rFonts w:cstheme="minorHAnsi"/>
          <w:bCs/>
          <w:sz w:val="24"/>
          <w:szCs w:val="24"/>
        </w:rPr>
        <w:br/>
      </w:r>
      <w:r w:rsidRPr="000A0B5A">
        <w:rPr>
          <w:rFonts w:cstheme="minorHAnsi"/>
          <w:bCs/>
          <w:sz w:val="24"/>
          <w:szCs w:val="24"/>
        </w:rPr>
        <w:t xml:space="preserve">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23"/>
      <w:bookmarkEnd w:id="324"/>
      <w:bookmarkEnd w:id="325"/>
    </w:p>
    <w:p w14:paraId="3F2F3F7F" w14:textId="6F5C517B" w:rsidR="000A0B5A" w:rsidRPr="00CB4883" w:rsidRDefault="000A0B5A" w:rsidP="001A0B16">
      <w:pPr>
        <w:pStyle w:val="Akapitzlist"/>
        <w:numPr>
          <w:ilvl w:val="1"/>
          <w:numId w:val="20"/>
        </w:numPr>
        <w:jc w:val="both"/>
        <w:outlineLvl w:val="0"/>
        <w:rPr>
          <w:rFonts w:cstheme="minorHAnsi"/>
          <w:bCs/>
          <w:sz w:val="24"/>
          <w:szCs w:val="24"/>
        </w:rPr>
      </w:pPr>
      <w:bookmarkStart w:id="326" w:name="_Toc63232257"/>
      <w:bookmarkStart w:id="327" w:name="_Toc63232483"/>
      <w:bookmarkStart w:id="328"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26"/>
      <w:bookmarkEnd w:id="327"/>
      <w:bookmarkEnd w:id="328"/>
    </w:p>
    <w:p w14:paraId="31A2C728" w14:textId="75B1AF01" w:rsidR="000A0B5A" w:rsidRPr="00D434BD" w:rsidRDefault="000A0B5A" w:rsidP="001A0B16">
      <w:pPr>
        <w:pStyle w:val="Akapitzlist"/>
        <w:numPr>
          <w:ilvl w:val="1"/>
          <w:numId w:val="20"/>
        </w:numPr>
        <w:jc w:val="both"/>
        <w:outlineLvl w:val="0"/>
        <w:rPr>
          <w:rFonts w:cstheme="minorHAnsi"/>
          <w:b/>
          <w:sz w:val="24"/>
          <w:szCs w:val="24"/>
        </w:rPr>
      </w:pPr>
      <w:bookmarkStart w:id="329" w:name="_Toc63232258"/>
      <w:bookmarkStart w:id="330" w:name="_Toc63232484"/>
      <w:bookmarkStart w:id="331" w:name="_Toc63234793"/>
      <w:r w:rsidRPr="00D434BD">
        <w:rPr>
          <w:rFonts w:cstheme="minorHAnsi"/>
          <w:b/>
          <w:sz w:val="24"/>
          <w:szCs w:val="24"/>
        </w:rPr>
        <w:t>Odwołanie przysługuje na:</w:t>
      </w:r>
      <w:bookmarkEnd w:id="329"/>
      <w:bookmarkEnd w:id="330"/>
      <w:bookmarkEnd w:id="331"/>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32" w:name="_Toc63232259"/>
      <w:bookmarkStart w:id="333" w:name="_Toc63232485"/>
      <w:bookmarkStart w:id="334" w:name="_Toc63234794"/>
      <w:r w:rsidRPr="00BA4BF7">
        <w:rPr>
          <w:rFonts w:cstheme="minorHAnsi"/>
          <w:bCs/>
          <w:sz w:val="24"/>
          <w:szCs w:val="24"/>
        </w:rPr>
        <w:t>niezgodną z przepisami ustawy czynność Zamawiającego, podjętą w postępowaniu o udzielenie zamówienia, w tym na projektowane postanowienie umowy;</w:t>
      </w:r>
      <w:bookmarkEnd w:id="332"/>
      <w:bookmarkEnd w:id="333"/>
      <w:bookmarkEnd w:id="334"/>
    </w:p>
    <w:p w14:paraId="0E3384B0" w14:textId="3EFE1F18" w:rsidR="000A0B5A" w:rsidRDefault="000A0B5A" w:rsidP="0065590F">
      <w:pPr>
        <w:pStyle w:val="Akapitzlist"/>
        <w:numPr>
          <w:ilvl w:val="0"/>
          <w:numId w:val="10"/>
        </w:numPr>
        <w:jc w:val="both"/>
        <w:outlineLvl w:val="0"/>
        <w:rPr>
          <w:rFonts w:cstheme="minorHAnsi"/>
          <w:bCs/>
          <w:sz w:val="24"/>
          <w:szCs w:val="24"/>
        </w:rPr>
      </w:pPr>
      <w:bookmarkStart w:id="335" w:name="_Toc63232260"/>
      <w:bookmarkStart w:id="336" w:name="_Toc63232486"/>
      <w:bookmarkStart w:id="337" w:name="_Toc63234795"/>
      <w:r w:rsidRPr="00BA4BF7">
        <w:rPr>
          <w:rFonts w:cstheme="minorHAnsi"/>
          <w:bCs/>
          <w:sz w:val="24"/>
          <w:szCs w:val="24"/>
        </w:rPr>
        <w:t>zaniechanie czynności w postępowaniu o udzielenie zamówienia</w:t>
      </w:r>
      <w:r w:rsidR="001A5232">
        <w:rPr>
          <w:rFonts w:cstheme="minorHAnsi"/>
          <w:bCs/>
          <w:sz w:val="24"/>
          <w:szCs w:val="24"/>
        </w:rPr>
        <w:t>,</w:t>
      </w:r>
      <w:r w:rsidRPr="00BA4BF7">
        <w:rPr>
          <w:rFonts w:cstheme="minorHAnsi"/>
          <w:bCs/>
          <w:sz w:val="24"/>
          <w:szCs w:val="24"/>
        </w:rPr>
        <w:t xml:space="preserve"> do której zamawiający był obowiązany na podstawie ustawy;</w:t>
      </w:r>
      <w:bookmarkEnd w:id="335"/>
      <w:bookmarkEnd w:id="336"/>
      <w:bookmarkEnd w:id="337"/>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1A0B16">
      <w:pPr>
        <w:pStyle w:val="Akapitzlist"/>
        <w:numPr>
          <w:ilvl w:val="1"/>
          <w:numId w:val="20"/>
        </w:numPr>
        <w:jc w:val="both"/>
        <w:outlineLvl w:val="0"/>
        <w:rPr>
          <w:rFonts w:cstheme="minorHAnsi"/>
          <w:bCs/>
          <w:sz w:val="24"/>
          <w:szCs w:val="24"/>
        </w:rPr>
      </w:pPr>
      <w:bookmarkStart w:id="338" w:name="_Toc63232261"/>
      <w:bookmarkStart w:id="339" w:name="_Toc63232487"/>
      <w:bookmarkStart w:id="340"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38"/>
      <w:bookmarkEnd w:id="339"/>
      <w:bookmarkEnd w:id="340"/>
    </w:p>
    <w:p w14:paraId="52972B47" w14:textId="797911C2" w:rsidR="000A0B5A" w:rsidRPr="00D434BD" w:rsidRDefault="000A0B5A" w:rsidP="001A0B16">
      <w:pPr>
        <w:pStyle w:val="Akapitzlist"/>
        <w:numPr>
          <w:ilvl w:val="1"/>
          <w:numId w:val="20"/>
        </w:numPr>
        <w:jc w:val="both"/>
        <w:outlineLvl w:val="0"/>
        <w:rPr>
          <w:rFonts w:cstheme="minorHAnsi"/>
          <w:b/>
          <w:sz w:val="24"/>
          <w:szCs w:val="24"/>
        </w:rPr>
      </w:pPr>
      <w:bookmarkStart w:id="341" w:name="_Toc63232263"/>
      <w:bookmarkStart w:id="342" w:name="_Toc63232489"/>
      <w:bookmarkStart w:id="343" w:name="_Toc63234798"/>
      <w:r w:rsidRPr="00D434BD">
        <w:rPr>
          <w:rFonts w:cstheme="minorHAnsi"/>
          <w:b/>
          <w:sz w:val="24"/>
          <w:szCs w:val="24"/>
        </w:rPr>
        <w:t>Odwołanie wnosi się w terminie:</w:t>
      </w:r>
      <w:bookmarkEnd w:id="341"/>
      <w:bookmarkEnd w:id="342"/>
      <w:bookmarkEnd w:id="343"/>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44" w:name="_Toc63232264"/>
      <w:bookmarkStart w:id="345" w:name="_Toc63232490"/>
      <w:bookmarkStart w:id="34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44"/>
      <w:bookmarkEnd w:id="345"/>
      <w:bookmarkEnd w:id="346"/>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47" w:name="_Toc63232265"/>
      <w:bookmarkStart w:id="348" w:name="_Toc63232491"/>
      <w:bookmarkStart w:id="349"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47"/>
      <w:bookmarkEnd w:id="348"/>
      <w:bookmarkEnd w:id="349"/>
      <w:r w:rsidR="005D062F" w:rsidRPr="005D062F">
        <w:rPr>
          <w:rFonts w:cstheme="minorHAnsi"/>
          <w:bCs/>
          <w:sz w:val="24"/>
          <w:szCs w:val="24"/>
        </w:rPr>
        <w:t>lit. a</w:t>
      </w:r>
    </w:p>
    <w:p w14:paraId="2BD2652A" w14:textId="153FFF6D" w:rsidR="005D062F" w:rsidRPr="005D062F" w:rsidRDefault="005D062F" w:rsidP="001A0B16">
      <w:pPr>
        <w:pStyle w:val="Akapitzlist"/>
        <w:numPr>
          <w:ilvl w:val="1"/>
          <w:numId w:val="20"/>
        </w:numPr>
        <w:jc w:val="both"/>
        <w:outlineLvl w:val="0"/>
        <w:rPr>
          <w:rFonts w:cstheme="minorHAnsi"/>
          <w:bCs/>
          <w:sz w:val="24"/>
          <w:szCs w:val="24"/>
        </w:rPr>
      </w:pPr>
      <w:bookmarkStart w:id="350" w:name="_Toc63232262"/>
      <w:bookmarkStart w:id="351" w:name="_Toc63232488"/>
      <w:bookmarkStart w:id="352" w:name="_Toc63234797"/>
      <w:r w:rsidRPr="005D062F">
        <w:rPr>
          <w:rFonts w:cstheme="minorHAnsi"/>
          <w:bCs/>
          <w:sz w:val="24"/>
          <w:szCs w:val="24"/>
        </w:rPr>
        <w:t xml:space="preserve">Odwołanie wobec treści ogłoszenia wszczynającego postępowanie o udzielenie zamówienia lub wobec treści dokumentów zamówienia wnosi się w terminie 5 dni od </w:t>
      </w:r>
      <w:r w:rsidRPr="005D062F">
        <w:rPr>
          <w:rFonts w:cstheme="minorHAnsi"/>
          <w:bCs/>
          <w:sz w:val="24"/>
          <w:szCs w:val="24"/>
        </w:rPr>
        <w:lastRenderedPageBreak/>
        <w:t>dnia zamieszczenia ogłoszenia w Biuletynie Zamówień Publicznych lub dokumentów zamówienia na stronie internetowej prowadzonego postępowania.</w:t>
      </w:r>
      <w:bookmarkEnd w:id="350"/>
      <w:bookmarkEnd w:id="351"/>
      <w:bookmarkEnd w:id="352"/>
    </w:p>
    <w:p w14:paraId="394A40CE" w14:textId="51350DC1" w:rsidR="000A0B5A" w:rsidRDefault="000A0B5A" w:rsidP="001A0B16">
      <w:pPr>
        <w:pStyle w:val="Akapitzlist"/>
        <w:numPr>
          <w:ilvl w:val="1"/>
          <w:numId w:val="20"/>
        </w:numPr>
        <w:jc w:val="both"/>
        <w:outlineLvl w:val="0"/>
        <w:rPr>
          <w:rFonts w:cstheme="minorHAnsi"/>
          <w:bCs/>
          <w:sz w:val="24"/>
          <w:szCs w:val="24"/>
        </w:rPr>
      </w:pPr>
      <w:bookmarkStart w:id="353" w:name="_Toc63232266"/>
      <w:bookmarkStart w:id="354" w:name="_Toc63232492"/>
      <w:bookmarkStart w:id="355"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53"/>
      <w:bookmarkEnd w:id="354"/>
      <w:bookmarkEnd w:id="355"/>
    </w:p>
    <w:p w14:paraId="0050FA4D" w14:textId="602477B4" w:rsidR="005D062F" w:rsidRPr="000A0B5A" w:rsidRDefault="004012BD" w:rsidP="001A0B16">
      <w:pPr>
        <w:pStyle w:val="Akapitzlist"/>
        <w:numPr>
          <w:ilvl w:val="1"/>
          <w:numId w:val="20"/>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1A0B16">
      <w:pPr>
        <w:pStyle w:val="Akapitzlist"/>
        <w:numPr>
          <w:ilvl w:val="1"/>
          <w:numId w:val="20"/>
        </w:numPr>
        <w:jc w:val="both"/>
        <w:outlineLvl w:val="0"/>
        <w:rPr>
          <w:rFonts w:cstheme="minorHAnsi"/>
          <w:bCs/>
          <w:sz w:val="24"/>
          <w:szCs w:val="24"/>
        </w:rPr>
      </w:pPr>
      <w:bookmarkStart w:id="356" w:name="_Toc63232267"/>
      <w:bookmarkStart w:id="357" w:name="_Toc63232493"/>
      <w:bookmarkStart w:id="358"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56"/>
      <w:bookmarkEnd w:id="357"/>
      <w:bookmarkEnd w:id="358"/>
    </w:p>
    <w:p w14:paraId="5C7F09B1" w14:textId="4E496840" w:rsidR="000A0B5A" w:rsidRPr="000A0B5A" w:rsidRDefault="000A0B5A" w:rsidP="001A0B16">
      <w:pPr>
        <w:pStyle w:val="Akapitzlist"/>
        <w:numPr>
          <w:ilvl w:val="1"/>
          <w:numId w:val="20"/>
        </w:numPr>
        <w:jc w:val="both"/>
        <w:outlineLvl w:val="0"/>
        <w:rPr>
          <w:rFonts w:cstheme="minorHAnsi"/>
          <w:bCs/>
          <w:sz w:val="24"/>
          <w:szCs w:val="24"/>
        </w:rPr>
      </w:pPr>
      <w:bookmarkStart w:id="359" w:name="_Toc63232268"/>
      <w:bookmarkStart w:id="360" w:name="_Toc63232494"/>
      <w:bookmarkStart w:id="361"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59"/>
      <w:bookmarkEnd w:id="360"/>
      <w:bookmarkEnd w:id="361"/>
    </w:p>
    <w:p w14:paraId="74FF99D6" w14:textId="629F9496" w:rsidR="000A0B5A" w:rsidRPr="000A0B5A" w:rsidRDefault="000A0B5A" w:rsidP="001A0B16">
      <w:pPr>
        <w:pStyle w:val="Akapitzlist"/>
        <w:numPr>
          <w:ilvl w:val="1"/>
          <w:numId w:val="20"/>
        </w:numPr>
        <w:jc w:val="both"/>
        <w:outlineLvl w:val="0"/>
        <w:rPr>
          <w:rFonts w:cstheme="minorHAnsi"/>
          <w:bCs/>
          <w:sz w:val="24"/>
          <w:szCs w:val="24"/>
        </w:rPr>
      </w:pPr>
      <w:bookmarkStart w:id="362" w:name="_Toc63232269"/>
      <w:bookmarkStart w:id="363" w:name="_Toc63232495"/>
      <w:bookmarkStart w:id="364" w:name="_Toc63234804"/>
      <w:r w:rsidRPr="000A0B5A">
        <w:rPr>
          <w:rFonts w:cstheme="minorHAnsi"/>
          <w:bCs/>
          <w:sz w:val="24"/>
          <w:szCs w:val="24"/>
        </w:rPr>
        <w:t>Skargę wnosi się do Sądu Okręgowego w Warszawie - sądu zamówień publicznych, zwanego dalej "sądem zamówień publicznych".</w:t>
      </w:r>
      <w:bookmarkEnd w:id="362"/>
      <w:bookmarkEnd w:id="363"/>
      <w:bookmarkEnd w:id="364"/>
    </w:p>
    <w:p w14:paraId="54EA4515" w14:textId="35FBB735" w:rsidR="000A0B5A" w:rsidRPr="00CB4883" w:rsidRDefault="000A0B5A" w:rsidP="001A0B16">
      <w:pPr>
        <w:pStyle w:val="Akapitzlist"/>
        <w:numPr>
          <w:ilvl w:val="1"/>
          <w:numId w:val="20"/>
        </w:numPr>
        <w:jc w:val="both"/>
        <w:outlineLvl w:val="0"/>
        <w:rPr>
          <w:rFonts w:cstheme="minorHAnsi"/>
          <w:bCs/>
          <w:sz w:val="24"/>
          <w:szCs w:val="24"/>
        </w:rPr>
      </w:pPr>
      <w:bookmarkStart w:id="365" w:name="_Toc63232270"/>
      <w:bookmarkStart w:id="366" w:name="_Toc63232496"/>
      <w:bookmarkStart w:id="367"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xml:space="preserve">, przesyłając jednocześnie jej odpis przeciwnikowi skargi. Złożenie skargi </w:t>
      </w:r>
      <w:r w:rsidR="001A5232">
        <w:rPr>
          <w:rFonts w:cstheme="minorHAnsi"/>
          <w:bCs/>
          <w:sz w:val="24"/>
          <w:szCs w:val="24"/>
        </w:rPr>
        <w:br/>
      </w:r>
      <w:r w:rsidRPr="000A0B5A">
        <w:rPr>
          <w:rFonts w:cstheme="minorHAnsi"/>
          <w:bCs/>
          <w:sz w:val="24"/>
          <w:szCs w:val="24"/>
        </w:rPr>
        <w:t>w placówce pocztowej operatora wyznaczonego w rozumieniu ustawy z dnia 23 listopada 2012 roku Prawo pocztowe jest równoznaczne z jej wniesieniem.</w:t>
      </w:r>
      <w:bookmarkEnd w:id="365"/>
      <w:bookmarkEnd w:id="366"/>
      <w:bookmarkEnd w:id="367"/>
    </w:p>
    <w:p w14:paraId="3A690F1F" w14:textId="1F113501" w:rsidR="000A0B5A" w:rsidRDefault="000A0B5A" w:rsidP="001A0B16">
      <w:pPr>
        <w:pStyle w:val="Akapitzlist"/>
        <w:numPr>
          <w:ilvl w:val="1"/>
          <w:numId w:val="20"/>
        </w:numPr>
        <w:jc w:val="both"/>
        <w:outlineLvl w:val="0"/>
        <w:rPr>
          <w:rFonts w:cstheme="minorHAnsi"/>
          <w:bCs/>
          <w:sz w:val="24"/>
          <w:szCs w:val="24"/>
        </w:rPr>
      </w:pPr>
      <w:bookmarkStart w:id="368" w:name="_Toc63232271"/>
      <w:bookmarkStart w:id="369" w:name="_Toc63232497"/>
      <w:bookmarkStart w:id="370" w:name="_Toc63234806"/>
      <w:r w:rsidRPr="000A0B5A">
        <w:rPr>
          <w:rFonts w:cstheme="minorHAnsi"/>
          <w:bCs/>
          <w:sz w:val="24"/>
          <w:szCs w:val="24"/>
        </w:rPr>
        <w:t>Prezes Izby przekazuje skargę wraz z aktami postępowania odwoławczego do sądu zamówień publicznych w terminie 7 dni od dnia jej otrzymania.</w:t>
      </w:r>
      <w:bookmarkEnd w:id="368"/>
      <w:bookmarkEnd w:id="369"/>
      <w:bookmarkEnd w:id="370"/>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1A0B16">
      <w:pPr>
        <w:pStyle w:val="Akapitzlist"/>
        <w:numPr>
          <w:ilvl w:val="0"/>
          <w:numId w:val="20"/>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14B03DC7"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A5232">
              <w:rPr>
                <w:rFonts w:eastAsia="Times New Roman" w:cstheme="minorHAnsi"/>
                <w:sz w:val="24"/>
                <w:szCs w:val="24"/>
              </w:rPr>
              <w:br/>
            </w:r>
            <w:r w:rsidRPr="00113E8F">
              <w:rPr>
                <w:rFonts w:eastAsia="Times New Roman" w:cstheme="minorHAnsi"/>
                <w:sz w:val="24"/>
                <w:szCs w:val="24"/>
              </w:rPr>
              <w:t xml:space="preserve">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6"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03C6586B" w:rsidR="009062B3" w:rsidRPr="00E76A27" w:rsidRDefault="009062B3" w:rsidP="00377834">
            <w:pPr>
              <w:widowControl w:val="0"/>
              <w:numPr>
                <w:ilvl w:val="0"/>
                <w:numId w:val="3"/>
              </w:numPr>
              <w:autoSpaceDE w:val="0"/>
              <w:autoSpaceDN w:val="0"/>
              <w:adjustRightInd w:val="0"/>
              <w:spacing w:after="0" w:line="276" w:lineRule="auto"/>
              <w:jc w:val="both"/>
              <w:rPr>
                <w:rFonts w:eastAsia="Times New Roman" w:cstheme="minorHAnsi"/>
                <w:b/>
                <w:iCs/>
                <w:sz w:val="24"/>
                <w:szCs w:val="24"/>
              </w:rPr>
            </w:pPr>
            <w:r w:rsidRPr="00E76A27">
              <w:rPr>
                <w:rFonts w:eastAsia="Times New Roman" w:cstheme="minorHAnsi"/>
                <w:sz w:val="24"/>
                <w:szCs w:val="24"/>
              </w:rPr>
              <w:t>dane osobowe Wykonawcy przetwarzane będą na podstawie art. 6 ust. 1 lit. c RODO w celu związanym z postępowaniem o udzielenie zamówienia publicznego pn.:</w:t>
            </w:r>
            <w:r w:rsidR="00F73622" w:rsidRPr="00E76A27">
              <w:rPr>
                <w:rFonts w:eastAsia="Times New Roman" w:cstheme="minorHAnsi"/>
                <w:sz w:val="24"/>
                <w:szCs w:val="24"/>
              </w:rPr>
              <w:t xml:space="preserve"> </w:t>
            </w:r>
            <w:r w:rsidR="00F73622" w:rsidRPr="00E76A27">
              <w:rPr>
                <w:rFonts w:eastAsia="Times New Roman" w:cstheme="minorHAnsi"/>
                <w:b/>
                <w:sz w:val="24"/>
                <w:szCs w:val="24"/>
              </w:rPr>
              <w:t>„</w:t>
            </w:r>
            <w:r w:rsidR="00E76A27" w:rsidRPr="00E76A27">
              <w:rPr>
                <w:rFonts w:eastAsia="Times New Roman" w:cstheme="minorHAnsi"/>
                <w:b/>
                <w:iCs/>
                <w:sz w:val="24"/>
                <w:szCs w:val="24"/>
              </w:rPr>
              <w:t>Opracowanie</w:t>
            </w:r>
            <w:r w:rsidR="00344F67">
              <w:rPr>
                <w:rFonts w:eastAsia="Times New Roman" w:cstheme="minorHAnsi"/>
                <w:b/>
                <w:iCs/>
                <w:sz w:val="24"/>
                <w:szCs w:val="24"/>
              </w:rPr>
              <w:t xml:space="preserve"> dokumentacji projektowej</w:t>
            </w:r>
            <w:r w:rsidR="001A5232" w:rsidRPr="00E76A27">
              <w:rPr>
                <w:rFonts w:eastAsia="Times New Roman" w:cstheme="minorHAnsi"/>
                <w:b/>
                <w:iCs/>
                <w:sz w:val="24"/>
                <w:szCs w:val="24"/>
              </w:rPr>
              <w:t>”</w:t>
            </w:r>
            <w:r w:rsidR="00F73622" w:rsidRPr="00E76A27">
              <w:rPr>
                <w:rFonts w:eastAsia="Times New Roman" w:cstheme="minorHAnsi"/>
                <w:b/>
                <w:bCs/>
                <w:sz w:val="24"/>
                <w:szCs w:val="24"/>
              </w:rPr>
              <w:t>,</w:t>
            </w:r>
            <w:r w:rsidR="00E76A27">
              <w:rPr>
                <w:rFonts w:eastAsia="Times New Roman" w:cstheme="minorHAnsi"/>
                <w:bCs/>
                <w:i/>
                <w:sz w:val="24"/>
                <w:szCs w:val="24"/>
              </w:rPr>
              <w:t xml:space="preserve"> </w:t>
            </w:r>
            <w:r w:rsidRPr="00E76A27">
              <w:rPr>
                <w:rFonts w:eastAsia="Times New Roman" w:cstheme="minorHAnsi"/>
                <w:sz w:val="24"/>
                <w:szCs w:val="24"/>
              </w:rPr>
              <w:t xml:space="preserve">nr sprawy </w:t>
            </w:r>
            <w:r w:rsidRPr="00E76A27">
              <w:rPr>
                <w:rFonts w:eastAsia="Times New Roman" w:cstheme="minorHAnsi"/>
                <w:b/>
                <w:sz w:val="24"/>
                <w:szCs w:val="24"/>
              </w:rPr>
              <w:t>ZP.272.</w:t>
            </w:r>
            <w:r w:rsidR="00344F67">
              <w:rPr>
                <w:rFonts w:eastAsia="Times New Roman" w:cstheme="minorHAnsi"/>
                <w:b/>
                <w:sz w:val="24"/>
                <w:szCs w:val="24"/>
              </w:rPr>
              <w:t>22</w:t>
            </w:r>
            <w:r w:rsidRPr="00E76A27">
              <w:rPr>
                <w:rFonts w:eastAsia="Times New Roman" w:cstheme="minorHAnsi"/>
                <w:b/>
                <w:sz w:val="24"/>
                <w:szCs w:val="24"/>
              </w:rPr>
              <w:t>.202</w:t>
            </w:r>
            <w:r w:rsidR="001A5232" w:rsidRPr="00E76A27">
              <w:rPr>
                <w:rFonts w:eastAsia="Times New Roman" w:cstheme="minorHAnsi"/>
                <w:b/>
                <w:sz w:val="24"/>
                <w:szCs w:val="24"/>
              </w:rPr>
              <w:t>2</w:t>
            </w:r>
            <w:r w:rsidRPr="00E76A27">
              <w:rPr>
                <w:rFonts w:eastAsia="Times New Roman" w:cstheme="minorHAnsi"/>
                <w:sz w:val="24"/>
                <w:szCs w:val="24"/>
              </w:rPr>
              <w:t xml:space="preserve">, prowadzonym w trybie </w:t>
            </w:r>
            <w:r w:rsidR="003722D6" w:rsidRPr="00E76A27">
              <w:rPr>
                <w:rFonts w:eastAsia="Times New Roman" w:cstheme="minorHAnsi"/>
                <w:sz w:val="24"/>
                <w:szCs w:val="24"/>
              </w:rPr>
              <w:t>podstawowym</w:t>
            </w:r>
            <w:r w:rsidR="00C3014E" w:rsidRPr="00E76A27">
              <w:rPr>
                <w:rFonts w:eastAsia="Times New Roman" w:cstheme="minorHAnsi"/>
                <w:sz w:val="24"/>
                <w:szCs w:val="24"/>
              </w:rPr>
              <w:t>, w związku z ustawą z dnia 11 września 2019 r. Prawo zamówień publicznych</w:t>
            </w:r>
            <w:r w:rsidR="00D27A36" w:rsidRPr="00E76A27">
              <w:rPr>
                <w:rFonts w:eastAsia="Times New Roman" w:cstheme="minorHAnsi"/>
                <w:sz w:val="24"/>
                <w:szCs w:val="24"/>
              </w:rPr>
              <w:t xml:space="preserve"> (</w:t>
            </w:r>
            <w:proofErr w:type="spellStart"/>
            <w:r w:rsidR="00D27A36" w:rsidRPr="00E76A27">
              <w:rPr>
                <w:rFonts w:eastAsia="Times New Roman" w:cstheme="minorHAnsi"/>
                <w:sz w:val="24"/>
                <w:szCs w:val="24"/>
              </w:rPr>
              <w:t>Pzp</w:t>
            </w:r>
            <w:proofErr w:type="spellEnd"/>
            <w:r w:rsidR="00D27A36" w:rsidRPr="00E76A27">
              <w:rPr>
                <w:rFonts w:eastAsia="Times New Roman" w:cstheme="minorHAnsi"/>
                <w:sz w:val="24"/>
                <w:szCs w:val="24"/>
              </w:rPr>
              <w:t>)</w:t>
            </w:r>
            <w:r w:rsidRPr="00E76A27">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32A3D926"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lastRenderedPageBreak/>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1A5232">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46F06E6C" w14:textId="2E86B1E0" w:rsidR="009062B3" w:rsidRPr="001143AE" w:rsidRDefault="009062B3" w:rsidP="000A4538">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t>
            </w:r>
            <w:r w:rsidR="001A5232">
              <w:rPr>
                <w:rFonts w:eastAsia="Times New Roman" w:cstheme="minorHAnsi"/>
                <w:b/>
                <w:sz w:val="24"/>
                <w:szCs w:val="24"/>
              </w:rPr>
              <w:br/>
            </w:r>
            <w:r w:rsidRPr="00113E8F">
              <w:rPr>
                <w:rFonts w:eastAsia="Times New Roman" w:cstheme="minorHAnsi"/>
                <w:b/>
                <w:sz w:val="24"/>
                <w:szCs w:val="24"/>
              </w:rPr>
              <w:t xml:space="preserve">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001143AE">
              <w:rPr>
                <w:rFonts w:eastAsia="Times New Roman" w:cstheme="minorHAnsi"/>
                <w:b/>
                <w:sz w:val="24"/>
                <w:szCs w:val="24"/>
                <w:lang w:val="x-none"/>
              </w:rPr>
              <w:t>.</w:t>
            </w: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t>
            </w:r>
            <w:r w:rsidR="009062B3" w:rsidRPr="00113E8F">
              <w:rPr>
                <w:rFonts w:eastAsia="Times New Roman" w:cstheme="minorHAnsi"/>
                <w:i/>
                <w:sz w:val="20"/>
                <w:szCs w:val="20"/>
              </w:rPr>
              <w:lastRenderedPageBreak/>
              <w:t>w celu zapewnienia korzystania ze środków ochrony prawnej lub w celu ochrony praw innej osoby fizycznej lub prawnej, lub z uwagi na ważne względy interesu publicznego Unii Europejskiej lub państwa członkowskiego.</w:t>
            </w:r>
          </w:p>
        </w:tc>
      </w:tr>
    </w:tbl>
    <w:p w14:paraId="78F2CBB1" w14:textId="77777777" w:rsidR="004D4912" w:rsidRPr="001143AE" w:rsidRDefault="004D4912" w:rsidP="001143AE">
      <w:pPr>
        <w:rPr>
          <w:rFonts w:eastAsia="Arial" w:cs="Arial"/>
          <w:sz w:val="24"/>
          <w:szCs w:val="24"/>
        </w:rPr>
      </w:pPr>
    </w:p>
    <w:sectPr w:rsidR="004D4912" w:rsidRPr="001143AE" w:rsidSect="003247F5">
      <w:headerReference w:type="default" r:id="rId17"/>
      <w:footerReference w:type="default" r:id="rId18"/>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800E" w16cex:dateUtc="2022-11-07T12:01:00Z"/>
  <w16cex:commentExtensible w16cex:durableId="27151803" w16cex:dateUtc="2022-11-08T17:01:00Z"/>
  <w16cex:commentExtensible w16cex:durableId="27139DE6" w16cex:dateUtc="2022-11-07T14:08:00Z"/>
  <w16cex:commentExtensible w16cex:durableId="27139E5B" w16cex:dateUtc="2022-11-07T14:10:00Z"/>
  <w16cex:commentExtensible w16cex:durableId="2713D275" w16cex:dateUtc="2022-11-07T17:52:00Z"/>
  <w16cex:commentExtensible w16cex:durableId="2713D6A1" w16cex:dateUtc="2022-11-07T18:10:00Z"/>
  <w16cex:commentExtensible w16cex:durableId="2713D6F4" w16cex:dateUtc="2022-11-07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583CC9" w16cid:durableId="2713800E"/>
  <w16cid:commentId w16cid:paraId="460AB9A1" w16cid:durableId="27151803"/>
  <w16cid:commentId w16cid:paraId="61592BEE" w16cid:durableId="27139DE6"/>
  <w16cid:commentId w16cid:paraId="12303A65" w16cid:durableId="27139E5B"/>
  <w16cid:commentId w16cid:paraId="02783AFE" w16cid:durableId="2713D275"/>
  <w16cid:commentId w16cid:paraId="1B630B5C" w16cid:durableId="2713D6A1"/>
  <w16cid:commentId w16cid:paraId="7B4EBE8D" w16cid:durableId="2713D6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F0A6A" w14:textId="77777777" w:rsidR="00216F6A" w:rsidRDefault="00216F6A" w:rsidP="00225408">
      <w:pPr>
        <w:spacing w:after="0" w:line="240" w:lineRule="auto"/>
      </w:pPr>
      <w:r>
        <w:separator/>
      </w:r>
    </w:p>
  </w:endnote>
  <w:endnote w:type="continuationSeparator" w:id="0">
    <w:p w14:paraId="47EA0AD4" w14:textId="77777777" w:rsidR="00216F6A" w:rsidRDefault="00216F6A"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487CF6" w:rsidRPr="00EC6195" w:rsidRDefault="00487CF6">
    <w:pPr>
      <w:pStyle w:val="Stopka"/>
      <w:pBdr>
        <w:bottom w:val="single" w:sz="12" w:space="1" w:color="auto"/>
      </w:pBdr>
      <w:rPr>
        <w:i/>
        <w:iCs/>
        <w:sz w:val="16"/>
      </w:rPr>
    </w:pPr>
  </w:p>
  <w:p w14:paraId="761135A9" w14:textId="48EB6901" w:rsidR="00487CF6" w:rsidRPr="00365F5F" w:rsidRDefault="00487CF6" w:rsidP="00EC6195">
    <w:pPr>
      <w:pStyle w:val="Stopka"/>
      <w:tabs>
        <w:tab w:val="left" w:pos="750"/>
      </w:tabs>
      <w:ind w:left="709" w:hanging="709"/>
      <w:jc w:val="both"/>
      <w:rPr>
        <w:i/>
        <w:iCs/>
        <w:sz w:val="20"/>
      </w:rPr>
    </w:pPr>
    <w:r w:rsidRPr="00EC6195">
      <w:rPr>
        <w:i/>
        <w:iCs/>
        <w:sz w:val="20"/>
      </w:rPr>
      <w:t xml:space="preserve">SWZ - </w:t>
    </w:r>
    <w:r>
      <w:rPr>
        <w:b/>
        <w:i/>
        <w:iCs/>
        <w:sz w:val="20"/>
      </w:rPr>
      <w:t>Opracowanie dokumentacji projektowych</w:t>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1A2A4F">
      <w:rPr>
        <w:i/>
        <w:iCs/>
        <w:noProof/>
      </w:rPr>
      <w:t>4</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1A2A4F">
      <w:rPr>
        <w:i/>
        <w:iCs/>
        <w:noProof/>
      </w:rPr>
      <w:t>35</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BE302" w14:textId="77777777" w:rsidR="00216F6A" w:rsidRDefault="00216F6A" w:rsidP="00225408">
      <w:pPr>
        <w:spacing w:after="0" w:line="240" w:lineRule="auto"/>
      </w:pPr>
      <w:r>
        <w:separator/>
      </w:r>
    </w:p>
  </w:footnote>
  <w:footnote w:type="continuationSeparator" w:id="0">
    <w:p w14:paraId="678B720E" w14:textId="77777777" w:rsidR="00216F6A" w:rsidRDefault="00216F6A"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87CF6" w14:paraId="2C6A6428" w14:textId="77777777" w:rsidTr="00DD73EE">
      <w:tc>
        <w:tcPr>
          <w:tcW w:w="4531" w:type="dxa"/>
        </w:tcPr>
        <w:p w14:paraId="477C2C78" w14:textId="0C551E3B" w:rsidR="00487CF6" w:rsidRDefault="00487CF6" w:rsidP="00163223">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ZP.272.22.1.2022</w:t>
          </w:r>
        </w:p>
      </w:tc>
      <w:tc>
        <w:tcPr>
          <w:tcW w:w="4531" w:type="dxa"/>
        </w:tcPr>
        <w:p w14:paraId="01C2E225" w14:textId="099306E8" w:rsidR="00487CF6" w:rsidRPr="00965EA8" w:rsidRDefault="00487CF6" w:rsidP="007460D8">
          <w:pPr>
            <w:pStyle w:val="Nagwek"/>
            <w:jc w:val="right"/>
            <w:rPr>
              <w:rFonts w:ascii="Arial" w:eastAsia="Times New Roman" w:hAnsi="Arial" w:cs="Arial"/>
              <w:b/>
              <w:bCs/>
              <w:color w:val="000000" w:themeColor="text1"/>
              <w:sz w:val="20"/>
            </w:rPr>
          </w:pPr>
        </w:p>
      </w:tc>
    </w:tr>
  </w:tbl>
  <w:p w14:paraId="26A5D638" w14:textId="742DB05D" w:rsidR="00487CF6" w:rsidRDefault="00487CF6"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4150017"/>
    <w:lvl w:ilvl="0">
      <w:start w:val="1"/>
      <w:numFmt w:val="lowerLetter"/>
      <w:lvlText w:val="%1)"/>
      <w:lvlJc w:val="left"/>
      <w:pPr>
        <w:ind w:left="720" w:hanging="360"/>
      </w:pPr>
      <w:rPr>
        <w:b w:val="0"/>
        <w:color w:val="auto"/>
        <w:u w:val="none"/>
      </w:rPr>
    </w:lvl>
  </w:abstractNum>
  <w:abstractNum w:abstractNumId="1"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046013D6"/>
    <w:multiLevelType w:val="hybridMultilevel"/>
    <w:tmpl w:val="4454A520"/>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90133"/>
    <w:multiLevelType w:val="hybridMultilevel"/>
    <w:tmpl w:val="EECC9C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002324B"/>
    <w:multiLevelType w:val="hybridMultilevel"/>
    <w:tmpl w:val="23B41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87FED"/>
    <w:multiLevelType w:val="hybridMultilevel"/>
    <w:tmpl w:val="FB3A9C88"/>
    <w:lvl w:ilvl="0" w:tplc="A5682F72">
      <w:start w:val="1"/>
      <w:numFmt w:val="decimal"/>
      <w:lvlText w:val="%1)"/>
      <w:lvlJc w:val="left"/>
      <w:pPr>
        <w:ind w:left="1068" w:hanging="360"/>
      </w:pPr>
      <w:rPr>
        <w:b w:val="0"/>
      </w:r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6FD7B26"/>
    <w:multiLevelType w:val="hybridMultilevel"/>
    <w:tmpl w:val="4C20EE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CF02896"/>
    <w:multiLevelType w:val="hybridMultilevel"/>
    <w:tmpl w:val="7D3CFB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E952BB"/>
    <w:multiLevelType w:val="hybridMultilevel"/>
    <w:tmpl w:val="3CAADA76"/>
    <w:lvl w:ilvl="0" w:tplc="0E5C2C1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12A59B3"/>
    <w:multiLevelType w:val="hybridMultilevel"/>
    <w:tmpl w:val="BD062AE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2A2270F"/>
    <w:multiLevelType w:val="hybridMultilevel"/>
    <w:tmpl w:val="25405D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D2D23ED"/>
    <w:multiLevelType w:val="hybridMultilevel"/>
    <w:tmpl w:val="01EC2690"/>
    <w:lvl w:ilvl="0" w:tplc="E2B24B2C">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19B65E5"/>
    <w:multiLevelType w:val="hybridMultilevel"/>
    <w:tmpl w:val="B9DCAF34"/>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51B60BFA"/>
    <w:multiLevelType w:val="hybridMultilevel"/>
    <w:tmpl w:val="638665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528A3074"/>
    <w:multiLevelType w:val="hybridMultilevel"/>
    <w:tmpl w:val="85D6FF1E"/>
    <w:lvl w:ilvl="0" w:tplc="04150011">
      <w:start w:val="1"/>
      <w:numFmt w:val="decimal"/>
      <w:lvlText w:val="%1)"/>
      <w:lvlJc w:val="left"/>
      <w:pPr>
        <w:ind w:left="720" w:hanging="360"/>
      </w:pPr>
    </w:lvl>
    <w:lvl w:ilvl="1" w:tplc="04150011">
      <w:start w:val="1"/>
      <w:numFmt w:val="decimal"/>
      <w:lvlText w:val="%2)"/>
      <w:lvlJc w:val="left"/>
      <w:pPr>
        <w:ind w:left="347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E30939"/>
    <w:multiLevelType w:val="hybridMultilevel"/>
    <w:tmpl w:val="18D2AE4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B186857"/>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96BB9"/>
    <w:multiLevelType w:val="multilevel"/>
    <w:tmpl w:val="E2A8CDEA"/>
    <w:lvl w:ilvl="0">
      <w:start w:val="3"/>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2"/>
      <w:numFmt w:val="decimal"/>
      <w:lvlText w:val="%3.2.1"/>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9" w15:restartNumberingAfterBreak="0">
    <w:nsid w:val="61111D02"/>
    <w:multiLevelType w:val="hybridMultilevel"/>
    <w:tmpl w:val="0F5CC058"/>
    <w:lvl w:ilvl="0" w:tplc="3916805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1" w15:restartNumberingAfterBreak="0">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D76C57"/>
    <w:multiLevelType w:val="hybridMultilevel"/>
    <w:tmpl w:val="14F0AF5C"/>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3" w15:restartNumberingAfterBreak="0">
    <w:nsid w:val="76A27111"/>
    <w:multiLevelType w:val="hybridMultilevel"/>
    <w:tmpl w:val="4B684728"/>
    <w:lvl w:ilvl="0" w:tplc="30664752">
      <w:start w:val="1"/>
      <w:numFmt w:val="bullet"/>
      <w:lvlText w:val="-"/>
      <w:lvlJc w:val="left"/>
      <w:pPr>
        <w:ind w:left="1571" w:hanging="360"/>
      </w:pPr>
      <w:rPr>
        <w:rFonts w:ascii="Arial" w:hAnsi="Arial" w:hint="default"/>
        <w:b w:val="0"/>
        <w:i w:val="0"/>
        <w:spacing w:val="0"/>
        <w:position w:val="0"/>
        <w:sz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778A491F"/>
    <w:multiLevelType w:val="multilevel"/>
    <w:tmpl w:val="09E875C2"/>
    <w:lvl w:ilvl="0">
      <w:start w:val="1"/>
      <w:numFmt w:val="decimal"/>
      <w:lvlText w:val="%1."/>
      <w:lvlJc w:val="left"/>
      <w:pPr>
        <w:ind w:left="720" w:hanging="360"/>
      </w:pPr>
      <w:rPr>
        <w:rFonts w:hint="default"/>
        <w:b/>
        <w:sz w:val="24"/>
      </w:rPr>
    </w:lvl>
    <w:lvl w:ilvl="1">
      <w:start w:val="1"/>
      <w:numFmt w:val="decimal"/>
      <w:lvlText w:val="%2)"/>
      <w:lvlJc w:val="left"/>
      <w:pPr>
        <w:ind w:left="1080" w:hanging="360"/>
      </w:pPr>
      <w:rPr>
        <w:rFonts w:hint="default"/>
        <w:b w:val="0"/>
        <w:vertAlign w:val="baseli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7D207EAA"/>
    <w:multiLevelType w:val="hybridMultilevel"/>
    <w:tmpl w:val="7D3CFB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B474B2"/>
    <w:multiLevelType w:val="hybridMultilevel"/>
    <w:tmpl w:val="CC36C68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26"/>
  </w:num>
  <w:num w:numId="3">
    <w:abstractNumId w:val="13"/>
  </w:num>
  <w:num w:numId="4">
    <w:abstractNumId w:val="10"/>
  </w:num>
  <w:num w:numId="5">
    <w:abstractNumId w:val="3"/>
  </w:num>
  <w:num w:numId="6">
    <w:abstractNumId w:val="12"/>
  </w:num>
  <w:num w:numId="7">
    <w:abstractNumId w:val="33"/>
  </w:num>
  <w:num w:numId="8">
    <w:abstractNumId w:val="8"/>
  </w:num>
  <w:num w:numId="9">
    <w:abstractNumId w:val="25"/>
  </w:num>
  <w:num w:numId="10">
    <w:abstractNumId w:val="36"/>
  </w:num>
  <w:num w:numId="11">
    <w:abstractNumId w:val="5"/>
  </w:num>
  <w:num w:numId="12">
    <w:abstractNumId w:val="44"/>
  </w:num>
  <w:num w:numId="13">
    <w:abstractNumId w:val="0"/>
  </w:num>
  <w:num w:numId="14">
    <w:abstractNumId w:val="32"/>
  </w:num>
  <w:num w:numId="15">
    <w:abstractNumId w:val="16"/>
  </w:num>
  <w:num w:numId="16">
    <w:abstractNumId w:val="23"/>
  </w:num>
  <w:num w:numId="17">
    <w:abstractNumId w:val="41"/>
  </w:num>
  <w:num w:numId="18">
    <w:abstractNumId w:val="24"/>
  </w:num>
  <w:num w:numId="19">
    <w:abstractNumId w:val="21"/>
  </w:num>
  <w:num w:numId="20">
    <w:abstractNumId w:val="1"/>
  </w:num>
  <w:num w:numId="21">
    <w:abstractNumId w:val="35"/>
  </w:num>
  <w:num w:numId="22">
    <w:abstractNumId w:val="6"/>
  </w:num>
  <w:num w:numId="23">
    <w:abstractNumId w:val="29"/>
  </w:num>
  <w:num w:numId="24">
    <w:abstractNumId w:val="37"/>
  </w:num>
  <w:num w:numId="25">
    <w:abstractNumId w:val="4"/>
  </w:num>
  <w:num w:numId="26">
    <w:abstractNumId w:val="22"/>
  </w:num>
  <w:num w:numId="27">
    <w:abstractNumId w:val="17"/>
  </w:num>
  <w:num w:numId="28">
    <w:abstractNumId w:val="28"/>
  </w:num>
  <w:num w:numId="29">
    <w:abstractNumId w:val="2"/>
  </w:num>
  <w:num w:numId="30">
    <w:abstractNumId w:val="31"/>
  </w:num>
  <w:num w:numId="31">
    <w:abstractNumId w:val="30"/>
  </w:num>
  <w:num w:numId="32">
    <w:abstractNumId w:val="39"/>
  </w:num>
  <w:num w:numId="33">
    <w:abstractNumId w:val="27"/>
  </w:num>
  <w:num w:numId="34">
    <w:abstractNumId w:val="45"/>
  </w:num>
  <w:num w:numId="35">
    <w:abstractNumId w:val="42"/>
  </w:num>
  <w:num w:numId="36">
    <w:abstractNumId w:val="43"/>
  </w:num>
  <w:num w:numId="37">
    <w:abstractNumId w:val="34"/>
  </w:num>
  <w:num w:numId="38">
    <w:abstractNumId w:val="38"/>
  </w:num>
  <w:num w:numId="39">
    <w:abstractNumId w:val="47"/>
  </w:num>
  <w:num w:numId="40">
    <w:abstractNumId w:val="18"/>
  </w:num>
  <w:num w:numId="41">
    <w:abstractNumId w:val="46"/>
  </w:num>
  <w:num w:numId="42">
    <w:abstractNumId w:val="15"/>
  </w:num>
  <w:num w:numId="43">
    <w:abstractNumId w:val="20"/>
  </w:num>
  <w:num w:numId="44">
    <w:abstractNumId w:val="14"/>
  </w:num>
  <w:num w:numId="45">
    <w:abstractNumId w:val="9"/>
  </w:num>
  <w:num w:numId="46">
    <w:abstractNumId w:val="19"/>
  </w:num>
  <w:num w:numId="47">
    <w:abstractNumId w:val="11"/>
  </w:num>
  <w:num w:numId="4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246DD"/>
    <w:rsid w:val="0004130B"/>
    <w:rsid w:val="000414E3"/>
    <w:rsid w:val="00041545"/>
    <w:rsid w:val="00045DDB"/>
    <w:rsid w:val="000462AD"/>
    <w:rsid w:val="0005114D"/>
    <w:rsid w:val="00052934"/>
    <w:rsid w:val="000531E2"/>
    <w:rsid w:val="00071B15"/>
    <w:rsid w:val="00075A26"/>
    <w:rsid w:val="00081E5D"/>
    <w:rsid w:val="00082DB5"/>
    <w:rsid w:val="00083364"/>
    <w:rsid w:val="00090454"/>
    <w:rsid w:val="00091D13"/>
    <w:rsid w:val="00091EF8"/>
    <w:rsid w:val="000921D7"/>
    <w:rsid w:val="00092C1C"/>
    <w:rsid w:val="00094099"/>
    <w:rsid w:val="00097131"/>
    <w:rsid w:val="000A0B5A"/>
    <w:rsid w:val="000A4538"/>
    <w:rsid w:val="000A60FB"/>
    <w:rsid w:val="000A6AD3"/>
    <w:rsid w:val="000B0644"/>
    <w:rsid w:val="000B2B62"/>
    <w:rsid w:val="000B4749"/>
    <w:rsid w:val="000B6121"/>
    <w:rsid w:val="000B6921"/>
    <w:rsid w:val="000B7952"/>
    <w:rsid w:val="000B7A0D"/>
    <w:rsid w:val="000B7F3E"/>
    <w:rsid w:val="000C102A"/>
    <w:rsid w:val="000C1873"/>
    <w:rsid w:val="000C445A"/>
    <w:rsid w:val="000C49B4"/>
    <w:rsid w:val="000C5E12"/>
    <w:rsid w:val="000C7F25"/>
    <w:rsid w:val="000E0E23"/>
    <w:rsid w:val="000F67EB"/>
    <w:rsid w:val="000F717B"/>
    <w:rsid w:val="000F7C26"/>
    <w:rsid w:val="000F7C5F"/>
    <w:rsid w:val="00100152"/>
    <w:rsid w:val="00102B60"/>
    <w:rsid w:val="0010371B"/>
    <w:rsid w:val="0010383C"/>
    <w:rsid w:val="00103E9C"/>
    <w:rsid w:val="00113E8F"/>
    <w:rsid w:val="001143AE"/>
    <w:rsid w:val="001228A3"/>
    <w:rsid w:val="001263FA"/>
    <w:rsid w:val="00127B25"/>
    <w:rsid w:val="0013232C"/>
    <w:rsid w:val="00134E69"/>
    <w:rsid w:val="001367C8"/>
    <w:rsid w:val="001537BF"/>
    <w:rsid w:val="0016184E"/>
    <w:rsid w:val="00163223"/>
    <w:rsid w:val="00165159"/>
    <w:rsid w:val="001742AE"/>
    <w:rsid w:val="0017691C"/>
    <w:rsid w:val="00180499"/>
    <w:rsid w:val="001841C1"/>
    <w:rsid w:val="001911BC"/>
    <w:rsid w:val="0019497C"/>
    <w:rsid w:val="001A03AC"/>
    <w:rsid w:val="001A0B16"/>
    <w:rsid w:val="001A1C96"/>
    <w:rsid w:val="001A2A4F"/>
    <w:rsid w:val="001A46CD"/>
    <w:rsid w:val="001A514D"/>
    <w:rsid w:val="001A5232"/>
    <w:rsid w:val="001A747C"/>
    <w:rsid w:val="001B42BA"/>
    <w:rsid w:val="001B5559"/>
    <w:rsid w:val="001C70B8"/>
    <w:rsid w:val="001C7536"/>
    <w:rsid w:val="001C7806"/>
    <w:rsid w:val="001C7F56"/>
    <w:rsid w:val="001D0EC3"/>
    <w:rsid w:val="001D183D"/>
    <w:rsid w:val="001D1F25"/>
    <w:rsid w:val="001D1FA5"/>
    <w:rsid w:val="001D3490"/>
    <w:rsid w:val="001D4B75"/>
    <w:rsid w:val="001D6E9A"/>
    <w:rsid w:val="001E2836"/>
    <w:rsid w:val="001E47BB"/>
    <w:rsid w:val="001F0AAC"/>
    <w:rsid w:val="001F1645"/>
    <w:rsid w:val="001F1DDF"/>
    <w:rsid w:val="001F2D48"/>
    <w:rsid w:val="00200604"/>
    <w:rsid w:val="0020112A"/>
    <w:rsid w:val="00216F6A"/>
    <w:rsid w:val="002215FE"/>
    <w:rsid w:val="00225408"/>
    <w:rsid w:val="00233E60"/>
    <w:rsid w:val="0023739E"/>
    <w:rsid w:val="00240177"/>
    <w:rsid w:val="0024081C"/>
    <w:rsid w:val="002445D5"/>
    <w:rsid w:val="002446FD"/>
    <w:rsid w:val="0025354A"/>
    <w:rsid w:val="00256CBE"/>
    <w:rsid w:val="002575DA"/>
    <w:rsid w:val="0025783D"/>
    <w:rsid w:val="00257C0A"/>
    <w:rsid w:val="00260BC5"/>
    <w:rsid w:val="00263D91"/>
    <w:rsid w:val="0026796C"/>
    <w:rsid w:val="00273F10"/>
    <w:rsid w:val="00283430"/>
    <w:rsid w:val="00284865"/>
    <w:rsid w:val="002928DE"/>
    <w:rsid w:val="002A2478"/>
    <w:rsid w:val="002A4446"/>
    <w:rsid w:val="002A776C"/>
    <w:rsid w:val="002B38A8"/>
    <w:rsid w:val="002B3ADE"/>
    <w:rsid w:val="002B3C27"/>
    <w:rsid w:val="002B64BE"/>
    <w:rsid w:val="002C15AF"/>
    <w:rsid w:val="002C4B01"/>
    <w:rsid w:val="002C5499"/>
    <w:rsid w:val="002D4908"/>
    <w:rsid w:val="002D592E"/>
    <w:rsid w:val="002E228D"/>
    <w:rsid w:val="002E4279"/>
    <w:rsid w:val="002E6127"/>
    <w:rsid w:val="002F0826"/>
    <w:rsid w:val="002F0D70"/>
    <w:rsid w:val="002F28F9"/>
    <w:rsid w:val="002F48D3"/>
    <w:rsid w:val="002F58C3"/>
    <w:rsid w:val="003000B1"/>
    <w:rsid w:val="0030148D"/>
    <w:rsid w:val="0030365A"/>
    <w:rsid w:val="00305526"/>
    <w:rsid w:val="00311C19"/>
    <w:rsid w:val="00314674"/>
    <w:rsid w:val="00321807"/>
    <w:rsid w:val="00321AF3"/>
    <w:rsid w:val="0032251B"/>
    <w:rsid w:val="003228CD"/>
    <w:rsid w:val="003247F5"/>
    <w:rsid w:val="003267B9"/>
    <w:rsid w:val="00327771"/>
    <w:rsid w:val="00327C66"/>
    <w:rsid w:val="00327C94"/>
    <w:rsid w:val="003305E7"/>
    <w:rsid w:val="00331016"/>
    <w:rsid w:val="00331798"/>
    <w:rsid w:val="00335A1D"/>
    <w:rsid w:val="00341787"/>
    <w:rsid w:val="0034267E"/>
    <w:rsid w:val="00344F67"/>
    <w:rsid w:val="003471B3"/>
    <w:rsid w:val="00350A6B"/>
    <w:rsid w:val="003553DE"/>
    <w:rsid w:val="00355559"/>
    <w:rsid w:val="00357287"/>
    <w:rsid w:val="00365F5F"/>
    <w:rsid w:val="00370E7D"/>
    <w:rsid w:val="003713CB"/>
    <w:rsid w:val="003722D6"/>
    <w:rsid w:val="00377834"/>
    <w:rsid w:val="00380699"/>
    <w:rsid w:val="00380FFA"/>
    <w:rsid w:val="0038403A"/>
    <w:rsid w:val="00387AD0"/>
    <w:rsid w:val="0039002D"/>
    <w:rsid w:val="00392CA8"/>
    <w:rsid w:val="00393287"/>
    <w:rsid w:val="003A1053"/>
    <w:rsid w:val="003A1556"/>
    <w:rsid w:val="003A22A9"/>
    <w:rsid w:val="003A2F3F"/>
    <w:rsid w:val="003A4E46"/>
    <w:rsid w:val="003B00AD"/>
    <w:rsid w:val="003B0557"/>
    <w:rsid w:val="003B0E26"/>
    <w:rsid w:val="003B52D7"/>
    <w:rsid w:val="003C2BA8"/>
    <w:rsid w:val="003D0DBE"/>
    <w:rsid w:val="003D1612"/>
    <w:rsid w:val="003D4038"/>
    <w:rsid w:val="003E22FF"/>
    <w:rsid w:val="003F224E"/>
    <w:rsid w:val="003F2625"/>
    <w:rsid w:val="003F6AA1"/>
    <w:rsid w:val="004012BD"/>
    <w:rsid w:val="00415D6E"/>
    <w:rsid w:val="00424684"/>
    <w:rsid w:val="0042763A"/>
    <w:rsid w:val="004320BF"/>
    <w:rsid w:val="0043484D"/>
    <w:rsid w:val="00435C2C"/>
    <w:rsid w:val="00440236"/>
    <w:rsid w:val="004405CC"/>
    <w:rsid w:val="00440FEF"/>
    <w:rsid w:val="00443633"/>
    <w:rsid w:val="00453E26"/>
    <w:rsid w:val="00454480"/>
    <w:rsid w:val="0045533F"/>
    <w:rsid w:val="00456F16"/>
    <w:rsid w:val="00460308"/>
    <w:rsid w:val="004623A3"/>
    <w:rsid w:val="004635FE"/>
    <w:rsid w:val="004636C9"/>
    <w:rsid w:val="00464851"/>
    <w:rsid w:val="00466613"/>
    <w:rsid w:val="00475799"/>
    <w:rsid w:val="0048068C"/>
    <w:rsid w:val="00480C3D"/>
    <w:rsid w:val="00480FAD"/>
    <w:rsid w:val="00481727"/>
    <w:rsid w:val="00484A8F"/>
    <w:rsid w:val="00487CF6"/>
    <w:rsid w:val="00493DD1"/>
    <w:rsid w:val="004B0ACC"/>
    <w:rsid w:val="004B0E44"/>
    <w:rsid w:val="004B2C77"/>
    <w:rsid w:val="004B5A1F"/>
    <w:rsid w:val="004C5009"/>
    <w:rsid w:val="004D4912"/>
    <w:rsid w:val="004D75E7"/>
    <w:rsid w:val="004D77DB"/>
    <w:rsid w:val="004F09D8"/>
    <w:rsid w:val="004F1B42"/>
    <w:rsid w:val="004F1C07"/>
    <w:rsid w:val="004F5062"/>
    <w:rsid w:val="004F69B2"/>
    <w:rsid w:val="00503FA9"/>
    <w:rsid w:val="005053AA"/>
    <w:rsid w:val="005056AB"/>
    <w:rsid w:val="005071FC"/>
    <w:rsid w:val="0051337D"/>
    <w:rsid w:val="00517BBE"/>
    <w:rsid w:val="005242F0"/>
    <w:rsid w:val="0053167A"/>
    <w:rsid w:val="00540493"/>
    <w:rsid w:val="00547E58"/>
    <w:rsid w:val="0056077D"/>
    <w:rsid w:val="00563C19"/>
    <w:rsid w:val="00564D73"/>
    <w:rsid w:val="0056532E"/>
    <w:rsid w:val="00566FE5"/>
    <w:rsid w:val="005670E7"/>
    <w:rsid w:val="005732FA"/>
    <w:rsid w:val="00585960"/>
    <w:rsid w:val="00586D39"/>
    <w:rsid w:val="00593B60"/>
    <w:rsid w:val="0059518C"/>
    <w:rsid w:val="005A186C"/>
    <w:rsid w:val="005A26C9"/>
    <w:rsid w:val="005A389E"/>
    <w:rsid w:val="005A53D4"/>
    <w:rsid w:val="005A63E5"/>
    <w:rsid w:val="005A7971"/>
    <w:rsid w:val="005B18CF"/>
    <w:rsid w:val="005B5DD5"/>
    <w:rsid w:val="005C2AA3"/>
    <w:rsid w:val="005C3632"/>
    <w:rsid w:val="005C3E39"/>
    <w:rsid w:val="005D062F"/>
    <w:rsid w:val="005D21E7"/>
    <w:rsid w:val="005D25A2"/>
    <w:rsid w:val="005D29C8"/>
    <w:rsid w:val="005D4E61"/>
    <w:rsid w:val="005E251F"/>
    <w:rsid w:val="005E503B"/>
    <w:rsid w:val="005E5FCA"/>
    <w:rsid w:val="005E6F1C"/>
    <w:rsid w:val="005F6FB7"/>
    <w:rsid w:val="00600A00"/>
    <w:rsid w:val="00604BC4"/>
    <w:rsid w:val="00604D76"/>
    <w:rsid w:val="00605A5A"/>
    <w:rsid w:val="00607AD2"/>
    <w:rsid w:val="00611040"/>
    <w:rsid w:val="0062080D"/>
    <w:rsid w:val="0062203E"/>
    <w:rsid w:val="00624D6F"/>
    <w:rsid w:val="00630B47"/>
    <w:rsid w:val="00632605"/>
    <w:rsid w:val="00641F8F"/>
    <w:rsid w:val="006420ED"/>
    <w:rsid w:val="00642F48"/>
    <w:rsid w:val="00643F07"/>
    <w:rsid w:val="00644653"/>
    <w:rsid w:val="0065106A"/>
    <w:rsid w:val="00652243"/>
    <w:rsid w:val="006548C5"/>
    <w:rsid w:val="0065590F"/>
    <w:rsid w:val="00661129"/>
    <w:rsid w:val="0066597E"/>
    <w:rsid w:val="00665E14"/>
    <w:rsid w:val="006675FB"/>
    <w:rsid w:val="006703E3"/>
    <w:rsid w:val="00671F62"/>
    <w:rsid w:val="00672EE0"/>
    <w:rsid w:val="00674318"/>
    <w:rsid w:val="006748BE"/>
    <w:rsid w:val="00681126"/>
    <w:rsid w:val="00681801"/>
    <w:rsid w:val="00681818"/>
    <w:rsid w:val="006833F5"/>
    <w:rsid w:val="00690CFA"/>
    <w:rsid w:val="00691F60"/>
    <w:rsid w:val="00693265"/>
    <w:rsid w:val="00697DD5"/>
    <w:rsid w:val="006A389A"/>
    <w:rsid w:val="006A41B6"/>
    <w:rsid w:val="006A470C"/>
    <w:rsid w:val="006B14C4"/>
    <w:rsid w:val="006B2E53"/>
    <w:rsid w:val="006B342E"/>
    <w:rsid w:val="006B6899"/>
    <w:rsid w:val="006D34C7"/>
    <w:rsid w:val="006D7D37"/>
    <w:rsid w:val="006E499E"/>
    <w:rsid w:val="006E4EE9"/>
    <w:rsid w:val="006F02C5"/>
    <w:rsid w:val="006F3C6B"/>
    <w:rsid w:val="006F7B94"/>
    <w:rsid w:val="00703ACA"/>
    <w:rsid w:val="00704F11"/>
    <w:rsid w:val="00712C73"/>
    <w:rsid w:val="00717105"/>
    <w:rsid w:val="007215C7"/>
    <w:rsid w:val="00726419"/>
    <w:rsid w:val="00741988"/>
    <w:rsid w:val="00741EC4"/>
    <w:rsid w:val="0074288B"/>
    <w:rsid w:val="007460D8"/>
    <w:rsid w:val="00746AAF"/>
    <w:rsid w:val="00755D97"/>
    <w:rsid w:val="00757567"/>
    <w:rsid w:val="00757D9E"/>
    <w:rsid w:val="0076007D"/>
    <w:rsid w:val="00762200"/>
    <w:rsid w:val="0076545C"/>
    <w:rsid w:val="007679F4"/>
    <w:rsid w:val="00773C50"/>
    <w:rsid w:val="00786D2A"/>
    <w:rsid w:val="00792940"/>
    <w:rsid w:val="0079373D"/>
    <w:rsid w:val="00796A03"/>
    <w:rsid w:val="007A245C"/>
    <w:rsid w:val="007A2AE0"/>
    <w:rsid w:val="007A3BB9"/>
    <w:rsid w:val="007A3F34"/>
    <w:rsid w:val="007B521C"/>
    <w:rsid w:val="007B7840"/>
    <w:rsid w:val="007C043D"/>
    <w:rsid w:val="007C0C4C"/>
    <w:rsid w:val="007C319B"/>
    <w:rsid w:val="007D50F4"/>
    <w:rsid w:val="007D680A"/>
    <w:rsid w:val="007E0017"/>
    <w:rsid w:val="007E4D8D"/>
    <w:rsid w:val="007E52FA"/>
    <w:rsid w:val="007E57E5"/>
    <w:rsid w:val="007E6944"/>
    <w:rsid w:val="007F064B"/>
    <w:rsid w:val="00807A13"/>
    <w:rsid w:val="008102AA"/>
    <w:rsid w:val="0081229E"/>
    <w:rsid w:val="00813C2B"/>
    <w:rsid w:val="00816B24"/>
    <w:rsid w:val="00816DEF"/>
    <w:rsid w:val="00821793"/>
    <w:rsid w:val="00831A9D"/>
    <w:rsid w:val="008337C3"/>
    <w:rsid w:val="00837B69"/>
    <w:rsid w:val="0084133A"/>
    <w:rsid w:val="00843C4E"/>
    <w:rsid w:val="0084460A"/>
    <w:rsid w:val="00846CAD"/>
    <w:rsid w:val="00853DB4"/>
    <w:rsid w:val="008540B3"/>
    <w:rsid w:val="008547C0"/>
    <w:rsid w:val="008550A3"/>
    <w:rsid w:val="0086091C"/>
    <w:rsid w:val="0086197C"/>
    <w:rsid w:val="008664BE"/>
    <w:rsid w:val="00873514"/>
    <w:rsid w:val="00876C61"/>
    <w:rsid w:val="00882678"/>
    <w:rsid w:val="00882C95"/>
    <w:rsid w:val="008848CE"/>
    <w:rsid w:val="008865D8"/>
    <w:rsid w:val="00892FA2"/>
    <w:rsid w:val="008932A8"/>
    <w:rsid w:val="00896856"/>
    <w:rsid w:val="008A1A16"/>
    <w:rsid w:val="008A30A3"/>
    <w:rsid w:val="008A33BF"/>
    <w:rsid w:val="008B05A2"/>
    <w:rsid w:val="008B226D"/>
    <w:rsid w:val="008B4E6E"/>
    <w:rsid w:val="008C2F74"/>
    <w:rsid w:val="008C5700"/>
    <w:rsid w:val="008C58EE"/>
    <w:rsid w:val="008D2CCD"/>
    <w:rsid w:val="008D4CD7"/>
    <w:rsid w:val="008D6AAB"/>
    <w:rsid w:val="008E2C20"/>
    <w:rsid w:val="008E30BD"/>
    <w:rsid w:val="008E4FB6"/>
    <w:rsid w:val="008F2AC4"/>
    <w:rsid w:val="008F4A54"/>
    <w:rsid w:val="008F7583"/>
    <w:rsid w:val="009062B3"/>
    <w:rsid w:val="00910000"/>
    <w:rsid w:val="00911F9D"/>
    <w:rsid w:val="00914C00"/>
    <w:rsid w:val="00915070"/>
    <w:rsid w:val="009157D9"/>
    <w:rsid w:val="0091762A"/>
    <w:rsid w:val="009208F8"/>
    <w:rsid w:val="0092166C"/>
    <w:rsid w:val="00921F83"/>
    <w:rsid w:val="00927662"/>
    <w:rsid w:val="009313B4"/>
    <w:rsid w:val="00936B44"/>
    <w:rsid w:val="009445F4"/>
    <w:rsid w:val="00947873"/>
    <w:rsid w:val="0095619D"/>
    <w:rsid w:val="00957074"/>
    <w:rsid w:val="00961C97"/>
    <w:rsid w:val="0096319D"/>
    <w:rsid w:val="009634F8"/>
    <w:rsid w:val="00965EF6"/>
    <w:rsid w:val="00966806"/>
    <w:rsid w:val="00967225"/>
    <w:rsid w:val="00971E9B"/>
    <w:rsid w:val="00973E1A"/>
    <w:rsid w:val="00982025"/>
    <w:rsid w:val="00990821"/>
    <w:rsid w:val="00991018"/>
    <w:rsid w:val="009A0A14"/>
    <w:rsid w:val="009A1807"/>
    <w:rsid w:val="009A74E7"/>
    <w:rsid w:val="009B1A80"/>
    <w:rsid w:val="009B1BED"/>
    <w:rsid w:val="009B339E"/>
    <w:rsid w:val="009B5A40"/>
    <w:rsid w:val="009C3FC8"/>
    <w:rsid w:val="009C74C4"/>
    <w:rsid w:val="009D0739"/>
    <w:rsid w:val="009D40A4"/>
    <w:rsid w:val="009E71FE"/>
    <w:rsid w:val="009F03EC"/>
    <w:rsid w:val="00A05B4C"/>
    <w:rsid w:val="00A07023"/>
    <w:rsid w:val="00A142AF"/>
    <w:rsid w:val="00A2112D"/>
    <w:rsid w:val="00A21B81"/>
    <w:rsid w:val="00A22886"/>
    <w:rsid w:val="00A312AF"/>
    <w:rsid w:val="00A35AF1"/>
    <w:rsid w:val="00A365EC"/>
    <w:rsid w:val="00A4123B"/>
    <w:rsid w:val="00A41C9F"/>
    <w:rsid w:val="00A4342A"/>
    <w:rsid w:val="00A46B13"/>
    <w:rsid w:val="00A47A79"/>
    <w:rsid w:val="00A554CD"/>
    <w:rsid w:val="00A57EDF"/>
    <w:rsid w:val="00A6014F"/>
    <w:rsid w:val="00A60678"/>
    <w:rsid w:val="00A62ACF"/>
    <w:rsid w:val="00A73BD8"/>
    <w:rsid w:val="00A74D6B"/>
    <w:rsid w:val="00A832B1"/>
    <w:rsid w:val="00A856B8"/>
    <w:rsid w:val="00A87867"/>
    <w:rsid w:val="00AA0410"/>
    <w:rsid w:val="00AA4992"/>
    <w:rsid w:val="00AA4D43"/>
    <w:rsid w:val="00AB0BF0"/>
    <w:rsid w:val="00AB309D"/>
    <w:rsid w:val="00AB352E"/>
    <w:rsid w:val="00AB5642"/>
    <w:rsid w:val="00AC0133"/>
    <w:rsid w:val="00AC0A32"/>
    <w:rsid w:val="00AC35A7"/>
    <w:rsid w:val="00AC4A16"/>
    <w:rsid w:val="00AC4C62"/>
    <w:rsid w:val="00AD2BA7"/>
    <w:rsid w:val="00AD5E25"/>
    <w:rsid w:val="00AD6728"/>
    <w:rsid w:val="00AD6C18"/>
    <w:rsid w:val="00AE010E"/>
    <w:rsid w:val="00AE106F"/>
    <w:rsid w:val="00AE27E3"/>
    <w:rsid w:val="00AE5B33"/>
    <w:rsid w:val="00AF0F34"/>
    <w:rsid w:val="00AF52F7"/>
    <w:rsid w:val="00AF5D1B"/>
    <w:rsid w:val="00B03080"/>
    <w:rsid w:val="00B03270"/>
    <w:rsid w:val="00B061EC"/>
    <w:rsid w:val="00B065AC"/>
    <w:rsid w:val="00B11445"/>
    <w:rsid w:val="00B11F42"/>
    <w:rsid w:val="00B12D2E"/>
    <w:rsid w:val="00B15222"/>
    <w:rsid w:val="00B25176"/>
    <w:rsid w:val="00B26AD6"/>
    <w:rsid w:val="00B31750"/>
    <w:rsid w:val="00B3705F"/>
    <w:rsid w:val="00B3742C"/>
    <w:rsid w:val="00B41BAF"/>
    <w:rsid w:val="00B45C6C"/>
    <w:rsid w:val="00B45E3A"/>
    <w:rsid w:val="00B53BEC"/>
    <w:rsid w:val="00B574B0"/>
    <w:rsid w:val="00B62EE6"/>
    <w:rsid w:val="00B63A6B"/>
    <w:rsid w:val="00B64EBE"/>
    <w:rsid w:val="00B729F0"/>
    <w:rsid w:val="00B75EA0"/>
    <w:rsid w:val="00B81AFB"/>
    <w:rsid w:val="00B829B8"/>
    <w:rsid w:val="00B83595"/>
    <w:rsid w:val="00B839DE"/>
    <w:rsid w:val="00B84388"/>
    <w:rsid w:val="00B904EC"/>
    <w:rsid w:val="00B933D5"/>
    <w:rsid w:val="00B93764"/>
    <w:rsid w:val="00B93DC1"/>
    <w:rsid w:val="00BA4BF7"/>
    <w:rsid w:val="00BA7E12"/>
    <w:rsid w:val="00BB333C"/>
    <w:rsid w:val="00BC4D57"/>
    <w:rsid w:val="00BD2FF5"/>
    <w:rsid w:val="00BD3C8B"/>
    <w:rsid w:val="00BD77ED"/>
    <w:rsid w:val="00BE14B8"/>
    <w:rsid w:val="00BE7C75"/>
    <w:rsid w:val="00BE7EF4"/>
    <w:rsid w:val="00C16D3C"/>
    <w:rsid w:val="00C2340F"/>
    <w:rsid w:val="00C2681D"/>
    <w:rsid w:val="00C3014E"/>
    <w:rsid w:val="00C3148F"/>
    <w:rsid w:val="00C3587D"/>
    <w:rsid w:val="00C37412"/>
    <w:rsid w:val="00C41226"/>
    <w:rsid w:val="00C4193A"/>
    <w:rsid w:val="00C42542"/>
    <w:rsid w:val="00C44ED8"/>
    <w:rsid w:val="00C4734B"/>
    <w:rsid w:val="00C47D0C"/>
    <w:rsid w:val="00C51172"/>
    <w:rsid w:val="00C526CB"/>
    <w:rsid w:val="00C527E4"/>
    <w:rsid w:val="00C529C8"/>
    <w:rsid w:val="00C56B77"/>
    <w:rsid w:val="00C62209"/>
    <w:rsid w:val="00C64407"/>
    <w:rsid w:val="00C65052"/>
    <w:rsid w:val="00C65F48"/>
    <w:rsid w:val="00C661A9"/>
    <w:rsid w:val="00C67F11"/>
    <w:rsid w:val="00C71B6D"/>
    <w:rsid w:val="00C7375E"/>
    <w:rsid w:val="00C74226"/>
    <w:rsid w:val="00C742E9"/>
    <w:rsid w:val="00C80189"/>
    <w:rsid w:val="00CA2EFD"/>
    <w:rsid w:val="00CA35F3"/>
    <w:rsid w:val="00CA603D"/>
    <w:rsid w:val="00CA6A91"/>
    <w:rsid w:val="00CA730E"/>
    <w:rsid w:val="00CB108F"/>
    <w:rsid w:val="00CB15C5"/>
    <w:rsid w:val="00CB1792"/>
    <w:rsid w:val="00CB2039"/>
    <w:rsid w:val="00CB4883"/>
    <w:rsid w:val="00CC4D8B"/>
    <w:rsid w:val="00CC4FF0"/>
    <w:rsid w:val="00CD345B"/>
    <w:rsid w:val="00CE1FEE"/>
    <w:rsid w:val="00CE4282"/>
    <w:rsid w:val="00CE7285"/>
    <w:rsid w:val="00CE792B"/>
    <w:rsid w:val="00CF5719"/>
    <w:rsid w:val="00D05393"/>
    <w:rsid w:val="00D163B5"/>
    <w:rsid w:val="00D17931"/>
    <w:rsid w:val="00D233D8"/>
    <w:rsid w:val="00D23974"/>
    <w:rsid w:val="00D23DF6"/>
    <w:rsid w:val="00D26C03"/>
    <w:rsid w:val="00D27A36"/>
    <w:rsid w:val="00D3053C"/>
    <w:rsid w:val="00D42978"/>
    <w:rsid w:val="00D434BD"/>
    <w:rsid w:val="00D43963"/>
    <w:rsid w:val="00D4713E"/>
    <w:rsid w:val="00D51B10"/>
    <w:rsid w:val="00D51F09"/>
    <w:rsid w:val="00D52360"/>
    <w:rsid w:val="00D53457"/>
    <w:rsid w:val="00D53E15"/>
    <w:rsid w:val="00D60594"/>
    <w:rsid w:val="00D61891"/>
    <w:rsid w:val="00D62382"/>
    <w:rsid w:val="00D669DC"/>
    <w:rsid w:val="00D73319"/>
    <w:rsid w:val="00D77D1B"/>
    <w:rsid w:val="00D812F3"/>
    <w:rsid w:val="00D83112"/>
    <w:rsid w:val="00D85A89"/>
    <w:rsid w:val="00D8795C"/>
    <w:rsid w:val="00D947CA"/>
    <w:rsid w:val="00DB48DF"/>
    <w:rsid w:val="00DB6363"/>
    <w:rsid w:val="00DB7138"/>
    <w:rsid w:val="00DC11F9"/>
    <w:rsid w:val="00DC3F17"/>
    <w:rsid w:val="00DC5901"/>
    <w:rsid w:val="00DD17C3"/>
    <w:rsid w:val="00DD73EE"/>
    <w:rsid w:val="00DE15F6"/>
    <w:rsid w:val="00DE7A8D"/>
    <w:rsid w:val="00E00736"/>
    <w:rsid w:val="00E0142D"/>
    <w:rsid w:val="00E014DC"/>
    <w:rsid w:val="00E03B50"/>
    <w:rsid w:val="00E04E70"/>
    <w:rsid w:val="00E10CDD"/>
    <w:rsid w:val="00E14EC5"/>
    <w:rsid w:val="00E15C51"/>
    <w:rsid w:val="00E206ED"/>
    <w:rsid w:val="00E23D70"/>
    <w:rsid w:val="00E2499F"/>
    <w:rsid w:val="00E27CF9"/>
    <w:rsid w:val="00E32C4B"/>
    <w:rsid w:val="00E33C8F"/>
    <w:rsid w:val="00E40E95"/>
    <w:rsid w:val="00E41578"/>
    <w:rsid w:val="00E4278A"/>
    <w:rsid w:val="00E438F3"/>
    <w:rsid w:val="00E5233A"/>
    <w:rsid w:val="00E55417"/>
    <w:rsid w:val="00E5699F"/>
    <w:rsid w:val="00E62E36"/>
    <w:rsid w:val="00E65652"/>
    <w:rsid w:val="00E65D23"/>
    <w:rsid w:val="00E670F2"/>
    <w:rsid w:val="00E742A1"/>
    <w:rsid w:val="00E75192"/>
    <w:rsid w:val="00E76A27"/>
    <w:rsid w:val="00E84193"/>
    <w:rsid w:val="00E846DB"/>
    <w:rsid w:val="00E866D5"/>
    <w:rsid w:val="00E86C1B"/>
    <w:rsid w:val="00E87382"/>
    <w:rsid w:val="00E90F49"/>
    <w:rsid w:val="00E91157"/>
    <w:rsid w:val="00E91187"/>
    <w:rsid w:val="00E9176B"/>
    <w:rsid w:val="00E9249D"/>
    <w:rsid w:val="00E97A4E"/>
    <w:rsid w:val="00EA3D54"/>
    <w:rsid w:val="00EA423A"/>
    <w:rsid w:val="00EB292E"/>
    <w:rsid w:val="00EB55EA"/>
    <w:rsid w:val="00EC2A7E"/>
    <w:rsid w:val="00EC6195"/>
    <w:rsid w:val="00EC63CD"/>
    <w:rsid w:val="00ED143E"/>
    <w:rsid w:val="00ED1D25"/>
    <w:rsid w:val="00ED2708"/>
    <w:rsid w:val="00ED29B9"/>
    <w:rsid w:val="00ED3282"/>
    <w:rsid w:val="00ED38BC"/>
    <w:rsid w:val="00ED7A62"/>
    <w:rsid w:val="00EE50A2"/>
    <w:rsid w:val="00EE6BF4"/>
    <w:rsid w:val="00EF1EF5"/>
    <w:rsid w:val="00F129B8"/>
    <w:rsid w:val="00F1766F"/>
    <w:rsid w:val="00F24C25"/>
    <w:rsid w:val="00F30BE4"/>
    <w:rsid w:val="00F31BC2"/>
    <w:rsid w:val="00F35B6A"/>
    <w:rsid w:val="00F4630B"/>
    <w:rsid w:val="00F46517"/>
    <w:rsid w:val="00F54D25"/>
    <w:rsid w:val="00F604A2"/>
    <w:rsid w:val="00F631F7"/>
    <w:rsid w:val="00F72047"/>
    <w:rsid w:val="00F735C5"/>
    <w:rsid w:val="00F73622"/>
    <w:rsid w:val="00F73AFC"/>
    <w:rsid w:val="00F75860"/>
    <w:rsid w:val="00F7775D"/>
    <w:rsid w:val="00F83FA2"/>
    <w:rsid w:val="00F84FA7"/>
    <w:rsid w:val="00F869B3"/>
    <w:rsid w:val="00F94DF5"/>
    <w:rsid w:val="00FA32DD"/>
    <w:rsid w:val="00FA4CEB"/>
    <w:rsid w:val="00FA6BA9"/>
    <w:rsid w:val="00FB0155"/>
    <w:rsid w:val="00FB1A3D"/>
    <w:rsid w:val="00FB36D6"/>
    <w:rsid w:val="00FC0A9E"/>
    <w:rsid w:val="00FC28D8"/>
    <w:rsid w:val="00FC440E"/>
    <w:rsid w:val="00FC74C8"/>
    <w:rsid w:val="00FD6D73"/>
    <w:rsid w:val="00FD7EFA"/>
    <w:rsid w:val="00FE3F68"/>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73D"/>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customStyle="1" w:styleId="markedcontent">
    <w:name w:val="markedcontent"/>
    <w:basedOn w:val="Domylnaczcionkaakapitu"/>
    <w:rsid w:val="001A1C96"/>
  </w:style>
  <w:style w:type="paragraph" w:styleId="Poprawka">
    <w:name w:val="Revision"/>
    <w:hidden/>
    <w:uiPriority w:val="99"/>
    <w:semiHidden/>
    <w:rsid w:val="00AA4D43"/>
    <w:pPr>
      <w:spacing w:after="0" w:line="240" w:lineRule="auto"/>
    </w:pPr>
  </w:style>
  <w:style w:type="character" w:styleId="Odwoaniedokomentarza">
    <w:name w:val="annotation reference"/>
    <w:basedOn w:val="Domylnaczcionkaakapitu"/>
    <w:uiPriority w:val="99"/>
    <w:semiHidden/>
    <w:unhideWhenUsed/>
    <w:rsid w:val="00D3053C"/>
    <w:rPr>
      <w:sz w:val="16"/>
      <w:szCs w:val="16"/>
    </w:rPr>
  </w:style>
  <w:style w:type="paragraph" w:styleId="Tekstkomentarza">
    <w:name w:val="annotation text"/>
    <w:basedOn w:val="Normalny"/>
    <w:link w:val="TekstkomentarzaZnak"/>
    <w:uiPriority w:val="99"/>
    <w:semiHidden/>
    <w:unhideWhenUsed/>
    <w:rsid w:val="00D305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53C"/>
    <w:rPr>
      <w:sz w:val="20"/>
      <w:szCs w:val="20"/>
    </w:rPr>
  </w:style>
  <w:style w:type="paragraph" w:styleId="Tematkomentarza">
    <w:name w:val="annotation subject"/>
    <w:basedOn w:val="Tekstkomentarza"/>
    <w:next w:val="Tekstkomentarza"/>
    <w:link w:val="TematkomentarzaZnak"/>
    <w:uiPriority w:val="99"/>
    <w:semiHidden/>
    <w:unhideWhenUsed/>
    <w:rsid w:val="00D3053C"/>
    <w:rPr>
      <w:b/>
      <w:bCs/>
    </w:rPr>
  </w:style>
  <w:style w:type="character" w:customStyle="1" w:styleId="TematkomentarzaZnak">
    <w:name w:val="Temat komentarza Znak"/>
    <w:basedOn w:val="TekstkomentarzaZnak"/>
    <w:link w:val="Tematkomentarza"/>
    <w:uiPriority w:val="99"/>
    <w:semiHidden/>
    <w:rsid w:val="00D30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tarostwo.lezaj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strona/1-regulam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BC22-C8CB-4391-B978-6D556ACB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35</Pages>
  <Words>12726</Words>
  <Characters>76360</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Walczak</dc:creator>
  <cp:keywords/>
  <dc:description/>
  <cp:lastModifiedBy>Anna Kochan</cp:lastModifiedBy>
  <cp:revision>18</cp:revision>
  <cp:lastPrinted>2022-11-15T11:12:00Z</cp:lastPrinted>
  <dcterms:created xsi:type="dcterms:W3CDTF">2022-11-07T12:05:00Z</dcterms:created>
  <dcterms:modified xsi:type="dcterms:W3CDTF">2022-11-15T11:12:00Z</dcterms:modified>
</cp:coreProperties>
</file>