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D7C1E" w:rsidRPr="00AE4155" w:rsidRDefault="00083EC5" w:rsidP="00ED7C1E">
      <w:pPr>
        <w:tabs>
          <w:tab w:val="left" w:pos="720"/>
        </w:tabs>
        <w:spacing w:before="57" w:after="57" w:line="100" w:lineRule="atLeast"/>
        <w:ind w:left="1755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ZAŁĄCZNIK NR</w:t>
      </w:r>
      <w:r w:rsidR="00AE4155" w:rsidRPr="00AE4155">
        <w:rPr>
          <w:rFonts w:ascii="Arial" w:eastAsia="Times New Roman" w:hAnsi="Arial" w:cs="Arial"/>
          <w:sz w:val="20"/>
          <w:szCs w:val="20"/>
        </w:rPr>
        <w:t>2</w:t>
      </w:r>
    </w:p>
    <w:p w:rsidR="00174FBA" w:rsidRPr="00D82701" w:rsidRDefault="00174FBA" w:rsidP="00174FBA">
      <w:pPr>
        <w:jc w:val="center"/>
        <w:rPr>
          <w:rFonts w:ascii="Arial" w:hAnsi="Arial" w:cs="Arial"/>
          <w:sz w:val="20"/>
          <w:szCs w:val="20"/>
          <w:lang w:bidi="pl-PL"/>
        </w:rPr>
      </w:pPr>
      <w:r>
        <w:rPr>
          <w:rFonts w:ascii="Arial" w:hAnsi="Arial" w:cs="Arial"/>
          <w:sz w:val="20"/>
          <w:szCs w:val="20"/>
          <w:lang w:bidi="pl-PL"/>
        </w:rPr>
        <w:t>Dostawca</w:t>
      </w:r>
      <w:r w:rsidRPr="00D82701">
        <w:rPr>
          <w:rFonts w:ascii="Arial" w:hAnsi="Arial" w:cs="Arial"/>
          <w:sz w:val="20"/>
          <w:szCs w:val="20"/>
          <w:lang w:bidi="pl-PL"/>
        </w:rPr>
        <w:t xml:space="preserve"> zobowiązany jest do wypełnienia formularza oferty technicznej przez uzupełnienie kolumny „Dane techniczne oferowane”, poprzez wpisanie TAK</w:t>
      </w:r>
      <w:r w:rsidR="00075C25">
        <w:rPr>
          <w:rFonts w:ascii="Arial" w:hAnsi="Arial" w:cs="Arial"/>
          <w:sz w:val="20"/>
          <w:szCs w:val="20"/>
          <w:lang w:bidi="pl-PL"/>
        </w:rPr>
        <w:t xml:space="preserve"> / NIE</w:t>
      </w:r>
      <w:r w:rsidRPr="00D82701">
        <w:rPr>
          <w:rFonts w:ascii="Arial" w:hAnsi="Arial" w:cs="Arial"/>
          <w:sz w:val="20"/>
          <w:szCs w:val="20"/>
          <w:lang w:bidi="pl-PL"/>
        </w:rPr>
        <w:t xml:space="preserve"> lub wpisanie parametrów oferowanego pojazdu</w:t>
      </w:r>
      <w:r>
        <w:rPr>
          <w:rFonts w:ascii="Arial" w:hAnsi="Arial" w:cs="Arial"/>
          <w:sz w:val="20"/>
          <w:szCs w:val="20"/>
          <w:lang w:bidi="pl-PL"/>
        </w:rPr>
        <w:t>.</w:t>
      </w:r>
    </w:p>
    <w:p w:rsidR="00174FBA" w:rsidRPr="005A3725" w:rsidRDefault="00174FBA" w:rsidP="00ED7C1E">
      <w:pPr>
        <w:tabs>
          <w:tab w:val="left" w:pos="720"/>
        </w:tabs>
        <w:spacing w:before="57" w:after="57" w:line="100" w:lineRule="atLeast"/>
        <w:ind w:left="1755"/>
        <w:jc w:val="right"/>
        <w:rPr>
          <w:rFonts w:ascii="Arial" w:eastAsia="Times New Roman" w:hAnsi="Arial" w:cs="Arial"/>
          <w:b/>
          <w:sz w:val="20"/>
          <w:szCs w:val="20"/>
        </w:rPr>
      </w:pPr>
    </w:p>
    <w:p w:rsidR="00B3554D" w:rsidRPr="005A3725" w:rsidRDefault="00B3554D" w:rsidP="00FD5727">
      <w:pPr>
        <w:tabs>
          <w:tab w:val="left" w:pos="720"/>
        </w:tabs>
        <w:spacing w:before="57" w:after="57" w:line="100" w:lineRule="atLeast"/>
        <w:ind w:left="1755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1276"/>
        <w:gridCol w:w="2268"/>
      </w:tblGrid>
      <w:tr w:rsidR="00B3554D" w:rsidRPr="005A3725" w:rsidTr="00C3067B">
        <w:tc>
          <w:tcPr>
            <w:tcW w:w="8506" w:type="dxa"/>
            <w:gridSpan w:val="3"/>
            <w:shd w:val="clear" w:color="auto" w:fill="auto"/>
          </w:tcPr>
          <w:p w:rsidR="00B3554D" w:rsidRPr="00815F7F" w:rsidRDefault="003F7EDC" w:rsidP="00815F7F">
            <w:pPr>
              <w:pStyle w:val="Nagwek3"/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Specyfikacja używanej śmieciarki</w:t>
            </w:r>
            <w:r w:rsidR="00A978DE" w:rsidRPr="00A978DE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r w:rsidR="00A978DE" w:rsidRPr="00D44740">
              <w:rPr>
                <w:rFonts w:ascii="Arial" w:eastAsia="Times New Roman" w:hAnsi="Arial" w:cs="Arial"/>
                <w:b w:val="0"/>
                <w:color w:val="000000" w:themeColor="text1"/>
                <w:sz w:val="20"/>
                <w:szCs w:val="20"/>
              </w:rPr>
              <w:t xml:space="preserve">spełniająca wymogi ustawy o </w:t>
            </w:r>
            <w:proofErr w:type="spellStart"/>
            <w:r w:rsidR="00A978DE" w:rsidRPr="00D44740">
              <w:rPr>
                <w:rFonts w:ascii="Arial" w:eastAsia="Times New Roman" w:hAnsi="Arial" w:cs="Arial"/>
                <w:b w:val="0"/>
                <w:color w:val="000000" w:themeColor="text1"/>
                <w:sz w:val="20"/>
                <w:szCs w:val="20"/>
              </w:rPr>
              <w:t>elektromobilności</w:t>
            </w:r>
            <w:proofErr w:type="spellEnd"/>
            <w:r w:rsidR="00A978DE" w:rsidRPr="00D44740">
              <w:rPr>
                <w:rFonts w:ascii="Arial" w:eastAsia="Times New Roman" w:hAnsi="Arial" w:cs="Arial"/>
                <w:b w:val="0"/>
                <w:color w:val="000000" w:themeColor="text1"/>
                <w:sz w:val="20"/>
                <w:szCs w:val="20"/>
              </w:rPr>
              <w:t xml:space="preserve"> i paliwach alternatywnych </w:t>
            </w:r>
            <w:r w:rsidR="00A978DE" w:rsidRPr="00D44740">
              <w:rPr>
                <w:color w:val="000000" w:themeColor="text1"/>
              </w:rPr>
              <w:t xml:space="preserve">Dz.U.2022.1083 </w:t>
            </w:r>
          </w:p>
          <w:p w:rsidR="00B3554D" w:rsidRPr="005A3725" w:rsidRDefault="00C920CB" w:rsidP="00E04D4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372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:rsidR="00B3554D" w:rsidRPr="005A3725" w:rsidRDefault="00B3554D" w:rsidP="001D39D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3725">
              <w:rPr>
                <w:rFonts w:ascii="Arial" w:hAnsi="Arial" w:cs="Arial"/>
                <w:b/>
                <w:sz w:val="20"/>
                <w:szCs w:val="20"/>
              </w:rPr>
              <w:t>Dane techniczne oferowane</w:t>
            </w:r>
          </w:p>
        </w:tc>
      </w:tr>
      <w:tr w:rsidR="005A3725" w:rsidRPr="005A3725" w:rsidTr="00C3067B">
        <w:tc>
          <w:tcPr>
            <w:tcW w:w="10774" w:type="dxa"/>
            <w:gridSpan w:val="4"/>
            <w:shd w:val="clear" w:color="auto" w:fill="D9D9D9" w:themeFill="background1" w:themeFillShade="D9"/>
          </w:tcPr>
          <w:p w:rsidR="005A3725" w:rsidRPr="005A3725" w:rsidRDefault="005A3725" w:rsidP="005A372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b/>
                <w:sz w:val="20"/>
                <w:szCs w:val="20"/>
              </w:rPr>
              <w:t>I  PODWOZIE</w:t>
            </w:r>
          </w:p>
        </w:tc>
      </w:tr>
      <w:tr w:rsidR="00B3554D" w:rsidRPr="005A3725" w:rsidTr="00C3067B">
        <w:tc>
          <w:tcPr>
            <w:tcW w:w="567" w:type="dxa"/>
          </w:tcPr>
          <w:p w:rsidR="00B3554D" w:rsidRPr="005A3725" w:rsidRDefault="00437C9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63" w:type="dxa"/>
            <w:vAlign w:val="center"/>
          </w:tcPr>
          <w:p w:rsidR="00B3554D" w:rsidRPr="005A3725" w:rsidRDefault="00160E7B" w:rsidP="00160E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60E7B">
              <w:rPr>
                <w:rFonts w:ascii="Arial" w:hAnsi="Arial" w:cs="Arial"/>
                <w:sz w:val="20"/>
                <w:szCs w:val="20"/>
              </w:rPr>
              <w:t>Podwozie trzyosiowe 6x2 wypro</w:t>
            </w:r>
            <w:r w:rsidR="006924CC">
              <w:rPr>
                <w:rFonts w:ascii="Arial" w:hAnsi="Arial" w:cs="Arial"/>
                <w:sz w:val="20"/>
                <w:szCs w:val="20"/>
              </w:rPr>
              <w:t>dukowane nie wcześniej niż 2012</w:t>
            </w:r>
          </w:p>
        </w:tc>
        <w:tc>
          <w:tcPr>
            <w:tcW w:w="1276" w:type="dxa"/>
            <w:vAlign w:val="center"/>
          </w:tcPr>
          <w:p w:rsidR="00B3554D" w:rsidRPr="005A3725" w:rsidRDefault="00E04D49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ED6" w:rsidRPr="005A3725" w:rsidTr="00C3067B">
        <w:tc>
          <w:tcPr>
            <w:tcW w:w="567" w:type="dxa"/>
          </w:tcPr>
          <w:p w:rsidR="00957ED6" w:rsidRPr="005A3725" w:rsidRDefault="00437C9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63" w:type="dxa"/>
            <w:vAlign w:val="center"/>
          </w:tcPr>
          <w:p w:rsidR="00957ED6" w:rsidRPr="005A3725" w:rsidRDefault="008A7670" w:rsidP="00957E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Pierwsza oś – skrętna, druga oś – napędowa, ostania oś – skrętna, wleczona,</w:t>
            </w:r>
          </w:p>
        </w:tc>
        <w:tc>
          <w:tcPr>
            <w:tcW w:w="1276" w:type="dxa"/>
            <w:vAlign w:val="center"/>
          </w:tcPr>
          <w:p w:rsidR="00957ED6" w:rsidRPr="005A3725" w:rsidRDefault="006924CC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957ED6" w:rsidRPr="005A3725" w:rsidRDefault="00957ED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C95" w:rsidRPr="005A3725" w:rsidTr="00C3067B">
        <w:tc>
          <w:tcPr>
            <w:tcW w:w="567" w:type="dxa"/>
          </w:tcPr>
          <w:p w:rsidR="00437C95" w:rsidRPr="005A3725" w:rsidRDefault="00437C9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63" w:type="dxa"/>
            <w:vAlign w:val="center"/>
          </w:tcPr>
          <w:p w:rsidR="00437C95" w:rsidRPr="005A3725" w:rsidRDefault="008A7670" w:rsidP="00221C5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Dopuszczalna masa całkowita podwozia 26000 kg;</w:t>
            </w:r>
          </w:p>
        </w:tc>
        <w:tc>
          <w:tcPr>
            <w:tcW w:w="1276" w:type="dxa"/>
            <w:vAlign w:val="center"/>
          </w:tcPr>
          <w:p w:rsidR="00437C95" w:rsidRPr="005A3725" w:rsidRDefault="00437C95" w:rsidP="00C31FA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437C95" w:rsidRPr="005A3725" w:rsidRDefault="00437C9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3554D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63" w:type="dxa"/>
            <w:vAlign w:val="center"/>
          </w:tcPr>
          <w:p w:rsidR="00B3554D" w:rsidRPr="005A3725" w:rsidRDefault="008A7670" w:rsidP="00A978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Kierownica po lewej stronie</w:t>
            </w:r>
          </w:p>
        </w:tc>
        <w:tc>
          <w:tcPr>
            <w:tcW w:w="1276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3554D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63" w:type="dxa"/>
            <w:vAlign w:val="center"/>
          </w:tcPr>
          <w:p w:rsidR="00B3554D" w:rsidRPr="005A3725" w:rsidRDefault="008A7670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Kabina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7670">
              <w:rPr>
                <w:rFonts w:ascii="Arial" w:hAnsi="Arial" w:cs="Arial"/>
                <w:sz w:val="20"/>
                <w:szCs w:val="20"/>
              </w:rPr>
              <w:t>z niską podłogą</w:t>
            </w:r>
          </w:p>
        </w:tc>
        <w:tc>
          <w:tcPr>
            <w:tcW w:w="1276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3554D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663" w:type="dxa"/>
            <w:vAlign w:val="center"/>
          </w:tcPr>
          <w:p w:rsidR="00B3554D" w:rsidRPr="005A3725" w:rsidRDefault="008A7670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Kabina, minimum 3-miejscowa</w:t>
            </w:r>
          </w:p>
        </w:tc>
        <w:tc>
          <w:tcPr>
            <w:tcW w:w="1276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3554D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663" w:type="dxa"/>
            <w:vAlign w:val="center"/>
          </w:tcPr>
          <w:p w:rsidR="00B3554D" w:rsidRPr="005A3725" w:rsidRDefault="008A7670" w:rsidP="00A978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Kabina dzienna bez leżanki z przestrzenią do dyspozycji załogi za fotelami</w:t>
            </w:r>
          </w:p>
        </w:tc>
        <w:tc>
          <w:tcPr>
            <w:tcW w:w="1276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3554D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663" w:type="dxa"/>
            <w:vAlign w:val="center"/>
          </w:tcPr>
          <w:p w:rsidR="00B3554D" w:rsidRPr="005A3725" w:rsidRDefault="008A7670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Moc silnika min. 280 KM</w:t>
            </w:r>
          </w:p>
        </w:tc>
        <w:tc>
          <w:tcPr>
            <w:tcW w:w="1276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3554D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663" w:type="dxa"/>
            <w:vAlign w:val="center"/>
          </w:tcPr>
          <w:p w:rsidR="00B3554D" w:rsidRPr="005A3725" w:rsidRDefault="008A7670" w:rsidP="003D40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Silnik napędzany gazem ziemnym CNG</w:t>
            </w:r>
          </w:p>
        </w:tc>
        <w:tc>
          <w:tcPr>
            <w:tcW w:w="1276" w:type="dxa"/>
          </w:tcPr>
          <w:p w:rsidR="00B3554D" w:rsidRPr="005A3725" w:rsidRDefault="00A00F9E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663" w:type="dxa"/>
            <w:vAlign w:val="center"/>
          </w:tcPr>
          <w:p w:rsidR="00A00F9E" w:rsidRPr="005A3725" w:rsidRDefault="008A7670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Minimalna ilość cylindrów 6</w:t>
            </w:r>
          </w:p>
        </w:tc>
        <w:tc>
          <w:tcPr>
            <w:tcW w:w="1276" w:type="dxa"/>
          </w:tcPr>
          <w:p w:rsidR="00A00F9E" w:rsidRPr="005A3725" w:rsidRDefault="00A00F9E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663" w:type="dxa"/>
            <w:vAlign w:val="center"/>
          </w:tcPr>
          <w:p w:rsidR="00A00F9E" w:rsidRPr="005A3725" w:rsidRDefault="008A7670" w:rsidP="00862E9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Silnik spełniający normy emisji spalin zgodne z obowiązującymi przepisami minimum EURO 5</w:t>
            </w:r>
          </w:p>
        </w:tc>
        <w:tc>
          <w:tcPr>
            <w:tcW w:w="1276" w:type="dxa"/>
          </w:tcPr>
          <w:p w:rsidR="00A00F9E" w:rsidRPr="005A3725" w:rsidRDefault="006924CC" w:rsidP="00BB78F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63" w:type="dxa"/>
            <w:vAlign w:val="center"/>
          </w:tcPr>
          <w:p w:rsidR="00A00F9E" w:rsidRPr="005A3725" w:rsidRDefault="008A7670" w:rsidP="00203AC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7670">
              <w:rPr>
                <w:rFonts w:ascii="Arial" w:hAnsi="Arial" w:cs="Arial"/>
                <w:color w:val="000000" w:themeColor="text1"/>
                <w:sz w:val="20"/>
                <w:szCs w:val="20"/>
              </w:rPr>
              <w:t>Producent instalacji gazowej</w:t>
            </w:r>
          </w:p>
        </w:tc>
        <w:tc>
          <w:tcPr>
            <w:tcW w:w="1276" w:type="dxa"/>
          </w:tcPr>
          <w:p w:rsidR="00A00F9E" w:rsidRPr="005A3725" w:rsidRDefault="006924CC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663" w:type="dxa"/>
            <w:vAlign w:val="center"/>
          </w:tcPr>
          <w:p w:rsidR="00A00F9E" w:rsidRPr="005A3725" w:rsidRDefault="008A7670" w:rsidP="00FD572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767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Pojazd spełniający warunki ustawy o </w:t>
            </w:r>
            <w:proofErr w:type="spellStart"/>
            <w:r w:rsidRPr="008A7670">
              <w:rPr>
                <w:rFonts w:ascii="Arial" w:hAnsi="Arial" w:cs="Arial"/>
                <w:color w:val="000000" w:themeColor="text1"/>
                <w:sz w:val="20"/>
                <w:szCs w:val="20"/>
              </w:rPr>
              <w:t>elektromobiności</w:t>
            </w:r>
            <w:proofErr w:type="spellEnd"/>
            <w:r w:rsidRPr="008A767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paliwach alternatywnych</w:t>
            </w:r>
          </w:p>
        </w:tc>
        <w:tc>
          <w:tcPr>
            <w:tcW w:w="1276" w:type="dxa"/>
          </w:tcPr>
          <w:p w:rsidR="00A00F9E" w:rsidRPr="005A3725" w:rsidRDefault="00BB78F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227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rPr>
          <w:trHeight w:val="461"/>
        </w:trPr>
        <w:tc>
          <w:tcPr>
            <w:tcW w:w="567" w:type="dxa"/>
          </w:tcPr>
          <w:p w:rsidR="00A00F9E" w:rsidRPr="005A3725" w:rsidRDefault="00F02EDD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63" w:type="dxa"/>
            <w:vAlign w:val="center"/>
          </w:tcPr>
          <w:p w:rsidR="00A00F9E" w:rsidRPr="005A3725" w:rsidRDefault="008A7670" w:rsidP="00B331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Minimalna pojemność skokowa 6500 cm3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663" w:type="dxa"/>
            <w:vAlign w:val="center"/>
          </w:tcPr>
          <w:p w:rsidR="00A00F9E" w:rsidRPr="005A3725" w:rsidRDefault="008A7670" w:rsidP="0087256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 xml:space="preserve">Skrzynia biegów automatyczna </w:t>
            </w:r>
            <w:proofErr w:type="spellStart"/>
            <w:r w:rsidRPr="008A7670">
              <w:rPr>
                <w:rFonts w:ascii="Arial" w:hAnsi="Arial" w:cs="Arial"/>
                <w:sz w:val="20"/>
                <w:szCs w:val="20"/>
              </w:rPr>
              <w:t>hydrokinetycnza</w:t>
            </w:r>
            <w:proofErr w:type="spellEnd"/>
            <w:r w:rsidRPr="008A7670">
              <w:rPr>
                <w:rFonts w:ascii="Arial" w:hAnsi="Arial" w:cs="Arial"/>
                <w:sz w:val="20"/>
                <w:szCs w:val="20"/>
              </w:rPr>
              <w:t xml:space="preserve"> minimum 6 biegowa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663" w:type="dxa"/>
            <w:vAlign w:val="center"/>
          </w:tcPr>
          <w:p w:rsidR="00A00F9E" w:rsidRPr="005A3725" w:rsidRDefault="008A7670" w:rsidP="0060101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Możliwości manualnej zmiany </w:t>
            </w:r>
            <w:r w:rsidRPr="008A7670">
              <w:rPr>
                <w:rFonts w:ascii="Arial" w:hAnsi="Arial" w:cs="Arial"/>
                <w:sz w:val="20"/>
                <w:szCs w:val="20"/>
              </w:rPr>
              <w:t>biegów</w:t>
            </w:r>
          </w:p>
        </w:tc>
        <w:tc>
          <w:tcPr>
            <w:tcW w:w="1276" w:type="dxa"/>
          </w:tcPr>
          <w:p w:rsidR="00A00F9E" w:rsidRPr="005A3725" w:rsidRDefault="006924CC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663" w:type="dxa"/>
            <w:vAlign w:val="center"/>
          </w:tcPr>
          <w:p w:rsidR="00A00F9E" w:rsidRPr="005A3725" w:rsidRDefault="006924CC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924CC">
              <w:rPr>
                <w:rFonts w:ascii="Arial" w:hAnsi="Arial" w:cs="Arial"/>
                <w:sz w:val="20"/>
                <w:szCs w:val="20"/>
              </w:rPr>
              <w:t>Wielostopniowy hamulec ciągłego działania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663" w:type="dxa"/>
            <w:vAlign w:val="center"/>
          </w:tcPr>
          <w:p w:rsidR="00A00F9E" w:rsidRPr="005A3725" w:rsidRDefault="006924CC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24CC">
              <w:rPr>
                <w:rFonts w:ascii="Arial" w:hAnsi="Arial" w:cs="Arial"/>
                <w:color w:val="000000" w:themeColor="text1"/>
                <w:sz w:val="20"/>
                <w:szCs w:val="20"/>
              </w:rPr>
              <w:t>Przystawka odbioru  od silnikowa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663" w:type="dxa"/>
            <w:vAlign w:val="center"/>
          </w:tcPr>
          <w:p w:rsidR="00A00F9E" w:rsidRPr="005A3725" w:rsidRDefault="006924CC" w:rsidP="006924CC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24CC">
              <w:rPr>
                <w:rFonts w:ascii="Arial" w:hAnsi="Arial" w:cs="Arial"/>
                <w:color w:val="000000" w:themeColor="text1"/>
                <w:sz w:val="20"/>
                <w:szCs w:val="20"/>
              </w:rPr>
              <w:t>Sposób uruchamiania pompy prosty nie angażujący kierowcy realizowany poprzez łatwo dostępne przycis</w:t>
            </w:r>
            <w:r w:rsidR="00CF65BA">
              <w:rPr>
                <w:rFonts w:ascii="Arial" w:hAnsi="Arial" w:cs="Arial"/>
                <w:color w:val="000000" w:themeColor="text1"/>
                <w:sz w:val="20"/>
                <w:szCs w:val="20"/>
              </w:rPr>
              <w:t>ki (maksymalnie dwie czynności)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663" w:type="dxa"/>
            <w:vAlign w:val="center"/>
          </w:tcPr>
          <w:p w:rsidR="00A00F9E" w:rsidRPr="005A3725" w:rsidRDefault="006924CC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924CC">
              <w:rPr>
                <w:rFonts w:ascii="Arial" w:hAnsi="Arial" w:cs="Arial"/>
                <w:sz w:val="20"/>
                <w:szCs w:val="20"/>
              </w:rPr>
              <w:t>Przednie zawieszenie pneumatyczne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663" w:type="dxa"/>
            <w:vAlign w:val="center"/>
          </w:tcPr>
          <w:p w:rsidR="00A00F9E" w:rsidRPr="005A3725" w:rsidRDefault="006924CC" w:rsidP="003D400A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24CC">
              <w:rPr>
                <w:rFonts w:ascii="Arial" w:hAnsi="Arial" w:cs="Arial"/>
                <w:color w:val="000000" w:themeColor="text1"/>
                <w:sz w:val="20"/>
                <w:szCs w:val="20"/>
              </w:rPr>
              <w:t>Stabilizator osi przedniej;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663" w:type="dxa"/>
            <w:vAlign w:val="center"/>
          </w:tcPr>
          <w:p w:rsidR="00A00F9E" w:rsidRPr="005A3725" w:rsidRDefault="006924CC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924CC">
              <w:rPr>
                <w:rFonts w:ascii="Arial" w:hAnsi="Arial" w:cs="Arial"/>
                <w:sz w:val="20"/>
                <w:szCs w:val="20"/>
              </w:rPr>
              <w:t>Tylne zawieszenie pneumatyczne,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09A" w:rsidRPr="005A3725" w:rsidTr="00C3067B">
        <w:tc>
          <w:tcPr>
            <w:tcW w:w="567" w:type="dxa"/>
          </w:tcPr>
          <w:p w:rsidR="0015709A" w:rsidRDefault="0015709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02EDD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663" w:type="dxa"/>
            <w:vAlign w:val="center"/>
          </w:tcPr>
          <w:p w:rsidR="0015709A" w:rsidRPr="00D44740" w:rsidRDefault="00CF65BA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65BA">
              <w:rPr>
                <w:rFonts w:ascii="Arial" w:hAnsi="Arial" w:cs="Arial"/>
                <w:color w:val="000000" w:themeColor="text1"/>
                <w:sz w:val="20"/>
                <w:szCs w:val="20"/>
              </w:rPr>
              <w:t>Stabilizator osi tylnej;</w:t>
            </w:r>
          </w:p>
        </w:tc>
        <w:tc>
          <w:tcPr>
            <w:tcW w:w="1276" w:type="dxa"/>
          </w:tcPr>
          <w:p w:rsidR="0015709A" w:rsidRPr="00D44740" w:rsidRDefault="00027668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</w:tcPr>
          <w:p w:rsidR="0015709A" w:rsidRPr="005A3725" w:rsidRDefault="0015709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09A" w:rsidRPr="005A3725" w:rsidTr="00C3067B">
        <w:tc>
          <w:tcPr>
            <w:tcW w:w="567" w:type="dxa"/>
          </w:tcPr>
          <w:p w:rsidR="0015709A" w:rsidRDefault="0015709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02EDD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663" w:type="dxa"/>
            <w:vAlign w:val="center"/>
          </w:tcPr>
          <w:p w:rsidR="0015709A" w:rsidRPr="00D44740" w:rsidRDefault="00CF65BA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65BA">
              <w:rPr>
                <w:rFonts w:ascii="Arial" w:hAnsi="Arial" w:cs="Arial"/>
                <w:color w:val="000000" w:themeColor="text1"/>
                <w:sz w:val="20"/>
                <w:szCs w:val="20"/>
              </w:rPr>
              <w:t>Blokada mechanizmu różnicowego osi napędowej;</w:t>
            </w:r>
          </w:p>
        </w:tc>
        <w:tc>
          <w:tcPr>
            <w:tcW w:w="1276" w:type="dxa"/>
          </w:tcPr>
          <w:p w:rsidR="0015709A" w:rsidRPr="00D44740" w:rsidRDefault="00027668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</w:tcPr>
          <w:p w:rsidR="0015709A" w:rsidRPr="005A3725" w:rsidRDefault="0015709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33A" w:rsidRPr="005A3725" w:rsidTr="00C3067B">
        <w:tc>
          <w:tcPr>
            <w:tcW w:w="567" w:type="dxa"/>
          </w:tcPr>
          <w:p w:rsidR="0030333A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663" w:type="dxa"/>
            <w:vAlign w:val="center"/>
          </w:tcPr>
          <w:p w:rsidR="0030333A" w:rsidRPr="009C64A5" w:rsidRDefault="00CF65BA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65BA">
              <w:rPr>
                <w:rFonts w:ascii="Arial" w:hAnsi="Arial" w:cs="Arial"/>
                <w:color w:val="000000" w:themeColor="text1"/>
                <w:sz w:val="20"/>
                <w:szCs w:val="20"/>
              </w:rPr>
              <w:t>Układ hamulcowy z systemem zapobiegającym blokowaniu się kół podczas hamowania ABS;</w:t>
            </w:r>
          </w:p>
        </w:tc>
        <w:tc>
          <w:tcPr>
            <w:tcW w:w="1276" w:type="dxa"/>
          </w:tcPr>
          <w:p w:rsidR="0030333A" w:rsidRPr="00653D67" w:rsidRDefault="00653D67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D67">
              <w:rPr>
                <w:rFonts w:ascii="Arial" w:hAnsi="Arial" w:cs="Arial"/>
                <w:color w:val="000000" w:themeColor="text1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30333A" w:rsidRPr="005A3725" w:rsidRDefault="0030333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62B" w:rsidRPr="005A3725" w:rsidTr="00C3067B">
        <w:tc>
          <w:tcPr>
            <w:tcW w:w="567" w:type="dxa"/>
          </w:tcPr>
          <w:p w:rsidR="0018162B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663" w:type="dxa"/>
            <w:vAlign w:val="center"/>
          </w:tcPr>
          <w:p w:rsidR="0018162B" w:rsidRPr="009C64A5" w:rsidRDefault="00CF65BA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65BA">
              <w:rPr>
                <w:rFonts w:ascii="Arial" w:hAnsi="Arial" w:cs="Arial"/>
                <w:color w:val="000000" w:themeColor="text1"/>
                <w:sz w:val="20"/>
                <w:szCs w:val="20"/>
              </w:rPr>
              <w:t>Hamulce tarczowe na wszystkich osiach;</w:t>
            </w:r>
          </w:p>
        </w:tc>
        <w:tc>
          <w:tcPr>
            <w:tcW w:w="1276" w:type="dxa"/>
          </w:tcPr>
          <w:p w:rsidR="0018162B" w:rsidRPr="00653D67" w:rsidRDefault="00653D67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D67">
              <w:rPr>
                <w:rFonts w:ascii="Arial" w:hAnsi="Arial" w:cs="Arial"/>
                <w:color w:val="000000" w:themeColor="text1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18162B" w:rsidRPr="005A3725" w:rsidRDefault="0018162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62B" w:rsidRPr="005A3725" w:rsidTr="00C3067B">
        <w:tc>
          <w:tcPr>
            <w:tcW w:w="567" w:type="dxa"/>
          </w:tcPr>
          <w:p w:rsidR="0018162B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663" w:type="dxa"/>
            <w:vAlign w:val="center"/>
          </w:tcPr>
          <w:p w:rsidR="0018162B" w:rsidRPr="009C64A5" w:rsidRDefault="00CF65BA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65BA">
              <w:rPr>
                <w:rFonts w:ascii="Arial" w:hAnsi="Arial" w:cs="Arial"/>
                <w:color w:val="000000" w:themeColor="text1"/>
                <w:sz w:val="20"/>
                <w:szCs w:val="20"/>
              </w:rPr>
              <w:t>Układ antypoślizgowy ASR;</w:t>
            </w:r>
          </w:p>
        </w:tc>
        <w:tc>
          <w:tcPr>
            <w:tcW w:w="1276" w:type="dxa"/>
          </w:tcPr>
          <w:p w:rsidR="0018162B" w:rsidRPr="00653D67" w:rsidRDefault="00653D67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D67">
              <w:rPr>
                <w:rFonts w:ascii="Arial" w:hAnsi="Arial" w:cs="Arial"/>
                <w:color w:val="000000" w:themeColor="text1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18162B" w:rsidRPr="005A3725" w:rsidRDefault="0018162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39D" w:rsidRPr="005A3725" w:rsidTr="00C3067B">
        <w:tc>
          <w:tcPr>
            <w:tcW w:w="567" w:type="dxa"/>
          </w:tcPr>
          <w:p w:rsidR="00E8139D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663" w:type="dxa"/>
            <w:vAlign w:val="center"/>
          </w:tcPr>
          <w:p w:rsidR="00E8139D" w:rsidRPr="00310F17" w:rsidRDefault="00CF65BA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65BA">
              <w:rPr>
                <w:rFonts w:ascii="Arial" w:hAnsi="Arial" w:cs="Arial"/>
                <w:color w:val="000000" w:themeColor="text1"/>
                <w:sz w:val="20"/>
                <w:szCs w:val="20"/>
              </w:rPr>
              <w:t>Układ kontroli toru jazdy ESP</w:t>
            </w:r>
          </w:p>
        </w:tc>
        <w:tc>
          <w:tcPr>
            <w:tcW w:w="1276" w:type="dxa"/>
          </w:tcPr>
          <w:p w:rsidR="00E8139D" w:rsidRPr="00310F17" w:rsidRDefault="00027668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</w:tcPr>
          <w:p w:rsidR="00E8139D" w:rsidRPr="005A3725" w:rsidRDefault="00E8139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663" w:type="dxa"/>
            <w:vAlign w:val="center"/>
          </w:tcPr>
          <w:p w:rsidR="00A00F9E" w:rsidRPr="005A3725" w:rsidRDefault="00CF65B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F65BA">
              <w:rPr>
                <w:rFonts w:ascii="Arial" w:hAnsi="Arial" w:cs="Arial"/>
                <w:sz w:val="20"/>
                <w:szCs w:val="20"/>
              </w:rPr>
              <w:t>Komputer pokładowy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663" w:type="dxa"/>
            <w:vAlign w:val="center"/>
          </w:tcPr>
          <w:p w:rsidR="00A00F9E" w:rsidRPr="005A3725" w:rsidRDefault="00CF65BA" w:rsidP="00F02EDD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25E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Zbiornik </w:t>
            </w:r>
            <w:r w:rsidR="00A56A9A" w:rsidRPr="00F25E24">
              <w:rPr>
                <w:rFonts w:ascii="Arial" w:hAnsi="Arial" w:cs="Arial"/>
                <w:color w:val="000000" w:themeColor="text1"/>
                <w:sz w:val="20"/>
                <w:szCs w:val="20"/>
              </w:rPr>
              <w:t>na gaz o pojemności minimum 600L</w:t>
            </w:r>
            <w:r w:rsidRPr="00F25E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pojemności wodnej</w:t>
            </w:r>
          </w:p>
        </w:tc>
        <w:tc>
          <w:tcPr>
            <w:tcW w:w="1276" w:type="dxa"/>
          </w:tcPr>
          <w:p w:rsidR="00A00F9E" w:rsidRPr="005A3725" w:rsidRDefault="0002766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5060F0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663" w:type="dxa"/>
            <w:vAlign w:val="center"/>
          </w:tcPr>
          <w:p w:rsidR="00A00F9E" w:rsidRPr="005A3725" w:rsidRDefault="00CF65B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F65BA">
              <w:rPr>
                <w:rFonts w:ascii="Arial" w:hAnsi="Arial" w:cs="Arial"/>
                <w:sz w:val="20"/>
                <w:szCs w:val="20"/>
              </w:rPr>
              <w:t>Złącze do tankowania gazu NGV-1 lub NGV-2</w:t>
            </w:r>
          </w:p>
        </w:tc>
        <w:tc>
          <w:tcPr>
            <w:tcW w:w="1276" w:type="dxa"/>
          </w:tcPr>
          <w:p w:rsidR="00A00F9E" w:rsidRPr="005A3725" w:rsidRDefault="0002766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663" w:type="dxa"/>
            <w:vAlign w:val="center"/>
          </w:tcPr>
          <w:p w:rsidR="00A00F9E" w:rsidRPr="005A3725" w:rsidRDefault="00CF65BA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65BA">
              <w:rPr>
                <w:rFonts w:ascii="Arial" w:hAnsi="Arial" w:cs="Arial"/>
                <w:color w:val="000000" w:themeColor="text1"/>
                <w:sz w:val="20"/>
                <w:szCs w:val="20"/>
              </w:rPr>
              <w:t>Układ kierowniczy ze wspomaganiem;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663" w:type="dxa"/>
            <w:vAlign w:val="center"/>
          </w:tcPr>
          <w:p w:rsidR="00A00F9E" w:rsidRPr="005A3725" w:rsidRDefault="00CF65BA" w:rsidP="0087256B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65BA">
              <w:rPr>
                <w:rFonts w:ascii="Arial" w:hAnsi="Arial" w:cs="Arial"/>
                <w:color w:val="000000" w:themeColor="text1"/>
                <w:sz w:val="20"/>
                <w:szCs w:val="20"/>
              </w:rPr>
              <w:t>Legalizacja zbiorników na gaz minimum 9 lat</w:t>
            </w:r>
          </w:p>
        </w:tc>
        <w:tc>
          <w:tcPr>
            <w:tcW w:w="1276" w:type="dxa"/>
          </w:tcPr>
          <w:p w:rsidR="00A00F9E" w:rsidRPr="005A3725" w:rsidRDefault="0002766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663" w:type="dxa"/>
            <w:vAlign w:val="center"/>
          </w:tcPr>
          <w:p w:rsidR="00A00F9E" w:rsidRPr="005A3725" w:rsidRDefault="00CF65B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F65BA">
              <w:rPr>
                <w:rFonts w:ascii="Arial" w:hAnsi="Arial" w:cs="Arial"/>
                <w:sz w:val="20"/>
                <w:szCs w:val="20"/>
              </w:rPr>
              <w:t>Immobilizer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663" w:type="dxa"/>
            <w:vAlign w:val="center"/>
          </w:tcPr>
          <w:p w:rsidR="00A00F9E" w:rsidRPr="005A3725" w:rsidRDefault="00CF65BA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5BA">
              <w:rPr>
                <w:rFonts w:ascii="Arial" w:hAnsi="Arial" w:cs="Arial"/>
                <w:color w:val="000000"/>
                <w:sz w:val="20"/>
                <w:szCs w:val="20"/>
              </w:rPr>
              <w:t>Koło kierownicy z regulowaną wysokością i pochyleniem;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663" w:type="dxa"/>
            <w:vAlign w:val="center"/>
          </w:tcPr>
          <w:p w:rsidR="00A00F9E" w:rsidRPr="005A3725" w:rsidRDefault="00CF65BA" w:rsidP="009E120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F65B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Siedzenie kierowcy z zawieszeniem pneumatycznym;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  <w:shd w:val="clear" w:color="auto" w:fill="auto"/>
          </w:tcPr>
          <w:p w:rsidR="00A00F9E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>37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766D2" w:rsidRPr="005A3725" w:rsidRDefault="003766D2" w:rsidP="00325DF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Klimatyzacja; </w:t>
            </w:r>
          </w:p>
        </w:tc>
        <w:tc>
          <w:tcPr>
            <w:tcW w:w="1276" w:type="dxa"/>
            <w:shd w:val="clear" w:color="auto" w:fill="auto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A00F9E" w:rsidRPr="005A3725" w:rsidRDefault="00A00F9E" w:rsidP="008219D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  <w:shd w:val="clear" w:color="auto" w:fill="auto"/>
          </w:tcPr>
          <w:p w:rsidR="00A00F9E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A00F9E" w:rsidRPr="005A3725" w:rsidRDefault="00325DFB" w:rsidP="003169A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25D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Ogrzewane lusterka wsteczne;</w:t>
            </w:r>
          </w:p>
        </w:tc>
        <w:tc>
          <w:tcPr>
            <w:tcW w:w="1276" w:type="dxa"/>
            <w:shd w:val="clear" w:color="auto" w:fill="auto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  <w:shd w:val="clear" w:color="auto" w:fill="auto"/>
          </w:tcPr>
          <w:p w:rsidR="00A00F9E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A00F9E" w:rsidRPr="005A3725" w:rsidRDefault="00325DFB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25D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Boczne belki przeciwnajazdowe</w:t>
            </w:r>
          </w:p>
        </w:tc>
        <w:tc>
          <w:tcPr>
            <w:tcW w:w="1276" w:type="dxa"/>
            <w:shd w:val="clear" w:color="auto" w:fill="auto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25D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Oświetlenie zgodne z przepisami ruchu drogowego,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25D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Tachograf cyfrowy;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25D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Radio z zestawem głośnomówiącym;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25D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Koło zapasowe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25D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Zestaw podstawowych narzędzi: klucz do kół, lewarek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802CED" w:rsidRDefault="00325DFB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02CED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Możliwość wykupu pakietu gwarancyjnego na silnik</w:t>
            </w:r>
            <w:r w:rsidR="00145D2D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i skrzynię biegów - </w:t>
            </w:r>
            <w:bookmarkStart w:id="0" w:name="_GoBack"/>
            <w:bookmarkEnd w:id="0"/>
            <w:r w:rsidRPr="00802CED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podać wartość m</w:t>
            </w:r>
            <w:r w:rsidR="00145D2D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iesięczną pakietu gwarancyjnego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Należy wpisać 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802CED" w:rsidRDefault="00325DFB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02CED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Maksymalny okres na jaki możliwa jest opcja wykupu pakietu gwarancyjnego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DC326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Ostrzegawczy sygnał dźwiękowy, włączany wraz z uruchomieniem biegu wstecznego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DC326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Kliny pod koła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DC326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Chlapacze przednie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DC326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Chlapacze tylne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DC326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Lista z rodzajami płynów eksploatacyjnych znajdującymi się w pojeździe w raz z normami w formie zalaminowanej kartki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DC326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Lampy obrysowe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DC326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Gniazdo zapalniczki 12V min. 1 szt.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9E29B3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Gaśnica 6kg </w:t>
            </w:r>
            <w:r w:rsidR="00DC3264"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 mocowaniem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DC326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Tablica wyróżniająca auto do przewozu odpadów z przodu pojazdu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DC326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Apteczka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DC326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Dokument potwierdzający normę emisji spalin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6D2" w:rsidRPr="005A3725" w:rsidTr="00C3067B">
        <w:tc>
          <w:tcPr>
            <w:tcW w:w="567" w:type="dxa"/>
            <w:shd w:val="clear" w:color="auto" w:fill="auto"/>
          </w:tcPr>
          <w:p w:rsidR="003766D2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766D2" w:rsidRPr="00DC3264" w:rsidRDefault="003766D2" w:rsidP="003766D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766D2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Pojazd po wymianie materiałów eksploatacyjnych: filtry oleje (łącznie z olejem w skrzyni biegów)</w:t>
            </w:r>
          </w:p>
        </w:tc>
        <w:tc>
          <w:tcPr>
            <w:tcW w:w="1276" w:type="dxa"/>
            <w:shd w:val="clear" w:color="auto" w:fill="auto"/>
          </w:tcPr>
          <w:p w:rsidR="003766D2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766D2" w:rsidRPr="005A3725" w:rsidRDefault="003766D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554D" w:rsidRPr="005A3725" w:rsidRDefault="00B3554D" w:rsidP="00B3554D">
      <w:pPr>
        <w:rPr>
          <w:rFonts w:ascii="Arial" w:hAnsi="Arial" w:cs="Arial"/>
          <w:sz w:val="20"/>
          <w:szCs w:val="20"/>
        </w:rPr>
      </w:pPr>
    </w:p>
    <w:tbl>
      <w:tblPr>
        <w:tblW w:w="1077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663"/>
        <w:gridCol w:w="1280"/>
        <w:gridCol w:w="2264"/>
      </w:tblGrid>
      <w:tr w:rsidR="00B3554D" w:rsidRPr="005A3725" w:rsidTr="00C3067B">
        <w:trPr>
          <w:trHeight w:val="1175"/>
        </w:trPr>
        <w:tc>
          <w:tcPr>
            <w:tcW w:w="10774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:rsidR="00B3554D" w:rsidRPr="005A3725" w:rsidRDefault="00B3554D" w:rsidP="001D39D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B3554D" w:rsidRPr="005A3725" w:rsidRDefault="00B3554D" w:rsidP="001D39D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II ZABUDOWA</w:t>
            </w:r>
            <w:r w:rsidRPr="005A372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  <w:p w:rsidR="00B3554D" w:rsidRPr="00815F7F" w:rsidRDefault="00815F7F" w:rsidP="00815F7F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15F7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Zabudowa jednokomorowa  z niską krawędzią załadunkową odpadów komunalnych segregowanych, wielkogabarytowych oraz resztkowych w workach i pojemnikach o pojemności 60l - 1100l  zgodnych z normą PN-EN 840</w:t>
            </w:r>
          </w:p>
        </w:tc>
      </w:tr>
      <w:tr w:rsidR="00B3554D" w:rsidRPr="005A3725" w:rsidTr="00C3067B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B3554D" w:rsidRPr="005A3725" w:rsidRDefault="005060F0" w:rsidP="001D39D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B53255" w:rsidRPr="00B53255" w:rsidRDefault="00B53255" w:rsidP="00B5325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5325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Zabudowa wyprodukowanie nie wcześniej niż 2011</w:t>
            </w:r>
          </w:p>
          <w:p w:rsidR="00B3554D" w:rsidRPr="005A3725" w:rsidRDefault="00B3554D" w:rsidP="00B5325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B3554D" w:rsidRPr="005A3725" w:rsidRDefault="00B53255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Należy wpisać</w:t>
            </w:r>
          </w:p>
        </w:tc>
        <w:tc>
          <w:tcPr>
            <w:tcW w:w="2264" w:type="dxa"/>
          </w:tcPr>
          <w:p w:rsidR="00B3554D" w:rsidRPr="005A3725" w:rsidRDefault="00B3554D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537F0" w:rsidRPr="005A3725" w:rsidTr="00C3067B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E537F0" w:rsidRPr="005A3725" w:rsidRDefault="005060F0" w:rsidP="001D39D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E537F0" w:rsidRPr="005A3725" w:rsidRDefault="00B53255" w:rsidP="008219D3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5325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Producent zabudowy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537F0" w:rsidRPr="005A3725" w:rsidRDefault="00B53255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Należy wpisać</w:t>
            </w:r>
          </w:p>
        </w:tc>
        <w:tc>
          <w:tcPr>
            <w:tcW w:w="2264" w:type="dxa"/>
          </w:tcPr>
          <w:p w:rsidR="00E537F0" w:rsidRPr="005A3725" w:rsidRDefault="00E537F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537F0" w:rsidRPr="005A3725" w:rsidTr="00C3067B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E537F0" w:rsidRPr="005A3725" w:rsidRDefault="005060F0" w:rsidP="00862E9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E537F0" w:rsidRPr="005A3725" w:rsidRDefault="00B53255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5325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Oznakowanie odblaskowe pojazdu zgodne z DIN 30710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537F0" w:rsidRPr="005A3725" w:rsidRDefault="00E537F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E537F0" w:rsidRPr="005A3725" w:rsidRDefault="00E537F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537F0" w:rsidRPr="005A3725" w:rsidTr="00C3067B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E537F0" w:rsidRPr="005A3725" w:rsidRDefault="005060F0" w:rsidP="00862E94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E537F0" w:rsidRPr="005A3725" w:rsidRDefault="00B53255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5325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 pomarańczowe lampy ostrzegawcze w tylnej, górnej części zabudowy wykonane w technologii LED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537F0" w:rsidRPr="005A3725" w:rsidRDefault="00E537F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E537F0" w:rsidRPr="005A3725" w:rsidRDefault="00E537F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537F0" w:rsidRPr="005A3725" w:rsidTr="00C3067B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E537F0" w:rsidRPr="005A3725" w:rsidRDefault="005060F0" w:rsidP="00862E9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E537F0" w:rsidRPr="005A3725" w:rsidRDefault="00B53255" w:rsidP="001D39DD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53255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Główny zawór odcinający dopływ oleju hydraulicznego ze zbiornika oleju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537F0" w:rsidRPr="005A3725" w:rsidRDefault="00E537F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E537F0" w:rsidRPr="005A3725" w:rsidRDefault="00E537F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537F0" w:rsidRPr="005A3725" w:rsidTr="00C3067B">
        <w:trPr>
          <w:trHeight w:val="555"/>
        </w:trPr>
        <w:tc>
          <w:tcPr>
            <w:tcW w:w="10774" w:type="dxa"/>
            <w:gridSpan w:val="4"/>
            <w:shd w:val="clear" w:color="auto" w:fill="D9D9D9" w:themeFill="background1" w:themeFillShade="D9"/>
            <w:noWrap/>
            <w:vAlign w:val="center"/>
          </w:tcPr>
          <w:p w:rsidR="00E537F0" w:rsidRPr="005A3725" w:rsidRDefault="005A3725" w:rsidP="00B331A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III</w:t>
            </w:r>
            <w:r w:rsidR="00172FA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ZBIORNIK</w:t>
            </w:r>
          </w:p>
        </w:tc>
      </w:tr>
      <w:tr w:rsidR="00002674" w:rsidRPr="005A3725" w:rsidTr="00C3067B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5060F0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22F3D" w:rsidRPr="00022F3D" w:rsidRDefault="00022F3D" w:rsidP="00022F3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22F3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Pojemność skrzyni ładunkowej  minimum 16m3 </w:t>
            </w:r>
          </w:p>
          <w:p w:rsidR="00002674" w:rsidRPr="005A3725" w:rsidRDefault="00002674" w:rsidP="00022F3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002674" w:rsidRPr="005A3725" w:rsidRDefault="00022F3D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Należy wpisać</w:t>
            </w:r>
          </w:p>
        </w:tc>
        <w:tc>
          <w:tcPr>
            <w:tcW w:w="2264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3067B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5060F0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022F3D" w:rsidP="006E5FF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22F3D">
              <w:rPr>
                <w:rFonts w:ascii="Arial" w:hAnsi="Arial" w:cs="Arial"/>
                <w:sz w:val="20"/>
                <w:szCs w:val="20"/>
                <w:lang w:eastAsia="pl-PL"/>
              </w:rPr>
              <w:t>Spust do odprowadzania odcieków z zaworem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3067B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5060F0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022F3D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22F3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Zbiornik szczelny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Wymagane </w:t>
            </w:r>
          </w:p>
        </w:tc>
        <w:tc>
          <w:tcPr>
            <w:tcW w:w="2264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3067B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5060F0" w:rsidP="001D39D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022F3D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22F3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Uszczelka pomiędzy zbiornikiem a odwłokiem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3067B">
        <w:trPr>
          <w:trHeight w:val="285"/>
        </w:trPr>
        <w:tc>
          <w:tcPr>
            <w:tcW w:w="10774" w:type="dxa"/>
            <w:gridSpan w:val="4"/>
            <w:shd w:val="clear" w:color="auto" w:fill="D9D9D9" w:themeFill="background1" w:themeFillShade="D9"/>
            <w:noWrap/>
            <w:vAlign w:val="center"/>
          </w:tcPr>
          <w:p w:rsidR="00002674" w:rsidRPr="005A3725" w:rsidRDefault="005A3725" w:rsidP="001D39D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IV</w:t>
            </w:r>
            <w:r w:rsidR="00AF00E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ZASYP (ODWŁOK)</w:t>
            </w:r>
          </w:p>
        </w:tc>
      </w:tr>
      <w:tr w:rsidR="00002674" w:rsidRPr="005A3725" w:rsidTr="00C3067B">
        <w:trPr>
          <w:trHeight w:val="82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5060F0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F00EE" w:rsidRPr="005A3725" w:rsidRDefault="00AF00EE" w:rsidP="00AF00EE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AF00EE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Mechanizm zagęszczający odpady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liniowo-płytowy</w:t>
            </w:r>
          </w:p>
          <w:p w:rsidR="00002674" w:rsidRPr="005A3725" w:rsidRDefault="00002674" w:rsidP="00601019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3067B">
        <w:trPr>
          <w:trHeight w:val="82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AF00EE" w:rsidRDefault="005060F0" w:rsidP="00321B02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69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B65073" w:rsidRDefault="00AF00EE" w:rsidP="00B65073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65073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Pojemność skrzyni załadowczej min.  </w:t>
            </w:r>
            <w:r w:rsidR="00B65073" w:rsidRPr="00B65073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Minimum 2 m</w:t>
            </w:r>
            <w:r w:rsidR="00B65073" w:rsidRPr="00B65073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:lang w:eastAsia="pl-PL"/>
              </w:rPr>
              <w:t>3</w:t>
            </w:r>
            <w:r w:rsidR="00B65073" w:rsidRPr="00B65073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02674" w:rsidRPr="00B65073" w:rsidRDefault="00002674" w:rsidP="001D39DD">
            <w:pPr>
              <w:suppressAutoHyphens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6507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3067B">
        <w:trPr>
          <w:trHeight w:val="285"/>
        </w:trPr>
        <w:tc>
          <w:tcPr>
            <w:tcW w:w="10774" w:type="dxa"/>
            <w:gridSpan w:val="4"/>
            <w:shd w:val="clear" w:color="auto" w:fill="D9D9D9" w:themeFill="background1" w:themeFillShade="D9"/>
            <w:noWrap/>
            <w:vAlign w:val="center"/>
          </w:tcPr>
          <w:p w:rsidR="00002674" w:rsidRPr="005A3725" w:rsidRDefault="005A3725" w:rsidP="00834AE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V</w:t>
            </w:r>
            <w:r w:rsidR="00834AE0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34AE0" w:rsidRPr="00834AE0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PODNOŚNIK POJEMNIKÓW</w:t>
            </w:r>
          </w:p>
        </w:tc>
      </w:tr>
      <w:tr w:rsidR="00002674" w:rsidRPr="005A3725" w:rsidTr="00796B43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5060F0" w:rsidP="00002674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CD40CD" w:rsidP="001D39DD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D40CD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Obsługiwane typy pojemników 60 l, 80 l, 110 l, 120 l, 240 l, 660 l, 1100 l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002674" w:rsidRPr="005A3725" w:rsidRDefault="00002674" w:rsidP="00FE2AF5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796B43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5060F0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CD40CD" w:rsidP="001D39DD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D40CD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Otwieracz do półokrągłych  klap pojemników 1100l 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96B43" w:rsidRPr="005A3725" w:rsidTr="00C3067B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796B43" w:rsidRPr="005A3725" w:rsidRDefault="005060F0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796B43" w:rsidRPr="005A3725" w:rsidRDefault="00CD40CD" w:rsidP="001D39DD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D40CD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Grzebieniowa listwa do pojemników 2 i 4 kołowych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96B43" w:rsidRPr="005A3725" w:rsidRDefault="00D7241B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796B43" w:rsidRPr="005A3725" w:rsidRDefault="00796B43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96B43" w:rsidRPr="005A3725" w:rsidTr="00C3067B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796B43" w:rsidRPr="005A3725" w:rsidRDefault="005060F0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796B43" w:rsidRPr="005A3725" w:rsidRDefault="00CD40CD" w:rsidP="001D39DD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D40CD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Ramiona do pojemników 4 kołowych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96B43" w:rsidRPr="005A3725" w:rsidRDefault="00D7241B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Wymagane </w:t>
            </w:r>
          </w:p>
        </w:tc>
        <w:tc>
          <w:tcPr>
            <w:tcW w:w="2264" w:type="dxa"/>
          </w:tcPr>
          <w:p w:rsidR="00796B43" w:rsidRPr="005A3725" w:rsidRDefault="00796B43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1B36E5">
        <w:trPr>
          <w:trHeight w:val="285"/>
        </w:trPr>
        <w:tc>
          <w:tcPr>
            <w:tcW w:w="10774" w:type="dxa"/>
            <w:gridSpan w:val="4"/>
            <w:shd w:val="clear" w:color="auto" w:fill="D9D9D9" w:themeFill="background1" w:themeFillShade="D9"/>
            <w:noWrap/>
            <w:vAlign w:val="center"/>
          </w:tcPr>
          <w:p w:rsidR="00002674" w:rsidRPr="005A3725" w:rsidRDefault="00002674" w:rsidP="001D39D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5371F4" w:rsidRDefault="005A3725" w:rsidP="001D39D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VI</w:t>
            </w:r>
            <w:r w:rsidR="00AC6314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C6314" w:rsidRPr="00AC6314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ELEMENTY STERUJĄCE NA ZEWNĄTRZ POJAZDU</w:t>
            </w:r>
            <w:r w:rsidR="005371F4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002674" w:rsidRPr="005A3725" w:rsidRDefault="005371F4" w:rsidP="001D39D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71F4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ELEMENTY STERUJACE URZADZENIEM ZASYPOWYM</w:t>
            </w:r>
          </w:p>
          <w:p w:rsidR="00002674" w:rsidRPr="005A3725" w:rsidRDefault="00002674" w:rsidP="001D39D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02674" w:rsidRPr="005A3725" w:rsidTr="00C3067B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5060F0" w:rsidP="00E537F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51EA5" w:rsidRPr="00D51EA5" w:rsidRDefault="00D51EA5" w:rsidP="00D51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51EA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Pulpity sterownicze (2 szt.) :</w:t>
            </w:r>
          </w:p>
          <w:p w:rsidR="00002674" w:rsidRPr="005A3725" w:rsidRDefault="00D51EA5" w:rsidP="00D51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51EA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w tylnej części urządzenia zasypowego  po prawej i lewej stronie,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61570" w:rsidRPr="005A3725" w:rsidTr="00C3067B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761570" w:rsidRPr="005A3725" w:rsidRDefault="005060F0" w:rsidP="00E537F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761570" w:rsidRPr="005A3725" w:rsidRDefault="00D51EA5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51EA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Nie dopuszcza się stosowania joysticków wielofunkcyjnych w panelach sterowniczych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61570" w:rsidRPr="005A3725" w:rsidRDefault="0076157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Wymagane </w:t>
            </w:r>
          </w:p>
        </w:tc>
        <w:tc>
          <w:tcPr>
            <w:tcW w:w="2264" w:type="dxa"/>
          </w:tcPr>
          <w:p w:rsidR="00761570" w:rsidRPr="005A3725" w:rsidRDefault="0076157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61570" w:rsidRPr="005A3725" w:rsidTr="00C3067B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761570" w:rsidRPr="005A3725" w:rsidRDefault="005060F0" w:rsidP="00E537F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761570" w:rsidRPr="005A3725" w:rsidRDefault="00D51EA5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51EA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Wybór rodzaju pojemnika (jeśli pojemnik nie jest rozpoznawany automatycznie)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61570" w:rsidRPr="005A3725" w:rsidRDefault="0076157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761570" w:rsidRPr="005A3725" w:rsidRDefault="0076157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61570" w:rsidRPr="005A3725" w:rsidTr="00C3067B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761570" w:rsidRPr="005A3725" w:rsidRDefault="005060F0" w:rsidP="00E537F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761570" w:rsidRPr="005A3725" w:rsidRDefault="00D51EA5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51EA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Sterowanie podnoszeniem i opuszczaniem aparatu zasypowego hydrauliczne ( po obu stronach pojazdu)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61570" w:rsidRPr="005A3725" w:rsidRDefault="0076157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761570" w:rsidRPr="005A3725" w:rsidRDefault="0076157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61570" w:rsidRPr="005A3725" w:rsidTr="00C3067B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761570" w:rsidRPr="005A3725" w:rsidRDefault="005060F0" w:rsidP="00E537F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761570" w:rsidRPr="005A3725" w:rsidRDefault="00D51EA5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51EA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Wyłącznik awaryjny (po lewej i prawej stronie zabudowy)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61570" w:rsidRPr="005A3725" w:rsidRDefault="00D51EA5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761570" w:rsidRPr="005A3725" w:rsidRDefault="0076157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61570" w:rsidRPr="005A3725" w:rsidTr="00C3067B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761570" w:rsidRPr="005A3725" w:rsidRDefault="005060F0" w:rsidP="00E537F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761570" w:rsidRPr="005A3725" w:rsidRDefault="00D51EA5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51EA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Włącznik dzwonka ostrzegawczego (awaria/odjazd) dla kierowcy (po lewej i prawej stronie zabudowy)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61570" w:rsidRPr="005A3725" w:rsidRDefault="00D51EA5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761570" w:rsidRPr="005A3725" w:rsidRDefault="0076157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61570" w:rsidRPr="005A3725" w:rsidTr="00C3067B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761570" w:rsidRPr="005A3725" w:rsidRDefault="005060F0" w:rsidP="00E537F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761570" w:rsidRPr="005A3725" w:rsidRDefault="00D51EA5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51EA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Możliwość sterowania automatycznego oraz ręcznego wszystkimi cyklami pracy odwłoku (cykle ręczne tylko na prawym pulpicie sterowane hydraulicznie)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61570" w:rsidRPr="005A3725" w:rsidRDefault="00D51EA5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761570" w:rsidRPr="005A3725" w:rsidRDefault="0076157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3067B">
        <w:trPr>
          <w:trHeight w:val="285"/>
        </w:trPr>
        <w:tc>
          <w:tcPr>
            <w:tcW w:w="10774" w:type="dxa"/>
            <w:gridSpan w:val="4"/>
            <w:shd w:val="clear" w:color="auto" w:fill="D9D9D9" w:themeFill="background1" w:themeFillShade="D9"/>
            <w:noWrap/>
            <w:vAlign w:val="center"/>
          </w:tcPr>
          <w:p w:rsidR="00002674" w:rsidRPr="005A3725" w:rsidRDefault="000E62D5" w:rsidP="001D39D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VII</w:t>
            </w:r>
            <w:r w:rsidR="00D51E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51EA5" w:rsidRPr="00D51E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ELEMENT STERUJĄCY OPUSZCZANIEM ODWŁOKA</w:t>
            </w:r>
          </w:p>
        </w:tc>
      </w:tr>
      <w:tr w:rsidR="00002674" w:rsidRPr="005A3725" w:rsidTr="00C3067B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5060F0" w:rsidP="001D39D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002674" w:rsidRPr="005A3725" w:rsidRDefault="00D51EA5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51EA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Opuszczanie odwłoka poprzez równoczesne wciśnięcie 2 przycisków  angażujące obie dłonie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3067B">
        <w:trPr>
          <w:trHeight w:val="285"/>
        </w:trPr>
        <w:tc>
          <w:tcPr>
            <w:tcW w:w="10774" w:type="dxa"/>
            <w:gridSpan w:val="4"/>
            <w:shd w:val="clear" w:color="auto" w:fill="D9D9D9" w:themeFill="background1" w:themeFillShade="D9"/>
            <w:noWrap/>
            <w:vAlign w:val="center"/>
          </w:tcPr>
          <w:p w:rsidR="00002674" w:rsidRPr="005A3725" w:rsidRDefault="000E62D5" w:rsidP="00B331A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VIII</w:t>
            </w:r>
            <w:r w:rsidR="00E740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74056" w:rsidRPr="00E740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ELEMENTY  STERUJĄCE  KONTROLNE W KABINIE KIEROWCY</w:t>
            </w:r>
          </w:p>
        </w:tc>
      </w:tr>
      <w:tr w:rsidR="00002674" w:rsidRPr="005A3725" w:rsidTr="00954667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5060F0" w:rsidP="00862E9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954667" w:rsidP="000F1E53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5466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Włącznik pracy zabudowy 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3067B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5060F0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954667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5466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Sygnał dźwiękowy informujący o odjeździe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954667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5060F0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954667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5466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Włącznik ruchu płyty wypychowej do przodu/dopuszczalne przeniesienie funkcji na zewnątrz pojazdu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2B3858">
        <w:trPr>
          <w:trHeight w:val="296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5060F0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954667" w:rsidP="006E5FF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5466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Włącznik ruchu płyty wypychowej do tyłu/dopuszczalne przeniesienie funkcji na zewnątrz pojazdu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954667" w:rsidRPr="005A3725" w:rsidRDefault="00954667" w:rsidP="00954667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Wymagane </w:t>
            </w:r>
          </w:p>
          <w:p w:rsidR="00B35575" w:rsidRPr="005A3725" w:rsidRDefault="00B35575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4" w:type="dxa"/>
            <w:shd w:val="clear" w:color="auto" w:fill="auto"/>
          </w:tcPr>
          <w:p w:rsidR="00002674" w:rsidRPr="005A3725" w:rsidRDefault="00002674" w:rsidP="001A1E30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954667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5060F0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954667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5466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Włącznik podnoszenia odwłoka/dopuszczalne przeniesienie funkcji na zewnątrz pojazdu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54667" w:rsidRPr="005A3725" w:rsidTr="0077640C">
        <w:trPr>
          <w:trHeight w:val="285"/>
        </w:trPr>
        <w:tc>
          <w:tcPr>
            <w:tcW w:w="10774" w:type="dxa"/>
            <w:gridSpan w:val="4"/>
            <w:shd w:val="clear" w:color="auto" w:fill="D9D9D9" w:themeFill="background1" w:themeFillShade="D9"/>
            <w:noWrap/>
            <w:vAlign w:val="center"/>
          </w:tcPr>
          <w:p w:rsidR="00954667" w:rsidRPr="005A3725" w:rsidRDefault="00453D8E" w:rsidP="00453D8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IX </w:t>
            </w:r>
            <w:r w:rsidRPr="00453D8E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pl-PL"/>
              </w:rPr>
              <w:t>POZOSTAŁE</w:t>
            </w:r>
          </w:p>
        </w:tc>
      </w:tr>
      <w:tr w:rsidR="00002674" w:rsidRPr="005A3725" w:rsidTr="00C3067B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5060F0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D33D6F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33D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Oświetlenie zasypu – 2 reflektory LED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3067B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5060F0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D33D6F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33D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Kamera cofania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A4594" w:rsidRPr="005A3725" w:rsidTr="00C3067B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8A4594" w:rsidRDefault="005060F0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8A4594" w:rsidRPr="005A3725" w:rsidRDefault="00D33D6F" w:rsidP="006E5FF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33D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Dodatkowe dwie lampy  w technologii led oświetlająca przestrzeń z prawego boku pojazdu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A4594" w:rsidRPr="005A3725" w:rsidRDefault="00BF6EC2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Wymagane </w:t>
            </w:r>
          </w:p>
        </w:tc>
        <w:tc>
          <w:tcPr>
            <w:tcW w:w="2264" w:type="dxa"/>
          </w:tcPr>
          <w:p w:rsidR="008A4594" w:rsidRPr="005A3725" w:rsidRDefault="008A459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A4594" w:rsidRPr="005A3725" w:rsidTr="00C3067B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8A4594" w:rsidRDefault="005060F0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8A4594" w:rsidRPr="005A3725" w:rsidRDefault="00D33D6F" w:rsidP="006E5FF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33D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Lampy podstawowe do ruchu drogowego tylne umieszczone w sposób widoczny (w przypadku gdy </w:t>
            </w:r>
            <w:proofErr w:type="spellStart"/>
            <w:r w:rsidRPr="00D33D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wrzutnik</w:t>
            </w:r>
            <w:proofErr w:type="spellEnd"/>
            <w:r w:rsidRPr="00D33D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pojemników może w pozycji transportowej zasłaniać lampy podstawowe należy wyposażyć pojazd w dodatkowe oświetlenie tylne w górnej części pojazdu)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A4594" w:rsidRPr="005A3725" w:rsidRDefault="00BF6EC2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8A4594" w:rsidRPr="005A3725" w:rsidRDefault="008A459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A4594" w:rsidRPr="005A3725" w:rsidTr="00C3067B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8A4594" w:rsidRDefault="005060F0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8A4594" w:rsidRPr="005A3725" w:rsidRDefault="00D33D6F" w:rsidP="006E5FF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33D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Wskaźnik temperatury oleju hydraulicznego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A4594" w:rsidRPr="005A3725" w:rsidRDefault="00BF6EC2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8A4594" w:rsidRPr="005A3725" w:rsidRDefault="008A459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A4594" w:rsidRPr="005A3725" w:rsidTr="00C3067B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8A4594" w:rsidRDefault="005060F0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8A4594" w:rsidRPr="005A3725" w:rsidRDefault="00D33D6F" w:rsidP="006E5FF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33D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Serwis mobilny zabudowy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A4594" w:rsidRPr="005A3725" w:rsidRDefault="00BF6EC2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8A4594" w:rsidRPr="005A3725" w:rsidRDefault="008A459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3067B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5060F0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D33D6F" w:rsidP="006E5FF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33D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Certyfikat na znak bezpieczeństwa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3067B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5060F0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D33D6F" w:rsidP="00BB78FE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33D6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3067B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5060F0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D33D6F" w:rsidP="003D1F68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33D6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Książka serwisowa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3067B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5060F0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96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D33D6F" w:rsidP="003D1F68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33D6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Katalog części zabudowy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02674" w:rsidRPr="005A3725" w:rsidRDefault="008B3137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D39DD" w:rsidRDefault="001D39DD" w:rsidP="00B3554D">
      <w:pPr>
        <w:rPr>
          <w:sz w:val="22"/>
          <w:szCs w:val="18"/>
        </w:rPr>
      </w:pPr>
    </w:p>
    <w:p w:rsidR="00681BFB" w:rsidRDefault="00681BFB" w:rsidP="00B3554D">
      <w:pPr>
        <w:rPr>
          <w:sz w:val="22"/>
          <w:szCs w:val="18"/>
        </w:rPr>
      </w:pPr>
    </w:p>
    <w:p w:rsidR="00681BFB" w:rsidRDefault="00681BFB" w:rsidP="00B3554D">
      <w:pPr>
        <w:rPr>
          <w:sz w:val="22"/>
          <w:szCs w:val="18"/>
        </w:rPr>
      </w:pPr>
    </w:p>
    <w:p w:rsidR="00681BFB" w:rsidRDefault="00681BFB" w:rsidP="00B3554D">
      <w:pPr>
        <w:rPr>
          <w:sz w:val="22"/>
          <w:szCs w:val="18"/>
        </w:rPr>
      </w:pPr>
    </w:p>
    <w:p w:rsidR="00681BFB" w:rsidRDefault="00681BFB" w:rsidP="00B3554D">
      <w:pPr>
        <w:rPr>
          <w:sz w:val="22"/>
          <w:szCs w:val="18"/>
        </w:rPr>
      </w:pPr>
    </w:p>
    <w:p w:rsidR="00C01291" w:rsidRPr="00C01291" w:rsidRDefault="00C01291" w:rsidP="00C01291">
      <w:pPr>
        <w:rPr>
          <w:sz w:val="22"/>
          <w:szCs w:val="18"/>
        </w:rPr>
      </w:pPr>
      <w:r w:rsidRPr="00C01291">
        <w:rPr>
          <w:sz w:val="22"/>
          <w:szCs w:val="18"/>
        </w:rPr>
        <w:t>……………………………………                             ………………………</w:t>
      </w:r>
      <w:r>
        <w:rPr>
          <w:sz w:val="22"/>
          <w:szCs w:val="18"/>
        </w:rPr>
        <w:t>…………………………………</w:t>
      </w:r>
    </w:p>
    <w:p w:rsidR="00681BFB" w:rsidRDefault="00C01291" w:rsidP="00C01291">
      <w:pPr>
        <w:rPr>
          <w:sz w:val="22"/>
          <w:szCs w:val="18"/>
        </w:rPr>
      </w:pPr>
      <w:r w:rsidRPr="00C01291">
        <w:rPr>
          <w:sz w:val="22"/>
          <w:szCs w:val="18"/>
        </w:rPr>
        <w:t xml:space="preserve">      miejscowość, data                                     podpis osoby uprawnionej do reprezentowania Wykonawcy</w:t>
      </w:r>
    </w:p>
    <w:p w:rsidR="00B331A6" w:rsidRDefault="00B331A6" w:rsidP="00B3554D">
      <w:pPr>
        <w:rPr>
          <w:sz w:val="22"/>
          <w:szCs w:val="18"/>
        </w:rPr>
      </w:pPr>
    </w:p>
    <w:p w:rsidR="00A07850" w:rsidRDefault="00A07850" w:rsidP="00A07850">
      <w:pPr>
        <w:widowControl/>
        <w:suppressAutoHyphens w:val="0"/>
        <w:spacing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sectPr w:rsidR="00A07850" w:rsidSect="00446C7F">
      <w:footerReference w:type="default" r:id="rId9"/>
      <w:pgSz w:w="11906" w:h="16838"/>
      <w:pgMar w:top="993" w:right="1134" w:bottom="28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4DB" w:rsidRDefault="00FD74DB">
      <w:r>
        <w:separator/>
      </w:r>
    </w:p>
  </w:endnote>
  <w:endnote w:type="continuationSeparator" w:id="0">
    <w:p w:rsidR="00FD74DB" w:rsidRDefault="00FD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96" w:rsidRDefault="004A6996">
    <w:pPr>
      <w:pStyle w:val="Stopka"/>
      <w:ind w:right="360"/>
      <w:rPr>
        <w:rFonts w:cs="Tahoma"/>
      </w:rPr>
    </w:pPr>
  </w:p>
  <w:p w:rsidR="004A6996" w:rsidRDefault="004A6996">
    <w:pPr>
      <w:pStyle w:val="Stopka"/>
      <w:ind w:right="360"/>
      <w:rPr>
        <w:rFonts w:cs="Tahoma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6FE2262" wp14:editId="4E79CDC9">
              <wp:simplePos x="0" y="0"/>
              <wp:positionH relativeFrom="column">
                <wp:posOffset>5915660</wp:posOffset>
              </wp:positionH>
              <wp:positionV relativeFrom="paragraph">
                <wp:posOffset>-3810</wp:posOffset>
              </wp:positionV>
              <wp:extent cx="131445" cy="121285"/>
              <wp:effectExtent l="10160" t="5715" r="1079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212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6996" w:rsidRDefault="004A699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45D2D">
                            <w:rPr>
                              <w:rStyle w:val="Numerstrony"/>
                              <w:rFonts w:cs="Tahom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0" tIns="19050" rIns="1905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8pt;margin-top:-.3pt;width:10.35pt;height:9.5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" strokecolor="gray" strokeweight="0">
              <v:fill opacity="0"/>
              <v:textbox inset="1.5pt,1.5pt,1.5pt,1.5pt">
                <w:txbxContent>
                  <w:p w:rsidR="004A6996" w:rsidRDefault="004A6996">
                    <w:pPr>
                      <w:pStyle w:val="Stopka"/>
                    </w:pP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separate"/>
                    </w:r>
                    <w:r w:rsidR="00145D2D">
                      <w:rPr>
                        <w:rStyle w:val="Numerstrony"/>
                        <w:rFonts w:cs="Tahoma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4DB" w:rsidRDefault="00FD74DB">
      <w:r>
        <w:separator/>
      </w:r>
    </w:p>
  </w:footnote>
  <w:footnote w:type="continuationSeparator" w:id="0">
    <w:p w:rsidR="00FD74DB" w:rsidRDefault="00FD7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1755"/>
        </w:tabs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675"/>
        </w:tabs>
        <w:ind w:left="675" w:hanging="360"/>
      </w:pPr>
    </w:lvl>
    <w:lvl w:ilvl="2">
      <w:start w:val="1"/>
      <w:numFmt w:val="decimal"/>
      <w:lvlText w:val="%3."/>
      <w:lvlJc w:val="left"/>
      <w:pPr>
        <w:tabs>
          <w:tab w:val="num" w:pos="315"/>
        </w:tabs>
        <w:ind w:left="315" w:hanging="360"/>
      </w:pPr>
    </w:lvl>
    <w:lvl w:ilvl="3">
      <w:start w:val="1"/>
      <w:numFmt w:val="none"/>
      <w:pStyle w:val="Nagwek4"/>
      <w:suff w:val="nothing"/>
      <w:lvlText w:val="."/>
      <w:lvlJc w:val="left"/>
      <w:pPr>
        <w:tabs>
          <w:tab w:val="num" w:pos="0"/>
        </w:tabs>
        <w:ind w:left="45" w:hanging="360"/>
      </w:pPr>
    </w:lvl>
    <w:lvl w:ilvl="4">
      <w:start w:val="1"/>
      <w:numFmt w:val="none"/>
      <w:pStyle w:val="Nagwek5"/>
      <w:suff w:val="nothing"/>
      <w:lvlText w:val="."/>
      <w:lvlJc w:val="left"/>
      <w:pPr>
        <w:tabs>
          <w:tab w:val="num" w:pos="0"/>
        </w:tabs>
        <w:ind w:left="405" w:hanging="360"/>
      </w:pPr>
    </w:lvl>
    <w:lvl w:ilvl="5">
      <w:start w:val="1"/>
      <w:numFmt w:val="decimal"/>
      <w:lvlText w:val="%6."/>
      <w:lvlJc w:val="left"/>
      <w:pPr>
        <w:tabs>
          <w:tab w:val="num" w:pos="765"/>
        </w:tabs>
        <w:ind w:left="765" w:hanging="360"/>
      </w:pPr>
    </w:lvl>
    <w:lvl w:ilvl="6">
      <w:start w:val="1"/>
      <w:numFmt w:val="decimal"/>
      <w:lvlText w:val="%7."/>
      <w:lvlJc w:val="left"/>
      <w:pPr>
        <w:tabs>
          <w:tab w:val="num" w:pos="1125"/>
        </w:tabs>
        <w:ind w:left="1125" w:hanging="360"/>
      </w:pPr>
    </w:lvl>
    <w:lvl w:ilvl="7">
      <w:start w:val="1"/>
      <w:numFmt w:val="decimal"/>
      <w:pStyle w:val="Nagwek8"/>
      <w:lvlText w:val="%8."/>
      <w:lvlJc w:val="left"/>
      <w:pPr>
        <w:tabs>
          <w:tab w:val="num" w:pos="1485"/>
        </w:tabs>
        <w:ind w:left="1485" w:hanging="360"/>
      </w:pPr>
    </w:lvl>
    <w:lvl w:ilvl="8">
      <w:start w:val="1"/>
      <w:numFmt w:val="decimal"/>
      <w:lvlText w:val="%9."/>
      <w:lvlJc w:val="left"/>
      <w:pPr>
        <w:tabs>
          <w:tab w:val="num" w:pos="1845"/>
        </w:tabs>
        <w:ind w:left="184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Star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Star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Star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StarSymbol"/>
        <w:sz w:val="18"/>
        <w:szCs w:val="18"/>
      </w:rPr>
    </w:lvl>
  </w:abstractNum>
  <w:abstractNum w:abstractNumId="5">
    <w:nsid w:val="00000006"/>
    <w:multiLevelType w:val="multilevel"/>
    <w:tmpl w:val="7204647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multilevel"/>
    <w:tmpl w:val="973083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Arial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2D97F42"/>
    <w:multiLevelType w:val="multilevel"/>
    <w:tmpl w:val="262CE11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4">
    <w:nsid w:val="044509D7"/>
    <w:multiLevelType w:val="hybridMultilevel"/>
    <w:tmpl w:val="425663C0"/>
    <w:lvl w:ilvl="0" w:tplc="5D38B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993A1E"/>
    <w:multiLevelType w:val="hybridMultilevel"/>
    <w:tmpl w:val="8EBC6C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F67E39"/>
    <w:multiLevelType w:val="multilevel"/>
    <w:tmpl w:val="4C20E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2BB752D8"/>
    <w:multiLevelType w:val="multilevel"/>
    <w:tmpl w:val="9A94CA8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ahoma" w:hAnsi="Arial" w:cs="Arial" w:hint="default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E5C35B9"/>
    <w:multiLevelType w:val="hybridMultilevel"/>
    <w:tmpl w:val="92288BAE"/>
    <w:lvl w:ilvl="0" w:tplc="9B06B0B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5337C"/>
    <w:multiLevelType w:val="multilevel"/>
    <w:tmpl w:val="73A8750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1">
    <w:nsid w:val="3AFF0FF0"/>
    <w:multiLevelType w:val="multilevel"/>
    <w:tmpl w:val="3EF47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color w:val="000000"/>
      </w:rPr>
    </w:lvl>
  </w:abstractNum>
  <w:abstractNum w:abstractNumId="22">
    <w:nsid w:val="40FA656C"/>
    <w:multiLevelType w:val="multilevel"/>
    <w:tmpl w:val="799E3C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4D0F7D6A"/>
    <w:multiLevelType w:val="hybridMultilevel"/>
    <w:tmpl w:val="49E89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6F09A6"/>
    <w:multiLevelType w:val="multilevel"/>
    <w:tmpl w:val="CDF828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5">
    <w:nsid w:val="61025FD0"/>
    <w:multiLevelType w:val="hybridMultilevel"/>
    <w:tmpl w:val="92288BAE"/>
    <w:lvl w:ilvl="0" w:tplc="9B06B0B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259DD"/>
    <w:multiLevelType w:val="multilevel"/>
    <w:tmpl w:val="D78CA2B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7"/>
  </w:num>
  <w:num w:numId="15">
    <w:abstractNumId w:val="26"/>
  </w:num>
  <w:num w:numId="16">
    <w:abstractNumId w:val="15"/>
  </w:num>
  <w:num w:numId="17">
    <w:abstractNumId w:val="19"/>
  </w:num>
  <w:num w:numId="18">
    <w:abstractNumId w:val="25"/>
  </w:num>
  <w:num w:numId="19">
    <w:abstractNumId w:val="20"/>
  </w:num>
  <w:num w:numId="20">
    <w:abstractNumId w:val="13"/>
  </w:num>
  <w:num w:numId="21">
    <w:abstractNumId w:val="14"/>
  </w:num>
  <w:num w:numId="22">
    <w:abstractNumId w:val="23"/>
  </w:num>
  <w:num w:numId="23">
    <w:abstractNumId w:val="24"/>
  </w:num>
  <w:num w:numId="24">
    <w:abstractNumId w:val="22"/>
  </w:num>
  <w:num w:numId="25">
    <w:abstractNumId w:val="16"/>
  </w:num>
  <w:num w:numId="26">
    <w:abstractNumId w:val="21"/>
  </w:num>
  <w:num w:numId="27">
    <w:abstractNumId w:val="18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76"/>
    <w:rsid w:val="000008E9"/>
    <w:rsid w:val="00002674"/>
    <w:rsid w:val="0000782C"/>
    <w:rsid w:val="00012D6F"/>
    <w:rsid w:val="00017297"/>
    <w:rsid w:val="000175D9"/>
    <w:rsid w:val="00022F3D"/>
    <w:rsid w:val="00027668"/>
    <w:rsid w:val="000338C8"/>
    <w:rsid w:val="00034314"/>
    <w:rsid w:val="00034CE9"/>
    <w:rsid w:val="00035112"/>
    <w:rsid w:val="00036DD0"/>
    <w:rsid w:val="0003733C"/>
    <w:rsid w:val="000401B0"/>
    <w:rsid w:val="000442FF"/>
    <w:rsid w:val="000478CC"/>
    <w:rsid w:val="00050D81"/>
    <w:rsid w:val="000528DF"/>
    <w:rsid w:val="00055893"/>
    <w:rsid w:val="00057CC8"/>
    <w:rsid w:val="00063718"/>
    <w:rsid w:val="0006423F"/>
    <w:rsid w:val="000648D8"/>
    <w:rsid w:val="00066E9B"/>
    <w:rsid w:val="000720A7"/>
    <w:rsid w:val="0007311E"/>
    <w:rsid w:val="00073D93"/>
    <w:rsid w:val="00075C25"/>
    <w:rsid w:val="0008065B"/>
    <w:rsid w:val="00081EDD"/>
    <w:rsid w:val="00083558"/>
    <w:rsid w:val="00083EC5"/>
    <w:rsid w:val="000859C1"/>
    <w:rsid w:val="00090748"/>
    <w:rsid w:val="0009256A"/>
    <w:rsid w:val="00092E09"/>
    <w:rsid w:val="00093E82"/>
    <w:rsid w:val="000A2B46"/>
    <w:rsid w:val="000A3678"/>
    <w:rsid w:val="000A3B03"/>
    <w:rsid w:val="000A4D91"/>
    <w:rsid w:val="000A59A8"/>
    <w:rsid w:val="000A648D"/>
    <w:rsid w:val="000B15B5"/>
    <w:rsid w:val="000B1F83"/>
    <w:rsid w:val="000B30E8"/>
    <w:rsid w:val="000B45F0"/>
    <w:rsid w:val="000B4792"/>
    <w:rsid w:val="000B648E"/>
    <w:rsid w:val="000C0B4A"/>
    <w:rsid w:val="000C1B75"/>
    <w:rsid w:val="000C7D40"/>
    <w:rsid w:val="000D2315"/>
    <w:rsid w:val="000D4531"/>
    <w:rsid w:val="000D5D80"/>
    <w:rsid w:val="000E4796"/>
    <w:rsid w:val="000E62D5"/>
    <w:rsid w:val="000E7D87"/>
    <w:rsid w:val="000F1E53"/>
    <w:rsid w:val="000F54AB"/>
    <w:rsid w:val="000F6492"/>
    <w:rsid w:val="0010457C"/>
    <w:rsid w:val="00105F0D"/>
    <w:rsid w:val="00117DD5"/>
    <w:rsid w:val="00122B2A"/>
    <w:rsid w:val="001256A7"/>
    <w:rsid w:val="001422ED"/>
    <w:rsid w:val="0014456E"/>
    <w:rsid w:val="00145CBD"/>
    <w:rsid w:val="00145D2D"/>
    <w:rsid w:val="00154897"/>
    <w:rsid w:val="0015709A"/>
    <w:rsid w:val="00160E7B"/>
    <w:rsid w:val="00161202"/>
    <w:rsid w:val="001613F8"/>
    <w:rsid w:val="0016263C"/>
    <w:rsid w:val="0016372E"/>
    <w:rsid w:val="001637DE"/>
    <w:rsid w:val="00167255"/>
    <w:rsid w:val="00170ECA"/>
    <w:rsid w:val="00171016"/>
    <w:rsid w:val="00172763"/>
    <w:rsid w:val="00172FA6"/>
    <w:rsid w:val="00174643"/>
    <w:rsid w:val="00174FBA"/>
    <w:rsid w:val="001771D1"/>
    <w:rsid w:val="0018162B"/>
    <w:rsid w:val="00182A9A"/>
    <w:rsid w:val="00185205"/>
    <w:rsid w:val="00186FBD"/>
    <w:rsid w:val="001903D3"/>
    <w:rsid w:val="00190D92"/>
    <w:rsid w:val="001958EB"/>
    <w:rsid w:val="001970BF"/>
    <w:rsid w:val="001A1B06"/>
    <w:rsid w:val="001A1E30"/>
    <w:rsid w:val="001A234E"/>
    <w:rsid w:val="001A4ABC"/>
    <w:rsid w:val="001B36E5"/>
    <w:rsid w:val="001C0282"/>
    <w:rsid w:val="001C192B"/>
    <w:rsid w:val="001C2019"/>
    <w:rsid w:val="001C72A3"/>
    <w:rsid w:val="001D39DD"/>
    <w:rsid w:val="001D3AA9"/>
    <w:rsid w:val="001E4FA5"/>
    <w:rsid w:val="001F1E84"/>
    <w:rsid w:val="001F3528"/>
    <w:rsid w:val="001F4767"/>
    <w:rsid w:val="00202898"/>
    <w:rsid w:val="00203ACC"/>
    <w:rsid w:val="002054DB"/>
    <w:rsid w:val="00205BFF"/>
    <w:rsid w:val="002127D1"/>
    <w:rsid w:val="002142E2"/>
    <w:rsid w:val="00220D71"/>
    <w:rsid w:val="00220E73"/>
    <w:rsid w:val="0022183B"/>
    <w:rsid w:val="00221C5E"/>
    <w:rsid w:val="00223386"/>
    <w:rsid w:val="00226C7A"/>
    <w:rsid w:val="00230CCD"/>
    <w:rsid w:val="00231BDD"/>
    <w:rsid w:val="00236B43"/>
    <w:rsid w:val="00242DA3"/>
    <w:rsid w:val="002459C0"/>
    <w:rsid w:val="002468E4"/>
    <w:rsid w:val="00246C0B"/>
    <w:rsid w:val="002534F0"/>
    <w:rsid w:val="00256064"/>
    <w:rsid w:val="00256A8D"/>
    <w:rsid w:val="00257B34"/>
    <w:rsid w:val="00261875"/>
    <w:rsid w:val="00266B00"/>
    <w:rsid w:val="00276A11"/>
    <w:rsid w:val="00276C4C"/>
    <w:rsid w:val="00280538"/>
    <w:rsid w:val="002868B8"/>
    <w:rsid w:val="002878D1"/>
    <w:rsid w:val="002926B7"/>
    <w:rsid w:val="002A26B3"/>
    <w:rsid w:val="002A271D"/>
    <w:rsid w:val="002B3152"/>
    <w:rsid w:val="002B3858"/>
    <w:rsid w:val="002B478B"/>
    <w:rsid w:val="002B6689"/>
    <w:rsid w:val="002C545B"/>
    <w:rsid w:val="002C69B1"/>
    <w:rsid w:val="002D2CAF"/>
    <w:rsid w:val="002D55C8"/>
    <w:rsid w:val="002D6FAF"/>
    <w:rsid w:val="002D74A7"/>
    <w:rsid w:val="002E4B06"/>
    <w:rsid w:val="002E5C48"/>
    <w:rsid w:val="002E6441"/>
    <w:rsid w:val="002E7FC2"/>
    <w:rsid w:val="002F1291"/>
    <w:rsid w:val="002F1A91"/>
    <w:rsid w:val="002F3676"/>
    <w:rsid w:val="002F38CA"/>
    <w:rsid w:val="002F537C"/>
    <w:rsid w:val="002F7103"/>
    <w:rsid w:val="0030277B"/>
    <w:rsid w:val="0030333A"/>
    <w:rsid w:val="00303CC8"/>
    <w:rsid w:val="003047CE"/>
    <w:rsid w:val="00306185"/>
    <w:rsid w:val="00307D36"/>
    <w:rsid w:val="00310F17"/>
    <w:rsid w:val="00312D65"/>
    <w:rsid w:val="003169A5"/>
    <w:rsid w:val="0031741A"/>
    <w:rsid w:val="00325667"/>
    <w:rsid w:val="00325DFB"/>
    <w:rsid w:val="0032721D"/>
    <w:rsid w:val="0033135A"/>
    <w:rsid w:val="00331E7D"/>
    <w:rsid w:val="003356CD"/>
    <w:rsid w:val="00335F70"/>
    <w:rsid w:val="00341BA6"/>
    <w:rsid w:val="0034318B"/>
    <w:rsid w:val="003435DB"/>
    <w:rsid w:val="0035017E"/>
    <w:rsid w:val="00352060"/>
    <w:rsid w:val="00357793"/>
    <w:rsid w:val="003649B8"/>
    <w:rsid w:val="00364DE2"/>
    <w:rsid w:val="0036612D"/>
    <w:rsid w:val="00374288"/>
    <w:rsid w:val="003766D2"/>
    <w:rsid w:val="00376936"/>
    <w:rsid w:val="00377207"/>
    <w:rsid w:val="00380CBB"/>
    <w:rsid w:val="00385066"/>
    <w:rsid w:val="003863D0"/>
    <w:rsid w:val="00394286"/>
    <w:rsid w:val="0039507A"/>
    <w:rsid w:val="0039699C"/>
    <w:rsid w:val="003A2C3C"/>
    <w:rsid w:val="003A6319"/>
    <w:rsid w:val="003B5EBF"/>
    <w:rsid w:val="003B7F65"/>
    <w:rsid w:val="003C0C21"/>
    <w:rsid w:val="003C2912"/>
    <w:rsid w:val="003C2A35"/>
    <w:rsid w:val="003C4713"/>
    <w:rsid w:val="003D1D78"/>
    <w:rsid w:val="003D1F68"/>
    <w:rsid w:val="003D400A"/>
    <w:rsid w:val="003D5628"/>
    <w:rsid w:val="003E0366"/>
    <w:rsid w:val="003E3619"/>
    <w:rsid w:val="003E408B"/>
    <w:rsid w:val="003E417E"/>
    <w:rsid w:val="003E57F8"/>
    <w:rsid w:val="003E5E29"/>
    <w:rsid w:val="003E641E"/>
    <w:rsid w:val="003F0EBB"/>
    <w:rsid w:val="003F575E"/>
    <w:rsid w:val="003F5B48"/>
    <w:rsid w:val="003F7EDC"/>
    <w:rsid w:val="00400DB5"/>
    <w:rsid w:val="00401DC8"/>
    <w:rsid w:val="004042F1"/>
    <w:rsid w:val="00405BDA"/>
    <w:rsid w:val="004118F9"/>
    <w:rsid w:val="0041620E"/>
    <w:rsid w:val="00416C23"/>
    <w:rsid w:val="0042136D"/>
    <w:rsid w:val="00421586"/>
    <w:rsid w:val="00427EB8"/>
    <w:rsid w:val="00427FA1"/>
    <w:rsid w:val="00437C95"/>
    <w:rsid w:val="00444E70"/>
    <w:rsid w:val="00446C46"/>
    <w:rsid w:val="00446C7F"/>
    <w:rsid w:val="00451341"/>
    <w:rsid w:val="00453D8E"/>
    <w:rsid w:val="00454015"/>
    <w:rsid w:val="00455481"/>
    <w:rsid w:val="004577B4"/>
    <w:rsid w:val="00457BD2"/>
    <w:rsid w:val="00472767"/>
    <w:rsid w:val="00472851"/>
    <w:rsid w:val="004735A8"/>
    <w:rsid w:val="004744AB"/>
    <w:rsid w:val="00474C92"/>
    <w:rsid w:val="00475C1F"/>
    <w:rsid w:val="00484FA3"/>
    <w:rsid w:val="0048774B"/>
    <w:rsid w:val="00490512"/>
    <w:rsid w:val="004906F0"/>
    <w:rsid w:val="004930A0"/>
    <w:rsid w:val="00495535"/>
    <w:rsid w:val="004A2DDB"/>
    <w:rsid w:val="004A3A1F"/>
    <w:rsid w:val="004A446E"/>
    <w:rsid w:val="004A4911"/>
    <w:rsid w:val="004A5F57"/>
    <w:rsid w:val="004A6996"/>
    <w:rsid w:val="004A7316"/>
    <w:rsid w:val="004B1E8E"/>
    <w:rsid w:val="004B29FD"/>
    <w:rsid w:val="004C2F66"/>
    <w:rsid w:val="004C37AE"/>
    <w:rsid w:val="004C4D22"/>
    <w:rsid w:val="004C52CA"/>
    <w:rsid w:val="004C7B9D"/>
    <w:rsid w:val="004D4D01"/>
    <w:rsid w:val="004D5D56"/>
    <w:rsid w:val="004E127B"/>
    <w:rsid w:val="004E1BDD"/>
    <w:rsid w:val="004E2DB2"/>
    <w:rsid w:val="004E6F59"/>
    <w:rsid w:val="004E7227"/>
    <w:rsid w:val="004E7619"/>
    <w:rsid w:val="004F273D"/>
    <w:rsid w:val="004F7A26"/>
    <w:rsid w:val="00501501"/>
    <w:rsid w:val="005060F0"/>
    <w:rsid w:val="005106C1"/>
    <w:rsid w:val="005127D5"/>
    <w:rsid w:val="00513C0C"/>
    <w:rsid w:val="00513C21"/>
    <w:rsid w:val="005179C9"/>
    <w:rsid w:val="005201F5"/>
    <w:rsid w:val="00521B9A"/>
    <w:rsid w:val="00526AE7"/>
    <w:rsid w:val="00531350"/>
    <w:rsid w:val="005313AE"/>
    <w:rsid w:val="00531DA5"/>
    <w:rsid w:val="00532F67"/>
    <w:rsid w:val="00532FDB"/>
    <w:rsid w:val="005357D4"/>
    <w:rsid w:val="005371F4"/>
    <w:rsid w:val="005376B2"/>
    <w:rsid w:val="005450FB"/>
    <w:rsid w:val="00550524"/>
    <w:rsid w:val="00551C45"/>
    <w:rsid w:val="0055315C"/>
    <w:rsid w:val="0055751D"/>
    <w:rsid w:val="00557C9E"/>
    <w:rsid w:val="00560F37"/>
    <w:rsid w:val="00562F37"/>
    <w:rsid w:val="00564442"/>
    <w:rsid w:val="005660E1"/>
    <w:rsid w:val="00567B86"/>
    <w:rsid w:val="00572EDD"/>
    <w:rsid w:val="00577E8C"/>
    <w:rsid w:val="005800BC"/>
    <w:rsid w:val="005827A8"/>
    <w:rsid w:val="00584213"/>
    <w:rsid w:val="00584C60"/>
    <w:rsid w:val="00592E17"/>
    <w:rsid w:val="005943FE"/>
    <w:rsid w:val="005A0D3E"/>
    <w:rsid w:val="005A3725"/>
    <w:rsid w:val="005A73FA"/>
    <w:rsid w:val="005B49DB"/>
    <w:rsid w:val="005C153E"/>
    <w:rsid w:val="005C4177"/>
    <w:rsid w:val="005C473C"/>
    <w:rsid w:val="005C552C"/>
    <w:rsid w:val="005C6E34"/>
    <w:rsid w:val="005C7B64"/>
    <w:rsid w:val="005D2DA8"/>
    <w:rsid w:val="005D2F51"/>
    <w:rsid w:val="005D4699"/>
    <w:rsid w:val="005D4F09"/>
    <w:rsid w:val="005D57C5"/>
    <w:rsid w:val="005E0BE8"/>
    <w:rsid w:val="005E1B89"/>
    <w:rsid w:val="005E779C"/>
    <w:rsid w:val="005F0D03"/>
    <w:rsid w:val="005F4519"/>
    <w:rsid w:val="005F720E"/>
    <w:rsid w:val="005F7CC3"/>
    <w:rsid w:val="0060043D"/>
    <w:rsid w:val="00600D1E"/>
    <w:rsid w:val="00601019"/>
    <w:rsid w:val="00601511"/>
    <w:rsid w:val="00602E99"/>
    <w:rsid w:val="00603ABD"/>
    <w:rsid w:val="006040AF"/>
    <w:rsid w:val="006056AC"/>
    <w:rsid w:val="00605990"/>
    <w:rsid w:val="006069DB"/>
    <w:rsid w:val="006123CE"/>
    <w:rsid w:val="006151F0"/>
    <w:rsid w:val="006229B5"/>
    <w:rsid w:val="006255DF"/>
    <w:rsid w:val="00632AD5"/>
    <w:rsid w:val="0063332A"/>
    <w:rsid w:val="00636566"/>
    <w:rsid w:val="00636FBA"/>
    <w:rsid w:val="00640A94"/>
    <w:rsid w:val="00643BDF"/>
    <w:rsid w:val="00645412"/>
    <w:rsid w:val="006457D5"/>
    <w:rsid w:val="00645DAB"/>
    <w:rsid w:val="00647B8D"/>
    <w:rsid w:val="00650AB5"/>
    <w:rsid w:val="00653883"/>
    <w:rsid w:val="00653D67"/>
    <w:rsid w:val="00656137"/>
    <w:rsid w:val="0066027F"/>
    <w:rsid w:val="0066400D"/>
    <w:rsid w:val="006674CA"/>
    <w:rsid w:val="00674E7F"/>
    <w:rsid w:val="00675F3D"/>
    <w:rsid w:val="00677683"/>
    <w:rsid w:val="006808A6"/>
    <w:rsid w:val="00681BFB"/>
    <w:rsid w:val="00687733"/>
    <w:rsid w:val="00687EDE"/>
    <w:rsid w:val="00690696"/>
    <w:rsid w:val="00691178"/>
    <w:rsid w:val="00692062"/>
    <w:rsid w:val="006924CC"/>
    <w:rsid w:val="006924EA"/>
    <w:rsid w:val="006938FA"/>
    <w:rsid w:val="006A234F"/>
    <w:rsid w:val="006A6880"/>
    <w:rsid w:val="006B1879"/>
    <w:rsid w:val="006B35AD"/>
    <w:rsid w:val="006B3D6F"/>
    <w:rsid w:val="006B7448"/>
    <w:rsid w:val="006C26CF"/>
    <w:rsid w:val="006C3568"/>
    <w:rsid w:val="006C3C85"/>
    <w:rsid w:val="006C537D"/>
    <w:rsid w:val="006C584E"/>
    <w:rsid w:val="006C5B68"/>
    <w:rsid w:val="006C77C3"/>
    <w:rsid w:val="006C7FEC"/>
    <w:rsid w:val="006D1C4A"/>
    <w:rsid w:val="006D498A"/>
    <w:rsid w:val="006D57D3"/>
    <w:rsid w:val="006E46A9"/>
    <w:rsid w:val="006E4C9E"/>
    <w:rsid w:val="006E5FF2"/>
    <w:rsid w:val="006F1AD2"/>
    <w:rsid w:val="006F2F64"/>
    <w:rsid w:val="00701931"/>
    <w:rsid w:val="007038CC"/>
    <w:rsid w:val="00706167"/>
    <w:rsid w:val="00706E19"/>
    <w:rsid w:val="00715FFF"/>
    <w:rsid w:val="00722E06"/>
    <w:rsid w:val="00726486"/>
    <w:rsid w:val="007275D2"/>
    <w:rsid w:val="00727D20"/>
    <w:rsid w:val="00733123"/>
    <w:rsid w:val="00742CD3"/>
    <w:rsid w:val="00743B57"/>
    <w:rsid w:val="0074518D"/>
    <w:rsid w:val="00745EB7"/>
    <w:rsid w:val="007504F0"/>
    <w:rsid w:val="00761570"/>
    <w:rsid w:val="00763158"/>
    <w:rsid w:val="007701E4"/>
    <w:rsid w:val="00773E5D"/>
    <w:rsid w:val="00774761"/>
    <w:rsid w:val="00775BC3"/>
    <w:rsid w:val="00775E81"/>
    <w:rsid w:val="0077640C"/>
    <w:rsid w:val="00780CE0"/>
    <w:rsid w:val="007817D8"/>
    <w:rsid w:val="00783BAD"/>
    <w:rsid w:val="00784491"/>
    <w:rsid w:val="00786FFF"/>
    <w:rsid w:val="007871D6"/>
    <w:rsid w:val="0078779D"/>
    <w:rsid w:val="00790395"/>
    <w:rsid w:val="00790ED0"/>
    <w:rsid w:val="00794064"/>
    <w:rsid w:val="0079464C"/>
    <w:rsid w:val="00796B43"/>
    <w:rsid w:val="007A0B77"/>
    <w:rsid w:val="007A5BAC"/>
    <w:rsid w:val="007A5D4C"/>
    <w:rsid w:val="007B24A1"/>
    <w:rsid w:val="007B5191"/>
    <w:rsid w:val="007B58C0"/>
    <w:rsid w:val="007B6B45"/>
    <w:rsid w:val="007C2DAA"/>
    <w:rsid w:val="007C4D80"/>
    <w:rsid w:val="007D4570"/>
    <w:rsid w:val="007D6B2C"/>
    <w:rsid w:val="007D6F4D"/>
    <w:rsid w:val="007E1BBF"/>
    <w:rsid w:val="007E370B"/>
    <w:rsid w:val="007E79C0"/>
    <w:rsid w:val="007F0C86"/>
    <w:rsid w:val="007F3E5B"/>
    <w:rsid w:val="007F4E1A"/>
    <w:rsid w:val="008003E3"/>
    <w:rsid w:val="00802CED"/>
    <w:rsid w:val="00804C2F"/>
    <w:rsid w:val="00806656"/>
    <w:rsid w:val="00807ABF"/>
    <w:rsid w:val="008124D1"/>
    <w:rsid w:val="00815F7F"/>
    <w:rsid w:val="00816CE2"/>
    <w:rsid w:val="00820C62"/>
    <w:rsid w:val="008211AD"/>
    <w:rsid w:val="008219D3"/>
    <w:rsid w:val="00822181"/>
    <w:rsid w:val="00824FAB"/>
    <w:rsid w:val="008300AF"/>
    <w:rsid w:val="0083300E"/>
    <w:rsid w:val="00833238"/>
    <w:rsid w:val="0083391B"/>
    <w:rsid w:val="00834AE0"/>
    <w:rsid w:val="00835CA7"/>
    <w:rsid w:val="00837EE0"/>
    <w:rsid w:val="00840B6E"/>
    <w:rsid w:val="00842701"/>
    <w:rsid w:val="00846580"/>
    <w:rsid w:val="00854B76"/>
    <w:rsid w:val="00854C34"/>
    <w:rsid w:val="0085640C"/>
    <w:rsid w:val="00856527"/>
    <w:rsid w:val="008618B5"/>
    <w:rsid w:val="00862EF6"/>
    <w:rsid w:val="00864B0B"/>
    <w:rsid w:val="00866567"/>
    <w:rsid w:val="0087256B"/>
    <w:rsid w:val="00874E9D"/>
    <w:rsid w:val="00877F9F"/>
    <w:rsid w:val="00880D84"/>
    <w:rsid w:val="00883B3D"/>
    <w:rsid w:val="0088734A"/>
    <w:rsid w:val="008906D1"/>
    <w:rsid w:val="008926B3"/>
    <w:rsid w:val="0089304B"/>
    <w:rsid w:val="0089435D"/>
    <w:rsid w:val="0089655E"/>
    <w:rsid w:val="008A4594"/>
    <w:rsid w:val="008A7670"/>
    <w:rsid w:val="008B3137"/>
    <w:rsid w:val="008B3493"/>
    <w:rsid w:val="008B3D73"/>
    <w:rsid w:val="008B7BBE"/>
    <w:rsid w:val="008C4ECE"/>
    <w:rsid w:val="008D19BF"/>
    <w:rsid w:val="008D6221"/>
    <w:rsid w:val="008D7040"/>
    <w:rsid w:val="008E13F0"/>
    <w:rsid w:val="008E5EEB"/>
    <w:rsid w:val="008E7C40"/>
    <w:rsid w:val="008F0865"/>
    <w:rsid w:val="008F2BDA"/>
    <w:rsid w:val="008F4D94"/>
    <w:rsid w:val="008F61FE"/>
    <w:rsid w:val="008F7F27"/>
    <w:rsid w:val="008F7FF7"/>
    <w:rsid w:val="00900F7C"/>
    <w:rsid w:val="0091010C"/>
    <w:rsid w:val="00910125"/>
    <w:rsid w:val="009120B1"/>
    <w:rsid w:val="00913A86"/>
    <w:rsid w:val="00914A83"/>
    <w:rsid w:val="00914DAF"/>
    <w:rsid w:val="009200E2"/>
    <w:rsid w:val="00920419"/>
    <w:rsid w:val="00924E6B"/>
    <w:rsid w:val="009260EB"/>
    <w:rsid w:val="00926B3D"/>
    <w:rsid w:val="00934734"/>
    <w:rsid w:val="00935BB9"/>
    <w:rsid w:val="009401A0"/>
    <w:rsid w:val="0094080D"/>
    <w:rsid w:val="00941DD1"/>
    <w:rsid w:val="009508D6"/>
    <w:rsid w:val="00954667"/>
    <w:rsid w:val="009570D7"/>
    <w:rsid w:val="00957D12"/>
    <w:rsid w:val="00957ED6"/>
    <w:rsid w:val="00960A2F"/>
    <w:rsid w:val="00961155"/>
    <w:rsid w:val="00963032"/>
    <w:rsid w:val="00967903"/>
    <w:rsid w:val="009741CD"/>
    <w:rsid w:val="009753C6"/>
    <w:rsid w:val="009766A5"/>
    <w:rsid w:val="009767E4"/>
    <w:rsid w:val="00976B4B"/>
    <w:rsid w:val="0098059C"/>
    <w:rsid w:val="00981345"/>
    <w:rsid w:val="0099116D"/>
    <w:rsid w:val="00991D21"/>
    <w:rsid w:val="009A55E8"/>
    <w:rsid w:val="009C06DD"/>
    <w:rsid w:val="009C1E45"/>
    <w:rsid w:val="009C2FD4"/>
    <w:rsid w:val="009C4591"/>
    <w:rsid w:val="009C64A5"/>
    <w:rsid w:val="009C6D9D"/>
    <w:rsid w:val="009D18B5"/>
    <w:rsid w:val="009D2811"/>
    <w:rsid w:val="009D71EF"/>
    <w:rsid w:val="009E085A"/>
    <w:rsid w:val="009E1200"/>
    <w:rsid w:val="009E22A7"/>
    <w:rsid w:val="009E29B3"/>
    <w:rsid w:val="009E4046"/>
    <w:rsid w:val="009E6037"/>
    <w:rsid w:val="009E75D0"/>
    <w:rsid w:val="009F52DA"/>
    <w:rsid w:val="009F59E4"/>
    <w:rsid w:val="00A00F9E"/>
    <w:rsid w:val="00A07850"/>
    <w:rsid w:val="00A12BAC"/>
    <w:rsid w:val="00A14E24"/>
    <w:rsid w:val="00A16E0E"/>
    <w:rsid w:val="00A170AA"/>
    <w:rsid w:val="00A204CB"/>
    <w:rsid w:val="00A20CCD"/>
    <w:rsid w:val="00A21320"/>
    <w:rsid w:val="00A218F0"/>
    <w:rsid w:val="00A219CA"/>
    <w:rsid w:val="00A2310D"/>
    <w:rsid w:val="00A30548"/>
    <w:rsid w:val="00A30C39"/>
    <w:rsid w:val="00A3396C"/>
    <w:rsid w:val="00A3634A"/>
    <w:rsid w:val="00A44528"/>
    <w:rsid w:val="00A5102E"/>
    <w:rsid w:val="00A51927"/>
    <w:rsid w:val="00A5476C"/>
    <w:rsid w:val="00A56A9A"/>
    <w:rsid w:val="00A627AF"/>
    <w:rsid w:val="00A70B4C"/>
    <w:rsid w:val="00A70D09"/>
    <w:rsid w:val="00A766BD"/>
    <w:rsid w:val="00A87675"/>
    <w:rsid w:val="00A92409"/>
    <w:rsid w:val="00A93103"/>
    <w:rsid w:val="00A974EE"/>
    <w:rsid w:val="00A978DE"/>
    <w:rsid w:val="00AA119D"/>
    <w:rsid w:val="00AA3BDC"/>
    <w:rsid w:val="00AA7E63"/>
    <w:rsid w:val="00AA7FC9"/>
    <w:rsid w:val="00AB15C8"/>
    <w:rsid w:val="00AB7DBC"/>
    <w:rsid w:val="00AC36D6"/>
    <w:rsid w:val="00AC4DDA"/>
    <w:rsid w:val="00AC6314"/>
    <w:rsid w:val="00AC6FB8"/>
    <w:rsid w:val="00AD27E2"/>
    <w:rsid w:val="00AD4E0A"/>
    <w:rsid w:val="00AD54CE"/>
    <w:rsid w:val="00AD6A04"/>
    <w:rsid w:val="00AE3ACA"/>
    <w:rsid w:val="00AE4155"/>
    <w:rsid w:val="00AE4529"/>
    <w:rsid w:val="00AF00EE"/>
    <w:rsid w:val="00AF05C8"/>
    <w:rsid w:val="00AF44A3"/>
    <w:rsid w:val="00AF5458"/>
    <w:rsid w:val="00AF5D54"/>
    <w:rsid w:val="00AF61B0"/>
    <w:rsid w:val="00B02709"/>
    <w:rsid w:val="00B0714C"/>
    <w:rsid w:val="00B111E4"/>
    <w:rsid w:val="00B13B38"/>
    <w:rsid w:val="00B13B43"/>
    <w:rsid w:val="00B148D4"/>
    <w:rsid w:val="00B174EF"/>
    <w:rsid w:val="00B23BC0"/>
    <w:rsid w:val="00B244E9"/>
    <w:rsid w:val="00B25EC3"/>
    <w:rsid w:val="00B331A6"/>
    <w:rsid w:val="00B3554D"/>
    <w:rsid w:val="00B35575"/>
    <w:rsid w:val="00B40C1A"/>
    <w:rsid w:val="00B42441"/>
    <w:rsid w:val="00B4289C"/>
    <w:rsid w:val="00B431BB"/>
    <w:rsid w:val="00B431DF"/>
    <w:rsid w:val="00B44521"/>
    <w:rsid w:val="00B45BE3"/>
    <w:rsid w:val="00B4673E"/>
    <w:rsid w:val="00B5035E"/>
    <w:rsid w:val="00B51C06"/>
    <w:rsid w:val="00B53255"/>
    <w:rsid w:val="00B54445"/>
    <w:rsid w:val="00B57B52"/>
    <w:rsid w:val="00B604EE"/>
    <w:rsid w:val="00B61DC0"/>
    <w:rsid w:val="00B61FCD"/>
    <w:rsid w:val="00B65073"/>
    <w:rsid w:val="00B93C5F"/>
    <w:rsid w:val="00B97CD9"/>
    <w:rsid w:val="00BA1CF4"/>
    <w:rsid w:val="00BA3D35"/>
    <w:rsid w:val="00BA5342"/>
    <w:rsid w:val="00BB78FE"/>
    <w:rsid w:val="00BC0103"/>
    <w:rsid w:val="00BC2D3B"/>
    <w:rsid w:val="00BD50C3"/>
    <w:rsid w:val="00BD6282"/>
    <w:rsid w:val="00BE40B2"/>
    <w:rsid w:val="00BE72B5"/>
    <w:rsid w:val="00BE7A21"/>
    <w:rsid w:val="00BF0908"/>
    <w:rsid w:val="00BF6EC2"/>
    <w:rsid w:val="00BF6F2B"/>
    <w:rsid w:val="00BF7ACD"/>
    <w:rsid w:val="00C01291"/>
    <w:rsid w:val="00C02B3A"/>
    <w:rsid w:val="00C11443"/>
    <w:rsid w:val="00C14CA4"/>
    <w:rsid w:val="00C2120D"/>
    <w:rsid w:val="00C222AE"/>
    <w:rsid w:val="00C22A33"/>
    <w:rsid w:val="00C23B29"/>
    <w:rsid w:val="00C25368"/>
    <w:rsid w:val="00C2538B"/>
    <w:rsid w:val="00C258E6"/>
    <w:rsid w:val="00C3067B"/>
    <w:rsid w:val="00C30B6E"/>
    <w:rsid w:val="00C30CD7"/>
    <w:rsid w:val="00C31EC1"/>
    <w:rsid w:val="00C31FAA"/>
    <w:rsid w:val="00C341C4"/>
    <w:rsid w:val="00C35670"/>
    <w:rsid w:val="00C3629A"/>
    <w:rsid w:val="00C371A7"/>
    <w:rsid w:val="00C435D1"/>
    <w:rsid w:val="00C446A7"/>
    <w:rsid w:val="00C456F2"/>
    <w:rsid w:val="00C45D30"/>
    <w:rsid w:val="00C53818"/>
    <w:rsid w:val="00C55D82"/>
    <w:rsid w:val="00C625C7"/>
    <w:rsid w:val="00C640C2"/>
    <w:rsid w:val="00C66A32"/>
    <w:rsid w:val="00C70768"/>
    <w:rsid w:val="00C70868"/>
    <w:rsid w:val="00C73020"/>
    <w:rsid w:val="00C73A8B"/>
    <w:rsid w:val="00C75D52"/>
    <w:rsid w:val="00C77877"/>
    <w:rsid w:val="00C81029"/>
    <w:rsid w:val="00C81C6F"/>
    <w:rsid w:val="00C827FB"/>
    <w:rsid w:val="00C85250"/>
    <w:rsid w:val="00C91159"/>
    <w:rsid w:val="00C920CB"/>
    <w:rsid w:val="00C92AC3"/>
    <w:rsid w:val="00C94830"/>
    <w:rsid w:val="00C95DC9"/>
    <w:rsid w:val="00CA08D0"/>
    <w:rsid w:val="00CA1407"/>
    <w:rsid w:val="00CA1EB4"/>
    <w:rsid w:val="00CA1ED4"/>
    <w:rsid w:val="00CA2A9D"/>
    <w:rsid w:val="00CA41DC"/>
    <w:rsid w:val="00CB33F4"/>
    <w:rsid w:val="00CB3DE7"/>
    <w:rsid w:val="00CB3F7A"/>
    <w:rsid w:val="00CB435C"/>
    <w:rsid w:val="00CC4CE1"/>
    <w:rsid w:val="00CC5EB8"/>
    <w:rsid w:val="00CC76E6"/>
    <w:rsid w:val="00CC7F3C"/>
    <w:rsid w:val="00CD0473"/>
    <w:rsid w:val="00CD40CD"/>
    <w:rsid w:val="00CD6334"/>
    <w:rsid w:val="00CD73C2"/>
    <w:rsid w:val="00CD7578"/>
    <w:rsid w:val="00CE1FD7"/>
    <w:rsid w:val="00CE40F6"/>
    <w:rsid w:val="00CE5921"/>
    <w:rsid w:val="00CF273B"/>
    <w:rsid w:val="00CF2797"/>
    <w:rsid w:val="00CF3BEA"/>
    <w:rsid w:val="00CF4395"/>
    <w:rsid w:val="00CF45B9"/>
    <w:rsid w:val="00CF4DF3"/>
    <w:rsid w:val="00CF60EA"/>
    <w:rsid w:val="00CF647B"/>
    <w:rsid w:val="00CF65BA"/>
    <w:rsid w:val="00D03B2A"/>
    <w:rsid w:val="00D07E72"/>
    <w:rsid w:val="00D13361"/>
    <w:rsid w:val="00D209AC"/>
    <w:rsid w:val="00D2373F"/>
    <w:rsid w:val="00D23B7F"/>
    <w:rsid w:val="00D24712"/>
    <w:rsid w:val="00D24F13"/>
    <w:rsid w:val="00D24FF4"/>
    <w:rsid w:val="00D31993"/>
    <w:rsid w:val="00D3246C"/>
    <w:rsid w:val="00D32AF1"/>
    <w:rsid w:val="00D33D6F"/>
    <w:rsid w:val="00D4265E"/>
    <w:rsid w:val="00D44740"/>
    <w:rsid w:val="00D475CD"/>
    <w:rsid w:val="00D4768B"/>
    <w:rsid w:val="00D50C1B"/>
    <w:rsid w:val="00D51EA5"/>
    <w:rsid w:val="00D52B5A"/>
    <w:rsid w:val="00D5650B"/>
    <w:rsid w:val="00D56620"/>
    <w:rsid w:val="00D579B6"/>
    <w:rsid w:val="00D57C25"/>
    <w:rsid w:val="00D65630"/>
    <w:rsid w:val="00D65F36"/>
    <w:rsid w:val="00D66965"/>
    <w:rsid w:val="00D67116"/>
    <w:rsid w:val="00D7241B"/>
    <w:rsid w:val="00D76E98"/>
    <w:rsid w:val="00D8441E"/>
    <w:rsid w:val="00D84AD4"/>
    <w:rsid w:val="00D856F8"/>
    <w:rsid w:val="00DB515B"/>
    <w:rsid w:val="00DC3264"/>
    <w:rsid w:val="00DC6CD8"/>
    <w:rsid w:val="00DD051C"/>
    <w:rsid w:val="00DD3662"/>
    <w:rsid w:val="00DD3DF5"/>
    <w:rsid w:val="00DD6B46"/>
    <w:rsid w:val="00DD7E7E"/>
    <w:rsid w:val="00E00634"/>
    <w:rsid w:val="00E042C8"/>
    <w:rsid w:val="00E04D49"/>
    <w:rsid w:val="00E06639"/>
    <w:rsid w:val="00E1173C"/>
    <w:rsid w:val="00E17957"/>
    <w:rsid w:val="00E207D8"/>
    <w:rsid w:val="00E21FB0"/>
    <w:rsid w:val="00E2248F"/>
    <w:rsid w:val="00E25CA5"/>
    <w:rsid w:val="00E304EC"/>
    <w:rsid w:val="00E328FF"/>
    <w:rsid w:val="00E32BB4"/>
    <w:rsid w:val="00E37414"/>
    <w:rsid w:val="00E45C6D"/>
    <w:rsid w:val="00E477E7"/>
    <w:rsid w:val="00E5259F"/>
    <w:rsid w:val="00E537F0"/>
    <w:rsid w:val="00E53E9C"/>
    <w:rsid w:val="00E6131B"/>
    <w:rsid w:val="00E66997"/>
    <w:rsid w:val="00E67B03"/>
    <w:rsid w:val="00E74056"/>
    <w:rsid w:val="00E80535"/>
    <w:rsid w:val="00E8139D"/>
    <w:rsid w:val="00E8482A"/>
    <w:rsid w:val="00E84B9E"/>
    <w:rsid w:val="00E92F95"/>
    <w:rsid w:val="00E93FEA"/>
    <w:rsid w:val="00EA0E58"/>
    <w:rsid w:val="00EA0EE9"/>
    <w:rsid w:val="00EA244A"/>
    <w:rsid w:val="00EA315F"/>
    <w:rsid w:val="00EA6171"/>
    <w:rsid w:val="00EB2B8C"/>
    <w:rsid w:val="00EB5482"/>
    <w:rsid w:val="00EC1AA2"/>
    <w:rsid w:val="00EC340E"/>
    <w:rsid w:val="00ED2778"/>
    <w:rsid w:val="00ED47F9"/>
    <w:rsid w:val="00ED52C6"/>
    <w:rsid w:val="00ED58B3"/>
    <w:rsid w:val="00ED5BCA"/>
    <w:rsid w:val="00ED6346"/>
    <w:rsid w:val="00ED7C1E"/>
    <w:rsid w:val="00EE067C"/>
    <w:rsid w:val="00EE11A1"/>
    <w:rsid w:val="00EE5E4D"/>
    <w:rsid w:val="00EE7BBE"/>
    <w:rsid w:val="00EF10FB"/>
    <w:rsid w:val="00EF4634"/>
    <w:rsid w:val="00F02EDD"/>
    <w:rsid w:val="00F0323B"/>
    <w:rsid w:val="00F11521"/>
    <w:rsid w:val="00F13F76"/>
    <w:rsid w:val="00F168C6"/>
    <w:rsid w:val="00F168E6"/>
    <w:rsid w:val="00F16E6F"/>
    <w:rsid w:val="00F21759"/>
    <w:rsid w:val="00F25E24"/>
    <w:rsid w:val="00F26150"/>
    <w:rsid w:val="00F31860"/>
    <w:rsid w:val="00F32024"/>
    <w:rsid w:val="00F346E5"/>
    <w:rsid w:val="00F35279"/>
    <w:rsid w:val="00F438DF"/>
    <w:rsid w:val="00F469ED"/>
    <w:rsid w:val="00F52350"/>
    <w:rsid w:val="00F52797"/>
    <w:rsid w:val="00F61E00"/>
    <w:rsid w:val="00F63782"/>
    <w:rsid w:val="00F738E0"/>
    <w:rsid w:val="00F750EE"/>
    <w:rsid w:val="00F848CE"/>
    <w:rsid w:val="00F852A9"/>
    <w:rsid w:val="00F87B5C"/>
    <w:rsid w:val="00F90FC0"/>
    <w:rsid w:val="00F94648"/>
    <w:rsid w:val="00F94968"/>
    <w:rsid w:val="00FA17E5"/>
    <w:rsid w:val="00FA22DC"/>
    <w:rsid w:val="00FA4D23"/>
    <w:rsid w:val="00FA7D9E"/>
    <w:rsid w:val="00FB1F02"/>
    <w:rsid w:val="00FB6028"/>
    <w:rsid w:val="00FC1FD9"/>
    <w:rsid w:val="00FC2B7D"/>
    <w:rsid w:val="00FD1F83"/>
    <w:rsid w:val="00FD5727"/>
    <w:rsid w:val="00FD74DB"/>
    <w:rsid w:val="00FE27D0"/>
    <w:rsid w:val="00FE2AF5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4AB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78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character" w:customStyle="1" w:styleId="markedcontent">
    <w:name w:val="markedcontent"/>
    <w:basedOn w:val="Domylnaczcionkaakapitu"/>
    <w:rsid w:val="00E537F0"/>
  </w:style>
  <w:style w:type="character" w:customStyle="1" w:styleId="Nagwek3Znak">
    <w:name w:val="Nagłówek 3 Znak"/>
    <w:basedOn w:val="Domylnaczcionkaakapitu"/>
    <w:link w:val="Nagwek3"/>
    <w:uiPriority w:val="9"/>
    <w:rsid w:val="00A978D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4AB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78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character" w:customStyle="1" w:styleId="markedcontent">
    <w:name w:val="markedcontent"/>
    <w:basedOn w:val="Domylnaczcionkaakapitu"/>
    <w:rsid w:val="00E537F0"/>
  </w:style>
  <w:style w:type="character" w:customStyle="1" w:styleId="Nagwek3Znak">
    <w:name w:val="Nagłówek 3 Znak"/>
    <w:basedOn w:val="Domylnaczcionkaakapitu"/>
    <w:link w:val="Nagwek3"/>
    <w:uiPriority w:val="9"/>
    <w:rsid w:val="00A978D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E8E6F-9374-4BC7-A6D8-9A183E57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1059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MZK</Company>
  <LinksUpToDate>false</LinksUpToDate>
  <CharactersWithSpaces>7400</CharactersWithSpaces>
  <SharedDoc>false</SharedDoc>
  <HLinks>
    <vt:vector size="18" baseType="variant">
      <vt:variant>
        <vt:i4>8126587</vt:i4>
      </vt:variant>
      <vt:variant>
        <vt:i4>6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8126587</vt:i4>
      </vt:variant>
      <vt:variant>
        <vt:i4>3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3473423</vt:i4>
      </vt:variant>
      <vt:variant>
        <vt:i4>0</vt:i4>
      </vt:variant>
      <vt:variant>
        <vt:i4>0</vt:i4>
      </vt:variant>
      <vt:variant>
        <vt:i4>5</vt:i4>
      </vt:variant>
      <vt:variant>
        <vt:lpwstr>mailto:mzk@kostrzyn.pl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R S</dc:creator>
  <cp:lastModifiedBy>Slawek</cp:lastModifiedBy>
  <cp:revision>46</cp:revision>
  <cp:lastPrinted>2022-05-17T09:41:00Z</cp:lastPrinted>
  <dcterms:created xsi:type="dcterms:W3CDTF">2023-09-11T12:12:00Z</dcterms:created>
  <dcterms:modified xsi:type="dcterms:W3CDTF">2023-09-18T09:48:00Z</dcterms:modified>
</cp:coreProperties>
</file>