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C1" w:rsidRDefault="0047070B" w:rsidP="00EB16BE">
      <w:pPr>
        <w:pStyle w:val="CM27"/>
        <w:spacing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SIWZ do Uchwały </w:t>
      </w:r>
    </w:p>
    <w:p w:rsidR="00D774C1" w:rsidRDefault="00D774C1" w:rsidP="00EB16BE">
      <w:pPr>
        <w:pStyle w:val="CM27"/>
        <w:spacing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D774C1" w:rsidRDefault="00D774C1" w:rsidP="00EB16BE">
      <w:pPr>
        <w:pStyle w:val="CM27"/>
        <w:spacing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D774C1" w:rsidRDefault="00D774C1" w:rsidP="00EB16BE">
      <w:pPr>
        <w:pStyle w:val="CM27"/>
        <w:spacing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EB16BE" w:rsidRDefault="00EB16BE" w:rsidP="00EB16BE">
      <w:pPr>
        <w:pStyle w:val="CM27"/>
        <w:spacing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Tryb udzielenia zamówienia</w:t>
      </w:r>
    </w:p>
    <w:p w:rsidR="00EB16BE" w:rsidRDefault="00EB16BE" w:rsidP="00EB16BE">
      <w:pPr>
        <w:shd w:val="clear" w:color="auto" w:fill="FFFFFF"/>
        <w:ind w:right="53"/>
        <w:jc w:val="both"/>
        <w:rPr>
          <w:color w:val="000000"/>
          <w:sz w:val="22"/>
          <w:szCs w:val="22"/>
        </w:rPr>
      </w:pPr>
    </w:p>
    <w:p w:rsidR="00EB16BE" w:rsidRDefault="00EB16BE" w:rsidP="00EB16B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Postępowanie prowadzone jest w trybie przetargu ni</w:t>
      </w:r>
      <w:r w:rsidR="00631685">
        <w:rPr>
          <w:color w:val="000000"/>
          <w:sz w:val="22"/>
          <w:szCs w:val="22"/>
        </w:rPr>
        <w:t>eograniczonego na pod</w:t>
      </w:r>
      <w:r w:rsidR="00BE22CA">
        <w:rPr>
          <w:color w:val="000000"/>
          <w:sz w:val="22"/>
          <w:szCs w:val="22"/>
        </w:rPr>
        <w:t>stawie § 18</w:t>
      </w:r>
      <w:r>
        <w:rPr>
          <w:color w:val="000000"/>
          <w:sz w:val="22"/>
          <w:szCs w:val="22"/>
        </w:rPr>
        <w:t xml:space="preserve"> Regulaminu udzielania zamówień na dostawy, usługi lub roboty budowlane przez „Koleje </w:t>
      </w:r>
      <w:r>
        <w:rPr>
          <w:color w:val="000000"/>
          <w:sz w:val="22"/>
          <w:szCs w:val="22"/>
        </w:rPr>
        <w:br/>
        <w:t>Mazowieckie – KM” sp. z o. o., zwanego dalej Regulaminem, który zamieszczony jest na stronie internetowej Zamawiającego www.mazowieckie.com.pl.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 w:rsidR="00EB16BE" w:rsidRDefault="00EB16BE" w:rsidP="00EB16BE">
      <w:pPr>
        <w:pStyle w:val="NormalnyWeb"/>
        <w:spacing w:before="0" w:after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Przedmiot zamówienia</w:t>
      </w:r>
    </w:p>
    <w:p w:rsidR="00EB16BE" w:rsidRDefault="00EB16BE" w:rsidP="00EB16BE">
      <w:pPr>
        <w:pStyle w:val="NormalnyWeb"/>
        <w:spacing w:before="0" w:after="0"/>
        <w:rPr>
          <w:b/>
          <w:color w:val="000000"/>
          <w:sz w:val="22"/>
          <w:szCs w:val="22"/>
          <w:u w:val="single"/>
        </w:rPr>
      </w:pPr>
    </w:p>
    <w:p w:rsidR="00EB16BE" w:rsidRDefault="00EB16BE" w:rsidP="00EB16BE">
      <w:pPr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Przedmiotem zamówienia jest wykonani</w:t>
      </w:r>
      <w:r w:rsidR="00737C70">
        <w:rPr>
          <w:sz w:val="22"/>
          <w:szCs w:val="22"/>
        </w:rPr>
        <w:t xml:space="preserve">e </w:t>
      </w:r>
      <w:r w:rsidR="00631685">
        <w:rPr>
          <w:sz w:val="22"/>
          <w:szCs w:val="22"/>
        </w:rPr>
        <w:t xml:space="preserve">przyłącza kanalizacji ciśnieniowej wraz z przepompownią ścieków dla budynku stacji  transformatorowo-rozdzielczej  </w:t>
      </w:r>
      <w:r w:rsidR="00737C70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Sekcji Napraw i Eksploatacji Taboru Sochaczew przy ul. Osiedle Kolejowe 5, 96-500 Sochaczew zwanej dalej Sekcją MNS.</w:t>
      </w:r>
    </w:p>
    <w:p w:rsidR="00EB16BE" w:rsidRDefault="00EB16BE" w:rsidP="00EB16BE">
      <w:pPr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Kody klasyfikacji Wspólnego Słownika Zamówień (CPV)</w:t>
      </w:r>
    </w:p>
    <w:p w:rsidR="00EB16BE" w:rsidRDefault="00EB16BE" w:rsidP="00EB16BE">
      <w:pPr>
        <w:jc w:val="both"/>
        <w:rPr>
          <w:b/>
          <w:color w:val="000000"/>
          <w:sz w:val="22"/>
          <w:szCs w:val="22"/>
        </w:rPr>
      </w:pPr>
    </w:p>
    <w:p w:rsidR="00EB16BE" w:rsidRDefault="00EB16BE" w:rsidP="00EB16BE">
      <w:pPr>
        <w:jc w:val="both"/>
        <w:rPr>
          <w:color w:val="000000"/>
          <w:sz w:val="22"/>
          <w:szCs w:val="22"/>
        </w:rPr>
      </w:pPr>
    </w:p>
    <w:p w:rsidR="00EB16BE" w:rsidRDefault="00EB16BE" w:rsidP="00EB16BE">
      <w:pPr>
        <w:pStyle w:val="NormalnyWeb"/>
        <w:spacing w:before="0" w:after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Opis przedmiotu zamówienia</w:t>
      </w:r>
    </w:p>
    <w:p w:rsidR="00EB16BE" w:rsidRDefault="00EB16BE" w:rsidP="00EB16BE">
      <w:pPr>
        <w:jc w:val="both"/>
        <w:rPr>
          <w:rStyle w:val="Pogrubienie"/>
          <w:bCs w:val="0"/>
          <w:color w:val="FF0000"/>
        </w:rPr>
      </w:pPr>
    </w:p>
    <w:p w:rsidR="00EB16BE" w:rsidRPr="00F9797A" w:rsidRDefault="00EB16BE" w:rsidP="00F9797A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 w:rsidRPr="009D5E85">
        <w:rPr>
          <w:sz w:val="22"/>
          <w:szCs w:val="22"/>
        </w:rPr>
        <w:t xml:space="preserve">Do szczegółowego zakresu </w:t>
      </w:r>
      <w:r w:rsidR="00F9797A">
        <w:rPr>
          <w:sz w:val="22"/>
          <w:szCs w:val="22"/>
        </w:rPr>
        <w:t>prac remontowych należy.</w:t>
      </w:r>
      <w:r w:rsidRPr="009D5E85">
        <w:rPr>
          <w:rFonts w:ascii="Helvetica-Bold" w:eastAsia="Calibri" w:hAnsi="Helvetica-Bold" w:cs="Helvetica-Bold"/>
          <w:b/>
          <w:bCs/>
          <w:sz w:val="22"/>
          <w:szCs w:val="22"/>
          <w:lang w:eastAsia="en-US"/>
        </w:rPr>
        <w:t xml:space="preserve"> </w:t>
      </w:r>
    </w:p>
    <w:p w:rsidR="00EB16BE" w:rsidRDefault="00F12CCE" w:rsidP="00EB16B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w</w:t>
      </w:r>
      <w:r w:rsidR="00631685">
        <w:rPr>
          <w:rFonts w:eastAsia="Calibri"/>
          <w:sz w:val="22"/>
          <w:szCs w:val="22"/>
          <w:lang w:eastAsia="en-US"/>
        </w:rPr>
        <w:t xml:space="preserve">ykonanie wykopów liniowych </w:t>
      </w:r>
    </w:p>
    <w:p w:rsidR="009D5E85" w:rsidRDefault="00F12CCE" w:rsidP="009D5E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w</w:t>
      </w:r>
      <w:r w:rsidR="009C0C5D">
        <w:rPr>
          <w:rFonts w:eastAsia="Calibri"/>
          <w:sz w:val="22"/>
          <w:szCs w:val="22"/>
          <w:lang w:eastAsia="en-US"/>
        </w:rPr>
        <w:t>ykonanie przewiertów pod istniejącymi torami na głębokość 1,6 m.</w:t>
      </w:r>
    </w:p>
    <w:p w:rsidR="009D5E85" w:rsidRDefault="00EC501E" w:rsidP="009D5E8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  <w:r w:rsidR="009D5E85">
        <w:rPr>
          <w:rFonts w:eastAsia="Calibri"/>
          <w:sz w:val="22"/>
          <w:szCs w:val="22"/>
          <w:lang w:eastAsia="en-US"/>
        </w:rPr>
        <w:t>3)</w:t>
      </w:r>
      <w:r w:rsidR="009D5E85" w:rsidRPr="009D5E85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 xml:space="preserve">   </w:t>
      </w:r>
      <w:r w:rsidR="009C0C5D">
        <w:rPr>
          <w:rFonts w:eastAsia="Calibri"/>
          <w:sz w:val="22"/>
          <w:szCs w:val="22"/>
          <w:lang w:eastAsia="en-US"/>
        </w:rPr>
        <w:t xml:space="preserve"> wykonanie podsypki  o grubości 15</w:t>
      </w:r>
      <w:r w:rsidR="009D5E85">
        <w:rPr>
          <w:rFonts w:eastAsia="Calibri"/>
          <w:sz w:val="22"/>
          <w:szCs w:val="22"/>
          <w:lang w:eastAsia="en-US"/>
        </w:rPr>
        <w:t xml:space="preserve"> </w:t>
      </w:r>
      <w:r w:rsidR="009C0C5D">
        <w:rPr>
          <w:rFonts w:eastAsia="Calibri"/>
          <w:sz w:val="22"/>
          <w:szCs w:val="22"/>
          <w:lang w:eastAsia="en-US"/>
        </w:rPr>
        <w:t>cm.</w:t>
      </w:r>
      <w:r w:rsidR="009D5E8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</w:p>
    <w:p w:rsidR="009D5E85" w:rsidRDefault="00EC501E" w:rsidP="009D5E8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="009D5E85">
        <w:rPr>
          <w:rFonts w:eastAsia="Calibri"/>
          <w:sz w:val="22"/>
          <w:szCs w:val="22"/>
          <w:lang w:eastAsia="en-US"/>
        </w:rPr>
        <w:t xml:space="preserve"> 4)  </w:t>
      </w:r>
      <w:r>
        <w:rPr>
          <w:rFonts w:eastAsia="Calibri"/>
          <w:sz w:val="22"/>
          <w:szCs w:val="22"/>
          <w:lang w:eastAsia="en-US"/>
        </w:rPr>
        <w:t xml:space="preserve">    </w:t>
      </w:r>
      <w:r w:rsidR="004B5264">
        <w:rPr>
          <w:rFonts w:eastAsia="Calibri"/>
          <w:sz w:val="22"/>
          <w:szCs w:val="22"/>
          <w:lang w:eastAsia="en-US"/>
        </w:rPr>
        <w:t>ułożenie kanałów rurowych</w:t>
      </w:r>
      <w:r w:rsidR="009D5E85">
        <w:rPr>
          <w:rFonts w:eastAsia="Calibri"/>
          <w:sz w:val="22"/>
          <w:szCs w:val="22"/>
          <w:lang w:eastAsia="en-US"/>
        </w:rPr>
        <w:t xml:space="preserve">  </w:t>
      </w:r>
      <w:r w:rsidR="004B5264">
        <w:rPr>
          <w:rFonts w:eastAsia="Calibri"/>
          <w:sz w:val="22"/>
          <w:szCs w:val="22"/>
          <w:lang w:eastAsia="en-US"/>
        </w:rPr>
        <w:t>o śr. zewnętrznej 200 mm</w:t>
      </w:r>
      <w:r w:rsidR="009D5E8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B16BE" w:rsidRDefault="00EC501E" w:rsidP="00EC501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5)      </w:t>
      </w:r>
      <w:r w:rsidR="002106B8">
        <w:rPr>
          <w:rFonts w:eastAsia="Calibri"/>
          <w:sz w:val="22"/>
          <w:szCs w:val="22"/>
          <w:lang w:eastAsia="en-US"/>
        </w:rPr>
        <w:t xml:space="preserve">wykonanie </w:t>
      </w:r>
      <w:r w:rsidR="005907D3">
        <w:rPr>
          <w:rFonts w:eastAsia="Calibri"/>
          <w:sz w:val="22"/>
          <w:szCs w:val="22"/>
          <w:lang w:eastAsia="en-US"/>
        </w:rPr>
        <w:t>studni rozprężnej o śr. 1000 mm.</w:t>
      </w:r>
    </w:p>
    <w:p w:rsidR="009B737C" w:rsidRDefault="002106B8" w:rsidP="00EC501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6)     </w:t>
      </w:r>
      <w:r w:rsidR="005907D3">
        <w:rPr>
          <w:rFonts w:eastAsia="Calibri"/>
          <w:sz w:val="22"/>
          <w:szCs w:val="22"/>
          <w:lang w:eastAsia="en-US"/>
        </w:rPr>
        <w:t xml:space="preserve"> wykonanie studni rozprężnej o śr. 1000 mm wraz z agregatem pompowym</w:t>
      </w:r>
      <w:r w:rsidR="0019523B">
        <w:rPr>
          <w:rFonts w:eastAsia="Calibri"/>
          <w:sz w:val="22"/>
          <w:szCs w:val="22"/>
          <w:lang w:eastAsia="en-US"/>
        </w:rPr>
        <w:t xml:space="preserve"> oraz </w:t>
      </w:r>
      <w:r w:rsidR="009B737C">
        <w:rPr>
          <w:rFonts w:eastAsia="Calibri"/>
          <w:sz w:val="22"/>
          <w:szCs w:val="22"/>
          <w:lang w:eastAsia="en-US"/>
        </w:rPr>
        <w:t xml:space="preserve"> zasilaniem  i</w:t>
      </w:r>
    </w:p>
    <w:p w:rsidR="00EB16BE" w:rsidRDefault="009B737C" w:rsidP="00EC501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sterowaniem</w:t>
      </w:r>
      <w:r w:rsidR="002106B8">
        <w:rPr>
          <w:rFonts w:eastAsia="Calibri"/>
          <w:sz w:val="22"/>
          <w:szCs w:val="22"/>
          <w:lang w:eastAsia="en-US"/>
        </w:rPr>
        <w:t xml:space="preserve"> </w:t>
      </w:r>
    </w:p>
    <w:p w:rsidR="00EB16BE" w:rsidRDefault="00EC501E" w:rsidP="00EC501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 7)     </w:t>
      </w:r>
      <w:r w:rsidR="009B737C">
        <w:rPr>
          <w:sz w:val="22"/>
          <w:szCs w:val="22"/>
        </w:rPr>
        <w:t xml:space="preserve"> wykonanie studzienek kanalizacyjnych typ VAWIN o śr. 315-425 mm</w:t>
      </w:r>
    </w:p>
    <w:p w:rsidR="00F12CCE" w:rsidRDefault="009B737C" w:rsidP="00EC501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8)    </w:t>
      </w:r>
      <w:r w:rsidR="00F12CC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F12CCE">
        <w:rPr>
          <w:rFonts w:eastAsia="Calibri"/>
          <w:sz w:val="22"/>
          <w:szCs w:val="22"/>
          <w:lang w:eastAsia="en-US"/>
        </w:rPr>
        <w:t>wykonanie rurociągu z rur polietylenowych o śr. zewnętrznej 90 mm</w:t>
      </w:r>
    </w:p>
    <w:p w:rsidR="00F12CCE" w:rsidRDefault="00F12CCE" w:rsidP="00EC501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9)      zasypanie wykopów.</w:t>
      </w:r>
    </w:p>
    <w:p w:rsidR="00F12CCE" w:rsidRDefault="00F12CCE" w:rsidP="00EC501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10)      wykonanie  projektu instalacji kanalizacji </w:t>
      </w:r>
    </w:p>
    <w:p w:rsidR="00F12CCE" w:rsidRDefault="00F12CCE" w:rsidP="00EC501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11)      wykonanie  inwentaryzacji geodezyjnej.</w:t>
      </w:r>
    </w:p>
    <w:p w:rsidR="00EB16BE" w:rsidRDefault="009B737C" w:rsidP="00EC501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EC501E">
        <w:rPr>
          <w:rFonts w:eastAsia="Calibri"/>
          <w:sz w:val="22"/>
          <w:szCs w:val="22"/>
          <w:lang w:eastAsia="en-US"/>
        </w:rPr>
        <w:t xml:space="preserve"> </w:t>
      </w:r>
    </w:p>
    <w:p w:rsidR="00EB16BE" w:rsidRDefault="00EB16BE" w:rsidP="00EB16B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zakres robót, wykaz materiałów niezbędnych do realizacji </w:t>
      </w:r>
      <w:r w:rsidR="0019523B">
        <w:rPr>
          <w:sz w:val="22"/>
          <w:szCs w:val="22"/>
        </w:rPr>
        <w:t>zamówienia przedstawia obmiar</w:t>
      </w:r>
      <w:r>
        <w:rPr>
          <w:sz w:val="22"/>
          <w:szCs w:val="22"/>
        </w:rPr>
        <w:t xml:space="preserve"> robót - Kosztorys ofertowy stanowiący załącznik nr 2 do SIWZ.</w:t>
      </w:r>
    </w:p>
    <w:p w:rsidR="00EB16BE" w:rsidRDefault="00EB16BE" w:rsidP="00EB16BE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:rsidR="00EB16BE" w:rsidRDefault="00EB16BE" w:rsidP="00EB16B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Sposób realizacji przedmiotu zamówienia.</w:t>
      </w:r>
    </w:p>
    <w:p w:rsidR="00EB16BE" w:rsidRDefault="00EB16BE" w:rsidP="00EB16BE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Wykonawca z należytą starannością wykona wszystkie roboty dotyczące przedmiotu zamówienia, zgodnie z zasadami wiedzy technicznej i sztuką budowlaną, Kosztorysem ofertowym (załącznik nr 2 do SIWZ), wskazówkami Zamawiającego, przepisami BHP, przeciwpożarowymi, ochrony środowiska oraz prawa budowlanego, bez naruszenia praw osób trzecich,</w:t>
      </w:r>
    </w:p>
    <w:p w:rsidR="00EB16BE" w:rsidRDefault="00EB16BE" w:rsidP="00EB16B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wprowadzenie Wykonawcy na miejsce robót nastąpi w ciągu 3 dni roboczych licząc od dnia podpisania umowy, protokołem wprowadzenia na roboty objęte zakresem zamówienia przy udziale przedstawicieli obu Stron.  </w:t>
      </w:r>
    </w:p>
    <w:p w:rsidR="00EB16BE" w:rsidRDefault="00EB16BE" w:rsidP="00EB16BE">
      <w:pPr>
        <w:pStyle w:val="Akapitzlist"/>
        <w:widowControl w:val="0"/>
        <w:numPr>
          <w:ilvl w:val="0"/>
          <w:numId w:val="4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w ramach zamówienia, we własnym zakresie zapewni wszystkie materiały, urządzenia oraz sprzęt niezbędny do wykonania przedmiotu zamówienia,</w:t>
      </w:r>
    </w:p>
    <w:p w:rsidR="00EB16BE" w:rsidRDefault="00EB16BE" w:rsidP="00EB16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Roboty remontowe będą prowadzone przez Wykonawcę w czasie prowadzonych normalnych prac przeglądowo naprawczych przy taborze odbywających się w halach napraw, w związku z tym Wykonawca wykona zamówienie w taki sposób, aby nie utrudniać normalnej pracy Sekcji.</w:t>
      </w:r>
    </w:p>
    <w:p w:rsidR="00EB16BE" w:rsidRDefault="00EB16BE" w:rsidP="00EB16B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udostępni Wykonawcy teren hall Sekcji MNS, punkty poboru energii elektrycznej i wody, w zakresie niezbędnym do realizacji przedmiotu zamówienia.</w:t>
      </w:r>
    </w:p>
    <w:p w:rsidR="00EB16BE" w:rsidRDefault="00EB16BE" w:rsidP="00EB16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Wyznaczony przez Wykonawcę kierownik robót zobowiązany będzie do codziennego ustalenia zakresu prac remontowych z wyznaczonym pracownikiem Zamawiającego odpowiedzialnym za część hall gdzie będą prowadzone prace i przygotowania rejonu prowadzenia prac polegającego w szczególności na: </w:t>
      </w:r>
    </w:p>
    <w:p w:rsidR="00EB16BE" w:rsidRDefault="00EB16BE" w:rsidP="00EB16BE">
      <w:pPr>
        <w:pStyle w:val="Akapitzlist"/>
        <w:widowControl w:val="0"/>
        <w:numPr>
          <w:ilvl w:val="0"/>
          <w:numId w:val="5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zabezpieczeniu rejonu hali poniżej prowadzonych prac - prace prowadzone na wysokości</w:t>
      </w:r>
    </w:p>
    <w:p w:rsidR="00EB16BE" w:rsidRDefault="00EB16BE" w:rsidP="00EB16BE">
      <w:pPr>
        <w:pStyle w:val="Akapitzlist"/>
        <w:widowControl w:val="0"/>
        <w:numPr>
          <w:ilvl w:val="0"/>
          <w:numId w:val="5"/>
        </w:numPr>
        <w:suppressAutoHyphens/>
        <w:spacing w:before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wyłączeniu danego rejonu w miejscu prowadzonych prac z dostępu pracowników </w:t>
      </w:r>
      <w:r>
        <w:rPr>
          <w:sz w:val="22"/>
          <w:szCs w:val="22"/>
        </w:rPr>
        <w:br/>
        <w:t>Sekcji - w razie konieczności,</w:t>
      </w:r>
    </w:p>
    <w:p w:rsidR="00EB16BE" w:rsidRDefault="00EB16BE" w:rsidP="00EB16BE">
      <w:pPr>
        <w:pStyle w:val="Akapitzlist"/>
        <w:widowControl w:val="0"/>
        <w:numPr>
          <w:ilvl w:val="0"/>
          <w:numId w:val="5"/>
        </w:numPr>
        <w:suppressAutoHyphens/>
        <w:spacing w:before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wyraźnego oznakowania miejsc prowadzonych prac.</w:t>
      </w:r>
    </w:p>
    <w:p w:rsidR="00EB16BE" w:rsidRDefault="00EB16BE" w:rsidP="00EB16BE">
      <w:pPr>
        <w:pStyle w:val="Akapitzlist"/>
        <w:widowControl w:val="0"/>
        <w:numPr>
          <w:ilvl w:val="0"/>
          <w:numId w:val="4"/>
        </w:numPr>
        <w:suppressAutoHyphens/>
        <w:spacing w:before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czasie prowadzenie prac w części hali gdzie znajduje się sieć trakcyjna Wykonawca wspólnie z Zamawiającym sporządzi ,,Tymczasowy regulamin prowadzenia prac remontowych w pobliżu sieci trakcyjnej” i wystąpi do Zamawiającego o wyznaczenie pracowników do nadzoru energetycznego (elektromonter z Sekcji z uprawnieniami D+E) – wyłączanie i załączanie napięcia nad kanałami naprawczymi dla bezpiecznego prowadzenia robót. </w:t>
      </w:r>
    </w:p>
    <w:p w:rsidR="00EB16BE" w:rsidRDefault="00EB16BE" w:rsidP="00EB16BE">
      <w:pPr>
        <w:pStyle w:val="Akapitzlist"/>
        <w:widowControl w:val="0"/>
        <w:numPr>
          <w:ilvl w:val="0"/>
          <w:numId w:val="4"/>
        </w:numPr>
        <w:suppressAutoHyphens/>
        <w:spacing w:before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do wykonania zamówienia zastosuje:</w:t>
      </w:r>
    </w:p>
    <w:p w:rsidR="00EB16BE" w:rsidRDefault="00EB16BE" w:rsidP="00EB16BE">
      <w:pPr>
        <w:pStyle w:val="Akapitzlist"/>
        <w:widowControl w:val="0"/>
        <w:numPr>
          <w:ilvl w:val="1"/>
          <w:numId w:val="6"/>
        </w:numPr>
        <w:suppressAutoHyphens/>
        <w:spacing w:before="240"/>
        <w:ind w:left="993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wyłącznie fabrycznie nowe bez wad materiały budowlane, które odpowiadają co do jakości wymogom wyrobów dopuszczonych do stosowania w budownictwie, o których mowa </w:t>
      </w:r>
      <w:r>
        <w:rPr>
          <w:sz w:val="22"/>
          <w:szCs w:val="22"/>
        </w:rPr>
        <w:br/>
        <w:t xml:space="preserve">w art. 10 ustawy z dnia 7 lipca 1994 r. – Prawo budowlane (Dz. U. z 2010 r. Nr 243, </w:t>
      </w:r>
      <w:r>
        <w:rPr>
          <w:sz w:val="22"/>
          <w:szCs w:val="22"/>
        </w:rPr>
        <w:br/>
        <w:t xml:space="preserve">poz. 1623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</w:t>
      </w:r>
    </w:p>
    <w:p w:rsidR="00EB16BE" w:rsidRDefault="00EB16BE" w:rsidP="00EB16BE">
      <w:pPr>
        <w:pStyle w:val="Akapitzlist"/>
        <w:widowControl w:val="0"/>
        <w:numPr>
          <w:ilvl w:val="1"/>
          <w:numId w:val="6"/>
        </w:numPr>
        <w:suppressAutoHyphens/>
        <w:spacing w:before="240"/>
        <w:ind w:left="993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materiały posiadające stosowne dokumenty tj. atesty, certyfikaty bezpieczeństwa, deklaracje zgodności lub certyfikaty zgodności, zgodne z aktualnie obowiązującymi normami technicznymi i budowlanymi. </w:t>
      </w:r>
    </w:p>
    <w:p w:rsidR="00EB16BE" w:rsidRDefault="00EB16BE" w:rsidP="00EB16BE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zobowiązany jest do prowadzenia dokumentacji budowy w tym wewnętrznego dziennika budowy i książki obmiarów. </w:t>
      </w:r>
    </w:p>
    <w:p w:rsidR="00EB16BE" w:rsidRDefault="00EB16BE" w:rsidP="00EB16BE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Prace remontowe stanowiące przedmiot umowy wykonywane będą zgodnie z zasadami sztuki budowlanej. </w:t>
      </w:r>
    </w:p>
    <w:p w:rsidR="00EB16BE" w:rsidRDefault="00EB16BE" w:rsidP="00EB16BE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Inspektor Nadzoru Inwestorskiego, ze strony Zamawiającego będzie dokonywał w czasie realizacji zamówienia sprawdzenia zgodności i jakości wykonywania robót podlegających przedmiotowemu zamówieniu. </w:t>
      </w:r>
    </w:p>
    <w:p w:rsidR="00EB16BE" w:rsidRDefault="00EB16BE" w:rsidP="00EB16BE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Wszelkie czynności dodatkowe, wynikłe w czasie prowadzenia prac, Wykonawca będzie uzgadniał z Naczelnikiem Sekcji Napraw i Eksploatacji Taboru Sochaczew oraz Inspektorem Nadzoru Inwestorskiego. </w:t>
      </w:r>
    </w:p>
    <w:p w:rsidR="00EB16BE" w:rsidRDefault="00EB16BE" w:rsidP="00EB16BE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Wykonawca ponosi pełną odpowiedzialność za jakość, stan techniczny i bezpieczeństwo przedmiotu zamówienia oraz za zapewnienie i przestrzeganie warunków BHP i przeciwpożarowych, w czasie wykonywania robót związanych z przedmiotem zamówienia. </w:t>
      </w:r>
    </w:p>
    <w:p w:rsidR="00EB16BE" w:rsidRDefault="00EB16BE" w:rsidP="00EB16BE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Wykonawca we własnym zakresie zapewni odpowiednie warunki socjalne dla pracowników wykonujących roboty związane z przedmiotem zamówienia.  </w:t>
      </w:r>
    </w:p>
    <w:p w:rsidR="00EB16BE" w:rsidRDefault="00EB16BE" w:rsidP="00EB16BE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Wykonawca pokryje Zamawiającemu, a także osobom trzecim koszty ewentualnych szkód, które wynikną w trakcie realizacji zamówienia, z przyczyn leżących po stronie Wykonawcy. </w:t>
      </w:r>
    </w:p>
    <w:p w:rsidR="00EB16BE" w:rsidRDefault="00EB16BE" w:rsidP="00EB16BE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 czasie realizacji przedmiotu zamówienia, Wykonawca zobowiązany będzie do utrzymywania terenu wykonywania robót w należytym porządku, usuwania zbędnych materiałów, odpadów i śmieci. </w:t>
      </w:r>
    </w:p>
    <w:p w:rsidR="00EB16BE" w:rsidRDefault="00EB16BE" w:rsidP="00EB16BE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Wykonawca uporządkuje miejsce wykonywania przedmiotu zamówienia, przed zgłoszeniem </w:t>
      </w:r>
      <w:r>
        <w:rPr>
          <w:color w:val="000000"/>
          <w:sz w:val="22"/>
          <w:szCs w:val="22"/>
        </w:rPr>
        <w:t xml:space="preserve">gotowości do jego odbioru. </w:t>
      </w:r>
    </w:p>
    <w:p w:rsidR="00EB16BE" w:rsidRDefault="00EB16BE" w:rsidP="00EB16BE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jest wytwórcą odpadów i postępuje z nimi zgodnie z ustawą z dnia 14 grudnia 2012 r. o odpadach (Dz. U. 2013 r. Nr 0, poz. 21).</w:t>
      </w:r>
    </w:p>
    <w:p w:rsidR="00EB16BE" w:rsidRDefault="00EB16BE" w:rsidP="00EB16BE">
      <w:pP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EB16BE" w:rsidRDefault="00EB16BE" w:rsidP="00EB16BE">
      <w:pPr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Odbiór robót stanowiących przedmiot zamówienia.</w:t>
      </w:r>
    </w:p>
    <w:p w:rsidR="00EB16BE" w:rsidRDefault="00EB16BE" w:rsidP="00EB16BE">
      <w:pPr>
        <w:numPr>
          <w:ilvl w:val="1"/>
          <w:numId w:val="7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Wykonawca zgłosi Zamawiającemu gotowość do odbioru, co najmniej na 7 dni przed zakończeniem robót będących przedmiotem zamówienia.</w:t>
      </w:r>
    </w:p>
    <w:p w:rsidR="00EB16BE" w:rsidRDefault="00EB16BE" w:rsidP="00EB16BE">
      <w:pPr>
        <w:numPr>
          <w:ilvl w:val="1"/>
          <w:numId w:val="7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Odbiór robót zostanie dokonany komisyjnie z udziałem przedstawiciela Wykonawcy oraz przedstawicieli Zamawiającego tj. Inspektora Nadzoru Inwestorskiego, Naczelnika Sekcji MNS</w:t>
      </w:r>
      <w:r>
        <w:rPr>
          <w:color w:val="000000"/>
          <w:sz w:val="22"/>
          <w:szCs w:val="22"/>
        </w:rPr>
        <w:t>, Zarządcy</w:t>
      </w:r>
      <w:r>
        <w:rPr>
          <w:sz w:val="22"/>
          <w:szCs w:val="22"/>
        </w:rPr>
        <w:t xml:space="preserve"> Nieruchomości.</w:t>
      </w:r>
    </w:p>
    <w:p w:rsidR="00EB16BE" w:rsidRDefault="00EB16BE" w:rsidP="00EB16BE">
      <w:pPr>
        <w:numPr>
          <w:ilvl w:val="1"/>
          <w:numId w:val="7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Odbiór robót nastąpi na podstawie protokołu odbioru robót.</w:t>
      </w:r>
    </w:p>
    <w:p w:rsidR="00EB16BE" w:rsidRDefault="00EB16BE" w:rsidP="00EB16BE">
      <w:pPr>
        <w:numPr>
          <w:ilvl w:val="1"/>
          <w:numId w:val="7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Jeżeli</w:t>
      </w:r>
      <w:r>
        <w:rPr>
          <w:sz w:val="22"/>
          <w:szCs w:val="22"/>
        </w:rPr>
        <w:t xml:space="preserve"> w toku czynności </w:t>
      </w:r>
      <w:r>
        <w:rPr>
          <w:color w:val="000000"/>
          <w:sz w:val="22"/>
          <w:szCs w:val="22"/>
        </w:rPr>
        <w:t>odbioru robót zostaną stwierdzone wady w wykonaniu zamówienia to Zamawiającemu przysługują następujące uprawnienia:</w:t>
      </w:r>
      <w:r>
        <w:rPr>
          <w:sz w:val="22"/>
          <w:szCs w:val="22"/>
        </w:rPr>
        <w:t xml:space="preserve"> </w:t>
      </w:r>
    </w:p>
    <w:p w:rsidR="00EB16BE" w:rsidRDefault="00EB16BE" w:rsidP="00EB16BE">
      <w:pPr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jeżeli wady nadają się do usunięcia, Zamawiający odmówi odbioru do czasu usunięcia wad,</w:t>
      </w:r>
      <w:r>
        <w:rPr>
          <w:sz w:val="22"/>
          <w:szCs w:val="22"/>
        </w:rPr>
        <w:t xml:space="preserve"> </w:t>
      </w:r>
    </w:p>
    <w:p w:rsidR="00EB16BE" w:rsidRDefault="00EB16BE" w:rsidP="00EB16BE">
      <w:pPr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jeżeli wady nie nadają się do usunięcia, Zamawiający może odstąpić od umowy lub żądać ponownego wykonania i odbioru po raz drugi.</w:t>
      </w:r>
    </w:p>
    <w:p w:rsidR="00EB16BE" w:rsidRDefault="00EB16BE" w:rsidP="00EB16BE">
      <w:pPr>
        <w:numPr>
          <w:ilvl w:val="1"/>
          <w:numId w:val="7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 czynności odbioru robót będzie spisany protokół zawierający wszelkie ustalenia dokonane w toku odbioru, jak też terminy wyznaczone na usunięcie stwierdzonych przy odbiorze wad. </w:t>
      </w:r>
    </w:p>
    <w:p w:rsidR="00EB16BE" w:rsidRDefault="00EB16BE" w:rsidP="00EB16BE">
      <w:pPr>
        <w:numPr>
          <w:ilvl w:val="1"/>
          <w:numId w:val="7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razie stwierdzenia w toku czynności odbioru wad nienadających się do usunięcia, Zamawiający może obniżyć wynagrodzenie Wykonawcy odpowiednio do utraconej wartości użytkowej. </w:t>
      </w:r>
    </w:p>
    <w:p w:rsidR="00EB16BE" w:rsidRDefault="00EB16BE" w:rsidP="00EB16BE">
      <w:pPr>
        <w:numPr>
          <w:ilvl w:val="1"/>
          <w:numId w:val="7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Wykonawca najpóźniej w dniu odbioru robót przedłoży Zamawiającemu dokumenty, o których mowa ust. 3 pkt 8 lit b),</w:t>
      </w:r>
    </w:p>
    <w:p w:rsidR="00EB16BE" w:rsidRDefault="00EB16BE" w:rsidP="00EB16BE">
      <w:pPr>
        <w:numPr>
          <w:ilvl w:val="1"/>
          <w:numId w:val="7"/>
        </w:numPr>
        <w:tabs>
          <w:tab w:val="left" w:pos="284"/>
        </w:tabs>
        <w:spacing w:after="240"/>
        <w:ind w:left="709" w:hanging="2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podpisany przez przedstawicieli obu Stron protokół odbioru robót bez uwag stanowi dowód wykonania przez Wykonawcę zamówienia oraz podstawę do wystawienia faktury VAT.</w:t>
      </w:r>
    </w:p>
    <w:p w:rsidR="00EB16BE" w:rsidRDefault="00EB16BE" w:rsidP="00EB16BE">
      <w:pPr>
        <w:numPr>
          <w:ilvl w:val="0"/>
          <w:numId w:val="2"/>
        </w:numPr>
        <w:tabs>
          <w:tab w:val="left" w:pos="284"/>
        </w:tabs>
        <w:spacing w:after="240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Zamawiający wymaga, aby Wykonawca posiadał opłaconą polisę OC z tytułu prowadzonej działalności na sumę gwarancyjną co najmniej 500 000, 00 zł, ważną przez okres realizacji zamówienia. W przypadku upływu terminu ważności polisy OC w okresie realizowania umowy, Wykonawca zobowiązany będzie do jej wznowienia lub zawarcia nowej polisy.</w:t>
      </w:r>
    </w:p>
    <w:p w:rsidR="00EB16BE" w:rsidRPr="00EB16BE" w:rsidRDefault="00EB16BE" w:rsidP="00EB16BE">
      <w:pPr>
        <w:numPr>
          <w:ilvl w:val="0"/>
          <w:numId w:val="2"/>
        </w:numPr>
        <w:tabs>
          <w:tab w:val="left" w:pos="284"/>
        </w:tabs>
        <w:spacing w:after="24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Zamawiający żąda udzielenia, co najmniej 36 miesięcznej gwarancji jakości na wykonane roboty oraz zastosowane materiały, licząc od dnia podpisania protokołu odbioru robót bez uwag. Odpowiedzialność z tytułu rękojmi, Wykonawca będzie ponosił na zasadach określonych w Kodeksie cywilnym.</w:t>
      </w:r>
    </w:p>
    <w:p w:rsidR="00EB16BE" w:rsidRPr="00EB16BE" w:rsidRDefault="00EB16BE" w:rsidP="00EB16B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B16BE">
        <w:rPr>
          <w:sz w:val="22"/>
          <w:szCs w:val="22"/>
        </w:rPr>
        <w:t>Zamawiający wymaga, aby Wykonawca wykonał zamówieni</w:t>
      </w:r>
      <w:r w:rsidR="00BE22CA">
        <w:rPr>
          <w:sz w:val="22"/>
          <w:szCs w:val="22"/>
        </w:rPr>
        <w:t>e w terminie do 15.12.2016</w:t>
      </w:r>
      <w:r w:rsidRPr="00EB16BE">
        <w:rPr>
          <w:sz w:val="22"/>
          <w:szCs w:val="22"/>
        </w:rPr>
        <w:t xml:space="preserve"> </w:t>
      </w:r>
    </w:p>
    <w:p w:rsidR="00D774C1" w:rsidRDefault="00D774C1" w:rsidP="00D774C1">
      <w:pPr>
        <w:shd w:val="clear" w:color="auto" w:fill="FFFFFF"/>
        <w:jc w:val="both"/>
        <w:rPr>
          <w:b/>
          <w:bCs/>
          <w:sz w:val="22"/>
          <w:szCs w:val="22"/>
          <w:u w:val="single"/>
        </w:rPr>
      </w:pPr>
      <w:r w:rsidRPr="00B9206D">
        <w:rPr>
          <w:b/>
          <w:bCs/>
          <w:sz w:val="22"/>
          <w:szCs w:val="22"/>
          <w:u w:val="single"/>
        </w:rPr>
        <w:t xml:space="preserve"> Warunki udziału w postępowaniu oraz opis sposobu dokonywania oceny spełnienia tych warunków</w:t>
      </w:r>
    </w:p>
    <w:p w:rsidR="00D774C1" w:rsidRDefault="00D774C1" w:rsidP="00D774C1">
      <w:pPr>
        <w:shd w:val="clear" w:color="auto" w:fill="FFFFFF"/>
        <w:jc w:val="both"/>
        <w:rPr>
          <w:b/>
          <w:bCs/>
          <w:sz w:val="22"/>
          <w:szCs w:val="22"/>
          <w:u w:val="single"/>
        </w:rPr>
      </w:pPr>
    </w:p>
    <w:p w:rsidR="00D774C1" w:rsidRPr="00AB1AF4" w:rsidRDefault="00D774C1" w:rsidP="00D774C1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B1AF4">
        <w:rPr>
          <w:sz w:val="22"/>
          <w:szCs w:val="22"/>
        </w:rPr>
        <w:t>O udzielenie zamówienia mogą ubiegać się Wykonawcy, którzy spełniają warunki udziału w postępowaniu dotyczące:</w:t>
      </w:r>
    </w:p>
    <w:p w:rsidR="00D774C1" w:rsidRPr="00AB1AF4" w:rsidRDefault="00D774C1" w:rsidP="00D774C1">
      <w:pPr>
        <w:pStyle w:val="Default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1AF4">
        <w:rPr>
          <w:rFonts w:ascii="Times New Roman" w:hAnsi="Times New Roman" w:cs="Times New Roman"/>
          <w:color w:val="auto"/>
          <w:sz w:val="22"/>
          <w:szCs w:val="22"/>
          <w:u w:val="single"/>
        </w:rPr>
        <w:t>posiadania uprawnień do wykonywania określonej działalności lub czynności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: </w:t>
      </w:r>
      <w:r w:rsidRPr="00AB1AF4">
        <w:rPr>
          <w:rFonts w:ascii="Times New Roman" w:hAnsi="Times New Roman" w:cs="Times New Roman"/>
          <w:color w:val="auto"/>
          <w:sz w:val="22"/>
          <w:szCs w:val="22"/>
        </w:rPr>
        <w:t>Działalność prowadzona na potrzeby wykonania przedmiotu zamówienia nie wymaga po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siadania specjalnych uprawnień, </w:t>
      </w:r>
    </w:p>
    <w:p w:rsidR="00D774C1" w:rsidRPr="0030467A" w:rsidRDefault="00D774C1" w:rsidP="00D774C1">
      <w:pPr>
        <w:pStyle w:val="Default"/>
        <w:numPr>
          <w:ilvl w:val="0"/>
          <w:numId w:val="11"/>
        </w:numPr>
        <w:tabs>
          <w:tab w:val="left" w:pos="567"/>
        </w:tabs>
        <w:ind w:left="600" w:hanging="316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AB1AF4">
        <w:rPr>
          <w:rFonts w:ascii="Times New Roman" w:hAnsi="Times New Roman" w:cs="Times New Roman"/>
          <w:color w:val="auto"/>
          <w:sz w:val="22"/>
          <w:szCs w:val="22"/>
          <w:u w:val="single"/>
        </w:rPr>
        <w:t>posiadan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ia wiedzy i doświadczenia: </w:t>
      </w:r>
      <w:r w:rsidRPr="00AB1AF4">
        <w:rPr>
          <w:rFonts w:ascii="Times New Roman" w:hAnsi="Times New Roman" w:cs="Times New Roman"/>
          <w:color w:val="auto"/>
          <w:sz w:val="22"/>
          <w:szCs w:val="22"/>
        </w:rPr>
        <w:t xml:space="preserve">Wykonawcy winni </w:t>
      </w:r>
      <w:r>
        <w:rPr>
          <w:rFonts w:ascii="Times New Roman" w:hAnsi="Times New Roman" w:cs="Times New Roman"/>
          <w:color w:val="auto"/>
          <w:sz w:val="22"/>
          <w:szCs w:val="22"/>
        </w:rPr>
        <w:t>oświadczyć</w:t>
      </w:r>
      <w:r w:rsidRPr="00AB1AF4">
        <w:rPr>
          <w:rFonts w:ascii="Times New Roman" w:hAnsi="Times New Roman" w:cs="Times New Roman"/>
          <w:color w:val="auto"/>
          <w:sz w:val="22"/>
          <w:szCs w:val="22"/>
        </w:rPr>
        <w:t>, że w ciągu ostatnich pięciu lat przed upływem terminu składania ofert, a jeżeli okres prowadzenia działalności jest krótszy w tym okresie zrealizowali co najmniej jedną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robotę budowlana polegającą </w:t>
      </w:r>
      <w:r w:rsidRPr="001D1C86">
        <w:rPr>
          <w:rFonts w:ascii="Times New Roman" w:hAnsi="Times New Roman" w:cs="Times New Roman"/>
          <w:color w:val="auto"/>
          <w:sz w:val="22"/>
          <w:szCs w:val="22"/>
        </w:rPr>
        <w:t>na malowaniu konstrukcji stalowych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B1AF4">
        <w:rPr>
          <w:rFonts w:ascii="Times New Roman" w:hAnsi="Times New Roman" w:cs="Times New Roman"/>
          <w:color w:val="auto"/>
          <w:sz w:val="22"/>
          <w:szCs w:val="22"/>
        </w:rPr>
        <w:t>o wartości nie mniejszej niż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100 000,00 zł</w:t>
      </w:r>
      <w:r w:rsidRPr="00D22588">
        <w:rPr>
          <w:rFonts w:ascii="Times New Roman" w:hAnsi="Times New Roman" w:cs="Times New Roman"/>
          <w:color w:val="auto"/>
          <w:sz w:val="22"/>
          <w:szCs w:val="22"/>
        </w:rPr>
        <w:t xml:space="preserve"> netto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D774C1" w:rsidRPr="00596F77" w:rsidRDefault="00D774C1" w:rsidP="00D774C1">
      <w:pPr>
        <w:pStyle w:val="Default"/>
        <w:numPr>
          <w:ilvl w:val="0"/>
          <w:numId w:val="11"/>
        </w:numPr>
        <w:tabs>
          <w:tab w:val="left" w:pos="567"/>
        </w:tabs>
        <w:ind w:left="600" w:hanging="316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0467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dysponowania odpowiednim potencjałem technicznym oraz osobami zdolnymi do wykonania zamówienia: </w:t>
      </w:r>
      <w:r w:rsidRPr="0030467A">
        <w:rPr>
          <w:rFonts w:ascii="Times New Roman" w:hAnsi="Times New Roman" w:cs="Times New Roman"/>
          <w:sz w:val="22"/>
          <w:szCs w:val="22"/>
        </w:rPr>
        <w:t xml:space="preserve">Wykonawcy winni </w:t>
      </w:r>
      <w:r>
        <w:rPr>
          <w:rFonts w:ascii="Times New Roman" w:hAnsi="Times New Roman" w:cs="Times New Roman"/>
          <w:sz w:val="22"/>
          <w:szCs w:val="22"/>
        </w:rPr>
        <w:t>oświadczyć</w:t>
      </w:r>
      <w:r w:rsidRPr="0030467A">
        <w:rPr>
          <w:rFonts w:ascii="Times New Roman" w:hAnsi="Times New Roman" w:cs="Times New Roman"/>
          <w:sz w:val="22"/>
          <w:szCs w:val="22"/>
        </w:rPr>
        <w:t>, że</w:t>
      </w:r>
      <w:r w:rsidRPr="003046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0467A">
        <w:rPr>
          <w:rFonts w:ascii="Times New Roman" w:hAnsi="Times New Roman" w:cs="Times New Roman"/>
          <w:sz w:val="22"/>
          <w:szCs w:val="22"/>
        </w:rPr>
        <w:t xml:space="preserve">spełniają warunek dysponowania odpowiednim potencjałem technicznym oraz osobami zdolnymi do wykonania zamówienia tj. </w:t>
      </w:r>
    </w:p>
    <w:p w:rsidR="00D774C1" w:rsidRPr="0027412F" w:rsidRDefault="00D774C1" w:rsidP="00D774C1">
      <w:pPr>
        <w:pStyle w:val="Default"/>
        <w:numPr>
          <w:ilvl w:val="1"/>
          <w:numId w:val="11"/>
        </w:numPr>
        <w:tabs>
          <w:tab w:val="left" w:pos="567"/>
        </w:tabs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dysponują rusztowaniem lub specjalistycznym podnośnikiem dźwigowym pozwalającym na prowadzenie prac na wysokościach. Urządzenia musza umożliwiać pracę na pułapie do 12 metrów. </w:t>
      </w:r>
    </w:p>
    <w:p w:rsidR="00D774C1" w:rsidRPr="0027412F" w:rsidRDefault="00D774C1" w:rsidP="00D774C1">
      <w:pPr>
        <w:pStyle w:val="Default"/>
        <w:numPr>
          <w:ilvl w:val="1"/>
          <w:numId w:val="11"/>
        </w:numPr>
        <w:tabs>
          <w:tab w:val="left" w:pos="567"/>
        </w:tabs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0467A">
        <w:rPr>
          <w:rFonts w:ascii="Times New Roman" w:hAnsi="Times New Roman" w:cs="Times New Roman"/>
          <w:sz w:val="22"/>
          <w:szCs w:val="22"/>
        </w:rPr>
        <w:t xml:space="preserve">dysponują co najmniej jedną osobą posiadającą uprawnienia do wykonywania samodzielnej funkcji kierownika budowy i robót w specjalności </w:t>
      </w:r>
      <w:proofErr w:type="spellStart"/>
      <w:r w:rsidRPr="0030467A">
        <w:rPr>
          <w:rFonts w:ascii="Times New Roman" w:hAnsi="Times New Roman" w:cs="Times New Roman"/>
          <w:sz w:val="22"/>
          <w:szCs w:val="22"/>
        </w:rPr>
        <w:t>konstrukcyjno</w:t>
      </w:r>
      <w:proofErr w:type="spellEnd"/>
      <w:r w:rsidRPr="0030467A">
        <w:rPr>
          <w:rFonts w:ascii="Times New Roman" w:hAnsi="Times New Roman" w:cs="Times New Roman"/>
          <w:sz w:val="22"/>
          <w:szCs w:val="22"/>
        </w:rPr>
        <w:t xml:space="preserve"> – budowlanej w </w:t>
      </w:r>
      <w:r>
        <w:rPr>
          <w:rFonts w:ascii="Times New Roman" w:hAnsi="Times New Roman" w:cs="Times New Roman"/>
          <w:sz w:val="22"/>
          <w:szCs w:val="22"/>
        </w:rPr>
        <w:t>oparciu</w:t>
      </w:r>
      <w:r w:rsidRPr="0030467A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 </w:t>
      </w:r>
      <w:r w:rsidRPr="00596F77">
        <w:rPr>
          <w:rFonts w:ascii="Times New Roman" w:hAnsi="Times New Roman" w:cs="Times New Roman"/>
          <w:sz w:val="22"/>
          <w:szCs w:val="22"/>
        </w:rPr>
        <w:t xml:space="preserve">ustawę – Prawo budowlane i akty wykonawcze, posiadającą co najmniej trzyletnie doświadczenie w kierowaniu robotami odpowiadającymi przedmiotowemu zamówieniu. Podstawą do wykonywania funkcji kierownika budowy i robót jest wpis do centralnego rejestru prowadzonego przez Głównego Inspektora Nadzoru Budowlanego oraz wpis na listę członków właściwej Izby samorządu zawodowego tj. Izby architektów lub Izby inżynierów budownictwa </w:t>
      </w:r>
    </w:p>
    <w:p w:rsidR="00D774C1" w:rsidRDefault="00D774C1" w:rsidP="00D774C1">
      <w:pPr>
        <w:pStyle w:val="Default"/>
        <w:tabs>
          <w:tab w:val="left" w:pos="567"/>
        </w:tabs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596F77">
        <w:rPr>
          <w:rFonts w:ascii="Times New Roman" w:hAnsi="Times New Roman" w:cs="Times New Roman"/>
          <w:sz w:val="22"/>
          <w:szCs w:val="22"/>
        </w:rPr>
        <w:t>z aktualnym zaświadczeniem o przynależności do Izby i z ubezpieczeniem OC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B16BE" w:rsidRPr="00EB16BE" w:rsidRDefault="00EB16BE" w:rsidP="00EB16BE">
      <w:pPr>
        <w:tabs>
          <w:tab w:val="left" w:pos="284"/>
        </w:tabs>
        <w:spacing w:after="240"/>
        <w:ind w:left="284"/>
        <w:jc w:val="both"/>
        <w:rPr>
          <w:sz w:val="22"/>
          <w:szCs w:val="22"/>
        </w:rPr>
      </w:pPr>
    </w:p>
    <w:sectPr w:rsidR="00EB16BE" w:rsidRPr="00EB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117"/>
    <w:multiLevelType w:val="hybridMultilevel"/>
    <w:tmpl w:val="F2124AAC"/>
    <w:lvl w:ilvl="0" w:tplc="547EF3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AB294A"/>
    <w:multiLevelType w:val="hybridMultilevel"/>
    <w:tmpl w:val="2CCE6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268FC"/>
    <w:multiLevelType w:val="hybridMultilevel"/>
    <w:tmpl w:val="B524C778"/>
    <w:lvl w:ilvl="0" w:tplc="547EF322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8875BF"/>
    <w:multiLevelType w:val="hybridMultilevel"/>
    <w:tmpl w:val="64C20478"/>
    <w:lvl w:ilvl="0" w:tplc="4B5A3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7F0A"/>
    <w:multiLevelType w:val="hybridMultilevel"/>
    <w:tmpl w:val="DD2EEC34"/>
    <w:lvl w:ilvl="0" w:tplc="BEB0E22C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67803"/>
    <w:multiLevelType w:val="hybridMultilevel"/>
    <w:tmpl w:val="6FCC7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27063"/>
    <w:multiLevelType w:val="hybridMultilevel"/>
    <w:tmpl w:val="ED5688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634A4D79"/>
    <w:multiLevelType w:val="hybridMultilevel"/>
    <w:tmpl w:val="AD5639F0"/>
    <w:lvl w:ilvl="0" w:tplc="DCE02C00">
      <w:start w:val="1"/>
      <w:numFmt w:val="decimal"/>
      <w:lvlText w:val="%1."/>
      <w:lvlJc w:val="center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5792C"/>
    <w:multiLevelType w:val="hybridMultilevel"/>
    <w:tmpl w:val="9D9C15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85647"/>
    <w:multiLevelType w:val="hybridMultilevel"/>
    <w:tmpl w:val="738C3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7EF32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F75EA"/>
    <w:multiLevelType w:val="hybridMultilevel"/>
    <w:tmpl w:val="6238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BE"/>
    <w:rsid w:val="001349A4"/>
    <w:rsid w:val="001611F3"/>
    <w:rsid w:val="0019523B"/>
    <w:rsid w:val="002106B8"/>
    <w:rsid w:val="003E0DD3"/>
    <w:rsid w:val="0047070B"/>
    <w:rsid w:val="004B5264"/>
    <w:rsid w:val="00523787"/>
    <w:rsid w:val="00557483"/>
    <w:rsid w:val="005907D3"/>
    <w:rsid w:val="00631685"/>
    <w:rsid w:val="0064701D"/>
    <w:rsid w:val="006B2D08"/>
    <w:rsid w:val="00737C70"/>
    <w:rsid w:val="009B737C"/>
    <w:rsid w:val="009C0C5D"/>
    <w:rsid w:val="009D5E85"/>
    <w:rsid w:val="00BD36C9"/>
    <w:rsid w:val="00BE22CA"/>
    <w:rsid w:val="00D774C1"/>
    <w:rsid w:val="00EB16BE"/>
    <w:rsid w:val="00EC501E"/>
    <w:rsid w:val="00F12CCE"/>
    <w:rsid w:val="00F7578B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EB16BE"/>
    <w:rPr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semiHidden/>
    <w:unhideWhenUsed/>
    <w:rsid w:val="00EB16BE"/>
    <w:pPr>
      <w:suppressAutoHyphens/>
      <w:spacing w:before="280" w:after="280"/>
      <w:jc w:val="both"/>
    </w:pPr>
    <w:rPr>
      <w:rFonts w:asciiTheme="minorHAnsi" w:eastAsiaTheme="minorHAnsi" w:hAnsiTheme="minorHAnsi" w:cstheme="minorBidi"/>
      <w:lang w:eastAsia="ar-SA"/>
    </w:rPr>
  </w:style>
  <w:style w:type="paragraph" w:styleId="Akapitzlist">
    <w:name w:val="List Paragraph"/>
    <w:basedOn w:val="Normalny"/>
    <w:uiPriority w:val="34"/>
    <w:qFormat/>
    <w:rsid w:val="00EB16BE"/>
    <w:pPr>
      <w:ind w:left="708"/>
    </w:pPr>
  </w:style>
  <w:style w:type="paragraph" w:customStyle="1" w:styleId="CM27">
    <w:name w:val="CM27"/>
    <w:basedOn w:val="Normalny"/>
    <w:next w:val="Normalny"/>
    <w:rsid w:val="00EB16BE"/>
    <w:pPr>
      <w:widowControl w:val="0"/>
      <w:autoSpaceDE w:val="0"/>
      <w:autoSpaceDN w:val="0"/>
      <w:adjustRightInd w:val="0"/>
      <w:spacing w:after="135"/>
    </w:pPr>
    <w:rPr>
      <w:rFonts w:ascii="Arial" w:hAnsi="Arial" w:cs="Arial"/>
    </w:rPr>
  </w:style>
  <w:style w:type="character" w:styleId="Pogrubienie">
    <w:name w:val="Strong"/>
    <w:basedOn w:val="Domylnaczcionkaakapitu"/>
    <w:qFormat/>
    <w:rsid w:val="00EB16BE"/>
    <w:rPr>
      <w:b/>
      <w:bCs/>
    </w:rPr>
  </w:style>
  <w:style w:type="paragraph" w:styleId="Tekstpodstawowy2">
    <w:name w:val="Body Text 2"/>
    <w:basedOn w:val="Normalny"/>
    <w:link w:val="Tekstpodstawowy2Znak"/>
    <w:rsid w:val="00EB1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16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rsid w:val="00D7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774C1"/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EB16BE"/>
    <w:rPr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semiHidden/>
    <w:unhideWhenUsed/>
    <w:rsid w:val="00EB16BE"/>
    <w:pPr>
      <w:suppressAutoHyphens/>
      <w:spacing w:before="280" w:after="280"/>
      <w:jc w:val="both"/>
    </w:pPr>
    <w:rPr>
      <w:rFonts w:asciiTheme="minorHAnsi" w:eastAsiaTheme="minorHAnsi" w:hAnsiTheme="minorHAnsi" w:cstheme="minorBidi"/>
      <w:lang w:eastAsia="ar-SA"/>
    </w:rPr>
  </w:style>
  <w:style w:type="paragraph" w:styleId="Akapitzlist">
    <w:name w:val="List Paragraph"/>
    <w:basedOn w:val="Normalny"/>
    <w:uiPriority w:val="34"/>
    <w:qFormat/>
    <w:rsid w:val="00EB16BE"/>
    <w:pPr>
      <w:ind w:left="708"/>
    </w:pPr>
  </w:style>
  <w:style w:type="paragraph" w:customStyle="1" w:styleId="CM27">
    <w:name w:val="CM27"/>
    <w:basedOn w:val="Normalny"/>
    <w:next w:val="Normalny"/>
    <w:rsid w:val="00EB16BE"/>
    <w:pPr>
      <w:widowControl w:val="0"/>
      <w:autoSpaceDE w:val="0"/>
      <w:autoSpaceDN w:val="0"/>
      <w:adjustRightInd w:val="0"/>
      <w:spacing w:after="135"/>
    </w:pPr>
    <w:rPr>
      <w:rFonts w:ascii="Arial" w:hAnsi="Arial" w:cs="Arial"/>
    </w:rPr>
  </w:style>
  <w:style w:type="character" w:styleId="Pogrubienie">
    <w:name w:val="Strong"/>
    <w:basedOn w:val="Domylnaczcionkaakapitu"/>
    <w:qFormat/>
    <w:rsid w:val="00EB16BE"/>
    <w:rPr>
      <w:b/>
      <w:bCs/>
    </w:rPr>
  </w:style>
  <w:style w:type="paragraph" w:styleId="Tekstpodstawowy2">
    <w:name w:val="Body Text 2"/>
    <w:basedOn w:val="Normalny"/>
    <w:link w:val="Tekstpodstawowy2Znak"/>
    <w:rsid w:val="00EB1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16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rsid w:val="00D7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774C1"/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Malarowicz</dc:creator>
  <cp:lastModifiedBy>Beata Rawska</cp:lastModifiedBy>
  <cp:revision>2</cp:revision>
  <dcterms:created xsi:type="dcterms:W3CDTF">2016-10-28T06:40:00Z</dcterms:created>
  <dcterms:modified xsi:type="dcterms:W3CDTF">2016-10-28T06:40:00Z</dcterms:modified>
</cp:coreProperties>
</file>