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C77C" w14:textId="77777777" w:rsidR="00DB3777" w:rsidRPr="00F51AB1" w:rsidRDefault="00DB3777" w:rsidP="00DB3777">
      <w:pPr>
        <w:pStyle w:val="Nagwek"/>
        <w:jc w:val="center"/>
        <w:rPr>
          <w:rFonts w:asciiTheme="minorHAnsi" w:hAnsiTheme="minorHAnsi" w:cstheme="minorHAnsi"/>
          <w:sz w:val="22"/>
          <w:szCs w:val="22"/>
        </w:rPr>
      </w:pPr>
      <w:r w:rsidRPr="00F51AB1">
        <w:rPr>
          <w:rFonts w:asciiTheme="minorHAnsi" w:hAnsiTheme="minorHAnsi" w:cstheme="minorHAnsi"/>
          <w:noProof/>
          <w:sz w:val="22"/>
          <w:szCs w:val="22"/>
        </w:rPr>
        <w:drawing>
          <wp:inline distT="0" distB="0" distL="0" distR="0" wp14:anchorId="2D43B889" wp14:editId="1A0B248E">
            <wp:extent cx="2381250" cy="666750"/>
            <wp:effectExtent l="0" t="0" r="0" b="0"/>
            <wp:docPr id="1" name="Obraz 1" descr="logo_polskie_zielone_25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lskie_zielone_250x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p w14:paraId="1F8C95B3" w14:textId="77777777" w:rsidR="009A6E69" w:rsidRPr="00F51AB1" w:rsidRDefault="009A6E69" w:rsidP="009A6E69">
      <w:pPr>
        <w:spacing w:after="0" w:line="240" w:lineRule="auto"/>
        <w:jc w:val="center"/>
        <w:rPr>
          <w:rFonts w:cstheme="minorHAnsi"/>
          <w:b/>
        </w:rPr>
      </w:pPr>
    </w:p>
    <w:p w14:paraId="6F57A99A" w14:textId="77777777" w:rsidR="009A6E69" w:rsidRPr="00F51AB1" w:rsidRDefault="009A6E69" w:rsidP="009A6E69">
      <w:pPr>
        <w:spacing w:after="0" w:line="240" w:lineRule="auto"/>
        <w:jc w:val="center"/>
        <w:rPr>
          <w:rFonts w:cstheme="minorHAnsi"/>
          <w:b/>
        </w:rPr>
      </w:pPr>
    </w:p>
    <w:p w14:paraId="1112596B" w14:textId="77777777" w:rsidR="009A6E69" w:rsidRPr="00F51AB1" w:rsidRDefault="009A6E69" w:rsidP="009A6E69">
      <w:pPr>
        <w:spacing w:after="0" w:line="240" w:lineRule="auto"/>
        <w:jc w:val="center"/>
        <w:rPr>
          <w:rFonts w:cstheme="minorHAnsi"/>
          <w:b/>
        </w:rPr>
      </w:pPr>
    </w:p>
    <w:p w14:paraId="07FD1F4A" w14:textId="77777777" w:rsidR="009A6E69" w:rsidRPr="00F51AB1" w:rsidRDefault="009A6E69" w:rsidP="009A6E69">
      <w:pPr>
        <w:spacing w:after="0" w:line="240" w:lineRule="auto"/>
        <w:jc w:val="center"/>
        <w:rPr>
          <w:rFonts w:cstheme="minorHAnsi"/>
          <w:b/>
        </w:rPr>
      </w:pPr>
      <w:r w:rsidRPr="00F51AB1">
        <w:rPr>
          <w:rFonts w:cstheme="minorHAnsi"/>
          <w:b/>
        </w:rPr>
        <w:t>SPECYFIKACJA WARUNKÓW ZAMÓWIENIA</w:t>
      </w:r>
    </w:p>
    <w:p w14:paraId="14A5FCF4" w14:textId="77777777" w:rsidR="009A6E69" w:rsidRPr="00F51AB1" w:rsidRDefault="009A6E69" w:rsidP="009A6E69">
      <w:pPr>
        <w:spacing w:after="0" w:line="240" w:lineRule="auto"/>
        <w:jc w:val="center"/>
        <w:rPr>
          <w:rFonts w:cstheme="minorHAnsi"/>
        </w:rPr>
      </w:pPr>
    </w:p>
    <w:p w14:paraId="3EE5D06B" w14:textId="77777777" w:rsidR="009A6E69" w:rsidRPr="00F51AB1" w:rsidRDefault="009A6E69" w:rsidP="009A6E69">
      <w:pPr>
        <w:spacing w:after="0" w:line="240" w:lineRule="auto"/>
        <w:jc w:val="center"/>
        <w:rPr>
          <w:rFonts w:cstheme="minorHAnsi"/>
        </w:rPr>
      </w:pPr>
    </w:p>
    <w:p w14:paraId="1179600E" w14:textId="77777777" w:rsidR="009A6E69" w:rsidRPr="00F51AB1" w:rsidRDefault="00E05610" w:rsidP="00E05610">
      <w:pPr>
        <w:spacing w:after="0" w:line="312" w:lineRule="auto"/>
        <w:jc w:val="center"/>
        <w:rPr>
          <w:rFonts w:cstheme="minorHAnsi"/>
          <w:bCs/>
        </w:rPr>
      </w:pPr>
      <w:r w:rsidRPr="00F51AB1">
        <w:rPr>
          <w:rFonts w:cstheme="minorHAnsi"/>
          <w:bCs/>
        </w:rPr>
        <w:t>Zamawiający:</w:t>
      </w:r>
    </w:p>
    <w:p w14:paraId="7866C1FD" w14:textId="77777777" w:rsidR="009A6E69" w:rsidRPr="00F51AB1" w:rsidRDefault="009A6E69" w:rsidP="000351F3">
      <w:pPr>
        <w:pStyle w:val="Tekstpodstawowy"/>
        <w:spacing w:after="0" w:line="312" w:lineRule="auto"/>
        <w:jc w:val="center"/>
        <w:rPr>
          <w:rFonts w:asciiTheme="minorHAnsi" w:hAnsiTheme="minorHAnsi" w:cstheme="minorHAnsi"/>
          <w:b/>
          <w:sz w:val="22"/>
          <w:szCs w:val="22"/>
        </w:rPr>
      </w:pPr>
      <w:r w:rsidRPr="00F51AB1">
        <w:rPr>
          <w:rFonts w:asciiTheme="minorHAnsi" w:hAnsiTheme="minorHAnsi" w:cstheme="minorHAnsi"/>
          <w:b/>
          <w:sz w:val="22"/>
          <w:szCs w:val="22"/>
        </w:rPr>
        <w:t>Uniwersytet Przyrodniczy w Poznaniu</w:t>
      </w:r>
    </w:p>
    <w:p w14:paraId="192CFD00" w14:textId="77777777" w:rsidR="009A6E69" w:rsidRPr="00F51AB1" w:rsidRDefault="009A6E69" w:rsidP="000351F3">
      <w:pPr>
        <w:pStyle w:val="Tekstpodstawowy"/>
        <w:spacing w:after="0" w:line="312" w:lineRule="auto"/>
        <w:jc w:val="center"/>
        <w:rPr>
          <w:rFonts w:asciiTheme="minorHAnsi" w:hAnsiTheme="minorHAnsi" w:cstheme="minorHAnsi"/>
          <w:b/>
          <w:sz w:val="22"/>
          <w:szCs w:val="22"/>
        </w:rPr>
      </w:pPr>
      <w:r w:rsidRPr="00F51AB1">
        <w:rPr>
          <w:rFonts w:asciiTheme="minorHAnsi" w:hAnsiTheme="minorHAnsi" w:cstheme="minorHAnsi"/>
          <w:b/>
          <w:sz w:val="22"/>
          <w:szCs w:val="22"/>
        </w:rPr>
        <w:t>ul. Wojska Polskiego 28</w:t>
      </w:r>
    </w:p>
    <w:p w14:paraId="6DF2A6AA" w14:textId="77777777" w:rsidR="009A6E69" w:rsidRPr="00F51AB1" w:rsidRDefault="009A6E69" w:rsidP="000351F3">
      <w:pPr>
        <w:pStyle w:val="Tekstpodstawowy"/>
        <w:spacing w:after="0" w:line="312" w:lineRule="auto"/>
        <w:jc w:val="center"/>
        <w:rPr>
          <w:rFonts w:asciiTheme="minorHAnsi" w:hAnsiTheme="minorHAnsi" w:cstheme="minorHAnsi"/>
          <w:b/>
          <w:sz w:val="22"/>
          <w:szCs w:val="22"/>
        </w:rPr>
      </w:pPr>
      <w:r w:rsidRPr="00F51AB1">
        <w:rPr>
          <w:rFonts w:asciiTheme="minorHAnsi" w:hAnsiTheme="minorHAnsi" w:cstheme="minorHAnsi"/>
          <w:b/>
          <w:sz w:val="22"/>
          <w:szCs w:val="22"/>
        </w:rPr>
        <w:t>60-637 Poznań</w:t>
      </w:r>
    </w:p>
    <w:p w14:paraId="10F0B468" w14:textId="77777777" w:rsidR="009A6E69" w:rsidRPr="00F51AB1" w:rsidRDefault="009A6E69" w:rsidP="000351F3">
      <w:pPr>
        <w:spacing w:after="0" w:line="312" w:lineRule="auto"/>
        <w:jc w:val="center"/>
        <w:rPr>
          <w:rFonts w:eastAsia="Times New Roman" w:cstheme="minorHAnsi"/>
        </w:rPr>
      </w:pPr>
    </w:p>
    <w:p w14:paraId="1E9A626B" w14:textId="4F2DAB5B" w:rsidR="009A6E69" w:rsidRPr="00F51AB1" w:rsidRDefault="009A6E69" w:rsidP="007A5D22">
      <w:pPr>
        <w:spacing w:after="0" w:line="312" w:lineRule="auto"/>
        <w:jc w:val="both"/>
        <w:rPr>
          <w:rFonts w:cstheme="minorHAnsi"/>
          <w:b/>
        </w:rPr>
      </w:pPr>
      <w:bookmarkStart w:id="0" w:name="_Hlk24623380"/>
      <w:r w:rsidRPr="00F51AB1">
        <w:rPr>
          <w:rFonts w:cstheme="minorHAnsi"/>
        </w:rPr>
        <w:t>Postępowanie o udziel</w:t>
      </w:r>
      <w:r w:rsidR="00BB633E" w:rsidRPr="00F51AB1">
        <w:rPr>
          <w:rFonts w:cstheme="minorHAnsi"/>
        </w:rPr>
        <w:t xml:space="preserve">enie zamówienia prowadzone </w:t>
      </w:r>
      <w:r w:rsidRPr="00F51AB1">
        <w:rPr>
          <w:rFonts w:cstheme="minorHAnsi"/>
        </w:rPr>
        <w:t xml:space="preserve">w </w:t>
      </w:r>
      <w:r w:rsidRPr="00F51AB1">
        <w:rPr>
          <w:rFonts w:cstheme="minorHAnsi"/>
          <w:b/>
        </w:rPr>
        <w:t xml:space="preserve">trybie </w:t>
      </w:r>
      <w:r w:rsidR="007A5D22" w:rsidRPr="00F51AB1">
        <w:rPr>
          <w:rFonts w:cstheme="minorHAnsi"/>
          <w:b/>
        </w:rPr>
        <w:t>podstawowym bez negocjacji na podstawie ustawy z dnia 11 września 2019 r. Prawo zamówień publicznych (Dz. U. z 202</w:t>
      </w:r>
      <w:r w:rsidR="00C6324A" w:rsidRPr="00F51AB1">
        <w:rPr>
          <w:rFonts w:cstheme="minorHAnsi"/>
          <w:b/>
        </w:rPr>
        <w:t>3</w:t>
      </w:r>
      <w:r w:rsidR="007A5D22" w:rsidRPr="00F51AB1">
        <w:rPr>
          <w:rFonts w:cstheme="minorHAnsi"/>
          <w:b/>
        </w:rPr>
        <w:t xml:space="preserve"> r. poz. </w:t>
      </w:r>
      <w:r w:rsidR="00C6324A" w:rsidRPr="00F51AB1">
        <w:rPr>
          <w:rFonts w:cstheme="minorHAnsi"/>
          <w:b/>
        </w:rPr>
        <w:t>1605</w:t>
      </w:r>
      <w:r w:rsidR="007A5D22" w:rsidRPr="00F51AB1">
        <w:rPr>
          <w:rFonts w:cstheme="minorHAnsi"/>
          <w:b/>
        </w:rPr>
        <w:t xml:space="preserve"> ze zm.), zwanej w treści SWZ ustawą Pzp</w:t>
      </w:r>
    </w:p>
    <w:p w14:paraId="50D849BC" w14:textId="77777777" w:rsidR="007A5D22" w:rsidRPr="00F51AB1" w:rsidRDefault="007A5D22" w:rsidP="007A5D22">
      <w:pPr>
        <w:spacing w:after="0" w:line="312" w:lineRule="auto"/>
        <w:jc w:val="both"/>
        <w:rPr>
          <w:rFonts w:cstheme="minorHAnsi"/>
          <w:b/>
        </w:rPr>
      </w:pPr>
    </w:p>
    <w:p w14:paraId="23BE5573" w14:textId="00018643" w:rsidR="009A6E69" w:rsidRPr="00F51AB1" w:rsidRDefault="000351F3" w:rsidP="000351F3">
      <w:pPr>
        <w:spacing w:after="0" w:line="312" w:lineRule="auto"/>
        <w:jc w:val="center"/>
        <w:rPr>
          <w:rFonts w:cstheme="minorHAnsi"/>
          <w:b/>
        </w:rPr>
      </w:pPr>
      <w:r w:rsidRPr="00F51AB1">
        <w:rPr>
          <w:rFonts w:cstheme="minorHAnsi"/>
          <w:b/>
          <w:iCs/>
        </w:rPr>
        <w:t xml:space="preserve">Wartość zamówienia: </w:t>
      </w:r>
      <w:r w:rsidR="00443F73" w:rsidRPr="00F51AB1">
        <w:rPr>
          <w:rFonts w:cstheme="minorHAnsi"/>
          <w:b/>
          <w:iCs/>
        </w:rPr>
        <w:t>poniżej 221.000 euro</w:t>
      </w:r>
    </w:p>
    <w:p w14:paraId="41D68734" w14:textId="77777777" w:rsidR="007A5D22" w:rsidRPr="00F51AB1" w:rsidRDefault="007A5D22" w:rsidP="001D43AA">
      <w:pPr>
        <w:spacing w:after="0" w:line="312" w:lineRule="auto"/>
        <w:jc w:val="center"/>
        <w:rPr>
          <w:rFonts w:cstheme="minorHAnsi"/>
          <w:b/>
        </w:rPr>
      </w:pPr>
    </w:p>
    <w:p w14:paraId="57E0E78E" w14:textId="1A31D138" w:rsidR="009A6E69" w:rsidRPr="00F51AB1" w:rsidRDefault="007A5D22" w:rsidP="001D43AA">
      <w:pPr>
        <w:spacing w:after="0" w:line="312" w:lineRule="auto"/>
        <w:jc w:val="center"/>
        <w:rPr>
          <w:rFonts w:cstheme="minorHAnsi"/>
          <w:b/>
        </w:rPr>
      </w:pPr>
      <w:r w:rsidRPr="00F51AB1">
        <w:rPr>
          <w:rFonts w:cstheme="minorHAnsi"/>
          <w:b/>
        </w:rPr>
        <w:t>Dostawa i montaż klimatyzacji w jednostkach Uniwersytetu Przyrodniczego w Poznaniu</w:t>
      </w:r>
      <w:r w:rsidR="00443F73" w:rsidRPr="00F51AB1">
        <w:rPr>
          <w:rFonts w:cstheme="minorHAnsi"/>
          <w:b/>
        </w:rPr>
        <w:t xml:space="preserve"> – liczba części 5</w:t>
      </w:r>
    </w:p>
    <w:p w14:paraId="6A201710" w14:textId="77777777" w:rsidR="001D43AA" w:rsidRPr="00F51AB1" w:rsidRDefault="001D43AA" w:rsidP="001D43AA">
      <w:pPr>
        <w:spacing w:after="0" w:line="312" w:lineRule="auto"/>
        <w:jc w:val="center"/>
        <w:rPr>
          <w:rFonts w:cstheme="minorHAnsi"/>
          <w:b/>
        </w:rPr>
      </w:pPr>
    </w:p>
    <w:bookmarkEnd w:id="0"/>
    <w:p w14:paraId="6C21B0E7" w14:textId="1A2F6527" w:rsidR="000E0551" w:rsidRPr="00F51AB1" w:rsidRDefault="000E0551" w:rsidP="000E0551">
      <w:pPr>
        <w:spacing w:after="0" w:line="312" w:lineRule="auto"/>
        <w:jc w:val="center"/>
        <w:rPr>
          <w:rFonts w:cstheme="minorHAnsi"/>
          <w:b/>
          <w:bCs/>
        </w:rPr>
      </w:pPr>
      <w:r w:rsidRPr="00F51AB1">
        <w:rPr>
          <w:rFonts w:cstheme="minorHAnsi"/>
          <w:b/>
          <w:bCs/>
        </w:rPr>
        <w:t>Nr postępowania:</w:t>
      </w:r>
      <w:r w:rsidR="00582F9B" w:rsidRPr="00F51AB1">
        <w:rPr>
          <w:rFonts w:cstheme="minorHAnsi"/>
          <w:b/>
          <w:bCs/>
        </w:rPr>
        <w:t xml:space="preserve"> </w:t>
      </w:r>
      <w:r w:rsidR="00443F73" w:rsidRPr="00F51AB1">
        <w:rPr>
          <w:rFonts w:cstheme="minorHAnsi"/>
          <w:b/>
          <w:bCs/>
        </w:rPr>
        <w:t>Az.26</w:t>
      </w:r>
      <w:r w:rsidR="00936C1B" w:rsidRPr="00F51AB1">
        <w:rPr>
          <w:rFonts w:cstheme="minorHAnsi"/>
          <w:b/>
          <w:bCs/>
        </w:rPr>
        <w:t>.2099</w:t>
      </w:r>
      <w:r w:rsidR="00443F73" w:rsidRPr="00F51AB1">
        <w:rPr>
          <w:rFonts w:cstheme="minorHAnsi"/>
          <w:b/>
          <w:bCs/>
        </w:rPr>
        <w:t>.2024</w:t>
      </w:r>
    </w:p>
    <w:p w14:paraId="638C83EE" w14:textId="77777777" w:rsidR="009A6E69" w:rsidRPr="00F51AB1" w:rsidRDefault="009A6E69" w:rsidP="000351F3">
      <w:pPr>
        <w:spacing w:after="0" w:line="312" w:lineRule="auto"/>
        <w:jc w:val="center"/>
        <w:rPr>
          <w:rFonts w:cstheme="minorHAnsi"/>
          <w:b/>
          <w:bCs/>
        </w:rPr>
      </w:pPr>
    </w:p>
    <w:p w14:paraId="20AE1E99" w14:textId="77777777" w:rsidR="009A6E69" w:rsidRPr="00F51AB1" w:rsidRDefault="009A6E69" w:rsidP="000351F3">
      <w:pPr>
        <w:spacing w:after="0" w:line="312" w:lineRule="auto"/>
        <w:jc w:val="center"/>
        <w:rPr>
          <w:rFonts w:cstheme="minorHAnsi"/>
        </w:rPr>
      </w:pPr>
    </w:p>
    <w:p w14:paraId="782D8630" w14:textId="0CEF94D4" w:rsidR="00BE172C" w:rsidRPr="000772D3" w:rsidRDefault="009A6E69" w:rsidP="000772D3">
      <w:pPr>
        <w:pStyle w:val="Tekstpodstawowy"/>
        <w:spacing w:after="0" w:line="312" w:lineRule="auto"/>
        <w:jc w:val="center"/>
        <w:rPr>
          <w:rFonts w:asciiTheme="minorHAnsi" w:hAnsiTheme="minorHAnsi" w:cstheme="minorHAnsi"/>
          <w:sz w:val="22"/>
          <w:szCs w:val="22"/>
        </w:rPr>
      </w:pPr>
      <w:r w:rsidRPr="00F51AB1">
        <w:rPr>
          <w:rFonts w:asciiTheme="minorHAnsi" w:hAnsiTheme="minorHAnsi" w:cstheme="minorHAnsi"/>
          <w:sz w:val="22"/>
          <w:szCs w:val="22"/>
        </w:rPr>
        <w:t>Przedmiotowe postępowanie prowadzone jest przy użyciu środków komunikacji elektronicznej. Składanie ofert następuje za pośrednictwem platformy zakupowej dostępnej pod adresem internetowym:</w:t>
      </w:r>
      <w:r w:rsidR="00D957B8" w:rsidRPr="00F51AB1">
        <w:rPr>
          <w:rFonts w:asciiTheme="minorHAnsi" w:hAnsiTheme="minorHAnsi" w:cstheme="minorHAnsi"/>
          <w:sz w:val="22"/>
          <w:szCs w:val="22"/>
        </w:rPr>
        <w:t xml:space="preserve"> </w:t>
      </w:r>
      <w:hyperlink r:id="rId12" w:history="1">
        <w:r w:rsidR="000802BD" w:rsidRPr="00F51AB1">
          <w:rPr>
            <w:rStyle w:val="Hipercze"/>
            <w:rFonts w:asciiTheme="minorHAnsi" w:hAnsiTheme="minorHAnsi" w:cstheme="minorHAnsi"/>
            <w:sz w:val="22"/>
            <w:szCs w:val="22"/>
          </w:rPr>
          <w:t>https://platformazakupowa.pl/pn/up_poznan</w:t>
        </w:r>
      </w:hyperlink>
    </w:p>
    <w:p w14:paraId="6BA0029C" w14:textId="50C62432" w:rsidR="007A5D22" w:rsidRPr="00F51AB1" w:rsidRDefault="007A5D22" w:rsidP="000E0551">
      <w:pPr>
        <w:spacing w:after="0" w:line="312" w:lineRule="auto"/>
        <w:ind w:left="4248"/>
        <w:jc w:val="center"/>
        <w:rPr>
          <w:rFonts w:eastAsia="Times New Roman" w:cstheme="minorHAnsi"/>
          <w:b/>
        </w:rPr>
      </w:pPr>
    </w:p>
    <w:p w14:paraId="5C6777C4" w14:textId="652444FE" w:rsidR="007A5D22" w:rsidRPr="00F51AB1" w:rsidRDefault="007A5D22" w:rsidP="000E0551">
      <w:pPr>
        <w:spacing w:after="0" w:line="312" w:lineRule="auto"/>
        <w:ind w:left="4248"/>
        <w:jc w:val="center"/>
        <w:rPr>
          <w:rFonts w:eastAsia="Times New Roman" w:cstheme="minorHAnsi"/>
          <w:b/>
        </w:rPr>
      </w:pPr>
    </w:p>
    <w:p w14:paraId="3B77C1C7" w14:textId="5D20F4BC" w:rsidR="007A5D22" w:rsidRPr="00F51AB1" w:rsidRDefault="007A5D22" w:rsidP="000E0551">
      <w:pPr>
        <w:spacing w:after="0" w:line="312" w:lineRule="auto"/>
        <w:ind w:left="4248"/>
        <w:jc w:val="center"/>
        <w:rPr>
          <w:rFonts w:eastAsia="Times New Roman" w:cstheme="minorHAnsi"/>
          <w:b/>
        </w:rPr>
      </w:pPr>
    </w:p>
    <w:p w14:paraId="0506DCC7" w14:textId="77777777" w:rsidR="00F065EF" w:rsidRPr="00DF1B59" w:rsidRDefault="00F065EF" w:rsidP="00F065EF">
      <w:pPr>
        <w:spacing w:after="0" w:line="312" w:lineRule="auto"/>
        <w:ind w:left="4248"/>
        <w:jc w:val="center"/>
        <w:rPr>
          <w:rFonts w:eastAsia="Times New Roman" w:cstheme="minorHAnsi"/>
          <w:b/>
        </w:rPr>
      </w:pPr>
      <w:r w:rsidRPr="00DF1B59">
        <w:rPr>
          <w:rFonts w:eastAsia="Times New Roman" w:cstheme="minorHAnsi"/>
          <w:b/>
        </w:rPr>
        <w:t>ZATWIERDZAM</w:t>
      </w:r>
    </w:p>
    <w:p w14:paraId="735069AC" w14:textId="77777777" w:rsidR="00F065EF" w:rsidRPr="00DF1B59" w:rsidRDefault="00F065EF" w:rsidP="00F065EF">
      <w:pPr>
        <w:spacing w:after="0" w:line="312" w:lineRule="auto"/>
        <w:ind w:left="4248"/>
        <w:jc w:val="center"/>
        <w:rPr>
          <w:rFonts w:eastAsia="Times New Roman" w:cstheme="minorHAnsi"/>
        </w:rPr>
      </w:pPr>
      <w:r w:rsidRPr="00DF1B59">
        <w:rPr>
          <w:rFonts w:eastAsia="Times New Roman" w:cstheme="minorHAnsi"/>
        </w:rPr>
        <w:t>Kanclerz Uniwersytetu Przyrodniczego w Poznaniu</w:t>
      </w:r>
    </w:p>
    <w:p w14:paraId="6EF2F234" w14:textId="77777777" w:rsidR="00F065EF" w:rsidRPr="00DF1B59" w:rsidRDefault="00F065EF" w:rsidP="00F065EF">
      <w:pPr>
        <w:spacing w:after="0" w:line="312" w:lineRule="auto"/>
        <w:jc w:val="center"/>
        <w:rPr>
          <w:rFonts w:eastAsia="Times New Roman" w:cstheme="minorHAnsi"/>
        </w:rPr>
      </w:pPr>
    </w:p>
    <w:p w14:paraId="7942A581" w14:textId="49B30D83" w:rsidR="00F065EF" w:rsidRPr="00DF1B59" w:rsidRDefault="00F065EF" w:rsidP="00F065EF">
      <w:pPr>
        <w:spacing w:after="0" w:line="312" w:lineRule="auto"/>
        <w:ind w:left="4248"/>
        <w:jc w:val="center"/>
        <w:rPr>
          <w:rFonts w:eastAsia="Times New Roman" w:cstheme="minorHAnsi"/>
        </w:rPr>
      </w:pPr>
      <w:r>
        <w:rPr>
          <w:rFonts w:eastAsia="Times New Roman" w:cstheme="minorHAnsi"/>
        </w:rPr>
        <w:t xml:space="preserve">dr inż. </w:t>
      </w:r>
      <w:r w:rsidRPr="00DF1B59">
        <w:rPr>
          <w:rFonts w:eastAsia="Times New Roman" w:cstheme="minorHAnsi"/>
        </w:rPr>
        <w:t>Krzysztof Nowakowski</w:t>
      </w:r>
    </w:p>
    <w:p w14:paraId="5459B18E" w14:textId="03C8ED80" w:rsidR="007A5D22" w:rsidRPr="00F51AB1" w:rsidRDefault="007A5D22" w:rsidP="000E0551">
      <w:pPr>
        <w:spacing w:after="0" w:line="312" w:lineRule="auto"/>
        <w:ind w:left="4248"/>
        <w:jc w:val="center"/>
        <w:rPr>
          <w:rFonts w:eastAsia="Times New Roman" w:cstheme="minorHAnsi"/>
          <w:b/>
        </w:rPr>
      </w:pPr>
    </w:p>
    <w:p w14:paraId="4E4BEDCA" w14:textId="38DC03DF" w:rsidR="007A5D22" w:rsidRPr="00F51AB1" w:rsidRDefault="007A5D22" w:rsidP="000E0551">
      <w:pPr>
        <w:spacing w:after="0" w:line="312" w:lineRule="auto"/>
        <w:ind w:left="4248"/>
        <w:jc w:val="center"/>
        <w:rPr>
          <w:rFonts w:eastAsia="Times New Roman" w:cstheme="minorHAnsi"/>
          <w:b/>
        </w:rPr>
      </w:pPr>
    </w:p>
    <w:p w14:paraId="6B8D5E3F" w14:textId="77777777" w:rsidR="003242B6" w:rsidRPr="00F51AB1" w:rsidRDefault="003242B6" w:rsidP="000E0551">
      <w:pPr>
        <w:spacing w:after="0" w:line="312" w:lineRule="auto"/>
        <w:ind w:left="4248"/>
        <w:jc w:val="center"/>
        <w:rPr>
          <w:rFonts w:eastAsia="Times New Roman" w:cstheme="minorHAnsi"/>
          <w:b/>
        </w:rPr>
      </w:pPr>
    </w:p>
    <w:p w14:paraId="0581E0B1" w14:textId="77777777" w:rsidR="009A6E69" w:rsidRPr="00F51AB1" w:rsidRDefault="009A6E69" w:rsidP="000351F3">
      <w:pPr>
        <w:spacing w:after="0" w:line="312" w:lineRule="auto"/>
        <w:rPr>
          <w:rFonts w:eastAsia="Times New Roman" w:cstheme="minorHAnsi"/>
        </w:rPr>
      </w:pPr>
    </w:p>
    <w:p w14:paraId="6295A683" w14:textId="77777777" w:rsidR="00AC642C" w:rsidRPr="00F51AB1" w:rsidRDefault="00AC642C" w:rsidP="000351F3">
      <w:pPr>
        <w:spacing w:after="0" w:line="312" w:lineRule="auto"/>
        <w:rPr>
          <w:rFonts w:eastAsia="Times New Roman" w:cstheme="minorHAnsi"/>
        </w:rPr>
      </w:pPr>
    </w:p>
    <w:p w14:paraId="2221E2FB" w14:textId="77777777" w:rsidR="00BE172C" w:rsidRPr="00F51AB1" w:rsidRDefault="00172FA8" w:rsidP="00BE172C">
      <w:pPr>
        <w:pBdr>
          <w:bottom w:val="single" w:sz="6" w:space="1" w:color="auto"/>
        </w:pBdr>
        <w:spacing w:after="0" w:line="240" w:lineRule="auto"/>
        <w:jc w:val="center"/>
        <w:rPr>
          <w:rFonts w:cstheme="minorHAnsi"/>
          <w:b/>
        </w:rPr>
      </w:pPr>
      <w:r w:rsidRPr="00F51AB1">
        <w:rPr>
          <w:rFonts w:cstheme="minorHAnsi"/>
          <w:b/>
        </w:rPr>
        <w:t xml:space="preserve">ROZDZIAŁ </w:t>
      </w:r>
      <w:r w:rsidR="00446DC4" w:rsidRPr="00F51AB1">
        <w:rPr>
          <w:rFonts w:cstheme="minorHAnsi"/>
          <w:b/>
        </w:rPr>
        <w:t xml:space="preserve">1. </w:t>
      </w:r>
      <w:r w:rsidR="001F720B" w:rsidRPr="00F51AB1">
        <w:rPr>
          <w:rFonts w:cstheme="minorHAnsi"/>
          <w:b/>
        </w:rPr>
        <w:t>ZAMAWIAJĄCY</w:t>
      </w:r>
    </w:p>
    <w:tbl>
      <w:tblPr>
        <w:tblStyle w:val="Tabela-Siatka"/>
        <w:tblW w:w="0" w:type="auto"/>
        <w:tblLook w:val="04A0" w:firstRow="1" w:lastRow="0" w:firstColumn="1" w:lastColumn="0" w:noHBand="0" w:noVBand="1"/>
      </w:tblPr>
      <w:tblGrid>
        <w:gridCol w:w="4520"/>
        <w:gridCol w:w="4522"/>
      </w:tblGrid>
      <w:tr w:rsidR="00B86A2C" w:rsidRPr="00F51AB1" w14:paraId="0D8B56F1" w14:textId="77777777" w:rsidTr="005C3C58">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14:paraId="090D8689" w14:textId="77777777" w:rsidR="00B86A2C" w:rsidRPr="00F51AB1" w:rsidRDefault="00B86A2C" w:rsidP="00B86A2C">
            <w:pPr>
              <w:pStyle w:val="Tekstpodstawowy"/>
              <w:spacing w:after="0"/>
              <w:rPr>
                <w:rFonts w:asciiTheme="minorHAnsi" w:hAnsiTheme="minorHAnsi" w:cstheme="minorHAnsi"/>
                <w:sz w:val="22"/>
                <w:szCs w:val="22"/>
              </w:rPr>
            </w:pPr>
            <w:r w:rsidRPr="00F51AB1">
              <w:rPr>
                <w:rFonts w:asciiTheme="minorHAnsi" w:hAnsiTheme="minorHAnsi" w:cstheme="minorHAnsi"/>
                <w:sz w:val="22"/>
                <w:szCs w:val="22"/>
              </w:rPr>
              <w:t>Uniwersytet Przyrodniczy w Poznaniu</w:t>
            </w:r>
          </w:p>
          <w:p w14:paraId="66EEF6F5" w14:textId="77777777" w:rsidR="00B86A2C" w:rsidRPr="00F51AB1" w:rsidRDefault="00B86A2C" w:rsidP="00B86A2C">
            <w:pPr>
              <w:pStyle w:val="Tekstpodstawowy"/>
              <w:spacing w:after="0"/>
              <w:rPr>
                <w:rFonts w:asciiTheme="minorHAnsi" w:hAnsiTheme="minorHAnsi" w:cstheme="minorHAnsi"/>
                <w:sz w:val="22"/>
                <w:szCs w:val="22"/>
              </w:rPr>
            </w:pPr>
            <w:r w:rsidRPr="00F51AB1">
              <w:rPr>
                <w:rFonts w:asciiTheme="minorHAnsi" w:hAnsiTheme="minorHAnsi" w:cstheme="minorHAnsi"/>
                <w:sz w:val="22"/>
                <w:szCs w:val="22"/>
              </w:rPr>
              <w:t>ul. Wojska Polskiego 28</w:t>
            </w:r>
          </w:p>
          <w:p w14:paraId="7884EFE4" w14:textId="77777777" w:rsidR="00B86A2C" w:rsidRPr="00F51AB1" w:rsidRDefault="00B86A2C" w:rsidP="00B86A2C">
            <w:pPr>
              <w:pStyle w:val="Tekstpodstawowy"/>
              <w:spacing w:after="0"/>
              <w:rPr>
                <w:rFonts w:asciiTheme="minorHAnsi" w:hAnsiTheme="minorHAnsi" w:cstheme="minorHAnsi"/>
                <w:sz w:val="22"/>
                <w:szCs w:val="22"/>
              </w:rPr>
            </w:pPr>
            <w:r w:rsidRPr="00F51AB1">
              <w:rPr>
                <w:rFonts w:asciiTheme="minorHAnsi" w:hAnsiTheme="minorHAnsi" w:cstheme="minorHAnsi"/>
                <w:sz w:val="22"/>
                <w:szCs w:val="22"/>
              </w:rPr>
              <w:t>60-637 Poznań</w:t>
            </w:r>
          </w:p>
        </w:tc>
        <w:tc>
          <w:tcPr>
            <w:tcW w:w="4531" w:type="dxa"/>
            <w:tcBorders>
              <w:top w:val="double" w:sz="4" w:space="0" w:color="auto"/>
              <w:left w:val="single" w:sz="4" w:space="0" w:color="auto"/>
              <w:bottom w:val="single" w:sz="4" w:space="0" w:color="auto"/>
              <w:right w:val="double" w:sz="4" w:space="0" w:color="auto"/>
            </w:tcBorders>
            <w:vAlign w:val="center"/>
          </w:tcPr>
          <w:p w14:paraId="1EF3E455" w14:textId="77777777" w:rsidR="00B86A2C" w:rsidRPr="00F51AB1" w:rsidRDefault="00B86A2C" w:rsidP="00B86A2C">
            <w:pPr>
              <w:pStyle w:val="Tekstpodstawowy"/>
              <w:spacing w:after="0"/>
              <w:rPr>
                <w:rFonts w:asciiTheme="minorHAnsi" w:hAnsiTheme="minorHAnsi" w:cstheme="minorHAnsi"/>
                <w:sz w:val="22"/>
                <w:szCs w:val="22"/>
              </w:rPr>
            </w:pPr>
            <w:r w:rsidRPr="00F51AB1">
              <w:rPr>
                <w:rFonts w:asciiTheme="minorHAnsi" w:hAnsiTheme="minorHAnsi" w:cstheme="minorHAnsi"/>
                <w:sz w:val="22"/>
                <w:szCs w:val="22"/>
              </w:rPr>
              <w:t>Tel: (061) 848-7510</w:t>
            </w:r>
          </w:p>
        </w:tc>
      </w:tr>
      <w:tr w:rsidR="00B86A2C" w:rsidRPr="00F51AB1" w14:paraId="343B5BAA"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59308A9" w14:textId="77777777" w:rsidR="00B86A2C" w:rsidRPr="00F51AB1"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64BFFC35" w14:textId="77777777" w:rsidR="00B86A2C" w:rsidRPr="00F51AB1" w:rsidRDefault="00B86A2C" w:rsidP="00B86A2C">
            <w:pPr>
              <w:pStyle w:val="Tekstpodstawowy"/>
              <w:spacing w:after="0"/>
              <w:rPr>
                <w:rFonts w:asciiTheme="minorHAnsi" w:hAnsiTheme="minorHAnsi" w:cstheme="minorHAnsi"/>
                <w:sz w:val="22"/>
                <w:szCs w:val="22"/>
              </w:rPr>
            </w:pPr>
            <w:r w:rsidRPr="00F51AB1">
              <w:rPr>
                <w:rFonts w:asciiTheme="minorHAnsi" w:hAnsiTheme="minorHAnsi" w:cstheme="minorHAnsi"/>
                <w:sz w:val="22"/>
                <w:szCs w:val="22"/>
              </w:rPr>
              <w:t>REGON: 000001844</w:t>
            </w:r>
          </w:p>
        </w:tc>
      </w:tr>
      <w:tr w:rsidR="00B86A2C" w:rsidRPr="00F51AB1" w14:paraId="6957CB6F"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4385D80" w14:textId="77777777" w:rsidR="00B86A2C" w:rsidRPr="00F51AB1"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6167E20C" w14:textId="77777777" w:rsidR="00B86A2C" w:rsidRPr="00F51AB1" w:rsidRDefault="00B86A2C" w:rsidP="00B86A2C">
            <w:pPr>
              <w:pStyle w:val="Tekstpodstawowy"/>
              <w:spacing w:after="0"/>
              <w:rPr>
                <w:rFonts w:asciiTheme="minorHAnsi" w:hAnsiTheme="minorHAnsi" w:cstheme="minorHAnsi"/>
                <w:sz w:val="22"/>
                <w:szCs w:val="22"/>
              </w:rPr>
            </w:pPr>
            <w:r w:rsidRPr="00F51AB1">
              <w:rPr>
                <w:rFonts w:asciiTheme="minorHAnsi" w:hAnsiTheme="minorHAnsi" w:cstheme="minorHAnsi"/>
                <w:sz w:val="22"/>
                <w:szCs w:val="22"/>
              </w:rPr>
              <w:t>NIP: 7770004960</w:t>
            </w:r>
          </w:p>
        </w:tc>
      </w:tr>
      <w:tr w:rsidR="00B86A2C" w:rsidRPr="00F51AB1" w14:paraId="2FCBD303"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82462CC" w14:textId="77777777" w:rsidR="00B86A2C" w:rsidRPr="00F51AB1"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56EF2784" w14:textId="77777777" w:rsidR="00B86A2C" w:rsidRPr="00F51AB1" w:rsidRDefault="00B86A2C" w:rsidP="00B86A2C">
            <w:pPr>
              <w:pStyle w:val="Tekstpodstawowy"/>
              <w:spacing w:after="0"/>
              <w:rPr>
                <w:rFonts w:asciiTheme="minorHAnsi" w:hAnsiTheme="minorHAnsi" w:cstheme="minorHAnsi"/>
                <w:sz w:val="22"/>
                <w:szCs w:val="22"/>
              </w:rPr>
            </w:pPr>
            <w:r w:rsidRPr="00F51AB1">
              <w:rPr>
                <w:rFonts w:asciiTheme="minorHAnsi" w:hAnsiTheme="minorHAnsi" w:cstheme="minorHAnsi"/>
                <w:sz w:val="22"/>
                <w:szCs w:val="22"/>
              </w:rPr>
              <w:t>NIP dla transakcji międzynarodowych: PL7770004960</w:t>
            </w:r>
          </w:p>
        </w:tc>
      </w:tr>
      <w:tr w:rsidR="00B86A2C" w:rsidRPr="00F51AB1" w14:paraId="5E35D465"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96AEEAF" w14:textId="77777777" w:rsidR="00B86A2C" w:rsidRPr="00F51AB1"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56538C2F" w14:textId="77777777" w:rsidR="00B86A2C" w:rsidRPr="00F51AB1" w:rsidRDefault="00B86A2C" w:rsidP="00B86A2C">
            <w:pPr>
              <w:pStyle w:val="Tekstpodstawowy"/>
              <w:spacing w:after="0"/>
              <w:rPr>
                <w:rFonts w:asciiTheme="minorHAnsi" w:hAnsiTheme="minorHAnsi" w:cstheme="minorHAnsi"/>
                <w:sz w:val="22"/>
                <w:szCs w:val="22"/>
                <w:vertAlign w:val="superscript"/>
              </w:rPr>
            </w:pPr>
            <w:r w:rsidRPr="00F51AB1">
              <w:rPr>
                <w:rFonts w:asciiTheme="minorHAnsi" w:hAnsiTheme="minorHAnsi" w:cstheme="minorHAnsi"/>
                <w:sz w:val="22"/>
                <w:szCs w:val="22"/>
              </w:rPr>
              <w:t>Godziny urzędowania: poniedziałek- piątek 7</w:t>
            </w:r>
            <w:r w:rsidRPr="00F51AB1">
              <w:rPr>
                <w:rFonts w:asciiTheme="minorHAnsi" w:hAnsiTheme="minorHAnsi" w:cstheme="minorHAnsi"/>
                <w:sz w:val="22"/>
                <w:szCs w:val="22"/>
                <w:vertAlign w:val="superscript"/>
              </w:rPr>
              <w:t>00</w:t>
            </w:r>
            <w:r w:rsidRPr="00F51AB1">
              <w:rPr>
                <w:rFonts w:asciiTheme="minorHAnsi" w:hAnsiTheme="minorHAnsi" w:cstheme="minorHAnsi"/>
                <w:sz w:val="22"/>
                <w:szCs w:val="22"/>
              </w:rPr>
              <w:t>-15</w:t>
            </w:r>
            <w:r w:rsidRPr="00F51AB1">
              <w:rPr>
                <w:rFonts w:asciiTheme="minorHAnsi" w:hAnsiTheme="minorHAnsi" w:cstheme="minorHAnsi"/>
                <w:sz w:val="22"/>
                <w:szCs w:val="22"/>
                <w:vertAlign w:val="superscript"/>
              </w:rPr>
              <w:t>00</w:t>
            </w:r>
          </w:p>
        </w:tc>
      </w:tr>
      <w:tr w:rsidR="00B86A2C" w:rsidRPr="00F51AB1" w14:paraId="686FAFAC" w14:textId="77777777" w:rsidTr="005C3C58">
        <w:tc>
          <w:tcPr>
            <w:tcW w:w="9062" w:type="dxa"/>
            <w:gridSpan w:val="2"/>
            <w:tcBorders>
              <w:top w:val="single" w:sz="4" w:space="0" w:color="auto"/>
              <w:left w:val="double" w:sz="4" w:space="0" w:color="auto"/>
              <w:bottom w:val="single" w:sz="4" w:space="0" w:color="auto"/>
              <w:right w:val="double" w:sz="4" w:space="0" w:color="auto"/>
            </w:tcBorders>
            <w:vAlign w:val="center"/>
          </w:tcPr>
          <w:p w14:paraId="5222010E" w14:textId="77777777" w:rsidR="005C3C58" w:rsidRPr="00F51AB1" w:rsidRDefault="005C3C58" w:rsidP="00B86A2C">
            <w:pPr>
              <w:pStyle w:val="Tekstpodstawowy"/>
              <w:spacing w:after="0"/>
              <w:jc w:val="both"/>
              <w:rPr>
                <w:rFonts w:asciiTheme="minorHAnsi" w:hAnsiTheme="minorHAnsi" w:cstheme="minorHAnsi"/>
                <w:sz w:val="22"/>
                <w:szCs w:val="22"/>
              </w:rPr>
            </w:pPr>
          </w:p>
          <w:p w14:paraId="7D8F522B" w14:textId="77777777" w:rsidR="00B86A2C" w:rsidRPr="00F51AB1" w:rsidRDefault="00B86A2C" w:rsidP="00B86A2C">
            <w:pPr>
              <w:pStyle w:val="Tekstpodstawowy"/>
              <w:spacing w:after="0"/>
              <w:jc w:val="both"/>
              <w:rPr>
                <w:rStyle w:val="Hipercze"/>
                <w:rFonts w:asciiTheme="minorHAnsi" w:hAnsiTheme="minorHAnsi" w:cstheme="minorHAnsi"/>
                <w:sz w:val="22"/>
                <w:szCs w:val="22"/>
              </w:rPr>
            </w:pPr>
            <w:r w:rsidRPr="00F51AB1">
              <w:rPr>
                <w:rFonts w:asciiTheme="minorHAnsi" w:hAnsiTheme="minorHAnsi" w:cstheme="minorHAnsi"/>
                <w:sz w:val="22"/>
                <w:szCs w:val="22"/>
              </w:rPr>
              <w:t xml:space="preserve">Adres strony internetowej: </w:t>
            </w:r>
            <w:hyperlink r:id="rId13" w:history="1">
              <w:r w:rsidRPr="00F51AB1">
                <w:rPr>
                  <w:rStyle w:val="Hipercze"/>
                  <w:rFonts w:asciiTheme="minorHAnsi" w:hAnsiTheme="minorHAnsi" w:cstheme="minorHAnsi"/>
                  <w:sz w:val="22"/>
                  <w:szCs w:val="22"/>
                </w:rPr>
                <w:t>https://puls.edu.pl/</w:t>
              </w:r>
            </w:hyperlink>
          </w:p>
          <w:p w14:paraId="7E5044E3" w14:textId="77777777" w:rsidR="005C3C58" w:rsidRPr="00F51AB1" w:rsidRDefault="005C3C58" w:rsidP="00B86A2C">
            <w:pPr>
              <w:pStyle w:val="Tekstpodstawowy"/>
              <w:spacing w:after="0"/>
              <w:jc w:val="both"/>
              <w:rPr>
                <w:rFonts w:asciiTheme="minorHAnsi" w:hAnsiTheme="minorHAnsi" w:cstheme="minorHAnsi"/>
                <w:sz w:val="22"/>
                <w:szCs w:val="22"/>
              </w:rPr>
            </w:pPr>
          </w:p>
        </w:tc>
      </w:tr>
      <w:tr w:rsidR="00B86A2C" w:rsidRPr="00F51AB1" w14:paraId="704A3150" w14:textId="77777777" w:rsidTr="005C3C58">
        <w:tc>
          <w:tcPr>
            <w:tcW w:w="9062" w:type="dxa"/>
            <w:gridSpan w:val="2"/>
            <w:tcBorders>
              <w:top w:val="single" w:sz="4" w:space="0" w:color="auto"/>
              <w:left w:val="double" w:sz="4" w:space="0" w:color="auto"/>
              <w:bottom w:val="double" w:sz="4" w:space="0" w:color="auto"/>
              <w:right w:val="double" w:sz="4" w:space="0" w:color="auto"/>
            </w:tcBorders>
            <w:vAlign w:val="center"/>
          </w:tcPr>
          <w:p w14:paraId="1FB35964" w14:textId="77777777" w:rsidR="005C3C58" w:rsidRPr="00F51AB1" w:rsidRDefault="005C3C58" w:rsidP="00B86A2C">
            <w:pPr>
              <w:pStyle w:val="Tekstpodstawowy"/>
              <w:spacing w:after="0"/>
              <w:jc w:val="both"/>
              <w:rPr>
                <w:rFonts w:asciiTheme="minorHAnsi" w:hAnsiTheme="minorHAnsi" w:cstheme="minorHAnsi"/>
                <w:sz w:val="22"/>
                <w:szCs w:val="22"/>
              </w:rPr>
            </w:pPr>
          </w:p>
          <w:p w14:paraId="3E790721" w14:textId="77777777" w:rsidR="00B86A2C" w:rsidRPr="00F51AB1" w:rsidRDefault="00B86A2C" w:rsidP="00797873">
            <w:pPr>
              <w:pStyle w:val="Tekstpodstawowy"/>
              <w:spacing w:after="0"/>
              <w:rPr>
                <w:rFonts w:asciiTheme="minorHAnsi" w:hAnsiTheme="minorHAnsi" w:cstheme="minorHAnsi"/>
                <w:b/>
                <w:sz w:val="22"/>
                <w:szCs w:val="22"/>
              </w:rPr>
            </w:pPr>
            <w:r w:rsidRPr="00F51AB1">
              <w:rPr>
                <w:rFonts w:asciiTheme="minorHAnsi" w:hAnsiTheme="minorHAnsi" w:cstheme="minorHAnsi"/>
                <w:sz w:val="22"/>
                <w:szCs w:val="22"/>
              </w:rPr>
              <w:t>Adres strony internetowej prowadzonego postępowania:</w:t>
            </w:r>
            <w:hyperlink r:id="rId14" w:history="1">
              <w:r w:rsidR="00CF449C" w:rsidRPr="00F51AB1">
                <w:rPr>
                  <w:rStyle w:val="Hipercze"/>
                  <w:rFonts w:asciiTheme="minorHAnsi" w:hAnsiTheme="minorHAnsi" w:cstheme="minorHAnsi"/>
                  <w:sz w:val="22"/>
                  <w:szCs w:val="22"/>
                </w:rPr>
                <w:t>https://platformazakupowa.pl/pn/up_poznan</w:t>
              </w:r>
            </w:hyperlink>
          </w:p>
          <w:p w14:paraId="44134080" w14:textId="77777777" w:rsidR="00B86A2C" w:rsidRPr="00F51AB1" w:rsidRDefault="00B86A2C" w:rsidP="00B86A2C">
            <w:pPr>
              <w:pStyle w:val="Tekstpodstawowy"/>
              <w:spacing w:after="0"/>
              <w:jc w:val="both"/>
              <w:rPr>
                <w:rFonts w:asciiTheme="minorHAnsi" w:hAnsiTheme="minorHAnsi" w:cstheme="minorHAnsi"/>
                <w:sz w:val="22"/>
                <w:szCs w:val="22"/>
              </w:rPr>
            </w:pPr>
          </w:p>
          <w:p w14:paraId="319E3B3A" w14:textId="77777777" w:rsidR="00B86A2C" w:rsidRPr="00F51AB1" w:rsidRDefault="00B86A2C" w:rsidP="005C3C58">
            <w:pPr>
              <w:pStyle w:val="Tekstpodstawowy"/>
              <w:spacing w:after="0"/>
              <w:jc w:val="both"/>
              <w:rPr>
                <w:rFonts w:asciiTheme="minorHAnsi" w:hAnsiTheme="minorHAnsi" w:cstheme="minorHAnsi"/>
                <w:sz w:val="22"/>
                <w:szCs w:val="22"/>
              </w:rPr>
            </w:pPr>
            <w:r w:rsidRPr="00F51AB1">
              <w:rPr>
                <w:rFonts w:asciiTheme="minorHAnsi" w:hAnsiTheme="minorHAnsi" w:cstheme="minorHAnsi"/>
                <w:sz w:val="22"/>
                <w:szCs w:val="22"/>
              </w:rPr>
              <w:t>Pod w/w adresem udostępnione będą również zmiany i wyjaśnienia treści SWZ oraz inne dokumenty zamówienia bezpośrednio związane z postępowaniem o udzielenie zamówienia.</w:t>
            </w:r>
          </w:p>
          <w:p w14:paraId="1E52F9E9" w14:textId="77777777" w:rsidR="005C3C58" w:rsidRPr="00F51AB1" w:rsidRDefault="005C3C58" w:rsidP="005C3C58">
            <w:pPr>
              <w:pStyle w:val="Tekstpodstawowy"/>
              <w:spacing w:after="0"/>
              <w:jc w:val="both"/>
              <w:rPr>
                <w:rFonts w:asciiTheme="minorHAnsi" w:hAnsiTheme="minorHAnsi" w:cstheme="minorHAnsi"/>
                <w:sz w:val="22"/>
                <w:szCs w:val="22"/>
              </w:rPr>
            </w:pPr>
          </w:p>
        </w:tc>
      </w:tr>
    </w:tbl>
    <w:p w14:paraId="6952C9D0" w14:textId="77777777" w:rsidR="00B86A2C" w:rsidRPr="00F51AB1" w:rsidRDefault="00B86A2C" w:rsidP="00B86A2C">
      <w:pPr>
        <w:pStyle w:val="Tekstpodstawowy"/>
        <w:spacing w:after="0"/>
        <w:jc w:val="both"/>
        <w:rPr>
          <w:rFonts w:asciiTheme="minorHAnsi" w:hAnsiTheme="minorHAnsi" w:cstheme="minorHAnsi"/>
          <w:sz w:val="22"/>
          <w:szCs w:val="22"/>
        </w:rPr>
      </w:pPr>
    </w:p>
    <w:p w14:paraId="2815253A" w14:textId="16E4D4DB" w:rsidR="00B86A2C" w:rsidRPr="00F51AB1" w:rsidRDefault="00B86A2C" w:rsidP="00B86A2C">
      <w:pPr>
        <w:spacing w:after="0" w:line="240" w:lineRule="auto"/>
        <w:jc w:val="both"/>
        <w:rPr>
          <w:rFonts w:cstheme="minorHAnsi"/>
        </w:rPr>
      </w:pPr>
      <w:r w:rsidRPr="00F51AB1">
        <w:rPr>
          <w:rFonts w:cstheme="minorHAnsi"/>
        </w:rPr>
        <w:t>Postępowanie o udzielenie zamówienia publicznego jest oznaczone numerem:</w:t>
      </w:r>
      <w:r w:rsidR="003242B6" w:rsidRPr="00F51AB1">
        <w:rPr>
          <w:rFonts w:cstheme="minorHAnsi"/>
          <w:b/>
        </w:rPr>
        <w:t xml:space="preserve"> </w:t>
      </w:r>
      <w:r w:rsidR="00A84D90" w:rsidRPr="00F51AB1">
        <w:rPr>
          <w:rFonts w:cstheme="minorHAnsi"/>
          <w:b/>
        </w:rPr>
        <w:t>AZ.262.2099.2024</w:t>
      </w:r>
    </w:p>
    <w:p w14:paraId="4E41F4CA" w14:textId="77777777" w:rsidR="00B86A2C" w:rsidRPr="00F51AB1" w:rsidRDefault="00B86A2C" w:rsidP="00B86A2C">
      <w:pPr>
        <w:spacing w:after="0" w:line="240" w:lineRule="auto"/>
        <w:jc w:val="both"/>
        <w:rPr>
          <w:rFonts w:cstheme="minorHAnsi"/>
        </w:rPr>
      </w:pPr>
      <w:r w:rsidRPr="00F51AB1">
        <w:rPr>
          <w:rFonts w:cstheme="minorHAnsi"/>
        </w:rPr>
        <w:t>Wykonawcy we wszystkich kontaktach z Zamawiającym powinni powoływać się na ten numer.</w:t>
      </w:r>
    </w:p>
    <w:p w14:paraId="5358D79A" w14:textId="77777777" w:rsidR="00B86A2C" w:rsidRPr="00F51AB1" w:rsidRDefault="00B86A2C" w:rsidP="007A4B35">
      <w:pPr>
        <w:pStyle w:val="Tekstpodstawowy"/>
        <w:spacing w:after="0"/>
        <w:jc w:val="both"/>
        <w:rPr>
          <w:rFonts w:asciiTheme="minorHAnsi" w:hAnsiTheme="minorHAnsi" w:cstheme="minorHAnsi"/>
          <w:sz w:val="22"/>
          <w:szCs w:val="22"/>
        </w:rPr>
      </w:pPr>
    </w:p>
    <w:p w14:paraId="12541035" w14:textId="77777777" w:rsidR="005E0B4C" w:rsidRPr="00F51AB1" w:rsidRDefault="005E0B4C" w:rsidP="007A4B35">
      <w:pPr>
        <w:pStyle w:val="Tekstpodstawowy"/>
        <w:spacing w:after="0"/>
        <w:jc w:val="both"/>
        <w:rPr>
          <w:rFonts w:asciiTheme="minorHAnsi" w:hAnsiTheme="minorHAnsi" w:cstheme="minorHAnsi"/>
          <w:sz w:val="22"/>
          <w:szCs w:val="22"/>
        </w:rPr>
      </w:pPr>
    </w:p>
    <w:p w14:paraId="3DFE6BE3" w14:textId="77777777" w:rsidR="00A73699" w:rsidRPr="00F51AB1" w:rsidRDefault="00172FA8" w:rsidP="00A73699">
      <w:pPr>
        <w:pStyle w:val="Tekstpodstawowy"/>
        <w:pBdr>
          <w:bottom w:val="single" w:sz="6" w:space="1" w:color="auto"/>
        </w:pBdr>
        <w:spacing w:after="0"/>
        <w:jc w:val="center"/>
        <w:rPr>
          <w:rFonts w:asciiTheme="minorHAnsi" w:hAnsiTheme="minorHAnsi" w:cstheme="minorHAnsi"/>
          <w:b/>
          <w:sz w:val="22"/>
          <w:szCs w:val="22"/>
        </w:rPr>
      </w:pPr>
      <w:r w:rsidRPr="00F51AB1">
        <w:rPr>
          <w:rFonts w:asciiTheme="minorHAnsi" w:hAnsiTheme="minorHAnsi" w:cstheme="minorHAnsi"/>
          <w:b/>
          <w:sz w:val="22"/>
          <w:szCs w:val="22"/>
        </w:rPr>
        <w:t xml:space="preserve">ROZDZIAŁ </w:t>
      </w:r>
      <w:r w:rsidR="00446DC4" w:rsidRPr="00F51AB1">
        <w:rPr>
          <w:rFonts w:asciiTheme="minorHAnsi" w:hAnsiTheme="minorHAnsi" w:cstheme="minorHAnsi"/>
          <w:b/>
          <w:sz w:val="22"/>
          <w:szCs w:val="22"/>
        </w:rPr>
        <w:t xml:space="preserve">2. </w:t>
      </w:r>
      <w:r w:rsidR="0041208B" w:rsidRPr="00F51AB1">
        <w:rPr>
          <w:rFonts w:asciiTheme="minorHAnsi" w:hAnsiTheme="minorHAnsi" w:cstheme="minorHAnsi"/>
          <w:b/>
          <w:sz w:val="22"/>
          <w:szCs w:val="22"/>
        </w:rPr>
        <w:t>OSOBY UPRAWNIONE DO KOMUNIKOWANIA SIĘ Z WYKONAWCAM</w:t>
      </w:r>
      <w:r w:rsidR="00A73699" w:rsidRPr="00F51AB1">
        <w:rPr>
          <w:rFonts w:asciiTheme="minorHAnsi" w:hAnsiTheme="minorHAnsi" w:cstheme="minorHAnsi"/>
          <w:b/>
          <w:sz w:val="22"/>
          <w:szCs w:val="22"/>
        </w:rPr>
        <w:t>I</w:t>
      </w:r>
    </w:p>
    <w:p w14:paraId="647DCADD" w14:textId="77777777" w:rsidR="0023769F" w:rsidRPr="00F51AB1" w:rsidRDefault="0023769F" w:rsidP="0023769F">
      <w:pPr>
        <w:pStyle w:val="Akapitzlist"/>
        <w:ind w:left="360"/>
        <w:jc w:val="both"/>
        <w:rPr>
          <w:rFonts w:asciiTheme="minorHAnsi" w:hAnsiTheme="minorHAnsi" w:cstheme="minorHAnsi"/>
          <w:sz w:val="22"/>
          <w:szCs w:val="22"/>
        </w:rPr>
      </w:pPr>
    </w:p>
    <w:p w14:paraId="48DC7399" w14:textId="77777777" w:rsidR="00A513DF" w:rsidRPr="00F51AB1" w:rsidRDefault="00A513DF" w:rsidP="00084788">
      <w:pPr>
        <w:pStyle w:val="Akapitzlist"/>
        <w:numPr>
          <w:ilvl w:val="0"/>
          <w:numId w:val="3"/>
        </w:numPr>
        <w:jc w:val="both"/>
        <w:rPr>
          <w:rFonts w:asciiTheme="minorHAnsi" w:hAnsiTheme="minorHAnsi" w:cstheme="minorHAnsi"/>
          <w:sz w:val="22"/>
          <w:szCs w:val="22"/>
        </w:rPr>
      </w:pPr>
      <w:r w:rsidRPr="00F51AB1">
        <w:rPr>
          <w:rFonts w:asciiTheme="minorHAnsi" w:hAnsiTheme="minorHAnsi" w:cstheme="minorHAnsi"/>
          <w:sz w:val="22"/>
          <w:szCs w:val="22"/>
        </w:rPr>
        <w:t>Osoba uprawniona przez Zamawiającego do komunikowania się z Wykonawcami:</w:t>
      </w:r>
    </w:p>
    <w:p w14:paraId="4C4BA353" w14:textId="3C070B17" w:rsidR="00A513DF" w:rsidRPr="00F51AB1" w:rsidRDefault="00F028E3" w:rsidP="00A513DF">
      <w:pPr>
        <w:pStyle w:val="Akapitzlist"/>
        <w:ind w:left="360"/>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dr inż. Zofia Kaczmarek</w:t>
      </w:r>
    </w:p>
    <w:p w14:paraId="0CC592D4" w14:textId="40A15790" w:rsidR="00A513DF" w:rsidRPr="00F51AB1" w:rsidRDefault="00A513DF" w:rsidP="00A513DF">
      <w:pPr>
        <w:pStyle w:val="Akapitzlist"/>
        <w:ind w:left="360"/>
        <w:rPr>
          <w:rFonts w:asciiTheme="minorHAnsi" w:hAnsiTheme="minorHAnsi" w:cstheme="minorHAnsi"/>
          <w:sz w:val="22"/>
          <w:szCs w:val="22"/>
        </w:rPr>
      </w:pPr>
      <w:r w:rsidRPr="00F51AB1">
        <w:rPr>
          <w:rFonts w:asciiTheme="minorHAnsi" w:hAnsiTheme="minorHAnsi" w:cstheme="minorHAnsi"/>
          <w:sz w:val="22"/>
          <w:szCs w:val="22"/>
        </w:rPr>
        <w:t xml:space="preserve">adres e-mail: </w:t>
      </w:r>
      <w:r w:rsidR="00F028E3" w:rsidRPr="00F51AB1">
        <w:rPr>
          <w:rFonts w:asciiTheme="minorHAnsi" w:hAnsiTheme="minorHAnsi" w:cstheme="minorHAnsi"/>
          <w:sz w:val="22"/>
          <w:szCs w:val="22"/>
        </w:rPr>
        <w:t>zofia.kaczmarek</w:t>
      </w:r>
      <w:r w:rsidR="00CD5A78" w:rsidRPr="00F51AB1">
        <w:rPr>
          <w:rFonts w:asciiTheme="minorHAnsi" w:hAnsiTheme="minorHAnsi" w:cstheme="minorHAnsi"/>
          <w:sz w:val="22"/>
          <w:szCs w:val="22"/>
        </w:rPr>
        <w:t>@up.poznan.pl</w:t>
      </w:r>
    </w:p>
    <w:p w14:paraId="661ACC48" w14:textId="77777777" w:rsidR="00A513DF" w:rsidRPr="00F51AB1" w:rsidRDefault="00A513DF" w:rsidP="00A513DF">
      <w:pPr>
        <w:spacing w:after="0" w:line="240" w:lineRule="auto"/>
        <w:ind w:left="360"/>
        <w:jc w:val="both"/>
        <w:rPr>
          <w:rFonts w:cstheme="minorHAnsi"/>
        </w:rPr>
      </w:pPr>
    </w:p>
    <w:p w14:paraId="2D1BC0D2" w14:textId="77777777" w:rsidR="00A513DF" w:rsidRPr="00F51AB1" w:rsidRDefault="00A513DF" w:rsidP="0041208B">
      <w:pPr>
        <w:spacing w:after="0" w:line="240" w:lineRule="auto"/>
        <w:rPr>
          <w:rFonts w:cstheme="minorHAnsi"/>
        </w:rPr>
      </w:pPr>
    </w:p>
    <w:p w14:paraId="1CC109E3" w14:textId="77777777" w:rsidR="00A73699" w:rsidRPr="00F51AB1" w:rsidRDefault="00172FA8" w:rsidP="00A73699">
      <w:pPr>
        <w:pStyle w:val="Tekstpodstawowy"/>
        <w:pBdr>
          <w:bottom w:val="single" w:sz="6" w:space="0" w:color="auto"/>
        </w:pBdr>
        <w:spacing w:after="0"/>
        <w:jc w:val="center"/>
        <w:rPr>
          <w:rFonts w:asciiTheme="minorHAnsi" w:hAnsiTheme="minorHAnsi" w:cstheme="minorHAnsi"/>
          <w:b/>
          <w:sz w:val="22"/>
          <w:szCs w:val="22"/>
        </w:rPr>
      </w:pPr>
      <w:r w:rsidRPr="00F51AB1">
        <w:rPr>
          <w:rFonts w:asciiTheme="minorHAnsi" w:hAnsiTheme="minorHAnsi" w:cstheme="minorHAnsi"/>
          <w:b/>
          <w:sz w:val="22"/>
          <w:szCs w:val="22"/>
        </w:rPr>
        <w:t xml:space="preserve">ROZDZIAŁ </w:t>
      </w:r>
      <w:r w:rsidR="00446DC4" w:rsidRPr="00F51AB1">
        <w:rPr>
          <w:rFonts w:asciiTheme="minorHAnsi" w:hAnsiTheme="minorHAnsi" w:cstheme="minorHAnsi"/>
          <w:b/>
          <w:sz w:val="22"/>
          <w:szCs w:val="22"/>
        </w:rPr>
        <w:t xml:space="preserve">3. </w:t>
      </w:r>
      <w:r w:rsidR="005E0B4C" w:rsidRPr="00F51AB1">
        <w:rPr>
          <w:rFonts w:asciiTheme="minorHAnsi" w:hAnsiTheme="minorHAnsi" w:cstheme="minorHAnsi"/>
          <w:b/>
          <w:sz w:val="22"/>
          <w:szCs w:val="22"/>
        </w:rPr>
        <w:t>TRYB UDZIELENIA ZAMÓWIENIA</w:t>
      </w:r>
    </w:p>
    <w:p w14:paraId="7CFE143F" w14:textId="5C6B8248" w:rsidR="00035E72" w:rsidRDefault="00035E72" w:rsidP="00E6624F">
      <w:pPr>
        <w:spacing w:after="0" w:line="240" w:lineRule="auto"/>
        <w:jc w:val="both"/>
        <w:rPr>
          <w:rFonts w:cstheme="minorHAnsi"/>
        </w:rPr>
      </w:pPr>
    </w:p>
    <w:p w14:paraId="3D2BA5D0" w14:textId="1E780254" w:rsidR="00073F4E" w:rsidRPr="00F51AB1" w:rsidRDefault="005E0B4C" w:rsidP="00284F0C">
      <w:pPr>
        <w:numPr>
          <w:ilvl w:val="0"/>
          <w:numId w:val="1"/>
        </w:numPr>
        <w:spacing w:after="0" w:line="240" w:lineRule="auto"/>
        <w:jc w:val="both"/>
        <w:rPr>
          <w:rFonts w:cstheme="minorHAnsi"/>
        </w:rPr>
      </w:pPr>
      <w:r w:rsidRPr="00F51AB1">
        <w:rPr>
          <w:rFonts w:cstheme="minorHAnsi"/>
        </w:rPr>
        <w:t>Postępowanie o udzielenie zamówienia publicznego prowadzone jest zgodnie z przepisami ustawy z dnia 11 września 2019 r. – Prawo zamówie</w:t>
      </w:r>
      <w:r w:rsidR="00073F4E" w:rsidRPr="00F51AB1">
        <w:rPr>
          <w:rFonts w:cstheme="minorHAnsi"/>
        </w:rPr>
        <w:t>ń publicznych (</w:t>
      </w:r>
      <w:r w:rsidR="00301F43" w:rsidRPr="00F51AB1">
        <w:rPr>
          <w:rFonts w:cstheme="minorHAnsi"/>
        </w:rPr>
        <w:t>Dz. U. z 202</w:t>
      </w:r>
      <w:r w:rsidR="00443F73" w:rsidRPr="00F51AB1">
        <w:rPr>
          <w:rFonts w:cstheme="minorHAnsi"/>
        </w:rPr>
        <w:t>3</w:t>
      </w:r>
      <w:r w:rsidR="00284F0C" w:rsidRPr="00F51AB1">
        <w:rPr>
          <w:rFonts w:cstheme="minorHAnsi"/>
        </w:rPr>
        <w:t xml:space="preserve"> r., poz. 1</w:t>
      </w:r>
      <w:r w:rsidR="00443F73" w:rsidRPr="00F51AB1">
        <w:rPr>
          <w:rFonts w:cstheme="minorHAnsi"/>
        </w:rPr>
        <w:t>6</w:t>
      </w:r>
      <w:r w:rsidR="00301F43" w:rsidRPr="00F51AB1">
        <w:rPr>
          <w:rFonts w:cstheme="minorHAnsi"/>
        </w:rPr>
        <w:t>0</w:t>
      </w:r>
      <w:r w:rsidR="00443F73" w:rsidRPr="00F51AB1">
        <w:rPr>
          <w:rFonts w:cstheme="minorHAnsi"/>
        </w:rPr>
        <w:t>5</w:t>
      </w:r>
      <w:r w:rsidR="00284F0C" w:rsidRPr="00F51AB1">
        <w:rPr>
          <w:rFonts w:cstheme="minorHAnsi"/>
        </w:rPr>
        <w:t xml:space="preserve"> ze zm.; </w:t>
      </w:r>
      <w:r w:rsidR="00073F4E" w:rsidRPr="00F51AB1">
        <w:rPr>
          <w:rFonts w:cstheme="minorHAnsi"/>
        </w:rPr>
        <w:t xml:space="preserve">dalej: ustawa Pzp), </w:t>
      </w:r>
      <w:r w:rsidRPr="00F51AB1">
        <w:rPr>
          <w:rFonts w:cstheme="minorHAnsi"/>
        </w:rPr>
        <w:t xml:space="preserve">a także </w:t>
      </w:r>
      <w:r w:rsidR="00073F4E" w:rsidRPr="00F51AB1">
        <w:rPr>
          <w:rFonts w:cstheme="minorHAnsi"/>
        </w:rPr>
        <w:t xml:space="preserve">zgodnie z rozporządzeniami wykonawczymi </w:t>
      </w:r>
      <w:r w:rsidRPr="00F51AB1">
        <w:rPr>
          <w:rFonts w:cstheme="minorHAnsi"/>
        </w:rPr>
        <w:t xml:space="preserve">wydanymi </w:t>
      </w:r>
      <w:r w:rsidR="00073F4E" w:rsidRPr="00F51AB1">
        <w:rPr>
          <w:rFonts w:cstheme="minorHAnsi"/>
        </w:rPr>
        <w:t>do ustawy Pzp.</w:t>
      </w:r>
    </w:p>
    <w:p w14:paraId="71DDDF79" w14:textId="5AF605FA" w:rsidR="007A5D22" w:rsidRPr="00F51AB1" w:rsidRDefault="007A5D22" w:rsidP="007A5D22">
      <w:pPr>
        <w:numPr>
          <w:ilvl w:val="0"/>
          <w:numId w:val="1"/>
        </w:numPr>
        <w:spacing w:after="0" w:line="240" w:lineRule="auto"/>
        <w:jc w:val="both"/>
        <w:rPr>
          <w:rFonts w:cstheme="minorHAnsi"/>
        </w:rPr>
      </w:pPr>
      <w:r w:rsidRPr="00F51AB1">
        <w:rPr>
          <w:rFonts w:cstheme="minorHAnsi"/>
        </w:rPr>
        <w:t>Postępowanie o udzielenie zamówienia publicznego prowadzone jest na podstawie art. 275 pkt 1 ustawy Pzp - w trybie podstawowym bez przeprowadzenia negocjacji.</w:t>
      </w:r>
      <w:r w:rsidRPr="00F51AB1">
        <w:rPr>
          <w:rFonts w:cstheme="minorHAnsi"/>
          <w:iCs/>
        </w:rPr>
        <w:t xml:space="preserve"> </w:t>
      </w:r>
    </w:p>
    <w:p w14:paraId="2B501BBE" w14:textId="4DE6EFBC" w:rsidR="007A5D22" w:rsidRPr="00F51AB1" w:rsidRDefault="007A5D22" w:rsidP="007A5D22">
      <w:pPr>
        <w:numPr>
          <w:ilvl w:val="0"/>
          <w:numId w:val="1"/>
        </w:numPr>
        <w:spacing w:after="0" w:line="240" w:lineRule="auto"/>
        <w:jc w:val="both"/>
        <w:rPr>
          <w:rFonts w:cstheme="minorHAnsi"/>
        </w:rPr>
      </w:pPr>
      <w:r w:rsidRPr="00F51AB1">
        <w:rPr>
          <w:rFonts w:cstheme="minorHAnsi"/>
        </w:rPr>
        <w:t>Postępowanie prowadzone jest w języku polskim.</w:t>
      </w:r>
    </w:p>
    <w:p w14:paraId="4752F971" w14:textId="77777777" w:rsidR="007A5D22" w:rsidRPr="00F51AB1" w:rsidRDefault="007A5D22" w:rsidP="007A5D22">
      <w:pPr>
        <w:numPr>
          <w:ilvl w:val="0"/>
          <w:numId w:val="1"/>
        </w:numPr>
        <w:spacing w:after="0" w:line="240" w:lineRule="auto"/>
        <w:jc w:val="both"/>
        <w:rPr>
          <w:rFonts w:cstheme="minorHAnsi"/>
        </w:rPr>
      </w:pPr>
      <w:r w:rsidRPr="00F51AB1">
        <w:rPr>
          <w:rFonts w:cstheme="minorHAnsi"/>
        </w:rPr>
        <w:t>Szacunkowa wartość zamówienia jest mniejsza niż próg unijny, tj. mniejsza niż 215 000 euro</w:t>
      </w:r>
    </w:p>
    <w:p w14:paraId="403E5F28" w14:textId="4E199AC3" w:rsidR="007A5D22" w:rsidRPr="00F51AB1" w:rsidRDefault="007A5D22" w:rsidP="007A5D22">
      <w:pPr>
        <w:numPr>
          <w:ilvl w:val="0"/>
          <w:numId w:val="1"/>
        </w:numPr>
        <w:spacing w:after="0" w:line="240" w:lineRule="auto"/>
        <w:jc w:val="both"/>
        <w:rPr>
          <w:rFonts w:cstheme="minorHAnsi"/>
        </w:rPr>
      </w:pPr>
      <w:r w:rsidRPr="00F51AB1">
        <w:rPr>
          <w:rFonts w:cstheme="minorHAnsi"/>
        </w:rPr>
        <w:t>Zamawiający nie przewiduje przeprowadzenia aukcji elektronicznej.</w:t>
      </w:r>
    </w:p>
    <w:p w14:paraId="33D56975" w14:textId="0D2E911B" w:rsidR="007A5D22" w:rsidRPr="00F51AB1" w:rsidRDefault="007A5D22" w:rsidP="007A5D22">
      <w:pPr>
        <w:numPr>
          <w:ilvl w:val="0"/>
          <w:numId w:val="1"/>
        </w:numPr>
        <w:spacing w:after="0" w:line="240" w:lineRule="auto"/>
        <w:jc w:val="both"/>
        <w:rPr>
          <w:rFonts w:cstheme="minorHAnsi"/>
        </w:rPr>
      </w:pPr>
      <w:r w:rsidRPr="00F51AB1">
        <w:rPr>
          <w:rFonts w:cstheme="minorHAnsi"/>
        </w:rPr>
        <w:t>Zamawiający nie prowadzi postępowania w celu zawarcia umowy ramowej.</w:t>
      </w:r>
    </w:p>
    <w:p w14:paraId="0F6530E9" w14:textId="23A3917D" w:rsidR="007A5D22" w:rsidRPr="00F51AB1" w:rsidRDefault="007A5D22" w:rsidP="007A5D22">
      <w:pPr>
        <w:numPr>
          <w:ilvl w:val="0"/>
          <w:numId w:val="1"/>
        </w:numPr>
        <w:spacing w:after="0" w:line="240" w:lineRule="auto"/>
        <w:jc w:val="both"/>
        <w:rPr>
          <w:rFonts w:cstheme="minorHAnsi"/>
        </w:rPr>
      </w:pPr>
      <w:r w:rsidRPr="00F51AB1">
        <w:rPr>
          <w:rFonts w:cstheme="minorHAnsi"/>
        </w:rPr>
        <w:t>Zamawiający nie dopuszcza możliwości składania ofert wariantowych, o których mowa w art. 92 ustawy Pzp.</w:t>
      </w:r>
    </w:p>
    <w:p w14:paraId="2AC549A1" w14:textId="5F22E8BC" w:rsidR="007A5D22" w:rsidRPr="00F51AB1" w:rsidRDefault="007A5D22" w:rsidP="007A5D22">
      <w:pPr>
        <w:numPr>
          <w:ilvl w:val="0"/>
          <w:numId w:val="1"/>
        </w:numPr>
        <w:spacing w:after="0" w:line="240" w:lineRule="auto"/>
        <w:jc w:val="both"/>
        <w:rPr>
          <w:rFonts w:cstheme="minorHAnsi"/>
        </w:rPr>
      </w:pPr>
      <w:r w:rsidRPr="00F51AB1">
        <w:rPr>
          <w:rFonts w:cstheme="minorHAnsi"/>
        </w:rPr>
        <w:t xml:space="preserve">Zamawiający nie przewiduje udzielenia zamówień, o których mowa w art. 214 ust. 1 pkt </w:t>
      </w:r>
      <w:r w:rsidR="00CC6F12">
        <w:rPr>
          <w:rFonts w:cstheme="minorHAnsi"/>
        </w:rPr>
        <w:t>8</w:t>
      </w:r>
      <w:r w:rsidRPr="00F51AB1">
        <w:rPr>
          <w:rFonts w:cstheme="minorHAnsi"/>
        </w:rPr>
        <w:t xml:space="preserve"> ustawy Pzp.</w:t>
      </w:r>
    </w:p>
    <w:p w14:paraId="257E4190" w14:textId="3DD80250" w:rsidR="007A5D22" w:rsidRPr="00F51AB1" w:rsidRDefault="007A5D22" w:rsidP="007A5D22">
      <w:pPr>
        <w:numPr>
          <w:ilvl w:val="0"/>
          <w:numId w:val="1"/>
        </w:numPr>
        <w:spacing w:after="0" w:line="240" w:lineRule="auto"/>
        <w:jc w:val="both"/>
        <w:rPr>
          <w:rFonts w:cstheme="minorHAnsi"/>
        </w:rPr>
      </w:pPr>
      <w:r w:rsidRPr="00F51AB1">
        <w:rPr>
          <w:rFonts w:cstheme="minorHAnsi"/>
        </w:rPr>
        <w:t>Zamawiający nie wymaga ani nie przewiduje możliwości złożenia oferty w postaci katalogów elektronicznych (lub dołączenia katalogu elektronicznego do oferty).</w:t>
      </w:r>
    </w:p>
    <w:p w14:paraId="35940509" w14:textId="4D90920F" w:rsidR="007A5D22" w:rsidRPr="00F51AB1" w:rsidRDefault="007A5D22" w:rsidP="007A5D22">
      <w:pPr>
        <w:numPr>
          <w:ilvl w:val="0"/>
          <w:numId w:val="1"/>
        </w:numPr>
        <w:spacing w:after="0" w:line="240" w:lineRule="auto"/>
        <w:jc w:val="both"/>
        <w:rPr>
          <w:rFonts w:cstheme="minorHAnsi"/>
        </w:rPr>
      </w:pPr>
      <w:r w:rsidRPr="00F51AB1">
        <w:rPr>
          <w:rFonts w:cstheme="minorHAnsi"/>
        </w:rPr>
        <w:lastRenderedPageBreak/>
        <w:t>Zamawiający nie przewiduje prowadzenia rozliczeń między Zamawiającym a Wykonawcą w walutach obcych (rozliczenia będą prowadzone w PLN).</w:t>
      </w:r>
    </w:p>
    <w:p w14:paraId="18C8B419" w14:textId="1FFA59C6" w:rsidR="007A5D22" w:rsidRPr="00F51AB1" w:rsidRDefault="007A5D22" w:rsidP="007A5D22">
      <w:pPr>
        <w:numPr>
          <w:ilvl w:val="0"/>
          <w:numId w:val="1"/>
        </w:numPr>
        <w:spacing w:after="0" w:line="240" w:lineRule="auto"/>
        <w:jc w:val="both"/>
        <w:rPr>
          <w:rFonts w:cstheme="minorHAnsi"/>
        </w:rPr>
      </w:pPr>
      <w:r w:rsidRPr="00F51AB1">
        <w:rPr>
          <w:rFonts w:cstheme="minorHAnsi"/>
        </w:rPr>
        <w:t>Zamawiający informuje, iż nie przeprowadził wstępnych konsultacji rynkowych (przed wszczęciem niniejszego postępowania o udzielenie zamówienia publicznego).</w:t>
      </w:r>
    </w:p>
    <w:p w14:paraId="5C2CFE2F" w14:textId="5D0A77DB" w:rsidR="007A5D22" w:rsidRPr="00F51AB1" w:rsidRDefault="007A5D22" w:rsidP="007A5D22">
      <w:pPr>
        <w:numPr>
          <w:ilvl w:val="0"/>
          <w:numId w:val="1"/>
        </w:numPr>
        <w:spacing w:after="0" w:line="240" w:lineRule="auto"/>
        <w:jc w:val="both"/>
        <w:rPr>
          <w:rFonts w:cstheme="minorHAnsi"/>
        </w:rPr>
      </w:pPr>
      <w:r w:rsidRPr="00F51AB1">
        <w:rPr>
          <w:rFonts w:cstheme="minorHAnsi"/>
        </w:rPr>
        <w:t xml:space="preserve">Ogłoszenie o zamówieniu zostało zamieszczone w Biuletynie Zamówień Publicznych oraz na stronie internetowej prowadzonego postępowania, pod adresem: </w:t>
      </w:r>
      <w:hyperlink r:id="rId15" w:history="1">
        <w:r w:rsidR="00CD5A78" w:rsidRPr="00F51AB1">
          <w:rPr>
            <w:rStyle w:val="Hipercze"/>
            <w:rFonts w:cstheme="minorHAnsi"/>
          </w:rPr>
          <w:t>https://platformazakupowa.pl/pn/up_poznan</w:t>
        </w:r>
      </w:hyperlink>
      <w:r w:rsidRPr="00F51AB1">
        <w:rPr>
          <w:rFonts w:cstheme="minorHAnsi"/>
        </w:rPr>
        <w:t>.</w:t>
      </w:r>
    </w:p>
    <w:p w14:paraId="673CF014" w14:textId="2A38F51F" w:rsidR="007A5D22" w:rsidRDefault="007A5D22" w:rsidP="007A5D22">
      <w:pPr>
        <w:numPr>
          <w:ilvl w:val="0"/>
          <w:numId w:val="1"/>
        </w:numPr>
        <w:spacing w:after="0" w:line="240" w:lineRule="auto"/>
        <w:jc w:val="both"/>
        <w:rPr>
          <w:rFonts w:cstheme="minorHAnsi"/>
        </w:rPr>
      </w:pPr>
      <w:r w:rsidRPr="00F51AB1">
        <w:rPr>
          <w:rFonts w:cstheme="minorHAnsi"/>
        </w:rPr>
        <w:t>Zamawiający informuje, że jest możliwość odbycia wizji lokalnej.</w:t>
      </w:r>
    </w:p>
    <w:p w14:paraId="662070D0" w14:textId="23237608" w:rsidR="00035E72" w:rsidRPr="00F51AB1" w:rsidRDefault="00035E72" w:rsidP="007A5D22">
      <w:pPr>
        <w:numPr>
          <w:ilvl w:val="0"/>
          <w:numId w:val="1"/>
        </w:numPr>
        <w:spacing w:after="0" w:line="240" w:lineRule="auto"/>
        <w:jc w:val="both"/>
        <w:rPr>
          <w:rFonts w:cstheme="minorHAnsi"/>
        </w:rPr>
      </w:pPr>
      <w:r>
        <w:rPr>
          <w:rFonts w:cstheme="minorHAnsi"/>
        </w:rPr>
        <w:t>Rodzaj zamówienia: dostawa</w:t>
      </w:r>
    </w:p>
    <w:p w14:paraId="2191A9E3" w14:textId="70790F05" w:rsidR="00E360DF" w:rsidRPr="00F51AB1" w:rsidRDefault="00E360DF" w:rsidP="007A5D22">
      <w:pPr>
        <w:spacing w:after="0" w:line="240" w:lineRule="auto"/>
        <w:jc w:val="both"/>
        <w:rPr>
          <w:rStyle w:val="Hipercze"/>
          <w:rFonts w:cstheme="minorHAnsi"/>
          <w:color w:val="auto"/>
          <w:u w:val="none"/>
        </w:rPr>
      </w:pPr>
    </w:p>
    <w:p w14:paraId="6C2F20C2" w14:textId="77777777" w:rsidR="0023769F" w:rsidRPr="00F51AB1" w:rsidRDefault="0023769F" w:rsidP="00E360DF">
      <w:pPr>
        <w:spacing w:after="0" w:line="240" w:lineRule="auto"/>
        <w:ind w:left="360"/>
        <w:jc w:val="both"/>
        <w:rPr>
          <w:rStyle w:val="Hipercze"/>
          <w:rFonts w:cstheme="minorHAnsi"/>
          <w:color w:val="auto"/>
          <w:u w:val="none"/>
        </w:rPr>
      </w:pPr>
    </w:p>
    <w:p w14:paraId="6708B4A0" w14:textId="16DB8903" w:rsidR="00AC30F4" w:rsidRPr="00F51AB1" w:rsidRDefault="00172FA8" w:rsidP="0023769F">
      <w:pPr>
        <w:pBdr>
          <w:bottom w:val="single" w:sz="6" w:space="1" w:color="auto"/>
        </w:pBdr>
        <w:spacing w:after="0" w:line="240" w:lineRule="auto"/>
        <w:jc w:val="center"/>
        <w:rPr>
          <w:rFonts w:cstheme="minorHAnsi"/>
          <w:b/>
        </w:rPr>
      </w:pPr>
      <w:r w:rsidRPr="00F51AB1">
        <w:rPr>
          <w:rFonts w:cstheme="minorHAnsi"/>
          <w:b/>
        </w:rPr>
        <w:t xml:space="preserve">ROZDZIAŁ </w:t>
      </w:r>
      <w:r w:rsidR="007A5D22" w:rsidRPr="00F51AB1">
        <w:rPr>
          <w:rFonts w:cstheme="minorHAnsi"/>
          <w:b/>
        </w:rPr>
        <w:t>4</w:t>
      </w:r>
      <w:r w:rsidR="00446DC4" w:rsidRPr="00F51AB1">
        <w:rPr>
          <w:rFonts w:cstheme="minorHAnsi"/>
          <w:b/>
        </w:rPr>
        <w:t xml:space="preserve">. </w:t>
      </w:r>
      <w:r w:rsidR="00AC30F4" w:rsidRPr="00F51AB1">
        <w:rPr>
          <w:rFonts w:cstheme="minorHAnsi"/>
          <w:b/>
        </w:rPr>
        <w:t>OPIS PRZEDMIOTU ZAMÓWIENIA</w:t>
      </w:r>
    </w:p>
    <w:p w14:paraId="0B17D3BA" w14:textId="366F674F" w:rsidR="00900E2F" w:rsidRPr="00F51AB1" w:rsidRDefault="00900E2F"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Przedmiotem zamówienia jest dostawa i montaż klimatyzacji w jednostkach Uniwersytetu Przyrodniczego w Poznaniu.</w:t>
      </w:r>
    </w:p>
    <w:p w14:paraId="45EBD854" w14:textId="7D59A764" w:rsidR="00900E2F" w:rsidRPr="00E6624F" w:rsidRDefault="00900E2F" w:rsidP="00E6624F">
      <w:pPr>
        <w:spacing w:after="0" w:line="240" w:lineRule="auto"/>
        <w:jc w:val="both"/>
        <w:rPr>
          <w:rFonts w:cstheme="minorHAnsi"/>
          <w:sz w:val="24"/>
          <w:szCs w:val="24"/>
        </w:rPr>
      </w:pPr>
      <w:r w:rsidRPr="00F51AB1">
        <w:rPr>
          <w:rFonts w:cstheme="minorHAnsi"/>
          <w:color w:val="000000" w:themeColor="text1"/>
          <w:kern w:val="3"/>
          <w:lang w:eastAsia="zh-CN"/>
        </w:rPr>
        <w:t xml:space="preserve">Przedmiot zamówienia został podzielony na </w:t>
      </w:r>
      <w:r w:rsidR="00834637" w:rsidRPr="00F51AB1">
        <w:rPr>
          <w:rFonts w:cstheme="minorHAnsi"/>
          <w:color w:val="000000" w:themeColor="text1"/>
          <w:kern w:val="3"/>
          <w:lang w:eastAsia="zh-CN"/>
        </w:rPr>
        <w:t>5</w:t>
      </w:r>
      <w:r w:rsidRPr="00F51AB1">
        <w:rPr>
          <w:rFonts w:cstheme="minorHAnsi"/>
          <w:color w:val="000000" w:themeColor="text1"/>
          <w:kern w:val="3"/>
          <w:lang w:eastAsia="zh-CN"/>
        </w:rPr>
        <w:t xml:space="preserve"> części. </w:t>
      </w:r>
      <w:r w:rsidR="00035E72" w:rsidRPr="00035E72">
        <w:rPr>
          <w:rFonts w:cstheme="minorHAnsi"/>
          <w:color w:val="000000"/>
          <w:sz w:val="24"/>
          <w:szCs w:val="24"/>
        </w:rPr>
        <w:t xml:space="preserve"> </w:t>
      </w:r>
      <w:r w:rsidR="00035E72">
        <w:rPr>
          <w:rFonts w:cstheme="minorHAnsi"/>
          <w:color w:val="000000"/>
          <w:sz w:val="24"/>
          <w:szCs w:val="24"/>
        </w:rPr>
        <w:t>Zamawiający nie ogranicza ilości części, na jakie Wykonawca może złożyć oferty.</w:t>
      </w:r>
    </w:p>
    <w:p w14:paraId="1E6D6637" w14:textId="77777777" w:rsidR="00900E2F" w:rsidRPr="00F51AB1" w:rsidRDefault="00900E2F"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Część 1:</w:t>
      </w:r>
    </w:p>
    <w:p w14:paraId="79D44666" w14:textId="77777777" w:rsidR="00871CC0" w:rsidRPr="00F51AB1" w:rsidRDefault="00871CC0" w:rsidP="00871CC0">
      <w:pPr>
        <w:pStyle w:val="NormalnyWeb"/>
        <w:spacing w:before="0" w:beforeAutospacing="0" w:after="160" w:afterAutospacing="0"/>
      </w:pPr>
      <w:r w:rsidRPr="00F51AB1">
        <w:rPr>
          <w:rFonts w:ascii="Aptos" w:hAnsi="Aptos"/>
          <w:sz w:val="22"/>
          <w:szCs w:val="22"/>
        </w:rPr>
        <w:t>Budynek przy ul. Wojska Polskiego 38/42:</w:t>
      </w:r>
    </w:p>
    <w:p w14:paraId="5F9DA2E0" w14:textId="77777777" w:rsidR="00871CC0" w:rsidRPr="00F51AB1" w:rsidRDefault="00871CC0" w:rsidP="00871CC0">
      <w:pPr>
        <w:pStyle w:val="NormalnyWeb"/>
        <w:numPr>
          <w:ilvl w:val="0"/>
          <w:numId w:val="51"/>
        </w:numPr>
        <w:spacing w:before="0" w:beforeAutospacing="0" w:after="0" w:afterAutospacing="0"/>
        <w:textAlignment w:val="baseline"/>
        <w:rPr>
          <w:rFonts w:ascii="Aptos" w:hAnsi="Aptos"/>
          <w:sz w:val="22"/>
          <w:szCs w:val="22"/>
        </w:rPr>
      </w:pPr>
      <w:r w:rsidRPr="00F51AB1">
        <w:rPr>
          <w:rFonts w:ascii="Aptos" w:hAnsi="Aptos"/>
          <w:sz w:val="22"/>
          <w:szCs w:val="22"/>
        </w:rPr>
        <w:t>Montaż systemu klimatyzacji typu VFV, VRF, Multi V, dwururowy, 3 piętro – pokoje biurowe:</w:t>
      </w:r>
    </w:p>
    <w:p w14:paraId="3D7E53E7"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305 , split naścienny o mocy chłodniczej 2,2-3kw</w:t>
      </w:r>
    </w:p>
    <w:p w14:paraId="3265874E"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306 , split naścienny o mocy chłodniczej 2,2-3kw</w:t>
      </w:r>
    </w:p>
    <w:p w14:paraId="7C0492A0"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307 , split naścienny o mocy chłodniczej 2,2-3kw</w:t>
      </w:r>
    </w:p>
    <w:p w14:paraId="5679F56A"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308 , split naścienny o mocy chłodniczej 2,2-3kw</w:t>
      </w:r>
    </w:p>
    <w:p w14:paraId="1FC8D5ED"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310 , split naścienny o mocy chłodniczej 2,2-3kw</w:t>
      </w:r>
    </w:p>
    <w:p w14:paraId="76C3A695"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311 , split naścienny o mocy chłodniczej 2,2-3kw</w:t>
      </w:r>
    </w:p>
    <w:p w14:paraId="4ADA98E4"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312 , split naścienny o mocy chłodniczej 2,2-3kw</w:t>
      </w:r>
    </w:p>
    <w:p w14:paraId="3F2838EC"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313 , split kaseta sufitowa o mocy chłodniczej 2,9-3,7kw</w:t>
      </w:r>
    </w:p>
    <w:p w14:paraId="051C8443"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314 , split kaseta sufitowa o mocy chłodniczej 2,9-3,7kw</w:t>
      </w:r>
    </w:p>
    <w:p w14:paraId="320ABF9B"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315 , split naścienny o mocy chłodniczej 2,2-3kw</w:t>
      </w:r>
    </w:p>
    <w:p w14:paraId="616558CD"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Jednostka zewnętrzna na dachu o minimalnej mocy chłodniczej 23,4kw</w:t>
      </w:r>
    </w:p>
    <w:p w14:paraId="080C92DB"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Przedstawienie Zamawiającemu koncepcji układu klimatyzacji wraz z zakresem prac towarzyszącymi oraz zatwierdzenie DTR montowanego systemu</w:t>
      </w:r>
    </w:p>
    <w:p w14:paraId="656AA1FD"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 pomieszczeniach sterownik typu pilot</w:t>
      </w:r>
    </w:p>
    <w:p w14:paraId="46D55D39"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Możliwość zdalnego sterowania i zarządzania klimatyzacją</w:t>
      </w:r>
    </w:p>
    <w:p w14:paraId="02662648"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Odprowadzenie skroplin grawitacyjnie do najbliższych punktów kanalizacyjnych, w przypadku braku możliwości grawitacyjnego odprowadzeni zastosować pompki skroplin.</w:t>
      </w:r>
    </w:p>
    <w:p w14:paraId="23D75214"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Instalacja prowadzona w korytach PCV oraz w strefie sufitu podwieszanego, w szachtach instalacyjnych</w:t>
      </w:r>
    </w:p>
    <w:p w14:paraId="16748C68"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Zasilanie urządzeń z punktu wskazanego przez Zamawiającego, montaż odpowiednich zabezpieczeń wg DTR urządzeń w rozdzielni elektrycznej</w:t>
      </w:r>
    </w:p>
    <w:p w14:paraId="103B32AC"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najdalszej jednostki: 40mb</w:t>
      </w:r>
    </w:p>
    <w:p w14:paraId="4A13AF80"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prac ogólnobudowlanych takich jak: wykonanie otworów przejściowych instalacji w stropach i ścianach, uzupełnienie ścian pianka lub zaprawą, szpachlowanie, malowanie, montaż rewizji</w:t>
      </w:r>
    </w:p>
    <w:p w14:paraId="7040921F"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niezbędnych przejść PPOŻ</w:t>
      </w:r>
    </w:p>
    <w:p w14:paraId="78329A2E" w14:textId="77777777" w:rsidR="00871CC0" w:rsidRPr="00F51AB1" w:rsidRDefault="00871CC0" w:rsidP="00871CC0">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Serwis i konserwacja zgodnie z DTR urządzeń i wymagań producenta w czasie trwania gwarancji</w:t>
      </w:r>
    </w:p>
    <w:p w14:paraId="19E72E6A" w14:textId="1BF914D4" w:rsidR="00900E2F" w:rsidRPr="00F51AB1" w:rsidRDefault="00900E2F" w:rsidP="00900E2F">
      <w:pPr>
        <w:pStyle w:val="Akapitzlist"/>
        <w:ind w:left="360"/>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 xml:space="preserve">Plan sytuacyjny układu pomieszczeń zawiera załącznik nr 1 </w:t>
      </w:r>
      <w:r w:rsidR="0033093C" w:rsidRPr="00F51AB1">
        <w:rPr>
          <w:rFonts w:asciiTheme="minorHAnsi" w:hAnsiTheme="minorHAnsi" w:cstheme="minorHAnsi"/>
          <w:color w:val="000000" w:themeColor="text1"/>
          <w:kern w:val="3"/>
          <w:sz w:val="22"/>
          <w:szCs w:val="22"/>
          <w:lang w:eastAsia="zh-CN"/>
        </w:rPr>
        <w:t>do SWZ – OPZ część 1</w:t>
      </w:r>
    </w:p>
    <w:p w14:paraId="3DC5BB8A" w14:textId="0EBA1684" w:rsidR="00936218" w:rsidRPr="00F51AB1" w:rsidRDefault="00936218"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Część 2:</w:t>
      </w:r>
    </w:p>
    <w:p w14:paraId="05766471" w14:textId="77777777" w:rsidR="005A0CC9" w:rsidRPr="00F51AB1" w:rsidRDefault="005A0CC9" w:rsidP="005A0CC9">
      <w:pPr>
        <w:pStyle w:val="NormalnyWeb"/>
        <w:spacing w:before="0" w:beforeAutospacing="0" w:after="160" w:afterAutospacing="0"/>
      </w:pPr>
      <w:r w:rsidRPr="00F51AB1">
        <w:rPr>
          <w:rFonts w:ascii="Aptos" w:hAnsi="Aptos"/>
          <w:sz w:val="22"/>
          <w:szCs w:val="22"/>
        </w:rPr>
        <w:lastRenderedPageBreak/>
        <w:t>Budynek przy ul. Wojska Polskiego 50:</w:t>
      </w:r>
    </w:p>
    <w:p w14:paraId="29F80776" w14:textId="77777777" w:rsidR="005A0CC9" w:rsidRPr="00F51AB1" w:rsidRDefault="005A0CC9" w:rsidP="005A0CC9">
      <w:pPr>
        <w:pStyle w:val="NormalnyWeb"/>
        <w:numPr>
          <w:ilvl w:val="0"/>
          <w:numId w:val="51"/>
        </w:numPr>
        <w:spacing w:before="0" w:beforeAutospacing="0" w:after="0" w:afterAutospacing="0"/>
        <w:textAlignment w:val="baseline"/>
        <w:rPr>
          <w:rFonts w:ascii="Aptos" w:hAnsi="Aptos"/>
          <w:sz w:val="22"/>
          <w:szCs w:val="22"/>
        </w:rPr>
      </w:pPr>
      <w:r w:rsidRPr="00F51AB1">
        <w:rPr>
          <w:rFonts w:ascii="Aptos" w:hAnsi="Aptos"/>
          <w:sz w:val="22"/>
          <w:szCs w:val="22"/>
        </w:rPr>
        <w:t>Montaż systemu klimatyzacji typu VFV, VRF, Multi V lub Split, parter – sale wykładowe:</w:t>
      </w:r>
    </w:p>
    <w:p w14:paraId="2B430D7D"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Sala wykładowa nr B-4 , split naścienny o mocy chłodniczej 7,1-8kw</w:t>
      </w:r>
    </w:p>
    <w:p w14:paraId="46694329"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Sala wykładowa nr B-7 , split naścienny o mocy chłodniczej 7,1-8kw</w:t>
      </w:r>
    </w:p>
    <w:p w14:paraId="4F425210"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Sala komputerowa nr B-84 , split naścienny o mocy chłodniczej 7,1-8kw</w:t>
      </w:r>
    </w:p>
    <w:p w14:paraId="3E53054E"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Jednostka zewnętrzna na dachu o minimalnej mocy chłodniczej 21,3kw w przypadku montażu zbiorczej klimatyzacji.</w:t>
      </w:r>
    </w:p>
    <w:p w14:paraId="11FF64D8"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Wymagana minimalna efektywność w trybie chłodzenia SEER: 7.2</w:t>
      </w:r>
    </w:p>
    <w:p w14:paraId="0DCC6E57"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Klasa efektywności energetycznej: A++</w:t>
      </w:r>
    </w:p>
    <w:p w14:paraId="76B1B819"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Przedstawienie Zamawiającemu koncepcji układu klimatyzacji wraz z zakresem prac towarzyszącymi oraz zatwierdzenie DTR montowanego systemu</w:t>
      </w:r>
    </w:p>
    <w:p w14:paraId="1AF095A3"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 pomieszczeniach sterownik typu ścienny</w:t>
      </w:r>
    </w:p>
    <w:p w14:paraId="1AA9601D"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Odprowadzenie skroplin grawitacyjnie do najbliższych punktów kanalizacyjnych, w przypadku braku możliwości grawitacyjnego odprowadzeni zastosować pompki skroplin.</w:t>
      </w:r>
    </w:p>
    <w:p w14:paraId="6ED90077"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Instalacja prowadzona w korytach PCV oraz w strefie sufitu podwieszanego, w szachtach instalacyjnych</w:t>
      </w:r>
    </w:p>
    <w:p w14:paraId="15F3BD75"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Zasilanie urządzeń z punktu wskazanego przez Zamawiającego, montaż odpowiednich zabezpieczeń wg DTR urządzeń w rozdzielni elektrycznej</w:t>
      </w:r>
    </w:p>
    <w:p w14:paraId="42B7FE75"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najdalszej jednostki: 30mb</w:t>
      </w:r>
    </w:p>
    <w:p w14:paraId="27A996E3"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prac ogólnobudowlanych takich jak: wykonanie otworów przejściowych instalacji w stropach i ścianach, uzupełnienie ścian pianka lub zaprawą, szpachlowanie, malowanie, montaż rewizji</w:t>
      </w:r>
    </w:p>
    <w:p w14:paraId="300E47C6"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 xml:space="preserve">Wykonanie niezbędnych przejść PPOŻ </w:t>
      </w:r>
    </w:p>
    <w:p w14:paraId="2EE45172" w14:textId="77777777" w:rsidR="005A0CC9" w:rsidRPr="00F51AB1" w:rsidRDefault="005A0CC9" w:rsidP="005A0CC9">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Serwis i konserwacja zgodnie z DTR urządzeń i wymagań producenta w czasie trwania gwarancji</w:t>
      </w:r>
    </w:p>
    <w:p w14:paraId="13FE7490" w14:textId="1C8E6D3D" w:rsidR="00936218" w:rsidRPr="00F51AB1" w:rsidRDefault="00936218" w:rsidP="00936218">
      <w:pPr>
        <w:pStyle w:val="Akapitzlist"/>
        <w:ind w:left="360"/>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 xml:space="preserve">Plan sytuacyjny układu pomieszczeń zawiera </w:t>
      </w:r>
      <w:r w:rsidR="0033093C" w:rsidRPr="00F51AB1">
        <w:rPr>
          <w:rFonts w:asciiTheme="minorHAnsi" w:hAnsiTheme="minorHAnsi" w:cstheme="minorHAnsi"/>
          <w:color w:val="000000" w:themeColor="text1"/>
          <w:kern w:val="3"/>
          <w:sz w:val="22"/>
          <w:szCs w:val="22"/>
          <w:lang w:eastAsia="zh-CN"/>
        </w:rPr>
        <w:t>załącznik nr 2 do SWZ – OPZ część 2</w:t>
      </w:r>
    </w:p>
    <w:p w14:paraId="58281557" w14:textId="235D1D70" w:rsidR="00936218" w:rsidRPr="00F51AB1" w:rsidRDefault="00936218"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Część 3:</w:t>
      </w:r>
    </w:p>
    <w:p w14:paraId="5A306CA1" w14:textId="77777777" w:rsidR="00A71CAE" w:rsidRPr="00F51AB1" w:rsidRDefault="00A71CAE" w:rsidP="00A71CAE">
      <w:pPr>
        <w:pStyle w:val="NormalnyWeb"/>
        <w:spacing w:before="0" w:beforeAutospacing="0" w:after="160" w:afterAutospacing="0"/>
      </w:pPr>
      <w:r w:rsidRPr="00F51AB1">
        <w:rPr>
          <w:rFonts w:ascii="Aptos" w:hAnsi="Aptos"/>
          <w:sz w:val="22"/>
          <w:szCs w:val="22"/>
        </w:rPr>
        <w:t>Budynek przy ul. Wojska Polskiego 50:</w:t>
      </w:r>
    </w:p>
    <w:p w14:paraId="0EC441CB" w14:textId="77777777" w:rsidR="00A71CAE" w:rsidRPr="00F51AB1" w:rsidRDefault="00A71CAE" w:rsidP="00A71CAE">
      <w:pPr>
        <w:pStyle w:val="NormalnyWeb"/>
        <w:numPr>
          <w:ilvl w:val="0"/>
          <w:numId w:val="51"/>
        </w:numPr>
        <w:spacing w:before="0" w:beforeAutospacing="0" w:after="0" w:afterAutospacing="0"/>
        <w:textAlignment w:val="baseline"/>
        <w:rPr>
          <w:rFonts w:ascii="Aptos" w:hAnsi="Aptos"/>
          <w:sz w:val="22"/>
          <w:szCs w:val="22"/>
        </w:rPr>
      </w:pPr>
      <w:r w:rsidRPr="00F51AB1">
        <w:rPr>
          <w:rFonts w:ascii="Aptos" w:hAnsi="Aptos"/>
          <w:sz w:val="22"/>
          <w:szCs w:val="22"/>
        </w:rPr>
        <w:t>Montaż systemu klimatyzacji typu Multisplit, parter – pokoje:</w:t>
      </w:r>
    </w:p>
    <w:p w14:paraId="1A1CD267"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A-13, split naścienny o mocy chłodniczej 3-4kw</w:t>
      </w:r>
    </w:p>
    <w:p w14:paraId="5EC08219"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Pokój nr A-14, split naścienny o mocy chłodniczej 3-4kw</w:t>
      </w:r>
    </w:p>
    <w:p w14:paraId="1A4BDA44"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 xml:space="preserve">Jednostka zewnętrzna na ścianie zewnetrzej o minimalnej mocy chłodniczej 7kW </w:t>
      </w:r>
    </w:p>
    <w:p w14:paraId="6B012CBB"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Wymagana minimalna efektywność w trybie chłodzenia SEER: 6.1</w:t>
      </w:r>
    </w:p>
    <w:p w14:paraId="271DED75"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Klasa efektywności energetycznej: A++</w:t>
      </w:r>
    </w:p>
    <w:p w14:paraId="422B6E28"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Przedstawienie Zamawiającemu koncepcji układu klimatyzacji wraz z zakresem prac towarzyszącymi oraz zatwierdzenie DTR montowanego systemu</w:t>
      </w:r>
    </w:p>
    <w:p w14:paraId="172DC768"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 pomieszczeniach sterownik typu ścienny</w:t>
      </w:r>
    </w:p>
    <w:p w14:paraId="52479036"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Odprowadzenie skroplin grawitacyjnie do najbliższych punktów kanalizacyjnych, w przypadku braku możliwości grawitacyjnego odprowadzeni zastosować pompki skroplin.</w:t>
      </w:r>
    </w:p>
    <w:p w14:paraId="1E7440A2"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Instalacja prowadzona w korytach PCV oraz w strefie sufitu podwieszanego, w szachtach instalacyjnych</w:t>
      </w:r>
    </w:p>
    <w:p w14:paraId="6CE05899"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Zasilanie urządzeń z punktu wskazanego przez Zamawiającego, montaż odpowiednich zabezpieczeń wg DTR urządzeń w rozdzielni elektrycznej</w:t>
      </w:r>
    </w:p>
    <w:p w14:paraId="75B3C5F0"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najdalszej jednostki: 30mb</w:t>
      </w:r>
    </w:p>
    <w:p w14:paraId="0CBD78CF"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prac ogólnobudowlanych takich jak: wykonanie otworów przejściowych instalacji w stropach i ścianach, uzupełnienie ścian pianka lub zaprawą, szpachlowanie, malowanie, montaż rewizji</w:t>
      </w:r>
    </w:p>
    <w:p w14:paraId="5BD050F9" w14:textId="77777777" w:rsidR="00A71CAE" w:rsidRPr="00F51AB1" w:rsidRDefault="00A71CAE" w:rsidP="00A71CAE">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 xml:space="preserve">Wykonanie niezbędnych przejść PPOŻ </w:t>
      </w:r>
    </w:p>
    <w:p w14:paraId="213A71E7" w14:textId="61BF4E00" w:rsidR="00A71CAE" w:rsidRPr="00F51AB1" w:rsidRDefault="00A71CAE" w:rsidP="00A71CAE">
      <w:pPr>
        <w:pStyle w:val="Akapitzlist"/>
        <w:ind w:left="360"/>
        <w:jc w:val="both"/>
        <w:rPr>
          <w:rFonts w:asciiTheme="minorHAnsi" w:hAnsiTheme="minorHAnsi" w:cstheme="minorHAnsi"/>
          <w:color w:val="000000" w:themeColor="text1"/>
          <w:kern w:val="3"/>
          <w:sz w:val="22"/>
          <w:szCs w:val="22"/>
          <w:lang w:eastAsia="zh-CN"/>
        </w:rPr>
      </w:pPr>
      <w:r w:rsidRPr="00F51AB1">
        <w:rPr>
          <w:rFonts w:ascii="Aptos" w:hAnsi="Aptos"/>
          <w:sz w:val="22"/>
          <w:szCs w:val="22"/>
        </w:rPr>
        <w:t>Serwis i konserwacja zgodnie z DTR urządzeń i wymagań producenta w czasie trwania gwarancji</w:t>
      </w:r>
    </w:p>
    <w:p w14:paraId="350E749D" w14:textId="3265ABBE" w:rsidR="00936218" w:rsidRPr="00F51AB1" w:rsidRDefault="00936218"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lastRenderedPageBreak/>
        <w:t>Część 4:</w:t>
      </w:r>
    </w:p>
    <w:p w14:paraId="624D5508" w14:textId="77777777" w:rsidR="007E26E3" w:rsidRPr="00F51AB1" w:rsidRDefault="007E26E3" w:rsidP="007E26E3">
      <w:pPr>
        <w:pStyle w:val="NormalnyWeb"/>
        <w:spacing w:before="0" w:beforeAutospacing="0" w:after="160" w:afterAutospacing="0"/>
      </w:pPr>
      <w:r w:rsidRPr="00F51AB1">
        <w:rPr>
          <w:rFonts w:ascii="Aptos" w:hAnsi="Aptos"/>
          <w:sz w:val="22"/>
          <w:szCs w:val="22"/>
        </w:rPr>
        <w:t>Budynek przy ul. Wojska Polskiego 28:</w:t>
      </w:r>
    </w:p>
    <w:p w14:paraId="4BC40323" w14:textId="77777777" w:rsidR="007E26E3" w:rsidRPr="00F51AB1" w:rsidRDefault="007E26E3" w:rsidP="007E26E3">
      <w:pPr>
        <w:pStyle w:val="NormalnyWeb"/>
        <w:numPr>
          <w:ilvl w:val="0"/>
          <w:numId w:val="51"/>
        </w:numPr>
        <w:spacing w:before="0" w:beforeAutospacing="0" w:after="0" w:afterAutospacing="0"/>
        <w:textAlignment w:val="baseline"/>
        <w:rPr>
          <w:rFonts w:ascii="Aptos" w:hAnsi="Aptos"/>
          <w:sz w:val="22"/>
          <w:szCs w:val="22"/>
        </w:rPr>
      </w:pPr>
      <w:r w:rsidRPr="00F51AB1">
        <w:rPr>
          <w:rFonts w:ascii="Aptos" w:hAnsi="Aptos"/>
          <w:sz w:val="22"/>
          <w:szCs w:val="22"/>
        </w:rPr>
        <w:t>Montaż systemu klimatyzacji typu Split, piętro 2 – pomieszczenie serwerowni:</w:t>
      </w:r>
    </w:p>
    <w:p w14:paraId="39B9352D"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Serwerownia nr 272 split  podstropowy o mocy chłodniczej 13,4-16kw – 3 sztuki</w:t>
      </w:r>
    </w:p>
    <w:p w14:paraId="1139C290"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Wymagana minimalna efektywność w trybie chłodzenia SEER: 6.1</w:t>
      </w:r>
    </w:p>
    <w:p w14:paraId="6FE9BF2A"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Klasa efektywności energetycznej: A++</w:t>
      </w:r>
    </w:p>
    <w:p w14:paraId="75579894"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Minimalna nastawa chłodzenia 14st</w:t>
      </w:r>
    </w:p>
    <w:p w14:paraId="3C855C61"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Urządzenie klimatyzacyjne przeznaczone do ciągłej pracy pod pełnym obciążeniem</w:t>
      </w:r>
    </w:p>
    <w:p w14:paraId="6335BD64"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Klimatyzacje pracują pod jednym sterownikiem ściennym</w:t>
      </w:r>
    </w:p>
    <w:p w14:paraId="1FAFA276"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Możliwość zdalnego sterowania i zażądania klimatyzacją</w:t>
      </w:r>
    </w:p>
    <w:p w14:paraId="2FF84962"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Przedstawienie Zamawiającemu koncepcji układu klimatyzacji wraz z zakresem prac towarzyszącymi oraz zatwierdzenie DTR montowanego systemu. Zaproponowanie systemu trybu pracy klimatyzacji.</w:t>
      </w:r>
    </w:p>
    <w:p w14:paraId="6323F723"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Odprowadzenie skroplin grawitacyjnie do najbliższych punktów kanalizacyjnych.</w:t>
      </w:r>
    </w:p>
    <w:p w14:paraId="75CCDEF1"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Instalacja prowadzona w korytach PCV oraz w strefie sufitu podwieszanego, w szachtach instalacyjnych</w:t>
      </w:r>
    </w:p>
    <w:p w14:paraId="4F91AC9A"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Montaż 3 tac pod klimatyzatory zabezpieczające pomieszczenie w przypadku awarii klimatyzacji i przelania się wody z tacki ociekowej. Odpływ grawitacyjnie.</w:t>
      </w:r>
    </w:p>
    <w:p w14:paraId="22975CE6"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Utylizacja z wykreśleniem w CRO zainstalowanych klimatyzatorów.</w:t>
      </w:r>
    </w:p>
    <w:p w14:paraId="23D3ABF0"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Likwidacja wentylacji z okna oraz wstawienie pakietu szyby lub inne wypełnię.</w:t>
      </w:r>
    </w:p>
    <w:p w14:paraId="0A77DB80"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Obklejenie szyb od wewnątrz matą typu Armaflex o grubości minimum 20mm</w:t>
      </w:r>
    </w:p>
    <w:p w14:paraId="332C71A7"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Zasilanie urządzeń z punktu wskazanego przez Zamawiającego, montaż odpowiednich zabezpieczeń wg DTR urządzeń w rozdzielni elektrycznej</w:t>
      </w:r>
    </w:p>
    <w:p w14:paraId="4B10D754"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najdalszej jednostki: 20mb</w:t>
      </w:r>
    </w:p>
    <w:p w14:paraId="60218C2D"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prac ogólnobudowlanych takich jak: wykonanie otworów przejściowych instalacji w stropach i ścianach, uzupełnienie ścian pianka lub zaprawą, szpachlowanie, malowanie, montaż rewizji</w:t>
      </w:r>
    </w:p>
    <w:p w14:paraId="020B9250"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niezbędnych przejść PPOŻ</w:t>
      </w:r>
    </w:p>
    <w:p w14:paraId="10F8B320" w14:textId="77777777" w:rsidR="007E26E3" w:rsidRPr="00F51AB1" w:rsidRDefault="007E26E3" w:rsidP="007E26E3">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Serwis i konserwacja zgodnie z DTR urządzeń i wymagań producenta w czasie trwania gwarancji</w:t>
      </w:r>
    </w:p>
    <w:p w14:paraId="5E2A161D" w14:textId="77777777" w:rsidR="00027B58" w:rsidRPr="00F51AB1" w:rsidRDefault="00027B58" w:rsidP="009A731F">
      <w:pPr>
        <w:pStyle w:val="Akapitzlist"/>
        <w:ind w:left="360"/>
        <w:jc w:val="both"/>
        <w:rPr>
          <w:rFonts w:asciiTheme="minorHAnsi" w:hAnsiTheme="minorHAnsi" w:cstheme="minorHAnsi"/>
          <w:color w:val="000000" w:themeColor="text1"/>
          <w:kern w:val="3"/>
          <w:sz w:val="22"/>
          <w:szCs w:val="22"/>
          <w:lang w:eastAsia="zh-CN"/>
        </w:rPr>
      </w:pPr>
    </w:p>
    <w:p w14:paraId="5E4F4830" w14:textId="77777777" w:rsidR="00027B58" w:rsidRPr="00F51AB1" w:rsidRDefault="00027B58" w:rsidP="00027B58">
      <w:pPr>
        <w:pStyle w:val="NormalnyWeb"/>
        <w:spacing w:before="0" w:beforeAutospacing="0" w:after="160" w:afterAutospacing="0"/>
        <w:rPr>
          <w:rFonts w:ascii="Aptos" w:hAnsi="Aptos"/>
          <w:sz w:val="22"/>
          <w:szCs w:val="22"/>
        </w:rPr>
      </w:pPr>
    </w:p>
    <w:p w14:paraId="00488503" w14:textId="2A1C8803" w:rsidR="00027B58" w:rsidRPr="00F51AB1" w:rsidRDefault="00027B58" w:rsidP="00027B58">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Część 5:</w:t>
      </w:r>
    </w:p>
    <w:p w14:paraId="3B45CFFA" w14:textId="77777777" w:rsidR="00027B58" w:rsidRPr="00F51AB1" w:rsidRDefault="00027B58" w:rsidP="00027B58">
      <w:pPr>
        <w:pStyle w:val="NormalnyWeb"/>
        <w:spacing w:before="0" w:beforeAutospacing="0" w:after="160" w:afterAutospacing="0"/>
        <w:rPr>
          <w:rFonts w:ascii="Aptos" w:hAnsi="Aptos"/>
          <w:sz w:val="22"/>
          <w:szCs w:val="22"/>
        </w:rPr>
      </w:pPr>
    </w:p>
    <w:p w14:paraId="6C9D3758" w14:textId="22914D0E" w:rsidR="00027B58" w:rsidRPr="00F51AB1" w:rsidRDefault="00027B58" w:rsidP="00027B58">
      <w:pPr>
        <w:pStyle w:val="NormalnyWeb"/>
        <w:spacing w:before="0" w:beforeAutospacing="0" w:after="160" w:afterAutospacing="0"/>
        <w:rPr>
          <w:rFonts w:ascii="Aptos" w:hAnsi="Aptos"/>
          <w:sz w:val="22"/>
          <w:szCs w:val="22"/>
        </w:rPr>
      </w:pPr>
      <w:r w:rsidRPr="00F51AB1">
        <w:rPr>
          <w:rFonts w:ascii="Aptos" w:hAnsi="Aptos"/>
          <w:sz w:val="22"/>
          <w:szCs w:val="22"/>
        </w:rPr>
        <w:t>Wymagania wspólne dla wszystkich obiektów:</w:t>
      </w:r>
    </w:p>
    <w:p w14:paraId="66612566" w14:textId="77777777" w:rsidR="00027B58" w:rsidRPr="00F51AB1" w:rsidRDefault="00027B58" w:rsidP="00027B58">
      <w:pPr>
        <w:pStyle w:val="NormalnyWeb"/>
        <w:numPr>
          <w:ilvl w:val="0"/>
          <w:numId w:val="51"/>
        </w:numPr>
        <w:spacing w:before="0" w:beforeAutospacing="0" w:after="160" w:afterAutospacing="0"/>
        <w:rPr>
          <w:rFonts w:ascii="Aptos" w:hAnsi="Aptos"/>
          <w:sz w:val="22"/>
          <w:szCs w:val="22"/>
        </w:rPr>
      </w:pPr>
      <w:r w:rsidRPr="00F51AB1">
        <w:rPr>
          <w:rFonts w:ascii="Aptos" w:hAnsi="Aptos"/>
          <w:sz w:val="22"/>
          <w:szCs w:val="22"/>
        </w:rPr>
        <w:t>Wymagania wspólne dla wszystkich obiektów:</w:t>
      </w:r>
    </w:p>
    <w:p w14:paraId="37E4B2C4"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Wymagana minimalna efektywność w trybie chłodzenia SEER: 6.1</w:t>
      </w:r>
    </w:p>
    <w:p w14:paraId="5BAAD494"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Klasa efektywności energetycznej: A++</w:t>
      </w:r>
    </w:p>
    <w:p w14:paraId="43AA27A1"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Urządzenie klimatyzacyjne przeznaczone do ciągłej pracy pod pełnym obciążeniem</w:t>
      </w:r>
    </w:p>
    <w:p w14:paraId="71BF1A9C"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 pomieszczeniach sterowniki pilot</w:t>
      </w:r>
    </w:p>
    <w:p w14:paraId="4B6CCBAE"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Możliwość zdalnego sterowania i zażądania klimatyzacją</w:t>
      </w:r>
    </w:p>
    <w:p w14:paraId="27CEB98A"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Odprowadzenie skroplin grawitacyjnie do najbliższych punktów kanalizacyjnych.</w:t>
      </w:r>
    </w:p>
    <w:p w14:paraId="40B0A91E"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Instalacja prowadzona w korytach PCV oraz w strefie sufitu podwieszanego, w szachtach instalacyjnych</w:t>
      </w:r>
    </w:p>
    <w:p w14:paraId="5454B066"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Zasilanie urządzeń z punktu wskazanego przez Zamawiającego, montaż odpowiednich zabezpieczeń wg DTR urządzeń w rozdzielni elektrycznej</w:t>
      </w:r>
    </w:p>
    <w:p w14:paraId="5000245A"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lastRenderedPageBreak/>
        <w:t>Wykonanie prac ogólnobudowlanych takich jak: wykonanie otworów przejściowych instalacji w stropach i ścianach, uzupełnienie ścian pianka lub zaprawą, szpachlowanie, malowanie, montaż rewizji</w:t>
      </w:r>
    </w:p>
    <w:p w14:paraId="307F6EBB"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niezbędnych przejść PPOŻ</w:t>
      </w:r>
    </w:p>
    <w:p w14:paraId="23C7D433"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Serwis i konserwacja zgodnie z DTR urządzeń i wymagań producenta w czasie trwania gwarancji</w:t>
      </w:r>
    </w:p>
    <w:p w14:paraId="44248151"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Nowa instalacja freonowa</w:t>
      </w:r>
    </w:p>
    <w:p w14:paraId="4781E3A1"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Klimatyzacja montowana jednego producenta we wszystkich pomieszczeniach</w:t>
      </w:r>
    </w:p>
    <w:p w14:paraId="5D068435" w14:textId="77777777" w:rsidR="00027B58" w:rsidRPr="00F51AB1" w:rsidRDefault="00027B58" w:rsidP="00027B58">
      <w:pPr>
        <w:pStyle w:val="NormalnyWeb"/>
        <w:spacing w:before="0" w:beforeAutospacing="0" w:after="0" w:afterAutospacing="0"/>
        <w:ind w:left="720"/>
        <w:textAlignment w:val="baseline"/>
        <w:rPr>
          <w:rFonts w:ascii="Aptos" w:hAnsi="Aptos"/>
          <w:sz w:val="22"/>
          <w:szCs w:val="22"/>
        </w:rPr>
      </w:pPr>
    </w:p>
    <w:p w14:paraId="5E0AD499"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Wojska Polskiego 31-33, serwerownia A3 - parter:</w:t>
      </w:r>
    </w:p>
    <w:p w14:paraId="608AC846"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7,1kW – 8kW</w:t>
      </w:r>
    </w:p>
    <w:p w14:paraId="47320556"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Utylizacja istniejącego zainstalowanego klimatyzatora.</w:t>
      </w:r>
    </w:p>
    <w:p w14:paraId="6503A143"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574E6C31"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7699805E" w14:textId="77777777" w:rsidR="00027B58" w:rsidRPr="00F51AB1" w:rsidRDefault="00027B58" w:rsidP="00027B58">
      <w:pPr>
        <w:pStyle w:val="NormalnyWeb"/>
        <w:spacing w:before="0" w:beforeAutospacing="0" w:after="0" w:afterAutospacing="0"/>
        <w:ind w:left="870"/>
        <w:textAlignment w:val="baseline"/>
        <w:rPr>
          <w:rFonts w:ascii="Aptos" w:hAnsi="Aptos"/>
          <w:sz w:val="22"/>
          <w:szCs w:val="22"/>
        </w:rPr>
      </w:pPr>
    </w:p>
    <w:p w14:paraId="79DE9DEA"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Wojska Polskiego 38-42, serwerownia centrala telefoniczna - parter:</w:t>
      </w:r>
    </w:p>
    <w:p w14:paraId="6C5D1F4E"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7,1kW – 8kW</w:t>
      </w:r>
    </w:p>
    <w:p w14:paraId="4B86D292"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Utylizacja istniejącego zainstalowanego klimatyzatora.</w:t>
      </w:r>
    </w:p>
    <w:p w14:paraId="0E48FFC9"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21898635"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33EE5DF8"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Montaż 2 tac pod klimatyzatorami zabezpieczające pomieszczenie w przypadku awarii klimatyzacji i przelania się wody z tacki ociekowej. Odpływ grawitacyjnie.</w:t>
      </w:r>
    </w:p>
    <w:p w14:paraId="5A97CE35" w14:textId="77777777" w:rsidR="00027B58" w:rsidRPr="00F51AB1" w:rsidRDefault="00027B58" w:rsidP="00027B58">
      <w:pPr>
        <w:pStyle w:val="NormalnyWeb"/>
        <w:spacing w:before="0" w:beforeAutospacing="0" w:after="0" w:afterAutospacing="0"/>
        <w:ind w:left="870"/>
        <w:textAlignment w:val="baseline"/>
        <w:rPr>
          <w:rFonts w:ascii="Aptos" w:hAnsi="Aptos"/>
          <w:sz w:val="22"/>
          <w:szCs w:val="22"/>
        </w:rPr>
      </w:pPr>
    </w:p>
    <w:p w14:paraId="0CCE9C4D"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Wojska Polskiego 71C, serwerownia 0.03 - piwnica:</w:t>
      </w:r>
    </w:p>
    <w:p w14:paraId="6D4EEFAA"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4,5kW – 6kW</w:t>
      </w:r>
    </w:p>
    <w:p w14:paraId="084D47B8"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Utylizacja istniejącego zainstalowanego klimatyzatora.</w:t>
      </w:r>
    </w:p>
    <w:p w14:paraId="17C5142B"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7EA3838B"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61FA681A"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Wykonanie odpływu grawitacyjnego skroplin do najbliższego punktu</w:t>
      </w:r>
    </w:p>
    <w:p w14:paraId="5E7889FB" w14:textId="77777777" w:rsidR="00027B58" w:rsidRPr="00F51AB1" w:rsidRDefault="00027B58" w:rsidP="00027B58">
      <w:pPr>
        <w:pStyle w:val="NormalnyWeb"/>
        <w:spacing w:before="0" w:beforeAutospacing="0" w:after="0" w:afterAutospacing="0"/>
        <w:ind w:left="870"/>
        <w:textAlignment w:val="baseline"/>
        <w:rPr>
          <w:rFonts w:ascii="Aptos" w:hAnsi="Aptos"/>
          <w:sz w:val="22"/>
          <w:szCs w:val="22"/>
        </w:rPr>
      </w:pPr>
    </w:p>
    <w:p w14:paraId="51524889"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Wojska Polskiego 71C, serwerownia 34 - parter:</w:t>
      </w:r>
    </w:p>
    <w:p w14:paraId="5CB58E41"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7,1kW – 8kW</w:t>
      </w:r>
    </w:p>
    <w:p w14:paraId="3C1F2F53"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Utylizacja istniejącego zainstalowanego klimatyzatora.</w:t>
      </w:r>
    </w:p>
    <w:p w14:paraId="13676995"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014A3839"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175B93F0"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Likwidacja wentylacji z okna oraz wstawienie pakietu szyby lub inne wypełnię.</w:t>
      </w:r>
    </w:p>
    <w:p w14:paraId="2F471EA1" w14:textId="77777777" w:rsidR="00027B58" w:rsidRPr="00F51AB1" w:rsidRDefault="00027B58" w:rsidP="00027B58">
      <w:pPr>
        <w:pStyle w:val="NormalnyWeb"/>
        <w:spacing w:before="0" w:beforeAutospacing="0" w:after="0" w:afterAutospacing="0"/>
        <w:ind w:left="870"/>
        <w:textAlignment w:val="baseline"/>
        <w:rPr>
          <w:rFonts w:ascii="Aptos" w:hAnsi="Aptos"/>
          <w:sz w:val="22"/>
          <w:szCs w:val="22"/>
        </w:rPr>
      </w:pPr>
    </w:p>
    <w:p w14:paraId="566ECD8F"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Wojska Polskiego 71F, serwerownia 114.1 – 1 piętro:</w:t>
      </w:r>
    </w:p>
    <w:p w14:paraId="73D0B895"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3kW – 4kW</w:t>
      </w:r>
    </w:p>
    <w:p w14:paraId="2946152E"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Agregat montowany na zewnętrznej ścianie</w:t>
      </w:r>
    </w:p>
    <w:p w14:paraId="00A752AB"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2E1B0C24"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5EAD8663"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Skropliny odprowadzane na zewnątrz</w:t>
      </w:r>
    </w:p>
    <w:p w14:paraId="420969FB" w14:textId="77777777" w:rsidR="00027B58" w:rsidRPr="00F51AB1" w:rsidRDefault="00027B58" w:rsidP="00027B58">
      <w:pPr>
        <w:pStyle w:val="NormalnyWeb"/>
        <w:spacing w:before="0" w:beforeAutospacing="0" w:after="0" w:afterAutospacing="0"/>
        <w:ind w:left="870"/>
        <w:textAlignment w:val="baseline"/>
        <w:rPr>
          <w:rFonts w:ascii="Aptos" w:hAnsi="Aptos"/>
          <w:sz w:val="22"/>
          <w:szCs w:val="22"/>
        </w:rPr>
      </w:pPr>
    </w:p>
    <w:p w14:paraId="7E339474"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Wojska Polskiego 33, serwerownia  - 3 piętro:</w:t>
      </w:r>
    </w:p>
    <w:p w14:paraId="1BD310EA"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3kW – 4kW</w:t>
      </w:r>
    </w:p>
    <w:p w14:paraId="0B3CB4B5"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Agregat montowany na dachu</w:t>
      </w:r>
    </w:p>
    <w:p w14:paraId="32ED331C"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50CE8B38"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1EBFB937" w14:textId="77777777" w:rsidR="00027B58" w:rsidRPr="00F51AB1" w:rsidRDefault="00027B58" w:rsidP="00027B58">
      <w:pPr>
        <w:pStyle w:val="NormalnyWeb"/>
        <w:spacing w:before="0" w:beforeAutospacing="0" w:after="0" w:afterAutospacing="0"/>
        <w:textAlignment w:val="baseline"/>
        <w:rPr>
          <w:rFonts w:ascii="Aptos" w:hAnsi="Aptos"/>
          <w:sz w:val="22"/>
          <w:szCs w:val="22"/>
        </w:rPr>
      </w:pPr>
    </w:p>
    <w:p w14:paraId="3C312C9A"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Witosa 45, serwerownia 114  - 1 piętro:</w:t>
      </w:r>
    </w:p>
    <w:p w14:paraId="4588DD92"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5kW – 6kW</w:t>
      </w:r>
    </w:p>
    <w:p w14:paraId="2EA90AC6"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Agregat montowany na dachu</w:t>
      </w:r>
    </w:p>
    <w:p w14:paraId="260F1484"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2B92C37A"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3861E9A6" w14:textId="77777777" w:rsidR="00027B58" w:rsidRPr="00F51AB1" w:rsidRDefault="00027B58" w:rsidP="00027B58">
      <w:pPr>
        <w:pStyle w:val="NormalnyWeb"/>
        <w:spacing w:before="0" w:beforeAutospacing="0" w:after="0" w:afterAutospacing="0"/>
        <w:textAlignment w:val="baseline"/>
        <w:rPr>
          <w:rFonts w:ascii="Aptos" w:hAnsi="Aptos"/>
          <w:sz w:val="22"/>
          <w:szCs w:val="22"/>
        </w:rPr>
      </w:pPr>
    </w:p>
    <w:p w14:paraId="1F4D6657"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Piątkowska 94, serwerownia 108 - parter:</w:t>
      </w:r>
    </w:p>
    <w:p w14:paraId="775BD3B2"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7,1kW – 8kW</w:t>
      </w:r>
    </w:p>
    <w:p w14:paraId="18D5476E"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Utylizacja istniejącego zainstalowanego klimatyzatora.</w:t>
      </w:r>
    </w:p>
    <w:p w14:paraId="492212DD"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3B3A8233"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4EA1B72B" w14:textId="77777777" w:rsidR="00027B58" w:rsidRPr="00F51AB1" w:rsidRDefault="00027B58" w:rsidP="00027B58">
      <w:pPr>
        <w:pStyle w:val="NormalnyWeb"/>
        <w:spacing w:before="0" w:beforeAutospacing="0" w:after="0" w:afterAutospacing="0"/>
        <w:textAlignment w:val="baseline"/>
        <w:rPr>
          <w:rFonts w:ascii="Aptos" w:hAnsi="Aptos"/>
          <w:sz w:val="22"/>
          <w:szCs w:val="22"/>
        </w:rPr>
      </w:pPr>
    </w:p>
    <w:p w14:paraId="2CFCC1E4" w14:textId="77777777" w:rsidR="00027B58" w:rsidRPr="00F51AB1" w:rsidRDefault="00027B58" w:rsidP="00027B58">
      <w:pPr>
        <w:pStyle w:val="NormalnyWeb"/>
        <w:numPr>
          <w:ilvl w:val="0"/>
          <w:numId w:val="53"/>
        </w:numPr>
        <w:spacing w:before="0" w:beforeAutospacing="0" w:after="0" w:afterAutospacing="0"/>
        <w:textAlignment w:val="baseline"/>
        <w:rPr>
          <w:rFonts w:ascii="Aptos" w:hAnsi="Aptos"/>
          <w:sz w:val="22"/>
          <w:szCs w:val="22"/>
        </w:rPr>
      </w:pPr>
      <w:r w:rsidRPr="00F51AB1">
        <w:rPr>
          <w:rFonts w:ascii="Aptos" w:hAnsi="Aptos"/>
          <w:sz w:val="22"/>
          <w:szCs w:val="22"/>
        </w:rPr>
        <w:t>Montaż klimatyzacji w budynku przy ul. Szydłowska 50, serwerownia 3 piętro:</w:t>
      </w:r>
    </w:p>
    <w:p w14:paraId="77A7166D"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Split  ścienny o mocy chłodniczej 4kW – 5kW</w:t>
      </w:r>
    </w:p>
    <w:p w14:paraId="60144231"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Agregat montowany na dachu, przejście instalacją przez 4te pietro</w:t>
      </w:r>
    </w:p>
    <w:p w14:paraId="043C2F8A"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Szacowana długość linii freonowej od agregatu do jednostki wewnętrznej: 10 mb</w:t>
      </w:r>
    </w:p>
    <w:p w14:paraId="13F87D87" w14:textId="77777777" w:rsidR="00027B58" w:rsidRPr="00F51AB1" w:rsidRDefault="00027B58" w:rsidP="00027B58">
      <w:pPr>
        <w:pStyle w:val="NormalnyWeb"/>
        <w:numPr>
          <w:ilvl w:val="1"/>
          <w:numId w:val="52"/>
        </w:numPr>
        <w:spacing w:before="0" w:beforeAutospacing="0" w:after="0" w:afterAutospacing="0"/>
        <w:ind w:left="870"/>
        <w:textAlignment w:val="baseline"/>
        <w:rPr>
          <w:rFonts w:ascii="Aptos" w:hAnsi="Aptos"/>
          <w:sz w:val="22"/>
          <w:szCs w:val="22"/>
        </w:rPr>
      </w:pPr>
      <w:r w:rsidRPr="00F51AB1">
        <w:rPr>
          <w:rFonts w:ascii="Aptos" w:hAnsi="Aptos"/>
          <w:sz w:val="22"/>
          <w:szCs w:val="22"/>
        </w:rPr>
        <w:t>Wymiana zabezpieczeń prądowych w istniejącym zasilaniu klimatyzacji</w:t>
      </w:r>
    </w:p>
    <w:p w14:paraId="3EF466F4" w14:textId="77777777" w:rsidR="00027B58" w:rsidRPr="00F51AB1" w:rsidRDefault="00027B58" w:rsidP="00027B58">
      <w:pPr>
        <w:pStyle w:val="NormalnyWeb"/>
        <w:spacing w:before="0" w:beforeAutospacing="0" w:after="0" w:afterAutospacing="0"/>
        <w:textAlignment w:val="baseline"/>
        <w:rPr>
          <w:rFonts w:ascii="Aptos" w:hAnsi="Aptos"/>
          <w:sz w:val="22"/>
          <w:szCs w:val="22"/>
        </w:rPr>
      </w:pPr>
    </w:p>
    <w:p w14:paraId="6A62D549" w14:textId="77777777" w:rsidR="00027B58" w:rsidRPr="00F51AB1" w:rsidRDefault="00027B58" w:rsidP="009A731F">
      <w:pPr>
        <w:pStyle w:val="Akapitzlist"/>
        <w:ind w:left="360"/>
        <w:jc w:val="both"/>
        <w:rPr>
          <w:rFonts w:asciiTheme="minorHAnsi" w:hAnsiTheme="minorHAnsi" w:cstheme="minorHAnsi"/>
          <w:color w:val="000000" w:themeColor="text1"/>
          <w:kern w:val="3"/>
          <w:sz w:val="22"/>
          <w:szCs w:val="22"/>
          <w:lang w:eastAsia="zh-CN"/>
        </w:rPr>
      </w:pPr>
    </w:p>
    <w:p w14:paraId="26238A51" w14:textId="1BC91069" w:rsidR="009A731F" w:rsidRPr="00F51AB1" w:rsidRDefault="009A731F"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sz w:val="22"/>
          <w:szCs w:val="22"/>
        </w:rPr>
        <w:t>Kody CPV przedmiotu zamówienia:</w:t>
      </w:r>
    </w:p>
    <w:p w14:paraId="5A7FC670" w14:textId="3D28C90F" w:rsidR="009A731F" w:rsidRPr="00F51AB1" w:rsidRDefault="009A731F" w:rsidP="008E0014">
      <w:pPr>
        <w:pStyle w:val="Akapitzlist"/>
        <w:numPr>
          <w:ilvl w:val="0"/>
          <w:numId w:val="35"/>
        </w:numPr>
        <w:jc w:val="both"/>
        <w:rPr>
          <w:rFonts w:asciiTheme="minorHAnsi" w:hAnsiTheme="minorHAnsi" w:cstheme="minorHAnsi"/>
          <w:b/>
          <w:color w:val="000000" w:themeColor="text1"/>
          <w:kern w:val="3"/>
          <w:sz w:val="22"/>
          <w:szCs w:val="22"/>
          <w:lang w:eastAsia="zh-CN"/>
        </w:rPr>
      </w:pPr>
      <w:r w:rsidRPr="00F51AB1">
        <w:rPr>
          <w:rFonts w:asciiTheme="minorHAnsi" w:hAnsiTheme="minorHAnsi" w:cs="Arial"/>
          <w:b/>
          <w:color w:val="040C28"/>
          <w:sz w:val="22"/>
          <w:szCs w:val="22"/>
        </w:rPr>
        <w:t>39717200-3</w:t>
      </w:r>
      <w:r w:rsidRPr="00F51AB1">
        <w:rPr>
          <w:rFonts w:asciiTheme="minorHAnsi" w:hAnsiTheme="minorHAnsi" w:cs="Arial"/>
          <w:b/>
          <w:color w:val="202124"/>
          <w:sz w:val="22"/>
          <w:szCs w:val="22"/>
          <w:shd w:val="clear" w:color="auto" w:fill="FFFFFF"/>
        </w:rPr>
        <w:t>: Urządzenia klimatyzacyjne</w:t>
      </w:r>
    </w:p>
    <w:p w14:paraId="665745EE" w14:textId="4BB05DBB" w:rsidR="009A731F" w:rsidRPr="00F51AB1" w:rsidRDefault="009A731F" w:rsidP="008E0014">
      <w:pPr>
        <w:pStyle w:val="Akapitzlist"/>
        <w:numPr>
          <w:ilvl w:val="0"/>
          <w:numId w:val="35"/>
        </w:numPr>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45300000-</w:t>
      </w:r>
      <w:r w:rsidR="00805707">
        <w:rPr>
          <w:rFonts w:asciiTheme="minorHAnsi" w:hAnsiTheme="minorHAnsi" w:cstheme="minorHAnsi"/>
          <w:color w:val="000000" w:themeColor="text1"/>
          <w:kern w:val="3"/>
          <w:sz w:val="22"/>
          <w:szCs w:val="22"/>
          <w:lang w:eastAsia="zh-CN"/>
        </w:rPr>
        <w:t>0</w:t>
      </w:r>
      <w:r w:rsidRPr="00F51AB1">
        <w:rPr>
          <w:rFonts w:asciiTheme="minorHAnsi" w:hAnsiTheme="minorHAnsi" w:cstheme="minorHAnsi"/>
          <w:color w:val="000000" w:themeColor="text1"/>
          <w:kern w:val="3"/>
          <w:sz w:val="22"/>
          <w:szCs w:val="22"/>
          <w:lang w:eastAsia="zh-CN"/>
        </w:rPr>
        <w:t>: Roboty instalacyjne w budynkach</w:t>
      </w:r>
    </w:p>
    <w:p w14:paraId="2941F557" w14:textId="79DA1884" w:rsidR="009A731F" w:rsidRPr="00F51AB1" w:rsidRDefault="009A731F" w:rsidP="008E0014">
      <w:pPr>
        <w:pStyle w:val="Akapitzlist"/>
        <w:numPr>
          <w:ilvl w:val="0"/>
          <w:numId w:val="35"/>
        </w:numPr>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45331220-4: Instalowanie urządzeń klimatyzacyjnych</w:t>
      </w:r>
    </w:p>
    <w:p w14:paraId="69EDE590" w14:textId="1A2CB963" w:rsidR="009A731F" w:rsidRPr="00F51AB1" w:rsidRDefault="009A731F" w:rsidP="008E0014">
      <w:pPr>
        <w:pStyle w:val="Akapitzlist"/>
        <w:numPr>
          <w:ilvl w:val="0"/>
          <w:numId w:val="35"/>
        </w:numPr>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kern w:val="3"/>
          <w:sz w:val="22"/>
          <w:szCs w:val="22"/>
          <w:lang w:eastAsia="zh-CN"/>
        </w:rPr>
        <w:t>45400000-1: Roboty wykończeniowe w zakresie obiektów budowlanych</w:t>
      </w:r>
    </w:p>
    <w:p w14:paraId="79FB3332" w14:textId="131525EB" w:rsidR="00900E2F" w:rsidRPr="00F51AB1" w:rsidRDefault="00A96D7C"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eastAsia="Calibri" w:hAnsiTheme="minorHAnsi" w:cstheme="minorHAnsi"/>
          <w:sz w:val="22"/>
          <w:szCs w:val="22"/>
        </w:rPr>
        <w:t>Z</w:t>
      </w:r>
      <w:r w:rsidR="003B021A" w:rsidRPr="00F51AB1">
        <w:rPr>
          <w:rFonts w:asciiTheme="minorHAnsi" w:hAnsiTheme="minorHAnsi" w:cstheme="minorHAnsi"/>
          <w:color w:val="000000"/>
          <w:sz w:val="22"/>
          <w:szCs w:val="22"/>
        </w:rPr>
        <w:t>amawiający zastrzega, że wszystkie ewentualnie podane w SWZ bądź innym integralnym z SWZ dokumencie, nazwy własne nie mają na celu naruszenia art. 99 ust. 4 ustawy Pzp, a mają jedynie za zadanie sprecyzowanie oczekiwań jakościowych i technologicznych Zamawiającego. Należy rozumieć to jako określenie wymaganych minimalnych parametrów użytkowych, funkcjonalnych i technicznych lub standardów jakościowych.</w:t>
      </w:r>
    </w:p>
    <w:p w14:paraId="6AB4608C" w14:textId="7158E2A1" w:rsidR="003B021A" w:rsidRPr="00F51AB1" w:rsidRDefault="003B021A" w:rsidP="008E0014">
      <w:pPr>
        <w:pStyle w:val="Akapitzlist"/>
        <w:numPr>
          <w:ilvl w:val="0"/>
          <w:numId w:val="30"/>
        </w:numPr>
        <w:ind w:left="360" w:hanging="284"/>
        <w:jc w:val="both"/>
        <w:rPr>
          <w:rFonts w:asciiTheme="minorHAnsi" w:hAnsiTheme="minorHAnsi" w:cstheme="minorHAnsi"/>
          <w:color w:val="000000" w:themeColor="text1"/>
          <w:kern w:val="3"/>
          <w:sz w:val="22"/>
          <w:szCs w:val="22"/>
          <w:lang w:eastAsia="zh-CN"/>
        </w:rPr>
      </w:pPr>
      <w:r w:rsidRPr="00F51AB1">
        <w:rPr>
          <w:rFonts w:asciiTheme="minorHAnsi" w:hAnsiTheme="minorHAnsi" w:cstheme="minorHAnsi"/>
          <w:color w:val="000000" w:themeColor="text1"/>
          <w:sz w:val="22"/>
          <w:szCs w:val="22"/>
        </w:rPr>
        <w:t>Rozwiązania równoważne</w:t>
      </w:r>
      <w:r w:rsidR="001815B3" w:rsidRPr="00F51AB1">
        <w:rPr>
          <w:rFonts w:asciiTheme="minorHAnsi" w:hAnsiTheme="minorHAnsi" w:cstheme="minorHAnsi"/>
          <w:color w:val="000000" w:themeColor="text1"/>
          <w:sz w:val="22"/>
          <w:szCs w:val="22"/>
        </w:rPr>
        <w:t>:</w:t>
      </w:r>
    </w:p>
    <w:p w14:paraId="24E8CB07" w14:textId="77777777" w:rsidR="00E0314A" w:rsidRPr="00F51AB1" w:rsidRDefault="00812EEF" w:rsidP="008E0014">
      <w:pPr>
        <w:pStyle w:val="Akapitzlist"/>
        <w:numPr>
          <w:ilvl w:val="0"/>
          <w:numId w:val="23"/>
        </w:numPr>
        <w:ind w:left="1077" w:hanging="284"/>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w</w:t>
      </w:r>
      <w:r w:rsidR="00E0314A" w:rsidRPr="00F51AB1">
        <w:rPr>
          <w:rFonts w:asciiTheme="minorHAnsi" w:hAnsiTheme="minorHAnsi" w:cstheme="minorHAnsi"/>
          <w:color w:val="000000" w:themeColor="text1"/>
          <w:sz w:val="22"/>
          <w:szCs w:val="22"/>
        </w:rPr>
        <w:t xml:space="preserve">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r w:rsidR="00193C9F" w:rsidRPr="00F51AB1">
        <w:rPr>
          <w:rFonts w:asciiTheme="minorHAnsi" w:hAnsiTheme="minorHAnsi" w:cstheme="minorHAnsi"/>
          <w:color w:val="000000" w:themeColor="text1"/>
          <w:sz w:val="22"/>
          <w:szCs w:val="22"/>
        </w:rPr>
        <w:t>;</w:t>
      </w:r>
    </w:p>
    <w:p w14:paraId="11C1A22A" w14:textId="77777777" w:rsidR="002735D9" w:rsidRPr="00F51AB1" w:rsidRDefault="002735D9" w:rsidP="008E0014">
      <w:pPr>
        <w:pStyle w:val="Normalny1"/>
        <w:numPr>
          <w:ilvl w:val="0"/>
          <w:numId w:val="23"/>
        </w:numPr>
        <w:spacing w:after="0" w:line="240" w:lineRule="auto"/>
        <w:ind w:left="1077" w:hanging="284"/>
        <w:jc w:val="both"/>
        <w:rPr>
          <w:rFonts w:asciiTheme="minorHAnsi" w:hAnsiTheme="minorHAnsi" w:cstheme="minorHAnsi"/>
          <w:bCs/>
          <w:color w:val="000000" w:themeColor="text1"/>
          <w:u w:val="single"/>
        </w:rPr>
      </w:pPr>
      <w:r w:rsidRPr="00F51AB1">
        <w:rPr>
          <w:rFonts w:asciiTheme="minorHAnsi" w:eastAsia="Times New Roman" w:hAnsiTheme="minorHAnsi" w:cstheme="minorHAnsi"/>
          <w:color w:val="000000" w:themeColor="text1"/>
        </w:rPr>
        <w:t xml:space="preserve">w przypadku, gdy w opisie przedmiotu zamówienia zawarto odniesienia do norm europejskich, europejskich ocen technicznych, aprobat, specyfikacji technicznych i </w:t>
      </w:r>
      <w:r w:rsidRPr="00F51AB1">
        <w:rPr>
          <w:rFonts w:asciiTheme="minorHAnsi" w:eastAsia="Times New Roman" w:hAnsiTheme="minorHAnsi" w:cstheme="minorHAnsi"/>
          <w:color w:val="000000" w:themeColor="text1"/>
        </w:rPr>
        <w:lastRenderedPageBreak/>
        <w:t>systemów odniesienia referencji technicznych, Zamawiający dopuszcza rozwiązania równoważne;</w:t>
      </w:r>
    </w:p>
    <w:p w14:paraId="4C76D7D5" w14:textId="77777777" w:rsidR="00E0314A" w:rsidRPr="00F51AB1" w:rsidRDefault="000F5D54" w:rsidP="008E0014">
      <w:pPr>
        <w:pStyle w:val="Akapitzlist"/>
        <w:numPr>
          <w:ilvl w:val="0"/>
          <w:numId w:val="23"/>
        </w:numPr>
        <w:ind w:left="1077" w:hanging="284"/>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e</w:t>
      </w:r>
      <w:r w:rsidR="00E0314A" w:rsidRPr="00F51AB1">
        <w:rPr>
          <w:rFonts w:asciiTheme="minorHAnsi" w:hAnsiTheme="minorHAnsi" w:cstheme="minorHAnsi"/>
          <w:color w:val="000000" w:themeColor="text1"/>
          <w:sz w:val="22"/>
          <w:szCs w:val="22"/>
        </w:rPr>
        <w:t>wentualne użyte w dokumentacji zamówienia nazwy, które wskazują lub mogłyby kojarzyć się z producentem lub firmą, nie mają na celu preferowani</w:t>
      </w:r>
      <w:r w:rsidR="00812EEF" w:rsidRPr="00F51AB1">
        <w:rPr>
          <w:rFonts w:asciiTheme="minorHAnsi" w:hAnsiTheme="minorHAnsi" w:cstheme="minorHAnsi"/>
          <w:color w:val="000000" w:themeColor="text1"/>
          <w:sz w:val="22"/>
          <w:szCs w:val="22"/>
        </w:rPr>
        <w:t>a</w:t>
      </w:r>
      <w:r w:rsidR="00E0314A" w:rsidRPr="00F51AB1">
        <w:rPr>
          <w:rFonts w:asciiTheme="minorHAnsi" w:hAnsiTheme="minorHAnsi" w:cstheme="minorHAnsi"/>
          <w:color w:val="000000" w:themeColor="text1"/>
          <w:sz w:val="22"/>
          <w:szCs w:val="22"/>
        </w:rPr>
        <w:t xml:space="preserve"> rozwiązań danego producenta lecz wskazanie na rozwiązanie, które powinno posiadać cechy techniczne, technologiczne nie gorsze od podanych w dokumentacji zamówienia.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r w:rsidR="00193C9F" w:rsidRPr="00F51AB1">
        <w:rPr>
          <w:rFonts w:asciiTheme="minorHAnsi" w:hAnsiTheme="minorHAnsi" w:cstheme="minorHAnsi"/>
          <w:color w:val="000000" w:themeColor="text1"/>
          <w:sz w:val="22"/>
          <w:szCs w:val="22"/>
        </w:rPr>
        <w:t>;</w:t>
      </w:r>
    </w:p>
    <w:p w14:paraId="0642F786" w14:textId="77777777" w:rsidR="003B021A" w:rsidRPr="00F51AB1" w:rsidRDefault="000F5D54" w:rsidP="008E0014">
      <w:pPr>
        <w:pStyle w:val="Akapitzlist"/>
        <w:numPr>
          <w:ilvl w:val="0"/>
          <w:numId w:val="23"/>
        </w:numPr>
        <w:ind w:left="1077" w:hanging="284"/>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r</w:t>
      </w:r>
      <w:r w:rsidR="003B021A" w:rsidRPr="00F51AB1">
        <w:rPr>
          <w:rFonts w:asciiTheme="minorHAnsi" w:hAnsiTheme="minorHAnsi" w:cstheme="minorHAnsi"/>
          <w:color w:val="000000" w:themeColor="text1"/>
          <w:sz w:val="22"/>
          <w:szCs w:val="22"/>
        </w:rPr>
        <w:t xml:space="preserve">ozwiązania równoważne zaproponowane przez Wykonawcę muszą posiadać co  najmniej takie same lub lepsze parametry, co najmniej w  zakresie </w:t>
      </w:r>
      <w:r w:rsidR="00542E8D" w:rsidRPr="00F51AB1">
        <w:rPr>
          <w:rFonts w:asciiTheme="minorHAnsi" w:hAnsiTheme="minorHAnsi" w:cstheme="minorHAnsi"/>
          <w:color w:val="000000" w:themeColor="text1"/>
          <w:sz w:val="22"/>
          <w:szCs w:val="22"/>
        </w:rPr>
        <w:t xml:space="preserve">wskazanym przez Zamawiającego </w:t>
      </w:r>
      <w:r w:rsidR="003B021A" w:rsidRPr="00F51AB1">
        <w:rPr>
          <w:rFonts w:asciiTheme="minorHAnsi" w:hAnsiTheme="minorHAnsi" w:cstheme="minorHAnsi"/>
          <w:color w:val="000000" w:themeColor="text1"/>
          <w:sz w:val="22"/>
          <w:szCs w:val="22"/>
        </w:rPr>
        <w:t>i nie obniż</w:t>
      </w:r>
      <w:r w:rsidR="00542E8D" w:rsidRPr="00F51AB1">
        <w:rPr>
          <w:rFonts w:asciiTheme="minorHAnsi" w:hAnsiTheme="minorHAnsi" w:cstheme="minorHAnsi"/>
          <w:color w:val="000000" w:themeColor="text1"/>
          <w:sz w:val="22"/>
          <w:szCs w:val="22"/>
        </w:rPr>
        <w:t>ą</w:t>
      </w:r>
      <w:r w:rsidR="003B021A" w:rsidRPr="00F51AB1">
        <w:rPr>
          <w:rFonts w:asciiTheme="minorHAnsi" w:hAnsiTheme="minorHAnsi" w:cstheme="minorHAnsi"/>
          <w:color w:val="000000" w:themeColor="text1"/>
          <w:sz w:val="22"/>
          <w:szCs w:val="22"/>
        </w:rPr>
        <w:t xml:space="preserve"> określonych przez Zamawiającego standardów</w:t>
      </w:r>
      <w:r w:rsidR="00193C9F" w:rsidRPr="00F51AB1">
        <w:rPr>
          <w:rFonts w:asciiTheme="minorHAnsi" w:hAnsiTheme="minorHAnsi" w:cstheme="minorHAnsi"/>
          <w:color w:val="000000" w:themeColor="text1"/>
          <w:sz w:val="22"/>
          <w:szCs w:val="22"/>
        </w:rPr>
        <w:t>;</w:t>
      </w:r>
    </w:p>
    <w:p w14:paraId="521E8DCB" w14:textId="77777777" w:rsidR="003B021A" w:rsidRPr="00F51AB1" w:rsidRDefault="003B021A" w:rsidP="008E0014">
      <w:pPr>
        <w:pStyle w:val="Akapitzlist"/>
        <w:numPr>
          <w:ilvl w:val="0"/>
          <w:numId w:val="23"/>
        </w:numPr>
        <w:ind w:left="1077" w:hanging="284"/>
        <w:jc w:val="both"/>
        <w:rPr>
          <w:rFonts w:asciiTheme="minorHAnsi" w:hAnsiTheme="minorHAnsi" w:cstheme="minorHAnsi"/>
          <w:color w:val="000000" w:themeColor="text1"/>
          <w:sz w:val="22"/>
          <w:szCs w:val="22"/>
        </w:rPr>
      </w:pPr>
      <w:bookmarkStart w:id="1" w:name="_Hlk83626682"/>
      <w:r w:rsidRPr="00F51AB1">
        <w:rPr>
          <w:rFonts w:asciiTheme="minorHAnsi" w:hAnsiTheme="minorHAnsi" w:cstheme="minorHAnsi"/>
          <w:color w:val="000000" w:themeColor="text1"/>
          <w:sz w:val="22"/>
          <w:szCs w:val="22"/>
        </w:rPr>
        <w:t xml:space="preserve">Wykonawca, który oferuje rozwiązania równoważne, jest zobowiązany wykazać, że oferowane przez niego dostawy spełniają wymagania określone przez Zamawiającego. </w:t>
      </w:r>
      <w:bookmarkEnd w:id="1"/>
    </w:p>
    <w:p w14:paraId="7D412347" w14:textId="77777777" w:rsidR="00650DE9" w:rsidRPr="00F51AB1" w:rsidRDefault="00650DE9" w:rsidP="002C54AD">
      <w:pPr>
        <w:spacing w:after="0" w:line="240" w:lineRule="auto"/>
        <w:jc w:val="both"/>
        <w:rPr>
          <w:rFonts w:cstheme="minorHAnsi"/>
        </w:rPr>
      </w:pPr>
    </w:p>
    <w:p w14:paraId="46F35766" w14:textId="77777777" w:rsidR="00E92AB5" w:rsidRPr="00F51AB1" w:rsidRDefault="00E92AB5" w:rsidP="00E92AB5">
      <w:pPr>
        <w:spacing w:after="0" w:line="240" w:lineRule="auto"/>
        <w:ind w:left="360"/>
        <w:jc w:val="both"/>
        <w:rPr>
          <w:rFonts w:cstheme="minorHAnsi"/>
        </w:rPr>
      </w:pPr>
    </w:p>
    <w:p w14:paraId="006CC098" w14:textId="77777777" w:rsidR="00B03685" w:rsidRPr="00F51AB1" w:rsidRDefault="00172FA8" w:rsidP="00DC1929">
      <w:pPr>
        <w:pBdr>
          <w:bottom w:val="single" w:sz="6" w:space="1" w:color="auto"/>
        </w:pBdr>
        <w:spacing w:after="0" w:line="240" w:lineRule="auto"/>
        <w:jc w:val="center"/>
        <w:rPr>
          <w:rFonts w:cstheme="minorHAnsi"/>
          <w:b/>
        </w:rPr>
      </w:pPr>
      <w:r w:rsidRPr="00F51AB1">
        <w:rPr>
          <w:rFonts w:cstheme="minorHAnsi"/>
          <w:b/>
        </w:rPr>
        <w:t xml:space="preserve">ROZDZIAŁ </w:t>
      </w:r>
      <w:r w:rsidR="007C4A54" w:rsidRPr="00F51AB1">
        <w:rPr>
          <w:rFonts w:cstheme="minorHAnsi"/>
          <w:b/>
        </w:rPr>
        <w:t>6</w:t>
      </w:r>
      <w:r w:rsidR="00446DC4" w:rsidRPr="00F51AB1">
        <w:rPr>
          <w:rFonts w:cstheme="minorHAnsi"/>
          <w:b/>
        </w:rPr>
        <w:t xml:space="preserve">. </w:t>
      </w:r>
      <w:r w:rsidR="00B03685" w:rsidRPr="00F51AB1">
        <w:rPr>
          <w:rFonts w:cstheme="minorHAnsi"/>
          <w:b/>
        </w:rPr>
        <w:t>TERMIN WYKONANIA ZAMÓWIENIA</w:t>
      </w:r>
    </w:p>
    <w:p w14:paraId="67254735" w14:textId="77777777" w:rsidR="00B03685" w:rsidRPr="00F51AB1" w:rsidRDefault="00B03685" w:rsidP="00DC1929">
      <w:pPr>
        <w:spacing w:after="0" w:line="240" w:lineRule="auto"/>
        <w:rPr>
          <w:rFonts w:cstheme="minorHAnsi"/>
        </w:rPr>
      </w:pPr>
    </w:p>
    <w:p w14:paraId="35ABCDEB" w14:textId="77777777" w:rsidR="00175560" w:rsidRPr="00F51AB1" w:rsidRDefault="00775CBD" w:rsidP="008E0014">
      <w:pPr>
        <w:pStyle w:val="Akapitzlist"/>
        <w:numPr>
          <w:ilvl w:val="0"/>
          <w:numId w:val="29"/>
        </w:numPr>
        <w:spacing w:before="240"/>
        <w:jc w:val="both"/>
        <w:rPr>
          <w:rFonts w:asciiTheme="minorHAnsi" w:hAnsiTheme="minorHAnsi" w:cstheme="minorHAnsi"/>
          <w:b/>
          <w:sz w:val="22"/>
          <w:szCs w:val="22"/>
        </w:rPr>
      </w:pPr>
      <w:bookmarkStart w:id="2" w:name="_Hlk113579526"/>
      <w:r w:rsidRPr="00F51AB1">
        <w:rPr>
          <w:rFonts w:asciiTheme="minorHAnsi" w:hAnsiTheme="minorHAnsi" w:cstheme="minorHAnsi"/>
          <w:b/>
          <w:sz w:val="22"/>
          <w:szCs w:val="22"/>
        </w:rPr>
        <w:t xml:space="preserve">Termin realizacji: </w:t>
      </w:r>
    </w:p>
    <w:p w14:paraId="7B761E13" w14:textId="1411BEA2" w:rsidR="00175560" w:rsidRPr="00F51AB1" w:rsidRDefault="00175560" w:rsidP="00175560">
      <w:pPr>
        <w:pStyle w:val="Akapitzlist"/>
        <w:spacing w:before="240"/>
        <w:jc w:val="both"/>
        <w:rPr>
          <w:rFonts w:asciiTheme="minorHAnsi" w:hAnsiTheme="minorHAnsi" w:cstheme="minorHAnsi"/>
          <w:b/>
          <w:sz w:val="22"/>
          <w:szCs w:val="22"/>
        </w:rPr>
      </w:pPr>
      <w:r w:rsidRPr="00F51AB1">
        <w:rPr>
          <w:rFonts w:asciiTheme="minorHAnsi" w:hAnsiTheme="minorHAnsi" w:cstheme="minorHAnsi"/>
          <w:b/>
          <w:sz w:val="22"/>
          <w:szCs w:val="22"/>
        </w:rPr>
        <w:t>1.1. w zakresie części 1:</w:t>
      </w:r>
    </w:p>
    <w:p w14:paraId="36F1F9CF" w14:textId="501A3E7C" w:rsidR="00775CBD" w:rsidRPr="00F51AB1" w:rsidRDefault="00175560" w:rsidP="00175560">
      <w:pPr>
        <w:pStyle w:val="Akapitzlist"/>
        <w:spacing w:before="240"/>
        <w:jc w:val="both"/>
        <w:rPr>
          <w:rFonts w:asciiTheme="minorHAnsi" w:hAnsiTheme="minorHAnsi" w:cstheme="minorHAnsi"/>
          <w:bCs/>
          <w:sz w:val="22"/>
          <w:szCs w:val="22"/>
        </w:rPr>
      </w:pPr>
      <w:r w:rsidRPr="00F51AB1">
        <w:rPr>
          <w:rFonts w:asciiTheme="minorHAnsi" w:hAnsiTheme="minorHAnsi" w:cstheme="minorHAnsi"/>
          <w:bCs/>
          <w:sz w:val="22"/>
          <w:szCs w:val="22"/>
        </w:rPr>
        <w:t xml:space="preserve">- </w:t>
      </w:r>
      <w:r w:rsidR="00775CBD" w:rsidRPr="00F51AB1">
        <w:rPr>
          <w:rFonts w:asciiTheme="minorHAnsi" w:hAnsiTheme="minorHAnsi" w:cstheme="minorHAnsi"/>
          <w:bCs/>
          <w:sz w:val="22"/>
          <w:szCs w:val="22"/>
        </w:rPr>
        <w:t xml:space="preserve">do 90 dni od dnia podpisania umowy (w tym do </w:t>
      </w:r>
      <w:r w:rsidR="00A81179" w:rsidRPr="00F51AB1">
        <w:rPr>
          <w:rFonts w:asciiTheme="minorHAnsi" w:hAnsiTheme="minorHAnsi" w:cstheme="minorHAnsi"/>
          <w:bCs/>
          <w:sz w:val="22"/>
          <w:szCs w:val="22"/>
        </w:rPr>
        <w:t>7</w:t>
      </w:r>
      <w:r w:rsidR="00775CBD" w:rsidRPr="00F51AB1">
        <w:rPr>
          <w:rFonts w:asciiTheme="minorHAnsi" w:hAnsiTheme="minorHAnsi" w:cstheme="minorHAnsi"/>
          <w:bCs/>
          <w:sz w:val="22"/>
          <w:szCs w:val="22"/>
        </w:rPr>
        <w:t xml:space="preserve"> dni od dnia podpisania umowy na zatwierdzenie koncepcji układu klimatyzacji wraz z zakresem prac towarzyszącymi oraz zatwierdzeniem DTR montowanego systemu) </w:t>
      </w:r>
    </w:p>
    <w:p w14:paraId="12038640" w14:textId="1767FE54" w:rsidR="00175560" w:rsidRPr="00F51AB1" w:rsidRDefault="00175560" w:rsidP="00175560">
      <w:pPr>
        <w:pStyle w:val="Akapitzlist"/>
        <w:spacing w:before="240"/>
        <w:jc w:val="both"/>
        <w:rPr>
          <w:rFonts w:asciiTheme="minorHAnsi" w:hAnsiTheme="minorHAnsi" w:cstheme="minorHAnsi"/>
          <w:b/>
          <w:sz w:val="22"/>
          <w:szCs w:val="22"/>
        </w:rPr>
      </w:pPr>
      <w:r w:rsidRPr="00F51AB1">
        <w:rPr>
          <w:rFonts w:asciiTheme="minorHAnsi" w:hAnsiTheme="minorHAnsi" w:cstheme="minorHAnsi"/>
          <w:b/>
          <w:sz w:val="22"/>
          <w:szCs w:val="22"/>
        </w:rPr>
        <w:t>1.2 w zakresie części 2:</w:t>
      </w:r>
    </w:p>
    <w:p w14:paraId="79059677" w14:textId="366DAF7C" w:rsidR="00056066" w:rsidRPr="00F51AB1" w:rsidRDefault="00175560" w:rsidP="00056066">
      <w:pPr>
        <w:pStyle w:val="Akapitzlist"/>
        <w:spacing w:before="240"/>
        <w:jc w:val="both"/>
        <w:rPr>
          <w:rFonts w:asciiTheme="minorHAnsi" w:hAnsiTheme="minorHAnsi" w:cstheme="minorHAnsi"/>
          <w:bCs/>
          <w:sz w:val="22"/>
          <w:szCs w:val="22"/>
        </w:rPr>
      </w:pPr>
      <w:r w:rsidRPr="00F51AB1">
        <w:rPr>
          <w:rFonts w:asciiTheme="minorHAnsi" w:hAnsiTheme="minorHAnsi" w:cstheme="minorHAnsi"/>
          <w:bCs/>
          <w:sz w:val="22"/>
          <w:szCs w:val="22"/>
        </w:rPr>
        <w:t xml:space="preserve">- </w:t>
      </w:r>
      <w:r w:rsidR="00056066" w:rsidRPr="00F51AB1">
        <w:rPr>
          <w:rFonts w:asciiTheme="minorHAnsi" w:hAnsiTheme="minorHAnsi" w:cstheme="minorHAnsi"/>
          <w:bCs/>
          <w:sz w:val="22"/>
          <w:szCs w:val="22"/>
        </w:rPr>
        <w:t xml:space="preserve">do 45 dni od dnia podpisania umowy (w tym do 7 dni od dnia podpisania umowy na zatwierdzenie koncepcji układu klimatyzacji wraz z zakresem prac towarzyszącymi oraz zatwierdzeniem DTR montowanego systemu) </w:t>
      </w:r>
    </w:p>
    <w:p w14:paraId="3891EDFF" w14:textId="5513A25D" w:rsidR="005731CD" w:rsidRPr="00F51AB1" w:rsidRDefault="005731CD" w:rsidP="00056066">
      <w:pPr>
        <w:pStyle w:val="Akapitzlist"/>
        <w:spacing w:before="240"/>
        <w:jc w:val="both"/>
        <w:rPr>
          <w:rFonts w:asciiTheme="minorHAnsi" w:hAnsiTheme="minorHAnsi" w:cstheme="minorHAnsi"/>
          <w:b/>
          <w:sz w:val="22"/>
          <w:szCs w:val="22"/>
        </w:rPr>
      </w:pPr>
      <w:r w:rsidRPr="00F51AB1">
        <w:rPr>
          <w:rFonts w:asciiTheme="minorHAnsi" w:hAnsiTheme="minorHAnsi" w:cstheme="minorHAnsi"/>
          <w:b/>
          <w:sz w:val="22"/>
          <w:szCs w:val="22"/>
        </w:rPr>
        <w:t>1.3 w zakresie części 3:</w:t>
      </w:r>
    </w:p>
    <w:p w14:paraId="16BFC28B" w14:textId="3D12A55B" w:rsidR="005731CD" w:rsidRPr="00F51AB1" w:rsidRDefault="005731CD" w:rsidP="00056066">
      <w:pPr>
        <w:pStyle w:val="Akapitzlist"/>
        <w:spacing w:before="240"/>
        <w:jc w:val="both"/>
        <w:rPr>
          <w:rFonts w:asciiTheme="minorHAnsi" w:hAnsiTheme="minorHAnsi" w:cstheme="minorHAnsi"/>
          <w:bCs/>
          <w:sz w:val="22"/>
          <w:szCs w:val="22"/>
        </w:rPr>
      </w:pPr>
      <w:r w:rsidRPr="00F51AB1">
        <w:rPr>
          <w:rFonts w:asciiTheme="minorHAnsi" w:hAnsiTheme="minorHAnsi" w:cstheme="minorHAnsi"/>
          <w:bCs/>
          <w:sz w:val="22"/>
          <w:szCs w:val="22"/>
        </w:rPr>
        <w:t>- termin prac związanych z montażem klimatyzacji do 30 dni od</w:t>
      </w:r>
      <w:r w:rsidR="00846E99" w:rsidRPr="00F51AB1">
        <w:rPr>
          <w:rFonts w:asciiTheme="minorHAnsi" w:hAnsiTheme="minorHAnsi" w:cstheme="minorHAnsi"/>
          <w:bCs/>
          <w:sz w:val="22"/>
          <w:szCs w:val="22"/>
        </w:rPr>
        <w:t xml:space="preserve"> dnia podpisania umowy</w:t>
      </w:r>
    </w:p>
    <w:p w14:paraId="347444AF" w14:textId="1702D349" w:rsidR="00846E99" w:rsidRPr="00F51AB1" w:rsidRDefault="00846E99" w:rsidP="00056066">
      <w:pPr>
        <w:pStyle w:val="Akapitzlist"/>
        <w:spacing w:before="240"/>
        <w:jc w:val="both"/>
        <w:rPr>
          <w:rFonts w:asciiTheme="minorHAnsi" w:hAnsiTheme="minorHAnsi" w:cstheme="minorHAnsi"/>
          <w:b/>
          <w:sz w:val="22"/>
          <w:szCs w:val="22"/>
        </w:rPr>
      </w:pPr>
      <w:r w:rsidRPr="00F51AB1">
        <w:rPr>
          <w:rFonts w:asciiTheme="minorHAnsi" w:hAnsiTheme="minorHAnsi" w:cstheme="minorHAnsi"/>
          <w:b/>
          <w:sz w:val="22"/>
          <w:szCs w:val="22"/>
        </w:rPr>
        <w:t xml:space="preserve">1.4 </w:t>
      </w:r>
      <w:r w:rsidR="0065272B" w:rsidRPr="00F51AB1">
        <w:rPr>
          <w:rFonts w:asciiTheme="minorHAnsi" w:hAnsiTheme="minorHAnsi" w:cstheme="minorHAnsi"/>
          <w:b/>
          <w:sz w:val="22"/>
          <w:szCs w:val="22"/>
        </w:rPr>
        <w:t>w zakresie części 4:</w:t>
      </w:r>
    </w:p>
    <w:p w14:paraId="3979082F" w14:textId="23E29D79" w:rsidR="0065272B" w:rsidRPr="00F51AB1" w:rsidRDefault="0065272B" w:rsidP="0065272B">
      <w:pPr>
        <w:pStyle w:val="Akapitzlist"/>
        <w:spacing w:before="240"/>
        <w:jc w:val="both"/>
        <w:rPr>
          <w:rFonts w:asciiTheme="minorHAnsi" w:hAnsiTheme="minorHAnsi" w:cstheme="minorHAnsi"/>
          <w:bCs/>
          <w:sz w:val="22"/>
          <w:szCs w:val="22"/>
        </w:rPr>
      </w:pPr>
      <w:r w:rsidRPr="00F51AB1">
        <w:rPr>
          <w:rFonts w:asciiTheme="minorHAnsi" w:hAnsiTheme="minorHAnsi" w:cstheme="minorHAnsi"/>
          <w:bCs/>
          <w:sz w:val="22"/>
          <w:szCs w:val="22"/>
        </w:rPr>
        <w:t xml:space="preserve">- do </w:t>
      </w:r>
      <w:r w:rsidR="00762651" w:rsidRPr="00F51AB1">
        <w:rPr>
          <w:rFonts w:asciiTheme="minorHAnsi" w:hAnsiTheme="minorHAnsi" w:cstheme="minorHAnsi"/>
          <w:bCs/>
          <w:sz w:val="22"/>
          <w:szCs w:val="22"/>
        </w:rPr>
        <w:t>45</w:t>
      </w:r>
      <w:r w:rsidRPr="00F51AB1">
        <w:rPr>
          <w:rFonts w:asciiTheme="minorHAnsi" w:hAnsiTheme="minorHAnsi" w:cstheme="minorHAnsi"/>
          <w:bCs/>
          <w:sz w:val="22"/>
          <w:szCs w:val="22"/>
        </w:rPr>
        <w:t xml:space="preserve"> dni od dnia podpisania umowy (w tym do 7 dni od dnia podpisania umowy na zatwierdzenie koncepcji układu klimatyzacji wraz z zakresem prac towarzyszącymi oraz zatwierdzeniem DTR montowanego systemu) </w:t>
      </w:r>
    </w:p>
    <w:p w14:paraId="09952354" w14:textId="47BFF0CA" w:rsidR="0065272B" w:rsidRPr="00F51AB1" w:rsidRDefault="0065272B" w:rsidP="00056066">
      <w:pPr>
        <w:pStyle w:val="Akapitzlist"/>
        <w:spacing w:before="240"/>
        <w:jc w:val="both"/>
        <w:rPr>
          <w:rFonts w:asciiTheme="minorHAnsi" w:hAnsiTheme="minorHAnsi" w:cstheme="minorHAnsi"/>
          <w:b/>
          <w:sz w:val="22"/>
          <w:szCs w:val="22"/>
        </w:rPr>
      </w:pPr>
      <w:r w:rsidRPr="00F51AB1">
        <w:rPr>
          <w:rFonts w:asciiTheme="minorHAnsi" w:hAnsiTheme="minorHAnsi" w:cstheme="minorHAnsi"/>
          <w:b/>
          <w:sz w:val="22"/>
          <w:szCs w:val="22"/>
        </w:rPr>
        <w:t>1.5 w zakresie części 5:</w:t>
      </w:r>
    </w:p>
    <w:p w14:paraId="7BE67C3C" w14:textId="4E682020" w:rsidR="00762651" w:rsidRPr="00F51AB1" w:rsidRDefault="00762651" w:rsidP="00056066">
      <w:pPr>
        <w:pStyle w:val="Akapitzlist"/>
        <w:spacing w:before="240"/>
        <w:jc w:val="both"/>
        <w:rPr>
          <w:rFonts w:asciiTheme="minorHAnsi" w:hAnsiTheme="minorHAnsi" w:cstheme="minorHAnsi"/>
          <w:bCs/>
          <w:sz w:val="22"/>
          <w:szCs w:val="22"/>
        </w:rPr>
      </w:pPr>
      <w:r w:rsidRPr="00F51AB1">
        <w:rPr>
          <w:rFonts w:asciiTheme="minorHAnsi" w:hAnsiTheme="minorHAnsi" w:cstheme="minorHAnsi"/>
          <w:bCs/>
          <w:sz w:val="22"/>
          <w:szCs w:val="22"/>
        </w:rPr>
        <w:t xml:space="preserve">- </w:t>
      </w:r>
      <w:r w:rsidR="00936C1B" w:rsidRPr="00F51AB1">
        <w:rPr>
          <w:rFonts w:asciiTheme="minorHAnsi" w:hAnsiTheme="minorHAnsi" w:cstheme="minorHAnsi"/>
          <w:bCs/>
          <w:sz w:val="22"/>
          <w:szCs w:val="22"/>
        </w:rPr>
        <w:t>termin prac związanych z montażem klimatyzacji do 45 dni od dnia podpisania umowy</w:t>
      </w:r>
    </w:p>
    <w:p w14:paraId="67086BA4" w14:textId="77777777" w:rsidR="0065272B" w:rsidRPr="00F51AB1" w:rsidRDefault="0065272B" w:rsidP="00056066">
      <w:pPr>
        <w:pStyle w:val="Akapitzlist"/>
        <w:spacing w:before="240"/>
        <w:jc w:val="both"/>
        <w:rPr>
          <w:rFonts w:asciiTheme="minorHAnsi" w:hAnsiTheme="minorHAnsi" w:cstheme="minorHAnsi"/>
          <w:bCs/>
          <w:sz w:val="22"/>
          <w:szCs w:val="22"/>
        </w:rPr>
      </w:pPr>
    </w:p>
    <w:p w14:paraId="60D74D3E" w14:textId="666A4B0A" w:rsidR="00175560" w:rsidRPr="00F51AB1" w:rsidRDefault="00175560" w:rsidP="00175560">
      <w:pPr>
        <w:pStyle w:val="Akapitzlist"/>
        <w:spacing w:before="240"/>
        <w:jc w:val="both"/>
        <w:rPr>
          <w:rFonts w:asciiTheme="minorHAnsi" w:hAnsiTheme="minorHAnsi" w:cstheme="minorHAnsi"/>
          <w:b/>
          <w:sz w:val="22"/>
          <w:szCs w:val="22"/>
        </w:rPr>
      </w:pPr>
    </w:p>
    <w:bookmarkEnd w:id="2"/>
    <w:p w14:paraId="5C59358E" w14:textId="77777777" w:rsidR="009C5F35" w:rsidRPr="00F51AB1" w:rsidRDefault="00AC0624" w:rsidP="008E0014">
      <w:pPr>
        <w:pStyle w:val="Akapitzlist"/>
        <w:numPr>
          <w:ilvl w:val="0"/>
          <w:numId w:val="29"/>
        </w:numPr>
        <w:jc w:val="both"/>
        <w:rPr>
          <w:rFonts w:asciiTheme="minorHAnsi" w:hAnsiTheme="minorHAnsi" w:cstheme="minorHAnsi"/>
          <w:b/>
          <w:sz w:val="22"/>
          <w:szCs w:val="22"/>
        </w:rPr>
      </w:pPr>
      <w:r w:rsidRPr="00F51AB1">
        <w:rPr>
          <w:rFonts w:asciiTheme="minorHAnsi" w:hAnsiTheme="minorHAnsi" w:cstheme="minorHAnsi"/>
          <w:sz w:val="22"/>
          <w:szCs w:val="22"/>
        </w:rPr>
        <w:t>Za termin spełnienia przez Wykonawcę świadczenia, przyjmuje się datę podpisania bez zastrzeżeń protokołu zdawczo-odbiorczego</w:t>
      </w:r>
      <w:r w:rsidR="00A66E61" w:rsidRPr="00F51AB1">
        <w:rPr>
          <w:rFonts w:asciiTheme="minorHAnsi" w:hAnsiTheme="minorHAnsi" w:cstheme="minorHAnsi"/>
          <w:sz w:val="22"/>
          <w:szCs w:val="22"/>
        </w:rPr>
        <w:t xml:space="preserve"> </w:t>
      </w:r>
    </w:p>
    <w:p w14:paraId="4E3DB621" w14:textId="667973B8" w:rsidR="009C5F35" w:rsidRPr="00F51AB1" w:rsidRDefault="009C5F35" w:rsidP="008E0014">
      <w:pPr>
        <w:pStyle w:val="Akapitzlist"/>
        <w:numPr>
          <w:ilvl w:val="0"/>
          <w:numId w:val="29"/>
        </w:numPr>
        <w:jc w:val="both"/>
        <w:rPr>
          <w:rFonts w:asciiTheme="minorHAnsi" w:hAnsiTheme="minorHAnsi" w:cstheme="minorHAnsi"/>
          <w:b/>
          <w:sz w:val="22"/>
          <w:szCs w:val="22"/>
        </w:rPr>
      </w:pPr>
      <w:r w:rsidRPr="00F51AB1">
        <w:rPr>
          <w:rFonts w:asciiTheme="minorHAnsi" w:hAnsiTheme="minorHAnsi" w:cstheme="minorHAnsi"/>
          <w:b/>
          <w:sz w:val="22"/>
          <w:szCs w:val="22"/>
        </w:rPr>
        <w:t>Koncepcja winna zawierać informacje na rzutach danej kondygnacji:</w:t>
      </w:r>
    </w:p>
    <w:p w14:paraId="477A0365" w14:textId="0D5DF715" w:rsidR="009C5F35" w:rsidRPr="00F51AB1" w:rsidRDefault="009C5F35" w:rsidP="008E0014">
      <w:pPr>
        <w:pStyle w:val="Akapitzlist"/>
        <w:numPr>
          <w:ilvl w:val="0"/>
          <w:numId w:val="50"/>
        </w:numPr>
        <w:spacing w:before="240"/>
        <w:jc w:val="both"/>
        <w:rPr>
          <w:rFonts w:asciiTheme="minorHAnsi" w:hAnsiTheme="minorHAnsi" w:cstheme="minorHAnsi"/>
          <w:b/>
          <w:sz w:val="22"/>
          <w:szCs w:val="22"/>
        </w:rPr>
      </w:pPr>
      <w:r w:rsidRPr="00F51AB1">
        <w:rPr>
          <w:rFonts w:asciiTheme="minorHAnsi" w:hAnsiTheme="minorHAnsi" w:cstheme="minorHAnsi"/>
          <w:b/>
          <w:sz w:val="22"/>
          <w:szCs w:val="22"/>
        </w:rPr>
        <w:t>Lokalizacja jednostek wewnętrznych wraz z podaną mocą chłodniczą oraz numerem pokoju w którym się znajduje</w:t>
      </w:r>
    </w:p>
    <w:p w14:paraId="16DB6D6E" w14:textId="68DC8C9C" w:rsidR="009C5F35" w:rsidRPr="00F51AB1" w:rsidRDefault="009C5F35" w:rsidP="008E0014">
      <w:pPr>
        <w:pStyle w:val="Akapitzlist"/>
        <w:numPr>
          <w:ilvl w:val="0"/>
          <w:numId w:val="50"/>
        </w:numPr>
        <w:spacing w:before="240"/>
        <w:jc w:val="both"/>
        <w:rPr>
          <w:rFonts w:asciiTheme="minorHAnsi" w:hAnsiTheme="minorHAnsi" w:cstheme="minorHAnsi"/>
          <w:b/>
          <w:sz w:val="22"/>
          <w:szCs w:val="22"/>
        </w:rPr>
      </w:pPr>
      <w:r w:rsidRPr="00F51AB1">
        <w:rPr>
          <w:rFonts w:asciiTheme="minorHAnsi" w:hAnsiTheme="minorHAnsi" w:cstheme="minorHAnsi"/>
          <w:b/>
          <w:sz w:val="22"/>
          <w:szCs w:val="22"/>
        </w:rPr>
        <w:t>Lokalizacja jednostki zewnętrznej wraz z podaną mocą chłodniczą</w:t>
      </w:r>
    </w:p>
    <w:p w14:paraId="07608B45" w14:textId="77777777" w:rsidR="009C5F35" w:rsidRPr="00F51AB1" w:rsidRDefault="009C5F35" w:rsidP="008E0014">
      <w:pPr>
        <w:pStyle w:val="Akapitzlist"/>
        <w:numPr>
          <w:ilvl w:val="0"/>
          <w:numId w:val="50"/>
        </w:numPr>
        <w:spacing w:before="240"/>
        <w:jc w:val="both"/>
        <w:rPr>
          <w:rFonts w:asciiTheme="minorHAnsi" w:hAnsiTheme="minorHAnsi" w:cstheme="minorHAnsi"/>
          <w:b/>
          <w:sz w:val="22"/>
          <w:szCs w:val="22"/>
        </w:rPr>
      </w:pPr>
      <w:r w:rsidRPr="00F51AB1">
        <w:rPr>
          <w:rFonts w:asciiTheme="minorHAnsi" w:hAnsiTheme="minorHAnsi" w:cstheme="minorHAnsi"/>
          <w:b/>
          <w:sz w:val="22"/>
          <w:szCs w:val="22"/>
        </w:rPr>
        <w:t>Trasa linii freonowej</w:t>
      </w:r>
    </w:p>
    <w:p w14:paraId="3729E227" w14:textId="77777777" w:rsidR="009C5F35" w:rsidRPr="00F51AB1" w:rsidRDefault="009C5F35" w:rsidP="008E0014">
      <w:pPr>
        <w:pStyle w:val="Akapitzlist"/>
        <w:numPr>
          <w:ilvl w:val="0"/>
          <w:numId w:val="50"/>
        </w:numPr>
        <w:spacing w:before="240"/>
        <w:jc w:val="both"/>
        <w:rPr>
          <w:rFonts w:asciiTheme="minorHAnsi" w:hAnsiTheme="minorHAnsi" w:cstheme="minorHAnsi"/>
          <w:b/>
          <w:sz w:val="22"/>
          <w:szCs w:val="22"/>
        </w:rPr>
      </w:pPr>
      <w:r w:rsidRPr="00F51AB1">
        <w:rPr>
          <w:rFonts w:asciiTheme="minorHAnsi" w:hAnsiTheme="minorHAnsi" w:cstheme="minorHAnsi"/>
          <w:b/>
          <w:sz w:val="22"/>
          <w:szCs w:val="22"/>
        </w:rPr>
        <w:lastRenderedPageBreak/>
        <w:t>Trasa skroplin w raz z zaznaczonymi pompkami skroplin jeżeli będzie tego wymagał układ</w:t>
      </w:r>
    </w:p>
    <w:p w14:paraId="6A8F5D49" w14:textId="77777777" w:rsidR="009C5F35" w:rsidRPr="00F51AB1" w:rsidRDefault="009C5F35" w:rsidP="008E0014">
      <w:pPr>
        <w:pStyle w:val="Akapitzlist"/>
        <w:numPr>
          <w:ilvl w:val="0"/>
          <w:numId w:val="50"/>
        </w:numPr>
        <w:spacing w:before="240"/>
        <w:jc w:val="both"/>
        <w:rPr>
          <w:rFonts w:asciiTheme="minorHAnsi" w:hAnsiTheme="minorHAnsi" w:cstheme="minorHAnsi"/>
          <w:b/>
          <w:sz w:val="22"/>
          <w:szCs w:val="22"/>
        </w:rPr>
      </w:pPr>
      <w:r w:rsidRPr="00F51AB1">
        <w:rPr>
          <w:rFonts w:asciiTheme="minorHAnsi" w:hAnsiTheme="minorHAnsi" w:cstheme="minorHAnsi"/>
          <w:b/>
          <w:sz w:val="22"/>
          <w:szCs w:val="22"/>
        </w:rPr>
        <w:t>Trasa Linii elektrycznej i komunikacyjnej</w:t>
      </w:r>
    </w:p>
    <w:p w14:paraId="5D1EEE86" w14:textId="08745995" w:rsidR="009C5F35" w:rsidRPr="00F51AB1" w:rsidRDefault="009C5F35" w:rsidP="008E0014">
      <w:pPr>
        <w:pStyle w:val="Akapitzlist"/>
        <w:numPr>
          <w:ilvl w:val="0"/>
          <w:numId w:val="50"/>
        </w:numPr>
        <w:spacing w:before="240"/>
        <w:jc w:val="both"/>
        <w:rPr>
          <w:rFonts w:asciiTheme="minorHAnsi" w:hAnsiTheme="minorHAnsi" w:cstheme="minorHAnsi"/>
          <w:b/>
          <w:sz w:val="22"/>
          <w:szCs w:val="22"/>
        </w:rPr>
      </w:pPr>
      <w:r w:rsidRPr="00F51AB1">
        <w:rPr>
          <w:rFonts w:asciiTheme="minorHAnsi" w:hAnsiTheme="minorHAnsi" w:cstheme="minorHAnsi"/>
          <w:b/>
          <w:sz w:val="22"/>
          <w:szCs w:val="22"/>
        </w:rPr>
        <w:t>Miejsca i wielkość rewizji, które będą musiały być wykonane</w:t>
      </w:r>
    </w:p>
    <w:p w14:paraId="7C3BAF31" w14:textId="3BC85B87" w:rsidR="002D1F22" w:rsidRPr="00F51AB1" w:rsidRDefault="002D1F22" w:rsidP="005E43E5">
      <w:pPr>
        <w:spacing w:after="0" w:line="240" w:lineRule="auto"/>
        <w:jc w:val="both"/>
        <w:rPr>
          <w:rFonts w:cstheme="minorHAnsi"/>
        </w:rPr>
      </w:pPr>
    </w:p>
    <w:p w14:paraId="18BCED2E" w14:textId="77777777" w:rsidR="002D1F22" w:rsidRPr="00F51AB1" w:rsidRDefault="00172FA8" w:rsidP="002D1F22">
      <w:pPr>
        <w:pBdr>
          <w:bottom w:val="single" w:sz="6" w:space="1" w:color="auto"/>
        </w:pBdr>
        <w:spacing w:after="0" w:line="240" w:lineRule="auto"/>
        <w:jc w:val="center"/>
        <w:rPr>
          <w:rFonts w:cstheme="minorHAnsi"/>
          <w:b/>
        </w:rPr>
      </w:pPr>
      <w:r w:rsidRPr="00F51AB1">
        <w:rPr>
          <w:rFonts w:cstheme="minorHAnsi"/>
          <w:b/>
        </w:rPr>
        <w:t xml:space="preserve">ROZDZIAŁ </w:t>
      </w:r>
      <w:r w:rsidR="003472FD" w:rsidRPr="00F51AB1">
        <w:rPr>
          <w:rFonts w:cstheme="minorHAnsi"/>
          <w:b/>
        </w:rPr>
        <w:t xml:space="preserve">7. </w:t>
      </w:r>
      <w:r w:rsidR="002D1F22" w:rsidRPr="00F51AB1">
        <w:rPr>
          <w:rFonts w:cstheme="minorHAnsi"/>
          <w:b/>
        </w:rPr>
        <w:t>PROJEKTOWANE POSTANOWIENIA UMOWY</w:t>
      </w:r>
    </w:p>
    <w:p w14:paraId="22E3B349" w14:textId="77777777" w:rsidR="002D1F22" w:rsidRPr="00F51AB1" w:rsidRDefault="002D1F22" w:rsidP="002D1F22">
      <w:pPr>
        <w:spacing w:after="0" w:line="240" w:lineRule="auto"/>
        <w:jc w:val="both"/>
        <w:rPr>
          <w:rFonts w:cstheme="minorHAnsi"/>
        </w:rPr>
      </w:pPr>
    </w:p>
    <w:p w14:paraId="1461CC7E" w14:textId="7EDBF6B4" w:rsidR="003F6F82" w:rsidRPr="00F51AB1" w:rsidRDefault="002D1F22" w:rsidP="008E0014">
      <w:pPr>
        <w:pStyle w:val="Akapitzlist"/>
        <w:numPr>
          <w:ilvl w:val="1"/>
          <w:numId w:val="19"/>
        </w:numPr>
        <w:jc w:val="both"/>
        <w:rPr>
          <w:rFonts w:asciiTheme="minorHAnsi" w:hAnsiTheme="minorHAnsi" w:cstheme="minorHAnsi"/>
          <w:sz w:val="22"/>
          <w:szCs w:val="22"/>
        </w:rPr>
      </w:pPr>
      <w:r w:rsidRPr="00F51AB1">
        <w:rPr>
          <w:rFonts w:asciiTheme="minorHAnsi" w:hAnsiTheme="minorHAnsi" w:cstheme="minorHAnsi"/>
          <w:sz w:val="22"/>
          <w:szCs w:val="22"/>
        </w:rPr>
        <w:t xml:space="preserve">Projektowane postanowienia umowy, które zostaną wprowadzone do treści umowy zostały </w:t>
      </w:r>
      <w:r w:rsidR="00BA0724" w:rsidRPr="00F51AB1">
        <w:rPr>
          <w:rFonts w:asciiTheme="minorHAnsi" w:hAnsiTheme="minorHAnsi" w:cstheme="minorHAnsi"/>
          <w:sz w:val="22"/>
          <w:szCs w:val="22"/>
        </w:rPr>
        <w:t>zamieszczon</w:t>
      </w:r>
      <w:r w:rsidR="003F6F82" w:rsidRPr="00F51AB1">
        <w:rPr>
          <w:rFonts w:asciiTheme="minorHAnsi" w:hAnsiTheme="minorHAnsi" w:cstheme="minorHAnsi"/>
          <w:sz w:val="22"/>
          <w:szCs w:val="22"/>
        </w:rPr>
        <w:t>e</w:t>
      </w:r>
      <w:r w:rsidRPr="00F51AB1">
        <w:rPr>
          <w:rFonts w:asciiTheme="minorHAnsi" w:hAnsiTheme="minorHAnsi" w:cstheme="minorHAnsi"/>
          <w:sz w:val="22"/>
          <w:szCs w:val="22"/>
        </w:rPr>
        <w:t xml:space="preserve"> w załączniku </w:t>
      </w:r>
      <w:r w:rsidR="00B449CD" w:rsidRPr="00F51AB1">
        <w:rPr>
          <w:rFonts w:asciiTheme="minorHAnsi" w:hAnsiTheme="minorHAnsi" w:cstheme="minorHAnsi"/>
          <w:sz w:val="22"/>
          <w:szCs w:val="22"/>
        </w:rPr>
        <w:t xml:space="preserve">nr </w:t>
      </w:r>
      <w:r w:rsidR="009A7604" w:rsidRPr="00F51AB1">
        <w:rPr>
          <w:rFonts w:asciiTheme="minorHAnsi" w:hAnsiTheme="minorHAnsi" w:cstheme="minorHAnsi"/>
          <w:sz w:val="22"/>
          <w:szCs w:val="22"/>
        </w:rPr>
        <w:t>1</w:t>
      </w:r>
      <w:r w:rsidR="006C17FA">
        <w:rPr>
          <w:rFonts w:asciiTheme="minorHAnsi" w:hAnsiTheme="minorHAnsi" w:cstheme="minorHAnsi"/>
          <w:sz w:val="22"/>
          <w:szCs w:val="22"/>
        </w:rPr>
        <w:t>1</w:t>
      </w:r>
      <w:r w:rsidR="00775CBD" w:rsidRPr="00F51AB1">
        <w:rPr>
          <w:rFonts w:asciiTheme="minorHAnsi" w:hAnsiTheme="minorHAnsi" w:cstheme="minorHAnsi"/>
          <w:sz w:val="22"/>
          <w:szCs w:val="22"/>
        </w:rPr>
        <w:t xml:space="preserve"> </w:t>
      </w:r>
      <w:r w:rsidRPr="00F51AB1">
        <w:rPr>
          <w:rFonts w:asciiTheme="minorHAnsi" w:hAnsiTheme="minorHAnsi" w:cstheme="minorHAnsi"/>
          <w:sz w:val="22"/>
          <w:szCs w:val="22"/>
        </w:rPr>
        <w:t>do SWZ</w:t>
      </w:r>
      <w:r w:rsidR="003F6F82" w:rsidRPr="00F51AB1">
        <w:rPr>
          <w:rFonts w:asciiTheme="minorHAnsi" w:hAnsiTheme="minorHAnsi" w:cstheme="minorHAnsi"/>
          <w:sz w:val="22"/>
          <w:szCs w:val="22"/>
        </w:rPr>
        <w:t xml:space="preserve">, który jest integralną częścią SWZ. </w:t>
      </w:r>
    </w:p>
    <w:p w14:paraId="06EEB081" w14:textId="77777777" w:rsidR="003F6F82" w:rsidRPr="00F51AB1" w:rsidRDefault="003F6F82" w:rsidP="008E0014">
      <w:pPr>
        <w:pStyle w:val="Akapitzlist"/>
        <w:numPr>
          <w:ilvl w:val="1"/>
          <w:numId w:val="19"/>
        </w:numPr>
        <w:jc w:val="both"/>
        <w:rPr>
          <w:rFonts w:asciiTheme="minorHAnsi" w:hAnsiTheme="minorHAnsi" w:cstheme="minorHAnsi"/>
          <w:sz w:val="22"/>
          <w:szCs w:val="22"/>
        </w:rPr>
      </w:pPr>
      <w:r w:rsidRPr="00F51AB1">
        <w:rPr>
          <w:rFonts w:asciiTheme="minorHAnsi" w:hAnsiTheme="minorHAnsi" w:cstheme="minorHAnsi"/>
          <w:sz w:val="22"/>
          <w:szCs w:val="22"/>
        </w:rPr>
        <w:t>Na podstawie art. 455 ustawy Pzp Zamawiający przewiduje możliwość zmian postanowień zawartej umowy w stosunku do treści oferty, na podstawie której dokonano wyboru Wykonawcy w przypadkach przewidzianych w projektowanych postanowieniach umowy, stanowiących załącznik do SWZ.</w:t>
      </w:r>
    </w:p>
    <w:p w14:paraId="0DF5F738" w14:textId="77777777" w:rsidR="005B3AFA" w:rsidRPr="00F51AB1" w:rsidRDefault="005B3AFA" w:rsidP="00F8068A">
      <w:pPr>
        <w:spacing w:after="0" w:line="240" w:lineRule="auto"/>
        <w:jc w:val="both"/>
        <w:rPr>
          <w:rFonts w:cstheme="minorHAnsi"/>
        </w:rPr>
      </w:pPr>
    </w:p>
    <w:p w14:paraId="3019D538" w14:textId="77777777" w:rsidR="00E35324" w:rsidRPr="00F51AB1" w:rsidRDefault="00E35324" w:rsidP="00F8068A">
      <w:pPr>
        <w:spacing w:after="0" w:line="240" w:lineRule="auto"/>
        <w:jc w:val="both"/>
        <w:rPr>
          <w:rFonts w:cstheme="minorHAnsi"/>
        </w:rPr>
      </w:pPr>
    </w:p>
    <w:p w14:paraId="6A158FD2" w14:textId="77777777" w:rsidR="00E360DF" w:rsidRPr="00F51AB1" w:rsidRDefault="00172FA8" w:rsidP="00E35324">
      <w:pPr>
        <w:pBdr>
          <w:bottom w:val="single" w:sz="6" w:space="1" w:color="auto"/>
        </w:pBdr>
        <w:spacing w:after="0" w:line="240" w:lineRule="auto"/>
        <w:jc w:val="center"/>
        <w:rPr>
          <w:rFonts w:cstheme="minorHAnsi"/>
          <w:b/>
        </w:rPr>
      </w:pPr>
      <w:r w:rsidRPr="00F51AB1">
        <w:rPr>
          <w:rFonts w:cstheme="minorHAnsi"/>
          <w:b/>
        </w:rPr>
        <w:t xml:space="preserve">ROZDZIAŁ </w:t>
      </w:r>
      <w:r w:rsidR="003472FD" w:rsidRPr="00F51AB1">
        <w:rPr>
          <w:rFonts w:cstheme="minorHAnsi"/>
          <w:b/>
        </w:rPr>
        <w:t xml:space="preserve">8. </w:t>
      </w:r>
      <w:r w:rsidR="00E35324" w:rsidRPr="00F51AB1">
        <w:rPr>
          <w:rFonts w:cstheme="minorHAnsi"/>
          <w:b/>
        </w:rPr>
        <w:t>WYJAŚNIENIA TREŚCI SPECYFIKACJI WARUNKÓW ZAMÓWIENIA</w:t>
      </w:r>
    </w:p>
    <w:p w14:paraId="3F9B138C" w14:textId="77777777" w:rsidR="00502DCC" w:rsidRPr="00F51AB1" w:rsidRDefault="00502DCC" w:rsidP="00FE51DF">
      <w:pPr>
        <w:jc w:val="both"/>
        <w:rPr>
          <w:rFonts w:ascii="Calibri" w:hAnsi="Calibri" w:cstheme="minorHAnsi"/>
        </w:rPr>
      </w:pPr>
    </w:p>
    <w:p w14:paraId="78027030" w14:textId="599FF87B" w:rsidR="00FE51DF" w:rsidRPr="00F51AB1" w:rsidRDefault="001D7D26" w:rsidP="008E0014">
      <w:pPr>
        <w:pStyle w:val="Akapitzlist"/>
        <w:numPr>
          <w:ilvl w:val="0"/>
          <w:numId w:val="36"/>
        </w:numPr>
        <w:jc w:val="both"/>
        <w:rPr>
          <w:rFonts w:ascii="Calibri" w:hAnsi="Calibri" w:cstheme="minorHAnsi"/>
          <w:sz w:val="22"/>
          <w:szCs w:val="22"/>
        </w:rPr>
      </w:pPr>
      <w:r w:rsidRPr="00F51AB1">
        <w:rPr>
          <w:rFonts w:ascii="Calibri" w:hAnsi="Calibri" w:cstheme="minorHAnsi"/>
          <w:sz w:val="22"/>
          <w:szCs w:val="22"/>
        </w:rPr>
        <w:t>Wykonawca może zwrócić się do Zamawiającego z wnioskiem o wyjaśnienie treści SWZ.</w:t>
      </w:r>
    </w:p>
    <w:p w14:paraId="690C7966" w14:textId="6AB39D41" w:rsidR="00502DCC" w:rsidRPr="00F51AB1" w:rsidRDefault="00502DCC" w:rsidP="008E0014">
      <w:pPr>
        <w:pStyle w:val="Akapitzlist"/>
        <w:numPr>
          <w:ilvl w:val="0"/>
          <w:numId w:val="36"/>
        </w:numPr>
        <w:jc w:val="both"/>
        <w:rPr>
          <w:rFonts w:ascii="Calibri" w:hAnsi="Calibri" w:cstheme="minorHAnsi"/>
          <w:sz w:val="22"/>
          <w:szCs w:val="22"/>
        </w:rPr>
      </w:pPr>
      <w:r w:rsidRPr="00F51AB1">
        <w:rPr>
          <w:rFonts w:ascii="Calibri" w:hAnsi="Calibri" w:cstheme="minorHAnsi"/>
          <w:sz w:val="22"/>
          <w:szCs w:val="22"/>
        </w:rPr>
        <w:t xml:space="preserve">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w:t>
      </w:r>
      <w:r w:rsidR="009C5F35" w:rsidRPr="00F51AB1">
        <w:rPr>
          <w:rFonts w:ascii="Calibri" w:hAnsi="Calibri" w:cstheme="minorHAnsi"/>
          <w:sz w:val="22"/>
          <w:szCs w:val="22"/>
        </w:rPr>
        <w:t>później niż na 4 dni przed upły</w:t>
      </w:r>
      <w:r w:rsidRPr="00F51AB1">
        <w:rPr>
          <w:rFonts w:ascii="Calibri" w:hAnsi="Calibri" w:cstheme="minorHAnsi"/>
          <w:sz w:val="22"/>
          <w:szCs w:val="22"/>
        </w:rPr>
        <w:t>wem terminu składania odpowiednio ofert albo ofert podlegających negocjacjom.</w:t>
      </w:r>
    </w:p>
    <w:p w14:paraId="059AB681" w14:textId="7A6F2FCF" w:rsidR="001D7D26" w:rsidRPr="00F51AB1" w:rsidRDefault="001D7D26" w:rsidP="008E0014">
      <w:pPr>
        <w:pStyle w:val="Akapitzlist"/>
        <w:numPr>
          <w:ilvl w:val="0"/>
          <w:numId w:val="36"/>
        </w:numPr>
        <w:jc w:val="both"/>
        <w:rPr>
          <w:rFonts w:ascii="Calibri" w:hAnsi="Calibri" w:cstheme="minorHAnsi"/>
          <w:sz w:val="22"/>
          <w:szCs w:val="22"/>
        </w:rPr>
      </w:pPr>
      <w:r w:rsidRPr="00F51AB1">
        <w:rPr>
          <w:rFonts w:asciiTheme="minorHAnsi" w:hAnsiTheme="minorHAnsi" w:cstheme="minorHAnsi"/>
          <w:color w:val="000000"/>
          <w:sz w:val="22"/>
          <w:szCs w:val="22"/>
        </w:rPr>
        <w:t>Jeżeli Zamawiający nie udzieli wyjaśnień</w:t>
      </w:r>
      <w:r w:rsidR="005C2D2A" w:rsidRPr="00F51AB1">
        <w:rPr>
          <w:rFonts w:asciiTheme="minorHAnsi" w:hAnsiTheme="minorHAnsi" w:cstheme="minorHAnsi"/>
          <w:color w:val="000000"/>
          <w:sz w:val="22"/>
          <w:szCs w:val="22"/>
        </w:rPr>
        <w:t xml:space="preserve"> w terminie, o którym mowa w ust.</w:t>
      </w:r>
      <w:r w:rsidRPr="00F51AB1">
        <w:rPr>
          <w:rFonts w:asciiTheme="minorHAnsi" w:hAnsiTheme="minorHAnsi" w:cstheme="minorHAnsi"/>
          <w:color w:val="000000"/>
          <w:sz w:val="22"/>
          <w:szCs w:val="22"/>
        </w:rPr>
        <w:t xml:space="preserve"> 2, przedłuża termin składania ofert o czas niezbędny do zapoznania się wszystkich zainteresowanych Wykonawców z wyjaśnieniami niezbędnymi do należytego przygotowania i złożenia ofert.</w:t>
      </w:r>
    </w:p>
    <w:p w14:paraId="1B582392" w14:textId="432C5DB6" w:rsidR="001D7D26" w:rsidRPr="00F51AB1" w:rsidRDefault="001D7D26" w:rsidP="008E0014">
      <w:pPr>
        <w:pStyle w:val="Akapitzlist"/>
        <w:numPr>
          <w:ilvl w:val="0"/>
          <w:numId w:val="36"/>
        </w:numPr>
        <w:jc w:val="both"/>
        <w:rPr>
          <w:rFonts w:ascii="Calibri" w:hAnsi="Calibri" w:cstheme="minorHAnsi"/>
          <w:sz w:val="22"/>
          <w:szCs w:val="22"/>
        </w:rPr>
      </w:pPr>
      <w:r w:rsidRPr="00F51AB1">
        <w:rPr>
          <w:rFonts w:asciiTheme="minorHAnsi" w:hAnsiTheme="minorHAnsi" w:cstheme="minorHAnsi"/>
          <w:color w:val="000000"/>
          <w:sz w:val="22"/>
          <w:szCs w:val="22"/>
        </w:rPr>
        <w:t>W przypadku gdy wniosek o wyjaśnienie treści SWZ nie wpłynął w te</w:t>
      </w:r>
      <w:r w:rsidR="005C2D2A" w:rsidRPr="00F51AB1">
        <w:rPr>
          <w:rFonts w:asciiTheme="minorHAnsi" w:hAnsiTheme="minorHAnsi" w:cstheme="minorHAnsi"/>
          <w:color w:val="000000"/>
          <w:sz w:val="22"/>
          <w:szCs w:val="22"/>
        </w:rPr>
        <w:t>rminie, o którym mowa w ust.</w:t>
      </w:r>
      <w:r w:rsidRPr="00F51AB1">
        <w:rPr>
          <w:rFonts w:asciiTheme="minorHAnsi" w:hAnsiTheme="minorHAnsi" w:cstheme="minorHAnsi"/>
          <w:color w:val="000000"/>
          <w:sz w:val="22"/>
          <w:szCs w:val="22"/>
        </w:rPr>
        <w:t xml:space="preserve"> 2, Zamawiający nie ma obowiązku udzielania wyjaśnień SWZ oraz obowiązku przedłużenia terminu składania ofert.</w:t>
      </w:r>
    </w:p>
    <w:p w14:paraId="1F594E11" w14:textId="6BDC7830" w:rsidR="001D7D26" w:rsidRPr="00F51AB1" w:rsidRDefault="001D7D26" w:rsidP="008E0014">
      <w:pPr>
        <w:pStyle w:val="Akapitzlist"/>
        <w:numPr>
          <w:ilvl w:val="0"/>
          <w:numId w:val="36"/>
        </w:numPr>
        <w:jc w:val="both"/>
        <w:rPr>
          <w:rFonts w:ascii="Calibri" w:hAnsi="Calibri" w:cstheme="minorHAnsi"/>
          <w:sz w:val="22"/>
          <w:szCs w:val="22"/>
        </w:rPr>
      </w:pPr>
      <w:r w:rsidRPr="00F51AB1">
        <w:rPr>
          <w:rFonts w:asciiTheme="minorHAnsi" w:hAnsiTheme="minorHAnsi" w:cstheme="minorHAnsi"/>
          <w:color w:val="000000"/>
          <w:sz w:val="22"/>
          <w:szCs w:val="22"/>
        </w:rPr>
        <w:t>Przedłużenie terminu składania ofert</w:t>
      </w:r>
      <w:r w:rsidR="005C2D2A" w:rsidRPr="00F51AB1">
        <w:rPr>
          <w:rFonts w:asciiTheme="minorHAnsi" w:hAnsiTheme="minorHAnsi" w:cstheme="minorHAnsi"/>
          <w:color w:val="000000"/>
          <w:sz w:val="22"/>
          <w:szCs w:val="22"/>
        </w:rPr>
        <w:t>, o których mowa w ust.</w:t>
      </w:r>
      <w:r w:rsidRPr="00F51AB1">
        <w:rPr>
          <w:rFonts w:asciiTheme="minorHAnsi" w:hAnsiTheme="minorHAnsi" w:cstheme="minorHAnsi"/>
          <w:color w:val="000000"/>
          <w:sz w:val="22"/>
          <w:szCs w:val="22"/>
        </w:rPr>
        <w:t xml:space="preserve"> 3, nie wpływa na bieg terminu składania wniosku o wyjaśnienie treści SWZ.</w:t>
      </w:r>
    </w:p>
    <w:p w14:paraId="4014943A" w14:textId="669AF4B2" w:rsidR="001D7D26" w:rsidRPr="00F51AB1" w:rsidRDefault="001D7D26" w:rsidP="008E0014">
      <w:pPr>
        <w:pStyle w:val="Akapitzlist"/>
        <w:numPr>
          <w:ilvl w:val="0"/>
          <w:numId w:val="36"/>
        </w:numPr>
        <w:jc w:val="both"/>
        <w:rPr>
          <w:rFonts w:ascii="Calibri" w:hAnsi="Calibri" w:cstheme="minorHAnsi"/>
          <w:sz w:val="22"/>
          <w:szCs w:val="22"/>
        </w:rPr>
      </w:pPr>
      <w:r w:rsidRPr="00F51AB1">
        <w:rPr>
          <w:rFonts w:asciiTheme="minorHAnsi" w:hAnsiTheme="minorHAnsi" w:cstheme="minorHAnsi"/>
          <w:sz w:val="22"/>
          <w:szCs w:val="22"/>
        </w:rPr>
        <w:t>Treść zapytań wraz z wyjaśnieniami Zamawiający udostępnia, bez ujawniania źródła zapytania, na stronie internetowej prowadzonego postępowania.</w:t>
      </w:r>
    </w:p>
    <w:p w14:paraId="70875BCB" w14:textId="3F1ABC16" w:rsidR="001D7D26" w:rsidRPr="00F51AB1" w:rsidRDefault="001D7D26" w:rsidP="008E0014">
      <w:pPr>
        <w:pStyle w:val="Akapitzlist"/>
        <w:numPr>
          <w:ilvl w:val="0"/>
          <w:numId w:val="36"/>
        </w:numPr>
        <w:jc w:val="both"/>
        <w:rPr>
          <w:rFonts w:ascii="Calibri" w:hAnsi="Calibri" w:cstheme="minorHAnsi"/>
          <w:sz w:val="22"/>
          <w:szCs w:val="22"/>
        </w:rPr>
      </w:pPr>
      <w:r w:rsidRPr="00F51AB1">
        <w:rPr>
          <w:rFonts w:asciiTheme="minorHAnsi" w:hAnsiTheme="minorHAnsi" w:cstheme="minorHAnsi"/>
          <w:sz w:val="22"/>
          <w:szCs w:val="22"/>
        </w:rPr>
        <w:t>W uzasadnionych przypadkach Zamawiający może przed upływem terminu składania ofert zmienić treść SWZ.</w:t>
      </w:r>
    </w:p>
    <w:p w14:paraId="13D97C13" w14:textId="25BE59B4" w:rsidR="00E35324" w:rsidRPr="00F51AB1" w:rsidRDefault="001D7D26" w:rsidP="008E0014">
      <w:pPr>
        <w:pStyle w:val="Akapitzlist"/>
        <w:numPr>
          <w:ilvl w:val="0"/>
          <w:numId w:val="36"/>
        </w:numPr>
        <w:jc w:val="both"/>
        <w:rPr>
          <w:rFonts w:ascii="Calibri" w:hAnsi="Calibri" w:cstheme="minorHAnsi"/>
          <w:sz w:val="22"/>
          <w:szCs w:val="22"/>
        </w:rPr>
      </w:pPr>
      <w:r w:rsidRPr="00F51AB1">
        <w:rPr>
          <w:rFonts w:asciiTheme="minorHAnsi" w:hAnsiTheme="minorHAnsi" w:cstheme="minorHAnsi"/>
          <w:sz w:val="22"/>
          <w:szCs w:val="22"/>
        </w:rPr>
        <w:t>W przypadku gdy zmiana treści SWZ jest istotna dla spor</w:t>
      </w:r>
      <w:r w:rsidR="0033195E" w:rsidRPr="00F51AB1">
        <w:rPr>
          <w:rFonts w:asciiTheme="minorHAnsi" w:hAnsiTheme="minorHAnsi" w:cstheme="minorHAnsi"/>
          <w:sz w:val="22"/>
          <w:szCs w:val="22"/>
        </w:rPr>
        <w:t>ządzenia oferty lub wymaga od  W</w:t>
      </w:r>
      <w:r w:rsidRPr="00F51AB1">
        <w:rPr>
          <w:rFonts w:asciiTheme="minorHAnsi" w:hAnsiTheme="minorHAnsi" w:cstheme="minorHAnsi"/>
          <w:sz w:val="22"/>
          <w:szCs w:val="22"/>
        </w:rPr>
        <w:t>ykonawców dodatkowego czasu na zapoznanie się ze zmianą treści SWZ i  przygotowanie ofert</w:t>
      </w:r>
      <w:r w:rsidR="0033195E" w:rsidRPr="00F51AB1">
        <w:rPr>
          <w:rFonts w:asciiTheme="minorHAnsi" w:hAnsiTheme="minorHAnsi" w:cstheme="minorHAnsi"/>
          <w:sz w:val="22"/>
          <w:szCs w:val="22"/>
        </w:rPr>
        <w:t>y</w:t>
      </w:r>
      <w:r w:rsidRPr="00F51AB1">
        <w:rPr>
          <w:rFonts w:asciiTheme="minorHAnsi" w:hAnsiTheme="minorHAnsi" w:cstheme="minorHAnsi"/>
          <w:sz w:val="22"/>
          <w:szCs w:val="22"/>
        </w:rPr>
        <w:t>, Zamawiający przedłuża termin składania ofert o czas niezbędny na</w:t>
      </w:r>
      <w:r w:rsidR="0033195E" w:rsidRPr="00F51AB1">
        <w:rPr>
          <w:rFonts w:asciiTheme="minorHAnsi" w:hAnsiTheme="minorHAnsi" w:cstheme="minorHAnsi"/>
          <w:sz w:val="22"/>
          <w:szCs w:val="22"/>
        </w:rPr>
        <w:t xml:space="preserve"> zapoznanie się ze zmianą SWZ i </w:t>
      </w:r>
      <w:r w:rsidRPr="00F51AB1">
        <w:rPr>
          <w:rFonts w:asciiTheme="minorHAnsi" w:hAnsiTheme="minorHAnsi" w:cstheme="minorHAnsi"/>
          <w:sz w:val="22"/>
          <w:szCs w:val="22"/>
        </w:rPr>
        <w:t>przygotowanie</w:t>
      </w:r>
      <w:r w:rsidR="0033195E" w:rsidRPr="00F51AB1">
        <w:rPr>
          <w:rFonts w:asciiTheme="minorHAnsi" w:hAnsiTheme="minorHAnsi" w:cstheme="minorHAnsi"/>
          <w:sz w:val="22"/>
          <w:szCs w:val="22"/>
        </w:rPr>
        <w:t xml:space="preserve"> oferty</w:t>
      </w:r>
      <w:r w:rsidRPr="00F51AB1">
        <w:rPr>
          <w:rFonts w:asciiTheme="minorHAnsi" w:hAnsiTheme="minorHAnsi" w:cstheme="minorHAnsi"/>
          <w:sz w:val="22"/>
          <w:szCs w:val="22"/>
        </w:rPr>
        <w:t>.</w:t>
      </w:r>
    </w:p>
    <w:p w14:paraId="1979AC29" w14:textId="77777777" w:rsidR="00E35324" w:rsidRPr="00F51AB1" w:rsidRDefault="00E35324" w:rsidP="00F8068A">
      <w:pPr>
        <w:pBdr>
          <w:bottom w:val="single" w:sz="6" w:space="1" w:color="auto"/>
        </w:pBdr>
        <w:spacing w:after="0" w:line="240" w:lineRule="auto"/>
        <w:jc w:val="center"/>
        <w:rPr>
          <w:rFonts w:cstheme="minorHAnsi"/>
          <w:b/>
        </w:rPr>
      </w:pPr>
    </w:p>
    <w:p w14:paraId="6BCE70C4" w14:textId="77777777" w:rsidR="00E35324" w:rsidRPr="00F51AB1" w:rsidRDefault="00E35324" w:rsidP="00F8068A">
      <w:pPr>
        <w:pBdr>
          <w:bottom w:val="single" w:sz="6" w:space="1" w:color="auto"/>
        </w:pBdr>
        <w:spacing w:after="0" w:line="240" w:lineRule="auto"/>
        <w:jc w:val="center"/>
        <w:rPr>
          <w:rFonts w:cstheme="minorHAnsi"/>
          <w:b/>
        </w:rPr>
      </w:pPr>
    </w:p>
    <w:p w14:paraId="69C9012B" w14:textId="77777777" w:rsidR="005E43E5" w:rsidRPr="00F51AB1" w:rsidRDefault="00172FA8" w:rsidP="00F8068A">
      <w:pPr>
        <w:pBdr>
          <w:bottom w:val="single" w:sz="6" w:space="1" w:color="auto"/>
        </w:pBdr>
        <w:spacing w:after="0" w:line="240" w:lineRule="auto"/>
        <w:jc w:val="center"/>
        <w:rPr>
          <w:rFonts w:cstheme="minorHAnsi"/>
          <w:b/>
        </w:rPr>
      </w:pPr>
      <w:r w:rsidRPr="00F51AB1">
        <w:rPr>
          <w:rFonts w:cstheme="minorHAnsi"/>
          <w:b/>
        </w:rPr>
        <w:t xml:space="preserve">ROZDZIAŁ </w:t>
      </w:r>
      <w:r w:rsidR="003472FD" w:rsidRPr="00F51AB1">
        <w:rPr>
          <w:rFonts w:cstheme="minorHAnsi"/>
          <w:b/>
        </w:rPr>
        <w:t xml:space="preserve">9. </w:t>
      </w:r>
      <w:r w:rsidR="00F8068A" w:rsidRPr="00F51AB1">
        <w:rPr>
          <w:rFonts w:cstheme="minorHAnsi"/>
          <w:b/>
        </w:rPr>
        <w:t>PODSTAWY WYKLUCZENIA</w:t>
      </w:r>
    </w:p>
    <w:p w14:paraId="5F3EB319" w14:textId="77777777" w:rsidR="00275905" w:rsidRPr="00F51AB1" w:rsidRDefault="00275905" w:rsidP="00275905">
      <w:pPr>
        <w:spacing w:after="0" w:line="319" w:lineRule="auto"/>
        <w:jc w:val="both"/>
        <w:rPr>
          <w:rFonts w:cstheme="minorHAnsi"/>
        </w:rPr>
      </w:pPr>
    </w:p>
    <w:p w14:paraId="0369B62E" w14:textId="77777777" w:rsidR="000643DE" w:rsidRPr="00F51AB1" w:rsidRDefault="000F10D7" w:rsidP="00084788">
      <w:pPr>
        <w:pStyle w:val="Akapitzlist"/>
        <w:numPr>
          <w:ilvl w:val="0"/>
          <w:numId w:val="4"/>
        </w:numPr>
        <w:ind w:left="360" w:hanging="357"/>
        <w:jc w:val="both"/>
        <w:rPr>
          <w:rFonts w:asciiTheme="minorHAnsi" w:hAnsiTheme="minorHAnsi" w:cstheme="minorHAnsi"/>
          <w:sz w:val="22"/>
          <w:szCs w:val="22"/>
        </w:rPr>
      </w:pPr>
      <w:r w:rsidRPr="00F51AB1">
        <w:rPr>
          <w:rFonts w:asciiTheme="minorHAnsi" w:hAnsiTheme="minorHAnsi" w:cstheme="minorHAnsi"/>
          <w:sz w:val="22"/>
          <w:szCs w:val="22"/>
        </w:rPr>
        <w:t>Z postępowania o udzielenie zamówienia wyklucza się Wykonawców, w stosunku, do których zachodzi którakolwiek z okoliczności wskazanych:</w:t>
      </w:r>
    </w:p>
    <w:p w14:paraId="35FD235F" w14:textId="36F40F35" w:rsidR="0006669E" w:rsidRPr="00F51AB1" w:rsidRDefault="0006669E" w:rsidP="0006669E">
      <w:pPr>
        <w:pStyle w:val="Akapitzlist"/>
        <w:numPr>
          <w:ilvl w:val="0"/>
          <w:numId w:val="18"/>
        </w:numPr>
        <w:jc w:val="both"/>
        <w:rPr>
          <w:rFonts w:asciiTheme="minorHAnsi" w:hAnsiTheme="minorHAnsi" w:cstheme="minorHAnsi"/>
          <w:sz w:val="22"/>
          <w:szCs w:val="22"/>
        </w:rPr>
      </w:pPr>
      <w:r w:rsidRPr="00F51AB1">
        <w:rPr>
          <w:rFonts w:asciiTheme="minorHAnsi" w:hAnsiTheme="minorHAnsi" w:cstheme="minorHAnsi"/>
          <w:sz w:val="22"/>
          <w:szCs w:val="22"/>
        </w:rPr>
        <w:t>w art. 108 ust. 1, z zastrzeżeniem art. 110 ust. 2 ustawy Pzp.</w:t>
      </w:r>
    </w:p>
    <w:p w14:paraId="4B42C256" w14:textId="6E239E54" w:rsidR="0006669E" w:rsidRPr="00F51AB1" w:rsidRDefault="0006669E" w:rsidP="0006669E">
      <w:pPr>
        <w:pStyle w:val="Akapitzlist"/>
        <w:numPr>
          <w:ilvl w:val="0"/>
          <w:numId w:val="18"/>
        </w:numPr>
        <w:jc w:val="both"/>
        <w:rPr>
          <w:rFonts w:asciiTheme="minorHAnsi" w:hAnsiTheme="minorHAnsi" w:cstheme="minorHAnsi"/>
          <w:sz w:val="22"/>
          <w:szCs w:val="22"/>
        </w:rPr>
      </w:pPr>
      <w:r w:rsidRPr="00F51AB1">
        <w:rPr>
          <w:rFonts w:asciiTheme="minorHAnsi" w:hAnsiTheme="minorHAnsi" w:cstheme="minorHAnsi"/>
          <w:sz w:val="22"/>
          <w:szCs w:val="22"/>
        </w:rPr>
        <w:t>w art. 7 ust. 1 ustawy z dnia 13 kwietnia 2022 r. o szczególnych rozwiązaniach w zakresie przeciwdziałania wspieraniu agresji na Ukrainę oraz służących obronie bezpieczeństwa narodowego (Dz.U. z 202</w:t>
      </w:r>
      <w:r w:rsidR="00485470" w:rsidRPr="00F51AB1">
        <w:rPr>
          <w:rFonts w:asciiTheme="minorHAnsi" w:hAnsiTheme="minorHAnsi" w:cstheme="minorHAnsi"/>
          <w:sz w:val="22"/>
          <w:szCs w:val="22"/>
        </w:rPr>
        <w:t>4</w:t>
      </w:r>
      <w:r w:rsidRPr="00F51AB1">
        <w:rPr>
          <w:rFonts w:asciiTheme="minorHAnsi" w:hAnsiTheme="minorHAnsi" w:cstheme="minorHAnsi"/>
          <w:sz w:val="22"/>
          <w:szCs w:val="22"/>
        </w:rPr>
        <w:t xml:space="preserve"> r., poz. 5</w:t>
      </w:r>
      <w:r w:rsidR="00485470" w:rsidRPr="00F51AB1">
        <w:rPr>
          <w:rFonts w:asciiTheme="minorHAnsi" w:hAnsiTheme="minorHAnsi" w:cstheme="minorHAnsi"/>
          <w:sz w:val="22"/>
          <w:szCs w:val="22"/>
        </w:rPr>
        <w:t>07</w:t>
      </w:r>
      <w:r w:rsidRPr="00F51AB1">
        <w:rPr>
          <w:rFonts w:asciiTheme="minorHAnsi" w:hAnsiTheme="minorHAnsi" w:cstheme="minorHAnsi"/>
          <w:sz w:val="22"/>
          <w:szCs w:val="22"/>
        </w:rPr>
        <w:t>).</w:t>
      </w:r>
    </w:p>
    <w:p w14:paraId="2D01AEF6" w14:textId="77777777" w:rsidR="000643DE" w:rsidRPr="00F51AB1" w:rsidRDefault="000643DE" w:rsidP="00084788">
      <w:pPr>
        <w:pStyle w:val="Akapitzlist"/>
        <w:numPr>
          <w:ilvl w:val="0"/>
          <w:numId w:val="4"/>
        </w:numPr>
        <w:ind w:left="360" w:hanging="357"/>
        <w:jc w:val="both"/>
        <w:rPr>
          <w:rFonts w:asciiTheme="minorHAnsi" w:hAnsiTheme="minorHAnsi" w:cstheme="minorHAnsi"/>
          <w:sz w:val="22"/>
          <w:szCs w:val="22"/>
        </w:rPr>
      </w:pPr>
      <w:r w:rsidRPr="00F51AB1">
        <w:rPr>
          <w:rFonts w:asciiTheme="minorHAnsi" w:hAnsiTheme="minorHAnsi" w:cstheme="minorHAnsi"/>
          <w:sz w:val="22"/>
          <w:szCs w:val="22"/>
        </w:rPr>
        <w:lastRenderedPageBreak/>
        <w:t xml:space="preserve">Wykonawca może zostać wykluczony przez </w:t>
      </w:r>
      <w:r w:rsidR="00E73087" w:rsidRPr="00F51AB1">
        <w:rPr>
          <w:rFonts w:asciiTheme="minorHAnsi" w:hAnsiTheme="minorHAnsi" w:cstheme="minorHAnsi"/>
          <w:sz w:val="22"/>
          <w:szCs w:val="22"/>
        </w:rPr>
        <w:t>Z</w:t>
      </w:r>
      <w:r w:rsidRPr="00F51AB1">
        <w:rPr>
          <w:rFonts w:asciiTheme="minorHAnsi" w:hAnsiTheme="minorHAnsi" w:cstheme="minorHAnsi"/>
          <w:sz w:val="22"/>
          <w:szCs w:val="22"/>
        </w:rPr>
        <w:t>amawiającego na każdym etapie postępowania.</w:t>
      </w:r>
    </w:p>
    <w:p w14:paraId="43C2542B" w14:textId="77777777" w:rsidR="000F10D7" w:rsidRPr="00F51AB1" w:rsidRDefault="000F10D7" w:rsidP="00084788">
      <w:pPr>
        <w:pStyle w:val="Akapitzlist"/>
        <w:numPr>
          <w:ilvl w:val="0"/>
          <w:numId w:val="4"/>
        </w:numPr>
        <w:ind w:left="360" w:hanging="357"/>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W przypadku wspólnego ubiegania się Wykonawców o udzielenie zamówienia Zamawiający zbada, czy nie zachodzą podstawy wykluczenia wobec każdego z tych Wykonawców.</w:t>
      </w:r>
    </w:p>
    <w:p w14:paraId="1123BDEE" w14:textId="77777777" w:rsidR="00E34EF7" w:rsidRPr="00F51AB1" w:rsidRDefault="00E34EF7" w:rsidP="00084788">
      <w:pPr>
        <w:pStyle w:val="Akapitzlist"/>
        <w:numPr>
          <w:ilvl w:val="0"/>
          <w:numId w:val="4"/>
        </w:numPr>
        <w:ind w:left="360"/>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W przypadku udziału Podwykonawcy, nie może on podlegać wykluczeniu na podstawie przesłanek, które zostały przewidziane względem Wykonawcy.</w:t>
      </w:r>
    </w:p>
    <w:p w14:paraId="233A11CE" w14:textId="77777777" w:rsidR="00E34EF7" w:rsidRPr="00F51AB1" w:rsidRDefault="00E34EF7" w:rsidP="00D811DB">
      <w:pPr>
        <w:pStyle w:val="Akapitzlist"/>
        <w:ind w:left="360"/>
        <w:jc w:val="both"/>
        <w:rPr>
          <w:rFonts w:asciiTheme="minorHAnsi" w:hAnsiTheme="minorHAnsi" w:cstheme="minorHAnsi"/>
          <w:sz w:val="22"/>
          <w:szCs w:val="22"/>
        </w:rPr>
      </w:pPr>
    </w:p>
    <w:p w14:paraId="05C9C41C" w14:textId="77777777" w:rsidR="00F8068A" w:rsidRPr="00F51AB1" w:rsidRDefault="00F8068A" w:rsidP="007A4B35">
      <w:pPr>
        <w:spacing w:after="0" w:line="240" w:lineRule="auto"/>
        <w:rPr>
          <w:rFonts w:cstheme="minorHAnsi"/>
        </w:rPr>
      </w:pPr>
    </w:p>
    <w:p w14:paraId="28752976" w14:textId="77777777" w:rsidR="00F8068A" w:rsidRPr="00F51AB1" w:rsidRDefault="00F8068A" w:rsidP="007A4B35">
      <w:pPr>
        <w:spacing w:after="0" w:line="240" w:lineRule="auto"/>
        <w:rPr>
          <w:rFonts w:cstheme="minorHAnsi"/>
        </w:rPr>
      </w:pPr>
    </w:p>
    <w:p w14:paraId="31C44BB1" w14:textId="77777777" w:rsidR="00F8068A" w:rsidRPr="00F51AB1" w:rsidRDefault="00172FA8" w:rsidP="00F8068A">
      <w:pPr>
        <w:pBdr>
          <w:bottom w:val="single" w:sz="6" w:space="1" w:color="auto"/>
        </w:pBdr>
        <w:spacing w:after="0" w:line="240" w:lineRule="auto"/>
        <w:jc w:val="center"/>
        <w:rPr>
          <w:rFonts w:cstheme="minorHAnsi"/>
          <w:b/>
        </w:rPr>
      </w:pPr>
      <w:r w:rsidRPr="00F51AB1">
        <w:rPr>
          <w:rFonts w:cstheme="minorHAnsi"/>
          <w:b/>
        </w:rPr>
        <w:t xml:space="preserve">ROZDZIAŁ </w:t>
      </w:r>
      <w:r w:rsidR="003472FD" w:rsidRPr="00F51AB1">
        <w:rPr>
          <w:rFonts w:cstheme="minorHAnsi"/>
          <w:b/>
        </w:rPr>
        <w:t xml:space="preserve">10. </w:t>
      </w:r>
      <w:r w:rsidR="00F8068A" w:rsidRPr="00F51AB1">
        <w:rPr>
          <w:rFonts w:cstheme="minorHAnsi"/>
          <w:b/>
        </w:rPr>
        <w:t>WARUNKI UDZIAŁU W POSTĘPOWANIU</w:t>
      </w:r>
    </w:p>
    <w:p w14:paraId="52988524" w14:textId="77777777" w:rsidR="00F8068A" w:rsidRPr="00F51AB1" w:rsidRDefault="00F8068A" w:rsidP="007A4B35">
      <w:pPr>
        <w:spacing w:after="0" w:line="240" w:lineRule="auto"/>
        <w:rPr>
          <w:rFonts w:cstheme="minorHAnsi"/>
        </w:rPr>
      </w:pPr>
    </w:p>
    <w:p w14:paraId="49117999" w14:textId="0E3F9AEA" w:rsidR="00A70E49" w:rsidRPr="00F51AB1" w:rsidRDefault="00500C09" w:rsidP="001D0EE4">
      <w:pPr>
        <w:spacing w:after="0" w:line="240" w:lineRule="auto"/>
        <w:jc w:val="both"/>
        <w:rPr>
          <w:rFonts w:cstheme="minorHAnsi"/>
        </w:rPr>
      </w:pPr>
      <w:r w:rsidRPr="00F51AB1">
        <w:rPr>
          <w:rFonts w:cstheme="minorHAnsi"/>
        </w:rPr>
        <w:t>O udzielenie zamówienia mogą ubiegać się Wykonawcy, którzy spełniają warunki ud</w:t>
      </w:r>
      <w:r w:rsidR="001D0EE4" w:rsidRPr="00F51AB1">
        <w:rPr>
          <w:rFonts w:cstheme="minorHAnsi"/>
        </w:rPr>
        <w:t xml:space="preserve">ziału w </w:t>
      </w:r>
      <w:r w:rsidR="00A70E49" w:rsidRPr="00F51AB1">
        <w:rPr>
          <w:rFonts w:cstheme="minorHAnsi"/>
        </w:rPr>
        <w:t>postępowaniu dotyczące</w:t>
      </w:r>
      <w:r w:rsidR="001D0EE4" w:rsidRPr="00F51AB1">
        <w:rPr>
          <w:rFonts w:cstheme="minorHAnsi"/>
        </w:rPr>
        <w:t>:</w:t>
      </w:r>
    </w:p>
    <w:p w14:paraId="3926AD1E" w14:textId="77777777" w:rsidR="001D0EE4" w:rsidRPr="00F51AB1" w:rsidRDefault="001D0EE4" w:rsidP="001D0EE4">
      <w:pPr>
        <w:spacing w:after="0" w:line="240" w:lineRule="auto"/>
        <w:ind w:left="360"/>
        <w:jc w:val="both"/>
        <w:rPr>
          <w:rFonts w:cstheme="minorHAnsi"/>
        </w:rPr>
      </w:pPr>
    </w:p>
    <w:p w14:paraId="0842901B" w14:textId="77777777" w:rsidR="001D0EE4" w:rsidRPr="00F51AB1" w:rsidRDefault="00A70E49" w:rsidP="008E0014">
      <w:pPr>
        <w:pStyle w:val="Akapitzlist"/>
        <w:numPr>
          <w:ilvl w:val="0"/>
          <w:numId w:val="41"/>
        </w:numPr>
        <w:rPr>
          <w:rFonts w:asciiTheme="minorHAnsi" w:hAnsiTheme="minorHAnsi" w:cstheme="minorHAnsi"/>
          <w:sz w:val="22"/>
          <w:szCs w:val="22"/>
        </w:rPr>
      </w:pPr>
      <w:r w:rsidRPr="00F51AB1">
        <w:rPr>
          <w:rFonts w:asciiTheme="minorHAnsi" w:hAnsiTheme="minorHAnsi"/>
          <w:sz w:val="22"/>
          <w:szCs w:val="22"/>
        </w:rPr>
        <w:t>uprawnień do wykonywania określonej działalności lub czynności, jeżeli ustawy nakładają obowiązek posiadania takich uprawnień.</w:t>
      </w:r>
    </w:p>
    <w:p w14:paraId="588CEFE1" w14:textId="77777777" w:rsidR="001D0EE4" w:rsidRPr="00F51AB1" w:rsidRDefault="001D0EE4" w:rsidP="001D0EE4">
      <w:pPr>
        <w:pStyle w:val="Akapitzlist"/>
        <w:ind w:left="360"/>
        <w:rPr>
          <w:rFonts w:asciiTheme="minorHAnsi" w:hAnsiTheme="minorHAnsi" w:cstheme="minorHAnsi"/>
          <w:color w:val="000000" w:themeColor="text1"/>
          <w:sz w:val="22"/>
          <w:szCs w:val="22"/>
        </w:rPr>
      </w:pPr>
    </w:p>
    <w:p w14:paraId="1574BAE2" w14:textId="266C58A1" w:rsidR="001D0EE4" w:rsidRPr="00F51AB1" w:rsidRDefault="005B7031" w:rsidP="001D0EE4">
      <w:pPr>
        <w:pStyle w:val="Akapitzlist"/>
        <w:ind w:left="360"/>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Zamawiający, w celu potwierdzenia spełniania warunku udziału w postępowaniu, wymaga złożenia certyfikatu F-GAZ przedsiębiorcy</w:t>
      </w:r>
    </w:p>
    <w:p w14:paraId="2590EAE9" w14:textId="77777777" w:rsidR="001D0EE4" w:rsidRPr="00F51AB1" w:rsidRDefault="001D0EE4" w:rsidP="001D0EE4">
      <w:pPr>
        <w:pStyle w:val="Akapitzlist"/>
        <w:ind w:left="360"/>
        <w:rPr>
          <w:rFonts w:asciiTheme="minorHAnsi" w:hAnsiTheme="minorHAnsi" w:cstheme="minorHAnsi"/>
          <w:sz w:val="22"/>
          <w:szCs w:val="22"/>
        </w:rPr>
      </w:pPr>
    </w:p>
    <w:p w14:paraId="403886A0" w14:textId="0EADCC3A" w:rsidR="00500C09" w:rsidRPr="00F51AB1" w:rsidRDefault="00500C09" w:rsidP="008E0014">
      <w:pPr>
        <w:pStyle w:val="Akapitzlist"/>
        <w:numPr>
          <w:ilvl w:val="0"/>
          <w:numId w:val="41"/>
        </w:numPr>
        <w:rPr>
          <w:rFonts w:asciiTheme="minorHAnsi" w:hAnsiTheme="minorHAnsi" w:cstheme="minorHAnsi"/>
          <w:sz w:val="22"/>
          <w:szCs w:val="22"/>
        </w:rPr>
      </w:pPr>
      <w:r w:rsidRPr="00F51AB1">
        <w:rPr>
          <w:rFonts w:asciiTheme="minorHAnsi" w:hAnsiTheme="minorHAnsi" w:cstheme="minorHAnsi"/>
          <w:sz w:val="22"/>
          <w:szCs w:val="22"/>
        </w:rPr>
        <w:t>zdolności technicznej i zawodowej.</w:t>
      </w:r>
    </w:p>
    <w:p w14:paraId="3C807768" w14:textId="77777777" w:rsidR="001D0EE4" w:rsidRPr="00F51AB1" w:rsidRDefault="001D0EE4" w:rsidP="001D0EE4">
      <w:pPr>
        <w:pStyle w:val="Akapitzlist"/>
        <w:ind w:left="360"/>
        <w:rPr>
          <w:rFonts w:asciiTheme="minorHAnsi" w:hAnsiTheme="minorHAnsi" w:cstheme="minorHAnsi"/>
          <w:sz w:val="22"/>
          <w:szCs w:val="22"/>
        </w:rPr>
      </w:pPr>
    </w:p>
    <w:p w14:paraId="66AB77ED" w14:textId="5447A7D2" w:rsidR="005B7031" w:rsidRPr="00F51AB1" w:rsidRDefault="0006669E" w:rsidP="008E0014">
      <w:pPr>
        <w:pStyle w:val="Akapitzlist"/>
        <w:numPr>
          <w:ilvl w:val="0"/>
          <w:numId w:val="38"/>
        </w:numPr>
        <w:rPr>
          <w:rFonts w:asciiTheme="minorHAnsi" w:hAnsiTheme="minorHAnsi" w:cstheme="minorHAnsi"/>
          <w:sz w:val="22"/>
          <w:szCs w:val="22"/>
        </w:rPr>
      </w:pPr>
      <w:r w:rsidRPr="00F51AB1">
        <w:rPr>
          <w:rFonts w:asciiTheme="minorHAnsi" w:hAnsiTheme="minorHAnsi"/>
          <w:color w:val="000000" w:themeColor="text1"/>
          <w:sz w:val="22"/>
          <w:szCs w:val="22"/>
        </w:rPr>
        <w:t xml:space="preserve">Wykonawca musi wykazać, że w okresie ostatnich 3 lat przed upływem terminu składania ofert, a jeżeli okres prowadzenia działalności jest krótszy - w tym okresie, wykonał należycie, a w przypadku świadczeń okresowych lub o charakterze ciągłym również wykonuje należycie, </w:t>
      </w:r>
      <w:r w:rsidRPr="00F51AB1">
        <w:rPr>
          <w:rFonts w:asciiTheme="minorHAnsi" w:hAnsiTheme="minorHAnsi" w:cstheme="minorHAnsi"/>
          <w:color w:val="000000" w:themeColor="text1"/>
          <w:sz w:val="22"/>
          <w:szCs w:val="22"/>
        </w:rPr>
        <w:t>co najmniej:</w:t>
      </w:r>
    </w:p>
    <w:p w14:paraId="44345C6F" w14:textId="0FD09120" w:rsidR="00A278A2" w:rsidRPr="00F51AB1" w:rsidRDefault="00A278A2" w:rsidP="00A278A2">
      <w:pPr>
        <w:ind w:left="720"/>
        <w:jc w:val="both"/>
        <w:rPr>
          <w:rFonts w:cstheme="minorHAnsi"/>
          <w:color w:val="000000" w:themeColor="text1"/>
        </w:rPr>
      </w:pPr>
      <w:r w:rsidRPr="00F51AB1">
        <w:rPr>
          <w:rFonts w:cstheme="minorHAnsi"/>
          <w:color w:val="000000" w:themeColor="text1"/>
        </w:rPr>
        <w:t xml:space="preserve">Dla Zadania nr 1 :Wykonał w okresie 3 lat przed upływem terminu składania ofert, a jeżeli okres prowadzenia działalności jest krótszy – w tym okresie, co najmniej 2 (dwie) </w:t>
      </w:r>
      <w:r w:rsidR="00035E72">
        <w:rPr>
          <w:rFonts w:cstheme="minorHAnsi"/>
          <w:color w:val="000000" w:themeColor="text1"/>
        </w:rPr>
        <w:t>dostawy</w:t>
      </w:r>
      <w:r w:rsidR="00035E72" w:rsidRPr="00F51AB1">
        <w:rPr>
          <w:rFonts w:cstheme="minorHAnsi"/>
          <w:color w:val="000000" w:themeColor="text1"/>
        </w:rPr>
        <w:t xml:space="preserve">  </w:t>
      </w:r>
      <w:r w:rsidRPr="00F51AB1">
        <w:rPr>
          <w:rFonts w:cstheme="minorHAnsi"/>
          <w:color w:val="000000" w:themeColor="text1"/>
        </w:rPr>
        <w:t xml:space="preserve">klimatyzacji typu VRF/VRV/MulitiV, </w:t>
      </w:r>
      <w:r w:rsidR="00C751B2">
        <w:rPr>
          <w:rFonts w:cstheme="minorHAnsi"/>
          <w:color w:val="000000" w:themeColor="text1"/>
        </w:rPr>
        <w:t xml:space="preserve">obejmujące również montaż, </w:t>
      </w:r>
      <w:r w:rsidRPr="00F51AB1">
        <w:rPr>
          <w:rFonts w:cstheme="minorHAnsi"/>
          <w:color w:val="000000" w:themeColor="text1"/>
        </w:rPr>
        <w:t xml:space="preserve">każda z </w:t>
      </w:r>
      <w:r w:rsidR="00035E72">
        <w:rPr>
          <w:rFonts w:cstheme="minorHAnsi"/>
          <w:color w:val="000000" w:themeColor="text1"/>
        </w:rPr>
        <w:t>dostaw</w:t>
      </w:r>
      <w:r w:rsidR="00035E72" w:rsidRPr="00F51AB1">
        <w:rPr>
          <w:rFonts w:cstheme="minorHAnsi"/>
          <w:color w:val="000000" w:themeColor="text1"/>
        </w:rPr>
        <w:t xml:space="preserve"> </w:t>
      </w:r>
      <w:r w:rsidRPr="00F51AB1">
        <w:rPr>
          <w:rFonts w:cstheme="minorHAnsi"/>
          <w:color w:val="000000" w:themeColor="text1"/>
        </w:rPr>
        <w:t>o wartości co najmniej 70 000,00 PLN brutto</w:t>
      </w:r>
    </w:p>
    <w:p w14:paraId="27CAE099" w14:textId="1D2FBABA" w:rsidR="00A278A2" w:rsidRPr="00F51AB1" w:rsidRDefault="00A278A2" w:rsidP="00A278A2">
      <w:pPr>
        <w:ind w:left="720"/>
        <w:jc w:val="both"/>
        <w:rPr>
          <w:rFonts w:cstheme="minorHAnsi"/>
          <w:color w:val="000000" w:themeColor="text1"/>
        </w:rPr>
      </w:pPr>
      <w:r w:rsidRPr="00F51AB1">
        <w:rPr>
          <w:rFonts w:cstheme="minorHAnsi"/>
          <w:color w:val="000000" w:themeColor="text1"/>
        </w:rPr>
        <w:t xml:space="preserve">Dla Zadania nr 2 :Wykonał w okresie 3 lat przed upływem terminu składania ofert, a jeżeli okres prowadzenia działalności jest krótszy – w tym okresie, co najmniej 2 (dwie) </w:t>
      </w:r>
      <w:r w:rsidR="00035E72">
        <w:rPr>
          <w:rFonts w:cstheme="minorHAnsi"/>
          <w:color w:val="000000" w:themeColor="text1"/>
        </w:rPr>
        <w:t>-dostawy</w:t>
      </w:r>
      <w:r w:rsidR="00035E72" w:rsidRPr="00F51AB1">
        <w:rPr>
          <w:rFonts w:cstheme="minorHAnsi"/>
          <w:color w:val="000000" w:themeColor="text1"/>
        </w:rPr>
        <w:t xml:space="preserve">  </w:t>
      </w:r>
      <w:r w:rsidRPr="00F51AB1">
        <w:rPr>
          <w:rFonts w:cstheme="minorHAnsi"/>
          <w:color w:val="000000" w:themeColor="text1"/>
        </w:rPr>
        <w:t xml:space="preserve">klimatyzacji typu split, multisplit, </w:t>
      </w:r>
      <w:r w:rsidR="00C751B2">
        <w:rPr>
          <w:rFonts w:cstheme="minorHAnsi"/>
          <w:color w:val="000000" w:themeColor="text1"/>
        </w:rPr>
        <w:t xml:space="preserve">obejmujące również montaż, </w:t>
      </w:r>
      <w:r w:rsidRPr="00F51AB1">
        <w:rPr>
          <w:rFonts w:cstheme="minorHAnsi"/>
          <w:color w:val="000000" w:themeColor="text1"/>
        </w:rPr>
        <w:t xml:space="preserve">każda z </w:t>
      </w:r>
      <w:r w:rsidR="00035E72">
        <w:rPr>
          <w:rFonts w:cstheme="minorHAnsi"/>
          <w:color w:val="000000" w:themeColor="text1"/>
        </w:rPr>
        <w:t>dostaw</w:t>
      </w:r>
      <w:r w:rsidR="00035E72" w:rsidRPr="00F51AB1">
        <w:rPr>
          <w:rFonts w:cstheme="minorHAnsi"/>
          <w:color w:val="000000" w:themeColor="text1"/>
        </w:rPr>
        <w:t xml:space="preserve"> </w:t>
      </w:r>
      <w:r w:rsidRPr="00F51AB1">
        <w:rPr>
          <w:rFonts w:cstheme="minorHAnsi"/>
          <w:color w:val="000000" w:themeColor="text1"/>
        </w:rPr>
        <w:t>o wartości co najmniej 30 000,00 PLN brutto</w:t>
      </w:r>
    </w:p>
    <w:p w14:paraId="2D1711FE" w14:textId="2B113CB1" w:rsidR="00A278A2" w:rsidRPr="00F51AB1" w:rsidRDefault="00A278A2" w:rsidP="00A278A2">
      <w:pPr>
        <w:ind w:left="720"/>
        <w:jc w:val="both"/>
        <w:rPr>
          <w:rFonts w:cstheme="minorHAnsi"/>
          <w:color w:val="000000" w:themeColor="text1"/>
        </w:rPr>
      </w:pPr>
      <w:r w:rsidRPr="00F51AB1">
        <w:rPr>
          <w:rFonts w:cstheme="minorHAnsi"/>
          <w:color w:val="000000" w:themeColor="text1"/>
        </w:rPr>
        <w:t xml:space="preserve">Dla Zadania nr 3 :Wykonał w okresie 3 lat przed upływem terminu składania ofert, a jeżeli okres prowadzenia działalności jest krótszy – w tym okresie, co najmniej 2 (dwie) </w:t>
      </w:r>
      <w:r w:rsidR="00035E72">
        <w:rPr>
          <w:rFonts w:cstheme="minorHAnsi"/>
          <w:color w:val="000000" w:themeColor="text1"/>
        </w:rPr>
        <w:t>dostawy</w:t>
      </w:r>
      <w:r w:rsidR="00035E72" w:rsidRPr="00F51AB1">
        <w:rPr>
          <w:rFonts w:cstheme="minorHAnsi"/>
          <w:color w:val="000000" w:themeColor="text1"/>
        </w:rPr>
        <w:t xml:space="preserve">  </w:t>
      </w:r>
      <w:r w:rsidRPr="00F51AB1">
        <w:rPr>
          <w:rFonts w:cstheme="minorHAnsi"/>
          <w:color w:val="000000" w:themeColor="text1"/>
        </w:rPr>
        <w:t xml:space="preserve">klimatyzacji typu split, multisplit, </w:t>
      </w:r>
      <w:r w:rsidR="00C751B2">
        <w:rPr>
          <w:rFonts w:cstheme="minorHAnsi"/>
          <w:color w:val="000000" w:themeColor="text1"/>
        </w:rPr>
        <w:t xml:space="preserve">obejmujące również montaż, </w:t>
      </w:r>
      <w:r w:rsidRPr="00F51AB1">
        <w:rPr>
          <w:rFonts w:cstheme="minorHAnsi"/>
          <w:color w:val="000000" w:themeColor="text1"/>
        </w:rPr>
        <w:t xml:space="preserve">każda z </w:t>
      </w:r>
      <w:r w:rsidR="00836D5C">
        <w:rPr>
          <w:rFonts w:cstheme="minorHAnsi"/>
          <w:color w:val="000000" w:themeColor="text1"/>
        </w:rPr>
        <w:t>dostaw</w:t>
      </w:r>
      <w:r w:rsidR="00836D5C" w:rsidRPr="00F51AB1">
        <w:rPr>
          <w:rFonts w:cstheme="minorHAnsi"/>
          <w:color w:val="000000" w:themeColor="text1"/>
        </w:rPr>
        <w:t xml:space="preserve"> </w:t>
      </w:r>
      <w:r w:rsidRPr="00F51AB1">
        <w:rPr>
          <w:rFonts w:cstheme="minorHAnsi"/>
          <w:color w:val="000000" w:themeColor="text1"/>
        </w:rPr>
        <w:t>o wartości co najmniej 10 000,00 PLN brutto</w:t>
      </w:r>
    </w:p>
    <w:p w14:paraId="691A10E4" w14:textId="5F67384F" w:rsidR="00A278A2" w:rsidRPr="00F51AB1" w:rsidRDefault="00A278A2" w:rsidP="00A278A2">
      <w:pPr>
        <w:ind w:left="720"/>
        <w:jc w:val="both"/>
        <w:rPr>
          <w:rFonts w:cstheme="minorHAnsi"/>
          <w:color w:val="000000" w:themeColor="text1"/>
        </w:rPr>
      </w:pPr>
      <w:r w:rsidRPr="00F51AB1">
        <w:rPr>
          <w:rFonts w:cstheme="minorHAnsi"/>
          <w:color w:val="000000" w:themeColor="text1"/>
        </w:rPr>
        <w:t xml:space="preserve">Dla Zadania nr 4 :Wykonał w okresie 3 lat przed upływem terminu składania ofert, a jeżeli okres prowadzenia działalności jest krótszy – w tym okresie, co najmniej 2 (dwie) </w:t>
      </w:r>
      <w:r w:rsidR="00035E72">
        <w:rPr>
          <w:rFonts w:cstheme="minorHAnsi"/>
          <w:color w:val="000000" w:themeColor="text1"/>
        </w:rPr>
        <w:t>dos</w:t>
      </w:r>
      <w:r w:rsidR="00C751B2">
        <w:rPr>
          <w:rFonts w:cstheme="minorHAnsi"/>
          <w:color w:val="000000" w:themeColor="text1"/>
        </w:rPr>
        <w:t>ta</w:t>
      </w:r>
      <w:r w:rsidR="00035E72">
        <w:rPr>
          <w:rFonts w:cstheme="minorHAnsi"/>
          <w:color w:val="000000" w:themeColor="text1"/>
        </w:rPr>
        <w:t>wy</w:t>
      </w:r>
      <w:r w:rsidR="00035E72" w:rsidRPr="00F51AB1">
        <w:rPr>
          <w:rFonts w:cstheme="minorHAnsi"/>
          <w:color w:val="000000" w:themeColor="text1"/>
        </w:rPr>
        <w:t xml:space="preserve"> </w:t>
      </w:r>
      <w:r w:rsidRPr="00F51AB1">
        <w:rPr>
          <w:rFonts w:cstheme="minorHAnsi"/>
          <w:color w:val="000000" w:themeColor="text1"/>
        </w:rPr>
        <w:t xml:space="preserve">klimatyzacji typu split, </w:t>
      </w:r>
      <w:r w:rsidR="00C751B2">
        <w:rPr>
          <w:rFonts w:cstheme="minorHAnsi"/>
          <w:color w:val="000000" w:themeColor="text1"/>
        </w:rPr>
        <w:t xml:space="preserve">obejmujące również montaż, </w:t>
      </w:r>
      <w:r w:rsidRPr="00F51AB1">
        <w:rPr>
          <w:rFonts w:cstheme="minorHAnsi"/>
          <w:color w:val="000000" w:themeColor="text1"/>
        </w:rPr>
        <w:t xml:space="preserve">każda z </w:t>
      </w:r>
      <w:r w:rsidR="00035E72">
        <w:rPr>
          <w:rFonts w:cstheme="minorHAnsi"/>
          <w:color w:val="000000" w:themeColor="text1"/>
        </w:rPr>
        <w:t>dostaw</w:t>
      </w:r>
      <w:r w:rsidR="00035E72" w:rsidRPr="00F51AB1">
        <w:rPr>
          <w:rFonts w:cstheme="minorHAnsi"/>
          <w:color w:val="000000" w:themeColor="text1"/>
        </w:rPr>
        <w:t xml:space="preserve"> </w:t>
      </w:r>
      <w:r w:rsidRPr="00F51AB1">
        <w:rPr>
          <w:rFonts w:cstheme="minorHAnsi"/>
          <w:color w:val="000000" w:themeColor="text1"/>
        </w:rPr>
        <w:t>o wartości co najmniej 50 000,00 PLN brutto</w:t>
      </w:r>
    </w:p>
    <w:p w14:paraId="230228FB" w14:textId="55599756" w:rsidR="009C5F35" w:rsidRDefault="00A278A2" w:rsidP="00A278A2">
      <w:pPr>
        <w:ind w:left="720"/>
        <w:jc w:val="both"/>
        <w:rPr>
          <w:rFonts w:cstheme="minorHAnsi"/>
          <w:color w:val="000000" w:themeColor="text1"/>
        </w:rPr>
      </w:pPr>
      <w:r w:rsidRPr="00F51AB1">
        <w:rPr>
          <w:rFonts w:cstheme="minorHAnsi"/>
          <w:color w:val="000000" w:themeColor="text1"/>
        </w:rPr>
        <w:t xml:space="preserve">Dla Zadania nr </w:t>
      </w:r>
      <w:r w:rsidR="00836D5C">
        <w:rPr>
          <w:rFonts w:cstheme="minorHAnsi"/>
          <w:color w:val="000000" w:themeColor="text1"/>
        </w:rPr>
        <w:t>5</w:t>
      </w:r>
      <w:r w:rsidRPr="00F51AB1">
        <w:rPr>
          <w:rFonts w:cstheme="minorHAnsi"/>
          <w:color w:val="000000" w:themeColor="text1"/>
        </w:rPr>
        <w:t xml:space="preserve"> :Wykonał w okresie 3 lat przed upływem terminu składania ofert, a jeżeli okres prowadzenia działalności jest krótszy – w tym okresie, co najmniej 2 (dwie) </w:t>
      </w:r>
      <w:r w:rsidR="00035E72">
        <w:rPr>
          <w:rFonts w:cstheme="minorHAnsi"/>
          <w:color w:val="000000" w:themeColor="text1"/>
        </w:rPr>
        <w:t>dostawy</w:t>
      </w:r>
      <w:r w:rsidR="00035E72" w:rsidRPr="00F51AB1">
        <w:rPr>
          <w:rFonts w:cstheme="minorHAnsi"/>
          <w:color w:val="000000" w:themeColor="text1"/>
        </w:rPr>
        <w:t xml:space="preserve">  </w:t>
      </w:r>
      <w:r w:rsidRPr="00F51AB1">
        <w:rPr>
          <w:rFonts w:cstheme="minorHAnsi"/>
          <w:color w:val="000000" w:themeColor="text1"/>
        </w:rPr>
        <w:t xml:space="preserve">klimatyzacji typu split, </w:t>
      </w:r>
      <w:r w:rsidR="00C751B2">
        <w:rPr>
          <w:rFonts w:cstheme="minorHAnsi"/>
          <w:color w:val="000000" w:themeColor="text1"/>
        </w:rPr>
        <w:t xml:space="preserve">obejmujące również montaż, </w:t>
      </w:r>
      <w:r w:rsidRPr="00F51AB1">
        <w:rPr>
          <w:rFonts w:cstheme="minorHAnsi"/>
          <w:color w:val="000000" w:themeColor="text1"/>
        </w:rPr>
        <w:t xml:space="preserve">każda z </w:t>
      </w:r>
      <w:r w:rsidR="00035E72">
        <w:rPr>
          <w:rFonts w:cstheme="minorHAnsi"/>
          <w:color w:val="000000" w:themeColor="text1"/>
        </w:rPr>
        <w:t xml:space="preserve">dostaw </w:t>
      </w:r>
      <w:r w:rsidRPr="00F51AB1">
        <w:rPr>
          <w:rFonts w:cstheme="minorHAnsi"/>
          <w:color w:val="000000" w:themeColor="text1"/>
        </w:rPr>
        <w:t>o wartości co najmniej 30 000,00 PLN brutto</w:t>
      </w:r>
    </w:p>
    <w:p w14:paraId="4960215B" w14:textId="77777777" w:rsidR="00680D83" w:rsidRPr="001541B2" w:rsidRDefault="00680D83" w:rsidP="00A278A2">
      <w:pPr>
        <w:ind w:left="720"/>
        <w:jc w:val="both"/>
        <w:rPr>
          <w:rFonts w:cstheme="minorHAnsi"/>
        </w:rPr>
      </w:pPr>
    </w:p>
    <w:p w14:paraId="504274D1" w14:textId="39F21C25" w:rsidR="00231892" w:rsidRDefault="00680D83" w:rsidP="00231892">
      <w:pPr>
        <w:pStyle w:val="Tekstkomentarza"/>
      </w:pPr>
      <w:r w:rsidRPr="001541B2">
        <w:rPr>
          <w:rFonts w:cstheme="minorHAnsi"/>
          <w:sz w:val="22"/>
          <w:szCs w:val="22"/>
        </w:rPr>
        <w:t xml:space="preserve">W przypadku </w:t>
      </w:r>
      <w:r w:rsidR="00AE57EC" w:rsidRPr="001541B2">
        <w:rPr>
          <w:rFonts w:cstheme="minorHAnsi"/>
          <w:sz w:val="22"/>
          <w:szCs w:val="22"/>
        </w:rPr>
        <w:t xml:space="preserve">składania oferty na więcej niż jedną część </w:t>
      </w:r>
      <w:r w:rsidR="00133263" w:rsidRPr="001541B2">
        <w:rPr>
          <w:rFonts w:cstheme="minorHAnsi"/>
          <w:sz w:val="22"/>
          <w:szCs w:val="22"/>
        </w:rPr>
        <w:t xml:space="preserve">Zamawiający uzna warunek za spełniony gdy Wykonawca </w:t>
      </w:r>
      <w:r w:rsidR="0047602C" w:rsidRPr="001541B2">
        <w:rPr>
          <w:rFonts w:cstheme="minorHAnsi"/>
          <w:sz w:val="22"/>
          <w:szCs w:val="22"/>
        </w:rPr>
        <w:t>wykaże</w:t>
      </w:r>
      <w:r w:rsidR="007C15D8" w:rsidRPr="001541B2">
        <w:rPr>
          <w:rFonts w:cstheme="minorHAnsi"/>
          <w:sz w:val="22"/>
          <w:szCs w:val="22"/>
        </w:rPr>
        <w:t xml:space="preserve">, że wykonał dostawy </w:t>
      </w:r>
      <w:r w:rsidR="009E416C" w:rsidRPr="001541B2">
        <w:rPr>
          <w:rFonts w:cstheme="minorHAnsi"/>
          <w:sz w:val="22"/>
          <w:szCs w:val="22"/>
        </w:rPr>
        <w:t xml:space="preserve">dla części, której </w:t>
      </w:r>
      <w:r w:rsidR="00F86784" w:rsidRPr="001541B2">
        <w:rPr>
          <w:rFonts w:cstheme="minorHAnsi"/>
          <w:sz w:val="22"/>
          <w:szCs w:val="22"/>
        </w:rPr>
        <w:t>war</w:t>
      </w:r>
      <w:r w:rsidR="002359BA" w:rsidRPr="001541B2">
        <w:rPr>
          <w:rFonts w:cstheme="minorHAnsi"/>
          <w:sz w:val="22"/>
          <w:szCs w:val="22"/>
        </w:rPr>
        <w:t xml:space="preserve">tość </w:t>
      </w:r>
      <w:r w:rsidR="006F34F4" w:rsidRPr="001541B2">
        <w:rPr>
          <w:rFonts w:cstheme="minorHAnsi"/>
          <w:sz w:val="22"/>
          <w:szCs w:val="22"/>
        </w:rPr>
        <w:t xml:space="preserve">jest wyższa od części na którą się </w:t>
      </w:r>
      <w:r w:rsidR="00D27296" w:rsidRPr="001541B2">
        <w:rPr>
          <w:rFonts w:cstheme="minorHAnsi"/>
          <w:sz w:val="22"/>
          <w:szCs w:val="22"/>
        </w:rPr>
        <w:t>dodatkowo Wykonawca ubiega o zamówienie</w:t>
      </w:r>
      <w:r w:rsidR="00C751B2" w:rsidRPr="001541B2">
        <w:rPr>
          <w:rFonts w:cstheme="minorHAnsi"/>
        </w:rPr>
        <w:t>.</w:t>
      </w:r>
      <w:r w:rsidR="00D27296" w:rsidRPr="001541B2">
        <w:rPr>
          <w:rFonts w:cstheme="minorHAnsi"/>
        </w:rPr>
        <w:t xml:space="preserve"> </w:t>
      </w:r>
      <w:r w:rsidR="00AE57EC" w:rsidRPr="001541B2">
        <w:rPr>
          <w:rFonts w:cstheme="minorHAnsi"/>
        </w:rPr>
        <w:t xml:space="preserve"> </w:t>
      </w:r>
      <w:r w:rsidR="00231892" w:rsidRPr="00231892">
        <w:t xml:space="preserve"> </w:t>
      </w:r>
      <w:r w:rsidR="00422CDA" w:rsidRPr="00422CDA">
        <w:rPr>
          <w:sz w:val="22"/>
          <w:szCs w:val="22"/>
        </w:rPr>
        <w:t>D</w:t>
      </w:r>
      <w:r w:rsidR="00231892" w:rsidRPr="00422CDA">
        <w:rPr>
          <w:sz w:val="22"/>
          <w:szCs w:val="22"/>
        </w:rPr>
        <w:t>opuszczalne jest</w:t>
      </w:r>
      <w:r w:rsidR="00422CDA" w:rsidRPr="00422CDA">
        <w:rPr>
          <w:sz w:val="22"/>
          <w:szCs w:val="22"/>
        </w:rPr>
        <w:t xml:space="preserve"> łączenie warunku </w:t>
      </w:r>
      <w:r w:rsidR="00231892" w:rsidRPr="00422CDA">
        <w:rPr>
          <w:sz w:val="22"/>
          <w:szCs w:val="22"/>
        </w:rPr>
        <w:t xml:space="preserve">pod kątem przedmiotowym, np.. Doświadczenie w zakresie cz. 2 i 3 oraz doświadczenie w zakresie cz. 4 i 5. </w:t>
      </w:r>
    </w:p>
    <w:p w14:paraId="5C0E8B42" w14:textId="2088639F" w:rsidR="00680D83" w:rsidRPr="00E6624F" w:rsidRDefault="00680D83" w:rsidP="00A278A2">
      <w:pPr>
        <w:ind w:left="720"/>
        <w:jc w:val="both"/>
        <w:rPr>
          <w:rFonts w:cstheme="minorHAnsi"/>
          <w:color w:val="FF0000"/>
        </w:rPr>
      </w:pPr>
    </w:p>
    <w:p w14:paraId="411046A1" w14:textId="0F0F5E30" w:rsidR="005B7031" w:rsidRPr="00F51AB1" w:rsidRDefault="005B7031" w:rsidP="001D0EE4">
      <w:pPr>
        <w:ind w:left="720"/>
        <w:jc w:val="both"/>
        <w:rPr>
          <w:rFonts w:cstheme="minorHAnsi"/>
          <w:color w:val="000000" w:themeColor="text1"/>
        </w:rPr>
      </w:pPr>
      <w:r w:rsidRPr="00F51AB1">
        <w:rPr>
          <w:rFonts w:cstheme="minorHAnsi"/>
          <w:color w:val="000000" w:themeColor="text1"/>
        </w:rPr>
        <w:t xml:space="preserve">Zamawiający, w celu potwierdzenia spełniania warunku udziału w postępowaniu, wymaga złożenia </w:t>
      </w:r>
      <w:r w:rsidRPr="00F51AB1">
        <w:rPr>
          <w:rFonts w:cstheme="minorHAnsi"/>
          <w:b/>
          <w:color w:val="000000" w:themeColor="text1"/>
        </w:rPr>
        <w:t xml:space="preserve">wykazu dostaw </w:t>
      </w:r>
      <w:r w:rsidRPr="00F51AB1">
        <w:rPr>
          <w:rFonts w:cstheme="minorHAnsi"/>
          <w:bCs/>
          <w:color w:val="000000" w:themeColor="text1"/>
        </w:rPr>
        <w:t xml:space="preserve">wykonanych/wykonywanych </w:t>
      </w:r>
      <w:r w:rsidRPr="00F51AB1">
        <w:rPr>
          <w:rFonts w:cstheme="minorHAnsi"/>
          <w:color w:val="000000" w:themeColor="text1"/>
        </w:rPr>
        <w:t xml:space="preserve">(załącznik nr </w:t>
      </w:r>
      <w:r w:rsidR="007F7138">
        <w:rPr>
          <w:rFonts w:cstheme="minorHAnsi"/>
          <w:color w:val="000000" w:themeColor="text1"/>
        </w:rPr>
        <w:t>9</w:t>
      </w:r>
      <w:r w:rsidRPr="00F51AB1">
        <w:rPr>
          <w:rFonts w:cstheme="minorHAnsi"/>
          <w:color w:val="000000" w:themeColor="text1"/>
        </w:rPr>
        <w:t xml:space="preserve"> do SWZ)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ostatnich 3 miesięcy (okres liczony wstecz od dnia, w którym upłynął termin składania ofert).</w:t>
      </w:r>
    </w:p>
    <w:p w14:paraId="09AED2AE" w14:textId="26573EA5" w:rsidR="000B6B23" w:rsidRPr="00F51AB1" w:rsidRDefault="000B6B23" w:rsidP="000B6B23">
      <w:pPr>
        <w:ind w:left="1080"/>
        <w:jc w:val="both"/>
        <w:rPr>
          <w:rFonts w:cstheme="minorHAnsi"/>
          <w:color w:val="000000" w:themeColor="text1"/>
        </w:rPr>
      </w:pPr>
      <w:r w:rsidRPr="00F51AB1">
        <w:rPr>
          <w:rFonts w:cstheme="minorHAnsi"/>
          <w:color w:val="000000" w:themeColor="text1"/>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w:t>
      </w:r>
    </w:p>
    <w:p w14:paraId="61911668" w14:textId="1869B488" w:rsidR="00A70E49" w:rsidRPr="00F51AB1" w:rsidRDefault="00A70E49" w:rsidP="008E0014">
      <w:pPr>
        <w:pStyle w:val="Akapitzlist"/>
        <w:numPr>
          <w:ilvl w:val="0"/>
          <w:numId w:val="38"/>
        </w:numPr>
        <w:jc w:val="both"/>
        <w:rPr>
          <w:rFonts w:asciiTheme="minorHAnsi" w:hAnsiTheme="minorHAnsi" w:cstheme="minorHAnsi"/>
          <w:sz w:val="22"/>
          <w:szCs w:val="22"/>
        </w:rPr>
      </w:pPr>
      <w:r w:rsidRPr="00F51AB1">
        <w:rPr>
          <w:rFonts w:asciiTheme="minorHAnsi" w:hAnsiTheme="minorHAnsi" w:cstheme="minorHAnsi"/>
          <w:color w:val="000000" w:themeColor="text1"/>
          <w:sz w:val="22"/>
          <w:szCs w:val="22"/>
        </w:rPr>
        <w:t>Wykonawca musi wykazać dysponowanie zespołem składającym się co najmniej z:</w:t>
      </w:r>
    </w:p>
    <w:p w14:paraId="2A3F8B9E" w14:textId="77777777" w:rsidR="000B6B23" w:rsidRPr="00F51AB1" w:rsidRDefault="000B6B23" w:rsidP="000B6B23">
      <w:pPr>
        <w:pStyle w:val="Akapitzlist"/>
        <w:ind w:left="1080"/>
        <w:jc w:val="both"/>
        <w:rPr>
          <w:rFonts w:asciiTheme="minorHAnsi" w:hAnsiTheme="minorHAnsi" w:cstheme="minorHAnsi"/>
          <w:sz w:val="22"/>
          <w:szCs w:val="22"/>
        </w:rPr>
      </w:pPr>
    </w:p>
    <w:p w14:paraId="6C035331" w14:textId="3C7DEC89" w:rsidR="005B7031" w:rsidRPr="00F51AB1" w:rsidRDefault="00C406DF" w:rsidP="008E0014">
      <w:pPr>
        <w:pStyle w:val="Akapitzlist"/>
        <w:numPr>
          <w:ilvl w:val="1"/>
          <w:numId w:val="38"/>
        </w:numPr>
        <w:ind w:left="1134"/>
        <w:jc w:val="both"/>
        <w:rPr>
          <w:rFonts w:asciiTheme="minorHAnsi" w:hAnsiTheme="minorHAnsi" w:cstheme="minorHAnsi"/>
          <w:sz w:val="22"/>
          <w:szCs w:val="22"/>
        </w:rPr>
      </w:pPr>
      <w:r w:rsidRPr="00F51AB1">
        <w:rPr>
          <w:rFonts w:asciiTheme="minorHAnsi" w:hAnsiTheme="minorHAnsi" w:cstheme="minorHAnsi"/>
          <w:sz w:val="22"/>
          <w:szCs w:val="22"/>
        </w:rPr>
        <w:t>dwóch</w:t>
      </w:r>
      <w:r w:rsidR="005B7031" w:rsidRPr="00F51AB1">
        <w:rPr>
          <w:rFonts w:asciiTheme="minorHAnsi" w:hAnsiTheme="minorHAnsi" w:cstheme="minorHAnsi"/>
          <w:sz w:val="22"/>
          <w:szCs w:val="22"/>
        </w:rPr>
        <w:t xml:space="preserve"> osób z uprawnieniami F-GAZ – dotyczy części 1</w:t>
      </w:r>
    </w:p>
    <w:p w14:paraId="653E38A8" w14:textId="77777777" w:rsidR="001D0EE4" w:rsidRPr="00F51AB1" w:rsidRDefault="001D0EE4" w:rsidP="001D0EE4">
      <w:pPr>
        <w:pStyle w:val="Akapitzlist"/>
        <w:ind w:left="1134"/>
        <w:jc w:val="both"/>
        <w:rPr>
          <w:rFonts w:asciiTheme="minorHAnsi" w:hAnsiTheme="minorHAnsi" w:cstheme="minorHAnsi"/>
          <w:sz w:val="22"/>
          <w:szCs w:val="22"/>
        </w:rPr>
      </w:pPr>
    </w:p>
    <w:p w14:paraId="76ACDFA8" w14:textId="103FCA38" w:rsidR="001D0EE4" w:rsidRPr="00F51AB1" w:rsidRDefault="005B7031" w:rsidP="008E0014">
      <w:pPr>
        <w:pStyle w:val="Akapitzlist"/>
        <w:numPr>
          <w:ilvl w:val="1"/>
          <w:numId w:val="38"/>
        </w:numPr>
        <w:ind w:left="1134"/>
        <w:jc w:val="both"/>
        <w:rPr>
          <w:rFonts w:asciiTheme="minorHAnsi" w:hAnsiTheme="minorHAnsi" w:cstheme="minorHAnsi"/>
          <w:sz w:val="22"/>
          <w:szCs w:val="22"/>
        </w:rPr>
      </w:pPr>
      <w:r w:rsidRPr="00F51AB1">
        <w:rPr>
          <w:rFonts w:asciiTheme="minorHAnsi" w:hAnsiTheme="minorHAnsi" w:cstheme="minorHAnsi"/>
          <w:sz w:val="22"/>
          <w:szCs w:val="22"/>
        </w:rPr>
        <w:t xml:space="preserve">jednej osoby z uprawnieniami F-GAZ – dotyczy części </w:t>
      </w:r>
      <w:r w:rsidR="00C406DF" w:rsidRPr="00F51AB1">
        <w:rPr>
          <w:rFonts w:asciiTheme="minorHAnsi" w:hAnsiTheme="minorHAnsi" w:cstheme="minorHAnsi"/>
          <w:sz w:val="22"/>
          <w:szCs w:val="22"/>
        </w:rPr>
        <w:t>2-5</w:t>
      </w:r>
    </w:p>
    <w:p w14:paraId="1BC08A86" w14:textId="77777777" w:rsidR="001D0EE4" w:rsidRPr="00F51AB1" w:rsidRDefault="001D0EE4" w:rsidP="001D0EE4">
      <w:pPr>
        <w:pStyle w:val="Akapitzlist"/>
        <w:ind w:left="1134"/>
        <w:jc w:val="both"/>
        <w:rPr>
          <w:rFonts w:asciiTheme="minorHAnsi" w:hAnsiTheme="minorHAnsi" w:cstheme="minorHAnsi"/>
          <w:sz w:val="22"/>
          <w:szCs w:val="22"/>
        </w:rPr>
      </w:pPr>
    </w:p>
    <w:p w14:paraId="267B8A64" w14:textId="6EBD14CA" w:rsidR="001D0EE4" w:rsidRPr="00F51AB1" w:rsidRDefault="005B7031" w:rsidP="008E0014">
      <w:pPr>
        <w:pStyle w:val="Akapitzlist"/>
        <w:numPr>
          <w:ilvl w:val="1"/>
          <w:numId w:val="38"/>
        </w:numPr>
        <w:ind w:left="1134"/>
        <w:jc w:val="both"/>
        <w:rPr>
          <w:rFonts w:asciiTheme="minorHAnsi" w:hAnsiTheme="minorHAnsi" w:cstheme="minorHAnsi"/>
          <w:sz w:val="22"/>
          <w:szCs w:val="22"/>
        </w:rPr>
      </w:pPr>
      <w:r w:rsidRPr="00F51AB1">
        <w:rPr>
          <w:rFonts w:asciiTheme="minorHAnsi" w:hAnsiTheme="minorHAnsi"/>
          <w:bCs/>
          <w:color w:val="000000"/>
          <w:sz w:val="22"/>
          <w:szCs w:val="22"/>
          <w:lang w:eastAsia="en-GB"/>
        </w:rPr>
        <w:t>jednej osoby posiadającej odpowiednie kwalifikacje zawodowe i uprawnienia budowlane</w:t>
      </w:r>
      <w:r w:rsidR="0070408A">
        <w:rPr>
          <w:rFonts w:asciiTheme="minorHAnsi" w:hAnsiTheme="minorHAnsi"/>
          <w:bCs/>
          <w:color w:val="000000"/>
          <w:sz w:val="22"/>
          <w:szCs w:val="22"/>
          <w:lang w:eastAsia="en-GB"/>
        </w:rPr>
        <w:t xml:space="preserve"> bez ograniczeń</w:t>
      </w:r>
      <w:r w:rsidRPr="00F51AB1">
        <w:rPr>
          <w:rFonts w:asciiTheme="minorHAnsi" w:hAnsiTheme="minorHAnsi"/>
          <w:bCs/>
          <w:color w:val="000000"/>
          <w:sz w:val="22"/>
          <w:szCs w:val="22"/>
          <w:lang w:eastAsia="en-GB"/>
        </w:rPr>
        <w:t xml:space="preserve"> do kierowania robotami budowlanymi w specjalności instalacyjnej w zakresie sieci, instalacji i urządzeń cieplnych, wentylacyjnych, gazowych, wodociągowych i kanalizacyjnych. Osoba ta będzie pełnić funkcję Kierownika robót branży sanitarnej – dotyczy części 1</w:t>
      </w:r>
    </w:p>
    <w:p w14:paraId="3D1539D5" w14:textId="77777777" w:rsidR="001D0EE4" w:rsidRPr="00F51AB1" w:rsidRDefault="001D0EE4" w:rsidP="001D0EE4">
      <w:pPr>
        <w:pStyle w:val="Akapitzlist"/>
        <w:ind w:left="1134"/>
        <w:jc w:val="both"/>
        <w:rPr>
          <w:rFonts w:asciiTheme="minorHAnsi" w:hAnsiTheme="minorHAnsi"/>
          <w:bCs/>
          <w:color w:val="000000"/>
          <w:sz w:val="22"/>
          <w:szCs w:val="22"/>
          <w:lang w:eastAsia="en-GB"/>
        </w:rPr>
      </w:pPr>
    </w:p>
    <w:p w14:paraId="3093B240" w14:textId="42F49C19" w:rsidR="001D0EE4" w:rsidRPr="00F51AB1" w:rsidRDefault="000B6B23" w:rsidP="001D0EE4">
      <w:pPr>
        <w:pStyle w:val="Akapitzlist"/>
        <w:ind w:left="1134"/>
        <w:jc w:val="both"/>
        <w:rPr>
          <w:rFonts w:asciiTheme="minorHAnsi" w:hAnsiTheme="minorHAnsi" w:cstheme="minorHAnsi"/>
          <w:sz w:val="22"/>
          <w:szCs w:val="22"/>
        </w:rPr>
      </w:pPr>
      <w:r w:rsidRPr="00F51AB1">
        <w:rPr>
          <w:rFonts w:asciiTheme="minorHAnsi" w:hAnsiTheme="minorHAnsi"/>
          <w:bCs/>
          <w:color w:val="000000"/>
          <w:sz w:val="22"/>
          <w:szCs w:val="22"/>
          <w:lang w:eastAsia="en-GB"/>
        </w:rPr>
        <w:t>Osoba te musi posiadać aktualne zaświadczenie o przynależności do właściwej izby samorządu zawodowego oraz uprawnienia budowlane wymagane zgodnie z ustawą z dnia 7 lipca 1994 r.  Prawo budowlane lub równoważne uprawnienia uzyskane na terenie Europejskiego Obszaru Gospodarczego, dla danej branży.</w:t>
      </w:r>
    </w:p>
    <w:p w14:paraId="6E971DA9" w14:textId="77777777" w:rsidR="001D0EE4" w:rsidRPr="00F51AB1" w:rsidRDefault="001D0EE4" w:rsidP="009C5F35">
      <w:pPr>
        <w:pStyle w:val="Akapitzlist"/>
        <w:ind w:left="1134"/>
        <w:jc w:val="both"/>
        <w:rPr>
          <w:rFonts w:asciiTheme="minorHAnsi" w:hAnsiTheme="minorHAnsi" w:cstheme="minorHAnsi"/>
          <w:sz w:val="22"/>
          <w:szCs w:val="22"/>
        </w:rPr>
      </w:pPr>
    </w:p>
    <w:p w14:paraId="59BF2E99" w14:textId="5CFB3B01" w:rsidR="009C5F35" w:rsidRPr="00E6624F" w:rsidRDefault="00035E72" w:rsidP="009C5F35">
      <w:pPr>
        <w:pStyle w:val="Akapitzlist"/>
        <w:ind w:left="1134"/>
        <w:jc w:val="both"/>
        <w:rPr>
          <w:rFonts w:asciiTheme="minorHAnsi" w:hAnsiTheme="minorHAnsi" w:cstheme="minorHAnsi"/>
          <w:sz w:val="28"/>
          <w:szCs w:val="28"/>
          <w:u w:val="single"/>
        </w:rPr>
      </w:pPr>
      <w:r w:rsidRPr="00E6624F">
        <w:rPr>
          <w:rFonts w:asciiTheme="minorHAnsi" w:hAnsiTheme="minorHAnsi" w:cstheme="minorHAnsi"/>
          <w:sz w:val="24"/>
          <w:szCs w:val="24"/>
          <w:u w:val="single"/>
        </w:rPr>
        <w:t xml:space="preserve">Zamawiający dopuszcza skierowanie tych samych osób do różnych części. </w:t>
      </w:r>
    </w:p>
    <w:p w14:paraId="2A06240F" w14:textId="1C6B2C29" w:rsidR="000B6B23" w:rsidRPr="00F51AB1" w:rsidRDefault="000B6B23" w:rsidP="001D0EE4">
      <w:pPr>
        <w:ind w:left="774"/>
        <w:jc w:val="both"/>
        <w:rPr>
          <w:rFonts w:eastAsia="Times New Roman" w:cstheme="minorHAnsi"/>
          <w:lang w:eastAsia="pl-PL"/>
        </w:rPr>
      </w:pPr>
      <w:r w:rsidRPr="00F51AB1">
        <w:rPr>
          <w:rFonts w:cstheme="minorHAnsi"/>
          <w:color w:val="000000" w:themeColor="text1"/>
        </w:rPr>
        <w:t xml:space="preserve">Zamawiający, w celu potwierdzenia spełniania warunku udziału w postępowaniu, wymaga złożenia </w:t>
      </w:r>
      <w:r w:rsidRPr="00F51AB1">
        <w:rPr>
          <w:rFonts w:cstheme="minorHAnsi"/>
          <w:b/>
          <w:color w:val="000000"/>
          <w:shd w:val="clear" w:color="auto" w:fill="FFFFFF"/>
        </w:rPr>
        <w:t>wykazu osób</w:t>
      </w:r>
      <w:r w:rsidRPr="00F51AB1">
        <w:rPr>
          <w:rFonts w:cstheme="minorHAnsi"/>
          <w:color w:val="000000"/>
          <w:shd w:val="clear" w:color="auto" w:fill="FFFFFF"/>
        </w:rPr>
        <w:t xml:space="preserve">, skierowanych przez wykonawcę do realizacji zamówienia publicznego, wraz z informacjami na temat ich kwalifikacji zawodowych, uprawnień, doświadczenia i wykształcenia niezbędnych do wykonania zamówienia publicznego, a także zakresu </w:t>
      </w:r>
      <w:r w:rsidRPr="00F51AB1">
        <w:rPr>
          <w:rFonts w:cstheme="minorHAnsi"/>
          <w:color w:val="000000"/>
          <w:shd w:val="clear" w:color="auto" w:fill="FFFFFF"/>
        </w:rPr>
        <w:lastRenderedPageBreak/>
        <w:t xml:space="preserve">wykonywanych przez nie czynności oraz </w:t>
      </w:r>
      <w:r w:rsidRPr="00F51AB1">
        <w:rPr>
          <w:rFonts w:cstheme="minorHAnsi"/>
          <w:color w:val="000000" w:themeColor="text1"/>
          <w:shd w:val="clear" w:color="auto" w:fill="FFFFFF"/>
        </w:rPr>
        <w:t xml:space="preserve">informacją o podstawie do dysponowania tymi osobami </w:t>
      </w:r>
      <w:r w:rsidRPr="00F51AB1">
        <w:rPr>
          <w:rFonts w:eastAsia="Times New Roman" w:cstheme="minorHAnsi"/>
          <w:color w:val="000000" w:themeColor="text1"/>
          <w:lang w:eastAsia="pl-PL"/>
        </w:rPr>
        <w:t>- zgo</w:t>
      </w:r>
      <w:r w:rsidR="001D0EE4" w:rsidRPr="00F51AB1">
        <w:rPr>
          <w:rFonts w:eastAsia="Times New Roman" w:cstheme="minorHAnsi"/>
          <w:color w:val="000000" w:themeColor="text1"/>
          <w:lang w:eastAsia="pl-PL"/>
        </w:rPr>
        <w:t>dnie z Załącznik</w:t>
      </w:r>
      <w:r w:rsidR="009A7604" w:rsidRPr="00F51AB1">
        <w:rPr>
          <w:rFonts w:eastAsia="Times New Roman" w:cstheme="minorHAnsi"/>
          <w:color w:val="000000" w:themeColor="text1"/>
          <w:lang w:eastAsia="pl-PL"/>
        </w:rPr>
        <w:t xml:space="preserve">iem nr </w:t>
      </w:r>
      <w:r w:rsidR="007F7138">
        <w:rPr>
          <w:rFonts w:eastAsia="Times New Roman" w:cstheme="minorHAnsi"/>
          <w:color w:val="000000" w:themeColor="text1"/>
          <w:lang w:eastAsia="pl-PL"/>
        </w:rPr>
        <w:t>10</w:t>
      </w:r>
      <w:r w:rsidR="009A7604" w:rsidRPr="00F51AB1">
        <w:rPr>
          <w:rFonts w:eastAsia="Times New Roman" w:cstheme="minorHAnsi"/>
          <w:color w:val="000000" w:themeColor="text1"/>
          <w:lang w:eastAsia="pl-PL"/>
        </w:rPr>
        <w:t xml:space="preserve"> </w:t>
      </w:r>
      <w:r w:rsidRPr="00F51AB1">
        <w:rPr>
          <w:rFonts w:eastAsia="Times New Roman" w:cstheme="minorHAnsi"/>
          <w:color w:val="000000" w:themeColor="text1"/>
          <w:lang w:eastAsia="pl-PL"/>
        </w:rPr>
        <w:t>do SWZ</w:t>
      </w:r>
    </w:p>
    <w:p w14:paraId="25FC2643" w14:textId="458030DC" w:rsidR="003863E4" w:rsidRPr="00F51AB1" w:rsidRDefault="003863E4" w:rsidP="007A4B35">
      <w:pPr>
        <w:spacing w:after="0" w:line="240" w:lineRule="auto"/>
        <w:rPr>
          <w:rFonts w:cstheme="minorHAnsi"/>
        </w:rPr>
      </w:pPr>
    </w:p>
    <w:p w14:paraId="5554A07F" w14:textId="77777777" w:rsidR="004963FC" w:rsidRPr="00F51AB1" w:rsidRDefault="00172FA8" w:rsidP="004963FC">
      <w:pPr>
        <w:pBdr>
          <w:bottom w:val="single" w:sz="6" w:space="1" w:color="auto"/>
        </w:pBdr>
        <w:spacing w:after="0" w:line="240" w:lineRule="auto"/>
        <w:jc w:val="center"/>
        <w:rPr>
          <w:rFonts w:cstheme="minorHAnsi"/>
        </w:rPr>
      </w:pPr>
      <w:r w:rsidRPr="00F51AB1">
        <w:rPr>
          <w:rFonts w:cstheme="minorHAnsi"/>
          <w:b/>
        </w:rPr>
        <w:t xml:space="preserve">ROZDZIAŁ </w:t>
      </w:r>
      <w:r w:rsidR="003472FD" w:rsidRPr="00F51AB1">
        <w:rPr>
          <w:rFonts w:cstheme="minorHAnsi"/>
          <w:b/>
        </w:rPr>
        <w:t xml:space="preserve">11. </w:t>
      </w:r>
      <w:bookmarkStart w:id="3" w:name="_Hlk106016099"/>
      <w:r w:rsidR="004963FC" w:rsidRPr="00F51AB1">
        <w:rPr>
          <w:rFonts w:cstheme="minorHAnsi"/>
          <w:b/>
        </w:rPr>
        <w:t>POLEGANIE NA ZASOBACH PODMIOTU UDOSTĘPNIAJĄCEGO ZASOBY</w:t>
      </w:r>
    </w:p>
    <w:p w14:paraId="2A9DFEE8" w14:textId="77777777" w:rsidR="004963FC" w:rsidRPr="00F51AB1" w:rsidRDefault="004963FC" w:rsidP="004963FC">
      <w:pPr>
        <w:spacing w:after="0" w:line="240" w:lineRule="auto"/>
        <w:rPr>
          <w:rFonts w:cstheme="minorHAnsi"/>
        </w:rPr>
      </w:pPr>
    </w:p>
    <w:p w14:paraId="0A48CACC" w14:textId="77777777" w:rsidR="004963FC" w:rsidRPr="00F51AB1" w:rsidRDefault="004963FC" w:rsidP="00084788">
      <w:pPr>
        <w:pStyle w:val="Akapitzlist"/>
        <w:numPr>
          <w:ilvl w:val="0"/>
          <w:numId w:val="5"/>
        </w:numPr>
        <w:jc w:val="both"/>
        <w:rPr>
          <w:rFonts w:asciiTheme="minorHAnsi" w:hAnsiTheme="minorHAnsi" w:cstheme="minorHAnsi"/>
          <w:sz w:val="22"/>
          <w:szCs w:val="22"/>
        </w:rPr>
      </w:pPr>
      <w:r w:rsidRPr="00F51AB1">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zawodowych podmiotów udostępniających zasoby, niezależnie od charakteru prawnego łączących go z nimi stosunków prawnych.</w:t>
      </w:r>
    </w:p>
    <w:p w14:paraId="2598B6A6" w14:textId="77777777" w:rsidR="004963FC" w:rsidRPr="00F51AB1" w:rsidRDefault="004963FC" w:rsidP="00084788">
      <w:pPr>
        <w:pStyle w:val="Akapitzlist"/>
        <w:numPr>
          <w:ilvl w:val="0"/>
          <w:numId w:val="5"/>
        </w:numPr>
        <w:jc w:val="both"/>
        <w:rPr>
          <w:rFonts w:asciiTheme="minorHAnsi" w:hAnsiTheme="minorHAnsi" w:cstheme="minorHAnsi"/>
          <w:sz w:val="22"/>
          <w:szCs w:val="22"/>
        </w:rPr>
      </w:pPr>
      <w:r w:rsidRPr="00F51AB1">
        <w:rPr>
          <w:rFonts w:asciiTheme="minorHAnsi" w:hAnsiTheme="minorHAnsi" w:cstheme="minorHAnsi"/>
          <w:sz w:val="22"/>
          <w:szCs w:val="22"/>
        </w:rPr>
        <w:t>Wykonawca, który polega na zdolnościach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EA3BD2B" w14:textId="77777777" w:rsidR="004963FC" w:rsidRPr="00F51AB1" w:rsidRDefault="004963FC" w:rsidP="00084788">
      <w:pPr>
        <w:pStyle w:val="Akapitzlist"/>
        <w:numPr>
          <w:ilvl w:val="0"/>
          <w:numId w:val="5"/>
        </w:numPr>
        <w:jc w:val="both"/>
        <w:rPr>
          <w:rFonts w:asciiTheme="minorHAnsi" w:hAnsiTheme="minorHAnsi" w:cstheme="minorHAnsi"/>
          <w:sz w:val="22"/>
          <w:szCs w:val="22"/>
        </w:rPr>
      </w:pPr>
      <w:r w:rsidRPr="00F51AB1">
        <w:rPr>
          <w:rFonts w:asciiTheme="minorHAnsi" w:hAnsiTheme="minorHAnsi" w:cstheme="minorHAnsi"/>
          <w:sz w:val="22"/>
          <w:szCs w:val="22"/>
        </w:rPr>
        <w:t xml:space="preserve">Zobowiązanie podmiotu udostępniającego zasoby potwierdza, że stosunek łączący Wykonawcę z podmiotami udostępniającymi zasoby gwarantuje rzeczywisty dostęp do tych zasobów oraz określa w szczególności: </w:t>
      </w:r>
    </w:p>
    <w:p w14:paraId="1A9D03AC" w14:textId="77777777" w:rsidR="004963FC" w:rsidRPr="00F51AB1" w:rsidRDefault="004963FC" w:rsidP="008E0014">
      <w:pPr>
        <w:pStyle w:val="Akapitzlist"/>
        <w:numPr>
          <w:ilvl w:val="0"/>
          <w:numId w:val="24"/>
        </w:numPr>
        <w:jc w:val="both"/>
        <w:rPr>
          <w:rFonts w:asciiTheme="minorHAnsi" w:hAnsiTheme="minorHAnsi" w:cstheme="minorHAnsi"/>
          <w:sz w:val="22"/>
          <w:szCs w:val="22"/>
        </w:rPr>
      </w:pPr>
      <w:r w:rsidRPr="00F51AB1">
        <w:rPr>
          <w:rFonts w:asciiTheme="minorHAnsi" w:hAnsiTheme="minorHAnsi" w:cstheme="minorHAnsi"/>
          <w:sz w:val="22"/>
          <w:szCs w:val="22"/>
        </w:rPr>
        <w:t xml:space="preserve">zakres dostępnych wykonawcy zasobów podmiotu udostępniającego zasoby; </w:t>
      </w:r>
    </w:p>
    <w:p w14:paraId="14A2AA70" w14:textId="77777777" w:rsidR="004963FC" w:rsidRPr="00F51AB1" w:rsidRDefault="004963FC" w:rsidP="008E0014">
      <w:pPr>
        <w:pStyle w:val="Akapitzlist"/>
        <w:numPr>
          <w:ilvl w:val="0"/>
          <w:numId w:val="24"/>
        </w:numPr>
        <w:jc w:val="both"/>
        <w:rPr>
          <w:rFonts w:asciiTheme="minorHAnsi" w:hAnsiTheme="minorHAnsi" w:cstheme="minorHAnsi"/>
          <w:sz w:val="22"/>
          <w:szCs w:val="22"/>
        </w:rPr>
      </w:pPr>
      <w:r w:rsidRPr="00F51AB1">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3F715312" w14:textId="77777777" w:rsidR="004963FC" w:rsidRPr="00F51AB1" w:rsidRDefault="004963FC" w:rsidP="008E0014">
      <w:pPr>
        <w:pStyle w:val="Akapitzlist"/>
        <w:numPr>
          <w:ilvl w:val="0"/>
          <w:numId w:val="24"/>
        </w:numPr>
        <w:jc w:val="both"/>
        <w:rPr>
          <w:rFonts w:asciiTheme="minorHAnsi" w:hAnsiTheme="minorHAnsi" w:cstheme="minorHAnsi"/>
          <w:sz w:val="22"/>
          <w:szCs w:val="22"/>
        </w:rPr>
      </w:pPr>
      <w:r w:rsidRPr="00F51AB1">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98C9ED8" w14:textId="77777777" w:rsidR="004963FC" w:rsidRPr="00F51AB1" w:rsidRDefault="004963FC" w:rsidP="00084788">
      <w:pPr>
        <w:pStyle w:val="Akapitzlist"/>
        <w:numPr>
          <w:ilvl w:val="0"/>
          <w:numId w:val="5"/>
        </w:numPr>
        <w:jc w:val="both"/>
        <w:rPr>
          <w:rFonts w:asciiTheme="minorHAnsi" w:hAnsiTheme="minorHAnsi" w:cstheme="minorHAnsi"/>
          <w:sz w:val="22"/>
          <w:szCs w:val="22"/>
        </w:rPr>
      </w:pPr>
      <w:r w:rsidRPr="00F51AB1">
        <w:rPr>
          <w:rFonts w:asciiTheme="minorHAnsi" w:hAnsiTheme="minorHAnsi" w:cstheme="minorHAnsi"/>
          <w:sz w:val="22"/>
          <w:szCs w:val="22"/>
        </w:rPr>
        <w:t>Zamawiający ocenia, czy udostępniane wykonawcy przez podmioty udostępniające zasoby zdolności zawodowe, pozwalają na wykazanie przez wykonawcę spełniania warunków udziału w postępowaniu, a także bada, czy nie zachodzą wobec tego podmiotu podstawy wykluczenia, które zostały przewidziane względem Wykonawcy. Jeżeli zdolności zawodowe</w:t>
      </w:r>
      <w:r w:rsidR="00AB74FF" w:rsidRPr="00F51AB1">
        <w:rPr>
          <w:rFonts w:asciiTheme="minorHAnsi" w:hAnsiTheme="minorHAnsi" w:cstheme="minorHAnsi"/>
          <w:sz w:val="22"/>
          <w:szCs w:val="22"/>
        </w:rPr>
        <w:t xml:space="preserve"> </w:t>
      </w:r>
      <w:r w:rsidRPr="00F51AB1">
        <w:rPr>
          <w:rFonts w:asciiTheme="minorHAnsi" w:hAnsiTheme="minorHAnsi" w:cstheme="minorHAnsi"/>
          <w:sz w:val="22"/>
          <w:szCs w:val="22"/>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2B6C559" w14:textId="77777777" w:rsidR="004963FC" w:rsidRPr="00F51AB1" w:rsidRDefault="004963FC" w:rsidP="00084788">
      <w:pPr>
        <w:pStyle w:val="Akapitzlist"/>
        <w:numPr>
          <w:ilvl w:val="0"/>
          <w:numId w:val="5"/>
        </w:numPr>
        <w:jc w:val="both"/>
        <w:rPr>
          <w:rFonts w:asciiTheme="minorHAnsi" w:hAnsiTheme="minorHAnsi" w:cstheme="minorHAnsi"/>
          <w:sz w:val="22"/>
          <w:szCs w:val="22"/>
        </w:rPr>
      </w:pPr>
      <w:r w:rsidRPr="00F51AB1">
        <w:rPr>
          <w:rFonts w:asciiTheme="minorHAnsi" w:hAnsiTheme="minorHAnsi" w:cstheme="minorHAnsi"/>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58BDAAFE" w14:textId="756D7D5C" w:rsidR="004963FC" w:rsidRPr="00F51AB1" w:rsidRDefault="004963FC" w:rsidP="00084788">
      <w:pPr>
        <w:pStyle w:val="Akapitzlist"/>
        <w:numPr>
          <w:ilvl w:val="0"/>
          <w:numId w:val="5"/>
        </w:numPr>
        <w:jc w:val="both"/>
        <w:rPr>
          <w:rFonts w:asciiTheme="minorHAnsi" w:hAnsiTheme="minorHAnsi" w:cstheme="minorHAnsi"/>
          <w:sz w:val="22"/>
          <w:szCs w:val="22"/>
        </w:rPr>
      </w:pPr>
      <w:r w:rsidRPr="00F51AB1">
        <w:rPr>
          <w:rFonts w:asciiTheme="minorHAnsi" w:hAnsiTheme="minorHAnsi" w:cstheme="minorHAnsi"/>
          <w:sz w:val="22"/>
          <w:szCs w:val="22"/>
        </w:rPr>
        <w:t>Wykonawca, w przypadku polegania na zdolnościach podmiotów udostępniających zasoby, przedstawia</w:t>
      </w:r>
      <w:r w:rsidR="000B6B23" w:rsidRPr="00F51AB1">
        <w:rPr>
          <w:rFonts w:asciiTheme="minorHAnsi" w:hAnsiTheme="minorHAnsi" w:cstheme="minorHAnsi"/>
          <w:sz w:val="22"/>
          <w:szCs w:val="22"/>
        </w:rPr>
        <w:t xml:space="preserve"> </w:t>
      </w:r>
      <w:r w:rsidRPr="00F51AB1">
        <w:rPr>
          <w:rFonts w:asciiTheme="minorHAnsi" w:hAnsiTheme="minorHAnsi" w:cstheme="minorHAnsi"/>
          <w:sz w:val="22"/>
          <w:szCs w:val="22"/>
        </w:rPr>
        <w:t>także oświadczenie podmiot</w:t>
      </w:r>
      <w:r w:rsidR="000B6B23" w:rsidRPr="00F51AB1">
        <w:rPr>
          <w:rFonts w:asciiTheme="minorHAnsi" w:hAnsiTheme="minorHAnsi" w:cstheme="minorHAnsi"/>
          <w:sz w:val="22"/>
          <w:szCs w:val="22"/>
        </w:rPr>
        <w:t>u udostępniającego zasoby</w:t>
      </w:r>
      <w:r w:rsidRPr="00F51AB1">
        <w:rPr>
          <w:rFonts w:asciiTheme="minorHAnsi" w:hAnsiTheme="minorHAnsi" w:cstheme="minorHAnsi"/>
          <w:sz w:val="22"/>
          <w:szCs w:val="22"/>
        </w:rPr>
        <w:t>, potwierdzające brak podstaw wykluczenia tego podmiotu oraz odpowiednio spełnianie warunków udziału w postępowaniu, w zakresie, w jakim wykonawca powołuje się na jego zasoby.</w:t>
      </w:r>
    </w:p>
    <w:bookmarkEnd w:id="3"/>
    <w:p w14:paraId="47D3A584" w14:textId="77777777" w:rsidR="003D0DBB" w:rsidRPr="00F51AB1" w:rsidRDefault="003D0DBB" w:rsidP="003D0DBB">
      <w:pPr>
        <w:pStyle w:val="Akapitzlist"/>
        <w:ind w:left="360"/>
        <w:jc w:val="both"/>
        <w:rPr>
          <w:rFonts w:asciiTheme="minorHAnsi" w:hAnsiTheme="minorHAnsi" w:cstheme="minorHAnsi"/>
          <w:sz w:val="22"/>
          <w:szCs w:val="22"/>
        </w:rPr>
      </w:pPr>
    </w:p>
    <w:p w14:paraId="1D819245" w14:textId="77777777" w:rsidR="006F3B02" w:rsidRPr="00F51AB1" w:rsidRDefault="00172FA8" w:rsidP="006F3B02">
      <w:pPr>
        <w:pBdr>
          <w:bottom w:val="single" w:sz="6" w:space="1" w:color="auto"/>
        </w:pBdr>
        <w:spacing w:after="0" w:line="240" w:lineRule="auto"/>
        <w:jc w:val="center"/>
        <w:rPr>
          <w:rFonts w:cstheme="minorHAnsi"/>
          <w:b/>
        </w:rPr>
      </w:pPr>
      <w:r w:rsidRPr="00F51AB1">
        <w:rPr>
          <w:rFonts w:cstheme="minorHAnsi"/>
          <w:b/>
        </w:rPr>
        <w:t xml:space="preserve">ROZDZIAŁ </w:t>
      </w:r>
      <w:r w:rsidR="003472FD" w:rsidRPr="00F51AB1">
        <w:rPr>
          <w:rFonts w:cstheme="minorHAnsi"/>
          <w:b/>
        </w:rPr>
        <w:t xml:space="preserve">12. </w:t>
      </w:r>
      <w:r w:rsidR="006F3B02" w:rsidRPr="00F51AB1">
        <w:rPr>
          <w:rFonts w:cstheme="minorHAnsi"/>
          <w:b/>
        </w:rPr>
        <w:t>PODWYKONAWSTWO</w:t>
      </w:r>
    </w:p>
    <w:p w14:paraId="0ED52854" w14:textId="77777777" w:rsidR="006F3B02" w:rsidRPr="00F51AB1" w:rsidRDefault="006F3B02" w:rsidP="006F3B02">
      <w:pPr>
        <w:spacing w:after="0" w:line="240" w:lineRule="auto"/>
        <w:jc w:val="center"/>
        <w:rPr>
          <w:rFonts w:cstheme="minorHAnsi"/>
        </w:rPr>
      </w:pPr>
    </w:p>
    <w:p w14:paraId="2278C807" w14:textId="77777777" w:rsidR="006F3B02" w:rsidRPr="00F51AB1" w:rsidRDefault="006F3B02" w:rsidP="00084788">
      <w:pPr>
        <w:numPr>
          <w:ilvl w:val="0"/>
          <w:numId w:val="2"/>
        </w:numPr>
        <w:spacing w:after="0" w:line="240" w:lineRule="auto"/>
        <w:jc w:val="both"/>
        <w:rPr>
          <w:rFonts w:cstheme="minorHAnsi"/>
        </w:rPr>
      </w:pPr>
      <w:r w:rsidRPr="00F51AB1">
        <w:rPr>
          <w:rFonts w:cstheme="minorHAnsi"/>
        </w:rPr>
        <w:t>Wykonawca może powierz</w:t>
      </w:r>
      <w:r w:rsidR="00574C1A" w:rsidRPr="00F51AB1">
        <w:rPr>
          <w:rFonts w:cstheme="minorHAnsi"/>
        </w:rPr>
        <w:t>yć wykonanie części zamówienia Podwykonawcy (P</w:t>
      </w:r>
      <w:r w:rsidRPr="00F51AB1">
        <w:rPr>
          <w:rFonts w:cstheme="minorHAnsi"/>
        </w:rPr>
        <w:t xml:space="preserve">odwykonawcom). </w:t>
      </w:r>
    </w:p>
    <w:p w14:paraId="0E9E8026" w14:textId="77777777" w:rsidR="006F3B02" w:rsidRPr="00F51AB1" w:rsidRDefault="006F3B02" w:rsidP="00084788">
      <w:pPr>
        <w:numPr>
          <w:ilvl w:val="0"/>
          <w:numId w:val="2"/>
        </w:numPr>
        <w:spacing w:after="0" w:line="240" w:lineRule="auto"/>
        <w:jc w:val="both"/>
        <w:rPr>
          <w:rFonts w:cstheme="minorHAnsi"/>
          <w:color w:val="000000" w:themeColor="text1"/>
        </w:rPr>
      </w:pPr>
      <w:r w:rsidRPr="00F51AB1">
        <w:rPr>
          <w:rFonts w:cstheme="minorHAnsi"/>
          <w:color w:val="000000" w:themeColor="text1"/>
        </w:rPr>
        <w:t>Zamawiający nie zastrzega obowiązku osobistego wykonania przez Wykonawcę kluczowych</w:t>
      </w:r>
      <w:r w:rsidR="00FC0E05" w:rsidRPr="00F51AB1">
        <w:rPr>
          <w:rFonts w:cstheme="minorHAnsi"/>
          <w:color w:val="000000" w:themeColor="text1"/>
        </w:rPr>
        <w:t xml:space="preserve"> </w:t>
      </w:r>
      <w:r w:rsidR="0023769F" w:rsidRPr="00F51AB1">
        <w:rPr>
          <w:rFonts w:cstheme="minorHAnsi"/>
          <w:color w:val="000000" w:themeColor="text1"/>
        </w:rPr>
        <w:t>zadań.</w:t>
      </w:r>
    </w:p>
    <w:p w14:paraId="71A6EFD8" w14:textId="77777777" w:rsidR="006F3B02" w:rsidRPr="00F51AB1" w:rsidRDefault="006F3B02" w:rsidP="00084788">
      <w:pPr>
        <w:numPr>
          <w:ilvl w:val="0"/>
          <w:numId w:val="2"/>
        </w:numPr>
        <w:spacing w:after="0" w:line="240" w:lineRule="auto"/>
        <w:jc w:val="both"/>
        <w:rPr>
          <w:rFonts w:cstheme="minorHAnsi"/>
          <w:color w:val="000000" w:themeColor="text1"/>
        </w:rPr>
      </w:pPr>
      <w:r w:rsidRPr="00F51AB1">
        <w:rPr>
          <w:rFonts w:cstheme="minorHAnsi"/>
          <w:color w:val="000000" w:themeColor="text1"/>
        </w:rPr>
        <w:t>Zamawiający wymaga, aby w przypadku</w:t>
      </w:r>
      <w:r w:rsidR="00574C1A" w:rsidRPr="00F51AB1">
        <w:rPr>
          <w:rFonts w:cstheme="minorHAnsi"/>
          <w:color w:val="000000" w:themeColor="text1"/>
        </w:rPr>
        <w:t xml:space="preserve"> powierzenia części zamówienia P</w:t>
      </w:r>
      <w:r w:rsidRPr="00F51AB1">
        <w:rPr>
          <w:rFonts w:cstheme="minorHAnsi"/>
          <w:color w:val="000000" w:themeColor="text1"/>
        </w:rPr>
        <w:t>odwykonawcom, Wykonawca wskazał w ofercie części zamówienia, któryc</w:t>
      </w:r>
      <w:r w:rsidR="00574C1A" w:rsidRPr="00F51AB1">
        <w:rPr>
          <w:rFonts w:cstheme="minorHAnsi"/>
          <w:color w:val="000000" w:themeColor="text1"/>
        </w:rPr>
        <w:t xml:space="preserve">h wykonanie zamierza powierzyć </w:t>
      </w:r>
      <w:r w:rsidR="00574C1A" w:rsidRPr="00F51AB1">
        <w:rPr>
          <w:rFonts w:cstheme="minorHAnsi"/>
          <w:color w:val="000000" w:themeColor="text1"/>
        </w:rPr>
        <w:lastRenderedPageBreak/>
        <w:t>P</w:t>
      </w:r>
      <w:r w:rsidRPr="00F51AB1">
        <w:rPr>
          <w:rFonts w:cstheme="minorHAnsi"/>
          <w:color w:val="000000" w:themeColor="text1"/>
        </w:rPr>
        <w:t>odwykonawcom</w:t>
      </w:r>
      <w:r w:rsidR="00C820FD" w:rsidRPr="00F51AB1">
        <w:rPr>
          <w:rFonts w:cstheme="minorHAnsi"/>
          <w:color w:val="000000" w:themeColor="text1"/>
        </w:rPr>
        <w:t xml:space="preserve"> oraz podał (o ile są mu znane</w:t>
      </w:r>
      <w:r w:rsidRPr="00F51AB1">
        <w:rPr>
          <w:rFonts w:cstheme="minorHAnsi"/>
          <w:color w:val="000000" w:themeColor="text1"/>
        </w:rPr>
        <w:t xml:space="preserve"> na </w:t>
      </w:r>
      <w:r w:rsidR="00574C1A" w:rsidRPr="00F51AB1">
        <w:rPr>
          <w:rFonts w:cstheme="minorHAnsi"/>
          <w:color w:val="000000" w:themeColor="text1"/>
        </w:rPr>
        <w:t>tym etapie) nazwy (firmy) tych P</w:t>
      </w:r>
      <w:r w:rsidRPr="00F51AB1">
        <w:rPr>
          <w:rFonts w:cstheme="minorHAnsi"/>
          <w:color w:val="000000" w:themeColor="text1"/>
        </w:rPr>
        <w:t>odwykonawców.</w:t>
      </w:r>
    </w:p>
    <w:p w14:paraId="2C4C1A98" w14:textId="63DED0CF" w:rsidR="006F3B02" w:rsidRPr="00F51AB1" w:rsidRDefault="00574C1A" w:rsidP="00084788">
      <w:pPr>
        <w:numPr>
          <w:ilvl w:val="0"/>
          <w:numId w:val="2"/>
        </w:numPr>
        <w:spacing w:after="0" w:line="240" w:lineRule="auto"/>
        <w:jc w:val="both"/>
        <w:rPr>
          <w:rFonts w:cstheme="minorHAnsi"/>
          <w:color w:val="000000" w:themeColor="text1"/>
        </w:rPr>
      </w:pPr>
      <w:r w:rsidRPr="00F51AB1">
        <w:rPr>
          <w:rFonts w:cstheme="minorHAnsi"/>
          <w:color w:val="000000" w:themeColor="text1"/>
        </w:rPr>
        <w:t>W przypadku udziału P</w:t>
      </w:r>
      <w:r w:rsidR="006F3B02" w:rsidRPr="00F51AB1">
        <w:rPr>
          <w:rFonts w:cstheme="minorHAnsi"/>
          <w:color w:val="000000" w:themeColor="text1"/>
        </w:rPr>
        <w:t>odwykonawcy, nie może on podlegać wykluczeniu na podstawie przesłan</w:t>
      </w:r>
      <w:r w:rsidR="00B758A0" w:rsidRPr="00F51AB1">
        <w:rPr>
          <w:rFonts w:cstheme="minorHAnsi"/>
          <w:color w:val="000000" w:themeColor="text1"/>
        </w:rPr>
        <w:t xml:space="preserve">ek określonych w </w:t>
      </w:r>
      <w:r w:rsidR="006F3B02" w:rsidRPr="00F51AB1">
        <w:rPr>
          <w:rFonts w:cstheme="minorHAnsi"/>
          <w:color w:val="000000" w:themeColor="text1"/>
        </w:rPr>
        <w:t xml:space="preserve">SWZ. Wykonawca jest zobowiązany do </w:t>
      </w:r>
      <w:r w:rsidR="00C66CDC" w:rsidRPr="00F51AB1">
        <w:rPr>
          <w:rFonts w:cstheme="minorHAnsi"/>
          <w:color w:val="000000" w:themeColor="text1"/>
        </w:rPr>
        <w:t>złożenia</w:t>
      </w:r>
      <w:r w:rsidR="008563E4" w:rsidRPr="00F51AB1">
        <w:rPr>
          <w:rFonts w:cstheme="minorHAnsi"/>
          <w:color w:val="000000" w:themeColor="text1"/>
        </w:rPr>
        <w:t xml:space="preserve"> oświadczenia</w:t>
      </w:r>
      <w:r w:rsidRPr="00F51AB1">
        <w:rPr>
          <w:rFonts w:cstheme="minorHAnsi"/>
          <w:color w:val="000000" w:themeColor="text1"/>
        </w:rPr>
        <w:t xml:space="preserve"> </w:t>
      </w:r>
      <w:r w:rsidR="006F3B02" w:rsidRPr="00F51AB1">
        <w:rPr>
          <w:rFonts w:cstheme="minorHAnsi"/>
          <w:color w:val="000000" w:themeColor="text1"/>
        </w:rPr>
        <w:t>o niepodleganiu wykluczeniu</w:t>
      </w:r>
      <w:r w:rsidR="00C66CDC" w:rsidRPr="00F51AB1">
        <w:rPr>
          <w:rFonts w:cstheme="minorHAnsi"/>
          <w:color w:val="000000" w:themeColor="text1"/>
        </w:rPr>
        <w:t xml:space="preserve"> Podwykonawcy</w:t>
      </w:r>
      <w:r w:rsidR="006F3B02" w:rsidRPr="00F51AB1">
        <w:rPr>
          <w:rFonts w:cstheme="minorHAnsi"/>
          <w:color w:val="000000" w:themeColor="text1"/>
        </w:rPr>
        <w:t xml:space="preserve">. </w:t>
      </w:r>
      <w:r w:rsidR="008563E4" w:rsidRPr="00F51AB1">
        <w:rPr>
          <w:rFonts w:cstheme="minorHAnsi"/>
          <w:color w:val="000000" w:themeColor="text1"/>
        </w:rPr>
        <w:t>Jeżeli w postępowaniu został określony wymóg złożenia na wezwanie podmiotowych środków dowodowych na potwierdzenie braku podstaw wykluczenia z postępowania, Wykonawca składa na wezwanie również podmiotowe środki dowodowe Podwykonawcy potwierdzające brak podstaw wykluczenia z postępowania.</w:t>
      </w:r>
    </w:p>
    <w:p w14:paraId="7EA50D0F" w14:textId="77777777" w:rsidR="000F5E1F" w:rsidRPr="00F51AB1" w:rsidRDefault="000F5E1F" w:rsidP="000F5E1F">
      <w:pPr>
        <w:spacing w:after="0" w:line="240" w:lineRule="auto"/>
        <w:ind w:left="453"/>
        <w:jc w:val="both"/>
        <w:rPr>
          <w:rFonts w:cstheme="minorHAnsi"/>
        </w:rPr>
      </w:pPr>
    </w:p>
    <w:p w14:paraId="1CF30278" w14:textId="77777777" w:rsidR="000F5E1F" w:rsidRPr="00F51AB1" w:rsidRDefault="000F5E1F" w:rsidP="000F5E1F">
      <w:pPr>
        <w:spacing w:after="0" w:line="240" w:lineRule="auto"/>
        <w:ind w:left="453"/>
        <w:jc w:val="center"/>
        <w:rPr>
          <w:rFonts w:cstheme="minorHAnsi"/>
          <w:color w:val="FF0000"/>
        </w:rPr>
      </w:pPr>
    </w:p>
    <w:p w14:paraId="31B27F8D" w14:textId="77777777" w:rsidR="006F3B02" w:rsidRPr="00F51AB1" w:rsidRDefault="00172FA8" w:rsidP="006F3B02">
      <w:pPr>
        <w:pBdr>
          <w:bottom w:val="single" w:sz="6" w:space="1" w:color="auto"/>
        </w:pBdr>
        <w:spacing w:after="0" w:line="240" w:lineRule="auto"/>
        <w:jc w:val="center"/>
        <w:rPr>
          <w:rFonts w:cstheme="minorHAnsi"/>
          <w:b/>
        </w:rPr>
      </w:pPr>
      <w:r w:rsidRPr="00F51AB1">
        <w:rPr>
          <w:rFonts w:cstheme="minorHAnsi"/>
          <w:b/>
        </w:rPr>
        <w:t xml:space="preserve">ROZDZIAŁ </w:t>
      </w:r>
      <w:r w:rsidR="003472FD" w:rsidRPr="00F51AB1">
        <w:rPr>
          <w:rFonts w:cstheme="minorHAnsi"/>
          <w:b/>
        </w:rPr>
        <w:t xml:space="preserve">13. </w:t>
      </w:r>
      <w:r w:rsidR="006F3B02" w:rsidRPr="00F51AB1">
        <w:rPr>
          <w:rFonts w:cstheme="minorHAnsi"/>
          <w:b/>
        </w:rPr>
        <w:t>WYKONAWCY WSPÓLNIE UBIEGAJĄCY SIĘ O ZAMÓWIENIE</w:t>
      </w:r>
    </w:p>
    <w:p w14:paraId="27D4026A" w14:textId="77777777" w:rsidR="006F3B02" w:rsidRPr="00F51AB1" w:rsidRDefault="006F3B02" w:rsidP="005E43E5">
      <w:pPr>
        <w:spacing w:after="0" w:line="240" w:lineRule="auto"/>
        <w:jc w:val="both"/>
        <w:rPr>
          <w:rFonts w:cstheme="minorHAnsi"/>
        </w:rPr>
      </w:pPr>
    </w:p>
    <w:p w14:paraId="0B6D6D36" w14:textId="77777777" w:rsidR="00D40E8A" w:rsidRPr="00F51AB1" w:rsidRDefault="00D40E8A" w:rsidP="00084788">
      <w:pPr>
        <w:pStyle w:val="Akapitzlist"/>
        <w:numPr>
          <w:ilvl w:val="1"/>
          <w:numId w:val="6"/>
        </w:numPr>
        <w:ind w:left="374" w:hanging="374"/>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Wykonawcy mogą wspólnie ubiegać się o udzielenie zamówienia.</w:t>
      </w:r>
    </w:p>
    <w:p w14:paraId="000355C9" w14:textId="77777777" w:rsidR="00D40E8A" w:rsidRPr="00F51AB1" w:rsidRDefault="00D40E8A" w:rsidP="00084788">
      <w:pPr>
        <w:pStyle w:val="Akapitzlist"/>
        <w:numPr>
          <w:ilvl w:val="1"/>
          <w:numId w:val="6"/>
        </w:numPr>
        <w:ind w:left="374" w:hanging="374"/>
        <w:jc w:val="both"/>
        <w:rPr>
          <w:rFonts w:asciiTheme="minorHAnsi" w:hAnsiTheme="minorHAnsi" w:cstheme="minorHAnsi"/>
          <w:color w:val="000000"/>
          <w:sz w:val="22"/>
          <w:szCs w:val="22"/>
        </w:rPr>
      </w:pPr>
      <w:r w:rsidRPr="00F51AB1">
        <w:rPr>
          <w:rFonts w:asciiTheme="minorHAnsi" w:hAnsiTheme="minorHAnsi" w:cstheme="minorHAnsi"/>
          <w:color w:val="000000" w:themeColor="text1"/>
          <w:sz w:val="22"/>
          <w:szCs w:val="22"/>
        </w:rPr>
        <w:t xml:space="preserve">Wykonawcy muszą ustanowić </w:t>
      </w:r>
      <w:r w:rsidRPr="00F51AB1">
        <w:rPr>
          <w:rFonts w:asciiTheme="minorHAnsi" w:hAnsiTheme="minorHAnsi" w:cstheme="minorHAnsi"/>
          <w:color w:val="000000"/>
          <w:sz w:val="22"/>
          <w:szCs w:val="22"/>
        </w:rPr>
        <w:t>Pełnomocnika do reprezentowania ich w postępowaniu o  udzielenie niniejszego zamówienia albo do reprezentowania ich w postępowaniu i  zawarcia umowy w sprawie zamówienia publicznego.</w:t>
      </w:r>
    </w:p>
    <w:p w14:paraId="1AFEB718" w14:textId="77777777" w:rsidR="00D40E8A" w:rsidRPr="00F51AB1" w:rsidRDefault="00D40E8A" w:rsidP="00084788">
      <w:pPr>
        <w:pStyle w:val="Akapitzlist"/>
        <w:numPr>
          <w:ilvl w:val="1"/>
          <w:numId w:val="6"/>
        </w:numPr>
        <w:ind w:left="374" w:hanging="374"/>
        <w:jc w:val="both"/>
        <w:rPr>
          <w:rFonts w:asciiTheme="minorHAnsi" w:hAnsiTheme="minorHAnsi" w:cstheme="minorHAnsi"/>
          <w:color w:val="000000"/>
          <w:sz w:val="22"/>
          <w:szCs w:val="22"/>
        </w:rPr>
      </w:pPr>
      <w:r w:rsidRPr="00F51AB1">
        <w:rPr>
          <w:rFonts w:asciiTheme="minorHAnsi" w:hAnsiTheme="minorHAnsi" w:cstheme="minorHAnsi"/>
          <w:color w:val="000000"/>
          <w:sz w:val="22"/>
          <w:szCs w:val="22"/>
        </w:rPr>
        <w:t>Wypełniając dokumenty, w których jest mowa o „wykonawcy”; należy wpisać dane wszystkich wykonawców wspólnie ubiegających się o zamówienie.</w:t>
      </w:r>
    </w:p>
    <w:p w14:paraId="38C2DA9A" w14:textId="77777777" w:rsidR="00D40E8A" w:rsidRPr="00F51AB1" w:rsidRDefault="00D40E8A" w:rsidP="00084788">
      <w:pPr>
        <w:pStyle w:val="Akapitzlist"/>
        <w:numPr>
          <w:ilvl w:val="1"/>
          <w:numId w:val="6"/>
        </w:numPr>
        <w:ind w:left="374" w:hanging="374"/>
        <w:jc w:val="both"/>
        <w:rPr>
          <w:rFonts w:asciiTheme="minorHAnsi" w:hAnsiTheme="minorHAnsi" w:cstheme="minorHAnsi"/>
          <w:color w:val="000000"/>
          <w:sz w:val="22"/>
          <w:szCs w:val="22"/>
        </w:rPr>
      </w:pPr>
      <w:r w:rsidRPr="00F51AB1">
        <w:rPr>
          <w:rFonts w:asciiTheme="minorHAnsi" w:hAnsiTheme="minorHAnsi" w:cstheme="minorHAnsi"/>
          <w:color w:val="000000"/>
          <w:sz w:val="22"/>
          <w:szCs w:val="22"/>
        </w:rPr>
        <w:t>W ofercie powinien być podany adres do korespon</w:t>
      </w:r>
      <w:r w:rsidR="00942D36" w:rsidRPr="00F51AB1">
        <w:rPr>
          <w:rFonts w:asciiTheme="minorHAnsi" w:hAnsiTheme="minorHAnsi" w:cstheme="minorHAnsi"/>
          <w:color w:val="000000"/>
          <w:sz w:val="22"/>
          <w:szCs w:val="22"/>
        </w:rPr>
        <w:t xml:space="preserve">dencji i kontakt telefoniczny z </w:t>
      </w:r>
      <w:r w:rsidRPr="00F51AB1">
        <w:rPr>
          <w:rFonts w:asciiTheme="minorHAnsi" w:hAnsiTheme="minorHAnsi" w:cstheme="minorHAnsi"/>
          <w:color w:val="000000"/>
          <w:sz w:val="22"/>
          <w:szCs w:val="22"/>
        </w:rPr>
        <w:t xml:space="preserve">Pełnomocnikiem </w:t>
      </w:r>
      <w:r w:rsidR="00942D36" w:rsidRPr="00F51AB1">
        <w:rPr>
          <w:rFonts w:asciiTheme="minorHAnsi" w:hAnsiTheme="minorHAnsi" w:cstheme="minorHAnsi"/>
          <w:color w:val="000000"/>
          <w:sz w:val="22"/>
          <w:szCs w:val="22"/>
        </w:rPr>
        <w:t>W</w:t>
      </w:r>
      <w:r w:rsidRPr="00F51AB1">
        <w:rPr>
          <w:rFonts w:asciiTheme="minorHAnsi" w:hAnsiTheme="minorHAnsi" w:cstheme="minorHAnsi"/>
          <w:color w:val="000000"/>
          <w:sz w:val="22"/>
          <w:szCs w:val="22"/>
        </w:rPr>
        <w:t>ykonawców wspólnie ubiegających się o udzielenie zamówienia. Wszelka korespondencja dokonywana będzie wyłącznie z podmiotem występującym jako Pełnomocnik.</w:t>
      </w:r>
    </w:p>
    <w:p w14:paraId="2649272B" w14:textId="77777777" w:rsidR="00D40E8A" w:rsidRPr="00F51AB1" w:rsidRDefault="00D40E8A" w:rsidP="00084788">
      <w:pPr>
        <w:pStyle w:val="Akapitzlist"/>
        <w:numPr>
          <w:ilvl w:val="1"/>
          <w:numId w:val="6"/>
        </w:numPr>
        <w:ind w:left="374" w:hanging="374"/>
        <w:jc w:val="both"/>
        <w:rPr>
          <w:rFonts w:asciiTheme="minorHAnsi" w:hAnsiTheme="minorHAnsi" w:cstheme="minorHAnsi"/>
          <w:color w:val="000000"/>
          <w:sz w:val="22"/>
          <w:szCs w:val="22"/>
        </w:rPr>
      </w:pPr>
      <w:r w:rsidRPr="00F51AB1">
        <w:rPr>
          <w:rFonts w:asciiTheme="minorHAnsi" w:hAnsiTheme="minorHAnsi" w:cstheme="minorHAnsi"/>
          <w:color w:val="000000"/>
          <w:sz w:val="22"/>
          <w:szCs w:val="22"/>
        </w:rPr>
        <w:t>Przed podpisaniem u</w:t>
      </w:r>
      <w:r w:rsidR="00143F4B" w:rsidRPr="00F51AB1">
        <w:rPr>
          <w:rFonts w:asciiTheme="minorHAnsi" w:hAnsiTheme="minorHAnsi" w:cstheme="minorHAnsi"/>
          <w:color w:val="000000"/>
          <w:sz w:val="22"/>
          <w:szCs w:val="22"/>
        </w:rPr>
        <w:t>mowy</w:t>
      </w:r>
      <w:r w:rsidRPr="00F51AB1">
        <w:rPr>
          <w:rFonts w:asciiTheme="minorHAnsi" w:hAnsiTheme="minorHAnsi" w:cstheme="minorHAnsi"/>
          <w:color w:val="000000"/>
          <w:sz w:val="22"/>
          <w:szCs w:val="22"/>
        </w:rPr>
        <w:t xml:space="preserve">, </w:t>
      </w:r>
      <w:r w:rsidR="00942D36" w:rsidRPr="00F51AB1">
        <w:rPr>
          <w:rFonts w:asciiTheme="minorHAnsi" w:hAnsiTheme="minorHAnsi" w:cstheme="minorHAnsi"/>
          <w:color w:val="000000"/>
          <w:sz w:val="22"/>
          <w:szCs w:val="22"/>
        </w:rPr>
        <w:t>W</w:t>
      </w:r>
      <w:r w:rsidRPr="00F51AB1">
        <w:rPr>
          <w:rFonts w:asciiTheme="minorHAnsi" w:hAnsiTheme="minorHAnsi" w:cstheme="minorHAnsi"/>
          <w:color w:val="000000"/>
          <w:sz w:val="22"/>
          <w:szCs w:val="22"/>
        </w:rPr>
        <w:t>ykonawcy składający ofertę wspólną będą mieli obowiązek przedstawić Zamawiającemu kopię umowy regulującej ich współpracę.</w:t>
      </w:r>
    </w:p>
    <w:p w14:paraId="5F7056EA" w14:textId="77777777" w:rsidR="009E1041" w:rsidRPr="00F51AB1" w:rsidRDefault="009E1041" w:rsidP="00084788">
      <w:pPr>
        <w:pStyle w:val="Akapitzlist"/>
        <w:numPr>
          <w:ilvl w:val="1"/>
          <w:numId w:val="6"/>
        </w:numPr>
        <w:ind w:left="374" w:hanging="374"/>
        <w:jc w:val="both"/>
        <w:rPr>
          <w:rFonts w:asciiTheme="minorHAnsi" w:hAnsiTheme="minorHAnsi" w:cstheme="minorHAnsi"/>
          <w:color w:val="000000"/>
          <w:sz w:val="22"/>
          <w:szCs w:val="22"/>
        </w:rPr>
      </w:pPr>
      <w:r w:rsidRPr="00F51AB1">
        <w:rPr>
          <w:rFonts w:asciiTheme="minorHAnsi" w:hAnsiTheme="minorHAnsi" w:cstheme="minorHAnsi"/>
          <w:color w:val="000000"/>
          <w:sz w:val="22"/>
          <w:szCs w:val="22"/>
        </w:rPr>
        <w:t>Formularz oferty składa Pełnomocnik Wykonawców w  imieniu wszystkich Wykonawców składających ofertę wspólną.</w:t>
      </w:r>
    </w:p>
    <w:p w14:paraId="22D4898E" w14:textId="20A38C62" w:rsidR="009E1041" w:rsidRPr="00F51AB1" w:rsidRDefault="009E1041" w:rsidP="00084788">
      <w:pPr>
        <w:pStyle w:val="Akapitzlist"/>
        <w:numPr>
          <w:ilvl w:val="1"/>
          <w:numId w:val="6"/>
        </w:numPr>
        <w:ind w:left="374" w:hanging="374"/>
        <w:jc w:val="both"/>
        <w:rPr>
          <w:rFonts w:asciiTheme="minorHAnsi" w:hAnsiTheme="minorHAnsi" w:cstheme="minorHAnsi"/>
          <w:color w:val="000000"/>
          <w:sz w:val="22"/>
          <w:szCs w:val="22"/>
        </w:rPr>
      </w:pPr>
      <w:r w:rsidRPr="00F51AB1">
        <w:rPr>
          <w:rFonts w:asciiTheme="minorHAnsi" w:hAnsiTheme="minorHAnsi" w:cstheme="minorHAnsi"/>
          <w:sz w:val="22"/>
          <w:szCs w:val="22"/>
        </w:rPr>
        <w:t>Oświadczenia i dokumenty potwierdzające brak podstaw do wykluczenia z postępo</w:t>
      </w:r>
      <w:r w:rsidR="00C66CDC" w:rsidRPr="00F51AB1">
        <w:rPr>
          <w:rFonts w:asciiTheme="minorHAnsi" w:hAnsiTheme="minorHAnsi" w:cstheme="minorHAnsi"/>
          <w:sz w:val="22"/>
          <w:szCs w:val="22"/>
        </w:rPr>
        <w:t>wania składa każdy z Wykonawców.</w:t>
      </w:r>
    </w:p>
    <w:p w14:paraId="4EADD68A" w14:textId="1297AB79" w:rsidR="00D87981" w:rsidRPr="00F51AB1" w:rsidRDefault="00D87981" w:rsidP="00084788">
      <w:pPr>
        <w:pStyle w:val="Akapitzlist"/>
        <w:numPr>
          <w:ilvl w:val="1"/>
          <w:numId w:val="6"/>
        </w:numPr>
        <w:ind w:left="374" w:hanging="374"/>
        <w:jc w:val="both"/>
        <w:rPr>
          <w:rFonts w:asciiTheme="minorHAnsi" w:hAnsiTheme="minorHAnsi" w:cstheme="minorHAnsi"/>
          <w:color w:val="000000"/>
          <w:sz w:val="22"/>
          <w:szCs w:val="22"/>
        </w:rPr>
      </w:pPr>
      <w:r w:rsidRPr="00F51AB1">
        <w:rPr>
          <w:rFonts w:asciiTheme="minorHAnsi" w:hAnsiTheme="minorHAnsi" w:cstheme="minorHAnsi"/>
          <w:color w:val="000000"/>
          <w:sz w:val="22"/>
          <w:szCs w:val="22"/>
        </w:rPr>
        <w:t>Wykonawcy wspólnie ubiegający się o udzielenie zamówienia doł</w:t>
      </w:r>
      <w:r w:rsidR="00C66CDC" w:rsidRPr="00F51AB1">
        <w:rPr>
          <w:rFonts w:asciiTheme="minorHAnsi" w:hAnsiTheme="minorHAnsi" w:cstheme="minorHAnsi"/>
          <w:color w:val="000000"/>
          <w:sz w:val="22"/>
          <w:szCs w:val="22"/>
        </w:rPr>
        <w:t>ączają do oferty oświadczenie</w:t>
      </w:r>
      <w:r w:rsidR="008F7C4A" w:rsidRPr="00F51AB1">
        <w:rPr>
          <w:rFonts w:asciiTheme="minorHAnsi" w:hAnsiTheme="minorHAnsi" w:cstheme="minorHAnsi"/>
          <w:color w:val="000000"/>
          <w:sz w:val="22"/>
          <w:szCs w:val="22"/>
        </w:rPr>
        <w:t xml:space="preserve"> </w:t>
      </w:r>
      <w:r w:rsidR="008F7C4A" w:rsidRPr="00F51AB1">
        <w:rPr>
          <w:rFonts w:asciiTheme="minorHAnsi" w:hAnsiTheme="minorHAnsi" w:cstheme="minorHAnsi"/>
          <w:sz w:val="22"/>
          <w:szCs w:val="22"/>
        </w:rPr>
        <w:t xml:space="preserve">z którego ma wynikać, </w:t>
      </w:r>
      <w:r w:rsidR="00C66CDC" w:rsidRPr="00F51AB1">
        <w:rPr>
          <w:rFonts w:asciiTheme="minorHAnsi" w:hAnsiTheme="minorHAnsi" w:cstheme="minorHAnsi"/>
          <w:sz w:val="22"/>
          <w:szCs w:val="22"/>
        </w:rPr>
        <w:t>jaki zakres przedmiotu zamówienia</w:t>
      </w:r>
      <w:r w:rsidR="008F7C4A" w:rsidRPr="00F51AB1">
        <w:rPr>
          <w:rFonts w:asciiTheme="minorHAnsi" w:hAnsiTheme="minorHAnsi" w:cstheme="minorHAnsi"/>
          <w:sz w:val="22"/>
          <w:szCs w:val="22"/>
        </w:rPr>
        <w:t xml:space="preserve"> wykonają poszczególni Wykonawcy.</w:t>
      </w:r>
    </w:p>
    <w:p w14:paraId="7E0C50AF" w14:textId="77777777" w:rsidR="00847872" w:rsidRPr="00F51AB1" w:rsidRDefault="00847872" w:rsidP="00F8068A">
      <w:pPr>
        <w:spacing w:after="0" w:line="240" w:lineRule="auto"/>
        <w:jc w:val="both"/>
        <w:rPr>
          <w:rFonts w:cstheme="minorHAnsi"/>
        </w:rPr>
      </w:pPr>
    </w:p>
    <w:p w14:paraId="398040A3" w14:textId="77777777" w:rsidR="00847872" w:rsidRPr="00F51AB1" w:rsidRDefault="00847872" w:rsidP="00847872">
      <w:pPr>
        <w:pBdr>
          <w:bottom w:val="single" w:sz="6" w:space="1" w:color="auto"/>
        </w:pBdr>
        <w:spacing w:after="0" w:line="240" w:lineRule="auto"/>
        <w:jc w:val="center"/>
        <w:rPr>
          <w:rFonts w:cstheme="minorHAnsi"/>
          <w:b/>
        </w:rPr>
      </w:pPr>
    </w:p>
    <w:p w14:paraId="083C78D2"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14. </w:t>
      </w:r>
      <w:r w:rsidR="00847872" w:rsidRPr="00F51AB1">
        <w:rPr>
          <w:rFonts w:cstheme="minorHAnsi"/>
          <w:b/>
        </w:rPr>
        <w:t>TERMIN SKŁADANIA I OTWARCIA OFERT</w:t>
      </w:r>
    </w:p>
    <w:p w14:paraId="12F3CE55" w14:textId="77777777" w:rsidR="00847872" w:rsidRPr="00F51AB1" w:rsidRDefault="00847872" w:rsidP="00F8068A">
      <w:pPr>
        <w:spacing w:after="0" w:line="240" w:lineRule="auto"/>
        <w:jc w:val="both"/>
        <w:rPr>
          <w:rFonts w:cstheme="minorHAnsi"/>
        </w:rPr>
      </w:pPr>
    </w:p>
    <w:p w14:paraId="4DD3037F" w14:textId="12CD37AD"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 xml:space="preserve">Ofertę wraz z wymaganymi dokumentami należy umieścić na Platformie zakupowej pod adresem: </w:t>
      </w:r>
      <w:hyperlink r:id="rId16" w:history="1">
        <w:r w:rsidRPr="00F51AB1">
          <w:rPr>
            <w:rStyle w:val="Hipercze"/>
            <w:rFonts w:asciiTheme="minorHAnsi" w:hAnsiTheme="minorHAnsi"/>
            <w:sz w:val="22"/>
          </w:rPr>
          <w:t>https://platformazakupowa.pl/pn/up_poznan</w:t>
        </w:r>
      </w:hyperlink>
      <w:r w:rsidRPr="00F51AB1">
        <w:rPr>
          <w:rFonts w:asciiTheme="minorHAnsi" w:hAnsiTheme="minorHAnsi"/>
          <w:sz w:val="22"/>
        </w:rPr>
        <w:t xml:space="preserve"> w wierszu oznaczonym numerem sprawy oraz tytułem zgodnym z niniejszym postępowaniem do dnia </w:t>
      </w:r>
      <w:r w:rsidR="00D00B7A" w:rsidRPr="00D47846">
        <w:rPr>
          <w:rFonts w:asciiTheme="minorHAnsi" w:hAnsiTheme="minorHAnsi"/>
          <w:b/>
          <w:bCs/>
          <w:sz w:val="22"/>
        </w:rPr>
        <w:t>23</w:t>
      </w:r>
      <w:r w:rsidRPr="00F51AB1">
        <w:rPr>
          <w:rFonts w:asciiTheme="minorHAnsi" w:hAnsiTheme="minorHAnsi"/>
          <w:b/>
          <w:sz w:val="22"/>
        </w:rPr>
        <w:t>.07.202</w:t>
      </w:r>
      <w:r w:rsidR="002C6FF7" w:rsidRPr="00F51AB1">
        <w:rPr>
          <w:rFonts w:asciiTheme="minorHAnsi" w:hAnsiTheme="minorHAnsi"/>
          <w:b/>
          <w:sz w:val="22"/>
        </w:rPr>
        <w:t>4</w:t>
      </w:r>
      <w:r w:rsidRPr="00F51AB1">
        <w:rPr>
          <w:rFonts w:asciiTheme="minorHAnsi" w:hAnsiTheme="minorHAnsi"/>
          <w:b/>
          <w:sz w:val="22"/>
        </w:rPr>
        <w:t xml:space="preserve"> r. do godz. 09:00.</w:t>
      </w:r>
      <w:r w:rsidRPr="00F51AB1">
        <w:rPr>
          <w:rFonts w:asciiTheme="minorHAnsi" w:hAnsiTheme="minorHAnsi"/>
          <w:sz w:val="22"/>
        </w:rPr>
        <w:t xml:space="preserve"> </w:t>
      </w:r>
    </w:p>
    <w:p w14:paraId="78C6F8E6" w14:textId="439AAF56"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Wy</w:t>
      </w:r>
      <w:r w:rsidRPr="00F51AB1">
        <w:rPr>
          <w:rFonts w:asciiTheme="minorHAnsi" w:hAnsiTheme="minorHAnsi"/>
          <w:color w:val="000000" w:themeColor="text1"/>
          <w:sz w:val="22"/>
        </w:rPr>
        <w:t xml:space="preserve">konawca składa ofertę wraz z wymaganymi dokumentami, wyszczególnionymi w </w:t>
      </w:r>
      <w:r w:rsidR="001D0EE4" w:rsidRPr="00F51AB1">
        <w:rPr>
          <w:rFonts w:asciiTheme="minorHAnsi" w:hAnsiTheme="minorHAnsi"/>
          <w:color w:val="000000" w:themeColor="text1"/>
          <w:sz w:val="22"/>
        </w:rPr>
        <w:t>rozdziale 18</w:t>
      </w:r>
      <w:r w:rsidRPr="00F51AB1">
        <w:rPr>
          <w:rFonts w:asciiTheme="minorHAnsi" w:hAnsiTheme="minorHAnsi"/>
          <w:color w:val="000000" w:themeColor="text1"/>
          <w:sz w:val="22"/>
        </w:rPr>
        <w:t xml:space="preserve"> SWZ </w:t>
      </w:r>
      <w:r w:rsidRPr="00F51AB1">
        <w:rPr>
          <w:rFonts w:asciiTheme="minorHAnsi" w:hAnsiTheme="minorHAnsi"/>
          <w:sz w:val="22"/>
        </w:rPr>
        <w:t>za pośrednictwem Platformy zakupowej.</w:t>
      </w:r>
    </w:p>
    <w:p w14:paraId="028A0426" w14:textId="77777777"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Po wypełnieniu Formularza składania oferty i dołączenia wszystkich wymaganych załączników należy kliknąć przycisk „Przejdź do podsumowania”.</w:t>
      </w:r>
    </w:p>
    <w:p w14:paraId="01AF6847" w14:textId="77777777"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p>
    <w:p w14:paraId="1AFA7F2E" w14:textId="77777777" w:rsidR="00C66CDC" w:rsidRPr="00F51AB1" w:rsidRDefault="00C66CDC" w:rsidP="00C66CDC">
      <w:pPr>
        <w:pStyle w:val="Akapitzlist"/>
        <w:ind w:left="360"/>
        <w:jc w:val="both"/>
        <w:rPr>
          <w:rFonts w:asciiTheme="minorHAnsi" w:eastAsia="Calibri" w:hAnsiTheme="minorHAnsi" w:cstheme="minorHAnsi"/>
          <w:b/>
          <w:sz w:val="22"/>
        </w:rPr>
      </w:pPr>
      <w:r w:rsidRPr="00F51AB1">
        <w:rPr>
          <w:rFonts w:asciiTheme="minorHAnsi" w:hAnsiTheme="minorHAnsi"/>
          <w:sz w:val="22"/>
        </w:rPr>
        <w:t xml:space="preserve">Zalecamy stosowanie podpisu na każdym załączonym pliku osobno. Zgodnie z art. 63 ust. 1 oraz ust. 2 ustawy Pzp, oferty, wnioski o dopuszczenie do udziału w postępowaniu oraz oświadczenie, o którym mowa w art. 125 ust.1 składa się, pod rygorem nieważności, w postaci lub formie elektronicznej i opatruje się odpowiednio w odniesieniu do wartości postępowania kwalifikowanym podpisem elektronicznym, podpisem zaufanym lub podpisem osobistym. </w:t>
      </w:r>
    </w:p>
    <w:p w14:paraId="4A92262D" w14:textId="77777777"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D813449" w14:textId="77777777"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1234B572" w14:textId="5D30A044" w:rsidR="00C66CDC" w:rsidRPr="00F51AB1" w:rsidRDefault="00C66CDC" w:rsidP="00C66CDC">
      <w:pPr>
        <w:pStyle w:val="Akapitzlist"/>
        <w:ind w:left="360"/>
        <w:jc w:val="both"/>
        <w:rPr>
          <w:rFonts w:asciiTheme="minorHAnsi" w:eastAsia="Calibri" w:hAnsiTheme="minorHAnsi" w:cstheme="minorHAnsi"/>
          <w:b/>
          <w:sz w:val="22"/>
        </w:rPr>
      </w:pPr>
      <w:r w:rsidRPr="00F51AB1">
        <w:rPr>
          <w:rFonts w:asciiTheme="minorHAnsi" w:hAnsiTheme="minorHAnsi"/>
          <w:b/>
          <w:sz w:val="22"/>
        </w:rPr>
        <w:t xml:space="preserve">Na platformie w formularzu składania oferty znajduje się miejsce wyznaczone do dołączenia części oferty stanowiącej tajemnicę przedsiębiorstwa. </w:t>
      </w:r>
    </w:p>
    <w:p w14:paraId="3344260A" w14:textId="7F2D2967"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 xml:space="preserve">Szczegółowa instrukcja dla Wykonawców dotycząca złożenia, zmiany i wycofania oferty znajduje się na stronie internetowej pod adresem: </w:t>
      </w:r>
      <w:hyperlink r:id="rId17" w:history="1">
        <w:r w:rsidRPr="00F51AB1">
          <w:rPr>
            <w:rStyle w:val="Hipercze"/>
            <w:rFonts w:asciiTheme="minorHAnsi" w:hAnsiTheme="minorHAnsi"/>
            <w:sz w:val="22"/>
          </w:rPr>
          <w:t>https://platformazakupowa.pl/strona/45-instrukcje</w:t>
        </w:r>
      </w:hyperlink>
      <w:r w:rsidRPr="00F51AB1">
        <w:rPr>
          <w:rFonts w:asciiTheme="minorHAnsi" w:hAnsiTheme="minorHAnsi"/>
          <w:sz w:val="22"/>
        </w:rPr>
        <w:t>.</w:t>
      </w:r>
    </w:p>
    <w:p w14:paraId="4F3EFCD9" w14:textId="351878A6"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 xml:space="preserve">Otwarcie ofert następuje niezwłocznie po upływie terminu składania ofert, nie później niż następnego dnia po dniu, w którym upłynął termin składania ofert tj. </w:t>
      </w:r>
      <w:r w:rsidR="00D00B7A" w:rsidRPr="00D00B7A">
        <w:rPr>
          <w:rFonts w:asciiTheme="minorHAnsi" w:hAnsiTheme="minorHAnsi"/>
          <w:b/>
          <w:bCs/>
          <w:sz w:val="22"/>
        </w:rPr>
        <w:t>23</w:t>
      </w:r>
      <w:r w:rsidRPr="00F51AB1">
        <w:rPr>
          <w:rFonts w:asciiTheme="minorHAnsi" w:hAnsiTheme="minorHAnsi"/>
          <w:b/>
          <w:sz w:val="22"/>
        </w:rPr>
        <w:t>.07.202</w:t>
      </w:r>
      <w:r w:rsidR="002C6FF7" w:rsidRPr="00F51AB1">
        <w:rPr>
          <w:rFonts w:asciiTheme="minorHAnsi" w:hAnsiTheme="minorHAnsi"/>
          <w:b/>
          <w:sz w:val="22"/>
        </w:rPr>
        <w:t>4</w:t>
      </w:r>
      <w:r w:rsidRPr="00F51AB1">
        <w:rPr>
          <w:rFonts w:asciiTheme="minorHAnsi" w:hAnsiTheme="minorHAnsi"/>
          <w:b/>
          <w:sz w:val="22"/>
        </w:rPr>
        <w:t xml:space="preserve"> r. o godz. 0</w:t>
      </w:r>
      <w:r w:rsidR="002C6FF7" w:rsidRPr="00F51AB1">
        <w:rPr>
          <w:rFonts w:asciiTheme="minorHAnsi" w:hAnsiTheme="minorHAnsi"/>
          <w:b/>
          <w:sz w:val="22"/>
        </w:rPr>
        <w:t>9</w:t>
      </w:r>
      <w:r w:rsidRPr="00F51AB1">
        <w:rPr>
          <w:rFonts w:asciiTheme="minorHAnsi" w:hAnsiTheme="minorHAnsi"/>
          <w:b/>
          <w:sz w:val="22"/>
        </w:rPr>
        <w:t>:</w:t>
      </w:r>
      <w:r w:rsidR="002C6FF7" w:rsidRPr="00F51AB1">
        <w:rPr>
          <w:rFonts w:asciiTheme="minorHAnsi" w:hAnsiTheme="minorHAnsi"/>
          <w:b/>
          <w:sz w:val="22"/>
        </w:rPr>
        <w:t>3</w:t>
      </w:r>
      <w:r w:rsidRPr="00F51AB1">
        <w:rPr>
          <w:rFonts w:asciiTheme="minorHAnsi" w:hAnsiTheme="minorHAnsi"/>
          <w:b/>
          <w:sz w:val="22"/>
        </w:rPr>
        <w:t>0.</w:t>
      </w:r>
      <w:r w:rsidRPr="00F51AB1">
        <w:rPr>
          <w:rFonts w:asciiTheme="minorHAnsi" w:hAnsiTheme="minorHAnsi"/>
          <w:sz w:val="22"/>
        </w:rPr>
        <w:t xml:space="preserve">  </w:t>
      </w:r>
    </w:p>
    <w:p w14:paraId="27487305" w14:textId="77777777"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Otwarcie ofert odbywa się bez udziału Wykonawców.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403023A" w14:textId="4E3DC308"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DC8195" w14:textId="77AB5C5B" w:rsidR="00C66CDC"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Zamawiający poinformuje o zmianie terminu otwarcia ofert na stronie internetowej prowadzonego postępowania.</w:t>
      </w:r>
    </w:p>
    <w:p w14:paraId="0B1BD099" w14:textId="77777777" w:rsidR="001D0EE4"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Zamawiający, najpóźniej przed otwarciem ofert, udostępnia na stronie internetowej prowadzonego postępowania informację o kwocie, jaką zamierza przeznaczyć n</w:t>
      </w:r>
      <w:r w:rsidR="001D0EE4" w:rsidRPr="00F51AB1">
        <w:rPr>
          <w:rFonts w:asciiTheme="minorHAnsi" w:hAnsiTheme="minorHAnsi"/>
          <w:sz w:val="22"/>
        </w:rPr>
        <w:t>a sfinansowanie zamówienia.</w:t>
      </w:r>
    </w:p>
    <w:p w14:paraId="22F28106" w14:textId="77777777" w:rsidR="001D0EE4"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 xml:space="preserve">Zamawiający, niezwłocznie po otwarciu ofert, udostępnia na stronie internetowej prowadzonego postępowania informacje o: </w:t>
      </w:r>
    </w:p>
    <w:p w14:paraId="6AC45773" w14:textId="77777777" w:rsidR="001D0EE4" w:rsidRPr="00F51AB1" w:rsidRDefault="00C66CDC" w:rsidP="008E0014">
      <w:pPr>
        <w:pStyle w:val="Akapitzlist"/>
        <w:numPr>
          <w:ilvl w:val="0"/>
          <w:numId w:val="40"/>
        </w:numPr>
        <w:jc w:val="both"/>
        <w:rPr>
          <w:rFonts w:asciiTheme="minorHAnsi" w:eastAsia="Calibri" w:hAnsiTheme="minorHAnsi" w:cstheme="minorHAnsi"/>
          <w:b/>
          <w:sz w:val="22"/>
        </w:rPr>
      </w:pPr>
      <w:r w:rsidRPr="00F51AB1">
        <w:rPr>
          <w:rFonts w:asciiTheme="minorHAnsi" w:hAnsiTheme="minorHAnsi"/>
          <w:sz w:val="22"/>
        </w:rPr>
        <w:t>nazwach albo imionach i nazwiskach oraz siedzibach lub miejscach prowadzonej działalności gospodarczej albo miejscach zamieszkania Wykonawców, których oferty z</w:t>
      </w:r>
      <w:r w:rsidR="001D0EE4" w:rsidRPr="00F51AB1">
        <w:rPr>
          <w:rFonts w:asciiTheme="minorHAnsi" w:hAnsiTheme="minorHAnsi"/>
          <w:sz w:val="22"/>
        </w:rPr>
        <w:t>ostały otwarte;</w:t>
      </w:r>
    </w:p>
    <w:p w14:paraId="2D4B8190" w14:textId="572CBFBB" w:rsidR="001D0EE4" w:rsidRPr="00F51AB1" w:rsidRDefault="00C66CDC" w:rsidP="008E0014">
      <w:pPr>
        <w:pStyle w:val="Akapitzlist"/>
        <w:numPr>
          <w:ilvl w:val="0"/>
          <w:numId w:val="40"/>
        </w:numPr>
        <w:jc w:val="both"/>
        <w:rPr>
          <w:rFonts w:asciiTheme="minorHAnsi" w:eastAsia="Calibri" w:hAnsiTheme="minorHAnsi" w:cstheme="minorHAnsi"/>
          <w:b/>
          <w:sz w:val="22"/>
        </w:rPr>
      </w:pPr>
      <w:r w:rsidRPr="00F51AB1">
        <w:rPr>
          <w:rFonts w:asciiTheme="minorHAnsi" w:hAnsiTheme="minorHAnsi"/>
          <w:sz w:val="22"/>
        </w:rPr>
        <w:t>cenach lub kos</w:t>
      </w:r>
      <w:r w:rsidR="001D0EE4" w:rsidRPr="00F51AB1">
        <w:rPr>
          <w:rFonts w:asciiTheme="minorHAnsi" w:hAnsiTheme="minorHAnsi"/>
          <w:sz w:val="22"/>
        </w:rPr>
        <w:t>ztach zawartych w ofertach.</w:t>
      </w:r>
    </w:p>
    <w:p w14:paraId="491B31F8" w14:textId="2AF64191" w:rsidR="004D73F9" w:rsidRPr="00F51AB1" w:rsidRDefault="00C66CDC" w:rsidP="008E0014">
      <w:pPr>
        <w:pStyle w:val="Akapitzlist"/>
        <w:numPr>
          <w:ilvl w:val="0"/>
          <w:numId w:val="39"/>
        </w:numPr>
        <w:jc w:val="both"/>
        <w:rPr>
          <w:rFonts w:asciiTheme="minorHAnsi" w:eastAsia="Calibri" w:hAnsiTheme="minorHAnsi" w:cstheme="minorHAnsi"/>
          <w:b/>
          <w:sz w:val="22"/>
        </w:rPr>
      </w:pPr>
      <w:r w:rsidRPr="00F51AB1">
        <w:rPr>
          <w:rFonts w:asciiTheme="minorHAnsi" w:hAnsiTheme="minorHAnsi"/>
          <w:sz w:val="22"/>
        </w:rPr>
        <w:t>Informacje, o których mowa w pkt 10-12 zostaną opublikowane na stronie internetowej prowadzonego postępowania w sekcji ,,Komunikaty” .</w:t>
      </w:r>
    </w:p>
    <w:p w14:paraId="3358E59D" w14:textId="77777777" w:rsidR="005E43E5" w:rsidRPr="00F51AB1" w:rsidRDefault="005E43E5" w:rsidP="007A4B35">
      <w:pPr>
        <w:spacing w:after="0" w:line="240" w:lineRule="auto"/>
        <w:rPr>
          <w:rFonts w:cstheme="minorHAnsi"/>
        </w:rPr>
      </w:pPr>
    </w:p>
    <w:p w14:paraId="746D8ECD" w14:textId="77777777" w:rsidR="00847872" w:rsidRPr="00F51AB1" w:rsidRDefault="00847872" w:rsidP="007A4B35">
      <w:pPr>
        <w:spacing w:after="0" w:line="240" w:lineRule="auto"/>
        <w:rPr>
          <w:rFonts w:cstheme="minorHAnsi"/>
        </w:rPr>
      </w:pPr>
    </w:p>
    <w:p w14:paraId="2A0C355A"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15. </w:t>
      </w:r>
      <w:r w:rsidR="00847872" w:rsidRPr="00F51AB1">
        <w:rPr>
          <w:rFonts w:cstheme="minorHAnsi"/>
          <w:b/>
        </w:rPr>
        <w:t>TERMIN ZWIĄZANIA OFERTĄ</w:t>
      </w:r>
    </w:p>
    <w:p w14:paraId="3167804F" w14:textId="77777777" w:rsidR="00847872" w:rsidRPr="00F51AB1" w:rsidRDefault="00847872" w:rsidP="007A4B35">
      <w:pPr>
        <w:spacing w:after="0" w:line="240" w:lineRule="auto"/>
        <w:rPr>
          <w:rFonts w:cstheme="minorHAnsi"/>
        </w:rPr>
      </w:pPr>
    </w:p>
    <w:p w14:paraId="6AB21C88" w14:textId="4FEE7E15" w:rsidR="00847872" w:rsidRPr="00F51AB1" w:rsidRDefault="00847872" w:rsidP="00084788">
      <w:pPr>
        <w:numPr>
          <w:ilvl w:val="0"/>
          <w:numId w:val="7"/>
        </w:numPr>
        <w:spacing w:after="0" w:line="240" w:lineRule="auto"/>
        <w:jc w:val="both"/>
        <w:rPr>
          <w:rFonts w:cstheme="minorHAnsi"/>
          <w:b/>
        </w:rPr>
      </w:pPr>
      <w:r w:rsidRPr="00F51AB1">
        <w:rPr>
          <w:rFonts w:cstheme="minorHAnsi"/>
        </w:rPr>
        <w:t xml:space="preserve">Wykonawca pozostaje związany ofertą od dnia upływu terminu składania ofert </w:t>
      </w:r>
      <w:r w:rsidRPr="00F51AB1">
        <w:rPr>
          <w:rFonts w:cstheme="minorHAnsi"/>
          <w:b/>
          <w:bCs/>
        </w:rPr>
        <w:t xml:space="preserve">do dnia </w:t>
      </w:r>
      <w:r w:rsidR="003242B6" w:rsidRPr="00F51AB1">
        <w:rPr>
          <w:rFonts w:cstheme="minorHAnsi"/>
          <w:b/>
          <w:bCs/>
        </w:rPr>
        <w:t>2</w:t>
      </w:r>
      <w:r w:rsidR="002916C8">
        <w:rPr>
          <w:rFonts w:cstheme="minorHAnsi"/>
          <w:b/>
          <w:bCs/>
        </w:rPr>
        <w:t>1</w:t>
      </w:r>
      <w:r w:rsidR="001D0EE4" w:rsidRPr="00F51AB1">
        <w:rPr>
          <w:rFonts w:cstheme="minorHAnsi"/>
          <w:b/>
          <w:bCs/>
        </w:rPr>
        <w:t xml:space="preserve"> sierpnia</w:t>
      </w:r>
      <w:r w:rsidR="00394A56" w:rsidRPr="00F51AB1">
        <w:rPr>
          <w:rFonts w:cstheme="minorHAnsi"/>
          <w:b/>
          <w:bCs/>
        </w:rPr>
        <w:t xml:space="preserve"> </w:t>
      </w:r>
      <w:r w:rsidRPr="00F51AB1">
        <w:rPr>
          <w:rFonts w:cstheme="minorHAnsi"/>
          <w:b/>
          <w:bCs/>
        </w:rPr>
        <w:t>202</w:t>
      </w:r>
      <w:r w:rsidR="002C6FF7" w:rsidRPr="00F51AB1">
        <w:rPr>
          <w:rFonts w:cstheme="minorHAnsi"/>
          <w:b/>
          <w:bCs/>
        </w:rPr>
        <w:t>4</w:t>
      </w:r>
      <w:r w:rsidRPr="00F51AB1">
        <w:rPr>
          <w:rFonts w:cstheme="minorHAnsi"/>
          <w:b/>
          <w:bCs/>
        </w:rPr>
        <w:t xml:space="preserve"> r.</w:t>
      </w:r>
    </w:p>
    <w:p w14:paraId="4DFD7256" w14:textId="60A956F6" w:rsidR="00847872" w:rsidRPr="00F51AB1" w:rsidRDefault="00847872" w:rsidP="00084788">
      <w:pPr>
        <w:numPr>
          <w:ilvl w:val="0"/>
          <w:numId w:val="7"/>
        </w:numPr>
        <w:spacing w:after="0" w:line="240" w:lineRule="auto"/>
        <w:jc w:val="both"/>
        <w:rPr>
          <w:rFonts w:cstheme="minorHAnsi"/>
        </w:rPr>
      </w:pPr>
      <w:r w:rsidRPr="00F51AB1">
        <w:rPr>
          <w:rFonts w:cstheme="minorHAnsi"/>
        </w:rPr>
        <w:t>W przypadku, gdy wybór najkorzystniejszej oferty nie nastąpi przed upływem terminu związ</w:t>
      </w:r>
      <w:r w:rsidR="00EA5B01" w:rsidRPr="00F51AB1">
        <w:rPr>
          <w:rFonts w:cstheme="minorHAnsi"/>
        </w:rPr>
        <w:t>ania ofertą, o którym mowa w ust.</w:t>
      </w:r>
      <w:r w:rsidRPr="00F51AB1">
        <w:rPr>
          <w:rFonts w:cstheme="minorHAnsi"/>
        </w:rPr>
        <w:t xml:space="preserve"> 1, Zamawiający przed upływem terminu związania ofer</w:t>
      </w:r>
      <w:r w:rsidR="00EA5B01" w:rsidRPr="00F51AB1">
        <w:rPr>
          <w:rFonts w:cstheme="minorHAnsi"/>
        </w:rPr>
        <w:t>tą, zwraca się jednokrotnie do W</w:t>
      </w:r>
      <w:r w:rsidRPr="00F51AB1">
        <w:rPr>
          <w:rFonts w:cstheme="minorHAnsi"/>
        </w:rPr>
        <w:t>ykonawców o wyrażenie zgody na przedłużenie tego terminu o wskazany prze</w:t>
      </w:r>
      <w:r w:rsidR="00A55EC2" w:rsidRPr="00F51AB1">
        <w:rPr>
          <w:rFonts w:cstheme="minorHAnsi"/>
        </w:rPr>
        <w:t>z niego okres, nie dłuższy niż 3</w:t>
      </w:r>
      <w:r w:rsidRPr="00F51AB1">
        <w:rPr>
          <w:rFonts w:cstheme="minorHAnsi"/>
        </w:rPr>
        <w:t>0 dni.</w:t>
      </w:r>
    </w:p>
    <w:p w14:paraId="0F181A6C" w14:textId="77777777" w:rsidR="00847872" w:rsidRPr="00F51AB1" w:rsidRDefault="00847872" w:rsidP="00084788">
      <w:pPr>
        <w:numPr>
          <w:ilvl w:val="0"/>
          <w:numId w:val="7"/>
        </w:numPr>
        <w:spacing w:after="0" w:line="240" w:lineRule="auto"/>
        <w:jc w:val="both"/>
        <w:rPr>
          <w:rFonts w:cstheme="minorHAnsi"/>
        </w:rPr>
      </w:pPr>
      <w:r w:rsidRPr="00F51AB1">
        <w:rPr>
          <w:rFonts w:cstheme="minorHAnsi"/>
        </w:rPr>
        <w:t>Przedłużenie terminu związ</w:t>
      </w:r>
      <w:r w:rsidR="00FC698A" w:rsidRPr="00F51AB1">
        <w:rPr>
          <w:rFonts w:cstheme="minorHAnsi"/>
        </w:rPr>
        <w:t>ania ofertą, o którym mowa w ust. 2, wymaga złożenia przez W</w:t>
      </w:r>
      <w:r w:rsidRPr="00F51AB1">
        <w:rPr>
          <w:rFonts w:cstheme="minorHAnsi"/>
        </w:rPr>
        <w:t xml:space="preserve">ykonawcę pisemnego oświadczenia o wyrażeniu zgody na przedłużenie terminu związania ofertą. </w:t>
      </w:r>
    </w:p>
    <w:p w14:paraId="2ABA5829" w14:textId="77777777" w:rsidR="00FC698A" w:rsidRPr="00F51AB1" w:rsidRDefault="00FC698A" w:rsidP="00084788">
      <w:pPr>
        <w:numPr>
          <w:ilvl w:val="0"/>
          <w:numId w:val="7"/>
        </w:numPr>
        <w:spacing w:after="0" w:line="240" w:lineRule="auto"/>
        <w:jc w:val="both"/>
        <w:rPr>
          <w:rFonts w:cstheme="minorHAnsi"/>
        </w:rPr>
      </w:pPr>
      <w:r w:rsidRPr="00F51AB1">
        <w:rPr>
          <w:rFonts w:cstheme="minorHAnsi"/>
        </w:rPr>
        <w:t xml:space="preserve">W przypadku, kiedy w postępowaniu jest przewidziane wniesienie wadium, przedłużenie terminu związania ofertą, o którym mowa w ust. 2 następuje wraz z przedłużeniem okresu ważności albo, jeżeli nie jest to możliwe, z wniesieniem nowego wadium na przedłużony okres związania ofertą. </w:t>
      </w:r>
    </w:p>
    <w:p w14:paraId="49D4D5D7" w14:textId="77777777" w:rsidR="00847872" w:rsidRPr="00F51AB1" w:rsidRDefault="00847872" w:rsidP="007A4B35">
      <w:pPr>
        <w:spacing w:after="0" w:line="240" w:lineRule="auto"/>
        <w:rPr>
          <w:rFonts w:cstheme="minorHAnsi"/>
        </w:rPr>
      </w:pPr>
    </w:p>
    <w:p w14:paraId="051C74BF" w14:textId="77777777" w:rsidR="00847872" w:rsidRPr="00F51AB1" w:rsidRDefault="00847872" w:rsidP="007A4B35">
      <w:pPr>
        <w:spacing w:after="0" w:line="240" w:lineRule="auto"/>
        <w:rPr>
          <w:rFonts w:cstheme="minorHAnsi"/>
        </w:rPr>
      </w:pPr>
    </w:p>
    <w:p w14:paraId="2FB77C7C"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16. </w:t>
      </w:r>
      <w:r w:rsidR="00847872" w:rsidRPr="00F51AB1">
        <w:rPr>
          <w:rFonts w:cstheme="minorHAnsi"/>
          <w:b/>
        </w:rPr>
        <w:t>OPIS SPOSOBU PRZYGOTOWANIA OFERTY</w:t>
      </w:r>
    </w:p>
    <w:p w14:paraId="2D2F6442" w14:textId="77777777" w:rsidR="00847872" w:rsidRPr="00F51AB1" w:rsidRDefault="00847872" w:rsidP="007A4B35">
      <w:pPr>
        <w:spacing w:after="0" w:line="240" w:lineRule="auto"/>
        <w:rPr>
          <w:rFonts w:cstheme="minorHAnsi"/>
        </w:rPr>
      </w:pPr>
    </w:p>
    <w:p w14:paraId="0E260F32" w14:textId="15B97E38" w:rsidR="004D73F9" w:rsidRPr="00F51AB1" w:rsidRDefault="00A55EC2" w:rsidP="00084788">
      <w:pPr>
        <w:numPr>
          <w:ilvl w:val="0"/>
          <w:numId w:val="13"/>
        </w:numPr>
        <w:spacing w:after="0" w:line="240" w:lineRule="auto"/>
        <w:jc w:val="both"/>
        <w:rPr>
          <w:rFonts w:cstheme="minorHAnsi"/>
        </w:rPr>
      </w:pPr>
      <w:r w:rsidRPr="00F51AB1">
        <w:t>Oferta składana elektronicznie musi zostać podpisana elektronicznym podpisem kwalifikowanym, podpisem zaufanym lub podpisem osobistym.</w:t>
      </w:r>
    </w:p>
    <w:p w14:paraId="6521B51F" w14:textId="3EDC85BB" w:rsidR="004D73F9" w:rsidRPr="00F51AB1" w:rsidRDefault="004D73F9" w:rsidP="00084788">
      <w:pPr>
        <w:numPr>
          <w:ilvl w:val="0"/>
          <w:numId w:val="13"/>
        </w:numPr>
        <w:spacing w:after="0" w:line="240" w:lineRule="auto"/>
        <w:jc w:val="both"/>
        <w:rPr>
          <w:rFonts w:eastAsia="Calibri" w:cstheme="minorHAnsi"/>
        </w:rPr>
      </w:pPr>
      <w:r w:rsidRPr="00F51AB1">
        <w:rPr>
          <w:rFonts w:eastAsia="Calibr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592E5CCC" w14:textId="77777777" w:rsidR="004D73F9" w:rsidRPr="00F51AB1" w:rsidRDefault="004D73F9" w:rsidP="00084788">
      <w:pPr>
        <w:numPr>
          <w:ilvl w:val="0"/>
          <w:numId w:val="13"/>
        </w:numPr>
        <w:spacing w:after="0" w:line="240" w:lineRule="auto"/>
        <w:jc w:val="both"/>
        <w:rPr>
          <w:rFonts w:eastAsia="Calibri" w:cstheme="minorHAnsi"/>
        </w:rPr>
      </w:pPr>
      <w:r w:rsidRPr="00F51AB1">
        <w:rPr>
          <w:rFonts w:eastAsia="Calibri" w:cstheme="minorHAnsi"/>
        </w:rPr>
        <w:t>Oferta powinna być:</w:t>
      </w:r>
    </w:p>
    <w:p w14:paraId="62AAE595" w14:textId="77777777" w:rsidR="004D73F9" w:rsidRPr="00F51AB1" w:rsidRDefault="004D73F9" w:rsidP="00084788">
      <w:pPr>
        <w:numPr>
          <w:ilvl w:val="1"/>
          <w:numId w:val="13"/>
        </w:numPr>
        <w:spacing w:after="0" w:line="240" w:lineRule="auto"/>
        <w:jc w:val="both"/>
        <w:rPr>
          <w:rFonts w:eastAsia="Calibri" w:cstheme="minorHAnsi"/>
        </w:rPr>
      </w:pPr>
      <w:r w:rsidRPr="00F51AB1">
        <w:rPr>
          <w:rFonts w:eastAsia="Calibri" w:cstheme="minorHAnsi"/>
        </w:rPr>
        <w:t>sporządzona na podstawie załączników niniejszej SWZ w języku polskim,</w:t>
      </w:r>
    </w:p>
    <w:p w14:paraId="51367F69" w14:textId="77777777" w:rsidR="004D73F9" w:rsidRPr="00F51AB1" w:rsidRDefault="004D73F9" w:rsidP="00084788">
      <w:pPr>
        <w:numPr>
          <w:ilvl w:val="1"/>
          <w:numId w:val="13"/>
        </w:numPr>
        <w:spacing w:after="0" w:line="240" w:lineRule="auto"/>
        <w:jc w:val="both"/>
        <w:rPr>
          <w:rFonts w:eastAsia="Calibri" w:cstheme="minorHAnsi"/>
        </w:rPr>
      </w:pPr>
      <w:r w:rsidRPr="00F51AB1">
        <w:rPr>
          <w:rFonts w:eastAsia="Calibri" w:cstheme="minorHAnsi"/>
        </w:rPr>
        <w:t xml:space="preserve">złożona przy użyciu środków komunikacji elektronicznej tzn. za pośrednictwem </w:t>
      </w:r>
      <w:hyperlink r:id="rId18" w:history="1">
        <w:r w:rsidRPr="00F51AB1">
          <w:rPr>
            <w:rStyle w:val="Hipercze"/>
            <w:rFonts w:eastAsia="Calibri" w:cstheme="minorHAnsi"/>
            <w:color w:val="1155CC"/>
          </w:rPr>
          <w:t>platformazakupowa.pl</w:t>
        </w:r>
      </w:hyperlink>
      <w:r w:rsidRPr="00F51AB1">
        <w:rPr>
          <w:rFonts w:eastAsia="Calibri" w:cstheme="minorHAnsi"/>
        </w:rPr>
        <w:t>,</w:t>
      </w:r>
    </w:p>
    <w:p w14:paraId="32C2C9C5" w14:textId="55677271" w:rsidR="004D73F9" w:rsidRPr="00F51AB1" w:rsidRDefault="004D73F9" w:rsidP="00084788">
      <w:pPr>
        <w:numPr>
          <w:ilvl w:val="1"/>
          <w:numId w:val="13"/>
        </w:numPr>
        <w:spacing w:after="0" w:line="240" w:lineRule="auto"/>
        <w:jc w:val="both"/>
        <w:rPr>
          <w:rFonts w:eastAsia="Calibri" w:cstheme="minorHAnsi"/>
        </w:rPr>
      </w:pPr>
      <w:r w:rsidRPr="00F51AB1">
        <w:rPr>
          <w:rFonts w:eastAsia="Calibri" w:cstheme="minorHAnsi"/>
        </w:rPr>
        <w:t>podpisana przez osobę/osoby upoważnioną/upoważnione</w:t>
      </w:r>
    </w:p>
    <w:p w14:paraId="77844BBA" w14:textId="373E237F" w:rsidR="004D73F9" w:rsidRDefault="004D73F9" w:rsidP="00084788">
      <w:pPr>
        <w:numPr>
          <w:ilvl w:val="0"/>
          <w:numId w:val="13"/>
        </w:numPr>
        <w:spacing w:after="0" w:line="240" w:lineRule="auto"/>
        <w:jc w:val="both"/>
        <w:rPr>
          <w:rFonts w:eastAsia="Calibri" w:cstheme="minorHAnsi"/>
        </w:rPr>
      </w:pPr>
      <w:r w:rsidRPr="00F51AB1">
        <w:rPr>
          <w:rFonts w:eastAsia="Calibri" w:cstheme="minorHAnsi"/>
        </w:rPr>
        <w:t>Każdy z wykonawców może złożyć tylko jedną ofertę</w:t>
      </w:r>
      <w:r w:rsidR="009A7604" w:rsidRPr="00F51AB1">
        <w:rPr>
          <w:rFonts w:eastAsia="Calibri" w:cstheme="minorHAnsi"/>
        </w:rPr>
        <w:t xml:space="preserve"> na daną część</w:t>
      </w:r>
      <w:r w:rsidRPr="00F51AB1">
        <w:rPr>
          <w:rFonts w:eastAsia="Calibri" w:cstheme="minorHAnsi"/>
        </w:rPr>
        <w:t>. Złożenie większej liczby ofert lub oferty zawierającej propozycje wariantowe podlegać będą odrzuceniu.</w:t>
      </w:r>
    </w:p>
    <w:p w14:paraId="65E49E38" w14:textId="57696B93" w:rsidR="00035E72" w:rsidRPr="00F51AB1" w:rsidRDefault="00035E72" w:rsidP="00084788">
      <w:pPr>
        <w:numPr>
          <w:ilvl w:val="0"/>
          <w:numId w:val="13"/>
        </w:numPr>
        <w:spacing w:after="0" w:line="240" w:lineRule="auto"/>
        <w:jc w:val="both"/>
        <w:rPr>
          <w:rFonts w:eastAsia="Calibri" w:cstheme="minorHAnsi"/>
        </w:rPr>
      </w:pPr>
      <w:r>
        <w:rPr>
          <w:rFonts w:eastAsia="Calibri" w:cstheme="minorHAnsi"/>
        </w:rPr>
        <w:t>Zamawiający dopuszcza złożenie ofert na więcej niż jedną część.</w:t>
      </w:r>
    </w:p>
    <w:p w14:paraId="295A2418" w14:textId="77777777" w:rsidR="004D73F9" w:rsidRPr="00F51AB1" w:rsidRDefault="004D73F9" w:rsidP="00084788">
      <w:pPr>
        <w:numPr>
          <w:ilvl w:val="0"/>
          <w:numId w:val="13"/>
        </w:numPr>
        <w:spacing w:after="0" w:line="240" w:lineRule="auto"/>
        <w:jc w:val="both"/>
        <w:rPr>
          <w:rFonts w:eastAsia="Calibri" w:cstheme="minorHAnsi"/>
        </w:rPr>
      </w:pPr>
      <w:r w:rsidRPr="00F51AB1">
        <w:rPr>
          <w:rFonts w:eastAsia="Calibri" w:cstheme="minorHAnsi"/>
        </w:rPr>
        <w:t>Ceny oferty muszą zawierać wszystkie koszty, jakie musi ponieść wykonawca, aby zrealizować zamówienie z najwyższą starannością oraz ewentualne rabaty.</w:t>
      </w:r>
    </w:p>
    <w:p w14:paraId="02277A93" w14:textId="77777777" w:rsidR="004D73F9" w:rsidRPr="00F51AB1" w:rsidRDefault="004D73F9" w:rsidP="00084788">
      <w:pPr>
        <w:numPr>
          <w:ilvl w:val="0"/>
          <w:numId w:val="13"/>
        </w:numPr>
        <w:spacing w:after="0" w:line="240" w:lineRule="auto"/>
        <w:jc w:val="both"/>
        <w:rPr>
          <w:rFonts w:eastAsia="Calibri" w:cstheme="minorHAnsi"/>
        </w:rPr>
      </w:pPr>
      <w:r w:rsidRPr="00F51AB1">
        <w:rPr>
          <w:rFonts w:eastAsia="Calibri" w:cstheme="minorHAnsi"/>
        </w:rPr>
        <w:t xml:space="preserve">Dokumenty i oświadczenia składane przez wykonawcę powinny być w języku polskim, chyba że w SWZ dopuszczono inaczej. W </w:t>
      </w:r>
      <w:r w:rsidR="00BE172C" w:rsidRPr="00F51AB1">
        <w:rPr>
          <w:rFonts w:eastAsia="Calibri" w:cstheme="minorHAnsi"/>
        </w:rPr>
        <w:t>przypadku załączenia</w:t>
      </w:r>
      <w:r w:rsidRPr="00F51AB1">
        <w:rPr>
          <w:rFonts w:eastAsia="Calibri" w:cstheme="minorHAnsi"/>
        </w:rPr>
        <w:t xml:space="preserve"> dokumentów sporządzonych w innym języku niż dopuszczony, wykonawca zobowiązany jest załączyć tłumaczenie na język polski.</w:t>
      </w:r>
    </w:p>
    <w:p w14:paraId="78E397A5" w14:textId="77777777" w:rsidR="004D73F9" w:rsidRPr="00F51AB1" w:rsidRDefault="004D73F9" w:rsidP="00084788">
      <w:pPr>
        <w:numPr>
          <w:ilvl w:val="0"/>
          <w:numId w:val="13"/>
        </w:numPr>
        <w:spacing w:after="0" w:line="240" w:lineRule="auto"/>
        <w:jc w:val="both"/>
        <w:rPr>
          <w:rFonts w:eastAsia="Calibri" w:cstheme="minorHAnsi"/>
        </w:rPr>
      </w:pPr>
      <w:r w:rsidRPr="00F51AB1">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2A088FC7" w14:textId="3F8B3ECB" w:rsidR="00532A92" w:rsidRPr="00F51AB1" w:rsidRDefault="00532A92" w:rsidP="00532A92">
      <w:pPr>
        <w:spacing w:after="0" w:line="240" w:lineRule="auto"/>
        <w:jc w:val="both"/>
        <w:rPr>
          <w:rFonts w:eastAsia="Calibri" w:cstheme="minorHAnsi"/>
        </w:rPr>
      </w:pPr>
    </w:p>
    <w:p w14:paraId="258096AB" w14:textId="77777777" w:rsidR="00532A92" w:rsidRPr="00F51AB1" w:rsidRDefault="00532A92" w:rsidP="00532A92">
      <w:pPr>
        <w:spacing w:after="0" w:line="240" w:lineRule="auto"/>
        <w:jc w:val="both"/>
        <w:rPr>
          <w:rFonts w:cstheme="minorHAnsi"/>
          <w:b/>
        </w:rPr>
      </w:pPr>
      <w:r w:rsidRPr="00F51AB1">
        <w:rPr>
          <w:rFonts w:cstheme="minorHAnsi"/>
          <w:b/>
        </w:rPr>
        <w:t>Zalecenia</w:t>
      </w:r>
    </w:p>
    <w:p w14:paraId="5120DBA3" w14:textId="77777777" w:rsidR="00532A92" w:rsidRPr="00F51AB1" w:rsidRDefault="00532A92" w:rsidP="00532A92">
      <w:pPr>
        <w:spacing w:after="0" w:line="240" w:lineRule="auto"/>
        <w:jc w:val="both"/>
        <w:rPr>
          <w:rFonts w:cstheme="minorHAnsi"/>
        </w:rPr>
      </w:pPr>
      <w:r w:rsidRPr="00F51AB1">
        <w:rPr>
          <w:rFonts w:cstheme="minorHAnsi"/>
          <w:b/>
        </w:rPr>
        <w:t>Formaty plików wykorzystywanych przez wykonawców powinny być zgodne z</w:t>
      </w:r>
      <w:r w:rsidRPr="00F51AB1">
        <w:rPr>
          <w:rFonts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496DAEC" w14:textId="77777777" w:rsidR="00532A92" w:rsidRPr="00F51AB1" w:rsidRDefault="00532A92" w:rsidP="00532A92">
      <w:pPr>
        <w:spacing w:after="0" w:line="240" w:lineRule="auto"/>
        <w:jc w:val="both"/>
        <w:rPr>
          <w:rFonts w:cstheme="minorHAnsi"/>
          <w:b/>
        </w:rPr>
      </w:pPr>
      <w:r w:rsidRPr="00F51AB1">
        <w:rPr>
          <w:rFonts w:cstheme="minorHAnsi"/>
          <w:b/>
        </w:rPr>
        <w:t>Poniżej przedstawiamy listę sugerowanych zapisów do specyfikacji:</w:t>
      </w:r>
    </w:p>
    <w:p w14:paraId="5A59805A"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 xml:space="preserve">Zamawiający rekomenduje wykorzystanie formatów: .pdf .doc .xls .jpg (.jpeg) </w:t>
      </w:r>
      <w:r w:rsidRPr="00F51AB1">
        <w:rPr>
          <w:rFonts w:cstheme="minorHAnsi"/>
          <w:b/>
        </w:rPr>
        <w:t>ze szczególnym wskazaniem na .pdf</w:t>
      </w:r>
    </w:p>
    <w:p w14:paraId="369DD6D6"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W celu ewentualnej kompresji danych Zamawiający rekomenduje wykorzystanie jednego z formatów:</w:t>
      </w:r>
    </w:p>
    <w:p w14:paraId="604796EC" w14:textId="77777777" w:rsidR="00532A92" w:rsidRPr="00F51AB1" w:rsidRDefault="00532A92" w:rsidP="008E0014">
      <w:pPr>
        <w:numPr>
          <w:ilvl w:val="1"/>
          <w:numId w:val="28"/>
        </w:numPr>
        <w:spacing w:after="0" w:line="240" w:lineRule="auto"/>
        <w:jc w:val="both"/>
        <w:rPr>
          <w:rFonts w:cstheme="minorHAnsi"/>
        </w:rPr>
      </w:pPr>
      <w:r w:rsidRPr="00F51AB1">
        <w:rPr>
          <w:rFonts w:cstheme="minorHAnsi"/>
        </w:rPr>
        <w:t xml:space="preserve">.zip </w:t>
      </w:r>
    </w:p>
    <w:p w14:paraId="3575CB01" w14:textId="77777777" w:rsidR="00532A92" w:rsidRPr="00F51AB1" w:rsidRDefault="00532A92" w:rsidP="008E0014">
      <w:pPr>
        <w:numPr>
          <w:ilvl w:val="1"/>
          <w:numId w:val="28"/>
        </w:numPr>
        <w:spacing w:after="0" w:line="240" w:lineRule="auto"/>
        <w:jc w:val="both"/>
        <w:rPr>
          <w:rFonts w:cstheme="minorHAnsi"/>
        </w:rPr>
      </w:pPr>
      <w:r w:rsidRPr="00F51AB1">
        <w:rPr>
          <w:rFonts w:cstheme="minorHAnsi"/>
        </w:rPr>
        <w:t>.7Z</w:t>
      </w:r>
    </w:p>
    <w:p w14:paraId="02F9B517"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 xml:space="preserve">Wśród formatów powszechnych a </w:t>
      </w:r>
      <w:r w:rsidRPr="00F51AB1">
        <w:rPr>
          <w:rFonts w:cstheme="minorHAnsi"/>
          <w:b/>
        </w:rPr>
        <w:t>NIE występujących</w:t>
      </w:r>
      <w:r w:rsidRPr="00F51AB1">
        <w:rPr>
          <w:rFonts w:cstheme="minorHAnsi"/>
        </w:rPr>
        <w:t xml:space="preserve"> w rozporządzeniu występują: .rar .gif .bmp .numbers .pages. </w:t>
      </w:r>
      <w:r w:rsidRPr="00F51AB1">
        <w:rPr>
          <w:rFonts w:cstheme="minorHAnsi"/>
          <w:b/>
        </w:rPr>
        <w:t>Dokumenty złożone w takich plikach zostaną uznane za złożone nieskutecznie.</w:t>
      </w:r>
    </w:p>
    <w:p w14:paraId="40A4F106"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BF3978"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Pliki w innych formatach niż PDF zaleca się opatrzyć zewnętrznym podpisem XAdES. Wykonawca powinien pamiętać, aby plik z podpisem przekazywać łącznie z dokumentem podpisywanym.</w:t>
      </w:r>
    </w:p>
    <w:p w14:paraId="4D0C633F"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lastRenderedPageBreak/>
        <w:t xml:space="preserve">Zamawiający zaleca aby w przypadku podpisywania pliku przez kilka osób, stosować podpisy tego samego rodzaju. Podpisywanie różnymi rodzajami podpisów może doprowadzić do problemów w weryfikacji plików. </w:t>
      </w:r>
    </w:p>
    <w:p w14:paraId="6F4839A2"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Zamawiający zaleca, aby Wykonawca z odpowiednim wyprzedzeniem przetestował możliwość prawidłowego wykorzystania wybranej metody podpisania plików oferty.</w:t>
      </w:r>
    </w:p>
    <w:p w14:paraId="40D7DC36"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Zaleca się, aby komunikacja z wykonawcami odbywała się tylko na Platformie za pośrednictwem formularza “Wyślij wiadomość do zamawiającego”, nie za pośrednictwem adresu email.</w:t>
      </w:r>
    </w:p>
    <w:p w14:paraId="3427CDDF"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Osobą składającą ofertę powinna być osoba kontaktowa podawana w dokumentacji.</w:t>
      </w:r>
    </w:p>
    <w:p w14:paraId="7611BE13"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5C57B"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 xml:space="preserve">Podczas podpisywania plików zaleca się stosowanie algorytmu skrótu SHA2 zamiast SHA1.  </w:t>
      </w:r>
    </w:p>
    <w:p w14:paraId="5565CCC9"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 xml:space="preserve">Jeśli wykonawca pakuje dokumenty np. w plik ZIP zalecamy wcześniejsze podpisanie każdego ze skompresowanych plików. </w:t>
      </w:r>
    </w:p>
    <w:p w14:paraId="3D6E1156"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Zamawiający rekomenduje wykorzystanie podpisu z kwalifikowanym znacznikiem czasu.</w:t>
      </w:r>
    </w:p>
    <w:p w14:paraId="429BF3AC" w14:textId="77777777" w:rsidR="00532A92" w:rsidRPr="00F51AB1" w:rsidRDefault="00532A92" w:rsidP="008E0014">
      <w:pPr>
        <w:numPr>
          <w:ilvl w:val="0"/>
          <w:numId w:val="28"/>
        </w:numPr>
        <w:spacing w:after="0" w:line="240" w:lineRule="auto"/>
        <w:jc w:val="both"/>
        <w:rPr>
          <w:rFonts w:cstheme="minorHAnsi"/>
        </w:rPr>
      </w:pPr>
      <w:r w:rsidRPr="00F51AB1">
        <w:rPr>
          <w:rFonts w:cstheme="minorHAnsi"/>
        </w:rPr>
        <w:t xml:space="preserve">Zamawiający zaleca aby </w:t>
      </w:r>
      <w:r w:rsidRPr="00F51AB1">
        <w:rPr>
          <w:rFonts w:cstheme="minorHAnsi"/>
          <w:u w:val="single"/>
        </w:rPr>
        <w:t>nie</w:t>
      </w:r>
      <w:r w:rsidRPr="00F51AB1">
        <w:rPr>
          <w:rFonts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FF0CA5D" w14:textId="3867D9F8" w:rsidR="00A278DC" w:rsidRPr="00F51AB1" w:rsidRDefault="00A278DC" w:rsidP="00A278DC">
      <w:pPr>
        <w:pStyle w:val="Akapitzlist"/>
        <w:ind w:left="360"/>
        <w:jc w:val="both"/>
        <w:rPr>
          <w:rFonts w:asciiTheme="minorHAnsi" w:hAnsiTheme="minorHAnsi" w:cstheme="minorHAnsi"/>
          <w:color w:val="000000"/>
          <w:sz w:val="22"/>
          <w:szCs w:val="22"/>
        </w:rPr>
      </w:pPr>
    </w:p>
    <w:p w14:paraId="0390500B" w14:textId="77777777" w:rsidR="00847872" w:rsidRPr="00F51AB1" w:rsidRDefault="00847872" w:rsidP="007A4B35">
      <w:pPr>
        <w:pBdr>
          <w:bottom w:val="single" w:sz="6" w:space="1" w:color="auto"/>
        </w:pBdr>
        <w:spacing w:after="0" w:line="240" w:lineRule="auto"/>
        <w:rPr>
          <w:rFonts w:cstheme="minorHAnsi"/>
        </w:rPr>
      </w:pPr>
    </w:p>
    <w:p w14:paraId="525B6C05"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17. </w:t>
      </w:r>
      <w:r w:rsidR="00847872" w:rsidRPr="00F51AB1">
        <w:rPr>
          <w:rFonts w:cstheme="minorHAnsi"/>
          <w:b/>
        </w:rPr>
        <w:t>OPIS SPOSOBU OBLICZENIA CENY</w:t>
      </w:r>
    </w:p>
    <w:p w14:paraId="184BD43C" w14:textId="77777777" w:rsidR="006E3195" w:rsidRPr="00F51AB1" w:rsidRDefault="006E3195" w:rsidP="006E3195">
      <w:pPr>
        <w:spacing w:after="0" w:line="240" w:lineRule="auto"/>
        <w:ind w:left="425"/>
        <w:jc w:val="both"/>
        <w:rPr>
          <w:rFonts w:cstheme="minorHAnsi"/>
          <w:color w:val="FF0000"/>
        </w:rPr>
      </w:pPr>
    </w:p>
    <w:p w14:paraId="31902E58" w14:textId="77777777" w:rsidR="001D2F4C" w:rsidRPr="00F51AB1" w:rsidRDefault="001D2F4C" w:rsidP="001D2F4C">
      <w:pPr>
        <w:numPr>
          <w:ilvl w:val="0"/>
          <w:numId w:val="20"/>
        </w:numPr>
        <w:spacing w:after="0" w:line="240" w:lineRule="auto"/>
        <w:jc w:val="both"/>
        <w:rPr>
          <w:color w:val="000000" w:themeColor="text1"/>
        </w:rPr>
      </w:pPr>
      <w:r w:rsidRPr="00F51AB1">
        <w:rPr>
          <w:rFonts w:cstheme="minorHAnsi"/>
          <w:color w:val="000000" w:themeColor="text1"/>
        </w:rPr>
        <w:t>W</w:t>
      </w:r>
      <w:r w:rsidRPr="00F51AB1">
        <w:rPr>
          <w:color w:val="000000" w:themeColor="text1"/>
        </w:rPr>
        <w:t xml:space="preserve"> ofercie należy podać cenę w rozumieniu art. 3 ust. 1 pkt 1 i ust. 2 ustawy z dnia </w:t>
      </w:r>
      <w:r w:rsidRPr="00F51AB1">
        <w:t xml:space="preserve">9 maja 2014 </w:t>
      </w:r>
      <w:r w:rsidRPr="00F51AB1">
        <w:rPr>
          <w:color w:val="000000" w:themeColor="text1"/>
        </w:rPr>
        <w:t xml:space="preserve">r. o informowaniu o cenach od towarów i usług (t.j. </w:t>
      </w:r>
      <w:hyperlink r:id="rId19" w:history="1">
        <w:r w:rsidRPr="00F51AB1">
          <w:rPr>
            <w:color w:val="000000" w:themeColor="text1"/>
          </w:rPr>
          <w:t>Dz.U. z 2023 r. poz. 168</w:t>
        </w:r>
      </w:hyperlink>
      <w:r w:rsidRPr="00F51AB1">
        <w:rPr>
          <w:color w:val="000000" w:themeColor="text1"/>
        </w:rPr>
        <w:t>) za wykonanie przedmiotu zamówienia.</w:t>
      </w:r>
    </w:p>
    <w:p w14:paraId="673A79DB" w14:textId="5B85A823" w:rsidR="00D30055" w:rsidRPr="00F51AB1" w:rsidRDefault="00D30055" w:rsidP="008E0014">
      <w:pPr>
        <w:numPr>
          <w:ilvl w:val="0"/>
          <w:numId w:val="20"/>
        </w:numPr>
        <w:spacing w:after="0" w:line="240" w:lineRule="auto"/>
        <w:jc w:val="both"/>
        <w:rPr>
          <w:rFonts w:cstheme="minorHAnsi"/>
          <w:color w:val="000000" w:themeColor="text1"/>
        </w:rPr>
      </w:pPr>
      <w:r w:rsidRPr="00F51AB1">
        <w:rPr>
          <w:rFonts w:cstheme="minorHAnsi"/>
          <w:color w:val="000000" w:themeColor="text1"/>
        </w:rPr>
        <w:t>brutto, podana w formularzu oferty. Cenę brutto oferty oblicza się poprzez dodanie do ceny netto podatku VAT.</w:t>
      </w:r>
    </w:p>
    <w:p w14:paraId="444458D8" w14:textId="77777777" w:rsidR="00D30055" w:rsidRPr="00F51AB1" w:rsidRDefault="00D30055" w:rsidP="008E0014">
      <w:pPr>
        <w:numPr>
          <w:ilvl w:val="0"/>
          <w:numId w:val="20"/>
        </w:numPr>
        <w:spacing w:after="0" w:line="240" w:lineRule="auto"/>
        <w:jc w:val="both"/>
        <w:rPr>
          <w:rFonts w:cstheme="minorHAnsi"/>
          <w:color w:val="000000" w:themeColor="text1"/>
        </w:rPr>
      </w:pPr>
      <w:r w:rsidRPr="00F51AB1">
        <w:rPr>
          <w:rFonts w:cstheme="minorHAnsi"/>
          <w:color w:val="000000" w:themeColor="text1"/>
        </w:rPr>
        <w:t>Cenę należy podać w złotych polskich z dokładnością do dwóch miejsc po przecinku.</w:t>
      </w:r>
    </w:p>
    <w:p w14:paraId="0D112A51" w14:textId="4F499224" w:rsidR="00D30055" w:rsidRPr="00F51AB1" w:rsidRDefault="00D30055" w:rsidP="008E0014">
      <w:pPr>
        <w:numPr>
          <w:ilvl w:val="0"/>
          <w:numId w:val="20"/>
        </w:numPr>
        <w:spacing w:after="0" w:line="240" w:lineRule="auto"/>
        <w:jc w:val="both"/>
        <w:rPr>
          <w:rFonts w:cstheme="minorHAnsi"/>
          <w:color w:val="000000" w:themeColor="text1"/>
        </w:rPr>
      </w:pPr>
      <w:r w:rsidRPr="00F51AB1">
        <w:rPr>
          <w:rFonts w:cstheme="minorHAnsi"/>
          <w:color w:val="000000" w:themeColor="text1"/>
        </w:rPr>
        <w:t>Informacje dotyczące walut obcych, w jakich mogą być prowadzone rozliczenia między Zamawiającym,</w:t>
      </w:r>
      <w:r w:rsidR="001D2F4C" w:rsidRPr="00F51AB1">
        <w:rPr>
          <w:rFonts w:cstheme="minorHAnsi"/>
          <w:color w:val="000000" w:themeColor="text1"/>
        </w:rPr>
        <w:t xml:space="preserve"> </w:t>
      </w:r>
      <w:r w:rsidRPr="00F51AB1">
        <w:rPr>
          <w:rFonts w:cstheme="minorHAnsi"/>
          <w:color w:val="000000" w:themeColor="text1"/>
        </w:rPr>
        <w:t>a Wykonawcą: Zamawiający dopuszcza rozliczenie z Wykonawcą tylko w złotych polskich (PLN).</w:t>
      </w:r>
    </w:p>
    <w:p w14:paraId="669122B7" w14:textId="77777777" w:rsidR="00D30055" w:rsidRPr="00F51AB1" w:rsidRDefault="00D30055" w:rsidP="008E0014">
      <w:pPr>
        <w:numPr>
          <w:ilvl w:val="0"/>
          <w:numId w:val="20"/>
        </w:numPr>
        <w:spacing w:after="0" w:line="240" w:lineRule="auto"/>
        <w:jc w:val="both"/>
        <w:rPr>
          <w:rFonts w:cstheme="minorHAnsi"/>
          <w:color w:val="000000" w:themeColor="text1"/>
        </w:rPr>
      </w:pPr>
      <w:r w:rsidRPr="00F51AB1">
        <w:rPr>
          <w:rFonts w:cstheme="minorHAnsi"/>
          <w:color w:val="000000" w:themeColor="text1"/>
        </w:rPr>
        <w:t xml:space="preserve">W cenie należy uwzględnić wszystkie wymagania określone w SWZ oraz wszelkie koszty, jakie poniesie Wykonawca z tytułu należytej oraz zgodnej z obwiązującymi przepisami realizacji przedmiotu zamówienia. </w:t>
      </w:r>
    </w:p>
    <w:p w14:paraId="68EDB6A5" w14:textId="77777777" w:rsidR="00650851" w:rsidRPr="00F51AB1" w:rsidRDefault="00650851" w:rsidP="008E0014">
      <w:pPr>
        <w:numPr>
          <w:ilvl w:val="0"/>
          <w:numId w:val="20"/>
        </w:numPr>
        <w:spacing w:after="0" w:line="240" w:lineRule="auto"/>
        <w:ind w:left="425" w:hanging="425"/>
        <w:jc w:val="both"/>
        <w:rPr>
          <w:rFonts w:cstheme="minorHAnsi"/>
          <w:color w:val="000000" w:themeColor="text1"/>
        </w:rPr>
      </w:pPr>
      <w:r w:rsidRPr="00F51AB1">
        <w:rPr>
          <w:rFonts w:cstheme="minorHAnsi"/>
          <w:color w:val="000000" w:themeColor="text1"/>
        </w:rPr>
        <w:t xml:space="preserve">Wykonawca, składając ofertę informuje Zamawiającego, </w:t>
      </w:r>
      <w:r w:rsidR="006113A5" w:rsidRPr="00F51AB1">
        <w:rPr>
          <w:rFonts w:cstheme="minorHAnsi"/>
          <w:color w:val="000000" w:themeColor="text1"/>
        </w:rPr>
        <w:t>czy</w:t>
      </w:r>
      <w:r w:rsidR="00AB74FF" w:rsidRPr="00F51AB1">
        <w:rPr>
          <w:rFonts w:cstheme="minorHAnsi"/>
          <w:color w:val="000000" w:themeColor="text1"/>
        </w:rPr>
        <w:t xml:space="preserve"> </w:t>
      </w:r>
      <w:r w:rsidRPr="00F51AB1">
        <w:rPr>
          <w:rFonts w:cstheme="minorHAnsi"/>
          <w:color w:val="000000" w:themeColor="text1"/>
        </w:rPr>
        <w:t>wybór jego oferty będzie prowadził do powstania u Zamawiającego obowiązku podatkowego, wskazując:</w:t>
      </w:r>
    </w:p>
    <w:p w14:paraId="0284D4ED" w14:textId="77777777" w:rsidR="00650851" w:rsidRPr="00F51AB1" w:rsidRDefault="00650851" w:rsidP="008E0014">
      <w:pPr>
        <w:pStyle w:val="Akapitzlist"/>
        <w:numPr>
          <w:ilvl w:val="0"/>
          <w:numId w:val="21"/>
        </w:numPr>
        <w:contextualSpacing w:val="0"/>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nazwę (rodzaj) towaru lub usługi, których dostawa lub świadczenie będą prowadziły do powstania obowiązku podatkowego;</w:t>
      </w:r>
    </w:p>
    <w:p w14:paraId="3CE93AAD" w14:textId="77777777" w:rsidR="00650851" w:rsidRPr="00F51AB1" w:rsidRDefault="00650851" w:rsidP="008E0014">
      <w:pPr>
        <w:pStyle w:val="Akapitzlist"/>
        <w:numPr>
          <w:ilvl w:val="0"/>
          <w:numId w:val="21"/>
        </w:numPr>
        <w:contextualSpacing w:val="0"/>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wartość towaru lub usługi objętego obowiązkiem podatkowym Zamawiającego, bez kwoty podatku;</w:t>
      </w:r>
    </w:p>
    <w:p w14:paraId="5A7CC9A1" w14:textId="77777777" w:rsidR="00650851" w:rsidRPr="00F51AB1" w:rsidRDefault="00650851" w:rsidP="008E0014">
      <w:pPr>
        <w:pStyle w:val="Akapitzlist"/>
        <w:numPr>
          <w:ilvl w:val="0"/>
          <w:numId w:val="21"/>
        </w:numPr>
        <w:contextualSpacing w:val="0"/>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stawkę podatku od towarów i usług, która zgodnie z wiedzą Wykonawcy, będzie miała zastosowanie.</w:t>
      </w:r>
    </w:p>
    <w:p w14:paraId="004FFA9C" w14:textId="77777777" w:rsidR="00847872" w:rsidRPr="00F51AB1" w:rsidRDefault="00847872" w:rsidP="007A4B35">
      <w:pPr>
        <w:spacing w:after="0" w:line="240" w:lineRule="auto"/>
        <w:rPr>
          <w:rFonts w:cstheme="minorHAnsi"/>
        </w:rPr>
      </w:pPr>
    </w:p>
    <w:p w14:paraId="174DF356"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18. </w:t>
      </w:r>
      <w:r w:rsidR="00073463" w:rsidRPr="00F51AB1">
        <w:rPr>
          <w:rFonts w:cstheme="minorHAnsi"/>
          <w:b/>
        </w:rPr>
        <w:t>ZAWARTOŚĆ OFERTY I DOKUMENTY SKŁADANE RAZEM Z OFERTĄ</w:t>
      </w:r>
    </w:p>
    <w:p w14:paraId="247CFAB8" w14:textId="77777777" w:rsidR="00847872" w:rsidRPr="00F51AB1" w:rsidRDefault="00847872" w:rsidP="007A4B35">
      <w:pPr>
        <w:spacing w:after="0" w:line="240" w:lineRule="auto"/>
        <w:rPr>
          <w:rFonts w:cstheme="minorHAnsi"/>
        </w:rPr>
      </w:pPr>
    </w:p>
    <w:p w14:paraId="69AB29D5" w14:textId="60866349" w:rsidR="00A278DC" w:rsidRPr="00F51AB1" w:rsidRDefault="00A278DC" w:rsidP="009D55BC">
      <w:pPr>
        <w:spacing w:after="0" w:line="240" w:lineRule="auto"/>
        <w:jc w:val="both"/>
        <w:rPr>
          <w:rFonts w:ascii="Calibri" w:hAnsi="Calibri" w:cstheme="minorHAnsi"/>
          <w:color w:val="000000" w:themeColor="text1"/>
        </w:rPr>
      </w:pPr>
      <w:r w:rsidRPr="00F51AB1">
        <w:rPr>
          <w:rFonts w:ascii="Calibri" w:hAnsi="Calibri" w:cstheme="minorHAnsi"/>
          <w:color w:val="000000" w:themeColor="text1"/>
        </w:rPr>
        <w:t>Oferta oraz załączniki do niej, które Wykonawca ubiegający się o zamówienie publiczne jest zobowiązany złożyć:</w:t>
      </w:r>
    </w:p>
    <w:p w14:paraId="1E9BC8C7" w14:textId="5F9ACB31" w:rsidR="009D55BC" w:rsidRPr="00F51AB1" w:rsidRDefault="009D55BC" w:rsidP="009D55BC">
      <w:pPr>
        <w:spacing w:after="0" w:line="240" w:lineRule="auto"/>
        <w:jc w:val="both"/>
        <w:rPr>
          <w:rFonts w:ascii="Calibri" w:hAnsi="Calibri" w:cstheme="minorHAnsi"/>
          <w:color w:val="000000" w:themeColor="text1"/>
        </w:rPr>
      </w:pPr>
    </w:p>
    <w:p w14:paraId="3DF6AD53" w14:textId="177F8046" w:rsidR="009D55BC" w:rsidRPr="00F51AB1" w:rsidRDefault="009D55BC" w:rsidP="008E0014">
      <w:pPr>
        <w:pStyle w:val="Akapitzlist"/>
        <w:numPr>
          <w:ilvl w:val="0"/>
          <w:numId w:val="42"/>
        </w:numPr>
        <w:jc w:val="both"/>
        <w:rPr>
          <w:rFonts w:ascii="Calibri" w:hAnsi="Calibri" w:cstheme="minorHAnsi"/>
          <w:color w:val="000000" w:themeColor="text1"/>
          <w:sz w:val="22"/>
          <w:szCs w:val="22"/>
        </w:rPr>
      </w:pPr>
      <w:r w:rsidRPr="00F51AB1">
        <w:rPr>
          <w:rFonts w:ascii="Calibri" w:hAnsi="Calibri" w:cstheme="minorHAnsi"/>
          <w:b/>
          <w:sz w:val="22"/>
          <w:szCs w:val="22"/>
        </w:rPr>
        <w:lastRenderedPageBreak/>
        <w:t xml:space="preserve">Formularz oferty </w:t>
      </w:r>
      <w:r w:rsidRPr="00F51AB1">
        <w:rPr>
          <w:rFonts w:ascii="Calibri" w:hAnsi="Calibri" w:cstheme="minorHAnsi"/>
          <w:sz w:val="22"/>
          <w:szCs w:val="22"/>
        </w:rPr>
        <w:t xml:space="preserve">- załącznik nr </w:t>
      </w:r>
      <w:r w:rsidR="00C12435">
        <w:rPr>
          <w:rFonts w:ascii="Calibri" w:hAnsi="Calibri" w:cstheme="minorHAnsi"/>
          <w:sz w:val="22"/>
          <w:szCs w:val="22"/>
        </w:rPr>
        <w:t>6</w:t>
      </w:r>
      <w:r w:rsidRPr="00F51AB1">
        <w:rPr>
          <w:rFonts w:ascii="Calibri" w:hAnsi="Calibri" w:cstheme="minorHAnsi"/>
          <w:sz w:val="22"/>
          <w:szCs w:val="22"/>
        </w:rPr>
        <w:t xml:space="preserve"> do SWZ - Formularz oferty </w:t>
      </w:r>
    </w:p>
    <w:p w14:paraId="5BCCDB10" w14:textId="77777777" w:rsidR="003557B1" w:rsidRPr="00F51AB1" w:rsidRDefault="003557B1" w:rsidP="003557B1">
      <w:pPr>
        <w:pStyle w:val="Akapitzlist"/>
        <w:ind w:left="360"/>
        <w:jc w:val="both"/>
        <w:rPr>
          <w:rFonts w:cstheme="minorHAnsi"/>
          <w:i/>
          <w:iCs/>
        </w:rPr>
      </w:pPr>
      <w:r w:rsidRPr="00F51AB1">
        <w:rPr>
          <w:rFonts w:cstheme="minorHAnsi"/>
          <w:i/>
          <w:iCs/>
        </w:rPr>
        <w:t>Dokument składa się w formie elektronicznej z kwalifikowanym podpisem elektronicznym lub w postaci elektronicznej opatrzonej podpisem zaufanym lub podpisem osobistym.</w:t>
      </w:r>
    </w:p>
    <w:p w14:paraId="5CFCEAD3" w14:textId="77777777" w:rsidR="003557B1" w:rsidRPr="00F51AB1" w:rsidRDefault="003557B1" w:rsidP="003557B1">
      <w:pPr>
        <w:pStyle w:val="Akapitzlist"/>
        <w:ind w:left="360"/>
        <w:jc w:val="both"/>
        <w:rPr>
          <w:rFonts w:cstheme="minorHAnsi"/>
          <w:i/>
        </w:rPr>
      </w:pPr>
      <w:r w:rsidRPr="00F51AB1">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655DD54D" w14:textId="6DC97DB6" w:rsidR="003557B1" w:rsidRPr="00F51AB1" w:rsidRDefault="003557B1" w:rsidP="003557B1">
      <w:pPr>
        <w:pStyle w:val="Akapitzlist"/>
        <w:ind w:left="360"/>
        <w:jc w:val="both"/>
        <w:rPr>
          <w:rFonts w:ascii="Calibri" w:hAnsi="Calibri" w:cstheme="minorHAnsi"/>
          <w:color w:val="000000" w:themeColor="text1"/>
          <w:sz w:val="22"/>
          <w:szCs w:val="22"/>
        </w:rPr>
      </w:pPr>
      <w:r w:rsidRPr="00F51AB1">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62AE6A6F" w14:textId="7BE0FD36" w:rsidR="009D55BC" w:rsidRPr="00F51AB1" w:rsidRDefault="009D55BC" w:rsidP="008E0014">
      <w:pPr>
        <w:numPr>
          <w:ilvl w:val="0"/>
          <w:numId w:val="42"/>
        </w:numPr>
        <w:spacing w:after="0" w:line="240" w:lineRule="auto"/>
        <w:jc w:val="both"/>
        <w:rPr>
          <w:rFonts w:ascii="Calibri" w:hAnsi="Calibri" w:cstheme="minorHAnsi"/>
          <w:color w:val="000000" w:themeColor="text1"/>
        </w:rPr>
      </w:pPr>
      <w:r w:rsidRPr="00F51AB1">
        <w:rPr>
          <w:rFonts w:ascii="Calibri" w:hAnsi="Calibri" w:cstheme="minorHAnsi"/>
          <w:color w:val="000000" w:themeColor="text1"/>
        </w:rPr>
        <w:t xml:space="preserve">oświadczenie wstępnie potwierdzające, że Wykonawca spełnia warunki udziału w postępowaniu, tj.: </w:t>
      </w:r>
      <w:r w:rsidRPr="00F51AB1">
        <w:rPr>
          <w:rFonts w:ascii="Calibri" w:hAnsi="Calibri" w:cstheme="minorHAnsi"/>
          <w:color w:val="000000" w:themeColor="text1"/>
          <w:spacing w:val="-1"/>
        </w:rPr>
        <w:t>oświadczenie</w:t>
      </w:r>
      <w:r w:rsidRPr="00F51AB1">
        <w:rPr>
          <w:rFonts w:ascii="Calibri" w:hAnsi="Calibri" w:cstheme="minorHAnsi"/>
          <w:color w:val="000000" w:themeColor="text1"/>
          <w:spacing w:val="43"/>
        </w:rPr>
        <w:t xml:space="preserve"> </w:t>
      </w:r>
      <w:r w:rsidRPr="00F51AB1">
        <w:rPr>
          <w:rFonts w:ascii="Calibri" w:hAnsi="Calibri" w:cstheme="minorHAnsi"/>
          <w:color w:val="000000" w:themeColor="text1"/>
          <w:spacing w:val="-1"/>
        </w:rPr>
        <w:t>Wykonawcy</w:t>
      </w:r>
      <w:r w:rsidRPr="00F51AB1">
        <w:rPr>
          <w:rFonts w:ascii="Calibri" w:hAnsi="Calibri" w:cstheme="minorHAnsi"/>
          <w:color w:val="000000" w:themeColor="text1"/>
          <w:spacing w:val="44"/>
        </w:rPr>
        <w:t xml:space="preserve"> </w:t>
      </w:r>
      <w:r w:rsidRPr="00F51AB1">
        <w:rPr>
          <w:rFonts w:ascii="Calibri" w:hAnsi="Calibri" w:cstheme="minorHAnsi"/>
          <w:color w:val="000000" w:themeColor="text1"/>
          <w:spacing w:val="-1"/>
        </w:rPr>
        <w:t>dotyczące</w:t>
      </w:r>
      <w:r w:rsidRPr="00F51AB1">
        <w:rPr>
          <w:rFonts w:ascii="Calibri" w:hAnsi="Calibri" w:cstheme="minorHAnsi"/>
          <w:color w:val="000000" w:themeColor="text1"/>
          <w:spacing w:val="45"/>
        </w:rPr>
        <w:t xml:space="preserve"> </w:t>
      </w:r>
      <w:r w:rsidRPr="00F51AB1">
        <w:rPr>
          <w:rFonts w:ascii="Calibri" w:hAnsi="Calibri" w:cstheme="minorHAnsi"/>
          <w:color w:val="000000" w:themeColor="text1"/>
          <w:spacing w:val="-1"/>
        </w:rPr>
        <w:t>spełnienia</w:t>
      </w:r>
      <w:r w:rsidRPr="00F51AB1">
        <w:rPr>
          <w:rFonts w:ascii="Calibri" w:hAnsi="Calibri" w:cstheme="minorHAnsi"/>
          <w:color w:val="000000" w:themeColor="text1"/>
          <w:spacing w:val="48"/>
        </w:rPr>
        <w:t xml:space="preserve"> </w:t>
      </w:r>
      <w:r w:rsidRPr="00F51AB1">
        <w:rPr>
          <w:rFonts w:ascii="Calibri" w:hAnsi="Calibri" w:cstheme="minorHAnsi"/>
          <w:color w:val="000000" w:themeColor="text1"/>
          <w:spacing w:val="-1"/>
        </w:rPr>
        <w:t>warunków</w:t>
      </w:r>
      <w:r w:rsidRPr="00F51AB1">
        <w:rPr>
          <w:rFonts w:ascii="Calibri" w:hAnsi="Calibri" w:cstheme="minorHAnsi"/>
          <w:color w:val="000000" w:themeColor="text1"/>
          <w:spacing w:val="42"/>
        </w:rPr>
        <w:t xml:space="preserve"> </w:t>
      </w:r>
      <w:r w:rsidRPr="00F51AB1">
        <w:rPr>
          <w:rFonts w:ascii="Calibri" w:hAnsi="Calibri" w:cstheme="minorHAnsi"/>
          <w:color w:val="000000" w:themeColor="text1"/>
          <w:spacing w:val="-1"/>
        </w:rPr>
        <w:t>udziału</w:t>
      </w:r>
      <w:r w:rsidRPr="00F51AB1">
        <w:rPr>
          <w:rFonts w:ascii="Calibri" w:hAnsi="Calibri" w:cstheme="minorHAnsi"/>
          <w:color w:val="000000" w:themeColor="text1"/>
          <w:spacing w:val="46"/>
        </w:rPr>
        <w:t xml:space="preserve"> </w:t>
      </w:r>
      <w:r w:rsidRPr="00F51AB1">
        <w:rPr>
          <w:rFonts w:ascii="Calibri" w:hAnsi="Calibri" w:cstheme="minorHAnsi"/>
          <w:color w:val="000000" w:themeColor="text1"/>
        </w:rPr>
        <w:t>w</w:t>
      </w:r>
      <w:r w:rsidRPr="00F51AB1">
        <w:rPr>
          <w:rFonts w:ascii="Calibri" w:hAnsi="Calibri" w:cstheme="minorHAnsi"/>
          <w:color w:val="000000" w:themeColor="text1"/>
          <w:spacing w:val="44"/>
        </w:rPr>
        <w:t xml:space="preserve"> </w:t>
      </w:r>
      <w:r w:rsidRPr="00F51AB1">
        <w:rPr>
          <w:rFonts w:ascii="Calibri" w:hAnsi="Calibri" w:cstheme="minorHAnsi"/>
          <w:color w:val="000000" w:themeColor="text1"/>
          <w:spacing w:val="-1"/>
        </w:rPr>
        <w:t>postępowaniu</w:t>
      </w:r>
      <w:r w:rsidRPr="00F51AB1">
        <w:rPr>
          <w:rFonts w:ascii="Calibri" w:hAnsi="Calibri" w:cstheme="minorHAnsi"/>
          <w:color w:val="000000" w:themeColor="text1"/>
          <w:spacing w:val="55"/>
        </w:rPr>
        <w:t xml:space="preserve"> </w:t>
      </w:r>
      <w:r w:rsidRPr="00F51AB1">
        <w:rPr>
          <w:rFonts w:ascii="Calibri" w:hAnsi="Calibri" w:cstheme="minorHAnsi"/>
          <w:color w:val="000000" w:themeColor="text1"/>
          <w:spacing w:val="-1"/>
        </w:rPr>
        <w:t>składane</w:t>
      </w:r>
      <w:r w:rsidRPr="00F51AB1">
        <w:rPr>
          <w:rFonts w:ascii="Calibri" w:hAnsi="Calibri" w:cstheme="minorHAnsi"/>
          <w:color w:val="000000" w:themeColor="text1"/>
          <w:spacing w:val="-2"/>
        </w:rPr>
        <w:t xml:space="preserve"> </w:t>
      </w:r>
      <w:r w:rsidRPr="00F51AB1">
        <w:rPr>
          <w:rFonts w:ascii="Calibri" w:hAnsi="Calibri" w:cstheme="minorHAnsi"/>
          <w:color w:val="000000" w:themeColor="text1"/>
        </w:rPr>
        <w:t xml:space="preserve">na </w:t>
      </w:r>
      <w:r w:rsidRPr="00F51AB1">
        <w:rPr>
          <w:rFonts w:ascii="Calibri" w:hAnsi="Calibri" w:cstheme="minorHAnsi"/>
          <w:color w:val="000000" w:themeColor="text1"/>
          <w:spacing w:val="-2"/>
        </w:rPr>
        <w:t>podstawie</w:t>
      </w:r>
      <w:r w:rsidRPr="00F51AB1">
        <w:rPr>
          <w:rFonts w:ascii="Calibri" w:hAnsi="Calibri" w:cstheme="minorHAnsi"/>
          <w:color w:val="000000" w:themeColor="text1"/>
        </w:rPr>
        <w:t xml:space="preserve"> </w:t>
      </w:r>
      <w:r w:rsidRPr="00F51AB1">
        <w:rPr>
          <w:rFonts w:ascii="Calibri" w:hAnsi="Calibri" w:cstheme="minorHAnsi"/>
          <w:color w:val="000000" w:themeColor="text1"/>
          <w:spacing w:val="-1"/>
        </w:rPr>
        <w:t>art.</w:t>
      </w:r>
      <w:r w:rsidRPr="00F51AB1">
        <w:rPr>
          <w:rFonts w:ascii="Calibri" w:hAnsi="Calibri" w:cstheme="minorHAnsi"/>
          <w:color w:val="000000" w:themeColor="text1"/>
          <w:spacing w:val="2"/>
        </w:rPr>
        <w:t xml:space="preserve"> </w:t>
      </w:r>
      <w:r w:rsidRPr="00F51AB1">
        <w:rPr>
          <w:rFonts w:ascii="Calibri" w:hAnsi="Calibri" w:cstheme="minorHAnsi"/>
          <w:color w:val="000000" w:themeColor="text1"/>
          <w:spacing w:val="-1"/>
        </w:rPr>
        <w:t>125</w:t>
      </w:r>
      <w:r w:rsidRPr="00F51AB1">
        <w:rPr>
          <w:rFonts w:ascii="Calibri" w:hAnsi="Calibri" w:cstheme="minorHAnsi"/>
          <w:color w:val="000000" w:themeColor="text1"/>
          <w:spacing w:val="-2"/>
        </w:rPr>
        <w:t xml:space="preserve"> </w:t>
      </w:r>
      <w:r w:rsidRPr="00F51AB1">
        <w:rPr>
          <w:rFonts w:ascii="Calibri" w:hAnsi="Calibri" w:cstheme="minorHAnsi"/>
          <w:color w:val="000000" w:themeColor="text1"/>
          <w:spacing w:val="-1"/>
        </w:rPr>
        <w:t>ust.</w:t>
      </w:r>
      <w:r w:rsidRPr="00F51AB1">
        <w:rPr>
          <w:rFonts w:ascii="Calibri" w:hAnsi="Calibri" w:cstheme="minorHAnsi"/>
          <w:color w:val="000000" w:themeColor="text1"/>
          <w:spacing w:val="2"/>
        </w:rPr>
        <w:t xml:space="preserve"> </w:t>
      </w:r>
      <w:r w:rsidRPr="00F51AB1">
        <w:rPr>
          <w:rFonts w:ascii="Calibri" w:hAnsi="Calibri" w:cstheme="minorHAnsi"/>
          <w:color w:val="000000" w:themeColor="text1"/>
        </w:rPr>
        <w:t>1</w:t>
      </w:r>
      <w:r w:rsidRPr="00F51AB1">
        <w:rPr>
          <w:rFonts w:ascii="Calibri" w:hAnsi="Calibri" w:cstheme="minorHAnsi"/>
          <w:color w:val="000000" w:themeColor="text1"/>
          <w:spacing w:val="-2"/>
        </w:rPr>
        <w:t xml:space="preserve"> ustawy </w:t>
      </w:r>
      <w:r w:rsidRPr="00F51AB1">
        <w:rPr>
          <w:rFonts w:ascii="Calibri" w:hAnsi="Calibri" w:cstheme="minorHAnsi"/>
          <w:color w:val="000000" w:themeColor="text1"/>
          <w:spacing w:val="-1"/>
        </w:rPr>
        <w:t>(wg</w:t>
      </w:r>
      <w:r w:rsidRPr="00F51AB1">
        <w:rPr>
          <w:rFonts w:ascii="Calibri" w:hAnsi="Calibri" w:cstheme="minorHAnsi"/>
          <w:color w:val="000000" w:themeColor="text1"/>
          <w:spacing w:val="4"/>
        </w:rPr>
        <w:t xml:space="preserve"> </w:t>
      </w:r>
      <w:r w:rsidRPr="00F51AB1">
        <w:rPr>
          <w:rFonts w:ascii="Calibri" w:hAnsi="Calibri" w:cstheme="minorHAnsi"/>
          <w:color w:val="000000" w:themeColor="text1"/>
          <w:spacing w:val="-1"/>
        </w:rPr>
        <w:t>wzoru</w:t>
      </w:r>
      <w:r w:rsidRPr="00F51AB1">
        <w:rPr>
          <w:rFonts w:ascii="Calibri" w:hAnsi="Calibri" w:cstheme="minorHAnsi"/>
          <w:color w:val="000000" w:themeColor="text1"/>
          <w:spacing w:val="1"/>
        </w:rPr>
        <w:t xml:space="preserve"> </w:t>
      </w:r>
      <w:r w:rsidRPr="00F51AB1">
        <w:rPr>
          <w:rFonts w:ascii="Calibri" w:hAnsi="Calibri" w:cstheme="minorHAnsi"/>
          <w:color w:val="000000" w:themeColor="text1"/>
        </w:rPr>
        <w:t xml:space="preserve">– </w:t>
      </w:r>
      <w:r w:rsidRPr="00F51AB1">
        <w:rPr>
          <w:rFonts w:ascii="Calibri" w:hAnsi="Calibri" w:cstheme="minorHAnsi"/>
          <w:color w:val="000000" w:themeColor="text1"/>
          <w:spacing w:val="-2"/>
        </w:rPr>
        <w:t>załącznik</w:t>
      </w:r>
      <w:r w:rsidRPr="00F51AB1">
        <w:rPr>
          <w:rFonts w:ascii="Calibri" w:hAnsi="Calibri" w:cstheme="minorHAnsi"/>
          <w:color w:val="000000" w:themeColor="text1"/>
          <w:spacing w:val="2"/>
        </w:rPr>
        <w:t xml:space="preserve"> </w:t>
      </w:r>
      <w:r w:rsidRPr="00F51AB1">
        <w:rPr>
          <w:rFonts w:ascii="Calibri" w:hAnsi="Calibri" w:cstheme="minorHAnsi"/>
          <w:color w:val="000000" w:themeColor="text1"/>
        </w:rPr>
        <w:t>nr</w:t>
      </w:r>
      <w:r w:rsidRPr="00F51AB1">
        <w:rPr>
          <w:rFonts w:ascii="Calibri" w:hAnsi="Calibri" w:cstheme="minorHAnsi"/>
          <w:color w:val="000000" w:themeColor="text1"/>
          <w:spacing w:val="1"/>
        </w:rPr>
        <w:t xml:space="preserve"> </w:t>
      </w:r>
      <w:r w:rsidR="00C12435">
        <w:rPr>
          <w:rFonts w:ascii="Calibri" w:hAnsi="Calibri" w:cstheme="minorHAnsi"/>
          <w:color w:val="000000" w:themeColor="text1"/>
          <w:spacing w:val="1"/>
        </w:rPr>
        <w:t>7</w:t>
      </w:r>
      <w:r w:rsidRPr="00F51AB1">
        <w:rPr>
          <w:rFonts w:ascii="Calibri" w:hAnsi="Calibri" w:cstheme="minorHAnsi"/>
          <w:color w:val="000000" w:themeColor="text1"/>
          <w:spacing w:val="-2"/>
        </w:rPr>
        <w:t xml:space="preserve"> </w:t>
      </w:r>
      <w:r w:rsidRPr="00F51AB1">
        <w:rPr>
          <w:rFonts w:ascii="Calibri" w:hAnsi="Calibri" w:cstheme="minorHAnsi"/>
          <w:color w:val="000000" w:themeColor="text1"/>
        </w:rPr>
        <w:t>do</w:t>
      </w:r>
      <w:r w:rsidRPr="00F51AB1">
        <w:rPr>
          <w:rFonts w:ascii="Calibri" w:hAnsi="Calibri" w:cstheme="minorHAnsi"/>
          <w:color w:val="000000" w:themeColor="text1"/>
          <w:spacing w:val="-2"/>
        </w:rPr>
        <w:t xml:space="preserve"> </w:t>
      </w:r>
      <w:r w:rsidRPr="00F51AB1">
        <w:rPr>
          <w:rFonts w:ascii="Calibri" w:hAnsi="Calibri" w:cstheme="minorHAnsi"/>
          <w:color w:val="000000" w:themeColor="text1"/>
          <w:spacing w:val="-1"/>
        </w:rPr>
        <w:t>SWZ);</w:t>
      </w:r>
    </w:p>
    <w:p w14:paraId="0E409CC8" w14:textId="77777777" w:rsidR="001069A4" w:rsidRPr="00F51AB1" w:rsidRDefault="001069A4" w:rsidP="001069A4">
      <w:pPr>
        <w:pStyle w:val="Akapitzlist"/>
        <w:ind w:left="360"/>
        <w:jc w:val="both"/>
        <w:rPr>
          <w:rFonts w:cstheme="minorHAnsi"/>
          <w:i/>
          <w:iCs/>
        </w:rPr>
      </w:pPr>
      <w:r w:rsidRPr="00F51AB1">
        <w:rPr>
          <w:rFonts w:cstheme="minorHAnsi"/>
          <w:i/>
          <w:iCs/>
        </w:rPr>
        <w:t>Dokument składa się w formie elektronicznej z kwalifikowanym podpisem elektronicznym lub w postaci elektronicznej opatrzonej podpisem zaufanym lub podpisem osobistym.</w:t>
      </w:r>
    </w:p>
    <w:p w14:paraId="5FCB683D" w14:textId="77777777" w:rsidR="001069A4" w:rsidRPr="00F51AB1" w:rsidRDefault="001069A4" w:rsidP="001069A4">
      <w:pPr>
        <w:pStyle w:val="Akapitzlist"/>
        <w:ind w:left="360"/>
        <w:jc w:val="both"/>
        <w:rPr>
          <w:rFonts w:cstheme="minorHAnsi"/>
          <w:i/>
        </w:rPr>
      </w:pPr>
      <w:r w:rsidRPr="00F51AB1">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15D7AE26" w14:textId="3148EF4C" w:rsidR="001069A4" w:rsidRDefault="001069A4" w:rsidP="001069A4">
      <w:pPr>
        <w:pStyle w:val="Akapitzlist"/>
        <w:ind w:left="360"/>
        <w:jc w:val="both"/>
        <w:rPr>
          <w:rFonts w:cstheme="minorHAnsi"/>
          <w:i/>
        </w:rPr>
      </w:pPr>
      <w:r w:rsidRPr="00F51AB1">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561110BF" w14:textId="77777777" w:rsidR="005C6814" w:rsidRPr="00F51AB1" w:rsidRDefault="005C6814" w:rsidP="001069A4">
      <w:pPr>
        <w:pStyle w:val="Akapitzlist"/>
        <w:ind w:left="360"/>
        <w:jc w:val="both"/>
        <w:rPr>
          <w:rFonts w:ascii="Calibri" w:hAnsi="Calibri" w:cstheme="minorHAnsi"/>
          <w:color w:val="000000" w:themeColor="text1"/>
        </w:rPr>
      </w:pPr>
    </w:p>
    <w:p w14:paraId="56866551" w14:textId="220AC07B" w:rsidR="009D55BC" w:rsidRPr="00F51AB1" w:rsidRDefault="009D55BC" w:rsidP="008E0014">
      <w:pPr>
        <w:numPr>
          <w:ilvl w:val="0"/>
          <w:numId w:val="42"/>
        </w:numPr>
        <w:spacing w:after="0" w:line="240" w:lineRule="auto"/>
        <w:jc w:val="both"/>
        <w:rPr>
          <w:rFonts w:ascii="Calibri" w:eastAsia="Times New Roman" w:hAnsi="Calibri" w:cstheme="minorHAnsi"/>
          <w:color w:val="000000" w:themeColor="text1"/>
          <w:lang w:eastAsia="pl-PL"/>
        </w:rPr>
      </w:pPr>
      <w:r w:rsidRPr="00F51AB1">
        <w:rPr>
          <w:rFonts w:ascii="Calibri" w:eastAsia="Times New Roman" w:hAnsi="Calibri" w:cstheme="minorHAnsi"/>
          <w:color w:val="000000" w:themeColor="text1"/>
          <w:lang w:eastAsia="pl-PL"/>
        </w:rPr>
        <w:t>Oświadczenie  wstępnie  potwierdzające,  że Wykonawca nie  podlega  wykluczeniu z udziału w postępowaniu, tj.: oświadczenie Wykonawcy dotyczące braku podstaw do wykluczenia z postępowania składane na podstawie art. 125 ust. 1 ustawy (wg wzoru – załącznik nr 7 do SWZ);</w:t>
      </w:r>
    </w:p>
    <w:p w14:paraId="56138E5E" w14:textId="77777777" w:rsidR="001069A4" w:rsidRPr="00F51AB1" w:rsidRDefault="001069A4" w:rsidP="001069A4">
      <w:pPr>
        <w:pStyle w:val="Akapitzlist"/>
        <w:ind w:left="360"/>
        <w:jc w:val="both"/>
        <w:rPr>
          <w:rFonts w:cstheme="minorHAnsi"/>
          <w:i/>
          <w:iCs/>
        </w:rPr>
      </w:pPr>
      <w:r w:rsidRPr="00F51AB1">
        <w:rPr>
          <w:rFonts w:cstheme="minorHAnsi"/>
          <w:i/>
          <w:iCs/>
        </w:rPr>
        <w:t>Dokument składa się w formie elektronicznej z kwalifikowanym podpisem elektronicznym lub w postaci elektronicznej opatrzonej podpisem zaufanym lub podpisem osobistym.</w:t>
      </w:r>
    </w:p>
    <w:p w14:paraId="47498683" w14:textId="77777777" w:rsidR="001069A4" w:rsidRPr="00F51AB1" w:rsidRDefault="001069A4" w:rsidP="001069A4">
      <w:pPr>
        <w:pStyle w:val="Akapitzlist"/>
        <w:ind w:left="360"/>
        <w:jc w:val="both"/>
        <w:rPr>
          <w:rFonts w:cstheme="minorHAnsi"/>
          <w:i/>
        </w:rPr>
      </w:pPr>
      <w:r w:rsidRPr="00F51AB1">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054B5761" w14:textId="10F0B771" w:rsidR="00035E72" w:rsidRPr="00F51AB1" w:rsidRDefault="001069A4" w:rsidP="001069A4">
      <w:pPr>
        <w:pStyle w:val="Akapitzlist"/>
        <w:ind w:left="360"/>
        <w:jc w:val="both"/>
        <w:rPr>
          <w:rFonts w:ascii="Calibri" w:hAnsi="Calibri" w:cstheme="minorHAnsi"/>
          <w:color w:val="000000" w:themeColor="text1"/>
        </w:rPr>
      </w:pPr>
      <w:r w:rsidRPr="00F51AB1">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1CE99E8D" w14:textId="5659C347" w:rsidR="001069A4" w:rsidRPr="00035E72" w:rsidRDefault="009D55BC" w:rsidP="00E6624F">
      <w:pPr>
        <w:pStyle w:val="Akapitzlist"/>
        <w:numPr>
          <w:ilvl w:val="0"/>
          <w:numId w:val="42"/>
        </w:numPr>
        <w:jc w:val="both"/>
      </w:pPr>
      <w:r w:rsidRPr="00035E72">
        <w:rPr>
          <w:b/>
        </w:rPr>
        <w:t>Karty katalogowe producenta lub opis techniczny urządzenia</w:t>
      </w:r>
      <w:r w:rsidRPr="00035E72">
        <w:t>, zawierające m.in. wszelkie niezbędne informacje umożliwiające ocenę zgodności oferty z opisem przedmiotu zamówienia</w:t>
      </w:r>
    </w:p>
    <w:p w14:paraId="7B9F4111" w14:textId="77777777" w:rsidR="001069A4" w:rsidRPr="00F51AB1" w:rsidRDefault="009D55BC" w:rsidP="001069A4">
      <w:pPr>
        <w:pStyle w:val="Akapitzlist"/>
        <w:ind w:left="360"/>
        <w:jc w:val="both"/>
        <w:rPr>
          <w:rFonts w:cstheme="minorHAnsi"/>
          <w:i/>
          <w:iCs/>
        </w:rPr>
      </w:pPr>
      <w:r w:rsidRPr="00F51AB1">
        <w:rPr>
          <w:rFonts w:ascii="Calibri" w:hAnsi="Calibri" w:cstheme="minorHAnsi"/>
          <w:sz w:val="22"/>
          <w:szCs w:val="22"/>
        </w:rPr>
        <w:t xml:space="preserve"> </w:t>
      </w:r>
      <w:r w:rsidR="001069A4" w:rsidRPr="00F51AB1">
        <w:rPr>
          <w:rFonts w:cstheme="minorHAnsi"/>
          <w:i/>
          <w:iCs/>
        </w:rPr>
        <w:t>Dokument składa się w formie elektronicznej z kwalifikowanym podpisem elektronicznym lub w postaci elektronicznej opatrzonej podpisem zaufanym lub podpisem osobistym.</w:t>
      </w:r>
    </w:p>
    <w:p w14:paraId="27901440" w14:textId="77777777" w:rsidR="001069A4" w:rsidRPr="00F51AB1" w:rsidRDefault="001069A4" w:rsidP="001069A4">
      <w:pPr>
        <w:pStyle w:val="Akapitzlist"/>
        <w:ind w:left="360"/>
        <w:jc w:val="both"/>
        <w:rPr>
          <w:rFonts w:cstheme="minorHAnsi"/>
          <w:i/>
        </w:rPr>
      </w:pPr>
      <w:r w:rsidRPr="00F51AB1">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5D65A474" w14:textId="115C7F0E" w:rsidR="001069A4" w:rsidRDefault="001069A4" w:rsidP="001069A4">
      <w:pPr>
        <w:pStyle w:val="Akapitzlist"/>
        <w:ind w:left="360"/>
        <w:jc w:val="both"/>
        <w:rPr>
          <w:rFonts w:cstheme="minorHAnsi"/>
          <w:i/>
        </w:rPr>
      </w:pPr>
      <w:r w:rsidRPr="00F51AB1">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2482FFC0" w14:textId="509A1D0D" w:rsidR="005C6814" w:rsidRDefault="005C6814" w:rsidP="001069A4">
      <w:pPr>
        <w:pStyle w:val="Akapitzlist"/>
        <w:ind w:left="360"/>
        <w:jc w:val="both"/>
        <w:rPr>
          <w:rFonts w:cstheme="minorHAnsi"/>
          <w:i/>
        </w:rPr>
      </w:pPr>
    </w:p>
    <w:p w14:paraId="53F81536" w14:textId="77777777" w:rsidR="005C6814" w:rsidRPr="000E70C1" w:rsidRDefault="005C6814" w:rsidP="00E6624F">
      <w:pPr>
        <w:spacing w:after="0" w:line="240" w:lineRule="auto"/>
        <w:jc w:val="both"/>
        <w:rPr>
          <w:rFonts w:cstheme="minorHAnsi"/>
          <w:color w:val="000000" w:themeColor="text1"/>
          <w:sz w:val="24"/>
          <w:szCs w:val="24"/>
        </w:rPr>
      </w:pPr>
      <w:r w:rsidRPr="000E70C1">
        <w:rPr>
          <w:rFonts w:cstheme="minorHAnsi"/>
          <w:color w:val="000000" w:themeColor="text1"/>
          <w:sz w:val="24"/>
          <w:szCs w:val="24"/>
        </w:rPr>
        <w:t>Jeżeli wykonawca nie złoży przedmiotowych środków dowodowych lub złożone przedmiotowe środki dowodowe będą niekompletne, zamawiający, na podstawie art. 107 ust. 2 ustawy Pzp, wezwie wykonawcę do ich złożenia lub uzupełnienia w wyznaczonym terminie. Powyższego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3594D52" w14:textId="77777777" w:rsidR="005C6814" w:rsidRDefault="005C6814" w:rsidP="001069A4">
      <w:pPr>
        <w:pStyle w:val="Akapitzlist"/>
        <w:ind w:left="360"/>
        <w:jc w:val="both"/>
        <w:rPr>
          <w:rFonts w:cstheme="minorHAnsi"/>
          <w:i/>
        </w:rPr>
      </w:pPr>
    </w:p>
    <w:p w14:paraId="4E1CFD94" w14:textId="4938E5D1" w:rsidR="005C6814" w:rsidRDefault="005C6814" w:rsidP="001069A4">
      <w:pPr>
        <w:pStyle w:val="Akapitzlist"/>
        <w:ind w:left="360"/>
        <w:jc w:val="both"/>
        <w:rPr>
          <w:rFonts w:cstheme="minorHAnsi"/>
          <w:i/>
        </w:rPr>
      </w:pPr>
    </w:p>
    <w:p w14:paraId="26D54E9B" w14:textId="500B3DCC" w:rsidR="005C6814" w:rsidRPr="00E6624F" w:rsidRDefault="005C6814" w:rsidP="00E6624F">
      <w:pPr>
        <w:pStyle w:val="Akapitzlist"/>
        <w:numPr>
          <w:ilvl w:val="0"/>
          <w:numId w:val="42"/>
        </w:numPr>
        <w:jc w:val="both"/>
        <w:rPr>
          <w:rFonts w:asciiTheme="minorHAnsi" w:hAnsiTheme="minorHAnsi" w:cstheme="minorHAnsi"/>
          <w:iCs/>
          <w:sz w:val="24"/>
          <w:szCs w:val="24"/>
        </w:rPr>
      </w:pPr>
      <w:r w:rsidRPr="00E6624F">
        <w:rPr>
          <w:rFonts w:asciiTheme="minorHAnsi" w:hAnsiTheme="minorHAnsi" w:cstheme="minorHAnsi"/>
          <w:iCs/>
          <w:sz w:val="24"/>
          <w:szCs w:val="24"/>
        </w:rPr>
        <w:t xml:space="preserve">Wykonawca do oferty załącza dokument o wniesionym wadium </w:t>
      </w:r>
    </w:p>
    <w:p w14:paraId="765EE375" w14:textId="77777777" w:rsidR="005C6814" w:rsidRPr="00E6624F" w:rsidRDefault="005C6814" w:rsidP="001069A4">
      <w:pPr>
        <w:pStyle w:val="Akapitzlist"/>
        <w:ind w:left="360"/>
        <w:jc w:val="both"/>
        <w:rPr>
          <w:rFonts w:asciiTheme="minorHAnsi" w:hAnsiTheme="minorHAnsi" w:cstheme="minorHAnsi"/>
          <w:color w:val="000000" w:themeColor="text1"/>
          <w:sz w:val="24"/>
          <w:szCs w:val="24"/>
        </w:rPr>
      </w:pPr>
    </w:p>
    <w:p w14:paraId="698FB696" w14:textId="6F4CAB43" w:rsidR="009D55BC" w:rsidRPr="00F51AB1" w:rsidRDefault="009D55BC" w:rsidP="008E0014">
      <w:pPr>
        <w:pStyle w:val="Akapitzlist"/>
        <w:numPr>
          <w:ilvl w:val="0"/>
          <w:numId w:val="42"/>
        </w:numPr>
        <w:jc w:val="both"/>
        <w:rPr>
          <w:rFonts w:ascii="Calibri" w:hAnsi="Calibri" w:cstheme="minorHAnsi"/>
          <w:color w:val="000000" w:themeColor="text1"/>
          <w:sz w:val="22"/>
          <w:szCs w:val="22"/>
        </w:rPr>
      </w:pPr>
      <w:r w:rsidRPr="00F51AB1">
        <w:rPr>
          <w:rFonts w:ascii="Calibri" w:hAnsi="Calibri" w:cstheme="minorHAnsi"/>
          <w:sz w:val="22"/>
          <w:szCs w:val="22"/>
        </w:rPr>
        <w:t>Jeżeli dotyczy:</w:t>
      </w:r>
    </w:p>
    <w:p w14:paraId="1083657A" w14:textId="77777777" w:rsidR="006D6C4B" w:rsidRPr="00F51AB1" w:rsidRDefault="006D6C4B" w:rsidP="006D6C4B">
      <w:pPr>
        <w:numPr>
          <w:ilvl w:val="0"/>
          <w:numId w:val="14"/>
        </w:numPr>
        <w:spacing w:after="0" w:line="240" w:lineRule="auto"/>
        <w:jc w:val="both"/>
        <w:rPr>
          <w:rFonts w:cstheme="minorHAnsi"/>
        </w:rPr>
      </w:pPr>
      <w:r w:rsidRPr="00F51AB1">
        <w:rPr>
          <w:rFonts w:cstheme="minorHAnsi"/>
          <w:b/>
        </w:rPr>
        <w:t>Pełnomocnictwo upoważniające do złożenia oferty</w:t>
      </w:r>
      <w:r w:rsidRPr="00F51AB1">
        <w:rPr>
          <w:rFonts w:cstheme="minorHAnsi"/>
        </w:rPr>
        <w:t xml:space="preserve"> (umocowanie do reprezentowania wykonawcy) - jeżeli w imieniu wykonawcy działa osoba, której umocowanie do jego reprezentowania nie wynika z dokumentów określających status prawny wykonawcy.</w:t>
      </w:r>
    </w:p>
    <w:p w14:paraId="1BD8BBB6" w14:textId="77777777" w:rsidR="006D6C4B" w:rsidRPr="00F51AB1" w:rsidRDefault="006D6C4B" w:rsidP="006D6C4B">
      <w:pPr>
        <w:numPr>
          <w:ilvl w:val="0"/>
          <w:numId w:val="14"/>
        </w:numPr>
        <w:spacing w:after="0" w:line="240" w:lineRule="auto"/>
        <w:jc w:val="both"/>
        <w:rPr>
          <w:rFonts w:cstheme="minorHAnsi"/>
        </w:rPr>
      </w:pPr>
      <w:r w:rsidRPr="00F51AB1">
        <w:rPr>
          <w:rFonts w:cstheme="minorHAnsi"/>
        </w:rPr>
        <w:t>Pełnomocnictwo dla osoby działającej w imieniu wykonawców wspólnie ubiegających się o udzielenie zamówienia publicznego – dotyczy ofert składanych przez Wykonawców wspólnie ubiegających się o udzielenie zamówienia.</w:t>
      </w:r>
    </w:p>
    <w:p w14:paraId="64A5E60B" w14:textId="77777777" w:rsidR="006D6C4B" w:rsidRPr="00F51AB1" w:rsidRDefault="006D6C4B" w:rsidP="006D6C4B">
      <w:pPr>
        <w:numPr>
          <w:ilvl w:val="0"/>
          <w:numId w:val="14"/>
        </w:numPr>
        <w:spacing w:after="0" w:line="240" w:lineRule="auto"/>
        <w:jc w:val="both"/>
        <w:rPr>
          <w:rFonts w:cstheme="minorHAnsi"/>
        </w:rPr>
      </w:pPr>
      <w:r w:rsidRPr="00F51AB1">
        <w:rPr>
          <w:rFonts w:cstheme="minorHAnsi"/>
        </w:rPr>
        <w:t>Pełnomocnictwo dla osoby działającej w imieniu podmiotu udostępniającego zasoby na zasadach określonych w art. 118 ustawy Pzp lub podwykonawcy niebędącego podmiotem udostępniającym zasoby na takich zasadach.</w:t>
      </w:r>
    </w:p>
    <w:p w14:paraId="4B77254A" w14:textId="77777777" w:rsidR="006D6C4B" w:rsidRPr="00F51AB1" w:rsidRDefault="006D6C4B" w:rsidP="006D6C4B">
      <w:pPr>
        <w:jc w:val="both"/>
        <w:rPr>
          <w:rFonts w:cstheme="minorHAnsi"/>
          <w:i/>
          <w:iCs/>
        </w:rPr>
      </w:pPr>
      <w:r w:rsidRPr="00F51AB1">
        <w:rPr>
          <w:rFonts w:cstheme="minorHAnsi"/>
          <w:i/>
          <w:iCs/>
        </w:rPr>
        <w:t xml:space="preserve">Jeżeli pełnomocnictwo zostało wystawione jako dokument elektroniczny, przekazuje się ten dokument w formie elektronicznej z kwalifikowanym podpisem elektronicznym lub w postaci elektronicznej opatrzonej podpisem zaufanym lub podpisem osobistym. </w:t>
      </w:r>
    </w:p>
    <w:p w14:paraId="70752DC3" w14:textId="37F8CE1F" w:rsidR="00847872" w:rsidRDefault="006D6C4B" w:rsidP="006D6C4B">
      <w:pPr>
        <w:spacing w:after="0" w:line="240" w:lineRule="auto"/>
        <w:rPr>
          <w:rFonts w:cstheme="minorHAnsi"/>
          <w:i/>
          <w:iCs/>
        </w:rPr>
      </w:pPr>
      <w:r w:rsidRPr="00F51AB1">
        <w:rPr>
          <w:rFonts w:cstheme="minorHAnsi"/>
          <w:i/>
          <w:iCs/>
        </w:rPr>
        <w:t>Jeżeli pełnomocnictwo zostało wystawione jako dokument w postaci papierowej i opatrzone własnoręcznym podpisem, przekazuje się cyfrowe odwzorowanie tego dokumentu, opatrzony kwalifikowanym podpisem elektronicznym, podpisem zaufanym lub  podpisem osobistym – poświadczające zgodność odwzorowania cyfrowego z dokumentem w  postaci papierowej. Poświadczenia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F0846DD" w14:textId="77777777" w:rsidR="005C6814" w:rsidRPr="00F51AB1" w:rsidRDefault="005C6814" w:rsidP="006D6C4B">
      <w:pPr>
        <w:spacing w:after="0" w:line="240" w:lineRule="auto"/>
        <w:rPr>
          <w:rFonts w:cstheme="minorHAnsi"/>
        </w:rPr>
      </w:pPr>
    </w:p>
    <w:p w14:paraId="5A699689"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19. </w:t>
      </w:r>
      <w:r w:rsidR="00847872" w:rsidRPr="00F51AB1">
        <w:rPr>
          <w:rFonts w:cstheme="minorHAnsi"/>
          <w:b/>
        </w:rPr>
        <w:t>PODMIOTOWE ŚRODKI DOWODOWE</w:t>
      </w:r>
      <w:r w:rsidR="00FC0E05" w:rsidRPr="00F51AB1">
        <w:rPr>
          <w:rFonts w:cstheme="minorHAnsi"/>
          <w:b/>
        </w:rPr>
        <w:t xml:space="preserve"> </w:t>
      </w:r>
    </w:p>
    <w:p w14:paraId="1FC0F9FC" w14:textId="77777777" w:rsidR="00847872" w:rsidRPr="00F51AB1" w:rsidRDefault="00847872" w:rsidP="007A4B35">
      <w:pPr>
        <w:spacing w:after="0" w:line="240" w:lineRule="auto"/>
        <w:rPr>
          <w:rFonts w:cstheme="minorHAnsi"/>
        </w:rPr>
      </w:pPr>
    </w:p>
    <w:p w14:paraId="2C3DFED4" w14:textId="0FB4C82D" w:rsidR="009A7604" w:rsidRPr="00F51AB1" w:rsidRDefault="00857309" w:rsidP="009A7604">
      <w:pPr>
        <w:spacing w:after="0" w:line="240" w:lineRule="auto"/>
        <w:jc w:val="both"/>
        <w:rPr>
          <w:rFonts w:cstheme="minorHAnsi"/>
          <w:color w:val="000000" w:themeColor="text1"/>
        </w:rPr>
      </w:pPr>
      <w:bookmarkStart w:id="4" w:name="_Hlk65696525"/>
      <w:r w:rsidRPr="00F51AB1">
        <w:rPr>
          <w:rFonts w:cstheme="minorHAnsi"/>
          <w:color w:val="000000" w:themeColor="text1"/>
        </w:rPr>
        <w:t>Wykonawca, którego oferta została najwyżej oceniona składa na wezwanie</w:t>
      </w:r>
      <w:r w:rsidR="000C46B3" w:rsidRPr="00F51AB1">
        <w:rPr>
          <w:rFonts w:cstheme="minorHAnsi"/>
          <w:color w:val="000000" w:themeColor="text1"/>
        </w:rPr>
        <w:t>, w wyznaczon</w:t>
      </w:r>
      <w:r w:rsidR="009A7604" w:rsidRPr="00F51AB1">
        <w:rPr>
          <w:rFonts w:cstheme="minorHAnsi"/>
          <w:color w:val="000000" w:themeColor="text1"/>
        </w:rPr>
        <w:t>ym terminie, nie krótszym niż 5</w:t>
      </w:r>
      <w:r w:rsidR="000C46B3" w:rsidRPr="00F51AB1">
        <w:rPr>
          <w:rFonts w:cstheme="minorHAnsi"/>
          <w:color w:val="000000" w:themeColor="text1"/>
        </w:rPr>
        <w:t xml:space="preserve"> dni,</w:t>
      </w:r>
      <w:r w:rsidRPr="00F51AB1">
        <w:rPr>
          <w:rFonts w:cstheme="minorHAnsi"/>
          <w:color w:val="000000" w:themeColor="text1"/>
        </w:rPr>
        <w:t xml:space="preserve"> podmiotowe środki dowodowe, aktualne na dzień złożenia:</w:t>
      </w:r>
      <w:bookmarkEnd w:id="4"/>
    </w:p>
    <w:p w14:paraId="2570133B" w14:textId="77777777" w:rsidR="009A7604" w:rsidRPr="00F51AB1" w:rsidRDefault="009A7604" w:rsidP="009A7604">
      <w:pPr>
        <w:spacing w:after="0" w:line="240" w:lineRule="auto"/>
        <w:jc w:val="both"/>
        <w:rPr>
          <w:rFonts w:cstheme="minorHAnsi"/>
          <w:color w:val="000000" w:themeColor="text1"/>
        </w:rPr>
      </w:pPr>
    </w:p>
    <w:p w14:paraId="69178CAC" w14:textId="370F70A4" w:rsidR="009A7604" w:rsidRPr="00F51AB1" w:rsidRDefault="009A7604" w:rsidP="008E0014">
      <w:pPr>
        <w:numPr>
          <w:ilvl w:val="0"/>
          <w:numId w:val="43"/>
        </w:numPr>
        <w:spacing w:after="0" w:line="240" w:lineRule="auto"/>
        <w:jc w:val="both"/>
        <w:rPr>
          <w:rFonts w:eastAsia="Times New Roman" w:cstheme="minorHAnsi"/>
          <w:color w:val="000000" w:themeColor="text1"/>
          <w:lang w:eastAsia="pl-PL"/>
        </w:rPr>
      </w:pPr>
      <w:r w:rsidRPr="00F51AB1">
        <w:rPr>
          <w:rFonts w:eastAsia="Times New Roman" w:cstheme="minorHAnsi"/>
          <w:color w:val="000000" w:themeColor="text1"/>
          <w:lang w:eastAsia="pl-PL"/>
        </w:rPr>
        <w:t xml:space="preserve">wykaz wykonanych, a w przypadku świadczeń okresowych lub ciągłych również wykonywanych, </w:t>
      </w:r>
      <w:r w:rsidRPr="00F51AB1">
        <w:rPr>
          <w:rFonts w:eastAsia="Times New Roman" w:cstheme="minorHAnsi"/>
          <w:b/>
          <w:color w:val="000000" w:themeColor="text1"/>
          <w:lang w:eastAsia="pl-PL"/>
        </w:rPr>
        <w:t>dostaw</w:t>
      </w:r>
      <w:r w:rsidRPr="00F51AB1">
        <w:rPr>
          <w:rFonts w:eastAsia="Times New Roman" w:cstheme="minorHAnsi"/>
          <w:b/>
          <w:bCs/>
          <w:color w:val="000000" w:themeColor="text1"/>
          <w:lang w:eastAsia="pl-PL"/>
        </w:rPr>
        <w:t xml:space="preserve"> </w:t>
      </w:r>
      <w:r w:rsidRPr="00F51AB1">
        <w:rPr>
          <w:rFonts w:eastAsia="Times New Roman" w:cstheme="minorHAnsi"/>
          <w:bCs/>
          <w:color w:val="000000" w:themeColor="text1"/>
          <w:lang w:eastAsia="pl-PL"/>
        </w:rPr>
        <w:t xml:space="preserve">w okresie ostatnich 3 lat przed upływem terminu składania ofert, a jeżeli okres prowadzenia działalności jest krótszy - w tym okresie, wraz z podaniem ich wartości, przedmiotu, </w:t>
      </w:r>
      <w:r w:rsidRPr="00F51AB1">
        <w:rPr>
          <w:rFonts w:eastAsia="Times New Roman" w:cstheme="minorHAnsi"/>
          <w:color w:val="000000" w:themeColor="text1"/>
          <w:lang w:eastAsia="pl-PL"/>
        </w:rPr>
        <w:t xml:space="preserve">dat wykonania i podmiotów na rzecz których dostawy zostały wykonane, oraz załączeniem </w:t>
      </w:r>
      <w:r w:rsidRPr="00F51AB1">
        <w:rPr>
          <w:rFonts w:eastAsia="Times New Roman" w:cstheme="minorHAnsi"/>
          <w:b/>
          <w:color w:val="000000" w:themeColor="text1"/>
          <w:lang w:eastAsia="pl-PL"/>
        </w:rPr>
        <w:t>dowodów</w:t>
      </w:r>
      <w:r w:rsidRPr="00F51AB1">
        <w:rPr>
          <w:rFonts w:eastAsia="Times New Roman" w:cstheme="minorHAnsi"/>
          <w:color w:val="000000" w:themeColor="text1"/>
          <w:lang w:eastAsia="pl-PL"/>
        </w:rPr>
        <w:t xml:space="preserve"> określających czy te dostawy zostały wykonane lub są wykonywane należycie - zgodnie z załącznikiem nr </w:t>
      </w:r>
      <w:r w:rsidR="004544ED">
        <w:rPr>
          <w:rFonts w:eastAsia="Times New Roman" w:cstheme="minorHAnsi"/>
          <w:color w:val="000000" w:themeColor="text1"/>
          <w:lang w:eastAsia="pl-PL"/>
        </w:rPr>
        <w:t>9</w:t>
      </w:r>
      <w:r w:rsidRPr="00F51AB1">
        <w:rPr>
          <w:rFonts w:eastAsia="Times New Roman" w:cstheme="minorHAnsi"/>
          <w:color w:val="000000" w:themeColor="text1"/>
          <w:lang w:eastAsia="pl-PL"/>
        </w:rPr>
        <w:t xml:space="preserve"> do SWZ.</w:t>
      </w:r>
    </w:p>
    <w:p w14:paraId="104F832A" w14:textId="77777777" w:rsidR="00961BDE" w:rsidRPr="00F51AB1" w:rsidRDefault="00961BDE" w:rsidP="00961BDE">
      <w:pPr>
        <w:jc w:val="both"/>
        <w:rPr>
          <w:rFonts w:cstheme="minorHAnsi"/>
          <w:i/>
          <w:iCs/>
        </w:rPr>
      </w:pPr>
      <w:r w:rsidRPr="00F51AB1">
        <w:rPr>
          <w:rFonts w:cstheme="minorHAnsi"/>
          <w:i/>
          <w:iCs/>
        </w:rPr>
        <w:t>Dokument składa się w formie elektronicznej z kwalifikowanym podpisem elektronicznym lub w postaci elektronicznej opatrzonej podpisem zaufanym lub podpisem osobistym.</w:t>
      </w:r>
    </w:p>
    <w:p w14:paraId="55679954" w14:textId="77777777" w:rsidR="00961BDE" w:rsidRPr="00F51AB1" w:rsidRDefault="00961BDE" w:rsidP="00961BDE">
      <w:pPr>
        <w:jc w:val="both"/>
        <w:rPr>
          <w:rFonts w:cstheme="minorHAnsi"/>
          <w:i/>
        </w:rPr>
      </w:pPr>
      <w:r w:rsidRPr="00F51AB1">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5CB42957" w14:textId="027218C4" w:rsidR="004C1A3C" w:rsidRPr="00F51AB1" w:rsidRDefault="00961BDE" w:rsidP="00961BDE">
      <w:pPr>
        <w:spacing w:after="0" w:line="240" w:lineRule="auto"/>
        <w:ind w:left="360"/>
        <w:jc w:val="both"/>
        <w:rPr>
          <w:rFonts w:eastAsia="Times New Roman" w:cstheme="minorHAnsi"/>
          <w:color w:val="000000" w:themeColor="text1"/>
          <w:lang w:eastAsia="pl-PL"/>
        </w:rPr>
      </w:pPr>
      <w:r w:rsidRPr="00F51AB1">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30DEBF6F" w14:textId="77777777" w:rsidR="009A7604" w:rsidRPr="00F51AB1" w:rsidRDefault="009A7604" w:rsidP="009A7604">
      <w:pPr>
        <w:spacing w:after="0" w:line="240" w:lineRule="auto"/>
        <w:ind w:left="360"/>
        <w:jc w:val="both"/>
        <w:rPr>
          <w:rFonts w:eastAsia="Times New Roman" w:cstheme="minorHAnsi"/>
          <w:color w:val="000000" w:themeColor="text1"/>
          <w:lang w:eastAsia="pl-PL"/>
        </w:rPr>
      </w:pPr>
    </w:p>
    <w:p w14:paraId="54728FD4" w14:textId="21B66288" w:rsidR="009A7604" w:rsidRPr="00F51AB1" w:rsidRDefault="009A7604" w:rsidP="008E0014">
      <w:pPr>
        <w:pStyle w:val="Akapitzlist"/>
        <w:numPr>
          <w:ilvl w:val="0"/>
          <w:numId w:val="43"/>
        </w:numPr>
        <w:jc w:val="both"/>
        <w:rPr>
          <w:rFonts w:asciiTheme="minorHAnsi" w:hAnsiTheme="minorHAnsi" w:cstheme="minorHAnsi"/>
          <w:color w:val="000000" w:themeColor="text1"/>
          <w:sz w:val="22"/>
          <w:szCs w:val="22"/>
        </w:rPr>
      </w:pPr>
      <w:r w:rsidRPr="00F51AB1">
        <w:rPr>
          <w:rFonts w:asciiTheme="minorHAnsi" w:hAnsiTheme="minorHAnsi" w:cstheme="minorHAnsi"/>
          <w:b/>
          <w:color w:val="000000"/>
          <w:sz w:val="22"/>
          <w:szCs w:val="22"/>
          <w:shd w:val="clear" w:color="auto" w:fill="FFFFFF"/>
        </w:rPr>
        <w:lastRenderedPageBreak/>
        <w:t>wykaz osób</w:t>
      </w:r>
      <w:r w:rsidRPr="00F51AB1">
        <w:rPr>
          <w:rFonts w:asciiTheme="minorHAnsi" w:hAnsiTheme="minorHAnsi" w:cstheme="minorHAnsi"/>
          <w:color w:val="000000"/>
          <w:sz w:val="22"/>
          <w:szCs w:val="22"/>
          <w:shd w:val="clear" w:color="auto" w:fill="FFFFFF"/>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w:t>
      </w:r>
      <w:r w:rsidRPr="00F51AB1">
        <w:rPr>
          <w:rFonts w:asciiTheme="minorHAnsi" w:hAnsiTheme="minorHAnsi" w:cstheme="minorHAnsi"/>
          <w:color w:val="000000" w:themeColor="text1"/>
          <w:sz w:val="22"/>
          <w:szCs w:val="22"/>
          <w:shd w:val="clear" w:color="auto" w:fill="FFFFFF"/>
        </w:rPr>
        <w:t xml:space="preserve">informacją o podstawie do dysponowania tymi osobami </w:t>
      </w:r>
      <w:r w:rsidRPr="00F51AB1">
        <w:rPr>
          <w:rFonts w:asciiTheme="minorHAnsi" w:hAnsiTheme="minorHAnsi" w:cstheme="minorHAnsi"/>
          <w:color w:val="000000" w:themeColor="text1"/>
          <w:sz w:val="22"/>
          <w:szCs w:val="22"/>
        </w:rPr>
        <w:t xml:space="preserve">- zgodnie z załącznikiem nr </w:t>
      </w:r>
      <w:r w:rsidR="004544ED">
        <w:rPr>
          <w:rFonts w:asciiTheme="minorHAnsi" w:hAnsiTheme="minorHAnsi" w:cstheme="minorHAnsi"/>
          <w:color w:val="000000" w:themeColor="text1"/>
          <w:sz w:val="22"/>
          <w:szCs w:val="22"/>
        </w:rPr>
        <w:t>10</w:t>
      </w:r>
      <w:r w:rsidRPr="00F51AB1">
        <w:rPr>
          <w:rFonts w:asciiTheme="minorHAnsi" w:hAnsiTheme="minorHAnsi" w:cstheme="minorHAnsi"/>
          <w:color w:val="000000" w:themeColor="text1"/>
          <w:sz w:val="22"/>
          <w:szCs w:val="22"/>
        </w:rPr>
        <w:t xml:space="preserve"> do SWZ.</w:t>
      </w:r>
    </w:p>
    <w:p w14:paraId="6563A9DD" w14:textId="77777777" w:rsidR="00961BDE" w:rsidRPr="00F51AB1" w:rsidRDefault="00961BDE" w:rsidP="00961BDE">
      <w:pPr>
        <w:pStyle w:val="Akapitzlist"/>
        <w:ind w:left="360"/>
        <w:jc w:val="both"/>
        <w:rPr>
          <w:rFonts w:asciiTheme="minorHAnsi" w:hAnsiTheme="minorHAnsi" w:cstheme="minorHAnsi"/>
          <w:color w:val="000000" w:themeColor="text1"/>
          <w:sz w:val="22"/>
          <w:szCs w:val="22"/>
        </w:rPr>
      </w:pPr>
    </w:p>
    <w:p w14:paraId="3B78733B" w14:textId="77777777" w:rsidR="00961BDE" w:rsidRPr="00F51AB1" w:rsidRDefault="00961BDE" w:rsidP="00961BDE">
      <w:pPr>
        <w:jc w:val="both"/>
        <w:rPr>
          <w:rFonts w:cstheme="minorHAnsi"/>
          <w:i/>
          <w:iCs/>
        </w:rPr>
      </w:pPr>
      <w:r w:rsidRPr="00F51AB1">
        <w:rPr>
          <w:rFonts w:cstheme="minorHAnsi"/>
          <w:i/>
          <w:iCs/>
        </w:rPr>
        <w:t>Dokument składa się w formie elektronicznej z kwalifikowanym podpisem elektronicznym lub w postaci elektronicznej opatrzonej podpisem zaufanym lub podpisem osobistym.</w:t>
      </w:r>
    </w:p>
    <w:p w14:paraId="16E96026" w14:textId="77777777" w:rsidR="00961BDE" w:rsidRPr="00F51AB1" w:rsidRDefault="00961BDE" w:rsidP="00961BDE">
      <w:pPr>
        <w:jc w:val="both"/>
        <w:rPr>
          <w:rFonts w:cstheme="minorHAnsi"/>
          <w:i/>
        </w:rPr>
      </w:pPr>
      <w:r w:rsidRPr="00F51AB1">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0D07324F" w14:textId="121A50BF" w:rsidR="009A7604" w:rsidRPr="00F51AB1" w:rsidRDefault="00961BDE" w:rsidP="00961BDE">
      <w:pPr>
        <w:pStyle w:val="Akapitzlist"/>
        <w:ind w:left="360"/>
        <w:jc w:val="both"/>
        <w:rPr>
          <w:rFonts w:asciiTheme="minorHAnsi" w:hAnsiTheme="minorHAnsi" w:cstheme="minorHAnsi"/>
          <w:color w:val="000000" w:themeColor="text1"/>
          <w:sz w:val="22"/>
          <w:szCs w:val="22"/>
        </w:rPr>
      </w:pPr>
      <w:r w:rsidRPr="00F51AB1">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7EEE0A96" w14:textId="115BFF1F" w:rsidR="009A7604" w:rsidRPr="00F51AB1" w:rsidRDefault="009A7604" w:rsidP="008E0014">
      <w:pPr>
        <w:pStyle w:val="Akapitzlist"/>
        <w:numPr>
          <w:ilvl w:val="0"/>
          <w:numId w:val="43"/>
        </w:numPr>
        <w:jc w:val="both"/>
        <w:rPr>
          <w:rFonts w:asciiTheme="minorHAnsi" w:hAnsiTheme="minorHAnsi" w:cstheme="minorHAnsi"/>
          <w:color w:val="000000" w:themeColor="text1"/>
          <w:sz w:val="22"/>
          <w:szCs w:val="22"/>
        </w:rPr>
      </w:pPr>
      <w:r w:rsidRPr="00F51AB1">
        <w:rPr>
          <w:rFonts w:asciiTheme="minorHAnsi" w:hAnsiTheme="minorHAnsi" w:cstheme="minorHAnsi"/>
          <w:color w:val="000000" w:themeColor="text1"/>
          <w:sz w:val="22"/>
          <w:szCs w:val="22"/>
        </w:rPr>
        <w:t>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p>
    <w:p w14:paraId="4794EE92" w14:textId="77777777" w:rsidR="00113DC0" w:rsidRPr="00F51AB1" w:rsidRDefault="00113DC0" w:rsidP="00113DC0">
      <w:pPr>
        <w:pStyle w:val="Akapitzlist"/>
        <w:rPr>
          <w:rFonts w:asciiTheme="minorHAnsi" w:hAnsiTheme="minorHAnsi" w:cstheme="minorHAnsi"/>
          <w:color w:val="000000" w:themeColor="text1"/>
          <w:sz w:val="22"/>
          <w:szCs w:val="22"/>
        </w:rPr>
      </w:pPr>
    </w:p>
    <w:p w14:paraId="026CDC45" w14:textId="0B7A18BF" w:rsidR="000C49BC" w:rsidRPr="00F51AB1" w:rsidRDefault="000C49BC" w:rsidP="0035700D">
      <w:pPr>
        <w:pStyle w:val="Akapitzlist"/>
        <w:numPr>
          <w:ilvl w:val="0"/>
          <w:numId w:val="43"/>
        </w:numPr>
        <w:jc w:val="both"/>
        <w:rPr>
          <w:rFonts w:asciiTheme="minorHAnsi" w:hAnsiTheme="minorHAnsi" w:cstheme="minorHAnsi"/>
          <w:sz w:val="22"/>
          <w:szCs w:val="22"/>
        </w:rPr>
      </w:pPr>
      <w:r w:rsidRPr="00F51AB1">
        <w:rPr>
          <w:rFonts w:asciiTheme="minorHAnsi" w:hAnsiTheme="minorHAnsi" w:cstheme="minorHAnsi"/>
          <w:sz w:val="22"/>
          <w:szCs w:val="22"/>
        </w:rPr>
        <w:t xml:space="preserve">Załącznik nr </w:t>
      </w:r>
      <w:r w:rsidR="0035700D" w:rsidRPr="00F51AB1">
        <w:rPr>
          <w:rFonts w:asciiTheme="minorHAnsi" w:hAnsiTheme="minorHAnsi" w:cstheme="minorHAnsi"/>
          <w:sz w:val="22"/>
          <w:szCs w:val="22"/>
        </w:rPr>
        <w:t>1</w:t>
      </w:r>
      <w:r w:rsidR="004544ED">
        <w:rPr>
          <w:rFonts w:asciiTheme="minorHAnsi" w:hAnsiTheme="minorHAnsi" w:cstheme="minorHAnsi"/>
          <w:sz w:val="22"/>
          <w:szCs w:val="22"/>
        </w:rPr>
        <w:t>2</w:t>
      </w:r>
      <w:r w:rsidRPr="00F51AB1">
        <w:rPr>
          <w:rFonts w:asciiTheme="minorHAnsi" w:hAnsiTheme="minorHAnsi" w:cstheme="minorHAnsi"/>
          <w:sz w:val="22"/>
          <w:szCs w:val="22"/>
        </w:rPr>
        <w:t xml:space="preserve"> do SWZ </w:t>
      </w:r>
      <w:r w:rsidR="005E236B">
        <w:rPr>
          <w:rFonts w:asciiTheme="minorHAnsi" w:hAnsiTheme="minorHAnsi" w:cstheme="minorHAnsi"/>
          <w:sz w:val="22"/>
          <w:szCs w:val="22"/>
        </w:rPr>
        <w:t>–</w:t>
      </w:r>
      <w:r w:rsidRPr="00F51AB1">
        <w:rPr>
          <w:rFonts w:asciiTheme="minorHAnsi" w:hAnsiTheme="minorHAnsi" w:cstheme="minorHAnsi"/>
          <w:sz w:val="22"/>
          <w:szCs w:val="22"/>
        </w:rPr>
        <w:t xml:space="preserve"> Oświadczenie Wykonawcy o aktualności informacji zawartych w </w:t>
      </w:r>
      <w:r w:rsidR="0035700D" w:rsidRPr="00F51AB1">
        <w:rPr>
          <w:rFonts w:asciiTheme="minorHAnsi" w:hAnsiTheme="minorHAnsi" w:cstheme="minorHAnsi"/>
          <w:sz w:val="22"/>
          <w:szCs w:val="22"/>
        </w:rPr>
        <w:t>o</w:t>
      </w:r>
      <w:r w:rsidRPr="00F51AB1">
        <w:rPr>
          <w:rFonts w:asciiTheme="minorHAnsi" w:hAnsiTheme="minorHAnsi" w:cstheme="minorHAnsi"/>
          <w:sz w:val="22"/>
          <w:szCs w:val="22"/>
        </w:rPr>
        <w:t xml:space="preserve">świadczeniu, o którym mowa w art. 125 ust. 1 ustawy z dnia 11 września 2019 r. Prawo zamówień publicznych (t.j. Dz.U 2023, poz. 1605 ze zm.), w zakresie podstaw wykluczenia z postępowania wskazanych przez Zamawiającego. </w:t>
      </w:r>
    </w:p>
    <w:p w14:paraId="661411FB" w14:textId="77777777" w:rsidR="005E236B" w:rsidRDefault="005E236B" w:rsidP="005E236B">
      <w:pPr>
        <w:pStyle w:val="Akapitzlist"/>
        <w:rPr>
          <w:rFonts w:asciiTheme="minorHAnsi" w:hAnsiTheme="minorHAnsi" w:cstheme="minorHAnsi"/>
          <w:color w:val="000000" w:themeColor="text1"/>
          <w:sz w:val="22"/>
          <w:szCs w:val="22"/>
        </w:rPr>
      </w:pPr>
    </w:p>
    <w:p w14:paraId="2432AFF4" w14:textId="77777777" w:rsidR="00113DC0" w:rsidRPr="00F51AB1" w:rsidRDefault="00113DC0" w:rsidP="000C49BC">
      <w:pPr>
        <w:pStyle w:val="Akapitzlist"/>
        <w:ind w:left="360"/>
        <w:jc w:val="both"/>
        <w:rPr>
          <w:rFonts w:asciiTheme="minorHAnsi" w:hAnsiTheme="minorHAnsi" w:cstheme="minorHAnsi"/>
          <w:color w:val="000000" w:themeColor="text1"/>
          <w:sz w:val="22"/>
          <w:szCs w:val="22"/>
        </w:rPr>
      </w:pPr>
    </w:p>
    <w:p w14:paraId="5AA2A87B" w14:textId="77777777" w:rsidR="008D2147" w:rsidRPr="00F51AB1" w:rsidRDefault="008D2147" w:rsidP="008D2147">
      <w:pPr>
        <w:jc w:val="both"/>
        <w:rPr>
          <w:rFonts w:cstheme="minorHAnsi"/>
          <w:i/>
          <w:iCs/>
        </w:rPr>
      </w:pPr>
      <w:r w:rsidRPr="00F51AB1">
        <w:rPr>
          <w:rFonts w:cstheme="minorHAnsi"/>
          <w:i/>
          <w:iCs/>
        </w:rPr>
        <w:t xml:space="preserve">W przypadku gdy dokument został wystawiony przez upoważniony podmiot inny niż wykonawca jako dokument elektroniczny, przekazuje się ten dokument. </w:t>
      </w:r>
    </w:p>
    <w:p w14:paraId="2D264C54" w14:textId="77777777" w:rsidR="008D2147" w:rsidRPr="00F51AB1" w:rsidRDefault="008D2147" w:rsidP="008D2147">
      <w:pPr>
        <w:jc w:val="both"/>
        <w:rPr>
          <w:rFonts w:cstheme="minorHAnsi"/>
          <w:i/>
          <w:iCs/>
        </w:rPr>
      </w:pPr>
      <w:r w:rsidRPr="00F51AB1">
        <w:rPr>
          <w:rFonts w:cstheme="minorHAnsi"/>
          <w:i/>
          <w:iCs/>
        </w:rPr>
        <w:t>Oświadczenie składa się w oryginale, w formie elektronicznej z kwalifikowanym podpisem elektronicznym lub w postaci elektronicznej opatrzonej podpisem zaufanym lub podpisem osobistym.</w:t>
      </w:r>
    </w:p>
    <w:p w14:paraId="7BD22CDA" w14:textId="314AFD98" w:rsidR="009A7604" w:rsidRPr="00F51AB1" w:rsidRDefault="008D2147" w:rsidP="008D2147">
      <w:pPr>
        <w:spacing w:line="240" w:lineRule="auto"/>
        <w:jc w:val="both"/>
        <w:rPr>
          <w:rFonts w:eastAsia="Times New Roman" w:cstheme="minorHAnsi"/>
          <w:color w:val="000000" w:themeColor="text1"/>
          <w:sz w:val="24"/>
          <w:szCs w:val="24"/>
          <w:lang w:eastAsia="pl-PL"/>
        </w:rPr>
      </w:pPr>
      <w:r w:rsidRPr="00F51AB1">
        <w:rPr>
          <w:rFonts w:cstheme="minorHAnsi"/>
        </w:rPr>
        <w:t>W przypadku polegania na zdolnościach lub sytuacji podmiotów udostępniających zasoby Wykonawca przedstawia wskazany podmiotowy środek dowodowy dotyczący podmiotu udostępniającego zasoby.</w:t>
      </w:r>
    </w:p>
    <w:p w14:paraId="58988BC1" w14:textId="29C215D0" w:rsidR="00430577" w:rsidRPr="00F51AB1" w:rsidRDefault="009A7604" w:rsidP="009A7604">
      <w:pPr>
        <w:spacing w:line="240" w:lineRule="auto"/>
        <w:jc w:val="both"/>
        <w:rPr>
          <w:rFonts w:eastAsia="Times New Roman" w:cstheme="minorHAnsi"/>
          <w:color w:val="000000" w:themeColor="text1"/>
          <w:lang w:eastAsia="pl-PL"/>
        </w:rPr>
      </w:pPr>
      <w:r w:rsidRPr="00F51AB1">
        <w:rPr>
          <w:rFonts w:eastAsia="Times New Roman" w:cstheme="minorHAnsi"/>
          <w:bCs/>
          <w:color w:val="000000" w:themeColor="text1"/>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6F365403" w14:textId="77777777" w:rsidR="00430577" w:rsidRPr="00F51AB1" w:rsidRDefault="00430577" w:rsidP="007A4B35">
      <w:pPr>
        <w:spacing w:after="0" w:line="240" w:lineRule="auto"/>
        <w:rPr>
          <w:rFonts w:cstheme="minorHAnsi"/>
        </w:rPr>
      </w:pPr>
    </w:p>
    <w:p w14:paraId="1241DC52"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20. </w:t>
      </w:r>
      <w:r w:rsidR="00847872" w:rsidRPr="00F51AB1">
        <w:rPr>
          <w:rFonts w:cstheme="minorHAnsi"/>
          <w:b/>
        </w:rPr>
        <w:t>OPIS SPOSOBU ZŁOŻENIA OFERTY</w:t>
      </w:r>
    </w:p>
    <w:p w14:paraId="03ADF88E" w14:textId="77777777" w:rsidR="00847872" w:rsidRPr="00F51AB1" w:rsidRDefault="00847872" w:rsidP="007A4B35">
      <w:pPr>
        <w:spacing w:after="0" w:line="240" w:lineRule="auto"/>
        <w:rPr>
          <w:rFonts w:cstheme="minorHAnsi"/>
        </w:rPr>
      </w:pPr>
    </w:p>
    <w:p w14:paraId="44250CFE" w14:textId="77777777" w:rsidR="00102024" w:rsidRPr="00F51AB1" w:rsidRDefault="00102024" w:rsidP="00405F4F">
      <w:pPr>
        <w:spacing w:after="0" w:line="240" w:lineRule="auto"/>
        <w:ind w:left="284" w:hanging="284"/>
        <w:jc w:val="both"/>
        <w:rPr>
          <w:rFonts w:cstheme="minorHAnsi"/>
        </w:rPr>
      </w:pPr>
      <w:r w:rsidRPr="00F51AB1">
        <w:rPr>
          <w:rFonts w:cstheme="minorHAnsi"/>
        </w:rPr>
        <w:t xml:space="preserve">1. </w:t>
      </w:r>
      <w:r w:rsidR="0039145B" w:rsidRPr="00F51AB1">
        <w:rPr>
          <w:rFonts w:cstheme="minorHAnsi"/>
          <w:shd w:val="clear" w:color="auto" w:fill="FFFFFF"/>
        </w:rPr>
        <w:t>Wykonawca może złożyć wyłącznie jedną ofertę </w:t>
      </w:r>
      <w:r w:rsidR="0039145B" w:rsidRPr="00F51AB1">
        <w:rPr>
          <w:rFonts w:cstheme="minorHAnsi"/>
        </w:rPr>
        <w:t>na każdą z części.</w:t>
      </w:r>
    </w:p>
    <w:p w14:paraId="5C7048F5" w14:textId="77777777" w:rsidR="00102024" w:rsidRPr="00F51AB1" w:rsidRDefault="00102024" w:rsidP="00405F4F">
      <w:pPr>
        <w:spacing w:after="0" w:line="240" w:lineRule="auto"/>
        <w:ind w:left="284" w:hanging="284"/>
        <w:jc w:val="both"/>
        <w:rPr>
          <w:rFonts w:cstheme="minorHAnsi"/>
        </w:rPr>
      </w:pPr>
      <w:r w:rsidRPr="00F51AB1">
        <w:rPr>
          <w:rFonts w:cstheme="minorHAnsi"/>
        </w:rPr>
        <w:lastRenderedPageBreak/>
        <w:t>2. Środkiem komunikacji elektronicznej, służącym do złożenia oferty przez Wykonawcę, jest Platforma P</w:t>
      </w:r>
      <w:r w:rsidR="00405F4F" w:rsidRPr="00F51AB1">
        <w:rPr>
          <w:rFonts w:cstheme="minorHAnsi"/>
        </w:rPr>
        <w:t>rzetargowa dostępna pod adresem</w:t>
      </w:r>
      <w:r w:rsidR="008772F9" w:rsidRPr="00F51AB1">
        <w:rPr>
          <w:rFonts w:cstheme="minorHAnsi"/>
        </w:rPr>
        <w:t xml:space="preserve"> </w:t>
      </w:r>
      <w:hyperlink r:id="rId20" w:history="1">
        <w:r w:rsidR="00405F4F" w:rsidRPr="00F51AB1">
          <w:rPr>
            <w:rStyle w:val="Hipercze"/>
            <w:rFonts w:cstheme="minorHAnsi"/>
          </w:rPr>
          <w:t>https://platformazakupowa.pl/pn/up_poznan</w:t>
        </w:r>
      </w:hyperlink>
      <w:r w:rsidRPr="00F51AB1">
        <w:rPr>
          <w:rFonts w:cstheme="minorHAnsi"/>
        </w:rPr>
        <w:t xml:space="preserve"> w wierszu oznaczonym tytułem oraz znakiem sprawy zgodnym z niniejszym postępowaniem.</w:t>
      </w:r>
    </w:p>
    <w:p w14:paraId="5AABD34B" w14:textId="77777777" w:rsidR="00102024" w:rsidRPr="00F51AB1" w:rsidRDefault="00405F4F" w:rsidP="00405F4F">
      <w:pPr>
        <w:spacing w:after="0" w:line="240" w:lineRule="auto"/>
        <w:ind w:left="284" w:hanging="284"/>
        <w:jc w:val="both"/>
        <w:rPr>
          <w:rFonts w:cstheme="minorHAnsi"/>
        </w:rPr>
      </w:pPr>
      <w:r w:rsidRPr="00F51AB1">
        <w:rPr>
          <w:rFonts w:cstheme="minorHAnsi"/>
        </w:rPr>
        <w:t xml:space="preserve">3. </w:t>
      </w:r>
      <w:r w:rsidR="00102024" w:rsidRPr="00F51AB1">
        <w:rPr>
          <w:rFonts w:cstheme="minorHAnsi"/>
        </w:rPr>
        <w:t>Wykonawca składa ofertę wraz z wymaganymi dokumentami, w</w:t>
      </w:r>
      <w:r w:rsidRPr="00F51AB1">
        <w:rPr>
          <w:rFonts w:cstheme="minorHAnsi"/>
        </w:rPr>
        <w:t>yszczególnionymi w Rozdziale 18</w:t>
      </w:r>
      <w:r w:rsidR="00102024" w:rsidRPr="00F51AB1">
        <w:rPr>
          <w:rFonts w:cstheme="minorHAnsi"/>
        </w:rPr>
        <w:t xml:space="preserve"> SWZ za pośrednictwem Platformy Przetargowej. </w:t>
      </w:r>
    </w:p>
    <w:p w14:paraId="0CD5BA7E" w14:textId="77777777" w:rsidR="00102024" w:rsidRPr="00F51AB1" w:rsidRDefault="00405F4F" w:rsidP="00405F4F">
      <w:pPr>
        <w:spacing w:after="0" w:line="240" w:lineRule="auto"/>
        <w:ind w:left="284" w:hanging="284"/>
        <w:jc w:val="both"/>
        <w:rPr>
          <w:rFonts w:cstheme="minorHAnsi"/>
        </w:rPr>
      </w:pPr>
      <w:r w:rsidRPr="00F51AB1">
        <w:rPr>
          <w:rFonts w:cstheme="minorHAnsi"/>
        </w:rPr>
        <w:t xml:space="preserve">4. </w:t>
      </w:r>
      <w:r w:rsidR="00102024" w:rsidRPr="00F51AB1">
        <w:rPr>
          <w:rFonts w:cstheme="minorHAnsi"/>
        </w:rPr>
        <w:t xml:space="preserve">W przypadku kiedy oferta zawiera informacje stanowiące tajemnicę przedsiębiorstwa </w:t>
      </w:r>
      <w:r w:rsidRPr="00F51AB1">
        <w:rPr>
          <w:rFonts w:cstheme="minorHAnsi"/>
        </w:rPr>
        <w:t>w rozumieniu</w:t>
      </w:r>
      <w:r w:rsidR="00102024" w:rsidRPr="00F51AB1">
        <w:rPr>
          <w:rFonts w:cstheme="minorHAnsi"/>
        </w:rPr>
        <w:t xml:space="preserve"> przepisów ustawy z dnia 16 kwietnia 1993 r. o zwalczaniu nieuczciwej konkurencji (Dz.U. z 2020 r. poz. 1913 ze zm.) informacje te mają być zawarte w wydzielonym </w:t>
      </w:r>
      <w:r w:rsidRPr="00F51AB1">
        <w:rPr>
          <w:rFonts w:cstheme="minorHAnsi"/>
        </w:rPr>
        <w:t>i odpowiednio</w:t>
      </w:r>
      <w:r w:rsidR="00102024" w:rsidRPr="00F51AB1">
        <w:rPr>
          <w:rFonts w:cstheme="minorHAnsi"/>
        </w:rPr>
        <w:t xml:space="preserve"> oznaczonym pliku i zawierać wyraźne zastrzeżenie, że nie mogą być udostępniane. Wykonawca nie może zastrzec informacji, o których mowa w art. 222 ust. 5 ustawy Pzp. W przypadku złożenia informacji stanowiących tajemnicę Wykonawca zobowiązany jest, wraz z przekazaniem takich informacji, wykazać spełnienie przesłanek określonych w art. 11 ust. 2 ustawy o zwalczaniu nieuczciwej konkurencji. Zaleca się, </w:t>
      </w:r>
      <w:r w:rsidRPr="00F51AB1">
        <w:rPr>
          <w:rFonts w:cstheme="minorHAnsi"/>
        </w:rPr>
        <w:t>aby uzasadnienie</w:t>
      </w:r>
      <w:r w:rsidR="00102024" w:rsidRPr="00F51AB1">
        <w:rPr>
          <w:rFonts w:cstheme="minorHAnsi"/>
        </w:rPr>
        <w:t xml:space="preserve"> zastrzeżenia informacji jako tajemnicy przedsiębiorstwa było sformułowane w sposób umożliwiający jego udostępnienie. Zastrzeżenie przez Wykonawcę tajemnicy przedsiębiorstwa bez uzasadnienia, będzie traktowane jako bezskuteczne </w:t>
      </w:r>
      <w:r w:rsidRPr="00F51AB1">
        <w:rPr>
          <w:rFonts w:cstheme="minorHAnsi"/>
        </w:rPr>
        <w:t>ze względu</w:t>
      </w:r>
      <w:r w:rsidR="00102024" w:rsidRPr="00F51AB1">
        <w:rPr>
          <w:rFonts w:cstheme="minorHAnsi"/>
        </w:rPr>
        <w:t xml:space="preserve"> na zaniechanie przez Wykonawcę podjęcia niezbędnych działań w celu utrzymania poufności objętych klauzulą informacji zgodnie z postanowieniami art. 18 ust. 3 ustawy Pzp.</w:t>
      </w:r>
    </w:p>
    <w:p w14:paraId="7E6029DE" w14:textId="77777777" w:rsidR="00102024" w:rsidRPr="00F51AB1" w:rsidRDefault="00405F4F" w:rsidP="00405F4F">
      <w:pPr>
        <w:spacing w:after="0" w:line="240" w:lineRule="auto"/>
        <w:ind w:left="284" w:hanging="284"/>
        <w:jc w:val="both"/>
        <w:rPr>
          <w:rFonts w:cstheme="minorHAnsi"/>
        </w:rPr>
      </w:pPr>
      <w:r w:rsidRPr="00F51AB1">
        <w:rPr>
          <w:rFonts w:cstheme="minorHAnsi"/>
        </w:rPr>
        <w:t xml:space="preserve">5. </w:t>
      </w:r>
      <w:r w:rsidR="00102024" w:rsidRPr="00F51AB1">
        <w:rPr>
          <w:rFonts w:cstheme="minorHAnsi"/>
        </w:rPr>
        <w:t xml:space="preserve">Wykonawca może wycofać złożoną przez siebie ofertę przed terminem składania ofert. </w:t>
      </w:r>
    </w:p>
    <w:p w14:paraId="4A332F65" w14:textId="77777777" w:rsidR="00102024" w:rsidRPr="00F51AB1" w:rsidRDefault="00405F4F" w:rsidP="00405F4F">
      <w:pPr>
        <w:spacing w:after="0" w:line="240" w:lineRule="auto"/>
        <w:ind w:left="284" w:hanging="284"/>
        <w:jc w:val="both"/>
        <w:rPr>
          <w:rFonts w:cstheme="minorHAnsi"/>
        </w:rPr>
      </w:pPr>
      <w:r w:rsidRPr="00F51AB1">
        <w:rPr>
          <w:rFonts w:cstheme="minorHAnsi"/>
        </w:rPr>
        <w:t xml:space="preserve">6. </w:t>
      </w:r>
      <w:r w:rsidR="00102024" w:rsidRPr="00F51AB1">
        <w:rPr>
          <w:rFonts w:cstheme="minorHAnsi"/>
        </w:rPr>
        <w:t xml:space="preserve">Wszelkie instrukcje użytkowania platformyzakupowej.pl znajdują się pod adresem </w:t>
      </w:r>
      <w:hyperlink r:id="rId21" w:history="1">
        <w:r w:rsidRPr="00F51AB1">
          <w:rPr>
            <w:rStyle w:val="Hipercze"/>
            <w:rFonts w:cstheme="minorHAnsi"/>
          </w:rPr>
          <w:t>https://platformazakupowa.pl/strona/45-instrukcje</w:t>
        </w:r>
      </w:hyperlink>
      <w:r w:rsidR="00102024" w:rsidRPr="00F51AB1">
        <w:rPr>
          <w:rFonts w:cstheme="minorHAnsi"/>
        </w:rPr>
        <w:t>.</w:t>
      </w:r>
    </w:p>
    <w:p w14:paraId="28AE1860" w14:textId="77777777" w:rsidR="00102024" w:rsidRPr="00F51AB1" w:rsidRDefault="00405F4F" w:rsidP="00405F4F">
      <w:pPr>
        <w:spacing w:after="0" w:line="240" w:lineRule="auto"/>
        <w:jc w:val="both"/>
        <w:rPr>
          <w:rFonts w:cstheme="minorHAnsi"/>
        </w:rPr>
      </w:pPr>
      <w:r w:rsidRPr="00F51AB1">
        <w:rPr>
          <w:rFonts w:cstheme="minorHAnsi"/>
        </w:rPr>
        <w:t xml:space="preserve">7. </w:t>
      </w:r>
      <w:r w:rsidR="00102024" w:rsidRPr="00F51AB1">
        <w:rPr>
          <w:rFonts w:cstheme="minorHAnsi"/>
        </w:rPr>
        <w:t>Zamawiający nie ponosi odpowiedzialności za złożenie oferty w sposób niezgodny z instrukcjami</w:t>
      </w:r>
      <w:r w:rsidRPr="00F51AB1">
        <w:rPr>
          <w:rFonts w:cstheme="minorHAnsi"/>
        </w:rPr>
        <w:t xml:space="preserve"> użytkowania platformyzakupowej.</w:t>
      </w:r>
      <w:r w:rsidR="00102024" w:rsidRPr="00F51AB1">
        <w:rPr>
          <w:rFonts w:cstheme="minorHAnsi"/>
        </w:rPr>
        <w:t>pl</w:t>
      </w:r>
      <w:r w:rsidRPr="00F51AB1">
        <w:rPr>
          <w:rFonts w:cstheme="minorHAnsi"/>
        </w:rPr>
        <w:t>.</w:t>
      </w:r>
    </w:p>
    <w:p w14:paraId="39E9D6D1" w14:textId="77777777" w:rsidR="00405F4F" w:rsidRPr="00F51AB1" w:rsidRDefault="00405F4F" w:rsidP="00405F4F">
      <w:pPr>
        <w:spacing w:after="0" w:line="240" w:lineRule="auto"/>
        <w:jc w:val="both"/>
        <w:rPr>
          <w:rFonts w:cstheme="minorHAnsi"/>
        </w:rPr>
      </w:pPr>
    </w:p>
    <w:p w14:paraId="4FFAC12F" w14:textId="24A744AD" w:rsidR="00847872" w:rsidRPr="00F51AB1" w:rsidRDefault="00847872" w:rsidP="00847872">
      <w:pPr>
        <w:spacing w:after="0" w:line="240" w:lineRule="auto"/>
        <w:jc w:val="both"/>
        <w:rPr>
          <w:rFonts w:cstheme="minorHAnsi"/>
        </w:rPr>
      </w:pPr>
    </w:p>
    <w:p w14:paraId="61D1FA45" w14:textId="77777777" w:rsidR="00847872" w:rsidRPr="00F51AB1" w:rsidRDefault="00172FA8" w:rsidP="003472FD">
      <w:pPr>
        <w:pBdr>
          <w:bottom w:val="single" w:sz="6" w:space="1" w:color="auto"/>
        </w:pBdr>
        <w:spacing w:after="0" w:line="240" w:lineRule="auto"/>
        <w:jc w:val="center"/>
        <w:rPr>
          <w:rFonts w:cstheme="minorHAnsi"/>
          <w:b/>
        </w:rPr>
      </w:pPr>
      <w:r w:rsidRPr="00F51AB1">
        <w:rPr>
          <w:rFonts w:cstheme="minorHAnsi"/>
          <w:b/>
        </w:rPr>
        <w:t xml:space="preserve">ROZDZIAŁ 21. </w:t>
      </w:r>
      <w:r w:rsidR="00847872" w:rsidRPr="00F51AB1">
        <w:rPr>
          <w:rFonts w:cstheme="minorHAnsi"/>
          <w:b/>
        </w:rPr>
        <w:t>INFORMACJE O ŚROD</w:t>
      </w:r>
      <w:r w:rsidR="003472FD" w:rsidRPr="00F51AB1">
        <w:rPr>
          <w:rFonts w:cstheme="minorHAnsi"/>
          <w:b/>
        </w:rPr>
        <w:t>KACH KOMUNIKACJI ELEKTRONICZNEJ</w:t>
      </w:r>
    </w:p>
    <w:p w14:paraId="4F7B0CDF" w14:textId="77777777" w:rsidR="003472FD" w:rsidRPr="00F51AB1" w:rsidRDefault="003472FD" w:rsidP="00E60754">
      <w:pPr>
        <w:spacing w:after="0" w:line="240" w:lineRule="auto"/>
        <w:jc w:val="both"/>
        <w:rPr>
          <w:rFonts w:cstheme="minorHAnsi"/>
        </w:rPr>
      </w:pPr>
    </w:p>
    <w:p w14:paraId="3EA99EC1" w14:textId="77777777" w:rsidR="00405F4F" w:rsidRPr="00F51AB1" w:rsidRDefault="00405F4F" w:rsidP="00084788">
      <w:pPr>
        <w:numPr>
          <w:ilvl w:val="0"/>
          <w:numId w:val="12"/>
        </w:numPr>
        <w:spacing w:after="0" w:line="240" w:lineRule="auto"/>
        <w:jc w:val="both"/>
        <w:rPr>
          <w:rFonts w:cstheme="minorHAnsi"/>
        </w:rPr>
      </w:pPr>
      <w:r w:rsidRPr="00F51AB1">
        <w:rPr>
          <w:rFonts w:cstheme="minorHAnsi"/>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0C3C207E" w14:textId="77777777" w:rsidR="003D7189" w:rsidRPr="00F51AB1" w:rsidRDefault="00405F4F" w:rsidP="00084788">
      <w:pPr>
        <w:numPr>
          <w:ilvl w:val="0"/>
          <w:numId w:val="12"/>
        </w:numPr>
        <w:spacing w:after="0" w:line="240" w:lineRule="auto"/>
        <w:jc w:val="both"/>
        <w:rPr>
          <w:rFonts w:cstheme="minorHAnsi"/>
        </w:rPr>
      </w:pPr>
      <w:r w:rsidRPr="00F51AB1">
        <w:rPr>
          <w:rFonts w:cstheme="minorHAnsi"/>
        </w:rPr>
        <w:t xml:space="preserve">Komunikacja elektroniczna między Zamawiającym a Wykonawcami odbywa się przy użyciu platformy zakupowej znajdującej się pod adresem </w:t>
      </w:r>
      <w:hyperlink r:id="rId22" w:history="1">
        <w:r w:rsidR="003D7189" w:rsidRPr="00F51AB1">
          <w:rPr>
            <w:rStyle w:val="Hipercze"/>
            <w:rFonts w:cstheme="minorHAnsi"/>
            <w:b/>
          </w:rPr>
          <w:t>https://platformazakupowa.pl/pn/up_poznan</w:t>
        </w:r>
      </w:hyperlink>
    </w:p>
    <w:p w14:paraId="520E285F" w14:textId="77777777" w:rsidR="009A7604" w:rsidRPr="00F51AB1" w:rsidRDefault="00405F4F" w:rsidP="00E60754">
      <w:pPr>
        <w:numPr>
          <w:ilvl w:val="0"/>
          <w:numId w:val="12"/>
        </w:numPr>
        <w:spacing w:after="0" w:line="240" w:lineRule="auto"/>
        <w:jc w:val="both"/>
        <w:rPr>
          <w:rFonts w:ascii="Calibri" w:hAnsi="Calibri" w:cstheme="minorHAnsi"/>
        </w:rPr>
      </w:pPr>
      <w:r w:rsidRPr="00F51AB1">
        <w:rPr>
          <w:rFonts w:cstheme="minorHAnsi"/>
        </w:rPr>
        <w:t xml:space="preserve">W </w:t>
      </w:r>
      <w:r w:rsidRPr="00F51AB1">
        <w:rPr>
          <w:rFonts w:ascii="Calibri" w:hAnsi="Calibri" w:cstheme="minorHAnsi"/>
        </w:rPr>
        <w:t>celu skrócenia czasu udzielenia odpowiedzi na pytania komunikacja między Zamawiającym a Wykonawcami w zakresie:</w:t>
      </w:r>
    </w:p>
    <w:p w14:paraId="1973F89E" w14:textId="77777777"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przesyłania Zamawiającemu wniosków o wyjaśnienie treści SWZ;</w:t>
      </w:r>
    </w:p>
    <w:p w14:paraId="1A27DB26" w14:textId="77777777"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przesyłania odpowiedzi na wezwanie Zamawiającego do złożenia podmiotowych środków dowodowych;</w:t>
      </w:r>
    </w:p>
    <w:p w14:paraId="717D8A43" w14:textId="77777777"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66BA469E" w14:textId="77777777"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A1E9FB9" w14:textId="77777777"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przesyłania odpowiedzi na wezwanie Zamawiającego do złożenia wyjaśnień dot. treści przedmiotowych środków dowodowych;</w:t>
      </w:r>
    </w:p>
    <w:p w14:paraId="51AB6577" w14:textId="1F9A8902"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 xml:space="preserve">przesłania odpowiedzi na inne wezwania Zamawiającego wynikające z ustawy </w:t>
      </w:r>
      <w:r w:rsidR="005E236B">
        <w:rPr>
          <w:rFonts w:ascii="Calibri" w:hAnsi="Calibri" w:cstheme="minorHAnsi"/>
          <w:sz w:val="22"/>
          <w:szCs w:val="22"/>
        </w:rPr>
        <w:t>–</w:t>
      </w:r>
      <w:r w:rsidRPr="00F51AB1">
        <w:rPr>
          <w:rFonts w:ascii="Calibri" w:hAnsi="Calibri" w:cstheme="minorHAnsi"/>
          <w:sz w:val="22"/>
          <w:szCs w:val="22"/>
        </w:rPr>
        <w:t xml:space="preserve"> Prawo zamówień publicznych;</w:t>
      </w:r>
    </w:p>
    <w:p w14:paraId="1C900620" w14:textId="77777777"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przesyłania wniosków, informacji, oświadczeń Wykonawcy;</w:t>
      </w:r>
    </w:p>
    <w:p w14:paraId="5594CC8A" w14:textId="77777777" w:rsidR="009A7604" w:rsidRPr="00F51AB1" w:rsidRDefault="00405F4F" w:rsidP="008E0014">
      <w:pPr>
        <w:pStyle w:val="Akapitzlist"/>
        <w:numPr>
          <w:ilvl w:val="0"/>
          <w:numId w:val="38"/>
        </w:numPr>
        <w:jc w:val="both"/>
        <w:rPr>
          <w:rFonts w:ascii="Calibri" w:hAnsi="Calibri" w:cstheme="minorHAnsi"/>
          <w:sz w:val="22"/>
          <w:szCs w:val="22"/>
        </w:rPr>
      </w:pPr>
      <w:r w:rsidRPr="00F51AB1">
        <w:rPr>
          <w:rFonts w:ascii="Calibri" w:hAnsi="Calibri" w:cstheme="minorHAnsi"/>
          <w:sz w:val="22"/>
          <w:szCs w:val="22"/>
        </w:rPr>
        <w:t>przesyłania odwołania/inne</w:t>
      </w:r>
    </w:p>
    <w:p w14:paraId="048025DF" w14:textId="30736274" w:rsidR="00405F4F" w:rsidRPr="00F51AB1" w:rsidRDefault="00405F4F" w:rsidP="009A7604">
      <w:pPr>
        <w:ind w:left="360"/>
        <w:jc w:val="both"/>
        <w:rPr>
          <w:rFonts w:cstheme="minorHAnsi"/>
        </w:rPr>
      </w:pPr>
      <w:r w:rsidRPr="00F51AB1">
        <w:rPr>
          <w:rFonts w:ascii="Calibri" w:hAnsi="Calibri" w:cstheme="minorHAnsi"/>
        </w:rPr>
        <w:lastRenderedPageBreak/>
        <w:t>odbywa się za pośrednic</w:t>
      </w:r>
      <w:r w:rsidRPr="00F51AB1">
        <w:rPr>
          <w:rFonts w:cstheme="minorHAnsi"/>
        </w:rPr>
        <w:t xml:space="preserve">twem platformazakupowa.pl i formularza </w:t>
      </w:r>
      <w:r w:rsidRPr="00F51AB1">
        <w:rPr>
          <w:rFonts w:cstheme="minorHAnsi"/>
          <w:b/>
        </w:rPr>
        <w:t>„Wyślij wiadomość do zamawiającego</w:t>
      </w:r>
      <w:r w:rsidRPr="00F51AB1">
        <w:rPr>
          <w:rFonts w:cstheme="minorHAnsi"/>
        </w:rPr>
        <w:t xml:space="preserve">”. </w:t>
      </w:r>
      <w:r w:rsidRPr="00F51AB1">
        <w:rPr>
          <w:rFonts w:cstheme="minorHAnsi"/>
          <w:b/>
        </w:rPr>
        <w:t>Za datę przekazania</w:t>
      </w:r>
      <w:r w:rsidRPr="00F51AB1">
        <w:rPr>
          <w:rFonts w:cstheme="minorHAnsi"/>
        </w:rPr>
        <w:t xml:space="preserve"> (wpływu) oświadczeń, wniosków, zawiadomień oraz informacji przyjmuje się datę ich przesłania za pośrednictwem platformazakupowa.</w:t>
      </w:r>
      <w:r w:rsidR="003A7C54" w:rsidRPr="00F51AB1">
        <w:rPr>
          <w:rFonts w:cstheme="minorHAnsi"/>
        </w:rPr>
        <w:t xml:space="preserve">pl poprzez kliknięcie przycisku </w:t>
      </w:r>
      <w:r w:rsidRPr="00F51AB1">
        <w:rPr>
          <w:rFonts w:cstheme="minorHAnsi"/>
        </w:rPr>
        <w:t>„Wyślij wiadomość do zamawiającego” i pojawienie się komunikatu, że wiadomość została wysłana do Zamawiającego.</w:t>
      </w:r>
    </w:p>
    <w:p w14:paraId="43398047" w14:textId="77777777" w:rsidR="00405F4F" w:rsidRPr="00F51AB1" w:rsidRDefault="00405F4F" w:rsidP="00084788">
      <w:pPr>
        <w:numPr>
          <w:ilvl w:val="0"/>
          <w:numId w:val="12"/>
        </w:numPr>
        <w:spacing w:after="0" w:line="240" w:lineRule="auto"/>
        <w:jc w:val="both"/>
        <w:rPr>
          <w:rFonts w:cstheme="minorHAnsi"/>
        </w:rPr>
      </w:pPr>
      <w:r w:rsidRPr="00F51AB1">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F51AB1">
        <w:rPr>
          <w:rFonts w:cstheme="minorHAnsi"/>
          <w:b/>
        </w:rPr>
        <w:t>w sekcji “Komunikaty”.</w:t>
      </w:r>
      <w:r w:rsidRPr="00F51AB1">
        <w:rPr>
          <w:rFonts w:cstheme="minorHAnsi"/>
        </w:rPr>
        <w:t xml:space="preserve"> Korespondencja, której zgodnie z obowiązującymi przepisami adresatem jest konkretny Wykonawca, będzie przekazywana za pośrednictwem platformazakupowa.pl do konkretnego Wykonawcy.</w:t>
      </w:r>
    </w:p>
    <w:p w14:paraId="0FFAFA57" w14:textId="77777777" w:rsidR="00405F4F" w:rsidRPr="00F51AB1" w:rsidRDefault="00405F4F" w:rsidP="00084788">
      <w:pPr>
        <w:numPr>
          <w:ilvl w:val="0"/>
          <w:numId w:val="12"/>
        </w:numPr>
        <w:spacing w:after="0" w:line="240" w:lineRule="auto"/>
        <w:jc w:val="both"/>
        <w:rPr>
          <w:rFonts w:cstheme="minorHAnsi"/>
        </w:rPr>
      </w:pPr>
      <w:r w:rsidRPr="00F51AB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A628737" w14:textId="7EE0042D" w:rsidR="00405F4F" w:rsidRPr="00F51AB1" w:rsidRDefault="00405F4F" w:rsidP="00084788">
      <w:pPr>
        <w:numPr>
          <w:ilvl w:val="0"/>
          <w:numId w:val="12"/>
        </w:numPr>
        <w:spacing w:after="0" w:line="240" w:lineRule="auto"/>
        <w:jc w:val="both"/>
        <w:rPr>
          <w:rFonts w:cstheme="minorHAnsi"/>
        </w:rPr>
      </w:pPr>
      <w:r w:rsidRPr="00F51AB1">
        <w:rPr>
          <w:rFonts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w:t>
      </w:r>
      <w:r w:rsidR="005E236B">
        <w:rPr>
          <w:rFonts w:cstheme="minorHAnsi"/>
        </w:rPr>
        <w:t>–</w:t>
      </w:r>
      <w:r w:rsidRPr="00F51AB1">
        <w:rPr>
          <w:rFonts w:cstheme="minorHAnsi"/>
        </w:rPr>
        <w:t xml:space="preserve"> aplikacyjne umożliwiające pracę na platformazakupowa.pl, tj.:</w:t>
      </w:r>
    </w:p>
    <w:p w14:paraId="20EA17E2" w14:textId="77777777" w:rsidR="00405F4F" w:rsidRPr="00F51AB1" w:rsidRDefault="00405F4F" w:rsidP="008E0014">
      <w:pPr>
        <w:numPr>
          <w:ilvl w:val="0"/>
          <w:numId w:val="25"/>
        </w:numPr>
        <w:spacing w:after="0" w:line="240" w:lineRule="auto"/>
        <w:jc w:val="both"/>
        <w:rPr>
          <w:rFonts w:cstheme="minorHAnsi"/>
        </w:rPr>
      </w:pPr>
      <w:r w:rsidRPr="00F51AB1">
        <w:rPr>
          <w:rFonts w:cstheme="minorHAnsi"/>
        </w:rPr>
        <w:t>stały dostęp do sieci Internet o gwarantowanej przepustowości nie mniejszej niż 512 kb/s,</w:t>
      </w:r>
    </w:p>
    <w:p w14:paraId="4FA2F6D8" w14:textId="5A1FF693" w:rsidR="00405F4F" w:rsidRPr="00F51AB1" w:rsidRDefault="00405F4F" w:rsidP="008E0014">
      <w:pPr>
        <w:numPr>
          <w:ilvl w:val="0"/>
          <w:numId w:val="25"/>
        </w:numPr>
        <w:spacing w:after="0" w:line="240" w:lineRule="auto"/>
        <w:jc w:val="both"/>
        <w:rPr>
          <w:rFonts w:cstheme="minorHAnsi"/>
        </w:rPr>
      </w:pPr>
      <w:r w:rsidRPr="00F51AB1">
        <w:rPr>
          <w:rFonts w:cstheme="minorHAnsi"/>
        </w:rPr>
        <w:t xml:space="preserve">komputer klasy PC lub MAC o następującej konfiguracji: pamięć min. 2 GB Ram, procesor Intel IV 2 GHZ lub jego nowsza wersja, jeden z systemów operacyjnych </w:t>
      </w:r>
      <w:r w:rsidR="005E236B">
        <w:rPr>
          <w:rFonts w:cstheme="minorHAnsi"/>
        </w:rPr>
        <w:t>–</w:t>
      </w:r>
      <w:r w:rsidRPr="00F51AB1">
        <w:rPr>
          <w:rFonts w:cstheme="minorHAnsi"/>
        </w:rPr>
        <w:t xml:space="preserve"> MS Windows 7, Mac Os x 10 4, Linux, lub ich nowsze wersje,</w:t>
      </w:r>
    </w:p>
    <w:p w14:paraId="39E489B8" w14:textId="77777777" w:rsidR="00405F4F" w:rsidRPr="00F51AB1" w:rsidRDefault="00405F4F" w:rsidP="008E0014">
      <w:pPr>
        <w:numPr>
          <w:ilvl w:val="0"/>
          <w:numId w:val="25"/>
        </w:numPr>
        <w:spacing w:after="0" w:line="240" w:lineRule="auto"/>
        <w:jc w:val="both"/>
        <w:rPr>
          <w:rFonts w:cstheme="minorHAnsi"/>
        </w:rPr>
      </w:pPr>
      <w:r w:rsidRPr="00F51AB1">
        <w:rPr>
          <w:rFonts w:cstheme="minorHAnsi"/>
        </w:rPr>
        <w:t>zainstalowana dowolna, inna przeglądarka internetowa niż Internet Explorer,</w:t>
      </w:r>
    </w:p>
    <w:p w14:paraId="0F843C1A" w14:textId="77777777" w:rsidR="00405F4F" w:rsidRPr="00F51AB1" w:rsidRDefault="00405F4F" w:rsidP="008E0014">
      <w:pPr>
        <w:numPr>
          <w:ilvl w:val="0"/>
          <w:numId w:val="25"/>
        </w:numPr>
        <w:spacing w:after="0" w:line="240" w:lineRule="auto"/>
        <w:jc w:val="both"/>
        <w:rPr>
          <w:rFonts w:cstheme="minorHAnsi"/>
        </w:rPr>
      </w:pPr>
      <w:r w:rsidRPr="00F51AB1">
        <w:rPr>
          <w:rFonts w:cstheme="minorHAnsi"/>
        </w:rPr>
        <w:t>włączona obsługa JavaScript,</w:t>
      </w:r>
    </w:p>
    <w:p w14:paraId="5F026645" w14:textId="77777777" w:rsidR="00405F4F" w:rsidRPr="00F51AB1" w:rsidRDefault="00405F4F" w:rsidP="008E0014">
      <w:pPr>
        <w:numPr>
          <w:ilvl w:val="0"/>
          <w:numId w:val="25"/>
        </w:numPr>
        <w:spacing w:after="0" w:line="240" w:lineRule="auto"/>
        <w:jc w:val="both"/>
        <w:rPr>
          <w:rFonts w:cstheme="minorHAnsi"/>
        </w:rPr>
      </w:pPr>
      <w:r w:rsidRPr="00F51AB1">
        <w:rPr>
          <w:rFonts w:cstheme="minorHAnsi"/>
        </w:rPr>
        <w:t>zainstalowany program Adobe Acrobat Reader lub inny obsługujący format plików .pdf,</w:t>
      </w:r>
    </w:p>
    <w:p w14:paraId="7A1A4113" w14:textId="77777777" w:rsidR="00405F4F" w:rsidRPr="00F51AB1" w:rsidRDefault="00405F4F" w:rsidP="008E0014">
      <w:pPr>
        <w:numPr>
          <w:ilvl w:val="0"/>
          <w:numId w:val="25"/>
        </w:numPr>
        <w:spacing w:after="0" w:line="240" w:lineRule="auto"/>
        <w:jc w:val="both"/>
        <w:rPr>
          <w:rFonts w:cstheme="minorHAnsi"/>
        </w:rPr>
      </w:pPr>
      <w:r w:rsidRPr="00F51AB1">
        <w:rPr>
          <w:rFonts w:cstheme="minorHAnsi"/>
        </w:rPr>
        <w:t>szyfrowanie na platformazakupowa.pl odbywa się za pomocą protokołu TLS 1.3.</w:t>
      </w:r>
    </w:p>
    <w:p w14:paraId="5C3F7834" w14:textId="77777777" w:rsidR="00405F4F" w:rsidRPr="00F51AB1" w:rsidRDefault="00405F4F" w:rsidP="008E0014">
      <w:pPr>
        <w:numPr>
          <w:ilvl w:val="0"/>
          <w:numId w:val="25"/>
        </w:numPr>
        <w:spacing w:after="0" w:line="240" w:lineRule="auto"/>
        <w:jc w:val="both"/>
        <w:rPr>
          <w:rFonts w:cstheme="minorHAnsi"/>
        </w:rPr>
      </w:pPr>
      <w:r w:rsidRPr="00F51AB1">
        <w:rPr>
          <w:rFonts w:cstheme="minorHAnsi"/>
        </w:rPr>
        <w:t>oznaczenie czasu odbioru danych przez platformę zakupową stanowi datę oraz dokładny czas (hh:mm:ss) generowany wg. czasu lokalnego serwera synchronizowanego z zegarem Głównego Urzędu Miar.</w:t>
      </w:r>
    </w:p>
    <w:p w14:paraId="09F337F0" w14:textId="77777777" w:rsidR="00405F4F" w:rsidRPr="00F51AB1" w:rsidRDefault="00405F4F" w:rsidP="00084788">
      <w:pPr>
        <w:numPr>
          <w:ilvl w:val="0"/>
          <w:numId w:val="12"/>
        </w:numPr>
        <w:spacing w:after="0" w:line="240" w:lineRule="auto"/>
        <w:jc w:val="both"/>
        <w:rPr>
          <w:rFonts w:cstheme="minorHAnsi"/>
        </w:rPr>
      </w:pPr>
      <w:r w:rsidRPr="00F51AB1">
        <w:rPr>
          <w:rFonts w:cstheme="minorHAnsi"/>
        </w:rPr>
        <w:t>Wykonawca, przystępując do niniejszego postępowania o udzielenie zamówienia publicznego:</w:t>
      </w:r>
    </w:p>
    <w:p w14:paraId="52B5ABE2" w14:textId="0C67A1F9" w:rsidR="00405F4F" w:rsidRPr="00F51AB1" w:rsidRDefault="00405F4F" w:rsidP="008E0014">
      <w:pPr>
        <w:numPr>
          <w:ilvl w:val="0"/>
          <w:numId w:val="26"/>
        </w:numPr>
        <w:spacing w:after="0" w:line="240" w:lineRule="auto"/>
        <w:jc w:val="both"/>
        <w:rPr>
          <w:rFonts w:cstheme="minorHAnsi"/>
        </w:rPr>
      </w:pPr>
      <w:r w:rsidRPr="00F51AB1">
        <w:rPr>
          <w:rFonts w:cstheme="minorHAnsi"/>
        </w:rPr>
        <w:t>akceptuje warunki korzystania z platformazakupowa.pl określone w Regulaminie zamieszczonym na stronie internetowej pod linkiem w zakładce „Regulamin</w:t>
      </w:r>
      <w:r w:rsidR="005E236B">
        <w:rPr>
          <w:rFonts w:cstheme="minorHAnsi"/>
        </w:rPr>
        <w:t>”</w:t>
      </w:r>
      <w:r w:rsidRPr="00F51AB1">
        <w:rPr>
          <w:rFonts w:cstheme="minorHAnsi"/>
        </w:rPr>
        <w:t xml:space="preserve"> oraz uznaje go za wiążący,</w:t>
      </w:r>
    </w:p>
    <w:p w14:paraId="1E8FD1B3" w14:textId="77777777" w:rsidR="00405F4F" w:rsidRPr="00F51AB1" w:rsidRDefault="00405F4F" w:rsidP="008E0014">
      <w:pPr>
        <w:numPr>
          <w:ilvl w:val="0"/>
          <w:numId w:val="26"/>
        </w:numPr>
        <w:spacing w:after="0" w:line="240" w:lineRule="auto"/>
        <w:jc w:val="both"/>
        <w:rPr>
          <w:rFonts w:cstheme="minorHAnsi"/>
        </w:rPr>
      </w:pPr>
      <w:r w:rsidRPr="00F51AB1">
        <w:rPr>
          <w:rFonts w:cstheme="minorHAnsi"/>
        </w:rPr>
        <w:t xml:space="preserve">zapoznał i stosuje się do Instrukcji składania ofert/wniosków dostępnej pod linkiem: </w:t>
      </w:r>
      <w:hyperlink r:id="rId23" w:history="1">
        <w:r w:rsidRPr="00F51AB1">
          <w:rPr>
            <w:rStyle w:val="Hipercze"/>
            <w:rFonts w:cstheme="minorHAnsi"/>
          </w:rPr>
          <w:t>https://platformazakupowa.pl/strona/45-instrukcje</w:t>
        </w:r>
      </w:hyperlink>
      <w:r w:rsidRPr="00F51AB1">
        <w:rPr>
          <w:rFonts w:cstheme="minorHAnsi"/>
        </w:rPr>
        <w:t xml:space="preserve">. </w:t>
      </w:r>
    </w:p>
    <w:p w14:paraId="0E6C7647" w14:textId="455EB5A3" w:rsidR="00847872" w:rsidRPr="00F51AB1" w:rsidRDefault="00405F4F" w:rsidP="00084788">
      <w:pPr>
        <w:numPr>
          <w:ilvl w:val="0"/>
          <w:numId w:val="12"/>
        </w:numPr>
        <w:spacing w:after="0" w:line="240" w:lineRule="auto"/>
        <w:jc w:val="both"/>
        <w:rPr>
          <w:rStyle w:val="Hipercze"/>
          <w:rFonts w:cstheme="minorHAnsi"/>
          <w:color w:val="auto"/>
          <w:u w:val="none"/>
        </w:rPr>
      </w:pPr>
      <w:r w:rsidRPr="00F51AB1">
        <w:rPr>
          <w:rFonts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r w:rsidR="00AB74FF" w:rsidRPr="00F51AB1">
        <w:rPr>
          <w:rFonts w:cstheme="minorHAnsi"/>
        </w:rPr>
        <w:t xml:space="preserve"> </w:t>
      </w:r>
      <w:r w:rsidRPr="00F51AB1">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5E236B">
        <w:rPr>
          <w:rFonts w:cstheme="minorHAnsi"/>
        </w:rPr>
        <w:t>”</w:t>
      </w:r>
      <w:r w:rsidRPr="00F51AB1">
        <w:rPr>
          <w:rFonts w:cstheme="minorHAnsi"/>
        </w:rPr>
        <w:t xml:space="preserve"> na stronie internetowej pod adresem: </w:t>
      </w:r>
      <w:hyperlink r:id="rId24" w:history="1">
        <w:r w:rsidRPr="00F51AB1">
          <w:rPr>
            <w:rStyle w:val="Hipercze"/>
            <w:rFonts w:cstheme="minorHAnsi"/>
          </w:rPr>
          <w:t>https://platformazakupowa.pl/strona/45-instrukcje</w:t>
        </w:r>
      </w:hyperlink>
    </w:p>
    <w:p w14:paraId="11E2DCC6" w14:textId="344AFC40" w:rsidR="001065C7" w:rsidRPr="00F51AB1" w:rsidRDefault="001065C7" w:rsidP="00405F4F">
      <w:pPr>
        <w:spacing w:after="0" w:line="240" w:lineRule="auto"/>
        <w:rPr>
          <w:rFonts w:cstheme="minorHAnsi"/>
        </w:rPr>
      </w:pPr>
    </w:p>
    <w:p w14:paraId="473C6269" w14:textId="72898AE8" w:rsidR="00847872" w:rsidRPr="00F51AB1" w:rsidRDefault="00172FA8" w:rsidP="00257731">
      <w:pPr>
        <w:pBdr>
          <w:bottom w:val="single" w:sz="6" w:space="1" w:color="auto"/>
        </w:pBdr>
        <w:spacing w:after="0" w:line="240" w:lineRule="auto"/>
        <w:jc w:val="center"/>
        <w:rPr>
          <w:rFonts w:cstheme="minorHAnsi"/>
          <w:b/>
        </w:rPr>
      </w:pPr>
      <w:r w:rsidRPr="00F51AB1">
        <w:rPr>
          <w:rFonts w:cstheme="minorHAnsi"/>
          <w:b/>
        </w:rPr>
        <w:t xml:space="preserve">ROZDZIAŁ 22. </w:t>
      </w:r>
      <w:r w:rsidR="00257731" w:rsidRPr="00F51AB1">
        <w:rPr>
          <w:rFonts w:cstheme="minorHAnsi"/>
          <w:b/>
        </w:rPr>
        <w:t>KRYTERIA OCENY OFERT</w:t>
      </w:r>
      <w:r w:rsidR="005C6814">
        <w:rPr>
          <w:rFonts w:cstheme="minorHAnsi"/>
          <w:b/>
        </w:rPr>
        <w:t xml:space="preserve"> – w zakresie części 1-5</w:t>
      </w:r>
    </w:p>
    <w:p w14:paraId="72981EBF" w14:textId="77777777" w:rsidR="00257731" w:rsidRPr="00F51AB1" w:rsidRDefault="00257731" w:rsidP="007A4B35">
      <w:pPr>
        <w:spacing w:after="0" w:line="240" w:lineRule="auto"/>
        <w:rPr>
          <w:rFonts w:cstheme="minorHAnsi"/>
        </w:rPr>
      </w:pPr>
    </w:p>
    <w:p w14:paraId="50E085F7" w14:textId="77777777" w:rsidR="002F70E1" w:rsidRPr="00F51AB1" w:rsidRDefault="002F70E1" w:rsidP="002F70E1">
      <w:pPr>
        <w:spacing w:line="240" w:lineRule="auto"/>
        <w:rPr>
          <w:rFonts w:cstheme="minorHAnsi"/>
          <w:bCs/>
          <w:iCs/>
        </w:rPr>
      </w:pPr>
    </w:p>
    <w:tbl>
      <w:tblPr>
        <w:tblW w:w="9011"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851"/>
        <w:gridCol w:w="4111"/>
        <w:gridCol w:w="1559"/>
        <w:gridCol w:w="2490"/>
      </w:tblGrid>
      <w:tr w:rsidR="002F70E1" w:rsidRPr="00F51AB1" w14:paraId="2CF3D455" w14:textId="77777777" w:rsidTr="00E84B1D">
        <w:trPr>
          <w:cantSplit/>
          <w:trHeight w:val="730"/>
        </w:trPr>
        <w:tc>
          <w:tcPr>
            <w:tcW w:w="851" w:type="dxa"/>
            <w:shd w:val="clear" w:color="auto" w:fill="F3F3F3"/>
            <w:vAlign w:val="center"/>
          </w:tcPr>
          <w:p w14:paraId="508022E1" w14:textId="77777777" w:rsidR="002F70E1" w:rsidRPr="00F51AB1" w:rsidRDefault="002F70E1" w:rsidP="00E84B1D">
            <w:pPr>
              <w:spacing w:after="0" w:line="240" w:lineRule="auto"/>
              <w:jc w:val="center"/>
              <w:rPr>
                <w:rFonts w:cstheme="minorHAnsi"/>
                <w:b/>
              </w:rPr>
            </w:pPr>
            <w:r w:rsidRPr="00F51AB1">
              <w:rPr>
                <w:rFonts w:cstheme="minorHAnsi"/>
                <w:b/>
              </w:rPr>
              <w:t>Nr:</w:t>
            </w:r>
          </w:p>
        </w:tc>
        <w:tc>
          <w:tcPr>
            <w:tcW w:w="4111" w:type="dxa"/>
            <w:shd w:val="clear" w:color="auto" w:fill="F3F3F3"/>
            <w:vAlign w:val="center"/>
          </w:tcPr>
          <w:p w14:paraId="5EC6FCE2" w14:textId="77777777" w:rsidR="002F70E1" w:rsidRPr="00F51AB1" w:rsidRDefault="002F70E1" w:rsidP="00E84B1D">
            <w:pPr>
              <w:spacing w:after="0" w:line="240" w:lineRule="auto"/>
              <w:jc w:val="center"/>
              <w:rPr>
                <w:rFonts w:cstheme="minorHAnsi"/>
                <w:b/>
              </w:rPr>
            </w:pPr>
            <w:r w:rsidRPr="00F51AB1">
              <w:rPr>
                <w:rFonts w:cstheme="minorHAnsi"/>
                <w:b/>
              </w:rPr>
              <w:t>Nazwa kryterium</w:t>
            </w:r>
          </w:p>
        </w:tc>
        <w:tc>
          <w:tcPr>
            <w:tcW w:w="1559" w:type="dxa"/>
            <w:shd w:val="clear" w:color="auto" w:fill="F3F3F3"/>
            <w:vAlign w:val="center"/>
          </w:tcPr>
          <w:p w14:paraId="12E06091" w14:textId="77777777" w:rsidR="002F70E1" w:rsidRPr="00F51AB1" w:rsidRDefault="002F70E1" w:rsidP="00E84B1D">
            <w:pPr>
              <w:spacing w:after="0" w:line="240" w:lineRule="auto"/>
              <w:jc w:val="center"/>
              <w:rPr>
                <w:rFonts w:cstheme="minorHAnsi"/>
              </w:rPr>
            </w:pPr>
            <w:r w:rsidRPr="00F51AB1">
              <w:rPr>
                <w:rFonts w:cstheme="minorHAnsi"/>
                <w:b/>
              </w:rPr>
              <w:t>Waga</w:t>
            </w:r>
          </w:p>
        </w:tc>
        <w:tc>
          <w:tcPr>
            <w:tcW w:w="2490" w:type="dxa"/>
            <w:shd w:val="clear" w:color="auto" w:fill="F3F3F3"/>
            <w:vAlign w:val="center"/>
          </w:tcPr>
          <w:p w14:paraId="44E554D2" w14:textId="77777777" w:rsidR="002F70E1" w:rsidRPr="00F51AB1" w:rsidRDefault="002F70E1" w:rsidP="00E84B1D">
            <w:pPr>
              <w:spacing w:after="0" w:line="240" w:lineRule="auto"/>
              <w:jc w:val="center"/>
              <w:rPr>
                <w:rFonts w:cstheme="minorHAnsi"/>
                <w:b/>
              </w:rPr>
            </w:pPr>
            <w:r w:rsidRPr="00F51AB1">
              <w:rPr>
                <w:rFonts w:cstheme="minorHAnsi"/>
                <w:b/>
              </w:rPr>
              <w:t>Maksymalna liczba punktów</w:t>
            </w:r>
          </w:p>
        </w:tc>
      </w:tr>
      <w:tr w:rsidR="002F70E1" w:rsidRPr="00F51AB1" w14:paraId="2E3127E1" w14:textId="77777777" w:rsidTr="00E84B1D">
        <w:trPr>
          <w:trHeight w:val="222"/>
        </w:trPr>
        <w:tc>
          <w:tcPr>
            <w:tcW w:w="851" w:type="dxa"/>
            <w:shd w:val="clear" w:color="auto" w:fill="auto"/>
          </w:tcPr>
          <w:p w14:paraId="212584C4" w14:textId="77777777" w:rsidR="002F70E1" w:rsidRPr="00F51AB1" w:rsidRDefault="002F70E1" w:rsidP="00E84B1D">
            <w:pPr>
              <w:spacing w:after="0" w:line="240" w:lineRule="auto"/>
              <w:jc w:val="center"/>
              <w:rPr>
                <w:rFonts w:cstheme="minorHAnsi"/>
              </w:rPr>
            </w:pPr>
            <w:r w:rsidRPr="00F51AB1">
              <w:rPr>
                <w:rFonts w:cstheme="minorHAnsi"/>
              </w:rPr>
              <w:t>1.</w:t>
            </w:r>
          </w:p>
        </w:tc>
        <w:tc>
          <w:tcPr>
            <w:tcW w:w="4111" w:type="dxa"/>
            <w:shd w:val="clear" w:color="auto" w:fill="auto"/>
          </w:tcPr>
          <w:p w14:paraId="37631C69" w14:textId="5A67C898" w:rsidR="002F70E1" w:rsidRPr="00F51AB1" w:rsidRDefault="002F70E1" w:rsidP="002046DC">
            <w:pPr>
              <w:spacing w:after="0" w:line="240" w:lineRule="auto"/>
              <w:rPr>
                <w:rFonts w:cstheme="minorHAnsi"/>
              </w:rPr>
            </w:pPr>
            <w:r w:rsidRPr="00F51AB1">
              <w:rPr>
                <w:rFonts w:cstheme="minorHAnsi"/>
              </w:rPr>
              <w:t xml:space="preserve">Cena oferty </w:t>
            </w:r>
            <w:r w:rsidR="005E236B">
              <w:rPr>
                <w:rFonts w:cstheme="minorHAnsi"/>
              </w:rPr>
              <w:t>ART.</w:t>
            </w:r>
          </w:p>
        </w:tc>
        <w:tc>
          <w:tcPr>
            <w:tcW w:w="1559" w:type="dxa"/>
            <w:shd w:val="clear" w:color="auto" w:fill="auto"/>
            <w:vAlign w:val="center"/>
          </w:tcPr>
          <w:p w14:paraId="7045AD60" w14:textId="77777777" w:rsidR="002F70E1" w:rsidRPr="00F51AB1" w:rsidRDefault="002F70E1" w:rsidP="00E84B1D">
            <w:pPr>
              <w:spacing w:after="0" w:line="240" w:lineRule="auto"/>
              <w:jc w:val="center"/>
              <w:rPr>
                <w:rFonts w:cstheme="minorHAnsi"/>
              </w:rPr>
            </w:pPr>
            <w:r w:rsidRPr="00F51AB1">
              <w:rPr>
                <w:rFonts w:cstheme="minorHAnsi"/>
              </w:rPr>
              <w:t>60%</w:t>
            </w:r>
          </w:p>
        </w:tc>
        <w:tc>
          <w:tcPr>
            <w:tcW w:w="2490" w:type="dxa"/>
            <w:vAlign w:val="center"/>
          </w:tcPr>
          <w:p w14:paraId="3C1935C9" w14:textId="77777777" w:rsidR="002F70E1" w:rsidRPr="00F51AB1" w:rsidRDefault="002F70E1" w:rsidP="00E84B1D">
            <w:pPr>
              <w:spacing w:after="0" w:line="240" w:lineRule="auto"/>
              <w:jc w:val="center"/>
              <w:rPr>
                <w:rFonts w:cstheme="minorHAnsi"/>
              </w:rPr>
            </w:pPr>
            <w:r w:rsidRPr="00F51AB1">
              <w:rPr>
                <w:rFonts w:cstheme="minorHAnsi"/>
              </w:rPr>
              <w:t>60</w:t>
            </w:r>
          </w:p>
        </w:tc>
      </w:tr>
      <w:tr w:rsidR="002F70E1" w:rsidRPr="00F51AB1" w14:paraId="17155C22" w14:textId="77777777" w:rsidTr="00E84B1D">
        <w:trPr>
          <w:trHeight w:val="64"/>
        </w:trPr>
        <w:tc>
          <w:tcPr>
            <w:tcW w:w="851" w:type="dxa"/>
            <w:shd w:val="clear" w:color="auto" w:fill="auto"/>
          </w:tcPr>
          <w:p w14:paraId="2ED39DA2" w14:textId="77777777" w:rsidR="002F70E1" w:rsidRPr="00F51AB1" w:rsidRDefault="002F70E1" w:rsidP="00E84B1D">
            <w:pPr>
              <w:spacing w:after="0" w:line="240" w:lineRule="auto"/>
              <w:jc w:val="center"/>
              <w:rPr>
                <w:rFonts w:cstheme="minorHAnsi"/>
              </w:rPr>
            </w:pPr>
            <w:r w:rsidRPr="00F51AB1">
              <w:rPr>
                <w:rFonts w:cstheme="minorHAnsi"/>
              </w:rPr>
              <w:t>2.</w:t>
            </w:r>
          </w:p>
        </w:tc>
        <w:tc>
          <w:tcPr>
            <w:tcW w:w="4111" w:type="dxa"/>
            <w:shd w:val="clear" w:color="auto" w:fill="auto"/>
          </w:tcPr>
          <w:p w14:paraId="075320DA" w14:textId="690B6A34" w:rsidR="002F70E1" w:rsidRPr="00F51AB1" w:rsidRDefault="002046DC" w:rsidP="00E84B1D">
            <w:pPr>
              <w:spacing w:after="0" w:line="240" w:lineRule="auto"/>
              <w:rPr>
                <w:rFonts w:cstheme="minorHAnsi"/>
                <w:color w:val="000000" w:themeColor="text1"/>
              </w:rPr>
            </w:pPr>
            <w:r w:rsidRPr="00F51AB1">
              <w:rPr>
                <w:rFonts w:cstheme="minorHAnsi"/>
                <w:color w:val="000000" w:themeColor="text1"/>
              </w:rPr>
              <w:t xml:space="preserve">Gwarancja </w:t>
            </w:r>
            <w:bookmarkStart w:id="5" w:name="_Hlk171510394"/>
            <w:r w:rsidR="00E871BA">
              <w:t>przedmiotu umowy (w tym na urządzenia klimatyzacyjnej oraz osprzęt oraz prace montażowe</w:t>
            </w:r>
            <w:bookmarkEnd w:id="5"/>
            <w:r w:rsidR="00E871BA">
              <w:t xml:space="preserve">) </w:t>
            </w:r>
          </w:p>
        </w:tc>
        <w:tc>
          <w:tcPr>
            <w:tcW w:w="1559" w:type="dxa"/>
            <w:shd w:val="clear" w:color="auto" w:fill="auto"/>
            <w:vAlign w:val="center"/>
          </w:tcPr>
          <w:p w14:paraId="1B200C3C" w14:textId="77777777" w:rsidR="002F70E1" w:rsidRPr="00F51AB1" w:rsidRDefault="002F70E1" w:rsidP="00E84B1D">
            <w:pPr>
              <w:spacing w:after="0" w:line="240" w:lineRule="auto"/>
              <w:jc w:val="center"/>
              <w:rPr>
                <w:rFonts w:cstheme="minorHAnsi"/>
                <w:color w:val="000000" w:themeColor="text1"/>
              </w:rPr>
            </w:pPr>
            <w:r w:rsidRPr="00F51AB1">
              <w:rPr>
                <w:rFonts w:cstheme="minorHAnsi"/>
                <w:color w:val="000000" w:themeColor="text1"/>
              </w:rPr>
              <w:t>40%</w:t>
            </w:r>
          </w:p>
        </w:tc>
        <w:tc>
          <w:tcPr>
            <w:tcW w:w="2490" w:type="dxa"/>
            <w:vAlign w:val="center"/>
          </w:tcPr>
          <w:p w14:paraId="378226C0" w14:textId="77777777" w:rsidR="002F70E1" w:rsidRPr="00F51AB1" w:rsidRDefault="002F70E1" w:rsidP="00E84B1D">
            <w:pPr>
              <w:spacing w:after="0" w:line="240" w:lineRule="auto"/>
              <w:jc w:val="center"/>
              <w:rPr>
                <w:rFonts w:cstheme="minorHAnsi"/>
                <w:color w:val="000000" w:themeColor="text1"/>
              </w:rPr>
            </w:pPr>
            <w:r w:rsidRPr="00F51AB1">
              <w:rPr>
                <w:rFonts w:cstheme="minorHAnsi"/>
                <w:color w:val="000000" w:themeColor="text1"/>
              </w:rPr>
              <w:t>40</w:t>
            </w:r>
          </w:p>
        </w:tc>
      </w:tr>
    </w:tbl>
    <w:p w14:paraId="21AD3DA4" w14:textId="77777777" w:rsidR="002046DC" w:rsidRPr="00F51AB1" w:rsidRDefault="002046DC" w:rsidP="002F70E1">
      <w:pPr>
        <w:spacing w:line="240" w:lineRule="auto"/>
        <w:rPr>
          <w:rFonts w:cstheme="minorHAnsi"/>
        </w:rPr>
      </w:pPr>
    </w:p>
    <w:p w14:paraId="2022B2E9" w14:textId="467F6E0A" w:rsidR="002F70E1" w:rsidRPr="00F51AB1" w:rsidRDefault="002F70E1" w:rsidP="002F70E1">
      <w:pPr>
        <w:spacing w:line="240" w:lineRule="auto"/>
        <w:rPr>
          <w:rFonts w:cstheme="minorHAnsi"/>
          <w:b/>
          <w:lang w:val="de-DE"/>
        </w:rPr>
      </w:pPr>
      <w:r w:rsidRPr="00F51AB1">
        <w:rPr>
          <w:rFonts w:cstheme="minorHAnsi"/>
        </w:rPr>
        <w:t>Punkty przyznawane za podane kryteria będą liczo</w:t>
      </w:r>
      <w:r w:rsidR="002046DC" w:rsidRPr="00F51AB1">
        <w:rPr>
          <w:rFonts w:cstheme="minorHAnsi"/>
        </w:rPr>
        <w:t>ne według następujących wzorów:</w:t>
      </w:r>
    </w:p>
    <w:p w14:paraId="673C68BF" w14:textId="7C43990A" w:rsidR="002F70E1" w:rsidRPr="00F51AB1" w:rsidRDefault="002F70E1" w:rsidP="008E0014">
      <w:pPr>
        <w:pStyle w:val="Akapitzlist"/>
        <w:numPr>
          <w:ilvl w:val="0"/>
          <w:numId w:val="27"/>
        </w:numPr>
        <w:spacing w:after="160"/>
        <w:jc w:val="both"/>
        <w:rPr>
          <w:rFonts w:asciiTheme="minorHAnsi" w:hAnsiTheme="minorHAnsi" w:cstheme="minorHAnsi"/>
          <w:sz w:val="22"/>
          <w:szCs w:val="22"/>
        </w:rPr>
      </w:pPr>
      <w:r w:rsidRPr="00F51AB1">
        <w:rPr>
          <w:rFonts w:asciiTheme="minorHAnsi" w:hAnsiTheme="minorHAnsi" w:cstheme="minorHAnsi"/>
          <w:b/>
          <w:sz w:val="22"/>
          <w:szCs w:val="22"/>
        </w:rPr>
        <w:t>KRYTERIUM</w:t>
      </w:r>
      <w:r w:rsidRPr="00F51AB1">
        <w:rPr>
          <w:rFonts w:asciiTheme="minorHAnsi" w:hAnsiTheme="minorHAnsi" w:cstheme="minorHAnsi"/>
          <w:sz w:val="22"/>
          <w:szCs w:val="22"/>
        </w:rPr>
        <w:t xml:space="preserve"> – </w:t>
      </w:r>
      <w:r w:rsidRPr="00F51AB1">
        <w:rPr>
          <w:rFonts w:asciiTheme="minorHAnsi" w:hAnsiTheme="minorHAnsi" w:cstheme="minorHAnsi"/>
          <w:b/>
          <w:i/>
          <w:iCs/>
          <w:sz w:val="22"/>
          <w:szCs w:val="22"/>
        </w:rPr>
        <w:t xml:space="preserve">cena </w:t>
      </w:r>
      <w:r w:rsidR="002046DC" w:rsidRPr="00F51AB1">
        <w:rPr>
          <w:rFonts w:asciiTheme="minorHAnsi" w:hAnsiTheme="minorHAnsi" w:cstheme="minorHAnsi"/>
          <w:b/>
          <w:i/>
          <w:iCs/>
          <w:sz w:val="22"/>
          <w:szCs w:val="22"/>
        </w:rPr>
        <w:t xml:space="preserve">oferty </w:t>
      </w:r>
      <w:r w:rsidR="005E236B">
        <w:rPr>
          <w:rFonts w:asciiTheme="minorHAnsi" w:hAnsiTheme="minorHAnsi" w:cstheme="minorHAnsi"/>
          <w:b/>
          <w:i/>
          <w:iCs/>
          <w:sz w:val="22"/>
          <w:szCs w:val="22"/>
        </w:rPr>
        <w:t>ART.</w:t>
      </w:r>
      <w:r w:rsidRPr="00F51AB1">
        <w:rPr>
          <w:rFonts w:asciiTheme="minorHAnsi" w:hAnsiTheme="minorHAnsi" w:cstheme="minorHAnsi"/>
          <w:b/>
          <w:i/>
          <w:iCs/>
          <w:sz w:val="22"/>
          <w:szCs w:val="22"/>
        </w:rPr>
        <w:t xml:space="preserve"> </w:t>
      </w:r>
      <w:r w:rsidR="005E236B">
        <w:rPr>
          <w:rFonts w:asciiTheme="minorHAnsi" w:hAnsiTheme="minorHAnsi" w:cstheme="minorHAnsi"/>
          <w:sz w:val="22"/>
          <w:szCs w:val="22"/>
        </w:rPr>
        <w:t>–</w:t>
      </w:r>
      <w:r w:rsidRPr="00F51AB1">
        <w:rPr>
          <w:rFonts w:asciiTheme="minorHAnsi" w:hAnsiTheme="minorHAnsi" w:cstheme="minorHAnsi"/>
          <w:sz w:val="22"/>
          <w:szCs w:val="22"/>
        </w:rPr>
        <w:t xml:space="preserve"> ocena na podstawie formularza ofertowego</w:t>
      </w:r>
      <w:r w:rsidRPr="00F51AB1">
        <w:rPr>
          <w:rFonts w:cstheme="minorHAnsi"/>
          <w:b/>
          <w:bCs/>
          <w:i/>
          <w:iCs/>
        </w:rPr>
        <w:tab/>
      </w:r>
    </w:p>
    <w:p w14:paraId="6E417561" w14:textId="17AA019D" w:rsidR="002046DC" w:rsidRPr="00F51AB1" w:rsidRDefault="002046DC" w:rsidP="002F70E1">
      <w:pPr>
        <w:spacing w:after="0" w:line="240" w:lineRule="auto"/>
        <w:rPr>
          <w:rFonts w:cstheme="minorHAnsi"/>
          <w:b/>
        </w:rPr>
      </w:pPr>
      <w:r w:rsidRPr="00F51AB1">
        <w:rPr>
          <w:rFonts w:cstheme="minorHAnsi"/>
          <w:b/>
        </w:rPr>
        <w:t>C = Cn/Cd x 60</w:t>
      </w:r>
    </w:p>
    <w:p w14:paraId="2468B232" w14:textId="77777777" w:rsidR="002046DC" w:rsidRPr="00F51AB1" w:rsidRDefault="002046DC" w:rsidP="002F70E1">
      <w:pPr>
        <w:spacing w:after="0" w:line="240" w:lineRule="auto"/>
        <w:rPr>
          <w:rFonts w:cstheme="minorHAnsi"/>
          <w:b/>
        </w:rPr>
      </w:pPr>
    </w:p>
    <w:p w14:paraId="138B47BF" w14:textId="02AAEF84" w:rsidR="002F70E1" w:rsidRPr="00F51AB1" w:rsidRDefault="002046DC" w:rsidP="002F70E1">
      <w:pPr>
        <w:spacing w:after="0" w:line="240" w:lineRule="auto"/>
        <w:rPr>
          <w:rFonts w:cstheme="minorHAnsi"/>
          <w:bCs/>
          <w:i/>
          <w:iCs/>
        </w:rPr>
      </w:pPr>
      <w:r w:rsidRPr="00F51AB1">
        <w:rPr>
          <w:rFonts w:cstheme="minorHAnsi"/>
          <w:b/>
        </w:rPr>
        <w:t>C</w:t>
      </w:r>
      <w:r w:rsidR="002F70E1" w:rsidRPr="00F51AB1">
        <w:rPr>
          <w:rFonts w:cstheme="minorHAnsi"/>
          <w:b/>
        </w:rPr>
        <w:t>– liczba punktów otrzymanych przez daną ofertę w kryterium cena,</w:t>
      </w:r>
    </w:p>
    <w:p w14:paraId="614C347D" w14:textId="77777777" w:rsidR="002F70E1" w:rsidRPr="00F51AB1" w:rsidRDefault="002F70E1" w:rsidP="002F70E1">
      <w:pPr>
        <w:spacing w:after="0" w:line="240" w:lineRule="auto"/>
        <w:rPr>
          <w:rFonts w:cstheme="minorHAnsi"/>
          <w:bCs/>
          <w:i/>
          <w:iCs/>
        </w:rPr>
      </w:pPr>
      <w:r w:rsidRPr="00F51AB1">
        <w:rPr>
          <w:rFonts w:cstheme="minorHAnsi"/>
          <w:b/>
        </w:rPr>
        <w:t>Cn – cena najtańszej oferty,</w:t>
      </w:r>
    </w:p>
    <w:p w14:paraId="438691E7" w14:textId="77777777" w:rsidR="002F70E1" w:rsidRPr="00F51AB1" w:rsidRDefault="002F70E1" w:rsidP="002F70E1">
      <w:pPr>
        <w:spacing w:after="0" w:line="240" w:lineRule="auto"/>
        <w:rPr>
          <w:rFonts w:cstheme="minorHAnsi"/>
          <w:b/>
        </w:rPr>
      </w:pPr>
      <w:r w:rsidRPr="00F51AB1">
        <w:rPr>
          <w:rFonts w:cstheme="minorHAnsi"/>
          <w:b/>
        </w:rPr>
        <w:t>Cd – cena danej oferty</w:t>
      </w:r>
    </w:p>
    <w:p w14:paraId="1C981360" w14:textId="77777777" w:rsidR="002F70E1" w:rsidRPr="00F51AB1" w:rsidRDefault="002F70E1" w:rsidP="002F70E1">
      <w:pPr>
        <w:spacing w:after="0" w:line="240" w:lineRule="auto"/>
        <w:rPr>
          <w:rFonts w:cstheme="minorHAnsi"/>
          <w:b/>
        </w:rPr>
      </w:pPr>
    </w:p>
    <w:p w14:paraId="112C1628" w14:textId="77777777" w:rsidR="002F70E1" w:rsidRPr="00F51AB1" w:rsidRDefault="002F70E1" w:rsidP="002F70E1">
      <w:pPr>
        <w:spacing w:after="0" w:line="240" w:lineRule="auto"/>
        <w:rPr>
          <w:rFonts w:cstheme="minorHAnsi"/>
          <w:color w:val="000000" w:themeColor="text1"/>
        </w:rPr>
      </w:pPr>
      <w:r w:rsidRPr="00F51AB1">
        <w:rPr>
          <w:rFonts w:cstheme="minorHAnsi"/>
          <w:color w:val="000000" w:themeColor="text1"/>
        </w:rPr>
        <w:t xml:space="preserve">Oferty będą oceniane w odniesieniu do najniższej całkowitej ceny oferty, spośród ofert nieodrzuconych (wartości brutto podanej w formularzu oferty). </w:t>
      </w:r>
    </w:p>
    <w:p w14:paraId="635AAC8F" w14:textId="77777777" w:rsidR="002F70E1" w:rsidRPr="00F51AB1" w:rsidRDefault="002F70E1" w:rsidP="002F70E1">
      <w:pPr>
        <w:spacing w:after="0" w:line="240" w:lineRule="auto"/>
        <w:rPr>
          <w:rFonts w:cstheme="minorHAnsi"/>
          <w:color w:val="000000" w:themeColor="text1"/>
        </w:rPr>
      </w:pPr>
      <w:r w:rsidRPr="00F51AB1">
        <w:rPr>
          <w:rFonts w:cstheme="minorHAnsi"/>
          <w:color w:val="000000" w:themeColor="text1"/>
        </w:rPr>
        <w:t>Najwyższą liczbę punktów otrzyma oferta z najniższą całkowitą ceną oferty (wartość brutto). Pozostałym ofertom przypisana zostanie proporcjonalnie mniejsza liczba punktów.</w:t>
      </w:r>
    </w:p>
    <w:p w14:paraId="67FB93EB" w14:textId="77777777" w:rsidR="002046DC" w:rsidRPr="00F51AB1" w:rsidRDefault="002046DC" w:rsidP="002046DC">
      <w:pPr>
        <w:spacing w:after="0"/>
        <w:jc w:val="both"/>
        <w:rPr>
          <w:rFonts w:cstheme="minorHAnsi"/>
          <w:color w:val="000000" w:themeColor="text1"/>
        </w:rPr>
      </w:pPr>
    </w:p>
    <w:p w14:paraId="2B9F82E6" w14:textId="6CFD5F86" w:rsidR="002046DC" w:rsidRPr="00F51AB1" w:rsidRDefault="002046DC" w:rsidP="002046DC">
      <w:pPr>
        <w:spacing w:after="0"/>
        <w:jc w:val="both"/>
        <w:rPr>
          <w:rFonts w:cstheme="minorHAnsi"/>
          <w:color w:val="000000" w:themeColor="text1"/>
        </w:rPr>
      </w:pPr>
      <w:r w:rsidRPr="00F51AB1">
        <w:rPr>
          <w:rFonts w:cstheme="minorHAnsi"/>
          <w:color w:val="000000" w:themeColor="text1"/>
        </w:rPr>
        <w:t>Maksymalna liczba punktów, jaką może otrzymać oferta Wykonawcy w kryterium „Cena” wynosi 60 pkt.</w:t>
      </w:r>
    </w:p>
    <w:p w14:paraId="289AD459" w14:textId="77777777" w:rsidR="002F70E1" w:rsidRPr="00F51AB1" w:rsidRDefault="002F70E1" w:rsidP="002F70E1">
      <w:pPr>
        <w:spacing w:after="0" w:line="240" w:lineRule="auto"/>
        <w:rPr>
          <w:rFonts w:cstheme="minorHAnsi"/>
          <w:color w:val="000000" w:themeColor="text1"/>
        </w:rPr>
      </w:pPr>
    </w:p>
    <w:p w14:paraId="3A881B5C" w14:textId="35FEFB87" w:rsidR="002F70E1" w:rsidRPr="00F51AB1" w:rsidRDefault="002F70E1" w:rsidP="008E0014">
      <w:pPr>
        <w:pStyle w:val="Akapitzlist"/>
        <w:numPr>
          <w:ilvl w:val="0"/>
          <w:numId w:val="27"/>
        </w:numPr>
        <w:spacing w:after="160"/>
        <w:jc w:val="both"/>
        <w:rPr>
          <w:rFonts w:asciiTheme="minorHAnsi" w:hAnsiTheme="minorHAnsi" w:cstheme="minorHAnsi"/>
          <w:sz w:val="22"/>
          <w:szCs w:val="22"/>
        </w:rPr>
      </w:pPr>
      <w:r w:rsidRPr="00F51AB1">
        <w:rPr>
          <w:rFonts w:asciiTheme="minorHAnsi" w:hAnsiTheme="minorHAnsi" w:cstheme="minorHAnsi"/>
          <w:b/>
          <w:color w:val="000000" w:themeColor="text1"/>
          <w:sz w:val="22"/>
          <w:szCs w:val="22"/>
        </w:rPr>
        <w:t xml:space="preserve">KRYTERIUM </w:t>
      </w:r>
      <w:r w:rsidR="005E236B">
        <w:rPr>
          <w:rFonts w:asciiTheme="minorHAnsi" w:hAnsiTheme="minorHAnsi" w:cstheme="minorHAnsi"/>
          <w:b/>
          <w:color w:val="000000" w:themeColor="text1"/>
          <w:sz w:val="22"/>
          <w:szCs w:val="22"/>
        </w:rPr>
        <w:t>–</w:t>
      </w:r>
      <w:r w:rsidRPr="00F51AB1">
        <w:rPr>
          <w:rFonts w:asciiTheme="minorHAnsi" w:hAnsiTheme="minorHAnsi" w:cstheme="minorHAnsi"/>
          <w:b/>
          <w:color w:val="000000" w:themeColor="text1"/>
          <w:sz w:val="22"/>
          <w:szCs w:val="22"/>
        </w:rPr>
        <w:t xml:space="preserve"> </w:t>
      </w:r>
      <w:r w:rsidR="002046DC" w:rsidRPr="00F51AB1">
        <w:rPr>
          <w:rFonts w:asciiTheme="minorHAnsi" w:hAnsiTheme="minorHAnsi" w:cstheme="minorHAnsi"/>
          <w:b/>
          <w:color w:val="000000" w:themeColor="text1"/>
          <w:sz w:val="22"/>
          <w:szCs w:val="22"/>
        </w:rPr>
        <w:t xml:space="preserve">Gwarancja </w:t>
      </w:r>
      <w:r w:rsidR="00E871BA" w:rsidRPr="00E6624F">
        <w:rPr>
          <w:rFonts w:asciiTheme="minorHAnsi" w:hAnsiTheme="minorHAnsi" w:cstheme="minorHAnsi"/>
          <w:sz w:val="22"/>
          <w:szCs w:val="22"/>
        </w:rPr>
        <w:t>przedmiotu umowy (w tym na urządzenia klimatyzacyjnej oraz osprzęt oraz prace montażowe</w:t>
      </w:r>
      <w:r w:rsidR="00E871BA" w:rsidRPr="00E6624F">
        <w:rPr>
          <w:rFonts w:asciiTheme="minorHAnsi" w:hAnsiTheme="minorHAnsi" w:cstheme="minorHAnsi"/>
          <w:b/>
          <w:color w:val="000000" w:themeColor="text1"/>
          <w:sz w:val="24"/>
          <w:szCs w:val="24"/>
        </w:rPr>
        <w:t xml:space="preserve"> </w:t>
      </w:r>
      <w:r w:rsidR="002046DC" w:rsidRPr="00F51AB1">
        <w:rPr>
          <w:rFonts w:asciiTheme="minorHAnsi" w:hAnsiTheme="minorHAnsi" w:cstheme="minorHAnsi"/>
          <w:b/>
          <w:color w:val="000000" w:themeColor="text1"/>
          <w:sz w:val="22"/>
          <w:szCs w:val="22"/>
        </w:rPr>
        <w:t xml:space="preserve">(G) </w:t>
      </w:r>
      <w:r w:rsidR="005E236B">
        <w:rPr>
          <w:rFonts w:asciiTheme="minorHAnsi" w:hAnsiTheme="minorHAnsi" w:cstheme="minorHAnsi"/>
          <w:b/>
          <w:color w:val="000000" w:themeColor="text1"/>
          <w:sz w:val="22"/>
          <w:szCs w:val="22"/>
        </w:rPr>
        <w:t>–</w:t>
      </w:r>
      <w:r w:rsidR="002046DC" w:rsidRPr="00F51AB1">
        <w:rPr>
          <w:rFonts w:asciiTheme="minorHAnsi" w:hAnsiTheme="minorHAnsi" w:cstheme="minorHAnsi"/>
          <w:b/>
          <w:color w:val="000000" w:themeColor="text1"/>
          <w:sz w:val="22"/>
          <w:szCs w:val="22"/>
        </w:rPr>
        <w:t xml:space="preserve"> 40% </w:t>
      </w:r>
      <w:r w:rsidR="002046DC" w:rsidRPr="00F51AB1">
        <w:rPr>
          <w:rFonts w:asciiTheme="minorHAnsi" w:hAnsiTheme="minorHAnsi" w:cstheme="minorHAnsi"/>
          <w:sz w:val="22"/>
          <w:szCs w:val="22"/>
        </w:rPr>
        <w:t>- ocena na podstawie formularza ofertowego</w:t>
      </w:r>
      <w:r w:rsidR="002046DC" w:rsidRPr="00F51AB1">
        <w:rPr>
          <w:rFonts w:cstheme="minorHAnsi"/>
          <w:b/>
          <w:bCs/>
          <w:i/>
          <w:iCs/>
        </w:rPr>
        <w:tab/>
      </w:r>
    </w:p>
    <w:p w14:paraId="006B9233" w14:textId="77777777" w:rsidR="002046DC" w:rsidRPr="00F51AB1" w:rsidRDefault="002046DC" w:rsidP="002046DC">
      <w:pPr>
        <w:spacing w:after="0"/>
        <w:jc w:val="both"/>
        <w:rPr>
          <w:rFonts w:cstheme="minorHAnsi"/>
          <w:color w:val="000000" w:themeColor="text1"/>
        </w:rPr>
      </w:pPr>
      <w:r w:rsidRPr="00F51AB1">
        <w:rPr>
          <w:rFonts w:cstheme="minorHAnsi"/>
          <w:color w:val="000000" w:themeColor="text1"/>
        </w:rPr>
        <w:t>gdzie:</w:t>
      </w:r>
    </w:p>
    <w:p w14:paraId="39D45351" w14:textId="5A7ED1F4" w:rsidR="002046DC" w:rsidRPr="00F51AB1" w:rsidRDefault="002046DC" w:rsidP="002046DC">
      <w:pPr>
        <w:spacing w:after="0"/>
        <w:jc w:val="both"/>
        <w:rPr>
          <w:rFonts w:cstheme="minorHAnsi"/>
          <w:color w:val="000000" w:themeColor="text1"/>
        </w:rPr>
      </w:pPr>
      <w:r w:rsidRPr="00F51AB1">
        <w:rPr>
          <w:rFonts w:cstheme="minorHAnsi"/>
          <w:color w:val="000000" w:themeColor="text1"/>
        </w:rPr>
        <w:t>- za okres rękojmi i gwarancji wynoszący 24 miesiące (2 lata) Zamawiający przydzieli 0 pkt.</w:t>
      </w:r>
    </w:p>
    <w:p w14:paraId="218D2B63" w14:textId="6D23CACC" w:rsidR="002046DC" w:rsidRPr="00F51AB1" w:rsidRDefault="002046DC" w:rsidP="002046DC">
      <w:pPr>
        <w:spacing w:after="0"/>
        <w:jc w:val="both"/>
        <w:rPr>
          <w:rFonts w:cstheme="minorHAnsi"/>
          <w:color w:val="000000" w:themeColor="text1"/>
        </w:rPr>
      </w:pPr>
      <w:r w:rsidRPr="00F51AB1">
        <w:rPr>
          <w:rFonts w:cstheme="minorHAnsi"/>
          <w:color w:val="000000" w:themeColor="text1"/>
        </w:rPr>
        <w:t>- za wydłużenie okresu rękojmi i gwarancji do 36 miesięcy (3 lata) Zamawiający przydzieli 13 pkt.</w:t>
      </w:r>
    </w:p>
    <w:p w14:paraId="773FDCA8" w14:textId="14A3C72E" w:rsidR="002046DC" w:rsidRPr="00F51AB1" w:rsidRDefault="002046DC" w:rsidP="002046DC">
      <w:pPr>
        <w:spacing w:after="0"/>
        <w:jc w:val="both"/>
        <w:rPr>
          <w:rFonts w:cstheme="minorHAnsi"/>
          <w:color w:val="000000" w:themeColor="text1"/>
        </w:rPr>
      </w:pPr>
      <w:r w:rsidRPr="00F51AB1">
        <w:rPr>
          <w:rFonts w:cstheme="minorHAnsi"/>
          <w:color w:val="000000" w:themeColor="text1"/>
        </w:rPr>
        <w:t>- za wydłużenie okresu rękojmi i gwarancji do 48 miesięcy (4 lata) zamawiający przydzieli 26 pkt.</w:t>
      </w:r>
    </w:p>
    <w:p w14:paraId="6A1CDE2A" w14:textId="0978B0CA" w:rsidR="002046DC" w:rsidRPr="00F51AB1" w:rsidRDefault="002046DC" w:rsidP="002046DC">
      <w:pPr>
        <w:spacing w:after="0"/>
        <w:jc w:val="both"/>
        <w:rPr>
          <w:rFonts w:cstheme="minorHAnsi"/>
          <w:color w:val="000000" w:themeColor="text1"/>
        </w:rPr>
      </w:pPr>
      <w:r w:rsidRPr="00F51AB1">
        <w:rPr>
          <w:rFonts w:cstheme="minorHAnsi"/>
          <w:color w:val="000000" w:themeColor="text1"/>
        </w:rPr>
        <w:t>- za wydłużenie okresu rękojmi i gwarancji do 60 miesięcy (5 lat) zamawiający przydzieli 40 pkt.</w:t>
      </w:r>
    </w:p>
    <w:p w14:paraId="2D522230" w14:textId="77777777" w:rsidR="002046DC" w:rsidRPr="00F51AB1" w:rsidRDefault="002046DC" w:rsidP="0074034B">
      <w:pPr>
        <w:spacing w:after="0"/>
        <w:jc w:val="both"/>
        <w:rPr>
          <w:rFonts w:cstheme="minorHAnsi"/>
          <w:color w:val="000000" w:themeColor="text1"/>
        </w:rPr>
      </w:pPr>
    </w:p>
    <w:p w14:paraId="128E592A" w14:textId="5ECB0380" w:rsidR="002F70E1" w:rsidRPr="00F51AB1" w:rsidRDefault="002F70E1" w:rsidP="0074034B">
      <w:pPr>
        <w:spacing w:after="0"/>
        <w:jc w:val="both"/>
        <w:rPr>
          <w:rFonts w:cstheme="minorHAnsi"/>
          <w:color w:val="000000" w:themeColor="text1"/>
        </w:rPr>
      </w:pPr>
      <w:r w:rsidRPr="00F51AB1">
        <w:rPr>
          <w:rFonts w:cstheme="minorHAnsi"/>
          <w:color w:val="000000" w:themeColor="text1"/>
        </w:rPr>
        <w:t>Maksymalna liczba punktów, jaką może otrzymać oferta Wykonawcy w kryterium „</w:t>
      </w:r>
      <w:r w:rsidR="002046DC" w:rsidRPr="00F51AB1">
        <w:rPr>
          <w:rFonts w:cstheme="minorHAnsi"/>
          <w:color w:val="000000" w:themeColor="text1"/>
        </w:rPr>
        <w:t>Gwarancja</w:t>
      </w:r>
      <w:r w:rsidRPr="00F51AB1">
        <w:rPr>
          <w:rFonts w:cstheme="minorHAnsi"/>
          <w:color w:val="000000" w:themeColor="text1"/>
        </w:rPr>
        <w:t>” wynosi 40 pkt.</w:t>
      </w:r>
    </w:p>
    <w:p w14:paraId="40A42E54" w14:textId="77777777" w:rsidR="002046DC" w:rsidRPr="00F51AB1" w:rsidRDefault="002046DC" w:rsidP="0074034B">
      <w:pPr>
        <w:spacing w:line="240" w:lineRule="auto"/>
        <w:jc w:val="both"/>
        <w:rPr>
          <w:rFonts w:cstheme="minorHAnsi"/>
        </w:rPr>
      </w:pPr>
    </w:p>
    <w:p w14:paraId="79FF5155" w14:textId="68737B5E" w:rsidR="0074034B" w:rsidRPr="00F51AB1" w:rsidRDefault="0074034B" w:rsidP="0074034B">
      <w:pPr>
        <w:spacing w:line="240" w:lineRule="auto"/>
        <w:jc w:val="both"/>
        <w:rPr>
          <w:rFonts w:cstheme="minorHAnsi"/>
        </w:rPr>
      </w:pPr>
      <w:r w:rsidRPr="00F51AB1">
        <w:rPr>
          <w:rFonts w:cstheme="minorHAnsi"/>
        </w:rPr>
        <w:t xml:space="preserve">Punkty </w:t>
      </w:r>
      <w:r w:rsidR="002046DC" w:rsidRPr="00F51AB1">
        <w:rPr>
          <w:rFonts w:cstheme="minorHAnsi"/>
        </w:rPr>
        <w:t>wyliczone w danych kryteriach (C</w:t>
      </w:r>
      <w:r w:rsidRPr="00F51AB1">
        <w:rPr>
          <w:rFonts w:cstheme="minorHAnsi"/>
        </w:rPr>
        <w:t xml:space="preserve">ena + </w:t>
      </w:r>
      <w:r w:rsidR="002046DC" w:rsidRPr="00F51AB1">
        <w:rPr>
          <w:rFonts w:cstheme="minorHAnsi"/>
        </w:rPr>
        <w:t>Gwarancja</w:t>
      </w:r>
      <w:r w:rsidRPr="00F51AB1">
        <w:rPr>
          <w:rFonts w:cstheme="minorHAnsi"/>
        </w:rPr>
        <w:t>) zostaną dodane do siebie. Wykonawcy w ramach danej części zostaną przyd</w:t>
      </w:r>
      <w:r w:rsidR="002046DC" w:rsidRPr="00F51AB1">
        <w:rPr>
          <w:rFonts w:cstheme="minorHAnsi"/>
        </w:rPr>
        <w:t>zielone punkty według wzoru (C+G</w:t>
      </w:r>
      <w:r w:rsidRPr="00F51AB1">
        <w:rPr>
          <w:rFonts w:cstheme="minorHAnsi"/>
        </w:rPr>
        <w:t>)</w:t>
      </w:r>
      <w:r w:rsidR="005E236B">
        <w:rPr>
          <w:rFonts w:cstheme="minorHAnsi"/>
        </w:rPr>
        <w:t>”</w:t>
      </w:r>
      <w:r w:rsidRPr="00F51AB1">
        <w:rPr>
          <w:rFonts w:cstheme="minorHAnsi"/>
        </w:rPr>
        <w:t>.</w:t>
      </w:r>
    </w:p>
    <w:p w14:paraId="52E0291B" w14:textId="77777777" w:rsidR="0074034B" w:rsidRPr="00F51AB1" w:rsidRDefault="0074034B" w:rsidP="0074034B">
      <w:pPr>
        <w:pStyle w:val="Akapitzlist"/>
        <w:ind w:left="0"/>
        <w:jc w:val="both"/>
        <w:rPr>
          <w:rFonts w:asciiTheme="minorHAnsi" w:hAnsiTheme="minorHAnsi" w:cstheme="minorHAnsi"/>
          <w:sz w:val="22"/>
          <w:szCs w:val="22"/>
        </w:rPr>
      </w:pPr>
    </w:p>
    <w:p w14:paraId="7C95DB21" w14:textId="77777777" w:rsidR="0074034B" w:rsidRPr="00F51AB1" w:rsidRDefault="0074034B" w:rsidP="0074034B">
      <w:pPr>
        <w:pStyle w:val="Akapitzlist"/>
        <w:ind w:left="0"/>
        <w:jc w:val="both"/>
        <w:rPr>
          <w:rFonts w:asciiTheme="minorHAnsi" w:hAnsiTheme="minorHAnsi" w:cstheme="minorHAnsi"/>
          <w:sz w:val="22"/>
          <w:szCs w:val="22"/>
        </w:rPr>
      </w:pPr>
    </w:p>
    <w:p w14:paraId="1C047787"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23. </w:t>
      </w:r>
      <w:r w:rsidR="00847872" w:rsidRPr="00F51AB1">
        <w:rPr>
          <w:rFonts w:cstheme="minorHAnsi"/>
          <w:b/>
        </w:rPr>
        <w:t>WADIUM</w:t>
      </w:r>
    </w:p>
    <w:p w14:paraId="20653379" w14:textId="16538E44" w:rsidR="00983A03" w:rsidRPr="00F51AB1" w:rsidRDefault="00983A03" w:rsidP="00670BF9">
      <w:pPr>
        <w:ind w:hanging="284"/>
        <w:jc w:val="both"/>
        <w:rPr>
          <w:rFonts w:cstheme="minorHAnsi"/>
        </w:rPr>
      </w:pPr>
      <w:r w:rsidRPr="00F51AB1">
        <w:rPr>
          <w:rFonts w:cstheme="minorHAnsi"/>
        </w:rPr>
        <w:t xml:space="preserve">1. </w:t>
      </w:r>
      <w:r w:rsidR="00670BF9" w:rsidRPr="00F51AB1">
        <w:rPr>
          <w:rFonts w:cstheme="minorHAnsi"/>
        </w:rPr>
        <w:t>Wykonawca, winien wnieść wadium w wysokości wynoszącej kwotę</w:t>
      </w:r>
      <w:r w:rsidRPr="00F51AB1">
        <w:rPr>
          <w:rFonts w:cstheme="minorHAnsi"/>
        </w:rPr>
        <w:t>:</w:t>
      </w:r>
    </w:p>
    <w:p w14:paraId="20092831" w14:textId="159D61E5" w:rsidR="00983A03" w:rsidRPr="00F51AB1" w:rsidRDefault="00983A03" w:rsidP="00670BF9">
      <w:pPr>
        <w:ind w:hanging="284"/>
        <w:jc w:val="both"/>
        <w:rPr>
          <w:rFonts w:cstheme="minorHAnsi"/>
        </w:rPr>
      </w:pPr>
      <w:r w:rsidRPr="00F51AB1">
        <w:rPr>
          <w:rFonts w:cstheme="minorHAnsi"/>
        </w:rPr>
        <w:lastRenderedPageBreak/>
        <w:t>1. 1 w zakresie części 1:</w:t>
      </w:r>
      <w:r w:rsidR="0031575A" w:rsidRPr="00F51AB1">
        <w:rPr>
          <w:rFonts w:cstheme="minorHAnsi"/>
          <w:b/>
        </w:rPr>
        <w:t xml:space="preserve"> </w:t>
      </w:r>
      <w:r w:rsidR="005F42D9" w:rsidRPr="00F51AB1">
        <w:rPr>
          <w:rFonts w:cstheme="minorHAnsi"/>
          <w:b/>
        </w:rPr>
        <w:t>1.0</w:t>
      </w:r>
      <w:r w:rsidR="0031575A" w:rsidRPr="00F51AB1">
        <w:rPr>
          <w:rFonts w:cstheme="minorHAnsi"/>
          <w:b/>
        </w:rPr>
        <w:t xml:space="preserve">00,00 </w:t>
      </w:r>
      <w:r w:rsidR="0031575A" w:rsidRPr="00F51AB1">
        <w:rPr>
          <w:rFonts w:cstheme="minorHAnsi"/>
        </w:rPr>
        <w:t xml:space="preserve">(słownie: </w:t>
      </w:r>
      <w:r w:rsidR="00E50804" w:rsidRPr="00F51AB1">
        <w:rPr>
          <w:rFonts w:cstheme="minorHAnsi"/>
        </w:rPr>
        <w:t>jeden</w:t>
      </w:r>
      <w:r w:rsidR="0031575A" w:rsidRPr="00F51AB1">
        <w:rPr>
          <w:rFonts w:cstheme="minorHAnsi"/>
        </w:rPr>
        <w:t xml:space="preserve"> tys</w:t>
      </w:r>
      <w:r w:rsidR="00E50804" w:rsidRPr="00F51AB1">
        <w:rPr>
          <w:rFonts w:cstheme="minorHAnsi"/>
        </w:rPr>
        <w:t>i</w:t>
      </w:r>
      <w:r w:rsidR="002D5E75" w:rsidRPr="00F51AB1">
        <w:rPr>
          <w:rFonts w:cstheme="minorHAnsi"/>
        </w:rPr>
        <w:t>ąc</w:t>
      </w:r>
      <w:r w:rsidR="0031575A" w:rsidRPr="00F51AB1">
        <w:rPr>
          <w:rFonts w:cstheme="minorHAnsi"/>
        </w:rPr>
        <w:t xml:space="preserve"> złotych) przed upływem terminu składania ofert i utrzymać go nieprzerwanie do dnia upływu terminu związania ofertą.</w:t>
      </w:r>
    </w:p>
    <w:p w14:paraId="0B9F1A74" w14:textId="75F63736" w:rsidR="00983A03" w:rsidRPr="00F51AB1" w:rsidRDefault="00983A03" w:rsidP="00670BF9">
      <w:pPr>
        <w:ind w:hanging="284"/>
        <w:jc w:val="both"/>
        <w:rPr>
          <w:rFonts w:cstheme="minorHAnsi"/>
        </w:rPr>
      </w:pPr>
      <w:r w:rsidRPr="00F51AB1">
        <w:rPr>
          <w:rFonts w:cstheme="minorHAnsi"/>
        </w:rPr>
        <w:t>1.2 w zakresie części 2:</w:t>
      </w:r>
      <w:r w:rsidR="0031575A" w:rsidRPr="00F51AB1">
        <w:rPr>
          <w:rFonts w:cstheme="minorHAnsi"/>
          <w:b/>
        </w:rPr>
        <w:t xml:space="preserve"> </w:t>
      </w:r>
      <w:r w:rsidR="005F42D9" w:rsidRPr="00F51AB1">
        <w:rPr>
          <w:rFonts w:cstheme="minorHAnsi"/>
          <w:b/>
        </w:rPr>
        <w:t>7</w:t>
      </w:r>
      <w:r w:rsidR="0031575A" w:rsidRPr="00F51AB1">
        <w:rPr>
          <w:rFonts w:cstheme="minorHAnsi"/>
          <w:b/>
        </w:rPr>
        <w:t xml:space="preserve">00,00 </w:t>
      </w:r>
      <w:r w:rsidR="0031575A" w:rsidRPr="00F51AB1">
        <w:rPr>
          <w:rFonts w:cstheme="minorHAnsi"/>
        </w:rPr>
        <w:t xml:space="preserve">(słownie: </w:t>
      </w:r>
      <w:r w:rsidR="002D5E75" w:rsidRPr="00F51AB1">
        <w:rPr>
          <w:rFonts w:cstheme="minorHAnsi"/>
        </w:rPr>
        <w:t>siedemset</w:t>
      </w:r>
      <w:r w:rsidR="0031575A" w:rsidRPr="00F51AB1">
        <w:rPr>
          <w:rFonts w:cstheme="minorHAnsi"/>
        </w:rPr>
        <w:t xml:space="preserve"> złotych) przed upływem terminu składania ofert i utrzymać go nieprzerwanie do dnia upływu terminu związania ofertą.</w:t>
      </w:r>
    </w:p>
    <w:p w14:paraId="69DE9A22" w14:textId="304ECAFB" w:rsidR="00983A03" w:rsidRPr="00F51AB1" w:rsidRDefault="00983A03" w:rsidP="00670BF9">
      <w:pPr>
        <w:ind w:hanging="284"/>
        <w:jc w:val="both"/>
        <w:rPr>
          <w:rFonts w:cstheme="minorHAnsi"/>
        </w:rPr>
      </w:pPr>
      <w:r w:rsidRPr="00F51AB1">
        <w:rPr>
          <w:rFonts w:cstheme="minorHAnsi"/>
        </w:rPr>
        <w:t>1.3 w zakresie części 3:</w:t>
      </w:r>
      <w:r w:rsidR="0031575A" w:rsidRPr="00F51AB1">
        <w:rPr>
          <w:rFonts w:cstheme="minorHAnsi"/>
          <w:b/>
        </w:rPr>
        <w:t xml:space="preserve"> </w:t>
      </w:r>
      <w:r w:rsidR="005F42D9" w:rsidRPr="00F51AB1">
        <w:rPr>
          <w:rFonts w:cstheme="minorHAnsi"/>
          <w:b/>
        </w:rPr>
        <w:t>2</w:t>
      </w:r>
      <w:r w:rsidR="0031575A" w:rsidRPr="00F51AB1">
        <w:rPr>
          <w:rFonts w:cstheme="minorHAnsi"/>
          <w:b/>
        </w:rPr>
        <w:t xml:space="preserve">00,00 </w:t>
      </w:r>
      <w:r w:rsidR="0031575A" w:rsidRPr="00F51AB1">
        <w:rPr>
          <w:rFonts w:cstheme="minorHAnsi"/>
        </w:rPr>
        <w:t>(słownie: d</w:t>
      </w:r>
      <w:r w:rsidR="002D5E75" w:rsidRPr="00F51AB1">
        <w:rPr>
          <w:rFonts w:cstheme="minorHAnsi"/>
        </w:rPr>
        <w:t>wieście</w:t>
      </w:r>
      <w:r w:rsidR="0031575A" w:rsidRPr="00F51AB1">
        <w:rPr>
          <w:rFonts w:cstheme="minorHAnsi"/>
        </w:rPr>
        <w:t xml:space="preserve"> złotych) przed upływem terminu składania ofert i utrzymać go nieprzerwanie do dnia upływu terminu związania ofertą.</w:t>
      </w:r>
    </w:p>
    <w:p w14:paraId="33A94AAA" w14:textId="4B2B1236" w:rsidR="00983A03" w:rsidRPr="00F51AB1" w:rsidRDefault="00983A03" w:rsidP="00670BF9">
      <w:pPr>
        <w:ind w:hanging="284"/>
        <w:jc w:val="both"/>
        <w:rPr>
          <w:rFonts w:cstheme="minorHAnsi"/>
        </w:rPr>
      </w:pPr>
      <w:r w:rsidRPr="00F51AB1">
        <w:rPr>
          <w:rFonts w:cstheme="minorHAnsi"/>
        </w:rPr>
        <w:t>1.4 w zakresie części 4:</w:t>
      </w:r>
      <w:r w:rsidR="0031575A" w:rsidRPr="00F51AB1">
        <w:rPr>
          <w:rFonts w:cstheme="minorHAnsi"/>
          <w:b/>
        </w:rPr>
        <w:t xml:space="preserve"> </w:t>
      </w:r>
      <w:r w:rsidR="005F42D9" w:rsidRPr="00F51AB1">
        <w:rPr>
          <w:rFonts w:cstheme="minorHAnsi"/>
          <w:b/>
        </w:rPr>
        <w:t>1</w:t>
      </w:r>
      <w:r w:rsidR="0031575A" w:rsidRPr="00F51AB1">
        <w:rPr>
          <w:rFonts w:cstheme="minorHAnsi"/>
          <w:b/>
        </w:rPr>
        <w:t>.</w:t>
      </w:r>
      <w:r w:rsidR="005F42D9" w:rsidRPr="00F51AB1">
        <w:rPr>
          <w:rFonts w:cstheme="minorHAnsi"/>
          <w:b/>
        </w:rPr>
        <w:t>2</w:t>
      </w:r>
      <w:r w:rsidR="0031575A" w:rsidRPr="00F51AB1">
        <w:rPr>
          <w:rFonts w:cstheme="minorHAnsi"/>
          <w:b/>
        </w:rPr>
        <w:t xml:space="preserve">00,00 </w:t>
      </w:r>
      <w:r w:rsidR="0031575A" w:rsidRPr="00F51AB1">
        <w:rPr>
          <w:rFonts w:cstheme="minorHAnsi"/>
        </w:rPr>
        <w:t>(słownie:</w:t>
      </w:r>
      <w:r w:rsidR="002D5E75" w:rsidRPr="00F51AB1">
        <w:rPr>
          <w:rFonts w:cstheme="minorHAnsi"/>
        </w:rPr>
        <w:t xml:space="preserve"> jeden</w:t>
      </w:r>
      <w:r w:rsidR="0031575A" w:rsidRPr="00F51AB1">
        <w:rPr>
          <w:rFonts w:cstheme="minorHAnsi"/>
        </w:rPr>
        <w:t xml:space="preserve"> tysi</w:t>
      </w:r>
      <w:r w:rsidR="002D5E75" w:rsidRPr="00F51AB1">
        <w:rPr>
          <w:rFonts w:cstheme="minorHAnsi"/>
        </w:rPr>
        <w:t xml:space="preserve">ąc </w:t>
      </w:r>
      <w:r w:rsidR="005F42D9" w:rsidRPr="00F51AB1">
        <w:rPr>
          <w:rFonts w:cstheme="minorHAnsi"/>
        </w:rPr>
        <w:t>dwieście</w:t>
      </w:r>
      <w:r w:rsidR="0031575A" w:rsidRPr="00F51AB1">
        <w:rPr>
          <w:rFonts w:cstheme="minorHAnsi"/>
        </w:rPr>
        <w:t xml:space="preserve"> złotych) przed upływem terminu składania ofert i utrzymać go nieprzerwanie do dnia upływu terminu związania ofertą.</w:t>
      </w:r>
    </w:p>
    <w:p w14:paraId="6F916DF3" w14:textId="04D2CA2C" w:rsidR="00670BF9" w:rsidRPr="00F51AB1" w:rsidRDefault="00983A03" w:rsidP="00670BF9">
      <w:pPr>
        <w:ind w:hanging="284"/>
        <w:jc w:val="both"/>
        <w:rPr>
          <w:rFonts w:cstheme="minorHAnsi"/>
        </w:rPr>
      </w:pPr>
      <w:r w:rsidRPr="00F51AB1">
        <w:rPr>
          <w:rFonts w:cstheme="minorHAnsi"/>
        </w:rPr>
        <w:t>1.5 w zakresie części 5:</w:t>
      </w:r>
      <w:r w:rsidR="00670BF9" w:rsidRPr="00F51AB1">
        <w:rPr>
          <w:rFonts w:cstheme="minorHAnsi"/>
        </w:rPr>
        <w:t xml:space="preserve"> </w:t>
      </w:r>
      <w:bookmarkStart w:id="6" w:name="_Hlk170460497"/>
      <w:r w:rsidR="005F42D9" w:rsidRPr="00F51AB1">
        <w:rPr>
          <w:rFonts w:cstheme="minorHAnsi"/>
          <w:b/>
        </w:rPr>
        <w:t>3</w:t>
      </w:r>
      <w:r w:rsidR="00670BF9" w:rsidRPr="00F51AB1">
        <w:rPr>
          <w:rFonts w:cstheme="minorHAnsi"/>
          <w:b/>
        </w:rPr>
        <w:t xml:space="preserve">.000,00 </w:t>
      </w:r>
      <w:r w:rsidR="00670BF9" w:rsidRPr="00F51AB1">
        <w:rPr>
          <w:rFonts w:cstheme="minorHAnsi"/>
        </w:rPr>
        <w:t>(słownie:</w:t>
      </w:r>
      <w:r w:rsidR="002D5E75" w:rsidRPr="00F51AB1">
        <w:rPr>
          <w:rFonts w:cstheme="minorHAnsi"/>
        </w:rPr>
        <w:t xml:space="preserve"> trzy</w:t>
      </w:r>
      <w:r w:rsidR="00670BF9" w:rsidRPr="00F51AB1">
        <w:rPr>
          <w:rFonts w:cstheme="minorHAnsi"/>
        </w:rPr>
        <w:t xml:space="preserve"> tysi</w:t>
      </w:r>
      <w:r w:rsidR="002D5E75" w:rsidRPr="00F51AB1">
        <w:rPr>
          <w:rFonts w:cstheme="minorHAnsi"/>
        </w:rPr>
        <w:t>ące</w:t>
      </w:r>
      <w:r w:rsidR="00670BF9" w:rsidRPr="00F51AB1">
        <w:rPr>
          <w:rFonts w:cstheme="minorHAnsi"/>
        </w:rPr>
        <w:t xml:space="preserve"> złotych) przed upływem terminu składania ofert i utrzymać go nieprzerwanie do dnia upływu terminu związania ofertą. </w:t>
      </w:r>
      <w:bookmarkEnd w:id="6"/>
    </w:p>
    <w:p w14:paraId="3933EC67" w14:textId="77777777" w:rsidR="00670BF9" w:rsidRPr="00F51AB1" w:rsidRDefault="00670BF9" w:rsidP="00670BF9">
      <w:pPr>
        <w:ind w:hanging="284"/>
        <w:jc w:val="both"/>
        <w:rPr>
          <w:rFonts w:cstheme="minorHAnsi"/>
        </w:rPr>
      </w:pPr>
      <w:r w:rsidRPr="00F51AB1">
        <w:rPr>
          <w:rFonts w:cstheme="minorHAnsi"/>
        </w:rPr>
        <w:t xml:space="preserve">2. Wadium może być wnoszone w jednej lub kilku następujących formach: </w:t>
      </w:r>
    </w:p>
    <w:p w14:paraId="1800FF44" w14:textId="77777777" w:rsidR="00670BF9" w:rsidRPr="00F51AB1" w:rsidRDefault="00670BF9" w:rsidP="00670BF9">
      <w:pPr>
        <w:pStyle w:val="Akapitzlist"/>
        <w:numPr>
          <w:ilvl w:val="1"/>
          <w:numId w:val="54"/>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pieniądzu;</w:t>
      </w:r>
    </w:p>
    <w:p w14:paraId="794D90FE" w14:textId="77777777" w:rsidR="00670BF9" w:rsidRPr="00F51AB1" w:rsidRDefault="00670BF9" w:rsidP="00670BF9">
      <w:pPr>
        <w:pStyle w:val="Akapitzlist"/>
        <w:numPr>
          <w:ilvl w:val="1"/>
          <w:numId w:val="54"/>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gwarancjach bankowych; </w:t>
      </w:r>
    </w:p>
    <w:p w14:paraId="2FC05071" w14:textId="77777777" w:rsidR="00670BF9" w:rsidRPr="00F51AB1" w:rsidRDefault="00670BF9" w:rsidP="00670BF9">
      <w:pPr>
        <w:pStyle w:val="Akapitzlist"/>
        <w:numPr>
          <w:ilvl w:val="1"/>
          <w:numId w:val="54"/>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gwarancjach ubezpieczeniowych; </w:t>
      </w:r>
    </w:p>
    <w:p w14:paraId="7FDAD5BD" w14:textId="77777777" w:rsidR="00670BF9" w:rsidRPr="00F51AB1" w:rsidRDefault="00670BF9" w:rsidP="00670BF9">
      <w:pPr>
        <w:pStyle w:val="Akapitzlist"/>
        <w:numPr>
          <w:ilvl w:val="1"/>
          <w:numId w:val="54"/>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 U. z 2019 r. poz. 310 ze zm). </w:t>
      </w:r>
    </w:p>
    <w:p w14:paraId="0946B9EF" w14:textId="78AA0B5A" w:rsidR="00670BF9" w:rsidRPr="00F51AB1" w:rsidRDefault="00670BF9" w:rsidP="00670BF9">
      <w:pPr>
        <w:ind w:hanging="284"/>
        <w:jc w:val="both"/>
        <w:rPr>
          <w:rFonts w:cstheme="minorHAnsi"/>
        </w:rPr>
      </w:pPr>
      <w:r w:rsidRPr="00F51AB1">
        <w:rPr>
          <w:rFonts w:cstheme="minorHAnsi"/>
        </w:rPr>
        <w:t xml:space="preserve">3. Wadium wniesione w pieniądzu należy złożyć przelewem bankowym na rachunek bankowy Zamawiającego </w:t>
      </w:r>
      <w:r w:rsidRPr="00F51AB1">
        <w:rPr>
          <w:rFonts w:cstheme="minorHAnsi"/>
          <w:b/>
        </w:rPr>
        <w:t xml:space="preserve"> </w:t>
      </w:r>
      <w:r w:rsidR="00E40B78">
        <w:rPr>
          <w:rFonts w:cstheme="minorHAnsi"/>
          <w:b/>
        </w:rPr>
        <w:t>71 1090 1359 0000 0001 5880 6035</w:t>
      </w:r>
      <w:r w:rsidRPr="00F51AB1">
        <w:rPr>
          <w:rFonts w:cstheme="minorHAnsi"/>
        </w:rPr>
        <w:t xml:space="preserve"> Santander Bank Polska S.A.. Za termin wniesienia wadium w formie pieniężnej uznaje się datę uznania środków na koncie Zamawiającego (dzień, godzina).</w:t>
      </w:r>
    </w:p>
    <w:p w14:paraId="7957CC7A" w14:textId="77777777" w:rsidR="00670BF9" w:rsidRPr="00F51AB1" w:rsidRDefault="00670BF9" w:rsidP="00670BF9">
      <w:pPr>
        <w:ind w:hanging="284"/>
        <w:jc w:val="both"/>
        <w:rPr>
          <w:rFonts w:cstheme="minorHAnsi"/>
        </w:rPr>
      </w:pPr>
      <w:r w:rsidRPr="00F51AB1">
        <w:rPr>
          <w:rFonts w:cstheme="minorHAnsi"/>
        </w:rPr>
        <w:t>4. W przypadku złożenia wadium w innej formie niż pieniężna, Wykonawca przekazuje Zamawiającemu oryginał gwarancji lub poręczenia, w postaci elektronicznej.</w:t>
      </w:r>
    </w:p>
    <w:p w14:paraId="384C6F8A" w14:textId="77777777" w:rsidR="00670BF9" w:rsidRPr="00F51AB1" w:rsidRDefault="00670BF9" w:rsidP="00670BF9">
      <w:pPr>
        <w:ind w:hanging="284"/>
        <w:jc w:val="both"/>
        <w:rPr>
          <w:rFonts w:cstheme="minorHAnsi"/>
        </w:rPr>
      </w:pPr>
      <w:r w:rsidRPr="00F51AB1">
        <w:rPr>
          <w:rFonts w:cstheme="minorHAnsi"/>
        </w:rPr>
        <w:t xml:space="preserve">5. Zamawiający zwraca wadium niezwłocznie, nie później jednak niż w terminie 7 dni od dnia wystąpienia jednej z okoliczności: </w:t>
      </w:r>
    </w:p>
    <w:p w14:paraId="675FC77D" w14:textId="77777777" w:rsidR="00670BF9" w:rsidRPr="00F51AB1" w:rsidRDefault="00670BF9" w:rsidP="00670BF9">
      <w:pPr>
        <w:pStyle w:val="Akapitzlist"/>
        <w:numPr>
          <w:ilvl w:val="3"/>
          <w:numId w:val="55"/>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upływu terminu związania ofertą; </w:t>
      </w:r>
    </w:p>
    <w:p w14:paraId="6074F5C0" w14:textId="77777777" w:rsidR="00670BF9" w:rsidRPr="00F51AB1" w:rsidRDefault="00670BF9" w:rsidP="00670BF9">
      <w:pPr>
        <w:pStyle w:val="Akapitzlist"/>
        <w:numPr>
          <w:ilvl w:val="3"/>
          <w:numId w:val="55"/>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zawarcia umowy w sprawie zamówienia publicznego; </w:t>
      </w:r>
    </w:p>
    <w:p w14:paraId="0204C3CF" w14:textId="77777777" w:rsidR="00670BF9" w:rsidRPr="00F51AB1" w:rsidRDefault="00670BF9" w:rsidP="00670BF9">
      <w:pPr>
        <w:pStyle w:val="Akapitzlist"/>
        <w:numPr>
          <w:ilvl w:val="3"/>
          <w:numId w:val="55"/>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unieważnienia postępowania o udzielenie zamówienia, z wyjątkiem sytuacji gdy nie zostało rozstrzygnięte odwołanie na czynność unieważnienia albo nie upłynął termin do jego wniesienia. </w:t>
      </w:r>
    </w:p>
    <w:p w14:paraId="0BD895BF" w14:textId="3150A2E3" w:rsidR="00670BF9" w:rsidRPr="005E236B" w:rsidRDefault="00670BF9" w:rsidP="005E236B">
      <w:pPr>
        <w:pStyle w:val="Akapitzlist"/>
        <w:numPr>
          <w:ilvl w:val="0"/>
          <w:numId w:val="12"/>
        </w:numPr>
        <w:jc w:val="both"/>
        <w:rPr>
          <w:rFonts w:cstheme="minorHAnsi"/>
        </w:rPr>
      </w:pPr>
      <w:r w:rsidRPr="005E236B">
        <w:rPr>
          <w:rFonts w:cstheme="minorHAnsi"/>
        </w:rPr>
        <w:t xml:space="preserve">Zamawiający, niezwłocznie, nie później jednak niż w terminie 7 dni od dnia złożenia wniosku zwraca wadium Wykonawcy: </w:t>
      </w:r>
    </w:p>
    <w:p w14:paraId="0EF5870D" w14:textId="77777777" w:rsidR="00670BF9" w:rsidRPr="00F51AB1" w:rsidRDefault="00670BF9" w:rsidP="00670BF9">
      <w:pPr>
        <w:pStyle w:val="Akapitzlist"/>
        <w:numPr>
          <w:ilvl w:val="0"/>
          <w:numId w:val="56"/>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który wycofał ofertę przed upływem terminu składania ofert; </w:t>
      </w:r>
    </w:p>
    <w:p w14:paraId="7C4AACD7" w14:textId="77777777" w:rsidR="00670BF9" w:rsidRPr="00F51AB1" w:rsidRDefault="00670BF9" w:rsidP="00670BF9">
      <w:pPr>
        <w:pStyle w:val="Akapitzlist"/>
        <w:numPr>
          <w:ilvl w:val="0"/>
          <w:numId w:val="56"/>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którego oferta została odrzucona; </w:t>
      </w:r>
    </w:p>
    <w:p w14:paraId="57D5AEB9" w14:textId="77777777" w:rsidR="00670BF9" w:rsidRPr="00F51AB1" w:rsidRDefault="00670BF9" w:rsidP="00670BF9">
      <w:pPr>
        <w:pStyle w:val="Akapitzlist"/>
        <w:numPr>
          <w:ilvl w:val="0"/>
          <w:numId w:val="56"/>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po wyborze najkorzystniejszej oferty, z wyjątkiem Wykonawcy, którego oferta została wybrana jako najkorzystniejsza; </w:t>
      </w:r>
    </w:p>
    <w:p w14:paraId="3B9CE61E" w14:textId="77777777" w:rsidR="00670BF9" w:rsidRPr="00F51AB1" w:rsidRDefault="00670BF9" w:rsidP="00670BF9">
      <w:pPr>
        <w:pStyle w:val="Akapitzlist"/>
        <w:numPr>
          <w:ilvl w:val="0"/>
          <w:numId w:val="56"/>
        </w:numPr>
        <w:ind w:left="1134" w:hanging="284"/>
        <w:jc w:val="both"/>
        <w:rPr>
          <w:rFonts w:asciiTheme="minorHAnsi" w:hAnsiTheme="minorHAnsi" w:cstheme="minorHAnsi"/>
          <w:sz w:val="22"/>
          <w:szCs w:val="22"/>
        </w:rPr>
      </w:pPr>
      <w:r w:rsidRPr="00F51AB1">
        <w:rPr>
          <w:rFonts w:asciiTheme="minorHAnsi" w:hAnsiTheme="minorHAnsi" w:cstheme="minorHAnsi"/>
          <w:sz w:val="22"/>
          <w:szCs w:val="22"/>
        </w:rPr>
        <w:t xml:space="preserve">po unieważnieniu postępowania, w przypadku gdy nie zostało rozstrzygnięte odwołanie na czynność unieważnienia albo nie upłynął termin do jego wniesienia. </w:t>
      </w:r>
    </w:p>
    <w:p w14:paraId="0D34F0DB" w14:textId="77777777" w:rsidR="00670BF9" w:rsidRPr="00F51AB1" w:rsidRDefault="00670BF9" w:rsidP="00670BF9">
      <w:pPr>
        <w:ind w:hanging="284"/>
        <w:jc w:val="both"/>
        <w:rPr>
          <w:rFonts w:cstheme="minorHAnsi"/>
        </w:rPr>
      </w:pPr>
      <w:r w:rsidRPr="00F51AB1">
        <w:rPr>
          <w:rFonts w:cstheme="minorHAnsi"/>
        </w:rPr>
        <w:t xml:space="preserve">7. Złożenie wniosku o zwrot wadium, o którym mowa w ust. 6, powoduje rozwiązanie stosunku prawnego z Wykonawcą wraz z utratą przez niego prawa do korzystania ze środków ochrony prawnej, o których mowa w Rozdziale 23 SWZ. </w:t>
      </w:r>
    </w:p>
    <w:p w14:paraId="4308C0E0" w14:textId="77777777" w:rsidR="00670BF9" w:rsidRPr="00F51AB1" w:rsidRDefault="00670BF9" w:rsidP="00670BF9">
      <w:pPr>
        <w:ind w:hanging="284"/>
        <w:jc w:val="both"/>
        <w:rPr>
          <w:rFonts w:cstheme="minorHAnsi"/>
        </w:rPr>
      </w:pPr>
      <w:r w:rsidRPr="00F51AB1">
        <w:rPr>
          <w:rFonts w:cstheme="minorHAnsi"/>
        </w:rPr>
        <w:t xml:space="preserve">8. Zamawiający zwraca wadium wniesione w pieniądzu wraz z odsetkami wynikającymi z umowy rachunku bankowego, na którym było ono przechowywane, pomniejszone o koszty prowadzenia rachunku </w:t>
      </w:r>
      <w:r w:rsidRPr="00F51AB1">
        <w:rPr>
          <w:rFonts w:cstheme="minorHAnsi"/>
        </w:rPr>
        <w:lastRenderedPageBreak/>
        <w:t xml:space="preserve">bankowego oraz prowizji bankowej za przelew pieniędzy na rachunek bankowy wskazany przez Wykonawcę. </w:t>
      </w:r>
    </w:p>
    <w:p w14:paraId="41DC1782" w14:textId="77777777" w:rsidR="00670BF9" w:rsidRPr="00F51AB1" w:rsidRDefault="00670BF9" w:rsidP="00670BF9">
      <w:pPr>
        <w:ind w:hanging="284"/>
        <w:jc w:val="both"/>
        <w:rPr>
          <w:rFonts w:cstheme="minorHAnsi"/>
        </w:rPr>
      </w:pPr>
      <w:r w:rsidRPr="00F51AB1">
        <w:rPr>
          <w:rFonts w:cstheme="minorHAnsi"/>
        </w:rPr>
        <w:t>9. Zamawiający zwraca wadium wniesione w innej formie niż w pieniądzu poprzez złożenie gwarantowi lub poręczycielowi oświadczenia o zwolnieniu wadium.</w:t>
      </w:r>
    </w:p>
    <w:p w14:paraId="337EB0AB" w14:textId="77777777" w:rsidR="00670BF9" w:rsidRPr="00F51AB1" w:rsidRDefault="00670BF9" w:rsidP="00670BF9">
      <w:pPr>
        <w:ind w:hanging="284"/>
        <w:jc w:val="both"/>
        <w:rPr>
          <w:rFonts w:cstheme="minorHAnsi"/>
        </w:rPr>
      </w:pPr>
      <w:r w:rsidRPr="00F51AB1">
        <w:rPr>
          <w:rFonts w:cstheme="minorHAnsi"/>
        </w:rPr>
        <w:t>10. Zamawiający zatrzymuje wadium wraz z odsetkami, a w przypadku wadium wniesionego w formie gwarancji lub poręczenia, występuje odpowiednio do gwaranta lub poręczyciela z żądaniem zapłaty wadium, w okolicznościach wskazanych w art. 96 ust. 6 ustawy PZP.</w:t>
      </w:r>
    </w:p>
    <w:p w14:paraId="7765DF26" w14:textId="77777777" w:rsidR="002046DC" w:rsidRPr="00F51AB1" w:rsidRDefault="002046DC" w:rsidP="002046DC">
      <w:pPr>
        <w:spacing w:after="0" w:line="240" w:lineRule="auto"/>
        <w:jc w:val="both"/>
        <w:rPr>
          <w:rFonts w:cstheme="minorHAnsi"/>
        </w:rPr>
      </w:pPr>
    </w:p>
    <w:p w14:paraId="562E5852" w14:textId="77777777" w:rsidR="00847872" w:rsidRPr="00F51AB1" w:rsidRDefault="00847872" w:rsidP="007A4B35">
      <w:pPr>
        <w:spacing w:after="0" w:line="240" w:lineRule="auto"/>
        <w:rPr>
          <w:rFonts w:cstheme="minorHAnsi"/>
        </w:rPr>
      </w:pPr>
    </w:p>
    <w:p w14:paraId="4AFF36D4" w14:textId="77777777" w:rsidR="00847872" w:rsidRPr="00F51AB1" w:rsidRDefault="00172FA8" w:rsidP="00847872">
      <w:pPr>
        <w:pBdr>
          <w:bottom w:val="single" w:sz="6" w:space="1" w:color="auto"/>
        </w:pBdr>
        <w:spacing w:after="0" w:line="240" w:lineRule="auto"/>
        <w:jc w:val="center"/>
        <w:rPr>
          <w:rFonts w:cstheme="minorHAnsi"/>
          <w:b/>
        </w:rPr>
      </w:pPr>
      <w:r w:rsidRPr="00F51AB1">
        <w:rPr>
          <w:rFonts w:cstheme="minorHAnsi"/>
          <w:b/>
        </w:rPr>
        <w:t xml:space="preserve">ROZDZIAŁ 24. </w:t>
      </w:r>
      <w:r w:rsidR="00847872" w:rsidRPr="00F51AB1">
        <w:rPr>
          <w:rFonts w:cstheme="minorHAnsi"/>
          <w:b/>
        </w:rPr>
        <w:t>ZABEZPIECZENIE NALEŻYTEGO WYKONANIA UMOWY</w:t>
      </w:r>
    </w:p>
    <w:p w14:paraId="3BE73237" w14:textId="77777777" w:rsidR="00847872" w:rsidRPr="00F51AB1" w:rsidRDefault="00847872" w:rsidP="007A4B35">
      <w:pPr>
        <w:spacing w:after="0" w:line="240" w:lineRule="auto"/>
        <w:rPr>
          <w:rFonts w:cstheme="minorHAnsi"/>
        </w:rPr>
      </w:pPr>
    </w:p>
    <w:p w14:paraId="32F02A69" w14:textId="7C3D13A6" w:rsidR="00507C63" w:rsidRPr="00F51AB1" w:rsidRDefault="00507C63" w:rsidP="008E0014">
      <w:pPr>
        <w:pStyle w:val="Akapitzlist"/>
        <w:numPr>
          <w:ilvl w:val="0"/>
          <w:numId w:val="47"/>
        </w:numPr>
        <w:tabs>
          <w:tab w:val="left" w:pos="426"/>
        </w:tabs>
        <w:jc w:val="both"/>
        <w:rPr>
          <w:rFonts w:asciiTheme="minorHAnsi" w:hAnsiTheme="minorHAnsi" w:cstheme="minorHAnsi"/>
          <w:b/>
          <w:color w:val="000000" w:themeColor="text1"/>
          <w:sz w:val="22"/>
          <w:szCs w:val="22"/>
        </w:rPr>
      </w:pPr>
      <w:r w:rsidRPr="00F51AB1">
        <w:rPr>
          <w:rFonts w:asciiTheme="minorHAnsi" w:hAnsiTheme="minorHAnsi" w:cstheme="minorHAnsi"/>
          <w:bCs/>
          <w:color w:val="000000" w:themeColor="text1"/>
          <w:sz w:val="22"/>
          <w:szCs w:val="22"/>
        </w:rPr>
        <w:t>Wykonawcy, którego oferta została wybrana jako najkorzystniejsza</w:t>
      </w:r>
      <w:r w:rsidRPr="00F51AB1">
        <w:rPr>
          <w:rFonts w:asciiTheme="minorHAnsi" w:hAnsiTheme="minorHAnsi" w:cstheme="minorHAnsi"/>
          <w:color w:val="000000" w:themeColor="text1"/>
          <w:sz w:val="22"/>
          <w:szCs w:val="22"/>
        </w:rPr>
        <w:t xml:space="preserve"> zobowiązany jest do wniesienia zabezpieczenia należytego wykonania umowy w wysokości 5 % ce</w:t>
      </w:r>
      <w:r w:rsidR="00E77A37" w:rsidRPr="00F51AB1">
        <w:rPr>
          <w:rFonts w:asciiTheme="minorHAnsi" w:hAnsiTheme="minorHAnsi" w:cstheme="minorHAnsi"/>
          <w:color w:val="000000" w:themeColor="text1"/>
          <w:sz w:val="22"/>
          <w:szCs w:val="22"/>
        </w:rPr>
        <w:t>ny całkowitej podanej w ofercie – dotyczy części 1-</w:t>
      </w:r>
      <w:r w:rsidR="00E834EA" w:rsidRPr="00F51AB1">
        <w:rPr>
          <w:rFonts w:asciiTheme="minorHAnsi" w:hAnsiTheme="minorHAnsi" w:cstheme="minorHAnsi"/>
          <w:color w:val="000000" w:themeColor="text1"/>
          <w:sz w:val="22"/>
          <w:szCs w:val="22"/>
        </w:rPr>
        <w:t>5</w:t>
      </w:r>
      <w:r w:rsidR="00E77A37" w:rsidRPr="00F51AB1">
        <w:rPr>
          <w:rFonts w:asciiTheme="minorHAnsi" w:hAnsiTheme="minorHAnsi" w:cstheme="minorHAnsi"/>
          <w:color w:val="000000" w:themeColor="text1"/>
          <w:sz w:val="22"/>
          <w:szCs w:val="22"/>
        </w:rPr>
        <w:t>.</w:t>
      </w:r>
    </w:p>
    <w:p w14:paraId="4297D762" w14:textId="77777777" w:rsidR="00507C63" w:rsidRPr="00F51AB1" w:rsidRDefault="00507C63" w:rsidP="008E0014">
      <w:pPr>
        <w:pStyle w:val="Akapitzlist"/>
        <w:numPr>
          <w:ilvl w:val="0"/>
          <w:numId w:val="47"/>
        </w:numPr>
        <w:tabs>
          <w:tab w:val="left" w:pos="426"/>
        </w:tabs>
        <w:ind w:hanging="357"/>
        <w:jc w:val="both"/>
        <w:rPr>
          <w:rFonts w:asciiTheme="minorHAnsi" w:hAnsiTheme="minorHAnsi" w:cstheme="minorHAnsi"/>
          <w:b/>
          <w:color w:val="000000" w:themeColor="text1"/>
          <w:sz w:val="22"/>
          <w:szCs w:val="22"/>
        </w:rPr>
      </w:pPr>
      <w:r w:rsidRPr="00F51AB1">
        <w:rPr>
          <w:rFonts w:asciiTheme="minorHAnsi" w:hAnsiTheme="minorHAnsi" w:cstheme="minorHAnsi"/>
          <w:bCs/>
          <w:color w:val="000000" w:themeColor="text1"/>
          <w:sz w:val="22"/>
          <w:szCs w:val="22"/>
        </w:rPr>
        <w:t>Zabezpieczenie należytego wykonania umowy może być wniesione według wyboru Wykonawcy w jednej lub kilku następujących formach:</w:t>
      </w:r>
    </w:p>
    <w:p w14:paraId="562EB141" w14:textId="77777777" w:rsidR="00507C63" w:rsidRPr="00F51AB1" w:rsidRDefault="00507C63" w:rsidP="008E0014">
      <w:pPr>
        <w:pStyle w:val="Tekstpodstawowy"/>
        <w:numPr>
          <w:ilvl w:val="0"/>
          <w:numId w:val="49"/>
        </w:numPr>
        <w:spacing w:after="0" w:line="276" w:lineRule="auto"/>
        <w:ind w:hanging="357"/>
        <w:rPr>
          <w:rFonts w:asciiTheme="minorHAnsi" w:hAnsiTheme="minorHAnsi" w:cstheme="minorHAnsi"/>
          <w:bCs/>
          <w:color w:val="000000" w:themeColor="text1"/>
          <w:sz w:val="22"/>
          <w:szCs w:val="22"/>
        </w:rPr>
      </w:pPr>
      <w:r w:rsidRPr="00F51AB1">
        <w:rPr>
          <w:rFonts w:asciiTheme="minorHAnsi" w:hAnsiTheme="minorHAnsi" w:cstheme="minorHAnsi"/>
          <w:bCs/>
          <w:color w:val="000000" w:themeColor="text1"/>
          <w:sz w:val="22"/>
          <w:szCs w:val="22"/>
        </w:rPr>
        <w:t>pieniądzu;</w:t>
      </w:r>
    </w:p>
    <w:p w14:paraId="5852DE9B" w14:textId="77777777" w:rsidR="00507C63" w:rsidRPr="00F51AB1" w:rsidRDefault="00507C63" w:rsidP="008E0014">
      <w:pPr>
        <w:pStyle w:val="Tekstpodstawowy"/>
        <w:numPr>
          <w:ilvl w:val="0"/>
          <w:numId w:val="49"/>
        </w:numPr>
        <w:spacing w:after="0" w:line="276" w:lineRule="auto"/>
        <w:ind w:hanging="357"/>
        <w:rPr>
          <w:rFonts w:asciiTheme="minorHAnsi" w:hAnsiTheme="minorHAnsi" w:cstheme="minorHAnsi"/>
          <w:bCs/>
          <w:color w:val="000000" w:themeColor="text1"/>
          <w:sz w:val="22"/>
          <w:szCs w:val="22"/>
        </w:rPr>
      </w:pPr>
      <w:r w:rsidRPr="00F51AB1">
        <w:rPr>
          <w:rFonts w:asciiTheme="minorHAnsi" w:hAnsiTheme="minorHAnsi" w:cstheme="minorHAnsi"/>
          <w:bCs/>
          <w:color w:val="000000" w:themeColor="text1"/>
          <w:sz w:val="22"/>
          <w:szCs w:val="22"/>
        </w:rPr>
        <w:t>poręczeniach bankowych lub poręczeniach spółdzielczej kasy oszczędnościowo-kredytowej, z tym że zobowiązanie kasy jest zawsze zobowiązaniem pieniężnym;</w:t>
      </w:r>
    </w:p>
    <w:p w14:paraId="7E32D1E5" w14:textId="77777777" w:rsidR="00507C63" w:rsidRPr="00F51AB1" w:rsidRDefault="00507C63" w:rsidP="008E0014">
      <w:pPr>
        <w:pStyle w:val="Tekstpodstawowy"/>
        <w:numPr>
          <w:ilvl w:val="0"/>
          <w:numId w:val="49"/>
        </w:numPr>
        <w:spacing w:after="0" w:line="276" w:lineRule="auto"/>
        <w:ind w:hanging="357"/>
        <w:rPr>
          <w:rFonts w:asciiTheme="minorHAnsi" w:hAnsiTheme="minorHAnsi" w:cstheme="minorHAnsi"/>
          <w:bCs/>
          <w:color w:val="000000" w:themeColor="text1"/>
          <w:sz w:val="22"/>
          <w:szCs w:val="22"/>
        </w:rPr>
      </w:pPr>
      <w:r w:rsidRPr="00F51AB1">
        <w:rPr>
          <w:rFonts w:asciiTheme="minorHAnsi" w:hAnsiTheme="minorHAnsi" w:cstheme="minorHAnsi"/>
          <w:bCs/>
          <w:color w:val="000000" w:themeColor="text1"/>
          <w:sz w:val="22"/>
          <w:szCs w:val="22"/>
        </w:rPr>
        <w:t>gwarancjach bankowych;</w:t>
      </w:r>
    </w:p>
    <w:p w14:paraId="7EAB4C7A" w14:textId="77777777" w:rsidR="00507C63" w:rsidRPr="00F51AB1" w:rsidRDefault="00507C63" w:rsidP="008E0014">
      <w:pPr>
        <w:pStyle w:val="Tekstpodstawowy"/>
        <w:numPr>
          <w:ilvl w:val="0"/>
          <w:numId w:val="49"/>
        </w:numPr>
        <w:spacing w:after="0" w:line="276" w:lineRule="auto"/>
        <w:ind w:hanging="357"/>
        <w:rPr>
          <w:rFonts w:asciiTheme="minorHAnsi" w:hAnsiTheme="minorHAnsi" w:cstheme="minorHAnsi"/>
          <w:bCs/>
          <w:color w:val="000000" w:themeColor="text1"/>
          <w:sz w:val="22"/>
          <w:szCs w:val="22"/>
        </w:rPr>
      </w:pPr>
      <w:r w:rsidRPr="00F51AB1">
        <w:rPr>
          <w:rFonts w:asciiTheme="minorHAnsi" w:hAnsiTheme="minorHAnsi" w:cstheme="minorHAnsi"/>
          <w:bCs/>
          <w:color w:val="000000" w:themeColor="text1"/>
          <w:sz w:val="22"/>
          <w:szCs w:val="22"/>
        </w:rPr>
        <w:t>gwarancjach ubezpieczeniowych;</w:t>
      </w:r>
    </w:p>
    <w:p w14:paraId="0CA1E221" w14:textId="77777777" w:rsidR="00507C63" w:rsidRPr="00F51AB1" w:rsidRDefault="00507C63" w:rsidP="008E0014">
      <w:pPr>
        <w:pStyle w:val="Tekstpodstawowy"/>
        <w:numPr>
          <w:ilvl w:val="0"/>
          <w:numId w:val="49"/>
        </w:numPr>
        <w:spacing w:after="0" w:line="276" w:lineRule="auto"/>
        <w:ind w:hanging="357"/>
        <w:rPr>
          <w:rFonts w:asciiTheme="minorHAnsi" w:hAnsiTheme="minorHAnsi" w:cstheme="minorHAnsi"/>
          <w:bCs/>
          <w:color w:val="000000" w:themeColor="text1"/>
          <w:sz w:val="22"/>
          <w:szCs w:val="22"/>
        </w:rPr>
      </w:pPr>
      <w:r w:rsidRPr="00F51AB1">
        <w:rPr>
          <w:rFonts w:asciiTheme="minorHAnsi" w:hAnsiTheme="minorHAnsi" w:cstheme="minorHAnsi"/>
          <w:bCs/>
          <w:color w:val="000000" w:themeColor="text1"/>
          <w:sz w:val="22"/>
          <w:szCs w:val="22"/>
        </w:rPr>
        <w:t>poręczeniach udzielanych przez podmioty, o których mowa w art. 6b ust.5 pkt 2 ustawy z dnia 9 listopada 2000r. o utworzeniu Polskiej Agencji Rozwoju Przedsiębiorczości.</w:t>
      </w:r>
    </w:p>
    <w:p w14:paraId="396CBE91" w14:textId="77777777" w:rsidR="00507C63" w:rsidRPr="00F51AB1" w:rsidRDefault="00507C63" w:rsidP="008E0014">
      <w:pPr>
        <w:pStyle w:val="Akapitzlist"/>
        <w:numPr>
          <w:ilvl w:val="0"/>
          <w:numId w:val="47"/>
        </w:numPr>
        <w:tabs>
          <w:tab w:val="left" w:pos="426"/>
        </w:tabs>
        <w:ind w:hanging="357"/>
        <w:jc w:val="both"/>
        <w:rPr>
          <w:rFonts w:asciiTheme="minorHAnsi" w:hAnsiTheme="minorHAnsi" w:cstheme="minorHAnsi"/>
          <w:b/>
          <w:color w:val="000000" w:themeColor="text1"/>
          <w:sz w:val="22"/>
          <w:szCs w:val="22"/>
        </w:rPr>
      </w:pPr>
      <w:r w:rsidRPr="00F51AB1">
        <w:rPr>
          <w:rFonts w:asciiTheme="minorHAnsi" w:hAnsiTheme="minorHAnsi" w:cstheme="minorHAnsi"/>
          <w:bCs/>
          <w:color w:val="000000" w:themeColor="text1"/>
          <w:sz w:val="22"/>
          <w:szCs w:val="22"/>
        </w:rPr>
        <w:t xml:space="preserve">Zabezpieczenie należytego wykonania umowy wnoszone w formie pieniężnej powinno zostać wpłacone przelewem na rachunek bankowy </w:t>
      </w:r>
      <w:r w:rsidRPr="00F51AB1">
        <w:rPr>
          <w:rFonts w:asciiTheme="minorHAnsi" w:hAnsiTheme="minorHAnsi" w:cstheme="minorHAnsi"/>
          <w:color w:val="000000" w:themeColor="text1"/>
          <w:sz w:val="22"/>
          <w:szCs w:val="22"/>
        </w:rPr>
        <w:t>Zamawiającego.</w:t>
      </w:r>
    </w:p>
    <w:p w14:paraId="1BD78B75" w14:textId="77777777" w:rsidR="00507C63" w:rsidRPr="00F51AB1" w:rsidRDefault="00507C63" w:rsidP="008E0014">
      <w:pPr>
        <w:pStyle w:val="Akapitzlist"/>
        <w:numPr>
          <w:ilvl w:val="0"/>
          <w:numId w:val="47"/>
        </w:numPr>
        <w:tabs>
          <w:tab w:val="left" w:pos="426"/>
        </w:tabs>
        <w:jc w:val="both"/>
        <w:rPr>
          <w:rFonts w:asciiTheme="minorHAnsi" w:hAnsiTheme="minorHAnsi" w:cstheme="minorHAnsi"/>
          <w:b/>
          <w:color w:val="000000" w:themeColor="text1"/>
          <w:sz w:val="22"/>
          <w:szCs w:val="22"/>
        </w:rPr>
      </w:pPr>
      <w:r w:rsidRPr="00F51AB1">
        <w:rPr>
          <w:rFonts w:asciiTheme="minorHAnsi" w:hAnsiTheme="minorHAnsi" w:cstheme="minorHAnsi"/>
          <w:bCs/>
          <w:color w:val="000000" w:themeColor="text1"/>
          <w:sz w:val="22"/>
          <w:szCs w:val="22"/>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370DC59F" w14:textId="77777777" w:rsidR="00507C63" w:rsidRPr="00F51AB1" w:rsidRDefault="00507C63" w:rsidP="00507C63">
      <w:pPr>
        <w:pStyle w:val="Tekstpodstawowy"/>
        <w:spacing w:after="0"/>
        <w:ind w:left="360"/>
        <w:jc w:val="both"/>
        <w:rPr>
          <w:rFonts w:asciiTheme="minorHAnsi" w:hAnsiTheme="minorHAnsi" w:cstheme="minorHAnsi"/>
          <w:bCs/>
          <w:color w:val="000000" w:themeColor="text1"/>
          <w:sz w:val="22"/>
          <w:szCs w:val="22"/>
        </w:rPr>
      </w:pPr>
      <w:r w:rsidRPr="00F51AB1">
        <w:rPr>
          <w:rFonts w:asciiTheme="minorHAnsi" w:hAnsiTheme="minorHAnsi" w:cstheme="minorHAnsi"/>
          <w:bCs/>
          <w:color w:val="000000" w:themeColor="text1"/>
          <w:sz w:val="22"/>
          <w:szCs w:val="22"/>
        </w:rPr>
        <w:t xml:space="preserve">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w:t>
      </w:r>
      <w:r w:rsidRPr="00F51AB1">
        <w:rPr>
          <w:rFonts w:asciiTheme="minorHAnsi" w:hAnsiTheme="minorHAnsi" w:cstheme="minorHAnsi"/>
          <w:bCs/>
          <w:color w:val="000000" w:themeColor="text1"/>
          <w:sz w:val="22"/>
          <w:szCs w:val="22"/>
        </w:rPr>
        <w:lastRenderedPageBreak/>
        <w:t>manifestacji, rewolucji, wewnętrznych zamieszek, aktów terroru, sabotażu, działania energii jądrowej, itp.; oraz inne tym podobne).</w:t>
      </w:r>
    </w:p>
    <w:p w14:paraId="26632E7E" w14:textId="77777777" w:rsidR="00507C63" w:rsidRPr="00F51AB1" w:rsidRDefault="00507C63" w:rsidP="008E0014">
      <w:pPr>
        <w:pStyle w:val="Akapitzlist"/>
        <w:numPr>
          <w:ilvl w:val="0"/>
          <w:numId w:val="47"/>
        </w:numPr>
        <w:tabs>
          <w:tab w:val="left" w:pos="426"/>
        </w:tabs>
        <w:jc w:val="both"/>
        <w:rPr>
          <w:rFonts w:asciiTheme="minorHAnsi" w:hAnsiTheme="minorHAnsi" w:cstheme="minorHAnsi"/>
          <w:b/>
          <w:color w:val="000000" w:themeColor="text1"/>
          <w:sz w:val="22"/>
          <w:szCs w:val="22"/>
        </w:rPr>
      </w:pPr>
      <w:r w:rsidRPr="00F51AB1">
        <w:rPr>
          <w:rFonts w:asciiTheme="minorHAnsi" w:hAnsiTheme="minorHAnsi" w:cstheme="minorHAnsi"/>
          <w:bCs/>
          <w:color w:val="000000" w:themeColor="text1"/>
          <w:sz w:val="22"/>
          <w:szCs w:val="22"/>
        </w:rPr>
        <w:t>W trakcie realizacji umowy Wykonawca może dokonać zmiany formy zabezpieczenia na jedną lub kilka form zabezpieczenia, jednak zmiana formy zabezpieczenia musi być dokonana z zachowaniem ciągłości zabezpieczenia i bez zmniejszenia jego wysokości.</w:t>
      </w:r>
    </w:p>
    <w:p w14:paraId="45FB676C" w14:textId="77777777" w:rsidR="00507C63" w:rsidRPr="00F51AB1" w:rsidRDefault="00507C63" w:rsidP="008E0014">
      <w:pPr>
        <w:pStyle w:val="Akapitzlist"/>
        <w:numPr>
          <w:ilvl w:val="0"/>
          <w:numId w:val="47"/>
        </w:numPr>
        <w:tabs>
          <w:tab w:val="left" w:pos="426"/>
        </w:tabs>
        <w:jc w:val="both"/>
        <w:rPr>
          <w:rFonts w:asciiTheme="minorHAnsi" w:hAnsiTheme="minorHAnsi" w:cstheme="minorHAnsi"/>
          <w:b/>
          <w:color w:val="000000" w:themeColor="text1"/>
          <w:sz w:val="22"/>
          <w:szCs w:val="22"/>
        </w:rPr>
      </w:pPr>
      <w:r w:rsidRPr="00F51AB1">
        <w:rPr>
          <w:rFonts w:asciiTheme="minorHAnsi" w:hAnsiTheme="minorHAnsi" w:cstheme="minorHAnsi"/>
          <w:bCs/>
          <w:color w:val="000000" w:themeColor="text1"/>
          <w:sz w:val="22"/>
          <w:szCs w:val="22"/>
        </w:rPr>
        <w:t>Zamawiający dokona zwrotu zabezpieczenia należytego wykonania umowy w następujący sposób:</w:t>
      </w:r>
    </w:p>
    <w:p w14:paraId="58BB774B" w14:textId="77777777" w:rsidR="00507C63" w:rsidRPr="00F51AB1" w:rsidRDefault="00507C63" w:rsidP="008E0014">
      <w:pPr>
        <w:pStyle w:val="Akapitzlist"/>
        <w:numPr>
          <w:ilvl w:val="0"/>
          <w:numId w:val="48"/>
        </w:numPr>
        <w:tabs>
          <w:tab w:val="left" w:pos="426"/>
        </w:tabs>
        <w:jc w:val="both"/>
        <w:rPr>
          <w:rFonts w:asciiTheme="minorHAnsi" w:hAnsiTheme="minorHAnsi" w:cstheme="minorHAnsi"/>
          <w:color w:val="000000" w:themeColor="text1"/>
          <w:sz w:val="22"/>
          <w:szCs w:val="22"/>
        </w:rPr>
      </w:pPr>
      <w:r w:rsidRPr="00F51AB1">
        <w:rPr>
          <w:rFonts w:asciiTheme="minorHAnsi" w:hAnsiTheme="minorHAnsi" w:cstheme="minorHAnsi"/>
          <w:bCs/>
          <w:color w:val="000000" w:themeColor="text1"/>
          <w:sz w:val="22"/>
          <w:szCs w:val="22"/>
        </w:rPr>
        <w:t xml:space="preserve">70 % wartości zabezpieczenia zostanie zwrócone w terminie 30 dni od dnia wykonania zamówienia i uznania przez Zamawiającego za należycie wykonane tj. </w:t>
      </w:r>
      <w:r w:rsidRPr="00F51AB1">
        <w:rPr>
          <w:rFonts w:asciiTheme="minorHAnsi" w:hAnsiTheme="minorHAnsi" w:cstheme="minorHAnsi"/>
          <w:color w:val="000000" w:themeColor="text1"/>
          <w:sz w:val="22"/>
          <w:szCs w:val="22"/>
        </w:rPr>
        <w:t>od dnia podpisania protokołu odbioru końcowego oraz usunięciu ewentualnych wad, usterek i innych nieprawidłowości powstałych z winy Wykonawcy i stwierdzonych w protokole odbioru końcowego robót</w:t>
      </w:r>
      <w:r w:rsidRPr="00F51AB1">
        <w:rPr>
          <w:rFonts w:asciiTheme="minorHAnsi" w:hAnsiTheme="minorHAnsi" w:cstheme="minorHAnsi"/>
          <w:bCs/>
          <w:color w:val="000000" w:themeColor="text1"/>
          <w:sz w:val="22"/>
          <w:szCs w:val="22"/>
        </w:rPr>
        <w:t>,</w:t>
      </w:r>
    </w:p>
    <w:p w14:paraId="2ADC6904" w14:textId="4CECED00" w:rsidR="00507C63" w:rsidRPr="00F51AB1" w:rsidRDefault="00507C63" w:rsidP="008E0014">
      <w:pPr>
        <w:pStyle w:val="Akapitzlist"/>
        <w:numPr>
          <w:ilvl w:val="0"/>
          <w:numId w:val="48"/>
        </w:numPr>
        <w:tabs>
          <w:tab w:val="left" w:pos="426"/>
        </w:tabs>
        <w:jc w:val="both"/>
        <w:rPr>
          <w:rFonts w:asciiTheme="minorHAnsi" w:hAnsiTheme="minorHAnsi" w:cstheme="minorHAnsi"/>
          <w:color w:val="000000" w:themeColor="text1"/>
          <w:sz w:val="22"/>
          <w:szCs w:val="22"/>
        </w:rPr>
      </w:pPr>
      <w:r w:rsidRPr="00F51AB1">
        <w:rPr>
          <w:rFonts w:asciiTheme="minorHAnsi" w:hAnsiTheme="minorHAnsi" w:cstheme="minorHAnsi"/>
          <w:bCs/>
          <w:color w:val="000000" w:themeColor="text1"/>
          <w:sz w:val="22"/>
          <w:szCs w:val="22"/>
        </w:rPr>
        <w:t>30 % wartości zabezpieczenia zostanie zatrzymane przez Zamawiającego na zabezpieczenie roszczeń z tytułu rękojmi za wady</w:t>
      </w:r>
      <w:r w:rsidR="00CC6F12">
        <w:rPr>
          <w:rFonts w:asciiTheme="minorHAnsi" w:hAnsiTheme="minorHAnsi" w:cstheme="minorHAnsi"/>
          <w:bCs/>
          <w:color w:val="000000" w:themeColor="text1"/>
          <w:sz w:val="22"/>
          <w:szCs w:val="22"/>
        </w:rPr>
        <w:t xml:space="preserve"> i gwarancji jakości</w:t>
      </w:r>
      <w:r w:rsidRPr="00F51AB1">
        <w:rPr>
          <w:rFonts w:asciiTheme="minorHAnsi" w:hAnsiTheme="minorHAnsi" w:cstheme="minorHAnsi"/>
          <w:bCs/>
          <w:color w:val="000000" w:themeColor="text1"/>
          <w:sz w:val="22"/>
          <w:szCs w:val="22"/>
        </w:rPr>
        <w:t>, kwota ta zostanie zwrócona w terminie 15 dni po upływie okresu rękojmi za wady</w:t>
      </w:r>
      <w:r w:rsidR="00CC6F12">
        <w:rPr>
          <w:rFonts w:asciiTheme="minorHAnsi" w:hAnsiTheme="minorHAnsi" w:cstheme="minorHAnsi"/>
          <w:bCs/>
          <w:color w:val="000000" w:themeColor="text1"/>
          <w:sz w:val="22"/>
          <w:szCs w:val="22"/>
        </w:rPr>
        <w:t xml:space="preserve"> i gwarancji jakości</w:t>
      </w:r>
      <w:r w:rsidRPr="00F51AB1">
        <w:rPr>
          <w:rFonts w:asciiTheme="minorHAnsi" w:hAnsiTheme="minorHAnsi" w:cstheme="minorHAnsi"/>
          <w:bCs/>
          <w:color w:val="000000" w:themeColor="text1"/>
          <w:sz w:val="22"/>
          <w:szCs w:val="22"/>
        </w:rPr>
        <w:t>.</w:t>
      </w:r>
    </w:p>
    <w:p w14:paraId="19A7475A" w14:textId="2CCAEBF1" w:rsidR="001065C7" w:rsidRPr="00F51AB1" w:rsidRDefault="001065C7" w:rsidP="007A4B35">
      <w:pPr>
        <w:spacing w:after="0" w:line="240" w:lineRule="auto"/>
        <w:rPr>
          <w:rFonts w:cstheme="minorHAnsi"/>
        </w:rPr>
      </w:pPr>
    </w:p>
    <w:p w14:paraId="41690716" w14:textId="77777777" w:rsidR="004B7F04" w:rsidRPr="00F51AB1" w:rsidRDefault="004B7F04" w:rsidP="007A4B35">
      <w:pPr>
        <w:spacing w:after="0" w:line="240" w:lineRule="auto"/>
        <w:rPr>
          <w:rFonts w:cstheme="minorHAnsi"/>
        </w:rPr>
      </w:pPr>
    </w:p>
    <w:p w14:paraId="7541A417" w14:textId="77777777" w:rsidR="00257731" w:rsidRPr="00F51AB1" w:rsidRDefault="00172FA8" w:rsidP="00257731">
      <w:pPr>
        <w:pBdr>
          <w:bottom w:val="single" w:sz="6" w:space="1" w:color="auto"/>
        </w:pBdr>
        <w:spacing w:after="0" w:line="240" w:lineRule="auto"/>
        <w:jc w:val="center"/>
        <w:rPr>
          <w:rFonts w:cstheme="minorHAnsi"/>
          <w:b/>
        </w:rPr>
      </w:pPr>
      <w:r w:rsidRPr="00F51AB1">
        <w:rPr>
          <w:rFonts w:cstheme="minorHAnsi"/>
          <w:b/>
        </w:rPr>
        <w:t xml:space="preserve">ROZDZIAŁ 25. </w:t>
      </w:r>
      <w:r w:rsidR="00257731" w:rsidRPr="00F51AB1">
        <w:rPr>
          <w:rFonts w:cstheme="minorHAnsi"/>
          <w:b/>
        </w:rPr>
        <w:t>UDZIELENIE ZAMÓWIENIA</w:t>
      </w:r>
    </w:p>
    <w:p w14:paraId="72410309" w14:textId="77777777" w:rsidR="00257731" w:rsidRPr="00F51AB1" w:rsidRDefault="00257731" w:rsidP="00257731">
      <w:pPr>
        <w:spacing w:after="0" w:line="240" w:lineRule="auto"/>
        <w:ind w:left="360"/>
        <w:jc w:val="both"/>
        <w:rPr>
          <w:rFonts w:cstheme="minorHAnsi"/>
        </w:rPr>
      </w:pPr>
    </w:p>
    <w:p w14:paraId="431E53B3" w14:textId="77777777" w:rsidR="00257731" w:rsidRPr="00F51AB1" w:rsidRDefault="00257731" w:rsidP="00084788">
      <w:pPr>
        <w:numPr>
          <w:ilvl w:val="0"/>
          <w:numId w:val="8"/>
        </w:numPr>
        <w:spacing w:after="0" w:line="240" w:lineRule="auto"/>
        <w:jc w:val="both"/>
        <w:rPr>
          <w:rFonts w:cstheme="minorHAnsi"/>
        </w:rPr>
      </w:pPr>
      <w:r w:rsidRPr="00F51AB1">
        <w:rPr>
          <w:rFonts w:cstheme="minorHAnsi"/>
        </w:rPr>
        <w:t xml:space="preserve">Zamawiający udzieli </w:t>
      </w:r>
      <w:r w:rsidR="00CB72B7" w:rsidRPr="00F51AB1">
        <w:rPr>
          <w:rFonts w:cstheme="minorHAnsi"/>
        </w:rPr>
        <w:t>zamówienia W</w:t>
      </w:r>
      <w:r w:rsidRPr="00F51AB1">
        <w:rPr>
          <w:rFonts w:cstheme="minorHAnsi"/>
        </w:rPr>
        <w:t>ykonawcy, którego oferta</w:t>
      </w:r>
      <w:r w:rsidR="00CB72B7" w:rsidRPr="00F51AB1">
        <w:rPr>
          <w:rFonts w:cstheme="minorHAnsi"/>
        </w:rPr>
        <w:t xml:space="preserve"> spełnia wszystkie wymagania określone</w:t>
      </w:r>
      <w:r w:rsidRPr="00F51AB1">
        <w:rPr>
          <w:rFonts w:cstheme="minorHAnsi"/>
        </w:rPr>
        <w:t xml:space="preserve"> w </w:t>
      </w:r>
      <w:r w:rsidR="00CB72B7" w:rsidRPr="00F51AB1">
        <w:rPr>
          <w:rFonts w:cstheme="minorHAnsi"/>
        </w:rPr>
        <w:t xml:space="preserve">SWZ </w:t>
      </w:r>
      <w:r w:rsidRPr="00F51AB1">
        <w:rPr>
          <w:rFonts w:cstheme="minorHAnsi"/>
        </w:rPr>
        <w:t>i została oceniona jako najkorzystniejsza w oparciu o kryteria oceny ofert.</w:t>
      </w:r>
    </w:p>
    <w:p w14:paraId="7D7DD55D" w14:textId="77777777" w:rsidR="00AE01F1" w:rsidRPr="00F51AB1" w:rsidRDefault="00AE01F1" w:rsidP="00084788">
      <w:pPr>
        <w:numPr>
          <w:ilvl w:val="0"/>
          <w:numId w:val="8"/>
        </w:numPr>
        <w:spacing w:after="0" w:line="240" w:lineRule="auto"/>
        <w:jc w:val="both"/>
        <w:rPr>
          <w:rFonts w:cstheme="minorHAnsi"/>
        </w:rPr>
      </w:pPr>
      <w:r w:rsidRPr="00F51AB1">
        <w:rPr>
          <w:rFonts w:cstheme="minorHAnsi"/>
        </w:rPr>
        <w:t xml:space="preserve">Niezwłocznie po wyborze najkorzystniejszej oferty Zamawiający informuje równocześnie Wykonawców, którzy złożyli oferty, o: </w:t>
      </w:r>
    </w:p>
    <w:p w14:paraId="5F6F3ABB" w14:textId="77777777" w:rsidR="00AE01F1" w:rsidRPr="00F51AB1" w:rsidRDefault="00AE01F1" w:rsidP="00084788">
      <w:pPr>
        <w:numPr>
          <w:ilvl w:val="0"/>
          <w:numId w:val="9"/>
        </w:numPr>
        <w:spacing w:after="0" w:line="240" w:lineRule="auto"/>
        <w:jc w:val="both"/>
        <w:rPr>
          <w:rFonts w:cstheme="minorHAnsi"/>
        </w:rPr>
      </w:pPr>
      <w:r w:rsidRPr="00F51AB1">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92D1224" w14:textId="77777777" w:rsidR="00AE01F1" w:rsidRPr="00F51AB1" w:rsidRDefault="00AE01F1" w:rsidP="00084788">
      <w:pPr>
        <w:numPr>
          <w:ilvl w:val="0"/>
          <w:numId w:val="9"/>
        </w:numPr>
        <w:spacing w:after="0" w:line="240" w:lineRule="auto"/>
        <w:jc w:val="both"/>
        <w:rPr>
          <w:rFonts w:cstheme="minorHAnsi"/>
        </w:rPr>
      </w:pPr>
      <w:r w:rsidRPr="00F51AB1">
        <w:rPr>
          <w:rFonts w:cstheme="minorHAnsi"/>
        </w:rPr>
        <w:t xml:space="preserve">wykonawcach, których oferty zostały odrzucone – podając uzasadnienie faktyczne i  prawne. </w:t>
      </w:r>
    </w:p>
    <w:p w14:paraId="611DD2BB" w14:textId="77777777" w:rsidR="00AE01F1" w:rsidRPr="00F51AB1" w:rsidRDefault="00AE01F1" w:rsidP="00084788">
      <w:pPr>
        <w:numPr>
          <w:ilvl w:val="0"/>
          <w:numId w:val="8"/>
        </w:numPr>
        <w:spacing w:after="0" w:line="240" w:lineRule="auto"/>
        <w:jc w:val="both"/>
        <w:rPr>
          <w:rFonts w:cstheme="minorHAnsi"/>
        </w:rPr>
      </w:pPr>
      <w:r w:rsidRPr="00F51AB1">
        <w:rPr>
          <w:rFonts w:cstheme="minorHAnsi"/>
        </w:rPr>
        <w:t xml:space="preserve">Zamawiający udostępnia niezwłocznie informacje, o których mowa w ust. </w:t>
      </w:r>
      <w:r w:rsidR="00B24F39" w:rsidRPr="00F51AB1">
        <w:rPr>
          <w:rFonts w:cstheme="minorHAnsi"/>
        </w:rPr>
        <w:t>2</w:t>
      </w:r>
      <w:r w:rsidRPr="00F51AB1">
        <w:rPr>
          <w:rFonts w:cstheme="minorHAnsi"/>
        </w:rPr>
        <w:t xml:space="preserve"> pkt a), na  stronie internetowej prowadzonego postępowania.</w:t>
      </w:r>
    </w:p>
    <w:p w14:paraId="502A401A" w14:textId="77777777" w:rsidR="00257731" w:rsidRPr="00F51AB1" w:rsidRDefault="00C35766" w:rsidP="00084788">
      <w:pPr>
        <w:numPr>
          <w:ilvl w:val="0"/>
          <w:numId w:val="8"/>
        </w:numPr>
        <w:spacing w:after="0" w:line="240" w:lineRule="auto"/>
        <w:jc w:val="both"/>
        <w:rPr>
          <w:rFonts w:cstheme="minorHAnsi"/>
        </w:rPr>
      </w:pPr>
      <w:r w:rsidRPr="00F51AB1">
        <w:rPr>
          <w:rFonts w:cstheme="minorHAnsi"/>
        </w:rPr>
        <w:t>Jeżeli W</w:t>
      </w:r>
      <w:r w:rsidR="00257731" w:rsidRPr="00F51AB1">
        <w:rPr>
          <w:rFonts w:cstheme="minorHAnsi"/>
        </w:rPr>
        <w:t xml:space="preserve">ykonawca, którego oferta została wybrana jako najkorzystniejsza, uchyla się od  zawarcia umowy w sprawie zamówienia publicznego </w:t>
      </w:r>
      <w:r w:rsidRPr="00F51AB1">
        <w:rPr>
          <w:rFonts w:cstheme="minorHAnsi"/>
        </w:rPr>
        <w:t>Z</w:t>
      </w:r>
      <w:r w:rsidR="00257731" w:rsidRPr="00F51AB1">
        <w:rPr>
          <w:rFonts w:cstheme="minorHAnsi"/>
        </w:rPr>
        <w:t>amawiający może dokonać ponownego badania i oceny ofert spośród of</w:t>
      </w:r>
      <w:r w:rsidRPr="00F51AB1">
        <w:rPr>
          <w:rFonts w:cstheme="minorHAnsi"/>
        </w:rPr>
        <w:t>ert pozostałych w postępowaniu W</w:t>
      </w:r>
      <w:r w:rsidR="00257731" w:rsidRPr="00F51AB1">
        <w:rPr>
          <w:rFonts w:cstheme="minorHAnsi"/>
        </w:rPr>
        <w:t>ykonawców oraz wybrać najkorzystniejszą ofertę albo unieważnić postępowanie.</w:t>
      </w:r>
    </w:p>
    <w:p w14:paraId="64AA18F7" w14:textId="77777777" w:rsidR="00257731" w:rsidRPr="00F51AB1" w:rsidRDefault="00257731" w:rsidP="00084788">
      <w:pPr>
        <w:numPr>
          <w:ilvl w:val="0"/>
          <w:numId w:val="8"/>
        </w:numPr>
        <w:spacing w:after="0" w:line="240" w:lineRule="auto"/>
        <w:jc w:val="both"/>
        <w:rPr>
          <w:rFonts w:cstheme="minorHAnsi"/>
        </w:rPr>
      </w:pPr>
      <w:r w:rsidRPr="00F51AB1">
        <w:rPr>
          <w:rFonts w:cstheme="minorHAnsi"/>
        </w:rPr>
        <w:t>Wykonawca, którego oferta została wybrana jako najkorzystniejsza, zostanie poinformowany przez Zamawiającego o miejscu i terminie podpisania umowy.</w:t>
      </w:r>
    </w:p>
    <w:p w14:paraId="6C8CA72D" w14:textId="77777777" w:rsidR="00257731" w:rsidRPr="00F51AB1" w:rsidRDefault="00257731" w:rsidP="00084788">
      <w:pPr>
        <w:numPr>
          <w:ilvl w:val="0"/>
          <w:numId w:val="8"/>
        </w:numPr>
        <w:spacing w:after="0" w:line="240" w:lineRule="auto"/>
        <w:jc w:val="both"/>
        <w:rPr>
          <w:rFonts w:cstheme="minorHAnsi"/>
        </w:rPr>
      </w:pPr>
      <w:r w:rsidRPr="00F51AB1">
        <w:rPr>
          <w:rFonts w:cstheme="minorHAnsi"/>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AF65551" w14:textId="77777777" w:rsidR="00AE01F1" w:rsidRPr="00F51AB1" w:rsidRDefault="00AE01F1" w:rsidP="00084788">
      <w:pPr>
        <w:numPr>
          <w:ilvl w:val="0"/>
          <w:numId w:val="8"/>
        </w:numPr>
        <w:spacing w:after="0" w:line="240" w:lineRule="auto"/>
        <w:jc w:val="both"/>
        <w:rPr>
          <w:rFonts w:cstheme="minorHAnsi"/>
        </w:rPr>
      </w:pPr>
      <w:r w:rsidRPr="00F51AB1">
        <w:rPr>
          <w:rFonts w:cstheme="minorHAnsi"/>
        </w:rPr>
        <w:t xml:space="preserve">Jako datę zawarcia umowy przyjmuje się datę złożenia podpisu przez stronę składającą podpis w drugiej kolejności. Jeżeli jedna ze stron nie umieści daty złożenia podpisu, jako datę zawarcia umowy przyjmuje się datę złożenia podpisu przez stronę drugą. </w:t>
      </w:r>
    </w:p>
    <w:p w14:paraId="3C07CA47" w14:textId="581D6241" w:rsidR="00FE368D" w:rsidRPr="00F51AB1" w:rsidRDefault="00AE01F1" w:rsidP="008772F9">
      <w:pPr>
        <w:pStyle w:val="Akapitzlist"/>
        <w:numPr>
          <w:ilvl w:val="0"/>
          <w:numId w:val="8"/>
        </w:numPr>
        <w:jc w:val="both"/>
        <w:rPr>
          <w:rFonts w:asciiTheme="minorHAnsi" w:hAnsiTheme="minorHAnsi" w:cstheme="minorHAnsi"/>
          <w:sz w:val="22"/>
          <w:szCs w:val="22"/>
        </w:rPr>
      </w:pPr>
      <w:r w:rsidRPr="00F51AB1">
        <w:rPr>
          <w:rFonts w:asciiTheme="minorHAnsi" w:hAnsiTheme="minorHAnsi" w:cstheme="minorHAnsi"/>
          <w:sz w:val="22"/>
          <w:szCs w:val="22"/>
        </w:rPr>
        <w:t>Zgodnie z art. 432 ustawy Pzp, umowa wymaga pod rygorem nieważności zachowania formy pisemnej</w:t>
      </w:r>
      <w:r w:rsidR="008D1B4F" w:rsidRPr="00F51AB1">
        <w:rPr>
          <w:rFonts w:asciiTheme="minorHAnsi" w:hAnsiTheme="minorHAnsi" w:cstheme="minorHAnsi"/>
          <w:sz w:val="22"/>
          <w:szCs w:val="22"/>
        </w:rPr>
        <w:t>.</w:t>
      </w:r>
    </w:p>
    <w:p w14:paraId="7A4F46F4" w14:textId="77777777" w:rsidR="00507C63" w:rsidRPr="00F51AB1" w:rsidRDefault="00507C63" w:rsidP="006A4EDB">
      <w:pPr>
        <w:pStyle w:val="Akapitzlist"/>
        <w:ind w:left="360"/>
        <w:jc w:val="both"/>
        <w:rPr>
          <w:rFonts w:asciiTheme="minorHAnsi" w:hAnsiTheme="minorHAnsi" w:cstheme="minorHAnsi"/>
          <w:sz w:val="22"/>
          <w:szCs w:val="22"/>
        </w:rPr>
      </w:pPr>
    </w:p>
    <w:p w14:paraId="11E7CF73" w14:textId="77777777" w:rsidR="00FE368D" w:rsidRPr="00F51AB1" w:rsidRDefault="00FE368D" w:rsidP="003D0DBB">
      <w:pPr>
        <w:pBdr>
          <w:bottom w:val="single" w:sz="6" w:space="1" w:color="auto"/>
        </w:pBdr>
        <w:spacing w:after="0" w:line="240" w:lineRule="auto"/>
        <w:ind w:left="284" w:hanging="284"/>
        <w:jc w:val="both"/>
        <w:rPr>
          <w:rFonts w:cstheme="minorHAnsi"/>
          <w:b/>
        </w:rPr>
      </w:pPr>
    </w:p>
    <w:p w14:paraId="050E3776" w14:textId="77777777" w:rsidR="00257731" w:rsidRPr="00F51AB1" w:rsidRDefault="00172FA8" w:rsidP="00257731">
      <w:pPr>
        <w:pBdr>
          <w:bottom w:val="single" w:sz="6" w:space="1" w:color="auto"/>
        </w:pBdr>
        <w:spacing w:after="0" w:line="240" w:lineRule="auto"/>
        <w:jc w:val="center"/>
        <w:rPr>
          <w:rFonts w:cstheme="minorHAnsi"/>
          <w:b/>
        </w:rPr>
      </w:pPr>
      <w:r w:rsidRPr="00F51AB1">
        <w:rPr>
          <w:rFonts w:cstheme="minorHAnsi"/>
          <w:b/>
        </w:rPr>
        <w:t>ROZDZIAŁ 2</w:t>
      </w:r>
      <w:r w:rsidR="003F6F82" w:rsidRPr="00F51AB1">
        <w:rPr>
          <w:rFonts w:cstheme="minorHAnsi"/>
          <w:b/>
        </w:rPr>
        <w:t>6</w:t>
      </w:r>
      <w:r w:rsidRPr="00F51AB1">
        <w:rPr>
          <w:rFonts w:cstheme="minorHAnsi"/>
          <w:b/>
        </w:rPr>
        <w:t xml:space="preserve">. </w:t>
      </w:r>
      <w:r w:rsidR="00257731" w:rsidRPr="00F51AB1">
        <w:rPr>
          <w:rFonts w:cstheme="minorHAnsi"/>
          <w:b/>
        </w:rPr>
        <w:t>UNIEWAŻNIENIE POSTĘPOWANIA</w:t>
      </w:r>
    </w:p>
    <w:p w14:paraId="0D7264B0" w14:textId="77777777" w:rsidR="00257731" w:rsidRPr="00F51AB1" w:rsidRDefault="00257731" w:rsidP="007A4B35">
      <w:pPr>
        <w:spacing w:after="0" w:line="240" w:lineRule="auto"/>
        <w:rPr>
          <w:rFonts w:cstheme="minorHAnsi"/>
        </w:rPr>
      </w:pPr>
    </w:p>
    <w:p w14:paraId="788D7DF7" w14:textId="373FBE11" w:rsidR="006F4806" w:rsidRPr="00F51AB1" w:rsidRDefault="006F4806" w:rsidP="00084788">
      <w:pPr>
        <w:numPr>
          <w:ilvl w:val="0"/>
          <w:numId w:val="15"/>
        </w:numPr>
        <w:spacing w:after="0" w:line="240" w:lineRule="auto"/>
        <w:jc w:val="both"/>
        <w:rPr>
          <w:rFonts w:cstheme="minorHAnsi"/>
        </w:rPr>
      </w:pPr>
      <w:r w:rsidRPr="00F51AB1">
        <w:rPr>
          <w:rFonts w:cstheme="minorHAnsi"/>
        </w:rPr>
        <w:lastRenderedPageBreak/>
        <w:t xml:space="preserve">Zamawiający unieważni postępowanie w sytuacji, gdy wystąpią przesłanki wskazane w  art. 255 i 256 </w:t>
      </w:r>
      <w:r w:rsidR="009C5F67" w:rsidRPr="00F51AB1">
        <w:rPr>
          <w:rFonts w:cstheme="minorHAnsi"/>
        </w:rPr>
        <w:t xml:space="preserve">oraz 257 </w:t>
      </w:r>
      <w:r w:rsidRPr="00F51AB1">
        <w:rPr>
          <w:rFonts w:cstheme="minorHAnsi"/>
        </w:rPr>
        <w:t>ustawy Pzp.</w:t>
      </w:r>
    </w:p>
    <w:p w14:paraId="67265840" w14:textId="77777777" w:rsidR="006F4806" w:rsidRPr="00F51AB1" w:rsidRDefault="006F4806" w:rsidP="00084788">
      <w:pPr>
        <w:numPr>
          <w:ilvl w:val="0"/>
          <w:numId w:val="15"/>
        </w:numPr>
        <w:spacing w:after="0" w:line="240" w:lineRule="auto"/>
        <w:jc w:val="both"/>
        <w:rPr>
          <w:rFonts w:cstheme="minorHAnsi"/>
        </w:rPr>
      </w:pPr>
      <w:r w:rsidRPr="00F51AB1">
        <w:rPr>
          <w:rFonts w:cstheme="minorHAnsi"/>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45148244" w14:textId="77777777" w:rsidR="006F4806" w:rsidRPr="00F51AB1" w:rsidRDefault="006F4806" w:rsidP="00084788">
      <w:pPr>
        <w:numPr>
          <w:ilvl w:val="0"/>
          <w:numId w:val="15"/>
        </w:numPr>
        <w:spacing w:after="0" w:line="240" w:lineRule="auto"/>
        <w:jc w:val="both"/>
        <w:rPr>
          <w:rFonts w:cstheme="minorHAnsi"/>
        </w:rPr>
      </w:pPr>
      <w:r w:rsidRPr="00F51AB1">
        <w:rPr>
          <w:rFonts w:cstheme="minorHAnsi"/>
        </w:rPr>
        <w:t xml:space="preserve">O unieważnieniu postępowania o udzielenie zamówienia zamawiający zawiadamia równocześnie wykonawców, którzy złożyli oferty – podając uzasadnienie faktyczne i  prawne. </w:t>
      </w:r>
    </w:p>
    <w:p w14:paraId="3ED63D93" w14:textId="77777777" w:rsidR="006F4806" w:rsidRPr="00F51AB1" w:rsidRDefault="006F4806" w:rsidP="00084788">
      <w:pPr>
        <w:numPr>
          <w:ilvl w:val="0"/>
          <w:numId w:val="15"/>
        </w:numPr>
        <w:spacing w:after="0" w:line="240" w:lineRule="auto"/>
        <w:jc w:val="both"/>
        <w:rPr>
          <w:rFonts w:cstheme="minorHAnsi"/>
        </w:rPr>
      </w:pPr>
      <w:r w:rsidRPr="00F51AB1">
        <w:rPr>
          <w:rFonts w:cstheme="minorHAnsi"/>
        </w:rPr>
        <w:t>Zamawiający udostępnia niezwłocznie informacje, o których mowa w powyższym punkcie, na stronie internetowej prowadzonego postępowania.</w:t>
      </w:r>
    </w:p>
    <w:p w14:paraId="3C050632" w14:textId="77777777" w:rsidR="004963FC" w:rsidRPr="00F51AB1" w:rsidRDefault="004963FC" w:rsidP="004963FC">
      <w:pPr>
        <w:spacing w:after="0" w:line="240" w:lineRule="auto"/>
        <w:jc w:val="both"/>
        <w:rPr>
          <w:rFonts w:cstheme="minorHAnsi"/>
        </w:rPr>
      </w:pPr>
    </w:p>
    <w:p w14:paraId="1947F3DD" w14:textId="2C90B091" w:rsidR="00B163C8" w:rsidRPr="00F51AB1" w:rsidRDefault="00B163C8" w:rsidP="007A4B35">
      <w:pPr>
        <w:spacing w:after="0" w:line="240" w:lineRule="auto"/>
        <w:rPr>
          <w:rFonts w:cstheme="minorHAnsi"/>
        </w:rPr>
      </w:pPr>
    </w:p>
    <w:p w14:paraId="78632F63" w14:textId="77777777" w:rsidR="004963FC" w:rsidRPr="00F51AB1" w:rsidRDefault="00172FA8" w:rsidP="004963FC">
      <w:pPr>
        <w:pBdr>
          <w:bottom w:val="single" w:sz="6" w:space="1" w:color="auto"/>
        </w:pBdr>
        <w:spacing w:after="0" w:line="240" w:lineRule="auto"/>
        <w:jc w:val="center"/>
        <w:rPr>
          <w:rFonts w:cstheme="minorHAnsi"/>
        </w:rPr>
      </w:pPr>
      <w:r w:rsidRPr="00F51AB1">
        <w:rPr>
          <w:rFonts w:cstheme="minorHAnsi"/>
          <w:b/>
        </w:rPr>
        <w:t>ROZDZIAŁ 2</w:t>
      </w:r>
      <w:r w:rsidR="003F6F82" w:rsidRPr="00F51AB1">
        <w:rPr>
          <w:rFonts w:cstheme="minorHAnsi"/>
          <w:b/>
        </w:rPr>
        <w:t>7</w:t>
      </w:r>
      <w:r w:rsidRPr="00F51AB1">
        <w:rPr>
          <w:rFonts w:cstheme="minorHAnsi"/>
          <w:b/>
        </w:rPr>
        <w:t xml:space="preserve">. </w:t>
      </w:r>
      <w:r w:rsidR="004963FC" w:rsidRPr="00F51AB1">
        <w:rPr>
          <w:rFonts w:cstheme="minorHAnsi"/>
          <w:b/>
        </w:rPr>
        <w:t>OCHRONA DANYCH OSOBOWYCH</w:t>
      </w:r>
    </w:p>
    <w:p w14:paraId="101DDB75" w14:textId="77777777" w:rsidR="004963FC" w:rsidRPr="00F51AB1" w:rsidRDefault="004963FC" w:rsidP="004963FC">
      <w:pPr>
        <w:jc w:val="both"/>
        <w:rPr>
          <w:rFonts w:cstheme="minorHAnsi"/>
        </w:rPr>
      </w:pPr>
    </w:p>
    <w:p w14:paraId="6478DFF5" w14:textId="77777777" w:rsidR="004963FC" w:rsidRPr="00F51AB1" w:rsidRDefault="004963FC" w:rsidP="004963FC">
      <w:pPr>
        <w:jc w:val="both"/>
        <w:rPr>
          <w:rFonts w:cstheme="minorHAnsi"/>
        </w:rPr>
      </w:pPr>
      <w:r w:rsidRPr="00F51AB1">
        <w:rPr>
          <w:rFonts w:cstheme="minorHAnsi"/>
        </w:rPr>
        <w:t xml:space="preserve">Zgodnie z art. 13 ust. 1 i 2 </w:t>
      </w:r>
      <w:r w:rsidRPr="00F51AB1">
        <w:rPr>
          <w:rFonts w:cstheme="minorHAnsi"/>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51AB1">
        <w:rPr>
          <w:rFonts w:cstheme="minorHAnsi"/>
        </w:rPr>
        <w:t xml:space="preserve">, dalej „RODO”, zamawiający informuje, że: </w:t>
      </w:r>
    </w:p>
    <w:p w14:paraId="0C34ACA6" w14:textId="77777777" w:rsidR="004963FC" w:rsidRPr="00F51AB1" w:rsidRDefault="004963FC" w:rsidP="00084788">
      <w:pPr>
        <w:numPr>
          <w:ilvl w:val="0"/>
          <w:numId w:val="10"/>
        </w:numPr>
        <w:jc w:val="both"/>
        <w:rPr>
          <w:rFonts w:cstheme="minorHAnsi"/>
        </w:rPr>
      </w:pPr>
      <w:r w:rsidRPr="00F51AB1">
        <w:rPr>
          <w:rFonts w:cstheme="minorHAnsi"/>
        </w:rPr>
        <w:t>administratorem danych osobowych przekazywanych przez wykonawców jest  Uniwersytet Przyrodniczy w Poznaniu, ul. Wojska Polskiego 38/42  60-627 Poznań;</w:t>
      </w:r>
    </w:p>
    <w:p w14:paraId="5BD00C55" w14:textId="77777777" w:rsidR="004963FC" w:rsidRPr="00F51AB1" w:rsidRDefault="004963FC" w:rsidP="00084788">
      <w:pPr>
        <w:numPr>
          <w:ilvl w:val="0"/>
          <w:numId w:val="10"/>
        </w:numPr>
        <w:jc w:val="both"/>
        <w:rPr>
          <w:rFonts w:cstheme="minorHAnsi"/>
        </w:rPr>
      </w:pPr>
      <w:r w:rsidRPr="00F51AB1">
        <w:rPr>
          <w:rFonts w:cstheme="minorHAnsi"/>
        </w:rPr>
        <w:t xml:space="preserve">inspektorem ochrony danych osobowych* w Uniwersytecie Przyrodniczym w Poznaniu jest Pan Tomasz Napierała </w:t>
      </w:r>
      <w:hyperlink r:id="rId25" w:history="1">
        <w:r w:rsidRPr="00F51AB1">
          <w:rPr>
            <w:rStyle w:val="Hipercze"/>
            <w:rFonts w:cstheme="minorHAnsi"/>
          </w:rPr>
          <w:t>tomasz.napierala@up.poznan.pl</w:t>
        </w:r>
      </w:hyperlink>
      <w:r w:rsidRPr="00F51AB1">
        <w:rPr>
          <w:rFonts w:cstheme="minorHAnsi"/>
        </w:rPr>
        <w:t xml:space="preserve">  tel. 61 848-7799;</w:t>
      </w:r>
    </w:p>
    <w:p w14:paraId="57760347" w14:textId="5EFBA2DB" w:rsidR="004963FC" w:rsidRPr="00F51AB1" w:rsidRDefault="004963FC" w:rsidP="003242B6">
      <w:pPr>
        <w:numPr>
          <w:ilvl w:val="0"/>
          <w:numId w:val="10"/>
        </w:numPr>
        <w:jc w:val="both"/>
        <w:rPr>
          <w:rFonts w:cstheme="minorHAnsi"/>
          <w:b/>
          <w:bCs/>
        </w:rPr>
      </w:pPr>
      <w:r w:rsidRPr="00F51AB1">
        <w:rPr>
          <w:rFonts w:cstheme="minorHAnsi"/>
        </w:rPr>
        <w:t xml:space="preserve">uzyskane dane osobowe przetwarzane będą na podstawie art. 6 ust. 1 lit. c RODO w celu związanym z postępowaniem o udzielenie zamówienia publicznego pn. </w:t>
      </w:r>
      <w:r w:rsidR="00507C63" w:rsidRPr="00F51AB1">
        <w:rPr>
          <w:rFonts w:cstheme="minorHAnsi"/>
          <w:b/>
          <w:bCs/>
        </w:rPr>
        <w:t xml:space="preserve">Dostawa i montaż klimatyzacji w jednostkach Uniwersytetu Przyrodniczego w Poznaniu </w:t>
      </w:r>
      <w:r w:rsidR="00C64FBB" w:rsidRPr="00F51AB1">
        <w:rPr>
          <w:rFonts w:cstheme="minorHAnsi"/>
          <w:b/>
          <w:bCs/>
        </w:rPr>
        <w:t>–</w:t>
      </w:r>
      <w:r w:rsidR="00507C63" w:rsidRPr="00F51AB1">
        <w:rPr>
          <w:rFonts w:cstheme="minorHAnsi"/>
          <w:b/>
          <w:bCs/>
        </w:rPr>
        <w:t xml:space="preserve"> </w:t>
      </w:r>
      <w:r w:rsidR="002D5E75" w:rsidRPr="00F51AB1">
        <w:rPr>
          <w:rFonts w:cstheme="minorHAnsi"/>
          <w:b/>
          <w:bCs/>
        </w:rPr>
        <w:t>AZ.262.2099.2024</w:t>
      </w:r>
      <w:r w:rsidR="00507C63" w:rsidRPr="00F51AB1">
        <w:rPr>
          <w:rFonts w:cstheme="minorHAnsi"/>
          <w:b/>
          <w:bCs/>
        </w:rPr>
        <w:t>;</w:t>
      </w:r>
    </w:p>
    <w:p w14:paraId="656891EF" w14:textId="77777777" w:rsidR="004963FC" w:rsidRPr="00F51AB1" w:rsidRDefault="004963FC" w:rsidP="00084788">
      <w:pPr>
        <w:numPr>
          <w:ilvl w:val="0"/>
          <w:numId w:val="10"/>
        </w:numPr>
        <w:jc w:val="both"/>
        <w:rPr>
          <w:rFonts w:cstheme="minorHAnsi"/>
        </w:rPr>
      </w:pPr>
      <w:r w:rsidRPr="00F51AB1">
        <w:rPr>
          <w:rFonts w:cstheme="minorHAnsi"/>
        </w:rPr>
        <w:t xml:space="preserve">odbiorcami danych osobowych będą osoby lub podmioty, którym udostępniona zostanie dokumentacja postępowania w oparciu o </w:t>
      </w:r>
      <w:r w:rsidR="005A6785" w:rsidRPr="00F51AB1">
        <w:rPr>
          <w:rFonts w:cstheme="minorHAnsi"/>
        </w:rPr>
        <w:t>art</w:t>
      </w:r>
      <w:r w:rsidRPr="00F51AB1">
        <w:rPr>
          <w:rFonts w:cstheme="minorHAnsi"/>
        </w:rPr>
        <w:t xml:space="preserve">. 18 oraz </w:t>
      </w:r>
      <w:r w:rsidR="005A6785" w:rsidRPr="00F51AB1">
        <w:rPr>
          <w:rFonts w:cstheme="minorHAnsi"/>
        </w:rPr>
        <w:t>art</w:t>
      </w:r>
      <w:r w:rsidRPr="00F51AB1">
        <w:rPr>
          <w:rFonts w:cstheme="minorHAnsi"/>
        </w:rPr>
        <w:t>. 74 ust. 1 ustawy Pzp;</w:t>
      </w:r>
    </w:p>
    <w:p w14:paraId="77B3612D" w14:textId="77777777" w:rsidR="004963FC" w:rsidRPr="00F51AB1" w:rsidRDefault="004963FC" w:rsidP="00084788">
      <w:pPr>
        <w:numPr>
          <w:ilvl w:val="0"/>
          <w:numId w:val="10"/>
        </w:numPr>
        <w:jc w:val="both"/>
        <w:rPr>
          <w:rFonts w:cstheme="minorHAnsi"/>
        </w:rPr>
      </w:pPr>
      <w:r w:rsidRPr="00F51AB1">
        <w:rPr>
          <w:rFonts w:cstheme="minorHAnsi"/>
        </w:rPr>
        <w:t xml:space="preserve">dane osobowe będą przechowywane, zgodnie z </w:t>
      </w:r>
      <w:r w:rsidR="005A6785" w:rsidRPr="00F51AB1">
        <w:rPr>
          <w:rFonts w:cstheme="minorHAnsi"/>
        </w:rPr>
        <w:t>art</w:t>
      </w:r>
      <w:r w:rsidRPr="00F51AB1">
        <w:rPr>
          <w:rFonts w:cstheme="minorHAnsi"/>
        </w:rPr>
        <w:t>. 78 ustawy Pzp, przez okres 4 lat od  dnia zakończenia postępowania o udzielenie zamówienia, a jeżeli czas trwania umowy przekracza 4 lata, okres przechowywania obejmuje cały okres obowiązywania umowy;</w:t>
      </w:r>
    </w:p>
    <w:p w14:paraId="37A3F602" w14:textId="77777777" w:rsidR="004963FC" w:rsidRPr="00F51AB1" w:rsidRDefault="004963FC" w:rsidP="00084788">
      <w:pPr>
        <w:numPr>
          <w:ilvl w:val="0"/>
          <w:numId w:val="10"/>
        </w:numPr>
        <w:jc w:val="both"/>
        <w:rPr>
          <w:rFonts w:cstheme="minorHAnsi"/>
        </w:rPr>
      </w:pPr>
      <w:r w:rsidRPr="00F51AB1">
        <w:rPr>
          <w:rFonts w:cstheme="minorHAnsi"/>
        </w:rPr>
        <w:t xml:space="preserve">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  </w:t>
      </w:r>
    </w:p>
    <w:p w14:paraId="28216B8B" w14:textId="77777777" w:rsidR="004963FC" w:rsidRPr="00F51AB1" w:rsidRDefault="004963FC" w:rsidP="00084788">
      <w:pPr>
        <w:numPr>
          <w:ilvl w:val="0"/>
          <w:numId w:val="10"/>
        </w:numPr>
        <w:jc w:val="both"/>
        <w:rPr>
          <w:rFonts w:cstheme="minorHAnsi"/>
        </w:rPr>
      </w:pPr>
      <w:r w:rsidRPr="00F51AB1">
        <w:rPr>
          <w:rFonts w:cstheme="minorHAnsi"/>
        </w:rPr>
        <w:t xml:space="preserve">w odniesieniu do danych osobowych decyzje nie będą podejmowane w sposób zautomatyzowany, stosowanie do </w:t>
      </w:r>
      <w:r w:rsidR="005A6785" w:rsidRPr="00F51AB1">
        <w:rPr>
          <w:rFonts w:cstheme="minorHAnsi"/>
        </w:rPr>
        <w:t>art</w:t>
      </w:r>
      <w:r w:rsidRPr="00F51AB1">
        <w:rPr>
          <w:rFonts w:cstheme="minorHAnsi"/>
        </w:rPr>
        <w:t>. 22 RODO;</w:t>
      </w:r>
    </w:p>
    <w:p w14:paraId="25276B8B" w14:textId="77777777" w:rsidR="004963FC" w:rsidRPr="00F51AB1" w:rsidRDefault="004963FC" w:rsidP="00084788">
      <w:pPr>
        <w:numPr>
          <w:ilvl w:val="0"/>
          <w:numId w:val="10"/>
        </w:numPr>
        <w:jc w:val="both"/>
        <w:rPr>
          <w:rFonts w:cstheme="minorHAnsi"/>
        </w:rPr>
      </w:pPr>
      <w:r w:rsidRPr="00F51AB1">
        <w:rPr>
          <w:rFonts w:cstheme="minorHAnsi"/>
        </w:rPr>
        <w:t>wykonawcy oraz osoby, których dane osobowe zostały podane w związku z  postępowaniem posiadają:</w:t>
      </w:r>
    </w:p>
    <w:p w14:paraId="7455883D" w14:textId="77777777" w:rsidR="004963FC" w:rsidRPr="00F51AB1" w:rsidRDefault="004963FC" w:rsidP="00084788">
      <w:pPr>
        <w:numPr>
          <w:ilvl w:val="0"/>
          <w:numId w:val="11"/>
        </w:numPr>
        <w:jc w:val="both"/>
        <w:rPr>
          <w:rFonts w:cstheme="minorHAnsi"/>
        </w:rPr>
      </w:pPr>
      <w:r w:rsidRPr="00F51AB1">
        <w:rPr>
          <w:rFonts w:cstheme="minorHAnsi"/>
        </w:rPr>
        <w:t xml:space="preserve">na podstawie </w:t>
      </w:r>
      <w:r w:rsidR="005A6785" w:rsidRPr="00F51AB1">
        <w:rPr>
          <w:rFonts w:cstheme="minorHAnsi"/>
        </w:rPr>
        <w:t>art</w:t>
      </w:r>
      <w:r w:rsidRPr="00F51AB1">
        <w:rPr>
          <w:rFonts w:cstheme="minorHAnsi"/>
        </w:rPr>
        <w:t xml:space="preserve">. 15 RODO prawo dostępu do danych osobowych </w:t>
      </w:r>
    </w:p>
    <w:p w14:paraId="105876B6" w14:textId="77777777" w:rsidR="004963FC" w:rsidRPr="00F51AB1" w:rsidRDefault="004963FC" w:rsidP="00084788">
      <w:pPr>
        <w:numPr>
          <w:ilvl w:val="0"/>
          <w:numId w:val="11"/>
        </w:numPr>
        <w:jc w:val="both"/>
        <w:rPr>
          <w:rFonts w:cstheme="minorHAnsi"/>
        </w:rPr>
      </w:pPr>
      <w:r w:rsidRPr="00F51AB1">
        <w:rPr>
          <w:rFonts w:cstheme="minorHAnsi"/>
        </w:rPr>
        <w:t xml:space="preserve">na podstawie </w:t>
      </w:r>
      <w:r w:rsidR="005A6785" w:rsidRPr="00F51AB1">
        <w:rPr>
          <w:rFonts w:cstheme="minorHAnsi"/>
        </w:rPr>
        <w:t>art</w:t>
      </w:r>
      <w:r w:rsidRPr="00F51AB1">
        <w:rPr>
          <w:rFonts w:cstheme="minorHAnsi"/>
        </w:rPr>
        <w:t>. 16 RODO prawo do sprostowania danych osobowych **;</w:t>
      </w:r>
    </w:p>
    <w:p w14:paraId="2CCEE2FC" w14:textId="77777777" w:rsidR="004963FC" w:rsidRPr="00F51AB1" w:rsidRDefault="004963FC" w:rsidP="00084788">
      <w:pPr>
        <w:numPr>
          <w:ilvl w:val="0"/>
          <w:numId w:val="11"/>
        </w:numPr>
        <w:jc w:val="both"/>
        <w:rPr>
          <w:rFonts w:cstheme="minorHAnsi"/>
        </w:rPr>
      </w:pPr>
      <w:r w:rsidRPr="00F51AB1">
        <w:rPr>
          <w:rFonts w:cstheme="minorHAnsi"/>
        </w:rPr>
        <w:lastRenderedPageBreak/>
        <w:t xml:space="preserve">na podstawie </w:t>
      </w:r>
      <w:r w:rsidR="005A6785" w:rsidRPr="00F51AB1">
        <w:rPr>
          <w:rFonts w:cstheme="minorHAnsi"/>
        </w:rPr>
        <w:t>art</w:t>
      </w:r>
      <w:r w:rsidRPr="00F51AB1">
        <w:rPr>
          <w:rFonts w:cstheme="minorHAnsi"/>
        </w:rPr>
        <w:t xml:space="preserve">. 18 RODO prawo żądania od administratora ograniczenia przetwarzania danych osobowych z zastrzeżeniem przypadków, o których mowa w </w:t>
      </w:r>
      <w:r w:rsidR="005A6785" w:rsidRPr="00F51AB1">
        <w:rPr>
          <w:rFonts w:cstheme="minorHAnsi"/>
        </w:rPr>
        <w:t>art</w:t>
      </w:r>
      <w:r w:rsidRPr="00F51AB1">
        <w:rPr>
          <w:rFonts w:cstheme="minorHAnsi"/>
        </w:rPr>
        <w:t xml:space="preserve">. 18 ust. 2 RODO ***;  </w:t>
      </w:r>
    </w:p>
    <w:p w14:paraId="17E6A03C" w14:textId="77777777" w:rsidR="004963FC" w:rsidRPr="00F51AB1" w:rsidRDefault="004963FC" w:rsidP="00084788">
      <w:pPr>
        <w:numPr>
          <w:ilvl w:val="0"/>
          <w:numId w:val="11"/>
        </w:numPr>
        <w:jc w:val="both"/>
        <w:rPr>
          <w:rFonts w:cstheme="minorHAnsi"/>
        </w:rPr>
      </w:pPr>
      <w:r w:rsidRPr="00F51AB1">
        <w:rPr>
          <w:rFonts w:cstheme="minorHAnsi"/>
        </w:rPr>
        <w:t>prawo do wniesienia skargi do Prezesa Urzędu Ochrony Danych Osobowych, gdy uzna Pani/Pan, że przetwarzanie danych osobowych dotyczących narusza przepisy RODO;</w:t>
      </w:r>
    </w:p>
    <w:p w14:paraId="059DEA9A" w14:textId="77777777" w:rsidR="004963FC" w:rsidRPr="00F51AB1" w:rsidRDefault="004963FC" w:rsidP="008E0014">
      <w:pPr>
        <w:numPr>
          <w:ilvl w:val="0"/>
          <w:numId w:val="22"/>
        </w:numPr>
        <w:jc w:val="both"/>
        <w:rPr>
          <w:rFonts w:cstheme="minorHAnsi"/>
          <w:bCs/>
          <w:iCs/>
        </w:rPr>
      </w:pPr>
      <w:bookmarkStart w:id="7" w:name="_Toc104969050"/>
      <w:r w:rsidRPr="00F51AB1">
        <w:rPr>
          <w:rFonts w:cstheme="minorHAnsi"/>
          <w:bCs/>
          <w:iCs/>
        </w:rPr>
        <w:t>nie przysługuje Wykonawcom oraz osobom, których dane osobowe zostały podane w związku z postępowaniem:</w:t>
      </w:r>
      <w:bookmarkEnd w:id="7"/>
    </w:p>
    <w:p w14:paraId="163DD064" w14:textId="77777777" w:rsidR="004963FC" w:rsidRPr="00F51AB1" w:rsidRDefault="004963FC" w:rsidP="00084788">
      <w:pPr>
        <w:numPr>
          <w:ilvl w:val="0"/>
          <w:numId w:val="11"/>
        </w:numPr>
        <w:jc w:val="both"/>
        <w:rPr>
          <w:rFonts w:cstheme="minorHAnsi"/>
        </w:rPr>
      </w:pPr>
      <w:r w:rsidRPr="00F51AB1">
        <w:rPr>
          <w:rFonts w:cstheme="minorHAnsi"/>
        </w:rPr>
        <w:t xml:space="preserve">w związku z </w:t>
      </w:r>
      <w:r w:rsidR="005A6785" w:rsidRPr="00F51AB1">
        <w:rPr>
          <w:rFonts w:cstheme="minorHAnsi"/>
        </w:rPr>
        <w:t>art</w:t>
      </w:r>
      <w:r w:rsidRPr="00F51AB1">
        <w:rPr>
          <w:rFonts w:cstheme="minorHAnsi"/>
        </w:rPr>
        <w:t xml:space="preserve">. 17 ust. 3 lit. </w:t>
      </w:r>
      <w:r w:rsidR="005A6785" w:rsidRPr="00F51AB1">
        <w:rPr>
          <w:rFonts w:cstheme="minorHAnsi"/>
        </w:rPr>
        <w:t>B</w:t>
      </w:r>
      <w:r w:rsidRPr="00F51AB1">
        <w:rPr>
          <w:rFonts w:cstheme="minorHAnsi"/>
        </w:rPr>
        <w:t>, d lub e RODO prawo do usunięcia danych osobowych;</w:t>
      </w:r>
    </w:p>
    <w:p w14:paraId="5C7059E1" w14:textId="77777777" w:rsidR="004963FC" w:rsidRPr="00F51AB1" w:rsidRDefault="004963FC" w:rsidP="00084788">
      <w:pPr>
        <w:numPr>
          <w:ilvl w:val="0"/>
          <w:numId w:val="11"/>
        </w:numPr>
        <w:jc w:val="both"/>
        <w:rPr>
          <w:rFonts w:cstheme="minorHAnsi"/>
        </w:rPr>
      </w:pPr>
      <w:r w:rsidRPr="00F51AB1">
        <w:rPr>
          <w:rFonts w:cstheme="minorHAnsi"/>
        </w:rPr>
        <w:t xml:space="preserve">prawo do przenoszenia danych osobowych, o którym mowa w </w:t>
      </w:r>
      <w:r w:rsidR="005A6785" w:rsidRPr="00F51AB1">
        <w:rPr>
          <w:rFonts w:cstheme="minorHAnsi"/>
        </w:rPr>
        <w:t>art</w:t>
      </w:r>
      <w:r w:rsidRPr="00F51AB1">
        <w:rPr>
          <w:rFonts w:cstheme="minorHAnsi"/>
        </w:rPr>
        <w:t>. 20 RODO;</w:t>
      </w:r>
    </w:p>
    <w:p w14:paraId="5D34E680" w14:textId="77777777" w:rsidR="004963FC" w:rsidRPr="00F51AB1" w:rsidRDefault="004963FC" w:rsidP="00084788">
      <w:pPr>
        <w:numPr>
          <w:ilvl w:val="0"/>
          <w:numId w:val="11"/>
        </w:numPr>
        <w:pBdr>
          <w:bottom w:val="single" w:sz="12" w:space="1" w:color="auto"/>
        </w:pBdr>
        <w:jc w:val="both"/>
        <w:rPr>
          <w:rFonts w:cstheme="minorHAnsi"/>
        </w:rPr>
      </w:pPr>
      <w:r w:rsidRPr="00F51AB1">
        <w:rPr>
          <w:rFonts w:cstheme="minorHAnsi"/>
        </w:rPr>
        <w:t xml:space="preserve">na podstawie </w:t>
      </w:r>
      <w:r w:rsidR="005A6785" w:rsidRPr="00F51AB1">
        <w:rPr>
          <w:rFonts w:cstheme="minorHAnsi"/>
        </w:rPr>
        <w:t>art</w:t>
      </w:r>
      <w:r w:rsidRPr="00F51AB1">
        <w:rPr>
          <w:rFonts w:cstheme="minorHAnsi"/>
        </w:rPr>
        <w:t xml:space="preserve">. 21 RODO prawo sprzeciwu, wobec przetwarzania danych osobowych, gdyż podstawą prawną przetwarzania Pani/Pana danych osobowych jest </w:t>
      </w:r>
      <w:r w:rsidR="005A6785" w:rsidRPr="00F51AB1">
        <w:rPr>
          <w:rFonts w:cstheme="minorHAnsi"/>
        </w:rPr>
        <w:t>art</w:t>
      </w:r>
      <w:r w:rsidRPr="00F51AB1">
        <w:rPr>
          <w:rFonts w:cstheme="minorHAnsi"/>
        </w:rPr>
        <w:t xml:space="preserve">. 6 ust. 1 lit. </w:t>
      </w:r>
      <w:r w:rsidR="005A6785" w:rsidRPr="00F51AB1">
        <w:rPr>
          <w:rFonts w:cstheme="minorHAnsi"/>
        </w:rPr>
        <w:t>C</w:t>
      </w:r>
      <w:r w:rsidRPr="00F51AB1">
        <w:rPr>
          <w:rFonts w:cstheme="minorHAnsi"/>
        </w:rPr>
        <w:t xml:space="preserve"> RODO. </w:t>
      </w:r>
    </w:p>
    <w:p w14:paraId="517BAD91" w14:textId="77777777" w:rsidR="004963FC" w:rsidRPr="00F51AB1" w:rsidRDefault="004963FC" w:rsidP="004963FC">
      <w:pPr>
        <w:jc w:val="both"/>
        <w:rPr>
          <w:rFonts w:cstheme="minorHAnsi"/>
          <w:i/>
        </w:rPr>
      </w:pPr>
      <w:r w:rsidRPr="00F51AB1">
        <w:rPr>
          <w:rFonts w:cstheme="minorHAnsi"/>
          <w:i/>
        </w:rPr>
        <w:t>* Wyjaśnienie: informacja w tym zakresie jest wymagana, jeżeli w odniesieniu do danego administratora lub podmiotu przetwarzającego istnieje obowiązek wyznaczenia inspektora ochrony danych osobowych.</w:t>
      </w:r>
    </w:p>
    <w:p w14:paraId="10BE7131" w14:textId="77777777" w:rsidR="004963FC" w:rsidRPr="00F51AB1" w:rsidRDefault="004963FC" w:rsidP="004963FC">
      <w:pPr>
        <w:jc w:val="both"/>
        <w:rPr>
          <w:rFonts w:cstheme="minorHAnsi"/>
          <w:i/>
        </w:rPr>
      </w:pPr>
      <w:r w:rsidRPr="00F51AB1">
        <w:rPr>
          <w:rFonts w:cstheme="minorHAnsi"/>
          <w:i/>
        </w:rPr>
        <w:t>** Wyjaśnienie: skorzystanie z prawa do sprostowania nie może skutkować zmianą wyniku postępowania</w:t>
      </w:r>
    </w:p>
    <w:p w14:paraId="75090C49" w14:textId="77777777" w:rsidR="004963FC" w:rsidRPr="00F51AB1" w:rsidRDefault="004963FC" w:rsidP="004963FC">
      <w:pPr>
        <w:jc w:val="both"/>
        <w:rPr>
          <w:rFonts w:cstheme="minorHAnsi"/>
          <w:i/>
        </w:rPr>
      </w:pPr>
      <w:r w:rsidRPr="00F51AB1">
        <w:rPr>
          <w:rFonts w:cstheme="minorHAnsi"/>
          <w:i/>
        </w:rPr>
        <w:t>o udzielenie zamówienia publicznego ani zmianą postanowień umowy w zakresie niezgodnym z ustawą Pzp oraz nie może naruszać integralności protokołu oraz jego załączników.</w:t>
      </w:r>
    </w:p>
    <w:p w14:paraId="77294227" w14:textId="77777777" w:rsidR="004963FC" w:rsidRPr="00F51AB1" w:rsidRDefault="004963FC" w:rsidP="00B163C8">
      <w:pPr>
        <w:jc w:val="both"/>
        <w:rPr>
          <w:rFonts w:cstheme="minorHAnsi"/>
          <w:i/>
        </w:rPr>
      </w:pPr>
      <w:r w:rsidRPr="00F51AB1">
        <w:rPr>
          <w:rFonts w:cstheme="minorHAnsi"/>
          <w:i/>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DBD945" w14:textId="77777777" w:rsidR="004963FC" w:rsidRPr="00F51AB1" w:rsidRDefault="004963FC" w:rsidP="004963FC">
      <w:pPr>
        <w:pBdr>
          <w:bottom w:val="single" w:sz="6" w:space="1" w:color="auto"/>
        </w:pBdr>
        <w:spacing w:after="0" w:line="240" w:lineRule="auto"/>
        <w:jc w:val="center"/>
        <w:rPr>
          <w:rFonts w:cstheme="minorHAnsi"/>
          <w:b/>
        </w:rPr>
      </w:pPr>
      <w:r w:rsidRPr="00F51AB1">
        <w:rPr>
          <w:rFonts w:cstheme="minorHAnsi"/>
          <w:b/>
        </w:rPr>
        <w:t>ROZDZIAŁ 28. ŚRODKI OCHRONY PRAWNEJ</w:t>
      </w:r>
    </w:p>
    <w:p w14:paraId="012ACC5D" w14:textId="77777777" w:rsidR="004963FC" w:rsidRPr="00F51AB1" w:rsidRDefault="004963FC" w:rsidP="004963FC">
      <w:pPr>
        <w:spacing w:after="0" w:line="240" w:lineRule="auto"/>
        <w:rPr>
          <w:rFonts w:cstheme="minorHAnsi"/>
        </w:rPr>
      </w:pPr>
    </w:p>
    <w:p w14:paraId="61EECA46" w14:textId="77777777" w:rsidR="004963FC" w:rsidRPr="00F51AB1" w:rsidRDefault="004963FC" w:rsidP="00B163C8">
      <w:pPr>
        <w:jc w:val="both"/>
        <w:rPr>
          <w:rFonts w:cstheme="minorHAnsi"/>
        </w:rPr>
      </w:pPr>
      <w:r w:rsidRPr="00F51AB1">
        <w:rPr>
          <w:rFonts w:cstheme="minorHAnsi"/>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w:t>
      </w:r>
      <w:r w:rsidR="001C77B0" w:rsidRPr="00F51AB1">
        <w:rPr>
          <w:rFonts w:cstheme="minorHAnsi"/>
        </w:rPr>
        <w:t>reślone w Dziale IX ustawy Pzp.</w:t>
      </w:r>
    </w:p>
    <w:p w14:paraId="20D2CC01" w14:textId="77777777" w:rsidR="00B163C8" w:rsidRPr="00F51AB1" w:rsidRDefault="00172FA8" w:rsidP="00B163C8">
      <w:pPr>
        <w:pBdr>
          <w:bottom w:val="single" w:sz="6" w:space="1" w:color="auto"/>
        </w:pBdr>
        <w:jc w:val="center"/>
        <w:rPr>
          <w:rFonts w:cstheme="minorHAnsi"/>
          <w:b/>
        </w:rPr>
      </w:pPr>
      <w:r w:rsidRPr="00F51AB1">
        <w:rPr>
          <w:rFonts w:cstheme="minorHAnsi"/>
          <w:b/>
        </w:rPr>
        <w:t>ROZDZIAŁ 2</w:t>
      </w:r>
      <w:r w:rsidR="004963FC" w:rsidRPr="00F51AB1">
        <w:rPr>
          <w:rFonts w:cstheme="minorHAnsi"/>
          <w:b/>
        </w:rPr>
        <w:t>9</w:t>
      </w:r>
      <w:r w:rsidRPr="00F51AB1">
        <w:rPr>
          <w:rFonts w:cstheme="minorHAnsi"/>
          <w:b/>
        </w:rPr>
        <w:t xml:space="preserve">. </w:t>
      </w:r>
      <w:r w:rsidR="003863E4" w:rsidRPr="00F51AB1">
        <w:rPr>
          <w:rFonts w:cstheme="minorHAnsi"/>
          <w:b/>
        </w:rPr>
        <w:t>ZAŁĄCZNIKI</w:t>
      </w:r>
    </w:p>
    <w:p w14:paraId="51E908DF" w14:textId="77777777" w:rsidR="00935011" w:rsidRPr="00F51AB1" w:rsidRDefault="00935011">
      <w:pPr>
        <w:spacing w:after="0" w:line="240" w:lineRule="auto"/>
        <w:rPr>
          <w:rFonts w:cstheme="minorHAnsi"/>
        </w:rPr>
      </w:pPr>
    </w:p>
    <w:tbl>
      <w:tblPr>
        <w:tblStyle w:val="Tabela-Siatka"/>
        <w:tblW w:w="10065" w:type="dxa"/>
        <w:tblInd w:w="-714" w:type="dxa"/>
        <w:tblLook w:val="04A0" w:firstRow="1" w:lastRow="0" w:firstColumn="1" w:lastColumn="0" w:noHBand="0" w:noVBand="1"/>
      </w:tblPr>
      <w:tblGrid>
        <w:gridCol w:w="4111"/>
        <w:gridCol w:w="5954"/>
      </w:tblGrid>
      <w:tr w:rsidR="004A3686" w:rsidRPr="00F51AB1" w14:paraId="69B69460" w14:textId="77777777" w:rsidTr="001C19C3">
        <w:tc>
          <w:tcPr>
            <w:tcW w:w="4111" w:type="dxa"/>
          </w:tcPr>
          <w:p w14:paraId="740629ED" w14:textId="7E91B7E1" w:rsidR="004A3686" w:rsidRPr="00F51AB1" w:rsidRDefault="004A3686" w:rsidP="00145EFC">
            <w:pPr>
              <w:rPr>
                <w:rFonts w:cstheme="minorHAnsi"/>
              </w:rPr>
            </w:pPr>
            <w:r w:rsidRPr="00F51AB1">
              <w:rPr>
                <w:rFonts w:cstheme="minorHAnsi"/>
              </w:rPr>
              <w:t>Załącznik nr 1</w:t>
            </w:r>
            <w:r w:rsidR="00507C63" w:rsidRPr="00F51AB1">
              <w:rPr>
                <w:rFonts w:cstheme="minorHAnsi"/>
              </w:rPr>
              <w:t xml:space="preserve"> </w:t>
            </w:r>
            <w:r w:rsidR="00F72A1E" w:rsidRPr="00F51AB1">
              <w:rPr>
                <w:rFonts w:cstheme="minorHAnsi"/>
              </w:rPr>
              <w:t>do SWZ</w:t>
            </w:r>
          </w:p>
        </w:tc>
        <w:tc>
          <w:tcPr>
            <w:tcW w:w="5954" w:type="dxa"/>
          </w:tcPr>
          <w:p w14:paraId="2B835DEA" w14:textId="262EE6F1" w:rsidR="004A3686" w:rsidRPr="00F51AB1" w:rsidRDefault="00507C63">
            <w:pPr>
              <w:rPr>
                <w:rFonts w:cstheme="minorHAnsi"/>
              </w:rPr>
            </w:pPr>
            <w:r w:rsidRPr="00F51AB1">
              <w:rPr>
                <w:rFonts w:cstheme="minorHAnsi"/>
              </w:rPr>
              <w:t>OPZ – część 1</w:t>
            </w:r>
          </w:p>
        </w:tc>
      </w:tr>
      <w:tr w:rsidR="005A6785" w:rsidRPr="00F51AB1" w14:paraId="21E7B1AE" w14:textId="77777777" w:rsidTr="001C19C3">
        <w:tc>
          <w:tcPr>
            <w:tcW w:w="4111" w:type="dxa"/>
          </w:tcPr>
          <w:p w14:paraId="1C6713D3" w14:textId="77777777" w:rsidR="005A6785" w:rsidRPr="00F51AB1" w:rsidRDefault="005A6785" w:rsidP="005A6785">
            <w:pPr>
              <w:rPr>
                <w:rFonts w:cstheme="minorHAnsi"/>
              </w:rPr>
            </w:pPr>
            <w:r w:rsidRPr="00F51AB1">
              <w:rPr>
                <w:rFonts w:cstheme="minorHAnsi"/>
              </w:rPr>
              <w:t xml:space="preserve">Załącznik nr 2 do SWZ </w:t>
            </w:r>
          </w:p>
        </w:tc>
        <w:tc>
          <w:tcPr>
            <w:tcW w:w="5954" w:type="dxa"/>
          </w:tcPr>
          <w:p w14:paraId="39703D2D" w14:textId="7F1565EC" w:rsidR="005A6785" w:rsidRPr="00F51AB1" w:rsidRDefault="00507C63" w:rsidP="005A6785">
            <w:pPr>
              <w:rPr>
                <w:rFonts w:cstheme="minorHAnsi"/>
              </w:rPr>
            </w:pPr>
            <w:r w:rsidRPr="00F51AB1">
              <w:rPr>
                <w:rFonts w:cstheme="minorHAnsi"/>
              </w:rPr>
              <w:t>OPZ – część 2</w:t>
            </w:r>
          </w:p>
        </w:tc>
      </w:tr>
      <w:tr w:rsidR="005A6785" w:rsidRPr="00F51AB1" w14:paraId="01B8159D" w14:textId="77777777" w:rsidTr="001C19C3">
        <w:tc>
          <w:tcPr>
            <w:tcW w:w="4111" w:type="dxa"/>
          </w:tcPr>
          <w:p w14:paraId="40305377" w14:textId="77777777" w:rsidR="005A6785" w:rsidRPr="00F51AB1" w:rsidRDefault="005A6785" w:rsidP="005A6785">
            <w:pPr>
              <w:rPr>
                <w:rFonts w:cstheme="minorHAnsi"/>
              </w:rPr>
            </w:pPr>
            <w:r w:rsidRPr="00F51AB1">
              <w:rPr>
                <w:rFonts w:cstheme="minorHAnsi"/>
              </w:rPr>
              <w:t>Załącznik nr 3 do SWZ</w:t>
            </w:r>
          </w:p>
        </w:tc>
        <w:tc>
          <w:tcPr>
            <w:tcW w:w="5954" w:type="dxa"/>
          </w:tcPr>
          <w:p w14:paraId="18FECAD5" w14:textId="554D23DF" w:rsidR="005A6785" w:rsidRPr="00F51AB1" w:rsidRDefault="00507C63" w:rsidP="005A6785">
            <w:pPr>
              <w:rPr>
                <w:rFonts w:cstheme="minorHAnsi"/>
              </w:rPr>
            </w:pPr>
            <w:r w:rsidRPr="00F51AB1">
              <w:rPr>
                <w:rFonts w:cstheme="minorHAnsi"/>
              </w:rPr>
              <w:t>OPZ – część 3</w:t>
            </w:r>
          </w:p>
        </w:tc>
      </w:tr>
      <w:tr w:rsidR="005A6785" w:rsidRPr="00F51AB1" w14:paraId="2984370C" w14:textId="77777777" w:rsidTr="001C19C3">
        <w:tc>
          <w:tcPr>
            <w:tcW w:w="4111" w:type="dxa"/>
          </w:tcPr>
          <w:p w14:paraId="0E21DF69" w14:textId="77777777" w:rsidR="005A6785" w:rsidRPr="00F51AB1" w:rsidRDefault="005A6785" w:rsidP="005A6785">
            <w:pPr>
              <w:rPr>
                <w:rFonts w:cstheme="minorHAnsi"/>
              </w:rPr>
            </w:pPr>
            <w:bookmarkStart w:id="8" w:name="_Hlk170459205"/>
            <w:r w:rsidRPr="00F51AB1">
              <w:rPr>
                <w:rFonts w:cstheme="minorHAnsi"/>
              </w:rPr>
              <w:t>Załącznik nr 4 do SWZ</w:t>
            </w:r>
          </w:p>
        </w:tc>
        <w:tc>
          <w:tcPr>
            <w:tcW w:w="5954" w:type="dxa"/>
          </w:tcPr>
          <w:p w14:paraId="44847B8A" w14:textId="62BC2318" w:rsidR="005A6785" w:rsidRPr="00F51AB1" w:rsidRDefault="00507C63" w:rsidP="005A6785">
            <w:pPr>
              <w:rPr>
                <w:rFonts w:cstheme="minorHAnsi"/>
              </w:rPr>
            </w:pPr>
            <w:r w:rsidRPr="00F51AB1">
              <w:rPr>
                <w:rFonts w:cstheme="minorHAnsi"/>
              </w:rPr>
              <w:t>OPZ – część 4</w:t>
            </w:r>
          </w:p>
        </w:tc>
      </w:tr>
      <w:bookmarkEnd w:id="8"/>
      <w:tr w:rsidR="00743CC3" w:rsidRPr="00F51AB1" w14:paraId="54CB5603" w14:textId="77777777" w:rsidTr="001C19C3">
        <w:tc>
          <w:tcPr>
            <w:tcW w:w="4111" w:type="dxa"/>
          </w:tcPr>
          <w:p w14:paraId="029F1ECD" w14:textId="184E6BF4" w:rsidR="00743CC3" w:rsidRPr="00F51AB1" w:rsidRDefault="00743CC3" w:rsidP="00743CC3">
            <w:pPr>
              <w:rPr>
                <w:rFonts w:cstheme="minorHAnsi"/>
              </w:rPr>
            </w:pPr>
            <w:r w:rsidRPr="00F51AB1">
              <w:rPr>
                <w:rFonts w:cstheme="minorHAnsi"/>
              </w:rPr>
              <w:t xml:space="preserve">Załącznik nr </w:t>
            </w:r>
            <w:r w:rsidR="004E1425">
              <w:rPr>
                <w:rFonts w:cstheme="minorHAnsi"/>
              </w:rPr>
              <w:t>5</w:t>
            </w:r>
            <w:r w:rsidRPr="00F51AB1">
              <w:rPr>
                <w:rFonts w:cstheme="minorHAnsi"/>
              </w:rPr>
              <w:t xml:space="preserve"> do SWZ</w:t>
            </w:r>
          </w:p>
        </w:tc>
        <w:tc>
          <w:tcPr>
            <w:tcW w:w="5954" w:type="dxa"/>
          </w:tcPr>
          <w:p w14:paraId="2D6D4A62" w14:textId="10D51BC0" w:rsidR="00743CC3" w:rsidRPr="00F51AB1" w:rsidRDefault="00743CC3" w:rsidP="00743CC3">
            <w:pPr>
              <w:rPr>
                <w:rFonts w:cstheme="minorHAnsi"/>
              </w:rPr>
            </w:pPr>
            <w:r w:rsidRPr="00F51AB1">
              <w:rPr>
                <w:rFonts w:cstheme="minorHAnsi"/>
              </w:rPr>
              <w:t>OPZ – część 5</w:t>
            </w:r>
          </w:p>
        </w:tc>
      </w:tr>
      <w:tr w:rsidR="00743CC3" w:rsidRPr="00F51AB1" w14:paraId="6F3C26AA" w14:textId="77777777" w:rsidTr="001C19C3">
        <w:tc>
          <w:tcPr>
            <w:tcW w:w="4111" w:type="dxa"/>
          </w:tcPr>
          <w:p w14:paraId="5040A000" w14:textId="59D8764F" w:rsidR="00743CC3" w:rsidRPr="00F51AB1" w:rsidRDefault="00743CC3" w:rsidP="00743CC3">
            <w:pPr>
              <w:rPr>
                <w:rFonts w:cstheme="minorHAnsi"/>
              </w:rPr>
            </w:pPr>
            <w:r w:rsidRPr="00F51AB1">
              <w:rPr>
                <w:rFonts w:cstheme="minorHAnsi"/>
              </w:rPr>
              <w:t xml:space="preserve">Załącznik nr </w:t>
            </w:r>
            <w:r w:rsidR="004E1425">
              <w:rPr>
                <w:rFonts w:cstheme="minorHAnsi"/>
              </w:rPr>
              <w:t>6</w:t>
            </w:r>
            <w:r w:rsidRPr="00F51AB1">
              <w:rPr>
                <w:rFonts w:cstheme="minorHAnsi"/>
              </w:rPr>
              <w:t xml:space="preserve"> do SWZ </w:t>
            </w:r>
          </w:p>
        </w:tc>
        <w:tc>
          <w:tcPr>
            <w:tcW w:w="5954" w:type="dxa"/>
          </w:tcPr>
          <w:p w14:paraId="5A46F544" w14:textId="5F320260" w:rsidR="00743CC3" w:rsidRPr="00F51AB1" w:rsidRDefault="00743CC3" w:rsidP="00743CC3">
            <w:pPr>
              <w:rPr>
                <w:rFonts w:cstheme="minorHAnsi"/>
              </w:rPr>
            </w:pPr>
            <w:r w:rsidRPr="00F51AB1">
              <w:rPr>
                <w:rFonts w:cstheme="minorHAnsi"/>
              </w:rPr>
              <w:t>Formularz oferty</w:t>
            </w:r>
          </w:p>
        </w:tc>
      </w:tr>
      <w:tr w:rsidR="00743CC3" w:rsidRPr="00F51AB1" w14:paraId="1CD876CB" w14:textId="77777777" w:rsidTr="001C19C3">
        <w:tc>
          <w:tcPr>
            <w:tcW w:w="4111" w:type="dxa"/>
          </w:tcPr>
          <w:p w14:paraId="71A43659" w14:textId="03294057" w:rsidR="00743CC3" w:rsidRPr="00F51AB1" w:rsidRDefault="00743CC3" w:rsidP="00743CC3">
            <w:pPr>
              <w:rPr>
                <w:rFonts w:cstheme="minorHAnsi"/>
              </w:rPr>
            </w:pPr>
            <w:r w:rsidRPr="00F51AB1">
              <w:rPr>
                <w:rFonts w:cstheme="minorHAnsi"/>
              </w:rPr>
              <w:t xml:space="preserve">Załącznik nr </w:t>
            </w:r>
            <w:r w:rsidR="004E1425">
              <w:rPr>
                <w:rFonts w:cstheme="minorHAnsi"/>
              </w:rPr>
              <w:t>7</w:t>
            </w:r>
            <w:r w:rsidRPr="00F51AB1">
              <w:rPr>
                <w:rFonts w:cstheme="minorHAnsi"/>
              </w:rPr>
              <w:t xml:space="preserve"> do SWZ</w:t>
            </w:r>
          </w:p>
        </w:tc>
        <w:tc>
          <w:tcPr>
            <w:tcW w:w="5954" w:type="dxa"/>
          </w:tcPr>
          <w:p w14:paraId="43C5F86E" w14:textId="028DF295" w:rsidR="00743CC3" w:rsidRPr="00F51AB1" w:rsidRDefault="00743CC3" w:rsidP="00743CC3">
            <w:pPr>
              <w:rPr>
                <w:rFonts w:cstheme="minorHAnsi"/>
              </w:rPr>
            </w:pPr>
            <w:r w:rsidRPr="00F51AB1">
              <w:rPr>
                <w:rFonts w:cstheme="minorHAnsi"/>
              </w:rPr>
              <w:t>Oświadczenie  o spełnianiu warunków udziału w postępowaniu</w:t>
            </w:r>
          </w:p>
        </w:tc>
      </w:tr>
      <w:tr w:rsidR="00743CC3" w:rsidRPr="00F51AB1" w14:paraId="23EC20F0" w14:textId="77777777" w:rsidTr="001C19C3">
        <w:tc>
          <w:tcPr>
            <w:tcW w:w="4111" w:type="dxa"/>
          </w:tcPr>
          <w:p w14:paraId="375213A0" w14:textId="7600D5F4" w:rsidR="00743CC3" w:rsidRPr="00F51AB1" w:rsidRDefault="00743CC3" w:rsidP="00743CC3">
            <w:pPr>
              <w:rPr>
                <w:rFonts w:cstheme="minorHAnsi"/>
              </w:rPr>
            </w:pPr>
            <w:r w:rsidRPr="00F51AB1">
              <w:rPr>
                <w:rFonts w:cstheme="minorHAnsi"/>
              </w:rPr>
              <w:t xml:space="preserve">Załącznik nr </w:t>
            </w:r>
            <w:r w:rsidR="004E1425">
              <w:rPr>
                <w:rFonts w:cstheme="minorHAnsi"/>
              </w:rPr>
              <w:t>8</w:t>
            </w:r>
            <w:r w:rsidRPr="00F51AB1">
              <w:rPr>
                <w:rFonts w:cstheme="minorHAnsi"/>
              </w:rPr>
              <w:t xml:space="preserve"> do SWZ</w:t>
            </w:r>
          </w:p>
        </w:tc>
        <w:tc>
          <w:tcPr>
            <w:tcW w:w="5954" w:type="dxa"/>
          </w:tcPr>
          <w:p w14:paraId="62C7BEB5" w14:textId="1D1AFF30" w:rsidR="00743CC3" w:rsidRPr="00F51AB1" w:rsidRDefault="00743CC3" w:rsidP="00743CC3">
            <w:pPr>
              <w:rPr>
                <w:rFonts w:cstheme="minorHAnsi"/>
              </w:rPr>
            </w:pPr>
            <w:r w:rsidRPr="00F51AB1">
              <w:rPr>
                <w:rFonts w:cstheme="minorHAnsi"/>
              </w:rPr>
              <w:t>Oświadczenie o braku podstaw wykluczenia z postępowania</w:t>
            </w:r>
          </w:p>
        </w:tc>
      </w:tr>
      <w:tr w:rsidR="00743CC3" w:rsidRPr="00F51AB1" w14:paraId="6F6763CC" w14:textId="77777777" w:rsidTr="001C19C3">
        <w:tc>
          <w:tcPr>
            <w:tcW w:w="4111" w:type="dxa"/>
          </w:tcPr>
          <w:p w14:paraId="34B86257" w14:textId="066E1D88" w:rsidR="00743CC3" w:rsidRPr="00F51AB1" w:rsidRDefault="00743CC3" w:rsidP="00743CC3">
            <w:pPr>
              <w:rPr>
                <w:rFonts w:cstheme="minorHAnsi"/>
              </w:rPr>
            </w:pPr>
            <w:r w:rsidRPr="00F51AB1">
              <w:rPr>
                <w:rFonts w:cstheme="minorHAnsi"/>
              </w:rPr>
              <w:t xml:space="preserve">Załącznik nr </w:t>
            </w:r>
            <w:r w:rsidR="004E1425">
              <w:rPr>
                <w:rFonts w:cstheme="minorHAnsi"/>
              </w:rPr>
              <w:t>9</w:t>
            </w:r>
            <w:r w:rsidRPr="00F51AB1">
              <w:rPr>
                <w:rFonts w:cstheme="minorHAnsi"/>
              </w:rPr>
              <w:t xml:space="preserve"> do SWZ</w:t>
            </w:r>
          </w:p>
        </w:tc>
        <w:tc>
          <w:tcPr>
            <w:tcW w:w="5954" w:type="dxa"/>
          </w:tcPr>
          <w:p w14:paraId="20A18491" w14:textId="13BFBDE8" w:rsidR="00743CC3" w:rsidRPr="00F51AB1" w:rsidRDefault="00743CC3" w:rsidP="00743CC3">
            <w:pPr>
              <w:rPr>
                <w:rFonts w:cstheme="minorHAnsi"/>
              </w:rPr>
            </w:pPr>
            <w:r w:rsidRPr="00F51AB1">
              <w:rPr>
                <w:rFonts w:cstheme="minorHAnsi"/>
              </w:rPr>
              <w:t>Wykaz dostaw</w:t>
            </w:r>
          </w:p>
        </w:tc>
      </w:tr>
      <w:tr w:rsidR="00743CC3" w:rsidRPr="00F51AB1" w14:paraId="4A9482E6" w14:textId="77777777" w:rsidTr="001C19C3">
        <w:tc>
          <w:tcPr>
            <w:tcW w:w="4111" w:type="dxa"/>
          </w:tcPr>
          <w:p w14:paraId="6C6C80FE" w14:textId="196121F0" w:rsidR="00743CC3" w:rsidRPr="00F51AB1" w:rsidRDefault="00743CC3" w:rsidP="00743CC3">
            <w:pPr>
              <w:rPr>
                <w:rFonts w:cstheme="minorHAnsi"/>
              </w:rPr>
            </w:pPr>
            <w:r w:rsidRPr="00F51AB1">
              <w:rPr>
                <w:rFonts w:cstheme="minorHAnsi"/>
              </w:rPr>
              <w:lastRenderedPageBreak/>
              <w:t xml:space="preserve">Załącznik nr </w:t>
            </w:r>
            <w:r w:rsidR="004E1425">
              <w:rPr>
                <w:rFonts w:cstheme="minorHAnsi"/>
              </w:rPr>
              <w:t>10</w:t>
            </w:r>
            <w:r w:rsidRPr="00F51AB1">
              <w:rPr>
                <w:rFonts w:cstheme="minorHAnsi"/>
              </w:rPr>
              <w:t xml:space="preserve"> do SWZ</w:t>
            </w:r>
          </w:p>
        </w:tc>
        <w:tc>
          <w:tcPr>
            <w:tcW w:w="5954" w:type="dxa"/>
          </w:tcPr>
          <w:p w14:paraId="199D8218" w14:textId="768065C9" w:rsidR="00743CC3" w:rsidRPr="00F51AB1" w:rsidRDefault="00743CC3" w:rsidP="00743CC3">
            <w:pPr>
              <w:rPr>
                <w:rFonts w:cstheme="minorHAnsi"/>
              </w:rPr>
            </w:pPr>
            <w:r w:rsidRPr="00F51AB1">
              <w:rPr>
                <w:rFonts w:cstheme="minorHAnsi"/>
              </w:rPr>
              <w:t>Wykaz osób</w:t>
            </w:r>
          </w:p>
        </w:tc>
      </w:tr>
      <w:tr w:rsidR="00743CC3" w:rsidRPr="000527FA" w14:paraId="360321A8" w14:textId="77777777" w:rsidTr="001C19C3">
        <w:tc>
          <w:tcPr>
            <w:tcW w:w="4111" w:type="dxa"/>
            <w:vAlign w:val="center"/>
          </w:tcPr>
          <w:p w14:paraId="3E6E8387" w14:textId="781FE5DF" w:rsidR="00743CC3" w:rsidRPr="00F51AB1" w:rsidRDefault="00743CC3" w:rsidP="00743CC3">
            <w:pPr>
              <w:rPr>
                <w:rFonts w:cstheme="minorHAnsi"/>
              </w:rPr>
            </w:pPr>
            <w:r w:rsidRPr="00F51AB1">
              <w:rPr>
                <w:rFonts w:cstheme="minorHAnsi"/>
              </w:rPr>
              <w:t>Załącznik nr 1</w:t>
            </w:r>
            <w:r w:rsidR="004E1425">
              <w:rPr>
                <w:rFonts w:cstheme="minorHAnsi"/>
              </w:rPr>
              <w:t>1</w:t>
            </w:r>
            <w:r w:rsidRPr="00F51AB1">
              <w:rPr>
                <w:rFonts w:cstheme="minorHAnsi"/>
              </w:rPr>
              <w:t xml:space="preserve"> do SWZ</w:t>
            </w:r>
          </w:p>
        </w:tc>
        <w:tc>
          <w:tcPr>
            <w:tcW w:w="5954" w:type="dxa"/>
          </w:tcPr>
          <w:p w14:paraId="30B8A0F2" w14:textId="14D60561" w:rsidR="00743CC3" w:rsidRPr="000527FA" w:rsidRDefault="00743CC3" w:rsidP="00743CC3">
            <w:pPr>
              <w:rPr>
                <w:rFonts w:cstheme="minorHAnsi"/>
              </w:rPr>
            </w:pPr>
            <w:r w:rsidRPr="00F51AB1">
              <w:rPr>
                <w:rFonts w:cstheme="minorHAnsi"/>
              </w:rPr>
              <w:t>Projektowane postanowienia umowy</w:t>
            </w:r>
          </w:p>
        </w:tc>
      </w:tr>
      <w:tr w:rsidR="005E236B" w:rsidRPr="000527FA" w14:paraId="3BDB72A5" w14:textId="77777777" w:rsidTr="001C19C3">
        <w:tc>
          <w:tcPr>
            <w:tcW w:w="4111" w:type="dxa"/>
            <w:vAlign w:val="center"/>
          </w:tcPr>
          <w:p w14:paraId="0EC0A0E9" w14:textId="6F1DD1A0" w:rsidR="005E236B" w:rsidRPr="00F51AB1" w:rsidRDefault="00D31F36" w:rsidP="00743CC3">
            <w:pPr>
              <w:rPr>
                <w:rFonts w:cstheme="minorHAnsi"/>
              </w:rPr>
            </w:pPr>
            <w:r>
              <w:rPr>
                <w:rFonts w:cstheme="minorHAnsi"/>
              </w:rPr>
              <w:t>Załącznik</w:t>
            </w:r>
            <w:r w:rsidR="005E236B">
              <w:rPr>
                <w:rFonts w:cstheme="minorHAnsi"/>
              </w:rPr>
              <w:t xml:space="preserve"> nr 12 do SWZ</w:t>
            </w:r>
          </w:p>
        </w:tc>
        <w:tc>
          <w:tcPr>
            <w:tcW w:w="5954" w:type="dxa"/>
          </w:tcPr>
          <w:p w14:paraId="0EE9D6A0" w14:textId="2DDA0850" w:rsidR="005E236B" w:rsidRPr="00F51AB1" w:rsidRDefault="005E236B" w:rsidP="00743CC3">
            <w:pPr>
              <w:rPr>
                <w:rFonts w:cstheme="minorHAnsi"/>
              </w:rPr>
            </w:pPr>
            <w:r w:rsidRPr="005E236B">
              <w:rPr>
                <w:rFonts w:cstheme="minorHAnsi"/>
              </w:rPr>
              <w:t>Oświadczenie Wykonawcy o aktualności informacji zawartych w oświadczeniu, o którym mowa w art. 125 ust. 1 ustawy z dnia 11 września 2019 r. Prawo zamówień publicznych (t.j. Dz.U 2023, poz. 1605 ze zm.), w zakresie podstaw wykluczenia z postępowania wskazanych przez Zamawiającego.</w:t>
            </w:r>
          </w:p>
        </w:tc>
      </w:tr>
    </w:tbl>
    <w:p w14:paraId="312EF749" w14:textId="77777777" w:rsidR="00935011" w:rsidRPr="000527FA" w:rsidRDefault="00935011">
      <w:pPr>
        <w:spacing w:after="0" w:line="240" w:lineRule="auto"/>
        <w:rPr>
          <w:rFonts w:cstheme="minorHAnsi"/>
        </w:rPr>
      </w:pPr>
    </w:p>
    <w:sectPr w:rsidR="00935011" w:rsidRPr="000527FA" w:rsidSect="00CE63F3">
      <w:headerReference w:type="default" r:id="rId26"/>
      <w:footerReference w:type="default" r:id="rId27"/>
      <w:headerReference w:type="first" r:id="rId2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B7F2" w14:textId="77777777" w:rsidR="0074509C" w:rsidRDefault="0074509C" w:rsidP="00DB3777">
      <w:pPr>
        <w:spacing w:after="0" w:line="240" w:lineRule="auto"/>
      </w:pPr>
      <w:r>
        <w:separator/>
      </w:r>
    </w:p>
  </w:endnote>
  <w:endnote w:type="continuationSeparator" w:id="0">
    <w:p w14:paraId="4BDC5821" w14:textId="77777777" w:rsidR="0074509C" w:rsidRDefault="0074509C"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Bahnschrift">
    <w:panose1 w:val="020B0502040204020203"/>
    <w:charset w:val="EE"/>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090152"/>
      <w:docPartObj>
        <w:docPartGallery w:val="Page Numbers (Bottom of Page)"/>
        <w:docPartUnique/>
      </w:docPartObj>
    </w:sdtPr>
    <w:sdtEndPr/>
    <w:sdtContent>
      <w:p w14:paraId="2118E648" w14:textId="2C804169" w:rsidR="006A4EDB" w:rsidRDefault="006A4EDB">
        <w:pPr>
          <w:pStyle w:val="Stopka"/>
          <w:jc w:val="center"/>
        </w:pPr>
        <w:r>
          <w:fldChar w:fldCharType="begin"/>
        </w:r>
        <w:r>
          <w:instrText>PAGE   \* MERGEFORMAT</w:instrText>
        </w:r>
        <w:r>
          <w:fldChar w:fldCharType="separate"/>
        </w:r>
        <w:r w:rsidR="003242B6">
          <w:rPr>
            <w:noProof/>
          </w:rPr>
          <w:t>- 21 -</w:t>
        </w:r>
        <w:r>
          <w:rPr>
            <w:noProof/>
          </w:rPr>
          <w:fldChar w:fldCharType="end"/>
        </w:r>
      </w:p>
    </w:sdtContent>
  </w:sdt>
  <w:p w14:paraId="53472448" w14:textId="77777777" w:rsidR="006A4EDB" w:rsidRDefault="006A4EDB" w:rsidP="00146C0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D329" w14:textId="77777777" w:rsidR="0074509C" w:rsidRDefault="0074509C" w:rsidP="00DB3777">
      <w:pPr>
        <w:spacing w:after="0" w:line="240" w:lineRule="auto"/>
      </w:pPr>
      <w:r>
        <w:separator/>
      </w:r>
    </w:p>
  </w:footnote>
  <w:footnote w:type="continuationSeparator" w:id="0">
    <w:p w14:paraId="749C2F39" w14:textId="77777777" w:rsidR="0074509C" w:rsidRDefault="0074509C"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BC56" w14:textId="305F391E" w:rsidR="006A4EDB" w:rsidRDefault="006A4EDB" w:rsidP="00BC3944">
    <w:pPr>
      <w:pStyle w:val="Nagwek"/>
      <w:jc w:val="center"/>
      <w:rPr>
        <w:rFonts w:asciiTheme="minorHAnsi" w:hAnsiTheme="minorHAnsi"/>
      </w:rPr>
    </w:pPr>
  </w:p>
  <w:p w14:paraId="01D6E4F8" w14:textId="5563A46B" w:rsidR="006A4EDB" w:rsidRPr="00DB3777" w:rsidRDefault="006A4EDB" w:rsidP="00DB3777">
    <w:pPr>
      <w:pStyle w:val="Nagwek"/>
      <w:jc w:val="right"/>
      <w:rPr>
        <w:rFonts w:asciiTheme="minorHAnsi" w:hAnsiTheme="minorHAnsi"/>
      </w:rPr>
    </w:pPr>
  </w:p>
  <w:p w14:paraId="09B62C3A" w14:textId="008E7134" w:rsidR="00BC3944" w:rsidRDefault="00BC3944" w:rsidP="00BC3944">
    <w:pPr>
      <w:pStyle w:val="Stopka"/>
      <w:jc w:val="right"/>
    </w:pPr>
    <w:r>
      <w:t>AZ.262.</w:t>
    </w:r>
    <w:r w:rsidR="00A84D90">
      <w:t>2099</w:t>
    </w:r>
    <w:r>
      <w:t>.2024</w:t>
    </w:r>
  </w:p>
  <w:p w14:paraId="2C1ABAA3" w14:textId="77777777" w:rsidR="006A4EDB" w:rsidRDefault="006A4E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5F19" w14:textId="77777777" w:rsidR="006A4EDB" w:rsidRDefault="006A4EDB">
    <w:pPr>
      <w:pStyle w:val="Nagwek"/>
    </w:pPr>
    <w:r>
      <w:rPr>
        <w:noProof/>
      </w:rPr>
      <w:drawing>
        <wp:inline distT="0" distB="0" distL="0" distR="0" wp14:anchorId="4A3732AB" wp14:editId="429FB45F">
          <wp:extent cx="5760720" cy="60883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227947"/>
    <w:multiLevelType w:val="hybridMultilevel"/>
    <w:tmpl w:val="6206D5C2"/>
    <w:lvl w:ilvl="0" w:tplc="8EACC6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4720BF"/>
    <w:multiLevelType w:val="hybridMultilevel"/>
    <w:tmpl w:val="01D49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4C21103"/>
    <w:multiLevelType w:val="hybridMultilevel"/>
    <w:tmpl w:val="5E5A11E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173929DE"/>
    <w:multiLevelType w:val="multilevel"/>
    <w:tmpl w:val="E9563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6A1D10"/>
    <w:multiLevelType w:val="hybridMultilevel"/>
    <w:tmpl w:val="4A74C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2D6B91"/>
    <w:multiLevelType w:val="hybridMultilevel"/>
    <w:tmpl w:val="CB32C714"/>
    <w:lvl w:ilvl="0" w:tplc="1FF6A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E652EBD"/>
    <w:multiLevelType w:val="hybridMultilevel"/>
    <w:tmpl w:val="981E3962"/>
    <w:lvl w:ilvl="0" w:tplc="1FF6A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86D247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BA2AB8"/>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6721FF"/>
    <w:multiLevelType w:val="multilevel"/>
    <w:tmpl w:val="B4941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322776"/>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471516"/>
    <w:multiLevelType w:val="hybridMultilevel"/>
    <w:tmpl w:val="268E72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AF6EAB"/>
    <w:multiLevelType w:val="hybridMultilevel"/>
    <w:tmpl w:val="C5F03E28"/>
    <w:lvl w:ilvl="0" w:tplc="FB84AC9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A111FA"/>
    <w:multiLevelType w:val="hybridMultilevel"/>
    <w:tmpl w:val="A4AC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D4CFA"/>
    <w:multiLevelType w:val="hybridMultilevel"/>
    <w:tmpl w:val="9E00E3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5C4EAB"/>
    <w:multiLevelType w:val="hybridMultilevel"/>
    <w:tmpl w:val="578CF1B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1" w15:restartNumberingAfterBreak="0">
    <w:nsid w:val="4BBB0068"/>
    <w:multiLevelType w:val="hybridMultilevel"/>
    <w:tmpl w:val="8F9E4532"/>
    <w:lvl w:ilvl="0" w:tplc="1FF6A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28661E"/>
    <w:multiLevelType w:val="hybridMultilevel"/>
    <w:tmpl w:val="9DF6553C"/>
    <w:lvl w:ilvl="0" w:tplc="1FF6A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11A1012"/>
    <w:multiLevelType w:val="hybridMultilevel"/>
    <w:tmpl w:val="82348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15E4276"/>
    <w:multiLevelType w:val="hybridMultilevel"/>
    <w:tmpl w:val="E6D0411E"/>
    <w:lvl w:ilvl="0" w:tplc="1FF6A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D5465F"/>
    <w:multiLevelType w:val="multilevel"/>
    <w:tmpl w:val="739A3B62"/>
    <w:lvl w:ilvl="0">
      <w:start w:val="1"/>
      <w:numFmt w:val="decimal"/>
      <w:lvlText w:val="%1."/>
      <w:lvlJc w:val="left"/>
      <w:pPr>
        <w:tabs>
          <w:tab w:val="num" w:pos="-360"/>
        </w:tabs>
        <w:ind w:left="360" w:hanging="360"/>
      </w:p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rPr>
        <w:sz w:val="24"/>
        <w:szCs w:val="24"/>
      </w:rPr>
    </w:lvl>
    <w:lvl w:ilvl="3">
      <w:start w:val="1"/>
      <w:numFmt w:val="decimal"/>
      <w:lvlText w:val="%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36"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CD22CED"/>
    <w:multiLevelType w:val="hybridMultilevel"/>
    <w:tmpl w:val="D13C8376"/>
    <w:lvl w:ilvl="0" w:tplc="2B9A16E0">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5ED97766"/>
    <w:multiLevelType w:val="multilevel"/>
    <w:tmpl w:val="AE00E6A6"/>
    <w:lvl w:ilvl="0">
      <w:start w:val="1"/>
      <w:numFmt w:val="decimal"/>
      <w:lvlText w:val="%1"/>
      <w:lvlJc w:val="left"/>
      <w:pPr>
        <w:ind w:left="450" w:hanging="450"/>
      </w:pPr>
      <w:rPr>
        <w:rFonts w:cs="Times New Roman"/>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41" w15:restartNumberingAfterBreak="0">
    <w:nsid w:val="5F0212C9"/>
    <w:multiLevelType w:val="hybridMultilevel"/>
    <w:tmpl w:val="2DB6F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4A315B"/>
    <w:multiLevelType w:val="hybridMultilevel"/>
    <w:tmpl w:val="EFD2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686110"/>
    <w:multiLevelType w:val="hybridMultilevel"/>
    <w:tmpl w:val="319A5054"/>
    <w:lvl w:ilvl="0" w:tplc="0ECE43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97072C"/>
    <w:multiLevelType w:val="hybridMultilevel"/>
    <w:tmpl w:val="C6183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69F25AE"/>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8" w15:restartNumberingAfterBreak="0">
    <w:nsid w:val="6F1F3A0B"/>
    <w:multiLevelType w:val="hybridMultilevel"/>
    <w:tmpl w:val="0BF89AC0"/>
    <w:lvl w:ilvl="0" w:tplc="0415000F">
      <w:start w:val="1"/>
      <w:numFmt w:val="decimal"/>
      <w:lvlText w:val="%1."/>
      <w:lvlJc w:val="left"/>
      <w:pPr>
        <w:ind w:left="720" w:hanging="360"/>
      </w:pPr>
      <w:rPr>
        <w:rFonts w:hint="default"/>
      </w:rPr>
    </w:lvl>
    <w:lvl w:ilvl="1" w:tplc="68B68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5B2BB6"/>
    <w:multiLevelType w:val="hybridMultilevel"/>
    <w:tmpl w:val="D13C7CEC"/>
    <w:lvl w:ilvl="0" w:tplc="04150017">
      <w:start w:val="1"/>
      <w:numFmt w:val="lowerLetter"/>
      <w:lvlText w:val="%1)"/>
      <w:lvlJc w:val="left"/>
      <w:pPr>
        <w:ind w:left="720" w:hanging="360"/>
      </w:pPr>
      <w:rPr>
        <w:rFonts w:hint="default"/>
      </w:rPr>
    </w:lvl>
    <w:lvl w:ilvl="1" w:tplc="1FF6A0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24D3FDA"/>
    <w:multiLevelType w:val="hybridMultilevel"/>
    <w:tmpl w:val="0986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6475FD5"/>
    <w:multiLevelType w:val="hybridMultilevel"/>
    <w:tmpl w:val="610ED020"/>
    <w:lvl w:ilvl="0" w:tplc="1FF6A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1057BB"/>
    <w:multiLevelType w:val="hybridMultilevel"/>
    <w:tmpl w:val="C054E130"/>
    <w:lvl w:ilvl="0" w:tplc="1FF6A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C0C38FB"/>
    <w:multiLevelType w:val="hybridMultilevel"/>
    <w:tmpl w:val="E182C848"/>
    <w:lvl w:ilvl="0" w:tplc="00BEC3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6901FE"/>
    <w:multiLevelType w:val="hybridMultilevel"/>
    <w:tmpl w:val="27621F04"/>
    <w:lvl w:ilvl="0" w:tplc="1FF6A0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47"/>
  </w:num>
  <w:num w:numId="3">
    <w:abstractNumId w:val="51"/>
  </w:num>
  <w:num w:numId="4">
    <w:abstractNumId w:val="48"/>
  </w:num>
  <w:num w:numId="5">
    <w:abstractNumId w:val="7"/>
  </w:num>
  <w:num w:numId="6">
    <w:abstractNumId w:val="6"/>
  </w:num>
  <w:num w:numId="7">
    <w:abstractNumId w:val="26"/>
  </w:num>
  <w:num w:numId="8">
    <w:abstractNumId w:val="5"/>
  </w:num>
  <w:num w:numId="9">
    <w:abstractNumId w:val="18"/>
  </w:num>
  <w:num w:numId="10">
    <w:abstractNumId w:val="28"/>
  </w:num>
  <w:num w:numId="11">
    <w:abstractNumId w:val="37"/>
  </w:num>
  <w:num w:numId="12">
    <w:abstractNumId w:val="19"/>
  </w:num>
  <w:num w:numId="13">
    <w:abstractNumId w:val="50"/>
  </w:num>
  <w:num w:numId="14">
    <w:abstractNumId w:val="42"/>
  </w:num>
  <w:num w:numId="15">
    <w:abstractNumId w:val="53"/>
  </w:num>
  <w:num w:numId="16">
    <w:abstractNumId w:val="12"/>
  </w:num>
  <w:num w:numId="17">
    <w:abstractNumId w:val="0"/>
  </w:num>
  <w:num w:numId="18">
    <w:abstractNumId w:val="30"/>
  </w:num>
  <w:num w:numId="19">
    <w:abstractNumId w:val="22"/>
  </w:num>
  <w:num w:numId="20">
    <w:abstractNumId w:val="39"/>
  </w:num>
  <w:num w:numId="21">
    <w:abstractNumId w:val="38"/>
  </w:num>
  <w:num w:numId="22">
    <w:abstractNumId w:val="46"/>
  </w:num>
  <w:num w:numId="23">
    <w:abstractNumId w:val="2"/>
  </w:num>
  <w:num w:numId="24">
    <w:abstractNumId w:val="27"/>
  </w:num>
  <w:num w:numId="25">
    <w:abstractNumId w:val="13"/>
  </w:num>
  <w:num w:numId="26">
    <w:abstractNumId w:val="24"/>
  </w:num>
  <w:num w:numId="27">
    <w:abstractNumId w:val="3"/>
  </w:num>
  <w:num w:numId="28">
    <w:abstractNumId w:val="21"/>
  </w:num>
  <w:num w:numId="29">
    <w:abstractNumId w:val="55"/>
  </w:num>
  <w:num w:numId="30">
    <w:abstractNumId w:val="41"/>
  </w:num>
  <w:num w:numId="31">
    <w:abstractNumId w:val="15"/>
  </w:num>
  <w:num w:numId="32">
    <w:abstractNumId w:val="34"/>
  </w:num>
  <w:num w:numId="33">
    <w:abstractNumId w:val="54"/>
  </w:num>
  <w:num w:numId="34">
    <w:abstractNumId w:val="31"/>
  </w:num>
  <w:num w:numId="35">
    <w:abstractNumId w:val="52"/>
  </w:num>
  <w:num w:numId="36">
    <w:abstractNumId w:val="29"/>
  </w:num>
  <w:num w:numId="37">
    <w:abstractNumId w:val="14"/>
  </w:num>
  <w:num w:numId="38">
    <w:abstractNumId w:val="49"/>
  </w:num>
  <w:num w:numId="39">
    <w:abstractNumId w:val="43"/>
  </w:num>
  <w:num w:numId="40">
    <w:abstractNumId w:val="25"/>
  </w:num>
  <w:num w:numId="41">
    <w:abstractNumId w:val="44"/>
  </w:num>
  <w:num w:numId="42">
    <w:abstractNumId w:val="8"/>
  </w:num>
  <w:num w:numId="43">
    <w:abstractNumId w:val="33"/>
  </w:num>
  <w:num w:numId="44">
    <w:abstractNumId w:val="4"/>
  </w:num>
  <w:num w:numId="45">
    <w:abstractNumId w:val="16"/>
  </w:num>
  <w:num w:numId="46">
    <w:abstractNumId w:val="56"/>
  </w:num>
  <w:num w:numId="47">
    <w:abstractNumId w:val="9"/>
  </w:num>
  <w:num w:numId="48">
    <w:abstractNumId w:val="23"/>
  </w:num>
  <w:num w:numId="49">
    <w:abstractNumId w:val="36"/>
  </w:num>
  <w:num w:numId="50">
    <w:abstractNumId w:val="32"/>
  </w:num>
  <w:num w:numId="51">
    <w:abstractNumId w:val="11"/>
  </w:num>
  <w:num w:numId="52">
    <w:abstractNumId w:val="11"/>
  </w:num>
  <w:num w:numId="53">
    <w:abstractNumId w:val="11"/>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17"/>
  </w:num>
  <w:num w:numId="59">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060A"/>
    <w:rsid w:val="00016AFB"/>
    <w:rsid w:val="00020B43"/>
    <w:rsid w:val="00020BB6"/>
    <w:rsid w:val="000227C6"/>
    <w:rsid w:val="0002582B"/>
    <w:rsid w:val="00027075"/>
    <w:rsid w:val="00027B58"/>
    <w:rsid w:val="00027D7B"/>
    <w:rsid w:val="000320D1"/>
    <w:rsid w:val="0003489B"/>
    <w:rsid w:val="000351F3"/>
    <w:rsid w:val="00035870"/>
    <w:rsid w:val="00035E72"/>
    <w:rsid w:val="0003689D"/>
    <w:rsid w:val="00036AEC"/>
    <w:rsid w:val="00036B9E"/>
    <w:rsid w:val="00036CFE"/>
    <w:rsid w:val="00036F98"/>
    <w:rsid w:val="00036FF3"/>
    <w:rsid w:val="00037140"/>
    <w:rsid w:val="000515DE"/>
    <w:rsid w:val="000527FA"/>
    <w:rsid w:val="00053F3D"/>
    <w:rsid w:val="00055CD4"/>
    <w:rsid w:val="00056066"/>
    <w:rsid w:val="00061848"/>
    <w:rsid w:val="0006200E"/>
    <w:rsid w:val="00062303"/>
    <w:rsid w:val="000643DE"/>
    <w:rsid w:val="00064CA9"/>
    <w:rsid w:val="0006669E"/>
    <w:rsid w:val="00066EE4"/>
    <w:rsid w:val="00067AE0"/>
    <w:rsid w:val="00067F65"/>
    <w:rsid w:val="000711F9"/>
    <w:rsid w:val="00072CBB"/>
    <w:rsid w:val="00073463"/>
    <w:rsid w:val="000739D1"/>
    <w:rsid w:val="00073F4E"/>
    <w:rsid w:val="000767C8"/>
    <w:rsid w:val="000772D3"/>
    <w:rsid w:val="00077544"/>
    <w:rsid w:val="000802BD"/>
    <w:rsid w:val="000822E8"/>
    <w:rsid w:val="00084788"/>
    <w:rsid w:val="0008505E"/>
    <w:rsid w:val="00085C0F"/>
    <w:rsid w:val="00085FD7"/>
    <w:rsid w:val="000868B5"/>
    <w:rsid w:val="000878D2"/>
    <w:rsid w:val="000907F1"/>
    <w:rsid w:val="0009126C"/>
    <w:rsid w:val="00092C9C"/>
    <w:rsid w:val="000933D3"/>
    <w:rsid w:val="000A0418"/>
    <w:rsid w:val="000A1EAA"/>
    <w:rsid w:val="000A6DE6"/>
    <w:rsid w:val="000B6B23"/>
    <w:rsid w:val="000C46B3"/>
    <w:rsid w:val="000C49BC"/>
    <w:rsid w:val="000C64AF"/>
    <w:rsid w:val="000C79B1"/>
    <w:rsid w:val="000E0551"/>
    <w:rsid w:val="000F0718"/>
    <w:rsid w:val="000F0FA2"/>
    <w:rsid w:val="000F1081"/>
    <w:rsid w:val="000F10D7"/>
    <w:rsid w:val="000F5D54"/>
    <w:rsid w:val="000F5E1F"/>
    <w:rsid w:val="00102024"/>
    <w:rsid w:val="00102ACF"/>
    <w:rsid w:val="001065C7"/>
    <w:rsid w:val="001069A4"/>
    <w:rsid w:val="001071A6"/>
    <w:rsid w:val="00113DC0"/>
    <w:rsid w:val="001140A2"/>
    <w:rsid w:val="00114AF4"/>
    <w:rsid w:val="00116627"/>
    <w:rsid w:val="001216F6"/>
    <w:rsid w:val="001218A2"/>
    <w:rsid w:val="00123226"/>
    <w:rsid w:val="00126635"/>
    <w:rsid w:val="00131D94"/>
    <w:rsid w:val="00133263"/>
    <w:rsid w:val="001410C9"/>
    <w:rsid w:val="00143F4B"/>
    <w:rsid w:val="00145EFC"/>
    <w:rsid w:val="00146C01"/>
    <w:rsid w:val="00147F9A"/>
    <w:rsid w:val="00152458"/>
    <w:rsid w:val="001541B2"/>
    <w:rsid w:val="00154959"/>
    <w:rsid w:val="0015548A"/>
    <w:rsid w:val="0015738B"/>
    <w:rsid w:val="00162A7C"/>
    <w:rsid w:val="001663D5"/>
    <w:rsid w:val="0016721B"/>
    <w:rsid w:val="001713A0"/>
    <w:rsid w:val="00172FA8"/>
    <w:rsid w:val="00173FDD"/>
    <w:rsid w:val="00175560"/>
    <w:rsid w:val="0018126A"/>
    <w:rsid w:val="001815B3"/>
    <w:rsid w:val="001819FA"/>
    <w:rsid w:val="00181E26"/>
    <w:rsid w:val="00182F22"/>
    <w:rsid w:val="00187B94"/>
    <w:rsid w:val="001916E1"/>
    <w:rsid w:val="00192C8D"/>
    <w:rsid w:val="001933DD"/>
    <w:rsid w:val="00193C9F"/>
    <w:rsid w:val="00194057"/>
    <w:rsid w:val="00196191"/>
    <w:rsid w:val="001B03AE"/>
    <w:rsid w:val="001B2AE0"/>
    <w:rsid w:val="001B4DBB"/>
    <w:rsid w:val="001C19C3"/>
    <w:rsid w:val="001C1DDD"/>
    <w:rsid w:val="001C4E27"/>
    <w:rsid w:val="001C6039"/>
    <w:rsid w:val="001C77B0"/>
    <w:rsid w:val="001D0EE4"/>
    <w:rsid w:val="001D18DE"/>
    <w:rsid w:val="001D2F4C"/>
    <w:rsid w:val="001D3C09"/>
    <w:rsid w:val="001D43AA"/>
    <w:rsid w:val="001D59D8"/>
    <w:rsid w:val="001D67B5"/>
    <w:rsid w:val="001D7D26"/>
    <w:rsid w:val="001D7F25"/>
    <w:rsid w:val="001E17C6"/>
    <w:rsid w:val="001E2E7C"/>
    <w:rsid w:val="001E7A2E"/>
    <w:rsid w:val="001F17D4"/>
    <w:rsid w:val="001F1829"/>
    <w:rsid w:val="001F6A99"/>
    <w:rsid w:val="001F720B"/>
    <w:rsid w:val="002044C2"/>
    <w:rsid w:val="002046DC"/>
    <w:rsid w:val="002073AE"/>
    <w:rsid w:val="00211839"/>
    <w:rsid w:val="0021641A"/>
    <w:rsid w:val="00224566"/>
    <w:rsid w:val="002261EC"/>
    <w:rsid w:val="0022798C"/>
    <w:rsid w:val="00231892"/>
    <w:rsid w:val="002328AC"/>
    <w:rsid w:val="00232BB7"/>
    <w:rsid w:val="002359BA"/>
    <w:rsid w:val="00237195"/>
    <w:rsid w:val="0023764B"/>
    <w:rsid w:val="0023769F"/>
    <w:rsid w:val="00242772"/>
    <w:rsid w:val="00247637"/>
    <w:rsid w:val="0025071B"/>
    <w:rsid w:val="00255333"/>
    <w:rsid w:val="002558AA"/>
    <w:rsid w:val="00257731"/>
    <w:rsid w:val="00257AB6"/>
    <w:rsid w:val="00257ABE"/>
    <w:rsid w:val="00265B38"/>
    <w:rsid w:val="00270A4E"/>
    <w:rsid w:val="00271460"/>
    <w:rsid w:val="00272822"/>
    <w:rsid w:val="002735D9"/>
    <w:rsid w:val="002742DC"/>
    <w:rsid w:val="00274568"/>
    <w:rsid w:val="00274D63"/>
    <w:rsid w:val="00275905"/>
    <w:rsid w:val="002812F3"/>
    <w:rsid w:val="0028336A"/>
    <w:rsid w:val="00284F0C"/>
    <w:rsid w:val="002916C8"/>
    <w:rsid w:val="00295798"/>
    <w:rsid w:val="002978B9"/>
    <w:rsid w:val="002A06A4"/>
    <w:rsid w:val="002A1949"/>
    <w:rsid w:val="002A3D39"/>
    <w:rsid w:val="002A64C6"/>
    <w:rsid w:val="002A69BF"/>
    <w:rsid w:val="002A7A53"/>
    <w:rsid w:val="002B0F73"/>
    <w:rsid w:val="002B7840"/>
    <w:rsid w:val="002C007A"/>
    <w:rsid w:val="002C0F4B"/>
    <w:rsid w:val="002C54AD"/>
    <w:rsid w:val="002C6FF7"/>
    <w:rsid w:val="002D1F22"/>
    <w:rsid w:val="002D2BA5"/>
    <w:rsid w:val="002D4206"/>
    <w:rsid w:val="002D4C68"/>
    <w:rsid w:val="002D5E75"/>
    <w:rsid w:val="002E1271"/>
    <w:rsid w:val="002E131F"/>
    <w:rsid w:val="002E2221"/>
    <w:rsid w:val="002E539F"/>
    <w:rsid w:val="002E7943"/>
    <w:rsid w:val="002F114A"/>
    <w:rsid w:val="002F2045"/>
    <w:rsid w:val="002F2A79"/>
    <w:rsid w:val="002F3FBE"/>
    <w:rsid w:val="002F70E1"/>
    <w:rsid w:val="002F72BB"/>
    <w:rsid w:val="00301F43"/>
    <w:rsid w:val="00303B5B"/>
    <w:rsid w:val="00312B01"/>
    <w:rsid w:val="003142F7"/>
    <w:rsid w:val="0031575A"/>
    <w:rsid w:val="0031585D"/>
    <w:rsid w:val="00321B31"/>
    <w:rsid w:val="003242B6"/>
    <w:rsid w:val="00324B8C"/>
    <w:rsid w:val="00326C8A"/>
    <w:rsid w:val="00330416"/>
    <w:rsid w:val="0033093C"/>
    <w:rsid w:val="0033195E"/>
    <w:rsid w:val="00336B41"/>
    <w:rsid w:val="00342C4A"/>
    <w:rsid w:val="0034356C"/>
    <w:rsid w:val="003472FD"/>
    <w:rsid w:val="00351894"/>
    <w:rsid w:val="00353334"/>
    <w:rsid w:val="003536DB"/>
    <w:rsid w:val="00354B3A"/>
    <w:rsid w:val="003557B1"/>
    <w:rsid w:val="0035700D"/>
    <w:rsid w:val="00360468"/>
    <w:rsid w:val="003638A6"/>
    <w:rsid w:val="003651DA"/>
    <w:rsid w:val="0037404A"/>
    <w:rsid w:val="0037487B"/>
    <w:rsid w:val="00374AC2"/>
    <w:rsid w:val="00375CF4"/>
    <w:rsid w:val="00376396"/>
    <w:rsid w:val="00377ADF"/>
    <w:rsid w:val="003840FB"/>
    <w:rsid w:val="00384D73"/>
    <w:rsid w:val="003863E4"/>
    <w:rsid w:val="0039145B"/>
    <w:rsid w:val="00391676"/>
    <w:rsid w:val="00393A81"/>
    <w:rsid w:val="0039454C"/>
    <w:rsid w:val="00394628"/>
    <w:rsid w:val="00394897"/>
    <w:rsid w:val="00394A56"/>
    <w:rsid w:val="00396FB6"/>
    <w:rsid w:val="003A141E"/>
    <w:rsid w:val="003A7C54"/>
    <w:rsid w:val="003B021A"/>
    <w:rsid w:val="003B0982"/>
    <w:rsid w:val="003B2BC1"/>
    <w:rsid w:val="003C3885"/>
    <w:rsid w:val="003C4809"/>
    <w:rsid w:val="003C6351"/>
    <w:rsid w:val="003C7F95"/>
    <w:rsid w:val="003D0DBB"/>
    <w:rsid w:val="003D0EC6"/>
    <w:rsid w:val="003D2591"/>
    <w:rsid w:val="003D26F7"/>
    <w:rsid w:val="003D5239"/>
    <w:rsid w:val="003D56E0"/>
    <w:rsid w:val="003D7189"/>
    <w:rsid w:val="003E0614"/>
    <w:rsid w:val="003E4DC1"/>
    <w:rsid w:val="003E5CC9"/>
    <w:rsid w:val="003F6F82"/>
    <w:rsid w:val="0040008F"/>
    <w:rsid w:val="00400B83"/>
    <w:rsid w:val="00403350"/>
    <w:rsid w:val="00405F4F"/>
    <w:rsid w:val="0041000E"/>
    <w:rsid w:val="0041208B"/>
    <w:rsid w:val="004129C7"/>
    <w:rsid w:val="00416264"/>
    <w:rsid w:val="00416D84"/>
    <w:rsid w:val="00422CDA"/>
    <w:rsid w:val="00425F51"/>
    <w:rsid w:val="00426573"/>
    <w:rsid w:val="00430577"/>
    <w:rsid w:val="004306AA"/>
    <w:rsid w:val="0043372B"/>
    <w:rsid w:val="004340C3"/>
    <w:rsid w:val="004401A1"/>
    <w:rsid w:val="00440DC4"/>
    <w:rsid w:val="00443F73"/>
    <w:rsid w:val="00446DC4"/>
    <w:rsid w:val="004476D1"/>
    <w:rsid w:val="0045293C"/>
    <w:rsid w:val="00452CFE"/>
    <w:rsid w:val="004544ED"/>
    <w:rsid w:val="00454595"/>
    <w:rsid w:val="00457982"/>
    <w:rsid w:val="00460F21"/>
    <w:rsid w:val="00462B5E"/>
    <w:rsid w:val="0047183A"/>
    <w:rsid w:val="004722EB"/>
    <w:rsid w:val="0047602C"/>
    <w:rsid w:val="00481429"/>
    <w:rsid w:val="0048173E"/>
    <w:rsid w:val="00485470"/>
    <w:rsid w:val="00486B6C"/>
    <w:rsid w:val="00493246"/>
    <w:rsid w:val="00494E61"/>
    <w:rsid w:val="00495E99"/>
    <w:rsid w:val="004963FC"/>
    <w:rsid w:val="00497FDA"/>
    <w:rsid w:val="004A3686"/>
    <w:rsid w:val="004A64D6"/>
    <w:rsid w:val="004A67C1"/>
    <w:rsid w:val="004A7E04"/>
    <w:rsid w:val="004B7F04"/>
    <w:rsid w:val="004C1A3C"/>
    <w:rsid w:val="004C5E7C"/>
    <w:rsid w:val="004D1AA3"/>
    <w:rsid w:val="004D1BEF"/>
    <w:rsid w:val="004D1CDD"/>
    <w:rsid w:val="004D21AC"/>
    <w:rsid w:val="004D3BCB"/>
    <w:rsid w:val="004D505C"/>
    <w:rsid w:val="004D5F90"/>
    <w:rsid w:val="004D6933"/>
    <w:rsid w:val="004D73F9"/>
    <w:rsid w:val="004E1425"/>
    <w:rsid w:val="004E2F30"/>
    <w:rsid w:val="004E40B7"/>
    <w:rsid w:val="004E45ED"/>
    <w:rsid w:val="004E48BD"/>
    <w:rsid w:val="004E7D77"/>
    <w:rsid w:val="004E7FE0"/>
    <w:rsid w:val="004F1072"/>
    <w:rsid w:val="004F232A"/>
    <w:rsid w:val="004F60B5"/>
    <w:rsid w:val="004F77B4"/>
    <w:rsid w:val="00500C09"/>
    <w:rsid w:val="00502B52"/>
    <w:rsid w:val="00502DCC"/>
    <w:rsid w:val="00507759"/>
    <w:rsid w:val="00507A53"/>
    <w:rsid w:val="00507C63"/>
    <w:rsid w:val="00516DF6"/>
    <w:rsid w:val="0052365B"/>
    <w:rsid w:val="005323DB"/>
    <w:rsid w:val="00532A92"/>
    <w:rsid w:val="00536DF5"/>
    <w:rsid w:val="005421F1"/>
    <w:rsid w:val="00542E8D"/>
    <w:rsid w:val="00550682"/>
    <w:rsid w:val="00551948"/>
    <w:rsid w:val="0055366A"/>
    <w:rsid w:val="00555056"/>
    <w:rsid w:val="00562A11"/>
    <w:rsid w:val="00562E1A"/>
    <w:rsid w:val="005655A2"/>
    <w:rsid w:val="00565ACA"/>
    <w:rsid w:val="00570781"/>
    <w:rsid w:val="00572437"/>
    <w:rsid w:val="005731CD"/>
    <w:rsid w:val="00574C1A"/>
    <w:rsid w:val="00576B90"/>
    <w:rsid w:val="00577A9C"/>
    <w:rsid w:val="00582F9B"/>
    <w:rsid w:val="00584EB6"/>
    <w:rsid w:val="005858AB"/>
    <w:rsid w:val="005864C9"/>
    <w:rsid w:val="00593E2B"/>
    <w:rsid w:val="005A0CC9"/>
    <w:rsid w:val="005A1153"/>
    <w:rsid w:val="005A3B84"/>
    <w:rsid w:val="005A4333"/>
    <w:rsid w:val="005A4F47"/>
    <w:rsid w:val="005A5EE8"/>
    <w:rsid w:val="005A6785"/>
    <w:rsid w:val="005B0512"/>
    <w:rsid w:val="005B3AFA"/>
    <w:rsid w:val="005B414B"/>
    <w:rsid w:val="005B7031"/>
    <w:rsid w:val="005B7F1C"/>
    <w:rsid w:val="005C0CCE"/>
    <w:rsid w:val="005C1B79"/>
    <w:rsid w:val="005C2D2A"/>
    <w:rsid w:val="005C3C58"/>
    <w:rsid w:val="005C6814"/>
    <w:rsid w:val="005C6F02"/>
    <w:rsid w:val="005D073B"/>
    <w:rsid w:val="005D1473"/>
    <w:rsid w:val="005D5E5C"/>
    <w:rsid w:val="005E0B4C"/>
    <w:rsid w:val="005E236B"/>
    <w:rsid w:val="005E43E5"/>
    <w:rsid w:val="005F0D5C"/>
    <w:rsid w:val="005F42D9"/>
    <w:rsid w:val="005F5FA0"/>
    <w:rsid w:val="005F6FB0"/>
    <w:rsid w:val="005F7BEB"/>
    <w:rsid w:val="00600830"/>
    <w:rsid w:val="00603312"/>
    <w:rsid w:val="00605AA6"/>
    <w:rsid w:val="00605BAC"/>
    <w:rsid w:val="00605F66"/>
    <w:rsid w:val="00606BC2"/>
    <w:rsid w:val="006113A5"/>
    <w:rsid w:val="00613568"/>
    <w:rsid w:val="00613A94"/>
    <w:rsid w:val="00613B1C"/>
    <w:rsid w:val="006149C7"/>
    <w:rsid w:val="00616289"/>
    <w:rsid w:val="006239CC"/>
    <w:rsid w:val="00631C4F"/>
    <w:rsid w:val="00631F8A"/>
    <w:rsid w:val="006345A6"/>
    <w:rsid w:val="00636520"/>
    <w:rsid w:val="006367DD"/>
    <w:rsid w:val="00640496"/>
    <w:rsid w:val="00643D54"/>
    <w:rsid w:val="006444D9"/>
    <w:rsid w:val="00650851"/>
    <w:rsid w:val="00650DE9"/>
    <w:rsid w:val="00651D36"/>
    <w:rsid w:val="006525CA"/>
    <w:rsid w:val="0065272B"/>
    <w:rsid w:val="00653E55"/>
    <w:rsid w:val="00654AF1"/>
    <w:rsid w:val="006559E9"/>
    <w:rsid w:val="00656775"/>
    <w:rsid w:val="00656B50"/>
    <w:rsid w:val="0066434F"/>
    <w:rsid w:val="006655BE"/>
    <w:rsid w:val="00667347"/>
    <w:rsid w:val="006707E4"/>
    <w:rsid w:val="00670BF9"/>
    <w:rsid w:val="00671521"/>
    <w:rsid w:val="00675CC9"/>
    <w:rsid w:val="00680D83"/>
    <w:rsid w:val="00681EB9"/>
    <w:rsid w:val="006861EC"/>
    <w:rsid w:val="0068620B"/>
    <w:rsid w:val="0069576D"/>
    <w:rsid w:val="006A2ED6"/>
    <w:rsid w:val="006A3930"/>
    <w:rsid w:val="006A4EDB"/>
    <w:rsid w:val="006B5415"/>
    <w:rsid w:val="006B58C0"/>
    <w:rsid w:val="006B5C77"/>
    <w:rsid w:val="006B76A1"/>
    <w:rsid w:val="006C07A9"/>
    <w:rsid w:val="006C0A8A"/>
    <w:rsid w:val="006C17FA"/>
    <w:rsid w:val="006C73FD"/>
    <w:rsid w:val="006D6674"/>
    <w:rsid w:val="006D6C4B"/>
    <w:rsid w:val="006D7A5C"/>
    <w:rsid w:val="006E3195"/>
    <w:rsid w:val="006E5D48"/>
    <w:rsid w:val="006E6B3F"/>
    <w:rsid w:val="006F34F4"/>
    <w:rsid w:val="006F3B02"/>
    <w:rsid w:val="006F4806"/>
    <w:rsid w:val="00702127"/>
    <w:rsid w:val="0070235A"/>
    <w:rsid w:val="0070260C"/>
    <w:rsid w:val="0070408A"/>
    <w:rsid w:val="0071064D"/>
    <w:rsid w:val="00711C28"/>
    <w:rsid w:val="00714D17"/>
    <w:rsid w:val="00716A91"/>
    <w:rsid w:val="00723559"/>
    <w:rsid w:val="00727DB6"/>
    <w:rsid w:val="00737FA5"/>
    <w:rsid w:val="0074034B"/>
    <w:rsid w:val="00741691"/>
    <w:rsid w:val="007425F5"/>
    <w:rsid w:val="00743443"/>
    <w:rsid w:val="00743990"/>
    <w:rsid w:val="00743CC3"/>
    <w:rsid w:val="0074509C"/>
    <w:rsid w:val="00747F7E"/>
    <w:rsid w:val="00753DFE"/>
    <w:rsid w:val="00762651"/>
    <w:rsid w:val="0077169B"/>
    <w:rsid w:val="0077301D"/>
    <w:rsid w:val="00773425"/>
    <w:rsid w:val="00774CED"/>
    <w:rsid w:val="00775CBD"/>
    <w:rsid w:val="007828C8"/>
    <w:rsid w:val="007863D5"/>
    <w:rsid w:val="00792362"/>
    <w:rsid w:val="00797873"/>
    <w:rsid w:val="007A4246"/>
    <w:rsid w:val="007A4B35"/>
    <w:rsid w:val="007A5D22"/>
    <w:rsid w:val="007B1228"/>
    <w:rsid w:val="007B1734"/>
    <w:rsid w:val="007B1D50"/>
    <w:rsid w:val="007B3B16"/>
    <w:rsid w:val="007B5287"/>
    <w:rsid w:val="007C15D8"/>
    <w:rsid w:val="007C3CC7"/>
    <w:rsid w:val="007C4A54"/>
    <w:rsid w:val="007C5667"/>
    <w:rsid w:val="007D221C"/>
    <w:rsid w:val="007D3FB3"/>
    <w:rsid w:val="007D6CFC"/>
    <w:rsid w:val="007D7494"/>
    <w:rsid w:val="007E26E3"/>
    <w:rsid w:val="007E5379"/>
    <w:rsid w:val="007E547C"/>
    <w:rsid w:val="007E767C"/>
    <w:rsid w:val="007F0D79"/>
    <w:rsid w:val="007F5344"/>
    <w:rsid w:val="007F7138"/>
    <w:rsid w:val="00800486"/>
    <w:rsid w:val="0080231E"/>
    <w:rsid w:val="00802C6E"/>
    <w:rsid w:val="00803884"/>
    <w:rsid w:val="0080515B"/>
    <w:rsid w:val="00805707"/>
    <w:rsid w:val="0080772C"/>
    <w:rsid w:val="00812EEF"/>
    <w:rsid w:val="00825318"/>
    <w:rsid w:val="0083099D"/>
    <w:rsid w:val="00834637"/>
    <w:rsid w:val="008348DD"/>
    <w:rsid w:val="00836D5C"/>
    <w:rsid w:val="00837AB2"/>
    <w:rsid w:val="008401D7"/>
    <w:rsid w:val="00840A12"/>
    <w:rsid w:val="0084244A"/>
    <w:rsid w:val="00845A53"/>
    <w:rsid w:val="00846AFE"/>
    <w:rsid w:val="00846E99"/>
    <w:rsid w:val="00847872"/>
    <w:rsid w:val="008502A7"/>
    <w:rsid w:val="00852A14"/>
    <w:rsid w:val="00852CCC"/>
    <w:rsid w:val="008563E4"/>
    <w:rsid w:val="00857309"/>
    <w:rsid w:val="00863BB3"/>
    <w:rsid w:val="00866722"/>
    <w:rsid w:val="0087034A"/>
    <w:rsid w:val="00871CC0"/>
    <w:rsid w:val="008772F9"/>
    <w:rsid w:val="00877C70"/>
    <w:rsid w:val="00880A52"/>
    <w:rsid w:val="008827EB"/>
    <w:rsid w:val="00882D81"/>
    <w:rsid w:val="0088412F"/>
    <w:rsid w:val="00885C15"/>
    <w:rsid w:val="00893DBB"/>
    <w:rsid w:val="008942E2"/>
    <w:rsid w:val="00895528"/>
    <w:rsid w:val="008972BD"/>
    <w:rsid w:val="008A480F"/>
    <w:rsid w:val="008A4AE9"/>
    <w:rsid w:val="008B01E6"/>
    <w:rsid w:val="008B1B32"/>
    <w:rsid w:val="008B4ABA"/>
    <w:rsid w:val="008B6CF2"/>
    <w:rsid w:val="008C196A"/>
    <w:rsid w:val="008C4666"/>
    <w:rsid w:val="008C6A7D"/>
    <w:rsid w:val="008D0668"/>
    <w:rsid w:val="008D1B4F"/>
    <w:rsid w:val="008D2147"/>
    <w:rsid w:val="008D5730"/>
    <w:rsid w:val="008D5B7D"/>
    <w:rsid w:val="008E0014"/>
    <w:rsid w:val="008E326C"/>
    <w:rsid w:val="008E46A1"/>
    <w:rsid w:val="008E53FD"/>
    <w:rsid w:val="008F7C4A"/>
    <w:rsid w:val="00900E2F"/>
    <w:rsid w:val="00902D5D"/>
    <w:rsid w:val="009042CA"/>
    <w:rsid w:val="00916644"/>
    <w:rsid w:val="009214E2"/>
    <w:rsid w:val="00924DBB"/>
    <w:rsid w:val="00926907"/>
    <w:rsid w:val="00932A44"/>
    <w:rsid w:val="00933F92"/>
    <w:rsid w:val="00935011"/>
    <w:rsid w:val="00936218"/>
    <w:rsid w:val="00936C1B"/>
    <w:rsid w:val="009426FF"/>
    <w:rsid w:val="00942D36"/>
    <w:rsid w:val="009456B6"/>
    <w:rsid w:val="00951769"/>
    <w:rsid w:val="00952576"/>
    <w:rsid w:val="00960E5B"/>
    <w:rsid w:val="00961116"/>
    <w:rsid w:val="009614FC"/>
    <w:rsid w:val="00961BDE"/>
    <w:rsid w:val="00961F2E"/>
    <w:rsid w:val="00962CCF"/>
    <w:rsid w:val="00963D78"/>
    <w:rsid w:val="0096562F"/>
    <w:rsid w:val="0096746B"/>
    <w:rsid w:val="00976037"/>
    <w:rsid w:val="00976BE5"/>
    <w:rsid w:val="009821C6"/>
    <w:rsid w:val="00983A03"/>
    <w:rsid w:val="00983E5C"/>
    <w:rsid w:val="0098527A"/>
    <w:rsid w:val="009856D9"/>
    <w:rsid w:val="009872E0"/>
    <w:rsid w:val="00995D8D"/>
    <w:rsid w:val="009A034F"/>
    <w:rsid w:val="009A3FBB"/>
    <w:rsid w:val="009A45C1"/>
    <w:rsid w:val="009A6A5C"/>
    <w:rsid w:val="009A6E69"/>
    <w:rsid w:val="009A731F"/>
    <w:rsid w:val="009A7604"/>
    <w:rsid w:val="009C485B"/>
    <w:rsid w:val="009C5F35"/>
    <w:rsid w:val="009C5F67"/>
    <w:rsid w:val="009D3525"/>
    <w:rsid w:val="009D55BC"/>
    <w:rsid w:val="009D7B79"/>
    <w:rsid w:val="009E1041"/>
    <w:rsid w:val="009E12F2"/>
    <w:rsid w:val="009E1D6F"/>
    <w:rsid w:val="009E1ED4"/>
    <w:rsid w:val="009E28DD"/>
    <w:rsid w:val="009E416C"/>
    <w:rsid w:val="009F1DCC"/>
    <w:rsid w:val="009F305C"/>
    <w:rsid w:val="009F3857"/>
    <w:rsid w:val="009F504A"/>
    <w:rsid w:val="00A025CA"/>
    <w:rsid w:val="00A11459"/>
    <w:rsid w:val="00A14DDF"/>
    <w:rsid w:val="00A202F2"/>
    <w:rsid w:val="00A23349"/>
    <w:rsid w:val="00A2423C"/>
    <w:rsid w:val="00A24C06"/>
    <w:rsid w:val="00A25794"/>
    <w:rsid w:val="00A2631E"/>
    <w:rsid w:val="00A278A2"/>
    <w:rsid w:val="00A278DC"/>
    <w:rsid w:val="00A27B0A"/>
    <w:rsid w:val="00A34398"/>
    <w:rsid w:val="00A3509D"/>
    <w:rsid w:val="00A361AA"/>
    <w:rsid w:val="00A37B89"/>
    <w:rsid w:val="00A41A79"/>
    <w:rsid w:val="00A503E1"/>
    <w:rsid w:val="00A50DCB"/>
    <w:rsid w:val="00A5137C"/>
    <w:rsid w:val="00A513DF"/>
    <w:rsid w:val="00A55EC2"/>
    <w:rsid w:val="00A603BA"/>
    <w:rsid w:val="00A60514"/>
    <w:rsid w:val="00A669E1"/>
    <w:rsid w:val="00A66E61"/>
    <w:rsid w:val="00A70E49"/>
    <w:rsid w:val="00A71CAE"/>
    <w:rsid w:val="00A724A9"/>
    <w:rsid w:val="00A73699"/>
    <w:rsid w:val="00A751AA"/>
    <w:rsid w:val="00A7598E"/>
    <w:rsid w:val="00A770A5"/>
    <w:rsid w:val="00A773BA"/>
    <w:rsid w:val="00A81179"/>
    <w:rsid w:val="00A8351B"/>
    <w:rsid w:val="00A84D90"/>
    <w:rsid w:val="00A9051A"/>
    <w:rsid w:val="00A931AA"/>
    <w:rsid w:val="00A956F4"/>
    <w:rsid w:val="00A96D7C"/>
    <w:rsid w:val="00AA12B5"/>
    <w:rsid w:val="00AB4D9B"/>
    <w:rsid w:val="00AB53AE"/>
    <w:rsid w:val="00AB71B9"/>
    <w:rsid w:val="00AB74FF"/>
    <w:rsid w:val="00AC0624"/>
    <w:rsid w:val="00AC1101"/>
    <w:rsid w:val="00AC30F4"/>
    <w:rsid w:val="00AC352E"/>
    <w:rsid w:val="00AC50F8"/>
    <w:rsid w:val="00AC642C"/>
    <w:rsid w:val="00AC6868"/>
    <w:rsid w:val="00AC7A9D"/>
    <w:rsid w:val="00AC7B50"/>
    <w:rsid w:val="00AD26C4"/>
    <w:rsid w:val="00AD57DD"/>
    <w:rsid w:val="00AD5EB2"/>
    <w:rsid w:val="00AD62E1"/>
    <w:rsid w:val="00AE01F1"/>
    <w:rsid w:val="00AE0345"/>
    <w:rsid w:val="00AE4C6B"/>
    <w:rsid w:val="00AE57EC"/>
    <w:rsid w:val="00AE709A"/>
    <w:rsid w:val="00AE7BE8"/>
    <w:rsid w:val="00B02649"/>
    <w:rsid w:val="00B03685"/>
    <w:rsid w:val="00B1254B"/>
    <w:rsid w:val="00B14EE2"/>
    <w:rsid w:val="00B163C8"/>
    <w:rsid w:val="00B1736F"/>
    <w:rsid w:val="00B24F39"/>
    <w:rsid w:val="00B2626A"/>
    <w:rsid w:val="00B26F03"/>
    <w:rsid w:val="00B302FE"/>
    <w:rsid w:val="00B3537A"/>
    <w:rsid w:val="00B35779"/>
    <w:rsid w:val="00B372ED"/>
    <w:rsid w:val="00B41953"/>
    <w:rsid w:val="00B42AD0"/>
    <w:rsid w:val="00B449CD"/>
    <w:rsid w:val="00B44D80"/>
    <w:rsid w:val="00B477B8"/>
    <w:rsid w:val="00B51597"/>
    <w:rsid w:val="00B6314A"/>
    <w:rsid w:val="00B653BC"/>
    <w:rsid w:val="00B65989"/>
    <w:rsid w:val="00B704A4"/>
    <w:rsid w:val="00B707D9"/>
    <w:rsid w:val="00B71C0E"/>
    <w:rsid w:val="00B7580D"/>
    <w:rsid w:val="00B758A0"/>
    <w:rsid w:val="00B768EE"/>
    <w:rsid w:val="00B828D5"/>
    <w:rsid w:val="00B86A2C"/>
    <w:rsid w:val="00B86E8E"/>
    <w:rsid w:val="00B9275F"/>
    <w:rsid w:val="00B939C9"/>
    <w:rsid w:val="00B947D5"/>
    <w:rsid w:val="00BA0724"/>
    <w:rsid w:val="00BA1B58"/>
    <w:rsid w:val="00BA2BE6"/>
    <w:rsid w:val="00BA3713"/>
    <w:rsid w:val="00BA40C2"/>
    <w:rsid w:val="00BA432A"/>
    <w:rsid w:val="00BB008E"/>
    <w:rsid w:val="00BB0F84"/>
    <w:rsid w:val="00BB1328"/>
    <w:rsid w:val="00BB19D9"/>
    <w:rsid w:val="00BB5759"/>
    <w:rsid w:val="00BB633E"/>
    <w:rsid w:val="00BB6A79"/>
    <w:rsid w:val="00BC1F2E"/>
    <w:rsid w:val="00BC24EC"/>
    <w:rsid w:val="00BC3944"/>
    <w:rsid w:val="00BC4856"/>
    <w:rsid w:val="00BE172C"/>
    <w:rsid w:val="00BE3E2B"/>
    <w:rsid w:val="00BF39AC"/>
    <w:rsid w:val="00BF615B"/>
    <w:rsid w:val="00BF77B1"/>
    <w:rsid w:val="00C00767"/>
    <w:rsid w:val="00C018AB"/>
    <w:rsid w:val="00C12435"/>
    <w:rsid w:val="00C1490B"/>
    <w:rsid w:val="00C210BD"/>
    <w:rsid w:val="00C22117"/>
    <w:rsid w:val="00C23DF1"/>
    <w:rsid w:val="00C25784"/>
    <w:rsid w:val="00C270DF"/>
    <w:rsid w:val="00C35766"/>
    <w:rsid w:val="00C406DF"/>
    <w:rsid w:val="00C46291"/>
    <w:rsid w:val="00C52F94"/>
    <w:rsid w:val="00C56572"/>
    <w:rsid w:val="00C6324A"/>
    <w:rsid w:val="00C64FBB"/>
    <w:rsid w:val="00C650A6"/>
    <w:rsid w:val="00C66122"/>
    <w:rsid w:val="00C6617F"/>
    <w:rsid w:val="00C66CDC"/>
    <w:rsid w:val="00C7048D"/>
    <w:rsid w:val="00C751B2"/>
    <w:rsid w:val="00C7575C"/>
    <w:rsid w:val="00C77C15"/>
    <w:rsid w:val="00C77FDC"/>
    <w:rsid w:val="00C820FD"/>
    <w:rsid w:val="00C864E7"/>
    <w:rsid w:val="00C876FA"/>
    <w:rsid w:val="00C90A81"/>
    <w:rsid w:val="00C914A1"/>
    <w:rsid w:val="00C93831"/>
    <w:rsid w:val="00C94CB3"/>
    <w:rsid w:val="00C961AD"/>
    <w:rsid w:val="00CA5F41"/>
    <w:rsid w:val="00CA6C9D"/>
    <w:rsid w:val="00CB72B7"/>
    <w:rsid w:val="00CC26D3"/>
    <w:rsid w:val="00CC3474"/>
    <w:rsid w:val="00CC557B"/>
    <w:rsid w:val="00CC6F12"/>
    <w:rsid w:val="00CC75B1"/>
    <w:rsid w:val="00CD00EF"/>
    <w:rsid w:val="00CD3DB5"/>
    <w:rsid w:val="00CD5A78"/>
    <w:rsid w:val="00CD65ED"/>
    <w:rsid w:val="00CD71FC"/>
    <w:rsid w:val="00CD7A76"/>
    <w:rsid w:val="00CE419F"/>
    <w:rsid w:val="00CE63F3"/>
    <w:rsid w:val="00CE678A"/>
    <w:rsid w:val="00CF06C1"/>
    <w:rsid w:val="00CF3F30"/>
    <w:rsid w:val="00CF449C"/>
    <w:rsid w:val="00CF60FB"/>
    <w:rsid w:val="00D00B7A"/>
    <w:rsid w:val="00D029D6"/>
    <w:rsid w:val="00D0550A"/>
    <w:rsid w:val="00D0651C"/>
    <w:rsid w:val="00D13FB8"/>
    <w:rsid w:val="00D14270"/>
    <w:rsid w:val="00D15EC8"/>
    <w:rsid w:val="00D200A1"/>
    <w:rsid w:val="00D22206"/>
    <w:rsid w:val="00D23C60"/>
    <w:rsid w:val="00D27296"/>
    <w:rsid w:val="00D30055"/>
    <w:rsid w:val="00D301C9"/>
    <w:rsid w:val="00D31AAD"/>
    <w:rsid w:val="00D31F36"/>
    <w:rsid w:val="00D360BA"/>
    <w:rsid w:val="00D36F1A"/>
    <w:rsid w:val="00D40E8A"/>
    <w:rsid w:val="00D41A23"/>
    <w:rsid w:val="00D41FC0"/>
    <w:rsid w:val="00D42AF7"/>
    <w:rsid w:val="00D42D6C"/>
    <w:rsid w:val="00D439F4"/>
    <w:rsid w:val="00D44DEA"/>
    <w:rsid w:val="00D47846"/>
    <w:rsid w:val="00D54841"/>
    <w:rsid w:val="00D55BF2"/>
    <w:rsid w:val="00D577A9"/>
    <w:rsid w:val="00D60104"/>
    <w:rsid w:val="00D62947"/>
    <w:rsid w:val="00D66227"/>
    <w:rsid w:val="00D6735D"/>
    <w:rsid w:val="00D811DB"/>
    <w:rsid w:val="00D83410"/>
    <w:rsid w:val="00D84148"/>
    <w:rsid w:val="00D87981"/>
    <w:rsid w:val="00D923B4"/>
    <w:rsid w:val="00D957B8"/>
    <w:rsid w:val="00DB3777"/>
    <w:rsid w:val="00DB6A5A"/>
    <w:rsid w:val="00DC1929"/>
    <w:rsid w:val="00DC1A60"/>
    <w:rsid w:val="00DC1B26"/>
    <w:rsid w:val="00DC4A78"/>
    <w:rsid w:val="00DD1276"/>
    <w:rsid w:val="00DD6C29"/>
    <w:rsid w:val="00DE4A66"/>
    <w:rsid w:val="00DF6574"/>
    <w:rsid w:val="00E0314A"/>
    <w:rsid w:val="00E034E6"/>
    <w:rsid w:val="00E03ECB"/>
    <w:rsid w:val="00E043E6"/>
    <w:rsid w:val="00E05610"/>
    <w:rsid w:val="00E10AD7"/>
    <w:rsid w:val="00E16B50"/>
    <w:rsid w:val="00E1746D"/>
    <w:rsid w:val="00E25244"/>
    <w:rsid w:val="00E27703"/>
    <w:rsid w:val="00E3048D"/>
    <w:rsid w:val="00E34EF7"/>
    <w:rsid w:val="00E35324"/>
    <w:rsid w:val="00E360DF"/>
    <w:rsid w:val="00E37907"/>
    <w:rsid w:val="00E40B78"/>
    <w:rsid w:val="00E43795"/>
    <w:rsid w:val="00E45F47"/>
    <w:rsid w:val="00E50804"/>
    <w:rsid w:val="00E539D7"/>
    <w:rsid w:val="00E53F59"/>
    <w:rsid w:val="00E56E37"/>
    <w:rsid w:val="00E60754"/>
    <w:rsid w:val="00E6624F"/>
    <w:rsid w:val="00E66258"/>
    <w:rsid w:val="00E67BB9"/>
    <w:rsid w:val="00E67CEF"/>
    <w:rsid w:val="00E717E0"/>
    <w:rsid w:val="00E71E08"/>
    <w:rsid w:val="00E73087"/>
    <w:rsid w:val="00E739F1"/>
    <w:rsid w:val="00E77045"/>
    <w:rsid w:val="00E77A37"/>
    <w:rsid w:val="00E834EA"/>
    <w:rsid w:val="00E84B1D"/>
    <w:rsid w:val="00E85F3D"/>
    <w:rsid w:val="00E86CB8"/>
    <w:rsid w:val="00E871BA"/>
    <w:rsid w:val="00E90504"/>
    <w:rsid w:val="00E92AB5"/>
    <w:rsid w:val="00E94DB2"/>
    <w:rsid w:val="00E97D38"/>
    <w:rsid w:val="00EA2E55"/>
    <w:rsid w:val="00EA35CB"/>
    <w:rsid w:val="00EA5903"/>
    <w:rsid w:val="00EA5B01"/>
    <w:rsid w:val="00EA7FD9"/>
    <w:rsid w:val="00EB18AC"/>
    <w:rsid w:val="00EB2E01"/>
    <w:rsid w:val="00EB389D"/>
    <w:rsid w:val="00EC02E5"/>
    <w:rsid w:val="00EC6114"/>
    <w:rsid w:val="00EC6344"/>
    <w:rsid w:val="00EC6C4C"/>
    <w:rsid w:val="00ED2142"/>
    <w:rsid w:val="00ED2C59"/>
    <w:rsid w:val="00ED3B2D"/>
    <w:rsid w:val="00ED48A5"/>
    <w:rsid w:val="00EE0F4D"/>
    <w:rsid w:val="00EE6A33"/>
    <w:rsid w:val="00EF0BD5"/>
    <w:rsid w:val="00EF0E65"/>
    <w:rsid w:val="00EF321F"/>
    <w:rsid w:val="00EF36EE"/>
    <w:rsid w:val="00EF686F"/>
    <w:rsid w:val="00F00683"/>
    <w:rsid w:val="00F028E3"/>
    <w:rsid w:val="00F065EF"/>
    <w:rsid w:val="00F21301"/>
    <w:rsid w:val="00F23846"/>
    <w:rsid w:val="00F24FFD"/>
    <w:rsid w:val="00F26149"/>
    <w:rsid w:val="00F31BB1"/>
    <w:rsid w:val="00F33B94"/>
    <w:rsid w:val="00F3492E"/>
    <w:rsid w:val="00F40AF2"/>
    <w:rsid w:val="00F42035"/>
    <w:rsid w:val="00F42A62"/>
    <w:rsid w:val="00F51020"/>
    <w:rsid w:val="00F51AB1"/>
    <w:rsid w:val="00F54304"/>
    <w:rsid w:val="00F574AD"/>
    <w:rsid w:val="00F601FD"/>
    <w:rsid w:val="00F6080B"/>
    <w:rsid w:val="00F6560B"/>
    <w:rsid w:val="00F71272"/>
    <w:rsid w:val="00F71DCE"/>
    <w:rsid w:val="00F72A1E"/>
    <w:rsid w:val="00F7375A"/>
    <w:rsid w:val="00F8068A"/>
    <w:rsid w:val="00F86784"/>
    <w:rsid w:val="00F91E28"/>
    <w:rsid w:val="00F93A9C"/>
    <w:rsid w:val="00F9413F"/>
    <w:rsid w:val="00F943AB"/>
    <w:rsid w:val="00F96E59"/>
    <w:rsid w:val="00F9706C"/>
    <w:rsid w:val="00F97F27"/>
    <w:rsid w:val="00FA2815"/>
    <w:rsid w:val="00FA6112"/>
    <w:rsid w:val="00FB4031"/>
    <w:rsid w:val="00FB5132"/>
    <w:rsid w:val="00FC0E05"/>
    <w:rsid w:val="00FC2A99"/>
    <w:rsid w:val="00FC2B7A"/>
    <w:rsid w:val="00FC698A"/>
    <w:rsid w:val="00FD010D"/>
    <w:rsid w:val="00FD03DE"/>
    <w:rsid w:val="00FD29A6"/>
    <w:rsid w:val="00FD66A7"/>
    <w:rsid w:val="00FE368D"/>
    <w:rsid w:val="00FE4B86"/>
    <w:rsid w:val="00FE51DF"/>
    <w:rsid w:val="00FE58B9"/>
    <w:rsid w:val="00FE5F29"/>
    <w:rsid w:val="00FF178F"/>
    <w:rsid w:val="00FF21F0"/>
    <w:rsid w:val="00FF2AB6"/>
    <w:rsid w:val="00FF53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A3216"/>
  <w15:docId w15:val="{37589770-117F-4BEA-8EE0-930F98F7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DE9"/>
  </w:style>
  <w:style w:type="paragraph" w:styleId="Nagwek1">
    <w:name w:val="heading 1"/>
    <w:basedOn w:val="Normalny"/>
    <w:next w:val="Normalny"/>
    <w:link w:val="Nagwek1Znak"/>
    <w:uiPriority w:val="9"/>
    <w:qFormat/>
    <w:rsid w:val="004D7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Tekstpodstawowy"/>
    <w:next w:val="Tekstpodstawowy"/>
    <w:link w:val="Nagwek3Znak"/>
    <w:uiPriority w:val="9"/>
    <w:unhideWhenUsed/>
    <w:qFormat/>
    <w:rsid w:val="00AE01F1"/>
    <w:pPr>
      <w:numPr>
        <w:numId w:val="16"/>
      </w:numPr>
      <w:spacing w:after="0" w:line="360" w:lineRule="auto"/>
      <w:contextualSpacing/>
      <w:jc w:val="both"/>
      <w:outlineLvl w:val="2"/>
    </w:pPr>
    <w:rPr>
      <w:rFonts w:ascii="Bahnschrift" w:hAnsi="Bahnschrift"/>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paragraph" w:customStyle="1" w:styleId="siwzpoziom3">
    <w:name w:val="siwz poziom 3"/>
    <w:basedOn w:val="Normalny"/>
    <w:rsid w:val="00882D81"/>
    <w:pPr>
      <w:numPr>
        <w:ilvl w:val="2"/>
        <w:numId w:val="17"/>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qFormat/>
    <w:rsid w:val="009821C6"/>
    <w:rPr>
      <w:sz w:val="16"/>
      <w:szCs w:val="16"/>
    </w:rPr>
  </w:style>
  <w:style w:type="paragraph" w:styleId="Tekstkomentarza">
    <w:name w:val="annotation text"/>
    <w:basedOn w:val="Normalny"/>
    <w:link w:val="TekstkomentarzaZnak"/>
    <w:uiPriority w:val="99"/>
    <w:unhideWhenUsed/>
    <w:qFormat/>
    <w:rsid w:val="009821C6"/>
    <w:pPr>
      <w:spacing w:line="240" w:lineRule="auto"/>
    </w:pPr>
    <w:rPr>
      <w:sz w:val="20"/>
      <w:szCs w:val="20"/>
    </w:rPr>
  </w:style>
  <w:style w:type="character" w:customStyle="1" w:styleId="TekstkomentarzaZnak">
    <w:name w:val="Tekst komentarza Znak"/>
    <w:basedOn w:val="Domylnaczcionkaakapitu"/>
    <w:link w:val="Tekstkomentarza"/>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character" w:customStyle="1" w:styleId="Nagwek1Znak">
    <w:name w:val="Nagłówek 1 Znak"/>
    <w:basedOn w:val="Domylnaczcionkaakapitu"/>
    <w:link w:val="Nagwek1"/>
    <w:uiPriority w:val="9"/>
    <w:rsid w:val="004D73F9"/>
    <w:rPr>
      <w:rFonts w:asciiTheme="majorHAnsi" w:eastAsiaTheme="majorEastAsia" w:hAnsiTheme="majorHAnsi" w:cstheme="majorBidi"/>
      <w:color w:val="2E74B5" w:themeColor="accent1" w:themeShade="BF"/>
      <w:sz w:val="32"/>
      <w:szCs w:val="32"/>
    </w:rPr>
  </w:style>
  <w:style w:type="character" w:customStyle="1" w:styleId="Nierozpoznanawzmianka1">
    <w:name w:val="Nierozpoznana wzmianka1"/>
    <w:basedOn w:val="Domylnaczcionkaakapitu"/>
    <w:uiPriority w:val="99"/>
    <w:semiHidden/>
    <w:unhideWhenUsed/>
    <w:rsid w:val="00CF449C"/>
    <w:rPr>
      <w:color w:val="605E5C"/>
      <w:shd w:val="clear" w:color="auto" w:fill="E1DFDD"/>
    </w:rPr>
  </w:style>
  <w:style w:type="table" w:customStyle="1" w:styleId="Tabela-Siatka1">
    <w:name w:val="Tabela - Siatka1"/>
    <w:basedOn w:val="Standardowy"/>
    <w:next w:val="Tabela-Siatka"/>
    <w:uiPriority w:val="39"/>
    <w:rsid w:val="00232B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923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44D80"/>
    <w:rPr>
      <w:b/>
      <w:bCs/>
    </w:rPr>
  </w:style>
  <w:style w:type="paragraph" w:styleId="Zwykytekst">
    <w:name w:val="Plain Text"/>
    <w:basedOn w:val="Normalny"/>
    <w:link w:val="ZwykytekstZnak"/>
    <w:uiPriority w:val="99"/>
    <w:semiHidden/>
    <w:unhideWhenUsed/>
    <w:rsid w:val="00D6622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66227"/>
    <w:rPr>
      <w:rFonts w:ascii="Calibri" w:hAnsi="Calibri"/>
      <w:szCs w:val="21"/>
    </w:rPr>
  </w:style>
  <w:style w:type="paragraph" w:customStyle="1" w:styleId="v1msonormal">
    <w:name w:val="v1msonormal"/>
    <w:basedOn w:val="Normalny"/>
    <w:rsid w:val="005B70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71C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04">
      <w:bodyDiv w:val="1"/>
      <w:marLeft w:val="0"/>
      <w:marRight w:val="0"/>
      <w:marTop w:val="0"/>
      <w:marBottom w:val="0"/>
      <w:divBdr>
        <w:top w:val="none" w:sz="0" w:space="0" w:color="auto"/>
        <w:left w:val="none" w:sz="0" w:space="0" w:color="auto"/>
        <w:bottom w:val="none" w:sz="0" w:space="0" w:color="auto"/>
        <w:right w:val="none" w:sz="0" w:space="0" w:color="auto"/>
      </w:divBdr>
    </w:div>
    <w:div w:id="43985936">
      <w:bodyDiv w:val="1"/>
      <w:marLeft w:val="0"/>
      <w:marRight w:val="0"/>
      <w:marTop w:val="0"/>
      <w:marBottom w:val="0"/>
      <w:divBdr>
        <w:top w:val="none" w:sz="0" w:space="0" w:color="auto"/>
        <w:left w:val="none" w:sz="0" w:space="0" w:color="auto"/>
        <w:bottom w:val="none" w:sz="0" w:space="0" w:color="auto"/>
        <w:right w:val="none" w:sz="0" w:space="0" w:color="auto"/>
      </w:divBdr>
    </w:div>
    <w:div w:id="98531009">
      <w:bodyDiv w:val="1"/>
      <w:marLeft w:val="0"/>
      <w:marRight w:val="0"/>
      <w:marTop w:val="0"/>
      <w:marBottom w:val="0"/>
      <w:divBdr>
        <w:top w:val="none" w:sz="0" w:space="0" w:color="auto"/>
        <w:left w:val="none" w:sz="0" w:space="0" w:color="auto"/>
        <w:bottom w:val="none" w:sz="0" w:space="0" w:color="auto"/>
        <w:right w:val="none" w:sz="0" w:space="0" w:color="auto"/>
      </w:divBdr>
    </w:div>
    <w:div w:id="201674583">
      <w:bodyDiv w:val="1"/>
      <w:marLeft w:val="0"/>
      <w:marRight w:val="0"/>
      <w:marTop w:val="0"/>
      <w:marBottom w:val="0"/>
      <w:divBdr>
        <w:top w:val="none" w:sz="0" w:space="0" w:color="auto"/>
        <w:left w:val="none" w:sz="0" w:space="0" w:color="auto"/>
        <w:bottom w:val="none" w:sz="0" w:space="0" w:color="auto"/>
        <w:right w:val="none" w:sz="0" w:space="0" w:color="auto"/>
      </w:divBdr>
    </w:div>
    <w:div w:id="460998286">
      <w:bodyDiv w:val="1"/>
      <w:marLeft w:val="0"/>
      <w:marRight w:val="0"/>
      <w:marTop w:val="0"/>
      <w:marBottom w:val="0"/>
      <w:divBdr>
        <w:top w:val="none" w:sz="0" w:space="0" w:color="auto"/>
        <w:left w:val="none" w:sz="0" w:space="0" w:color="auto"/>
        <w:bottom w:val="none" w:sz="0" w:space="0" w:color="auto"/>
        <w:right w:val="none" w:sz="0" w:space="0" w:color="auto"/>
      </w:divBdr>
    </w:div>
    <w:div w:id="666982949">
      <w:bodyDiv w:val="1"/>
      <w:marLeft w:val="0"/>
      <w:marRight w:val="0"/>
      <w:marTop w:val="0"/>
      <w:marBottom w:val="0"/>
      <w:divBdr>
        <w:top w:val="none" w:sz="0" w:space="0" w:color="auto"/>
        <w:left w:val="none" w:sz="0" w:space="0" w:color="auto"/>
        <w:bottom w:val="none" w:sz="0" w:space="0" w:color="auto"/>
        <w:right w:val="none" w:sz="0" w:space="0" w:color="auto"/>
      </w:divBdr>
    </w:div>
    <w:div w:id="1013074233">
      <w:bodyDiv w:val="1"/>
      <w:marLeft w:val="0"/>
      <w:marRight w:val="0"/>
      <w:marTop w:val="0"/>
      <w:marBottom w:val="0"/>
      <w:divBdr>
        <w:top w:val="none" w:sz="0" w:space="0" w:color="auto"/>
        <w:left w:val="none" w:sz="0" w:space="0" w:color="auto"/>
        <w:bottom w:val="none" w:sz="0" w:space="0" w:color="auto"/>
        <w:right w:val="none" w:sz="0" w:space="0" w:color="auto"/>
      </w:divBdr>
      <w:divsChild>
        <w:div w:id="14430170">
          <w:marLeft w:val="720"/>
          <w:marRight w:val="0"/>
          <w:marTop w:val="0"/>
          <w:marBottom w:val="0"/>
          <w:divBdr>
            <w:top w:val="none" w:sz="0" w:space="0" w:color="auto"/>
            <w:left w:val="none" w:sz="0" w:space="0" w:color="auto"/>
            <w:bottom w:val="none" w:sz="0" w:space="0" w:color="auto"/>
            <w:right w:val="none" w:sz="0" w:space="0" w:color="auto"/>
          </w:divBdr>
        </w:div>
        <w:div w:id="945120366">
          <w:marLeft w:val="720"/>
          <w:marRight w:val="0"/>
          <w:marTop w:val="0"/>
          <w:marBottom w:val="0"/>
          <w:divBdr>
            <w:top w:val="none" w:sz="0" w:space="0" w:color="auto"/>
            <w:left w:val="none" w:sz="0" w:space="0" w:color="auto"/>
            <w:bottom w:val="none" w:sz="0" w:space="0" w:color="auto"/>
            <w:right w:val="none" w:sz="0" w:space="0" w:color="auto"/>
          </w:divBdr>
        </w:div>
        <w:div w:id="1462966962">
          <w:marLeft w:val="0"/>
          <w:marRight w:val="0"/>
          <w:marTop w:val="0"/>
          <w:marBottom w:val="0"/>
          <w:divBdr>
            <w:top w:val="none" w:sz="0" w:space="0" w:color="auto"/>
            <w:left w:val="none" w:sz="0" w:space="0" w:color="auto"/>
            <w:bottom w:val="none" w:sz="0" w:space="0" w:color="auto"/>
            <w:right w:val="none" w:sz="0" w:space="0" w:color="auto"/>
          </w:divBdr>
        </w:div>
      </w:divsChild>
    </w:div>
    <w:div w:id="1108500164">
      <w:bodyDiv w:val="1"/>
      <w:marLeft w:val="0"/>
      <w:marRight w:val="0"/>
      <w:marTop w:val="0"/>
      <w:marBottom w:val="0"/>
      <w:divBdr>
        <w:top w:val="none" w:sz="0" w:space="0" w:color="auto"/>
        <w:left w:val="none" w:sz="0" w:space="0" w:color="auto"/>
        <w:bottom w:val="none" w:sz="0" w:space="0" w:color="auto"/>
        <w:right w:val="none" w:sz="0" w:space="0" w:color="auto"/>
      </w:divBdr>
    </w:div>
    <w:div w:id="1406293074">
      <w:bodyDiv w:val="1"/>
      <w:marLeft w:val="0"/>
      <w:marRight w:val="0"/>
      <w:marTop w:val="0"/>
      <w:marBottom w:val="0"/>
      <w:divBdr>
        <w:top w:val="none" w:sz="0" w:space="0" w:color="auto"/>
        <w:left w:val="none" w:sz="0" w:space="0" w:color="auto"/>
        <w:bottom w:val="none" w:sz="0" w:space="0" w:color="auto"/>
        <w:right w:val="none" w:sz="0" w:space="0" w:color="auto"/>
      </w:divBdr>
    </w:div>
    <w:div w:id="1409497286">
      <w:bodyDiv w:val="1"/>
      <w:marLeft w:val="0"/>
      <w:marRight w:val="0"/>
      <w:marTop w:val="0"/>
      <w:marBottom w:val="0"/>
      <w:divBdr>
        <w:top w:val="none" w:sz="0" w:space="0" w:color="auto"/>
        <w:left w:val="none" w:sz="0" w:space="0" w:color="auto"/>
        <w:bottom w:val="none" w:sz="0" w:space="0" w:color="auto"/>
        <w:right w:val="none" w:sz="0" w:space="0" w:color="auto"/>
      </w:divBdr>
    </w:div>
    <w:div w:id="1621643344">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 w:id="18533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ls.edu.pl/"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tomasz.napierala@up.poznan.pl" TargetMode="External"/><Relationship Id="rId2" Type="http://schemas.openxmlformats.org/officeDocument/2006/relationships/customXml" Target="../customXml/item2.xml"/><Relationship Id="rId16" Type="http://schemas.openxmlformats.org/officeDocument/2006/relationships/hyperlink" Target="https://platformazakupowa.pl/pn/up_poznan" TargetMode="External"/><Relationship Id="rId20" Type="http://schemas.openxmlformats.org/officeDocument/2006/relationships/hyperlink" Target="https://platformazakupowa.pl/pn/up_pozn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ip.legalis.pl/document-view.seam?documentId=mfrxilrtg4ytqnbzgiz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pn/up_poznan"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547758ECD06241BA954E2585B9F71E" ma:contentTypeVersion="12" ma:contentTypeDescription="Utwórz nowy dokument." ma:contentTypeScope="" ma:versionID="ce45bb36e95d90610ad7b894544432b0">
  <xsd:schema xmlns:xsd="http://www.w3.org/2001/XMLSchema" xmlns:xs="http://www.w3.org/2001/XMLSchema" xmlns:p="http://schemas.microsoft.com/office/2006/metadata/properties" xmlns:ns3="da74404b-434e-4b7d-a0b5-e38da3b2aaec" xmlns:ns4="c9fe4ec5-32cb-40ee-b766-e4531ed830fb" targetNamespace="http://schemas.microsoft.com/office/2006/metadata/properties" ma:root="true" ma:fieldsID="573a2dab7e544d07d7fbdde11f416d29" ns3:_="" ns4:_="">
    <xsd:import namespace="da74404b-434e-4b7d-a0b5-e38da3b2aaec"/>
    <xsd:import namespace="c9fe4ec5-32cb-40ee-b766-e4531ed830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404b-434e-4b7d-a0b5-e38da3b2aae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e4ec5-32cb-40ee-b766-e4531ed830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389F8-91A5-4A17-B71A-71D899A1DB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600D3-8F41-4760-95ED-CCA67CF7664B}">
  <ds:schemaRefs>
    <ds:schemaRef ds:uri="http://schemas.openxmlformats.org/officeDocument/2006/bibliography"/>
  </ds:schemaRefs>
</ds:datastoreItem>
</file>

<file path=customXml/itemProps3.xml><?xml version="1.0" encoding="utf-8"?>
<ds:datastoreItem xmlns:ds="http://schemas.openxmlformats.org/officeDocument/2006/customXml" ds:itemID="{3F9D069C-04A8-475F-8BCB-6AFEEBC8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404b-434e-4b7d-a0b5-e38da3b2aaec"/>
    <ds:schemaRef ds:uri="c9fe4ec5-32cb-40ee-b766-e4531ed83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FE001-BA97-4C45-89B0-97B296E25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11331</Words>
  <Characters>67986</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Kaczmarek Zofia</cp:lastModifiedBy>
  <cp:revision>22</cp:revision>
  <cp:lastPrinted>2023-05-10T08:52:00Z</cp:lastPrinted>
  <dcterms:created xsi:type="dcterms:W3CDTF">2024-07-10T12:35:00Z</dcterms:created>
  <dcterms:modified xsi:type="dcterms:W3CDTF">2024-07-12T08:39:00Z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0x010100D7547758ECD06241BA954E2585B9F71E</vt:lpwstr>
  </property>
  <property fmtid="{D5CDD505-2E9C-101B-9397-08002B2CF9AE}" pid="3" name="GrammarlyDocumentId">
    <vt:lpwstr>719ad6af6c11687cccd34ac0c3787329d4b3d6e38de1e196607800794578d102</vt:lpwstr>
  </property>
</Properties>
</file>