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20" w:rsidRPr="00EE1020" w:rsidRDefault="00EE1020" w:rsidP="00EE1020">
      <w:pPr>
        <w:pStyle w:val="NormalnyWeb"/>
        <w:jc w:val="right"/>
        <w:rPr>
          <w:rFonts w:ascii="Cambria" w:hAnsi="Cambria"/>
          <w:color w:val="000000"/>
          <w:sz w:val="22"/>
          <w:szCs w:val="22"/>
        </w:rPr>
      </w:pPr>
      <w:bookmarkStart w:id="0" w:name="_GoBack"/>
      <w:bookmarkEnd w:id="0"/>
      <w:r w:rsidRPr="00EE1020">
        <w:rPr>
          <w:rFonts w:ascii="Cambria" w:hAnsi="Cambria"/>
          <w:color w:val="000000"/>
          <w:sz w:val="22"/>
          <w:szCs w:val="22"/>
        </w:rPr>
        <w:t>Zał. Nr 3 do zapytania</w:t>
      </w:r>
    </w:p>
    <w:p w:rsidR="009757FD" w:rsidRPr="00EE1020" w:rsidRDefault="009757FD" w:rsidP="00B6386B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color w:val="000000"/>
          <w:sz w:val="28"/>
          <w:szCs w:val="27"/>
        </w:rPr>
      </w:pPr>
      <w:r w:rsidRPr="00EE1020">
        <w:rPr>
          <w:rFonts w:ascii="Cambria" w:hAnsi="Cambria"/>
          <w:b/>
          <w:color w:val="000000"/>
          <w:sz w:val="28"/>
          <w:szCs w:val="27"/>
        </w:rPr>
        <w:t>FORMULARZ PARAMETRÓW WYMAGANYCH</w:t>
      </w:r>
    </w:p>
    <w:p w:rsidR="009757FD" w:rsidRPr="00EE1020" w:rsidRDefault="009757FD" w:rsidP="00B6386B">
      <w:pPr>
        <w:pStyle w:val="NormalnyWeb"/>
        <w:spacing w:before="0" w:beforeAutospacing="0" w:after="0" w:afterAutospacing="0"/>
        <w:jc w:val="center"/>
        <w:rPr>
          <w:rFonts w:ascii="Cambria" w:hAnsi="Cambria"/>
          <w:color w:val="FF0000"/>
          <w:sz w:val="28"/>
          <w:szCs w:val="27"/>
        </w:rPr>
      </w:pPr>
      <w:r w:rsidRPr="00EE1020">
        <w:rPr>
          <w:rFonts w:ascii="Cambria" w:hAnsi="Cambria"/>
          <w:color w:val="FF0000"/>
          <w:sz w:val="28"/>
          <w:szCs w:val="27"/>
        </w:rPr>
        <w:t>Dostawa narzędzi do zabiegów urologicznych</w:t>
      </w:r>
    </w:p>
    <w:p w:rsidR="000E2DF3" w:rsidRPr="00B6386B" w:rsidRDefault="00EE1020" w:rsidP="00B6386B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sz w:val="28"/>
          <w:szCs w:val="28"/>
        </w:rPr>
      </w:pPr>
      <w:r w:rsidRPr="00EE1020">
        <w:rPr>
          <w:rFonts w:ascii="Cambria" w:hAnsi="Cambria" w:cs="Arial"/>
          <w:b/>
          <w:sz w:val="28"/>
          <w:szCs w:val="28"/>
        </w:rPr>
        <w:t>Znak sprawy nr 5</w:t>
      </w:r>
      <w:r w:rsidR="00B6386B">
        <w:rPr>
          <w:rFonts w:ascii="Cambria" w:hAnsi="Cambria" w:cs="Arial"/>
          <w:b/>
          <w:sz w:val="28"/>
          <w:szCs w:val="28"/>
        </w:rPr>
        <w:t>3</w:t>
      </w:r>
      <w:r w:rsidRPr="00EE1020">
        <w:rPr>
          <w:rFonts w:ascii="Cambria" w:hAnsi="Cambria" w:cs="Arial"/>
          <w:b/>
          <w:sz w:val="28"/>
          <w:szCs w:val="28"/>
        </w:rPr>
        <w:t>/ZAP/2024</w:t>
      </w:r>
    </w:p>
    <w:p w:rsidR="000E2DF3" w:rsidRPr="00EE1020" w:rsidRDefault="009757FD" w:rsidP="009757FD">
      <w:pPr>
        <w:spacing w:after="0" w:line="360" w:lineRule="auto"/>
        <w:rPr>
          <w:rFonts w:ascii="Cambria" w:eastAsia="Times New Roman" w:hAnsi="Cambria" w:cstheme="minorHAnsi"/>
          <w:bCs/>
          <w:lang w:val="x-none" w:eastAsia="x-none"/>
        </w:rPr>
      </w:pPr>
      <w:r w:rsidRPr="00EE1020">
        <w:rPr>
          <w:rFonts w:ascii="Cambria" w:eastAsia="Times New Roman" w:hAnsi="Cambria" w:cstheme="minorHAnsi"/>
          <w:bCs/>
          <w:lang w:val="x-none" w:eastAsia="x-none"/>
        </w:rPr>
        <w:t>Nazwa urządzenia /typ/ model ..................................</w:t>
      </w:r>
    </w:p>
    <w:p w:rsidR="000E2DF3" w:rsidRPr="00EE1020" w:rsidRDefault="009757FD" w:rsidP="009757FD">
      <w:pPr>
        <w:spacing w:after="0" w:line="360" w:lineRule="auto"/>
        <w:rPr>
          <w:rFonts w:ascii="Cambria" w:eastAsia="Times New Roman" w:hAnsi="Cambria" w:cstheme="minorHAnsi"/>
          <w:bCs/>
          <w:lang w:val="x-none" w:eastAsia="x-none"/>
        </w:rPr>
      </w:pPr>
      <w:r w:rsidRPr="00EE1020">
        <w:rPr>
          <w:rFonts w:ascii="Cambria" w:eastAsia="Times New Roman" w:hAnsi="Cambria" w:cstheme="minorHAnsi"/>
          <w:bCs/>
          <w:lang w:val="x-none" w:eastAsia="x-none"/>
        </w:rPr>
        <w:t>Producent............................................................</w:t>
      </w:r>
    </w:p>
    <w:p w:rsidR="000E2DF3" w:rsidRPr="00EE1020" w:rsidRDefault="009757FD" w:rsidP="009757FD">
      <w:pPr>
        <w:spacing w:after="0" w:line="360" w:lineRule="auto"/>
        <w:rPr>
          <w:rFonts w:ascii="Cambria" w:eastAsia="Times New Roman" w:hAnsi="Cambria" w:cstheme="minorHAnsi"/>
          <w:bCs/>
          <w:lang w:val="x-none" w:eastAsia="x-none"/>
        </w:rPr>
      </w:pPr>
      <w:r w:rsidRPr="00EE1020">
        <w:rPr>
          <w:rFonts w:ascii="Cambria" w:eastAsia="Times New Roman" w:hAnsi="Cambria" w:cstheme="minorHAnsi"/>
          <w:bCs/>
          <w:lang w:val="x-none" w:eastAsia="x-none"/>
        </w:rPr>
        <w:t>Kraj pochodzenia................................................</w:t>
      </w:r>
    </w:p>
    <w:p w:rsidR="000E2DF3" w:rsidRPr="00EE1020" w:rsidRDefault="009757FD" w:rsidP="009757FD">
      <w:pPr>
        <w:spacing w:after="0" w:line="360" w:lineRule="auto"/>
        <w:rPr>
          <w:rFonts w:ascii="Cambria" w:eastAsia="Times New Roman" w:hAnsi="Cambria" w:cstheme="minorHAnsi"/>
          <w:bCs/>
          <w:lang w:val="x-none" w:eastAsia="x-none"/>
        </w:rPr>
      </w:pPr>
      <w:r w:rsidRPr="00EE1020">
        <w:rPr>
          <w:rFonts w:ascii="Cambria" w:eastAsia="Times New Roman" w:hAnsi="Cambria" w:cstheme="minorHAnsi"/>
          <w:bCs/>
          <w:lang w:val="x-none" w:eastAsia="x-none"/>
        </w:rPr>
        <w:t>Rok produkcji......................................................</w:t>
      </w:r>
    </w:p>
    <w:p w:rsidR="000E2DF3" w:rsidRPr="009757FD" w:rsidRDefault="009757FD" w:rsidP="00B6386B">
      <w:pPr>
        <w:spacing w:after="0" w:line="360" w:lineRule="auto"/>
        <w:rPr>
          <w:rFonts w:ascii="Cambria" w:hAnsi="Cambria" w:cstheme="minorHAnsi"/>
          <w:lang w:eastAsia="pl-PL"/>
        </w:rPr>
      </w:pPr>
      <w:r w:rsidRPr="00EE1020">
        <w:rPr>
          <w:rFonts w:ascii="Cambria" w:hAnsi="Cambria" w:cstheme="minorHAnsi"/>
          <w:lang w:eastAsia="pl-PL"/>
        </w:rPr>
        <w:t>Ilość: 1 zestaw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3260"/>
      </w:tblGrid>
      <w:tr w:rsidR="000E2DF3" w:rsidRPr="009757FD" w:rsidTr="006E3C65">
        <w:trPr>
          <w:trHeight w:val="1014"/>
        </w:trPr>
        <w:tc>
          <w:tcPr>
            <w:tcW w:w="567" w:type="dxa"/>
            <w:vAlign w:val="center"/>
          </w:tcPr>
          <w:p w:rsidR="000E2DF3" w:rsidRPr="009757FD" w:rsidRDefault="009757FD">
            <w:pPr>
              <w:pStyle w:val="ArialNarow"/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  <w:t>L</w:t>
            </w:r>
            <w:r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.</w:t>
            </w: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  <w:t>p</w:t>
            </w:r>
            <w:r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4820" w:type="dxa"/>
            <w:vAlign w:val="center"/>
          </w:tcPr>
          <w:p w:rsidR="00EE1020" w:rsidRDefault="009757FD" w:rsidP="00EE1020">
            <w:pPr>
              <w:pStyle w:val="ArialNarow"/>
              <w:jc w:val="center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  <w:t xml:space="preserve">Wymagania Zamawiającego. </w:t>
            </w:r>
          </w:p>
          <w:p w:rsidR="000E2DF3" w:rsidRPr="009757FD" w:rsidRDefault="009757FD" w:rsidP="00EE1020">
            <w:pPr>
              <w:pStyle w:val="ArialNarow"/>
              <w:jc w:val="center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  <w:t>Parametry techniczne i funkcjonalne</w:t>
            </w:r>
          </w:p>
        </w:tc>
        <w:tc>
          <w:tcPr>
            <w:tcW w:w="1559" w:type="dxa"/>
            <w:vAlign w:val="center"/>
          </w:tcPr>
          <w:p w:rsidR="000E2DF3" w:rsidRDefault="009757FD" w:rsidP="009757FD">
            <w:pPr>
              <w:pStyle w:val="ArialNarow"/>
              <w:jc w:val="center"/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</w:pPr>
            <w:r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  <w:t>S</w:t>
            </w:r>
            <w:r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pełnia wymagania(*)</w:t>
            </w:r>
          </w:p>
          <w:p w:rsidR="009757FD" w:rsidRPr="009757FD" w:rsidRDefault="009757FD" w:rsidP="009757FD">
            <w:pPr>
              <w:pStyle w:val="ArialNarow"/>
              <w:jc w:val="center"/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</w:pPr>
            <w:r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TAK/NIE</w:t>
            </w:r>
          </w:p>
        </w:tc>
        <w:tc>
          <w:tcPr>
            <w:tcW w:w="3260" w:type="dxa"/>
            <w:vAlign w:val="center"/>
          </w:tcPr>
          <w:p w:rsidR="000E2DF3" w:rsidRPr="009757FD" w:rsidRDefault="009757FD" w:rsidP="00EE1020">
            <w:pPr>
              <w:pStyle w:val="ArialNarow"/>
              <w:jc w:val="center"/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</w:pPr>
            <w:r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Numer strony w ofercie potwierdzający spełnianie parametru</w:t>
            </w:r>
          </w:p>
        </w:tc>
      </w:tr>
      <w:tr w:rsidR="000E2DF3" w:rsidRPr="009757FD" w:rsidTr="006E3C65">
        <w:trPr>
          <w:trHeight w:val="1028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  <w:vAlign w:val="center"/>
          </w:tcPr>
          <w:p w:rsidR="000E2DF3" w:rsidRPr="009757FD" w:rsidRDefault="009757FD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  <w:t xml:space="preserve">Sprzęt fabrycznie nowy, wolny od wszelkich wad i uszkodzeń, bez wcześniejszej eksploatacji nie będący przedmiotem praw osób trzecich. </w:t>
            </w:r>
            <w:r w:rsidRPr="009757FD">
              <w:rPr>
                <w:rFonts w:ascii="Cambria" w:hAnsi="Cambria" w:cstheme="minorHAnsi"/>
                <w:sz w:val="22"/>
                <w:szCs w:val="22"/>
              </w:rPr>
              <w:t>Rok produkcji: 2024.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jc w:val="center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253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  <w:vAlign w:val="center"/>
          </w:tcPr>
          <w:p w:rsidR="000E2DF3" w:rsidRPr="009757FD" w:rsidRDefault="009757FD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  <w:t>Deklaracja Zgodności CE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DB5826" w:rsidRPr="009757FD" w:rsidTr="006E3C65">
        <w:trPr>
          <w:trHeight w:val="253"/>
        </w:trPr>
        <w:tc>
          <w:tcPr>
            <w:tcW w:w="5387" w:type="dxa"/>
            <w:gridSpan w:val="2"/>
          </w:tcPr>
          <w:p w:rsidR="00DB5826" w:rsidRPr="00DB5826" w:rsidRDefault="00DB5826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/>
                <w:bCs/>
                <w:sz w:val="22"/>
                <w:szCs w:val="22"/>
                <w:lang w:eastAsia="x-none"/>
              </w:rPr>
            </w:pPr>
            <w:r w:rsidRPr="00DB5826">
              <w:rPr>
                <w:rFonts w:ascii="Cambria" w:eastAsia="Times New Roman" w:hAnsi="Cambria" w:cstheme="minorHAnsi"/>
                <w:b/>
                <w:bCs/>
                <w:sz w:val="22"/>
                <w:szCs w:val="22"/>
                <w:lang w:val="x-none" w:eastAsia="x-none"/>
              </w:rPr>
              <w:t>Zestaw narzędzi do zabiegów urologicznych</w:t>
            </w:r>
            <w:r w:rsidRPr="00DB5826">
              <w:rPr>
                <w:rFonts w:ascii="Cambria" w:eastAsia="Times New Roman" w:hAnsi="Cambria" w:cstheme="minorHAnsi"/>
                <w:b/>
                <w:bCs/>
                <w:sz w:val="22"/>
                <w:szCs w:val="22"/>
                <w:lang w:eastAsia="x-none"/>
              </w:rPr>
              <w:t>:</w:t>
            </w:r>
          </w:p>
        </w:tc>
        <w:tc>
          <w:tcPr>
            <w:tcW w:w="4819" w:type="dxa"/>
            <w:gridSpan w:val="2"/>
            <w:vAlign w:val="center"/>
          </w:tcPr>
          <w:p w:rsidR="00DB5826" w:rsidRPr="009757FD" w:rsidRDefault="00DB5826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760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  <w:vAlign w:val="center"/>
          </w:tcPr>
          <w:p w:rsidR="000E2DF3" w:rsidRPr="009757FD" w:rsidRDefault="009757FD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Optyka 4mm, kąt patrzenia 12 stopni, długość robocza 280mm, pin zatrzaskowy. Tuba ochronna o długości 305 mm.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760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  <w:vAlign w:val="center"/>
          </w:tcPr>
          <w:p w:rsidR="000E2DF3" w:rsidRPr="009757FD" w:rsidRDefault="009757FD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Punch optyczny do kamieni pęcherzowych do optyki 12 stopni, kompatybilny z płaszczami wewnętrznymi OES Pro.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507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  <w:vAlign w:val="center"/>
          </w:tcPr>
          <w:p w:rsidR="000E2DF3" w:rsidRPr="009757FD" w:rsidRDefault="009757FD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Adapter, kleszczyki optyczne w płaszczu resektoskopu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507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  <w:vAlign w:val="center"/>
          </w:tcPr>
          <w:p w:rsidR="000E2DF3" w:rsidRPr="009757FD" w:rsidRDefault="009757FD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 xml:space="preserve">Płaszcz wewnętrzny 24 Fr do płaszcza zewnętrznego 27 Fr lub do resektoskopu 24Fr, </w:t>
            </w:r>
            <w:r w:rsidR="00EE1020"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br/>
            </w: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z obturatorem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507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  <w:vAlign w:val="center"/>
          </w:tcPr>
          <w:p w:rsidR="000E2DF3" w:rsidRPr="009757FD" w:rsidRDefault="009757FD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Płaszcz zewnętrzny resektoskopu 27 Fr, 2 nierozbieralne zawory, obrotowy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775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  <w:vAlign w:val="center"/>
          </w:tcPr>
          <w:p w:rsidR="000E2DF3" w:rsidRPr="009757FD" w:rsidRDefault="009757FD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Gruszka (ewakuator) typu Ellik. W zestawie adapter do płaszcza wewnętrznego resektoskopu/cystoskopu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507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  <w:vAlign w:val="center"/>
          </w:tcPr>
          <w:p w:rsidR="000E2DF3" w:rsidRPr="009757FD" w:rsidRDefault="009757FD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Zapasowa szklana bańka do dostarczonego ewakuatora (gruszki) Ellika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1586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  <w:vAlign w:val="center"/>
          </w:tcPr>
          <w:p w:rsidR="000E2DF3" w:rsidRPr="009757FD" w:rsidRDefault="009757FD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>Kontener do sterylizacji o wymiarach 537 x 139 x 268 mm z pokrywą z tworzywa sztucznego do sterylizacji i przechowywania instrumentów. Kontener nadający się do sterylizacji parowej.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558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  <w:vAlign w:val="center"/>
          </w:tcPr>
          <w:p w:rsidR="000E2DF3" w:rsidRPr="00DB5826" w:rsidRDefault="009757FD" w:rsidP="00431297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</w:pP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  <w:t xml:space="preserve">Trwałe oznaczenie na obudowie treścią (grawerowanie lub oznaczenie laserowe): </w:t>
            </w:r>
            <w:r w:rsidR="00EE1020"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  <w:br/>
            </w:r>
            <w:r w:rsidRPr="009757FD"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  <w:t>USK Olsztyn Urologia</w:t>
            </w:r>
            <w:r w:rsidR="00DB5826">
              <w:rPr>
                <w:rFonts w:ascii="Cambria" w:eastAsia="Times New Roman" w:hAnsi="Cambria" w:cstheme="minorHAnsi"/>
                <w:bCs/>
                <w:sz w:val="22"/>
                <w:szCs w:val="22"/>
                <w:lang w:eastAsia="x-none"/>
              </w:rPr>
              <w:t xml:space="preserve"> </w:t>
            </w:r>
            <w:r w:rsidR="00DB5826" w:rsidRPr="00DB5826">
              <w:rPr>
                <w:rFonts w:ascii="Cambria" w:eastAsia="Times New Roman" w:hAnsi="Cambria" w:cstheme="minorHAnsi"/>
                <w:bCs/>
                <w:color w:val="FF0000"/>
                <w:sz w:val="22"/>
                <w:szCs w:val="22"/>
                <w:lang w:eastAsia="x-none"/>
              </w:rPr>
              <w:t xml:space="preserve">( kryterium oceny ofert TAK – </w:t>
            </w:r>
            <w:r w:rsidR="00431297">
              <w:rPr>
                <w:rFonts w:ascii="Cambria" w:eastAsia="Times New Roman" w:hAnsi="Cambria" w:cstheme="minorHAnsi"/>
                <w:bCs/>
                <w:color w:val="FF0000"/>
                <w:sz w:val="22"/>
                <w:szCs w:val="22"/>
                <w:lang w:eastAsia="x-none"/>
              </w:rPr>
              <w:t>2</w:t>
            </w:r>
            <w:r w:rsidR="00DB5826" w:rsidRPr="00DB5826">
              <w:rPr>
                <w:rFonts w:ascii="Cambria" w:eastAsia="Times New Roman" w:hAnsi="Cambria" w:cstheme="minorHAnsi"/>
                <w:bCs/>
                <w:color w:val="FF0000"/>
                <w:sz w:val="22"/>
                <w:szCs w:val="22"/>
                <w:lang w:eastAsia="x-none"/>
              </w:rPr>
              <w:t>0 pkt, NIE – 0 pkt)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253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</w:tcPr>
          <w:p w:rsidR="000E2DF3" w:rsidRPr="009757FD" w:rsidRDefault="009757FD" w:rsidP="00EB5DEF">
            <w:pPr>
              <w:widowControl w:val="0"/>
              <w:spacing w:after="0" w:line="276" w:lineRule="auto"/>
              <w:jc w:val="both"/>
              <w:rPr>
                <w:rFonts w:ascii="Cambria" w:hAnsi="Cambria" w:cstheme="minorHAnsi"/>
                <w:lang w:eastAsia="pl-PL"/>
              </w:rPr>
            </w:pPr>
            <w:r w:rsidRPr="009757FD">
              <w:rPr>
                <w:rFonts w:ascii="Cambria" w:hAnsi="Cambria" w:cstheme="minorHAnsi"/>
                <w:lang w:eastAsia="pl-PL"/>
              </w:rPr>
              <w:t xml:space="preserve">Szkolenie personelu z obsługi </w:t>
            </w:r>
            <w:r w:rsidR="00EB5DEF">
              <w:rPr>
                <w:rFonts w:ascii="Cambria" w:hAnsi="Cambria" w:cstheme="minorHAnsi"/>
                <w:lang w:eastAsia="pl-PL"/>
              </w:rPr>
              <w:t>narzędzi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507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</w:tcPr>
          <w:p w:rsidR="000E2DF3" w:rsidRPr="009757FD" w:rsidRDefault="009757FD" w:rsidP="00EE1020">
            <w:pPr>
              <w:pStyle w:val="ArialNarow"/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9757FD">
              <w:rPr>
                <w:rFonts w:ascii="Cambria" w:hAnsi="Cambria" w:cstheme="minorHAnsi"/>
                <w:sz w:val="22"/>
                <w:szCs w:val="22"/>
              </w:rPr>
              <w:t>Instrukcja obsługi i sterylizacji w języku polskim (wersja papierowa)</w:t>
            </w:r>
          </w:p>
        </w:tc>
        <w:tc>
          <w:tcPr>
            <w:tcW w:w="1559" w:type="dxa"/>
          </w:tcPr>
          <w:p w:rsidR="000E2DF3" w:rsidRPr="009757FD" w:rsidRDefault="000E2DF3" w:rsidP="00EE1020">
            <w:pPr>
              <w:spacing w:after="0" w:line="27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  <w:tr w:rsidR="000E2DF3" w:rsidRPr="009757FD" w:rsidTr="006E3C65">
        <w:trPr>
          <w:trHeight w:val="679"/>
        </w:trPr>
        <w:tc>
          <w:tcPr>
            <w:tcW w:w="567" w:type="dxa"/>
          </w:tcPr>
          <w:p w:rsidR="000E2DF3" w:rsidRPr="009757FD" w:rsidRDefault="000E2DF3" w:rsidP="00EE102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Cambria" w:hAnsi="Cambria" w:cstheme="minorHAnsi"/>
              </w:rPr>
            </w:pPr>
          </w:p>
        </w:tc>
        <w:tc>
          <w:tcPr>
            <w:tcW w:w="4820" w:type="dxa"/>
          </w:tcPr>
          <w:p w:rsidR="000E2DF3" w:rsidRPr="009757FD" w:rsidRDefault="009757FD" w:rsidP="00431297">
            <w:pPr>
              <w:pStyle w:val="ArialNarow"/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9757FD">
              <w:rPr>
                <w:rFonts w:ascii="Cambria" w:hAnsi="Cambria" w:cstheme="minorHAnsi"/>
                <w:sz w:val="22"/>
                <w:szCs w:val="22"/>
              </w:rPr>
              <w:t xml:space="preserve">Instrukcja obsługi i sterylizacji w języku polskim </w:t>
            </w:r>
            <w:r w:rsidR="00EE1020">
              <w:rPr>
                <w:rFonts w:ascii="Cambria" w:hAnsi="Cambria" w:cstheme="minorHAnsi"/>
                <w:sz w:val="22"/>
                <w:szCs w:val="22"/>
              </w:rPr>
              <w:br/>
            </w:r>
            <w:r w:rsidRPr="009757FD">
              <w:rPr>
                <w:rFonts w:ascii="Cambria" w:hAnsi="Cambria" w:cstheme="minorHAnsi"/>
                <w:sz w:val="22"/>
                <w:szCs w:val="22"/>
              </w:rPr>
              <w:t>w wersji elektronicznej</w:t>
            </w:r>
            <w:r w:rsidR="00DB5826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B5826" w:rsidRPr="00DB5826">
              <w:rPr>
                <w:rFonts w:ascii="Cambria" w:hAnsi="Cambria" w:cstheme="minorHAnsi"/>
                <w:color w:val="FF0000"/>
                <w:sz w:val="22"/>
                <w:szCs w:val="22"/>
              </w:rPr>
              <w:t xml:space="preserve">( kryterium oceny ofert TAK – </w:t>
            </w:r>
            <w:r w:rsidR="00431297">
              <w:rPr>
                <w:rFonts w:ascii="Cambria" w:hAnsi="Cambria" w:cstheme="minorHAnsi"/>
                <w:color w:val="FF0000"/>
                <w:sz w:val="22"/>
                <w:szCs w:val="22"/>
              </w:rPr>
              <w:t>20</w:t>
            </w:r>
            <w:r w:rsidR="00DB5826" w:rsidRPr="00DB5826">
              <w:rPr>
                <w:rFonts w:ascii="Cambria" w:hAnsi="Cambria" w:cstheme="minorHAnsi"/>
                <w:color w:val="FF0000"/>
                <w:sz w:val="22"/>
                <w:szCs w:val="22"/>
              </w:rPr>
              <w:t xml:space="preserve"> pkt, NIE – 0 pkt)</w:t>
            </w:r>
          </w:p>
        </w:tc>
        <w:tc>
          <w:tcPr>
            <w:tcW w:w="1559" w:type="dxa"/>
            <w:vAlign w:val="center"/>
          </w:tcPr>
          <w:p w:rsidR="000E2DF3" w:rsidRPr="009757FD" w:rsidRDefault="000E2DF3" w:rsidP="00EE1020">
            <w:pPr>
              <w:spacing w:after="0" w:line="27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3260" w:type="dxa"/>
            <w:vAlign w:val="center"/>
          </w:tcPr>
          <w:p w:rsidR="000E2DF3" w:rsidRPr="009757FD" w:rsidRDefault="000E2DF3" w:rsidP="00EE1020">
            <w:pPr>
              <w:pStyle w:val="ArialNarow"/>
              <w:spacing w:line="276" w:lineRule="auto"/>
              <w:rPr>
                <w:rFonts w:ascii="Cambria" w:eastAsia="Times New Roman" w:hAnsi="Cambria" w:cstheme="minorHAnsi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0E2DF3" w:rsidRDefault="000E2DF3">
      <w:pPr>
        <w:rPr>
          <w:rFonts w:cstheme="minorHAnsi"/>
          <w:b/>
          <w:color w:val="2E74B5"/>
          <w:sz w:val="20"/>
          <w:szCs w:val="20"/>
          <w:highlight w:val="yellow"/>
          <w:lang w:eastAsia="pl-PL"/>
        </w:rPr>
      </w:pPr>
    </w:p>
    <w:p w:rsidR="00EE1020" w:rsidRDefault="00EE1020">
      <w:pPr>
        <w:rPr>
          <w:rFonts w:cstheme="minorHAnsi"/>
          <w:b/>
          <w:color w:val="2E74B5"/>
          <w:sz w:val="20"/>
          <w:szCs w:val="20"/>
          <w:highlight w:val="yellow"/>
          <w:lang w:eastAsia="pl-PL"/>
        </w:rPr>
      </w:pPr>
    </w:p>
    <w:p w:rsidR="00EE1020" w:rsidRDefault="00EE1020" w:rsidP="00EE1020">
      <w:pPr>
        <w:pStyle w:val="Styl1"/>
        <w:jc w:val="right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0E2DF3" w:rsidRDefault="00EE1020" w:rsidP="00EE1020">
      <w:pPr>
        <w:pStyle w:val="Styl1"/>
        <w:jc w:val="right"/>
        <w:rPr>
          <w:rFonts w:ascii="Cambria" w:hAnsi="Cambria"/>
          <w:color w:val="000000"/>
          <w:sz w:val="24"/>
          <w:szCs w:val="24"/>
        </w:rPr>
      </w:pPr>
      <w:r w:rsidRPr="00EE1020">
        <w:rPr>
          <w:rFonts w:ascii="Cambria" w:hAnsi="Cambria"/>
          <w:color w:val="000000"/>
          <w:sz w:val="24"/>
          <w:szCs w:val="24"/>
        </w:rPr>
        <w:t>Podpis osoby uprawnionej do reprezentowania wykonawcy</w:t>
      </w:r>
    </w:p>
    <w:p w:rsidR="00EE1020" w:rsidRDefault="00EE1020" w:rsidP="00EE1020">
      <w:pPr>
        <w:pStyle w:val="Styl1"/>
        <w:jc w:val="both"/>
        <w:rPr>
          <w:rFonts w:ascii="Cambria" w:hAnsi="Cambria"/>
          <w:color w:val="FF0000"/>
          <w:sz w:val="24"/>
          <w:szCs w:val="24"/>
        </w:rPr>
      </w:pPr>
    </w:p>
    <w:p w:rsidR="00EE1020" w:rsidRDefault="00EE1020" w:rsidP="00EE1020">
      <w:pPr>
        <w:pStyle w:val="Styl1"/>
        <w:jc w:val="both"/>
        <w:rPr>
          <w:rFonts w:ascii="Cambria" w:hAnsi="Cambria"/>
          <w:color w:val="FF0000"/>
          <w:sz w:val="24"/>
          <w:szCs w:val="24"/>
        </w:rPr>
      </w:pPr>
    </w:p>
    <w:p w:rsidR="00EE1020" w:rsidRPr="00EE1020" w:rsidRDefault="00EE1020" w:rsidP="00EE1020">
      <w:pPr>
        <w:pStyle w:val="Styl1"/>
        <w:jc w:val="both"/>
        <w:rPr>
          <w:rFonts w:ascii="Cambria" w:hAnsi="Cambria" w:cstheme="minorHAnsi"/>
          <w:b/>
          <w:color w:val="FF0000"/>
          <w:sz w:val="24"/>
          <w:szCs w:val="24"/>
        </w:rPr>
      </w:pPr>
      <w:r w:rsidRPr="00EE1020">
        <w:rPr>
          <w:rFonts w:ascii="Cambria" w:hAnsi="Cambria"/>
          <w:color w:val="FF0000"/>
          <w:sz w:val="24"/>
          <w:szCs w:val="24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</w:p>
    <w:sectPr w:rsidR="00EE1020" w:rsidRPr="00EE102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297" w:rsidRDefault="00431297" w:rsidP="00B6386B">
      <w:pPr>
        <w:spacing w:after="0" w:line="240" w:lineRule="auto"/>
      </w:pPr>
      <w:r>
        <w:separator/>
      </w:r>
    </w:p>
  </w:endnote>
  <w:endnote w:type="continuationSeparator" w:id="0">
    <w:p w:rsidR="00431297" w:rsidRDefault="00431297" w:rsidP="00B6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297" w:rsidRDefault="00431297" w:rsidP="00B6386B">
      <w:pPr>
        <w:spacing w:after="0" w:line="240" w:lineRule="auto"/>
      </w:pPr>
      <w:r>
        <w:separator/>
      </w:r>
    </w:p>
  </w:footnote>
  <w:footnote w:type="continuationSeparator" w:id="0">
    <w:p w:rsidR="00431297" w:rsidRDefault="00431297" w:rsidP="00B6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3695"/>
    <w:multiLevelType w:val="multilevel"/>
    <w:tmpl w:val="7B0E27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D25CA6"/>
    <w:multiLevelType w:val="multilevel"/>
    <w:tmpl w:val="42EA6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DE23E2"/>
    <w:multiLevelType w:val="multilevel"/>
    <w:tmpl w:val="B11E57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F3"/>
    <w:rsid w:val="000E2DF3"/>
    <w:rsid w:val="00431297"/>
    <w:rsid w:val="006E3C65"/>
    <w:rsid w:val="009757FD"/>
    <w:rsid w:val="00B6386B"/>
    <w:rsid w:val="00DA2D7A"/>
    <w:rsid w:val="00DB5826"/>
    <w:rsid w:val="00EB5DEF"/>
    <w:rsid w:val="00E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71A6B-3A88-4853-891B-1B796A19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7C8"/>
    <w:pPr>
      <w:spacing w:after="160" w:line="259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qFormat/>
    <w:rsid w:val="00F0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30EE2"/>
    <w:pPr>
      <w:keepNext/>
      <w:widowControl w:val="0"/>
      <w:tabs>
        <w:tab w:val="left" w:pos="576"/>
      </w:tabs>
      <w:spacing w:after="0" w:line="100" w:lineRule="atLeast"/>
      <w:ind w:left="576" w:hanging="576"/>
      <w:jc w:val="right"/>
      <w:textAlignment w:val="baseline"/>
      <w:outlineLvl w:val="1"/>
    </w:pPr>
    <w:rPr>
      <w:rFonts w:ascii="Times New Roman" w:eastAsia="Andale Sans UI" w:hAnsi="Times New Roman" w:cs="Tahoma"/>
      <w:b/>
      <w:kern w:val="2"/>
      <w:sz w:val="24"/>
      <w:szCs w:val="24"/>
      <w:lang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030EE2"/>
    <w:pPr>
      <w:keepNext/>
      <w:widowControl w:val="0"/>
      <w:tabs>
        <w:tab w:val="left" w:pos="720"/>
      </w:tabs>
      <w:spacing w:after="0" w:line="100" w:lineRule="atLeast"/>
      <w:ind w:left="720" w:hanging="720"/>
      <w:jc w:val="right"/>
      <w:textAlignment w:val="baseline"/>
      <w:outlineLvl w:val="2"/>
    </w:pPr>
    <w:rPr>
      <w:rFonts w:ascii="Times New Roman" w:eastAsia="Andale Sans UI" w:hAnsi="Times New Roman" w:cs="Tahoma"/>
      <w:b/>
      <w:kern w:val="2"/>
      <w:sz w:val="28"/>
      <w:szCs w:val="24"/>
      <w:lang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030EE2"/>
    <w:pPr>
      <w:keepNext/>
      <w:widowControl w:val="0"/>
      <w:tabs>
        <w:tab w:val="left" w:pos="864"/>
      </w:tabs>
      <w:spacing w:after="0" w:line="100" w:lineRule="atLeast"/>
      <w:ind w:right="-35"/>
      <w:jc w:val="center"/>
      <w:textAlignment w:val="baseline"/>
      <w:outlineLvl w:val="3"/>
    </w:pPr>
    <w:rPr>
      <w:rFonts w:ascii="Times New Roman" w:eastAsia="Andale Sans UI" w:hAnsi="Times New Roman" w:cs="Tahoma"/>
      <w:b/>
      <w:kern w:val="2"/>
      <w:sz w:val="28"/>
      <w:szCs w:val="24"/>
      <w:lang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ialNarowZnak">
    <w:name w:val="Arial Narow Znak"/>
    <w:link w:val="ArialNarow"/>
    <w:qFormat/>
    <w:locked/>
    <w:rsid w:val="00F057C8"/>
    <w:rPr>
      <w:rFonts w:ascii="Arial Narrow" w:eastAsia="Calibri" w:hAnsi="Arial Narrow" w:cs="Arial Narrow"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qFormat/>
    <w:locked/>
    <w:rsid w:val="00F057C8"/>
    <w:rPr>
      <w:rFonts w:ascii="Calibri Light" w:eastAsia="Calibri" w:hAnsi="Calibri Light" w:cs="Calibri Light"/>
      <w:color w:val="2E74B5"/>
      <w:sz w:val="32"/>
      <w:szCs w:val="32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F057C8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qFormat/>
    <w:rsid w:val="00F05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58">
    <w:name w:val="Font Style58"/>
    <w:basedOn w:val="Domylnaczcionkaakapitu"/>
    <w:qFormat/>
    <w:rsid w:val="00607C73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607C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570D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2001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030EE2"/>
    <w:rPr>
      <w:rFonts w:ascii="Times New Roman" w:eastAsia="Andale Sans UI" w:hAnsi="Times New Roman" w:cs="Tahoma"/>
      <w:b/>
      <w:kern w:val="2"/>
      <w:sz w:val="24"/>
      <w:szCs w:val="24"/>
      <w:lang w:eastAsia="fa-IR" w:bidi="fa-IR"/>
    </w:rPr>
  </w:style>
  <w:style w:type="character" w:customStyle="1" w:styleId="Nagwek3Znak">
    <w:name w:val="Nagłówek 3 Znak"/>
    <w:basedOn w:val="Domylnaczcionkaakapitu"/>
    <w:link w:val="Nagwek3"/>
    <w:qFormat/>
    <w:rsid w:val="00030EE2"/>
    <w:rPr>
      <w:rFonts w:ascii="Times New Roman" w:eastAsia="Andale Sans UI" w:hAnsi="Times New Roman" w:cs="Tahoma"/>
      <w:b/>
      <w:kern w:val="2"/>
      <w:sz w:val="28"/>
      <w:szCs w:val="24"/>
      <w:lang w:eastAsia="fa-IR" w:bidi="fa-IR"/>
    </w:rPr>
  </w:style>
  <w:style w:type="character" w:customStyle="1" w:styleId="Nagwek4Znak">
    <w:name w:val="Nagłówek 4 Znak"/>
    <w:basedOn w:val="Domylnaczcionkaakapitu"/>
    <w:link w:val="Nagwek4"/>
    <w:qFormat/>
    <w:rsid w:val="00030EE2"/>
    <w:rPr>
      <w:rFonts w:ascii="Times New Roman" w:eastAsia="Andale Sans UI" w:hAnsi="Times New Roman" w:cs="Tahoma"/>
      <w:b/>
      <w:kern w:val="2"/>
      <w:sz w:val="28"/>
      <w:szCs w:val="24"/>
      <w:lang w:eastAsia="fa-IR" w:bidi="fa-IR"/>
    </w:rPr>
  </w:style>
  <w:style w:type="character" w:customStyle="1" w:styleId="q4iawc">
    <w:name w:val="q4iawc"/>
    <w:basedOn w:val="Domylnaczcionkaakapitu"/>
    <w:qFormat/>
    <w:rsid w:val="00813408"/>
  </w:style>
  <w:style w:type="character" w:customStyle="1" w:styleId="ql-font-monospace">
    <w:name w:val="ql-font-monospace"/>
    <w:basedOn w:val="Domylnaczcionkaakapitu"/>
    <w:qFormat/>
    <w:rsid w:val="00670990"/>
  </w:style>
  <w:style w:type="paragraph" w:styleId="Nagwek">
    <w:name w:val="header"/>
    <w:basedOn w:val="Normalny"/>
    <w:next w:val="Tekstpodstawowy"/>
    <w:link w:val="NagwekZnak"/>
    <w:rsid w:val="00607C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rialNarow">
    <w:name w:val="Arial Narow"/>
    <w:basedOn w:val="Normalny"/>
    <w:link w:val="ArialNarowZnak"/>
    <w:qFormat/>
    <w:rsid w:val="00F057C8"/>
    <w:pPr>
      <w:spacing w:after="0" w:line="240" w:lineRule="auto"/>
    </w:pPr>
    <w:rPr>
      <w:rFonts w:ascii="Arial Narrow" w:hAnsi="Arial Narrow" w:cs="Arial Narrow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F057C8"/>
    <w:rPr>
      <w:rFonts w:ascii="Calibri Light" w:eastAsia="Calibri" w:hAnsi="Calibri Light" w:cs="Calibri Light"/>
      <w:color w:val="2E74B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057C8"/>
    <w:pPr>
      <w:ind w:left="720"/>
      <w:contextualSpacing/>
    </w:pPr>
  </w:style>
  <w:style w:type="paragraph" w:customStyle="1" w:styleId="Standard">
    <w:name w:val="Standard"/>
    <w:qFormat/>
    <w:rsid w:val="00F352E6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17">
    <w:name w:val="Style17"/>
    <w:basedOn w:val="Normalny"/>
    <w:qFormat/>
    <w:rsid w:val="00607C73"/>
    <w:pPr>
      <w:widowControl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Style37">
    <w:name w:val="Style37"/>
    <w:basedOn w:val="Normalny"/>
    <w:qFormat/>
    <w:rsid w:val="000C08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qFormat/>
    <w:rsid w:val="005F1BD4"/>
    <w:pPr>
      <w:widowControl w:val="0"/>
      <w:spacing w:after="0" w:line="20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556304"/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2001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6332">
    <w:name w:val="WW8Num16332"/>
    <w:qFormat/>
    <w:rsid w:val="00030EE2"/>
  </w:style>
  <w:style w:type="table" w:styleId="Tabela-Siatka">
    <w:name w:val="Table Grid"/>
    <w:basedOn w:val="Standardowy"/>
    <w:uiPriority w:val="39"/>
    <w:rsid w:val="00F0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757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86B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C1103740</Template>
  <TotalTime>34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dc:description/>
  <cp:lastModifiedBy>Michał Kajda</cp:lastModifiedBy>
  <cp:revision>10</cp:revision>
  <cp:lastPrinted>2024-11-13T06:49:00Z</cp:lastPrinted>
  <dcterms:created xsi:type="dcterms:W3CDTF">2024-11-06T11:35:00Z</dcterms:created>
  <dcterms:modified xsi:type="dcterms:W3CDTF">2024-11-13T10:36:00Z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