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46B1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B4D050" w14:textId="77777777"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</w:t>
      </w:r>
      <w:r w:rsidR="00904919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do SIWZ</w:t>
      </w:r>
    </w:p>
    <w:p w14:paraId="15A86901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78D0F9F7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12783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887ECE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53997BDD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31B07E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074C9823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2075195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4759A892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A4C8F2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2DBDD8F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382DAD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713D326B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53C41447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244AC6BB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63B6ACBA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0D4FA2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03B4E18E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3DC70C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09F59E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57209B91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FCFC78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6E458F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6D6F611A" w14:textId="08AAE252" w:rsidR="006179F6" w:rsidRPr="00904919" w:rsidRDefault="006179F6" w:rsidP="009049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Przedmiotem umowy jest</w:t>
      </w:r>
      <w:r w:rsidR="0070206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04919">
        <w:rPr>
          <w:rFonts w:ascii="Arial" w:eastAsia="Times New Roman" w:hAnsi="Arial" w:cs="Arial"/>
          <w:sz w:val="18"/>
          <w:szCs w:val="18"/>
          <w:lang w:eastAsia="pl-PL"/>
        </w:rPr>
        <w:t xml:space="preserve">sprzedaż oraz dostawa </w:t>
      </w:r>
      <w:bookmarkStart w:id="0" w:name="_Hlk41298948"/>
      <w:r w:rsidR="00904919" w:rsidRPr="00904919">
        <w:rPr>
          <w:rFonts w:ascii="Arial" w:hAnsi="Arial" w:cs="Arial"/>
          <w:sz w:val="18"/>
          <w:szCs w:val="18"/>
        </w:rPr>
        <w:t xml:space="preserve">stymulatorów, </w:t>
      </w:r>
      <w:proofErr w:type="spellStart"/>
      <w:r w:rsidR="00904919" w:rsidRPr="00904919">
        <w:rPr>
          <w:rFonts w:ascii="Arial" w:hAnsi="Arial" w:cs="Arial"/>
          <w:sz w:val="18"/>
          <w:szCs w:val="18"/>
        </w:rPr>
        <w:t>introduktorów</w:t>
      </w:r>
      <w:proofErr w:type="spellEnd"/>
      <w:r w:rsidR="00904919" w:rsidRPr="00904919">
        <w:rPr>
          <w:rFonts w:ascii="Arial" w:hAnsi="Arial" w:cs="Arial"/>
          <w:sz w:val="18"/>
          <w:szCs w:val="18"/>
        </w:rPr>
        <w:t>, kardiowerterów oraz wyrobów medycznych dla potrzeb Oddziału Kardiologicznego</w:t>
      </w:r>
      <w:bookmarkEnd w:id="0"/>
      <w:r w:rsidR="00887ECE" w:rsidRPr="00904919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904919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</w:t>
      </w:r>
      <w:r w:rsidR="00887ECE" w:rsidRPr="0090491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904919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904919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904919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64ED20B3" w14:textId="77777777" w:rsidR="00A940C4" w:rsidRPr="006348EE" w:rsidRDefault="00A940C4" w:rsidP="00A940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Na przedmiot umowy określony w ust. 1  składają się również – </w:t>
      </w:r>
      <w:r w:rsidRPr="006348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dotyczy zadania nr </w:t>
      </w:r>
      <w:r w:rsidR="00904919" w:rsidRPr="006348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4-10</w:t>
      </w:r>
      <w:r w:rsidRPr="006348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*:</w:t>
      </w:r>
    </w:p>
    <w:p w14:paraId="780C4F69" w14:textId="77777777" w:rsidR="00A940C4" w:rsidRPr="006348EE" w:rsidRDefault="00904919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>Nieodpłatnego użyczenia dwóch programatorów w tym minimum jednego z analizatorem w terminie</w:t>
      </w:r>
      <w:r w:rsidR="00A940C4"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, maksymalnie do 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A940C4"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 tygodni od podpisania umowy. </w:t>
      </w:r>
    </w:p>
    <w:p w14:paraId="0B4F6DED" w14:textId="77777777" w:rsidR="00A940C4" w:rsidRPr="006348EE" w:rsidRDefault="00A940C4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>Serwis i konserwacja urządzenia na koszt Wykonawcy w trakcie trwania umowy;</w:t>
      </w:r>
    </w:p>
    <w:p w14:paraId="0138DD77" w14:textId="77777777" w:rsidR="00904919" w:rsidRPr="006348EE" w:rsidRDefault="00904919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>Dostawa materiałów eksploatacyjnych na koszt Wykonawcy w trakcie trwania umowy;</w:t>
      </w:r>
    </w:p>
    <w:p w14:paraId="7D94D2D4" w14:textId="77777777" w:rsidR="00A940C4" w:rsidRPr="006348EE" w:rsidRDefault="00A940C4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>Wymagane przeglądy walidacyjne z wymianą części zużywalnych na koszt Wykonawcy w trakcie trwania umowy;</w:t>
      </w:r>
    </w:p>
    <w:p w14:paraId="5168FC7C" w14:textId="77777777" w:rsidR="00A940C4" w:rsidRPr="006348EE" w:rsidRDefault="00A940C4" w:rsidP="00A940C4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Szkolenie personelu </w:t>
      </w:r>
      <w:r w:rsidR="00904919" w:rsidRPr="006348EE">
        <w:rPr>
          <w:rFonts w:ascii="Arial" w:eastAsia="Times New Roman" w:hAnsi="Arial" w:cs="Arial"/>
          <w:sz w:val="18"/>
          <w:szCs w:val="18"/>
          <w:lang w:eastAsia="pl-PL"/>
        </w:rPr>
        <w:t>Oddziału Kardiologicznego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 w zakresie korzystania z </w:t>
      </w:r>
      <w:r w:rsidR="00904919" w:rsidRPr="006348EE">
        <w:rPr>
          <w:rFonts w:ascii="Arial" w:eastAsia="Times New Roman" w:hAnsi="Arial" w:cs="Arial"/>
          <w:sz w:val="18"/>
          <w:szCs w:val="18"/>
          <w:lang w:eastAsia="pl-PL"/>
        </w:rPr>
        <w:t>dostarczonych urządzeń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43AB14F6" w14:textId="77777777" w:rsid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904919">
        <w:rPr>
          <w:rFonts w:ascii="Arial" w:eastAsia="Times New Roman" w:hAnsi="Arial" w:cs="Arial"/>
          <w:sz w:val="18"/>
          <w:szCs w:val="18"/>
          <w:lang w:eastAsia="pl-PL"/>
        </w:rPr>
        <w:t xml:space="preserve">24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miesięcy albo do wyczerpania asortymentu wskazanego w załączniku nr 1. </w:t>
      </w:r>
    </w:p>
    <w:p w14:paraId="154FFB22" w14:textId="77777777" w:rsidR="00A940C4" w:rsidRPr="006179F6" w:rsidRDefault="00A940C4" w:rsidP="00704B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62120E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55B809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42613B6F" w14:textId="77777777" w:rsidR="0056729D" w:rsidRPr="00704B93" w:rsidRDefault="006179F6" w:rsidP="00704B9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2731E09A" w14:textId="77777777"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umowy będą realizowane bezpośrednio przez Wykonawcę według bieżących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14:paraId="3F822E2A" w14:textId="77777777" w:rsid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0031E045" w14:textId="77777777" w:rsidR="001572C3" w:rsidRPr="001572C3" w:rsidRDefault="001572C3" w:rsidP="001572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Dotyczy zadania nr </w:t>
      </w:r>
      <w:r w:rsidR="00904919">
        <w:rPr>
          <w:rFonts w:ascii="Arial" w:eastAsia="Times New Roman" w:hAnsi="Arial" w:cs="Arial"/>
          <w:sz w:val="18"/>
          <w:szCs w:val="18"/>
          <w:lang w:eastAsia="pl-PL"/>
        </w:rPr>
        <w:t>4-10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>*:</w:t>
      </w:r>
    </w:p>
    <w:p w14:paraId="147576D5" w14:textId="77777777" w:rsidR="001572C3" w:rsidRPr="001572C3" w:rsidRDefault="00E26DB6" w:rsidP="001572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572C3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7277D6">
        <w:rPr>
          <w:rFonts w:ascii="Arial" w:eastAsia="Times New Roman" w:hAnsi="Arial" w:cs="Arial"/>
          <w:sz w:val="18"/>
          <w:szCs w:val="18"/>
          <w:lang w:eastAsia="pl-PL"/>
        </w:rPr>
        <w:t xml:space="preserve">Dostawa </w:t>
      </w:r>
      <w:r w:rsidR="00904919">
        <w:rPr>
          <w:rFonts w:ascii="Arial" w:eastAsia="Times New Roman" w:hAnsi="Arial" w:cs="Arial"/>
          <w:sz w:val="18"/>
          <w:szCs w:val="18"/>
          <w:lang w:eastAsia="pl-PL"/>
        </w:rPr>
        <w:t xml:space="preserve">programatorów </w:t>
      </w:r>
      <w:r w:rsidR="001572C3"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nastąpi przez Wykonawcę, na jego koszt i ryzyko do siedziby Zamawiającego w terminie........... dni od daty podpisania umowy. </w:t>
      </w:r>
    </w:p>
    <w:p w14:paraId="795C92F5" w14:textId="77777777" w:rsidR="001572C3" w:rsidRPr="001572C3" w:rsidRDefault="001572C3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Odpowiedzialność za ewentualne uszkodzenia powstałe w czasie transportu ponosi Wykonawca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aż do chwili wydania </w:t>
      </w:r>
      <w:r w:rsidR="007370A4">
        <w:rPr>
          <w:rFonts w:ascii="Arial" w:eastAsia="Times New Roman" w:hAnsi="Arial" w:cs="Arial"/>
          <w:sz w:val="18"/>
          <w:szCs w:val="18"/>
          <w:lang w:eastAsia="pl-PL"/>
        </w:rPr>
        <w:t>programatorów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F7EB772" w14:textId="7801ED2E" w:rsidR="001572C3" w:rsidRDefault="001572C3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Wydanie </w:t>
      </w:r>
      <w:r w:rsidR="00904919">
        <w:rPr>
          <w:rFonts w:ascii="Arial" w:eastAsia="Times New Roman" w:hAnsi="Arial" w:cs="Arial"/>
          <w:sz w:val="18"/>
          <w:szCs w:val="18"/>
          <w:lang w:eastAsia="pl-PL"/>
        </w:rPr>
        <w:t>programator</w:t>
      </w:r>
      <w:r w:rsidR="007370A4">
        <w:rPr>
          <w:rFonts w:ascii="Arial" w:eastAsia="Times New Roman" w:hAnsi="Arial" w:cs="Arial"/>
          <w:sz w:val="18"/>
          <w:szCs w:val="18"/>
          <w:lang w:eastAsia="pl-PL"/>
        </w:rPr>
        <w:t>ów</w:t>
      </w:r>
      <w:r w:rsidR="00DC08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nastąpi po </w:t>
      </w:r>
      <w:r w:rsidR="007370A4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 zamontowaniu i uruchomieniu przez osoby upoważnione do wykonywania powyższych czynności. </w:t>
      </w:r>
    </w:p>
    <w:p w14:paraId="6B5078C9" w14:textId="77777777" w:rsidR="00EA4752" w:rsidRPr="001572C3" w:rsidRDefault="00EA4752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Wykonawca w momencie dostawy przekaże Zamawiającemu paszport techniczny, aktualny przegląd oraz kartę gwarancyjną – jeżeli sprzęt jest nowy, oraz instrukcje w języku polskim.</w:t>
      </w:r>
    </w:p>
    <w:p w14:paraId="0936B846" w14:textId="77777777" w:rsidR="001572C3" w:rsidRDefault="001572C3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Z okoliczności wydania </w:t>
      </w:r>
      <w:r w:rsidR="007370A4">
        <w:rPr>
          <w:rFonts w:ascii="Arial" w:eastAsia="Times New Roman" w:hAnsi="Arial" w:cs="Arial"/>
          <w:sz w:val="18"/>
          <w:szCs w:val="18"/>
          <w:lang w:eastAsia="pl-PL"/>
        </w:rPr>
        <w:t>urządzeń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 xml:space="preserve"> strony sporządzą protokół zawierający wszelkie ustalenia dokonane w toku prac montażowych, oraz dowód na przeszkolenie personelu w zakresie korzystania z </w:t>
      </w:r>
      <w:r w:rsidR="00904919">
        <w:rPr>
          <w:rFonts w:ascii="Arial" w:eastAsia="Times New Roman" w:hAnsi="Arial" w:cs="Arial"/>
          <w:sz w:val="18"/>
          <w:szCs w:val="18"/>
          <w:lang w:eastAsia="pl-PL"/>
        </w:rPr>
        <w:t>zamontowanych urządzeń</w:t>
      </w:r>
      <w:r w:rsidRPr="001572C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34815A5" w14:textId="77777777" w:rsidR="007370A4" w:rsidRPr="001572C3" w:rsidRDefault="007370A4" w:rsidP="00E26DB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zwrot urządzeń nastąpi na podstawie protokołu w terminie 14 dni po zakończeniu umowy;</w:t>
      </w:r>
    </w:p>
    <w:p w14:paraId="4F7327F8" w14:textId="77777777" w:rsidR="006179F6" w:rsidRPr="006348EE" w:rsidRDefault="00DD3AED" w:rsidP="00AC1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o co najmniej równych parametrach w cenach określonych w umowie</w:t>
      </w:r>
      <w:r w:rsidR="006179F6" w:rsidRPr="006348E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FD12472" w14:textId="77777777"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56FEA9A" w14:textId="77777777"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14:paraId="1187F0D6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14:paraId="272F01E2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14:paraId="51680129" w14:textId="77777777" w:rsidR="00AC13F0" w:rsidRP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14:paraId="1E01555E" w14:textId="77777777" w:rsidR="006179F6" w:rsidRPr="006179F6" w:rsidRDefault="00AC13F0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tą samą cenę.</w:t>
      </w:r>
    </w:p>
    <w:p w14:paraId="3434B7F6" w14:textId="77777777" w:rsidR="006179F6" w:rsidRPr="00A035FE" w:rsidRDefault="00AC13F0" w:rsidP="006E05D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Termin 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przedmiotu zamówienia wynosi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</w:t>
      </w:r>
      <w:r w:rsidR="00704B93">
        <w:rPr>
          <w:rFonts w:ascii="Arial" w:eastAsia="Times New Roman" w:hAnsi="Arial" w:cs="Arial"/>
          <w:sz w:val="18"/>
          <w:szCs w:val="18"/>
          <w:lang w:eastAsia="pl-PL"/>
        </w:rPr>
        <w:t xml:space="preserve"> (Warunek Zamawiającego – max 2 dni robocze)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035FE" w:rsidRPr="00A035FE">
        <w:rPr>
          <w:rFonts w:ascii="Arial" w:hAnsi="Arial" w:cs="Arial"/>
          <w:sz w:val="18"/>
          <w:szCs w:val="18"/>
        </w:rPr>
        <w:t xml:space="preserve">Dostawa zamawianego towaru w dni robocze w godzinach </w:t>
      </w:r>
      <w:r w:rsidR="00E57EC1">
        <w:rPr>
          <w:rFonts w:ascii="Arial" w:hAnsi="Arial" w:cs="Arial"/>
          <w:sz w:val="18"/>
          <w:szCs w:val="18"/>
        </w:rPr>
        <w:t>8.0</w:t>
      </w:r>
      <w:r w:rsidR="00A035FE" w:rsidRPr="00A035FE">
        <w:rPr>
          <w:rFonts w:ascii="Arial" w:hAnsi="Arial" w:cs="Arial"/>
          <w:sz w:val="18"/>
          <w:szCs w:val="18"/>
        </w:rPr>
        <w:t xml:space="preserve">0-14.00 do </w:t>
      </w:r>
      <w:r w:rsidR="00A035FE" w:rsidRPr="00A035FE">
        <w:rPr>
          <w:rFonts w:ascii="Arial" w:hAnsi="Arial" w:cs="Arial"/>
          <w:sz w:val="18"/>
          <w:szCs w:val="18"/>
        </w:rPr>
        <w:lastRenderedPageBreak/>
        <w:t>Magazynu Sprzętu Medycznego (Poziom -1, tel. kontaktowy 91 810 59 93). Poza wyznaczonymi godzinami towar nie będzie odbierany. Zamawiający nie zgadza się na pozostawianie paczek w innych miejscach szpitala, poza wskazanym magazynem.</w:t>
      </w:r>
    </w:p>
    <w:p w14:paraId="658236C6" w14:textId="480680E5" w:rsidR="006179F6" w:rsidRPr="00C668AF" w:rsidRDefault="006E05DB" w:rsidP="00C668AF">
      <w:pPr>
        <w:pStyle w:val="Tekstkomentarza"/>
        <w:spacing w:after="0"/>
        <w:ind w:left="284" w:hanging="284"/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</w:t>
      </w:r>
      <w:r w:rsidR="00C668AF">
        <w:rPr>
          <w:rFonts w:ascii="Arial" w:eastAsia="Times New Roman" w:hAnsi="Arial" w:cs="Arial"/>
          <w:sz w:val="18"/>
          <w:szCs w:val="18"/>
          <w:lang w:eastAsia="pl-PL"/>
        </w:rPr>
        <w:t>w sprawach zamówień jednorazowych wyrobów medycznych jest Kierownik Apteki Zakładowej kpt. mgr farm. Agata Bocheńska, Tel. 91-810-59-37 natomiast w sprawie serwisowania, konserwacji programatorów mgr inż. Marcin Dąbrowski Tel. 91-810-59-42.</w:t>
      </w:r>
    </w:p>
    <w:p w14:paraId="4F7C4509" w14:textId="77777777" w:rsidR="006179F6" w:rsidRPr="006179F6" w:rsidRDefault="006E05DB" w:rsidP="00C668A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tel.....................................</w:t>
      </w:r>
      <w:r w:rsidR="00FA1C3C">
        <w:rPr>
          <w:rFonts w:ascii="Arial" w:eastAsia="Times New Roman" w:hAnsi="Arial" w:cs="Arial"/>
          <w:sz w:val="18"/>
          <w:szCs w:val="18"/>
          <w:lang w:eastAsia="pl-PL"/>
        </w:rPr>
        <w:t>, email………………….</w:t>
      </w:r>
    </w:p>
    <w:p w14:paraId="6D7154D1" w14:textId="77777777"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E05D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FCFBB01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F45F08D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492A2D3C" w14:textId="40424068"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1A217B">
        <w:rPr>
          <w:rFonts w:ascii="Arial" w:eastAsia="Times New Roman" w:hAnsi="Arial" w:cs="Arial"/>
          <w:sz w:val="18"/>
          <w:szCs w:val="18"/>
          <w:lang w:eastAsia="pl-PL"/>
        </w:rPr>
        <w:t xml:space="preserve">wyrobów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medycznych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>rachunku Zamawiającego. W momencie dostawy strony będą każdorazowo potwierdzać przekazanie i przyjęcie przedmiotu dostawy przedmiotu dostawy na dokumencie WZ lub na fakturze.</w:t>
      </w:r>
    </w:p>
    <w:p w14:paraId="721632BB" w14:textId="77777777" w:rsid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14:paraId="58A52B44" w14:textId="77777777" w:rsidR="00745B54" w:rsidRPr="00745B54" w:rsidRDefault="00745B5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5B54">
        <w:rPr>
          <w:rFonts w:ascii="Arial" w:eastAsia="Times New Roman" w:hAnsi="Arial" w:cs="Arial"/>
          <w:sz w:val="18"/>
          <w:szCs w:val="18"/>
          <w:lang w:eastAsia="pl-PL"/>
        </w:rPr>
        <w:t>Za termin płatności Strony przyjmują dzień obciążenia rachunku Zamawiającego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379A8F1" w14:textId="77777777" w:rsidR="00745B54" w:rsidRDefault="006179F6" w:rsidP="00745B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14:paraId="7D530C33" w14:textId="77777777" w:rsidR="00E26DB6" w:rsidRPr="00745B54" w:rsidRDefault="00E26DB6" w:rsidP="00745B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5B54">
        <w:rPr>
          <w:rFonts w:ascii="Arial" w:hAnsi="Arial" w:cs="Arial"/>
          <w:sz w:val="18"/>
          <w:szCs w:val="18"/>
        </w:rPr>
        <w:t xml:space="preserve">Cena za przedmiot umowy obejmuje: cenę </w:t>
      </w:r>
      <w:r w:rsidR="00AF5E53">
        <w:rPr>
          <w:rFonts w:ascii="Arial" w:hAnsi="Arial" w:cs="Arial"/>
          <w:sz w:val="18"/>
          <w:szCs w:val="18"/>
        </w:rPr>
        <w:t>wyrobów medycznych</w:t>
      </w:r>
      <w:r w:rsidRPr="00745B54">
        <w:rPr>
          <w:rFonts w:ascii="Arial" w:hAnsi="Arial" w:cs="Arial"/>
          <w:sz w:val="18"/>
          <w:szCs w:val="18"/>
        </w:rPr>
        <w:t>, koszty transportu, ubezpieczenia</w:t>
      </w:r>
      <w:r w:rsidR="00745B54" w:rsidRPr="00FA1C3C">
        <w:rPr>
          <w:rFonts w:ascii="Arial" w:eastAsia="Times New Roman" w:hAnsi="Arial" w:cs="Arial"/>
          <w:sz w:val="18"/>
          <w:szCs w:val="18"/>
          <w:lang w:eastAsia="pl-PL"/>
        </w:rPr>
        <w:t>, podatek od towarów i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 usług VAT oraz koszty ewentualnego cła i podatku granicznego.</w:t>
      </w:r>
    </w:p>
    <w:p w14:paraId="7607FAE2" w14:textId="77777777"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nie mogą ulec zmianie w czasie trwania umowy z zastrzeżeniem ust. </w:t>
      </w:r>
      <w:r w:rsidR="00AF5E53">
        <w:rPr>
          <w:rFonts w:ascii="Arial" w:eastAsia="Times New Roman" w:hAnsi="Arial" w:cs="Arial"/>
          <w:sz w:val="18"/>
          <w:szCs w:val="18"/>
          <w:lang w:eastAsia="pl-PL"/>
        </w:rPr>
        <w:t>7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30A1C5" w14:textId="77777777"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14:paraId="03BACB2D" w14:textId="77777777"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>kc przekazu świadczenia Zamawiającego należnego na podstawie niniejszej umowy.</w:t>
      </w:r>
    </w:p>
    <w:p w14:paraId="30113133" w14:textId="77777777"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13406B">
        <w:rPr>
          <w:rFonts w:ascii="Arial" w:eastAsia="Calibri" w:hAnsi="Arial" w:cs="Arial"/>
          <w:sz w:val="18"/>
          <w:szCs w:val="18"/>
        </w:rPr>
        <w:t>8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1E993FAE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2CBAFE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670E98BC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360644E1" w14:textId="77777777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</w:t>
      </w:r>
      <w:r w:rsidR="00AF5E53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 xml:space="preserve"> miesięcy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298D4AC0" w14:textId="77777777" w:rsid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2C796784" w14:textId="77777777" w:rsidR="0013406B" w:rsidRPr="006348EE" w:rsidRDefault="0013406B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 Zamawiającemu naprawę serwisową </w:t>
      </w:r>
      <w:r w:rsidR="00AF5E53" w:rsidRPr="006348EE">
        <w:rPr>
          <w:rFonts w:ascii="Arial" w:eastAsia="Times New Roman" w:hAnsi="Arial" w:cs="Arial"/>
          <w:sz w:val="18"/>
          <w:szCs w:val="18"/>
          <w:lang w:eastAsia="pl-PL"/>
        </w:rPr>
        <w:t>użyczonych programatorów wraz z analizatorami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 w ciągu max 24 godzin od powzięcia informacji o wystąpieniu awarii urządzenia na koszt Wykonawcy przez okres trwania umowy. Z powyższej czynności strony sporządzą protokół określający wszystkie ustalenia – dotyczy zadania nr </w:t>
      </w:r>
      <w:r w:rsidR="00AF5E53" w:rsidRPr="006348EE">
        <w:rPr>
          <w:rFonts w:ascii="Arial" w:eastAsia="Times New Roman" w:hAnsi="Arial" w:cs="Arial"/>
          <w:sz w:val="18"/>
          <w:szCs w:val="18"/>
          <w:lang w:eastAsia="pl-PL"/>
        </w:rPr>
        <w:t>4-10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>*.</w:t>
      </w:r>
    </w:p>
    <w:p w14:paraId="4884FC88" w14:textId="341505ED" w:rsidR="006179F6" w:rsidRPr="006348EE" w:rsidRDefault="008B1C24" w:rsidP="00DC0836">
      <w:pPr>
        <w:spacing w:after="0" w:line="240" w:lineRule="auto"/>
        <w:ind w:left="426" w:hanging="426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4. </w:t>
      </w:r>
      <w:r w:rsidR="008D6F43" w:rsidRPr="006348E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</w:t>
      </w:r>
      <w:bookmarkStart w:id="1" w:name="_Hlk41544322"/>
      <w:r w:rsidRPr="006348EE">
        <w:rPr>
          <w:rFonts w:ascii="Arial" w:eastAsia="Times New Roman" w:hAnsi="Arial" w:cs="Arial"/>
          <w:bCs/>
          <w:sz w:val="18"/>
          <w:szCs w:val="18"/>
          <w:lang w:eastAsia="pl-PL"/>
        </w:rPr>
        <w:t>Wykonawca zapewni sp</w:t>
      </w:r>
      <w:r w:rsidR="008D6F43" w:rsidRPr="006348E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rzęt zastępczy o parametrach nie gorszych niż sprzęt oferowany  </w:t>
      </w:r>
      <w:bookmarkEnd w:id="1"/>
      <w:r w:rsidR="008D6F43" w:rsidRPr="006348EE">
        <w:rPr>
          <w:rFonts w:ascii="Arial" w:eastAsia="Times New Roman" w:hAnsi="Arial" w:cs="Arial"/>
          <w:bCs/>
          <w:sz w:val="18"/>
          <w:szCs w:val="18"/>
          <w:lang w:eastAsia="pl-PL"/>
        </w:rPr>
        <w:t>na czas przedłużającej się awarii powyżej 24 godzin</w:t>
      </w:r>
      <w:r w:rsidR="00DC0836" w:rsidRPr="006348EE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30D8D57C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0982B4FE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76661790" w14:textId="77777777"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45A2DE5B" w14:textId="77777777"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4392A65" w14:textId="77777777"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01C164B" w14:textId="77777777" w:rsid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14:paraId="00901E88" w14:textId="77777777" w:rsidR="0013406B" w:rsidRPr="006348EE" w:rsidRDefault="0013406B" w:rsidP="0013406B">
      <w:pPr>
        <w:numPr>
          <w:ilvl w:val="1"/>
          <w:numId w:val="6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niewykonanie  poszczególnych czynności określonych w §1 ust. 2,  w wysokości 10% kwoty określonej w §1 ust. 1. </w:t>
      </w:r>
    </w:p>
    <w:p w14:paraId="33EFEE72" w14:textId="1240E08D" w:rsidR="0013406B" w:rsidRPr="006348EE" w:rsidRDefault="0013406B" w:rsidP="00122596">
      <w:pPr>
        <w:numPr>
          <w:ilvl w:val="1"/>
          <w:numId w:val="6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348EE">
        <w:rPr>
          <w:rFonts w:ascii="Arial" w:eastAsia="Times New Roman" w:hAnsi="Arial" w:cs="Arial"/>
          <w:b/>
          <w:sz w:val="18"/>
          <w:szCs w:val="18"/>
          <w:lang w:eastAsia="pl-PL"/>
        </w:rPr>
        <w:t>za wydłużenie czasu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 naprawy w wysokości 10 zł za każdą rozpoczętą godzinę spóźnienia ponad termin wskazany w § 4 ust. 3</w:t>
      </w:r>
      <w:r w:rsidR="00122596"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122596" w:rsidRPr="006348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dotyczy zadania nr </w:t>
      </w:r>
      <w:r w:rsidR="00AF5E53" w:rsidRPr="006348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4-10</w:t>
      </w:r>
      <w:r w:rsidR="00122596" w:rsidRPr="006348EE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6348E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F34016" w14:textId="43DC1DCC" w:rsidR="00702064" w:rsidRPr="006348EE" w:rsidRDefault="00702064" w:rsidP="00122596">
      <w:pPr>
        <w:numPr>
          <w:ilvl w:val="1"/>
          <w:numId w:val="6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48EE">
        <w:rPr>
          <w:rFonts w:ascii="Arial" w:eastAsia="Times New Roman" w:hAnsi="Arial" w:cs="Arial"/>
          <w:sz w:val="18"/>
          <w:szCs w:val="18"/>
          <w:lang w:eastAsia="pl-PL"/>
        </w:rPr>
        <w:t>Wykonawca zapłaci Zamawiającemu karę umowną za niedostarczenie sprzętu zastępczego w wysokości 100,00 zł za każdy dzień.</w:t>
      </w:r>
    </w:p>
    <w:p w14:paraId="169B573F" w14:textId="77777777"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14:paraId="606EC3F8" w14:textId="77777777"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Strony dopuszczają możliwość dochodzenia odszkodowania uzupełniającego gdyby powstała szkoda przekroczyła wysokość kar umownych.</w:t>
      </w:r>
    </w:p>
    <w:p w14:paraId="1460EC82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655DE621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5E5274F3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1C5D7CE0" w14:textId="77777777"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498C54BF" w14:textId="77777777"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279C0625" w14:textId="77777777"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27A47C5B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436A66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7155C5DC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02947E0A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15B3F584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33DE7F0E" w14:textId="77777777"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79BD0C1B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648667B6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458D5B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6E4CA68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0D9DC4BE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789160F2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7C411F64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695E4CB7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14:paraId="61B1FF64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049F8349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7C46D5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18B645E1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23A37CD1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51F81A9E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3621FE2F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5121224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2D938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826F2D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FDB01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B17E0A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14:paraId="403D4D2E" w14:textId="77777777"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0AC6A7D2" w14:textId="77777777"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220C90F" w14:textId="77777777" w:rsidR="006179F6" w:rsidRPr="006179F6" w:rsidRDefault="006179F6" w:rsidP="00FA1C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3ECDE68B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122EC6" w14:textId="77777777" w:rsidR="00DB366F" w:rsidRPr="00FA1C3C" w:rsidRDefault="003C0D2F" w:rsidP="00FA1C3C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</w:p>
    <w:sectPr w:rsidR="00DB366F" w:rsidRPr="00FA1C3C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B094" w14:textId="77777777" w:rsidR="00BC4847" w:rsidRDefault="00BC4847">
      <w:pPr>
        <w:spacing w:after="0" w:line="240" w:lineRule="auto"/>
      </w:pPr>
      <w:r>
        <w:separator/>
      </w:r>
    </w:p>
  </w:endnote>
  <w:endnote w:type="continuationSeparator" w:id="0">
    <w:p w14:paraId="27737734" w14:textId="77777777" w:rsidR="00BC4847" w:rsidRDefault="00BC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D03B" w14:textId="77777777" w:rsidR="00E37BA1" w:rsidRDefault="00A5290F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FD330A" w14:textId="77777777" w:rsidR="00E37BA1" w:rsidRDefault="00C668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E39C" w14:textId="77777777" w:rsidR="00E37BA1" w:rsidRDefault="00A5290F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F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2CAB84" w14:textId="73C499F1"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 w:rsidR="006348EE">
      <w:rPr>
        <w:sz w:val="16"/>
        <w:szCs w:val="16"/>
      </w:rPr>
      <w:t xml:space="preserve"> </w:t>
    </w:r>
    <w:r w:rsidR="00AF5E53">
      <w:rPr>
        <w:sz w:val="16"/>
        <w:szCs w:val="16"/>
      </w:rPr>
      <w:t>17</w:t>
    </w:r>
    <w:r w:rsidR="00704B93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4F53" w14:textId="77777777" w:rsidR="00BC4847" w:rsidRDefault="00BC4847">
      <w:pPr>
        <w:spacing w:after="0" w:line="240" w:lineRule="auto"/>
      </w:pPr>
      <w:r>
        <w:separator/>
      </w:r>
    </w:p>
  </w:footnote>
  <w:footnote w:type="continuationSeparator" w:id="0">
    <w:p w14:paraId="2E09E104" w14:textId="77777777" w:rsidR="00BC4847" w:rsidRDefault="00BC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625E" w14:textId="77777777" w:rsidR="00E37BA1" w:rsidRDefault="00A529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E57443" w14:textId="77777777" w:rsidR="00E37BA1" w:rsidRDefault="00C66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1CA"/>
    <w:multiLevelType w:val="hybridMultilevel"/>
    <w:tmpl w:val="EB246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045A1C"/>
    <w:multiLevelType w:val="hybridMultilevel"/>
    <w:tmpl w:val="370E662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A70E3270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50DA5"/>
    <w:multiLevelType w:val="singleLevel"/>
    <w:tmpl w:val="4030F7A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bCs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F6"/>
    <w:rsid w:val="00122596"/>
    <w:rsid w:val="0013406B"/>
    <w:rsid w:val="001572C3"/>
    <w:rsid w:val="0019540B"/>
    <w:rsid w:val="001A217B"/>
    <w:rsid w:val="001B442A"/>
    <w:rsid w:val="002E77BA"/>
    <w:rsid w:val="003B4E11"/>
    <w:rsid w:val="003C0D2F"/>
    <w:rsid w:val="004F5E10"/>
    <w:rsid w:val="0056729D"/>
    <w:rsid w:val="00584D4F"/>
    <w:rsid w:val="005F0B14"/>
    <w:rsid w:val="006179F6"/>
    <w:rsid w:val="006348EE"/>
    <w:rsid w:val="006E05DB"/>
    <w:rsid w:val="00702064"/>
    <w:rsid w:val="00704B93"/>
    <w:rsid w:val="00716607"/>
    <w:rsid w:val="007277D6"/>
    <w:rsid w:val="007370A4"/>
    <w:rsid w:val="00745B54"/>
    <w:rsid w:val="00805594"/>
    <w:rsid w:val="00887ECE"/>
    <w:rsid w:val="008B1C24"/>
    <w:rsid w:val="008C2298"/>
    <w:rsid w:val="008D6F43"/>
    <w:rsid w:val="00904919"/>
    <w:rsid w:val="00A035FE"/>
    <w:rsid w:val="00A5290F"/>
    <w:rsid w:val="00A940C4"/>
    <w:rsid w:val="00AB26F8"/>
    <w:rsid w:val="00AC13F0"/>
    <w:rsid w:val="00AF5E53"/>
    <w:rsid w:val="00B613A3"/>
    <w:rsid w:val="00B85A17"/>
    <w:rsid w:val="00BC4847"/>
    <w:rsid w:val="00C668AF"/>
    <w:rsid w:val="00CA1AFF"/>
    <w:rsid w:val="00D1542E"/>
    <w:rsid w:val="00DB366F"/>
    <w:rsid w:val="00DC0836"/>
    <w:rsid w:val="00DD3AED"/>
    <w:rsid w:val="00E26DB6"/>
    <w:rsid w:val="00E57EC1"/>
    <w:rsid w:val="00E67CF1"/>
    <w:rsid w:val="00EA4752"/>
    <w:rsid w:val="00F72146"/>
    <w:rsid w:val="00FA1C3C"/>
    <w:rsid w:val="00FC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A220"/>
  <w15:docId w15:val="{5692D1E0-F52E-46F2-B908-BE859B63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  <w:style w:type="paragraph" w:styleId="Akapitzlist">
    <w:name w:val="List Paragraph"/>
    <w:basedOn w:val="Normalny"/>
    <w:uiPriority w:val="34"/>
    <w:qFormat/>
    <w:rsid w:val="00A940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2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2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6</cp:revision>
  <cp:lastPrinted>2020-06-01T06:22:00Z</cp:lastPrinted>
  <dcterms:created xsi:type="dcterms:W3CDTF">2020-05-27T10:06:00Z</dcterms:created>
  <dcterms:modified xsi:type="dcterms:W3CDTF">2020-06-01T06:22:00Z</dcterms:modified>
</cp:coreProperties>
</file>