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65A71" w14:textId="54D9D39C" w:rsidR="00807D17" w:rsidRPr="000B0E4A" w:rsidRDefault="00B004AA" w:rsidP="00192240">
      <w:pPr>
        <w:spacing w:line="276" w:lineRule="auto"/>
        <w:jc w:val="right"/>
        <w:rPr>
          <w:rFonts w:asciiTheme="minorHAnsi" w:hAnsiTheme="minorHAnsi" w:cs="Arial"/>
          <w:bCs/>
          <w:szCs w:val="24"/>
        </w:rPr>
      </w:pPr>
      <w:r w:rsidRPr="00B004AA">
        <w:rPr>
          <w:rFonts w:asciiTheme="minorHAnsi" w:hAnsiTheme="minorHAnsi"/>
          <w:b/>
        </w:rPr>
        <w:tab/>
      </w:r>
      <w:r w:rsidRPr="00B004AA">
        <w:rPr>
          <w:rFonts w:asciiTheme="minorHAnsi" w:hAnsiTheme="minorHAnsi"/>
          <w:b/>
        </w:rPr>
        <w:tab/>
      </w:r>
      <w:r w:rsidR="00807D17" w:rsidRPr="000B0E4A">
        <w:rPr>
          <w:rFonts w:asciiTheme="minorHAnsi" w:hAnsiTheme="minorHAnsi" w:cs="Arial"/>
          <w:b/>
          <w:szCs w:val="24"/>
        </w:rPr>
        <w:t>INS/</w:t>
      </w:r>
      <w:r w:rsidR="00807D17">
        <w:rPr>
          <w:rFonts w:asciiTheme="minorHAnsi" w:hAnsiTheme="minorHAnsi" w:cs="Arial"/>
          <w:b/>
          <w:szCs w:val="24"/>
        </w:rPr>
        <w:t>TW</w:t>
      </w:r>
      <w:r w:rsidR="00807D17" w:rsidRPr="000B0E4A">
        <w:rPr>
          <w:rFonts w:asciiTheme="minorHAnsi" w:hAnsiTheme="minorHAnsi" w:cs="Arial"/>
          <w:b/>
          <w:szCs w:val="24"/>
        </w:rPr>
        <w:t xml:space="preserve"> –</w:t>
      </w:r>
      <w:r w:rsidR="00B05894">
        <w:rPr>
          <w:rFonts w:asciiTheme="minorHAnsi" w:hAnsiTheme="minorHAnsi" w:cs="Arial"/>
          <w:b/>
          <w:szCs w:val="24"/>
        </w:rPr>
        <w:t xml:space="preserve"> </w:t>
      </w:r>
      <w:r w:rsidR="00807D17" w:rsidRPr="000B0E4A">
        <w:rPr>
          <w:rFonts w:asciiTheme="minorHAnsi" w:hAnsiTheme="minorHAnsi" w:cs="Arial"/>
          <w:b/>
          <w:szCs w:val="24"/>
        </w:rPr>
        <w:t>/202</w:t>
      </w:r>
      <w:r w:rsidR="009C794E">
        <w:rPr>
          <w:rFonts w:asciiTheme="minorHAnsi" w:hAnsiTheme="minorHAnsi" w:cs="Arial"/>
          <w:b/>
          <w:szCs w:val="24"/>
        </w:rPr>
        <w:t>3</w:t>
      </w:r>
    </w:p>
    <w:p w14:paraId="0C087340" w14:textId="77777777" w:rsidR="00807D17" w:rsidRDefault="00807D17" w:rsidP="00807D17">
      <w:pPr>
        <w:tabs>
          <w:tab w:val="left" w:pos="180"/>
        </w:tabs>
        <w:adjustRightInd w:val="0"/>
        <w:spacing w:after="160" w:line="259" w:lineRule="auto"/>
        <w:jc w:val="right"/>
        <w:rPr>
          <w:rFonts w:asciiTheme="minorHAnsi" w:eastAsia="Calibri" w:hAnsiTheme="minorHAnsi" w:cs="Arial"/>
          <w:b/>
          <w:szCs w:val="24"/>
          <w:lang w:eastAsia="en-US"/>
        </w:rPr>
      </w:pPr>
      <w:r w:rsidRPr="000B0E4A">
        <w:rPr>
          <w:rFonts w:asciiTheme="minorHAnsi" w:eastAsia="Calibri" w:hAnsiTheme="minorHAnsi" w:cs="Arial"/>
          <w:b/>
          <w:szCs w:val="24"/>
          <w:lang w:eastAsia="en-US"/>
        </w:rPr>
        <w:t xml:space="preserve">Załącznik Nr </w:t>
      </w:r>
      <w:r>
        <w:rPr>
          <w:rFonts w:asciiTheme="minorHAnsi" w:eastAsia="Calibri" w:hAnsiTheme="minorHAnsi" w:cs="Arial"/>
          <w:b/>
          <w:szCs w:val="24"/>
          <w:lang w:eastAsia="en-US"/>
        </w:rPr>
        <w:t>6</w:t>
      </w:r>
      <w:r w:rsidRPr="000B0E4A">
        <w:rPr>
          <w:rFonts w:asciiTheme="minorHAnsi" w:eastAsia="Calibri" w:hAnsiTheme="minorHAnsi" w:cs="Arial"/>
          <w:b/>
          <w:szCs w:val="24"/>
          <w:lang w:eastAsia="en-US"/>
        </w:rPr>
        <w:t xml:space="preserve"> do SWZ</w:t>
      </w:r>
    </w:p>
    <w:p w14:paraId="3B3A1BB1" w14:textId="77777777" w:rsidR="00807D17" w:rsidRDefault="00807D17" w:rsidP="00B004AA">
      <w:pPr>
        <w:spacing w:line="276" w:lineRule="auto"/>
        <w:jc w:val="center"/>
        <w:rPr>
          <w:rFonts w:asciiTheme="minorHAnsi" w:hAnsiTheme="minorHAnsi"/>
          <w:b/>
          <w:bCs/>
        </w:rPr>
      </w:pPr>
    </w:p>
    <w:p w14:paraId="3F452D0B" w14:textId="77777777" w:rsidR="00B004AA" w:rsidRPr="00B004AA" w:rsidRDefault="00B004AA" w:rsidP="00B004AA">
      <w:pPr>
        <w:spacing w:line="276" w:lineRule="auto"/>
        <w:jc w:val="center"/>
        <w:rPr>
          <w:rFonts w:asciiTheme="minorHAnsi" w:hAnsiTheme="minorHAnsi"/>
        </w:rPr>
      </w:pPr>
      <w:r w:rsidRPr="00B004AA">
        <w:rPr>
          <w:rFonts w:asciiTheme="minorHAnsi" w:hAnsiTheme="minorHAnsi"/>
          <w:b/>
          <w:bCs/>
        </w:rPr>
        <w:t>WZÓR UMOWY</w:t>
      </w:r>
      <w:r w:rsidR="006339F4">
        <w:rPr>
          <w:rFonts w:asciiTheme="minorHAnsi" w:hAnsiTheme="minorHAnsi"/>
          <w:b/>
          <w:bCs/>
        </w:rPr>
        <w:t xml:space="preserve"> O ŚWIADCZENIE USŁUG</w:t>
      </w:r>
      <w:r w:rsidRPr="00B004AA">
        <w:rPr>
          <w:rFonts w:asciiTheme="minorHAnsi" w:hAnsiTheme="minorHAnsi"/>
          <w:b/>
          <w:bCs/>
        </w:rPr>
        <w:t xml:space="preserve"> NR INS/</w:t>
      </w:r>
      <w:r>
        <w:rPr>
          <w:rFonts w:asciiTheme="minorHAnsi" w:hAnsiTheme="minorHAnsi"/>
          <w:b/>
          <w:bCs/>
        </w:rPr>
        <w:t xml:space="preserve">TW - </w:t>
      </w:r>
      <w:r w:rsidRPr="00B004AA">
        <w:rPr>
          <w:rFonts w:asciiTheme="minorHAnsi" w:hAnsiTheme="minorHAnsi"/>
          <w:bCs/>
        </w:rPr>
        <w:t>..........</w:t>
      </w:r>
      <w:r w:rsidRPr="00B004AA">
        <w:rPr>
          <w:rFonts w:asciiTheme="minorHAnsi" w:hAnsiTheme="minorHAnsi"/>
          <w:b/>
          <w:bCs/>
        </w:rPr>
        <w:t>/20</w:t>
      </w:r>
      <w:r>
        <w:rPr>
          <w:rFonts w:asciiTheme="minorHAnsi" w:hAnsiTheme="minorHAnsi"/>
          <w:b/>
          <w:bCs/>
        </w:rPr>
        <w:t>2</w:t>
      </w:r>
      <w:r w:rsidR="009C794E">
        <w:rPr>
          <w:rFonts w:asciiTheme="minorHAnsi" w:hAnsiTheme="minorHAnsi"/>
          <w:b/>
          <w:bCs/>
        </w:rPr>
        <w:t>3</w:t>
      </w:r>
    </w:p>
    <w:p w14:paraId="5BDDCD5F" w14:textId="77777777" w:rsidR="00B004AA" w:rsidRPr="00B004AA" w:rsidRDefault="00B004AA" w:rsidP="00B004AA">
      <w:pPr>
        <w:spacing w:line="276" w:lineRule="auto"/>
        <w:jc w:val="both"/>
        <w:rPr>
          <w:rFonts w:asciiTheme="minorHAnsi" w:hAnsiTheme="minorHAnsi"/>
          <w:bCs/>
          <w:i/>
        </w:rPr>
      </w:pPr>
    </w:p>
    <w:p w14:paraId="671C8F33" w14:textId="77777777" w:rsidR="00B004AA" w:rsidRPr="00B004AA" w:rsidRDefault="00B004AA" w:rsidP="00B004AA">
      <w:pPr>
        <w:spacing w:line="276" w:lineRule="auto"/>
        <w:jc w:val="both"/>
        <w:rPr>
          <w:rFonts w:asciiTheme="minorHAnsi" w:hAnsiTheme="minorHAnsi"/>
          <w:bCs/>
          <w:i/>
        </w:rPr>
      </w:pPr>
    </w:p>
    <w:p w14:paraId="4DAE81A0" w14:textId="77777777" w:rsidR="00B004AA" w:rsidRPr="00B004AA" w:rsidRDefault="00B004AA" w:rsidP="00B004AA">
      <w:pPr>
        <w:spacing w:line="276" w:lineRule="auto"/>
        <w:jc w:val="both"/>
        <w:rPr>
          <w:rFonts w:asciiTheme="minorHAnsi" w:hAnsiTheme="minorHAnsi"/>
          <w:bCs/>
          <w:i/>
        </w:rPr>
      </w:pPr>
    </w:p>
    <w:p w14:paraId="3AAFB8C2" w14:textId="77777777" w:rsidR="00B004AA" w:rsidRPr="00B004AA" w:rsidRDefault="00B004AA" w:rsidP="00B004AA">
      <w:pPr>
        <w:spacing w:line="276" w:lineRule="auto"/>
        <w:jc w:val="both"/>
        <w:rPr>
          <w:rFonts w:asciiTheme="minorHAnsi" w:hAnsiTheme="minorHAnsi"/>
        </w:rPr>
      </w:pPr>
      <w:r w:rsidRPr="00B004AA">
        <w:rPr>
          <w:rFonts w:asciiTheme="minorHAnsi" w:hAnsiTheme="minorHAnsi"/>
        </w:rPr>
        <w:t>W dniu .................... 202</w:t>
      </w:r>
      <w:r w:rsidR="009C794E">
        <w:rPr>
          <w:rFonts w:asciiTheme="minorHAnsi" w:hAnsiTheme="minorHAnsi"/>
        </w:rPr>
        <w:t>3</w:t>
      </w:r>
      <w:r w:rsidRPr="00B004AA">
        <w:rPr>
          <w:rFonts w:asciiTheme="minorHAnsi" w:hAnsiTheme="minorHAnsi"/>
        </w:rPr>
        <w:t xml:space="preserve">r. w </w:t>
      </w:r>
      <w:r>
        <w:rPr>
          <w:rFonts w:asciiTheme="minorHAnsi" w:hAnsiTheme="minorHAnsi"/>
        </w:rPr>
        <w:t>Puławach</w:t>
      </w:r>
      <w:r w:rsidRPr="00B004AA">
        <w:rPr>
          <w:rFonts w:asciiTheme="minorHAnsi" w:hAnsiTheme="minorHAnsi"/>
        </w:rPr>
        <w:t xml:space="preserve"> pomiędzy: </w:t>
      </w:r>
    </w:p>
    <w:p w14:paraId="024FB7F5" w14:textId="77777777" w:rsidR="00B004AA" w:rsidRPr="00B004AA" w:rsidRDefault="00B004AA" w:rsidP="00B004AA">
      <w:pPr>
        <w:spacing w:line="276" w:lineRule="auto"/>
        <w:jc w:val="both"/>
        <w:rPr>
          <w:rFonts w:asciiTheme="minorHAnsi" w:hAnsiTheme="minorHAnsi"/>
          <w:b/>
        </w:rPr>
      </w:pPr>
    </w:p>
    <w:p w14:paraId="4750DE70" w14:textId="77777777" w:rsidR="00B004AA" w:rsidRPr="00B004AA" w:rsidRDefault="00B004AA" w:rsidP="00B004AA">
      <w:pPr>
        <w:spacing w:line="276" w:lineRule="auto"/>
        <w:jc w:val="both"/>
        <w:rPr>
          <w:rFonts w:asciiTheme="minorHAnsi" w:hAnsiTheme="minorHAnsi"/>
        </w:rPr>
      </w:pPr>
      <w:r w:rsidRPr="00B004AA">
        <w:rPr>
          <w:rFonts w:asciiTheme="minorHAnsi" w:hAnsiTheme="minorHAnsi"/>
          <w:b/>
        </w:rPr>
        <w:t>…</w:t>
      </w:r>
      <w:r w:rsidRPr="00B004AA">
        <w:rPr>
          <w:rFonts w:asciiTheme="minorHAnsi" w:hAnsiTheme="minorHAnsi"/>
          <w:i/>
        </w:rPr>
        <w:t xml:space="preserve">, </w:t>
      </w:r>
      <w:r w:rsidRPr="00B004AA">
        <w:rPr>
          <w:rFonts w:asciiTheme="minorHAnsi" w:hAnsiTheme="minorHAnsi"/>
        </w:rPr>
        <w:t>reprezentowanym przez:</w:t>
      </w:r>
    </w:p>
    <w:p w14:paraId="04723D85" w14:textId="77777777" w:rsidR="00B004AA" w:rsidRPr="00B004AA" w:rsidRDefault="00B004AA" w:rsidP="00B004AA">
      <w:pPr>
        <w:spacing w:line="276" w:lineRule="auto"/>
        <w:jc w:val="both"/>
        <w:rPr>
          <w:rFonts w:asciiTheme="minorHAnsi" w:hAnsiTheme="minorHAnsi"/>
        </w:rPr>
      </w:pPr>
      <w:r w:rsidRPr="00B004AA">
        <w:rPr>
          <w:rFonts w:asciiTheme="minorHAnsi" w:hAnsiTheme="minorHAnsi"/>
        </w:rPr>
        <w:t>………………………………………………………………………………………….</w:t>
      </w:r>
    </w:p>
    <w:p w14:paraId="2DAEBEBB" w14:textId="77777777" w:rsidR="00B004AA" w:rsidRPr="00B004AA" w:rsidRDefault="00B004AA" w:rsidP="00B004AA">
      <w:pPr>
        <w:spacing w:line="276" w:lineRule="auto"/>
        <w:jc w:val="both"/>
        <w:rPr>
          <w:rFonts w:asciiTheme="minorHAnsi" w:hAnsiTheme="minorHAnsi"/>
        </w:rPr>
      </w:pPr>
      <w:r w:rsidRPr="00B004AA">
        <w:rPr>
          <w:rFonts w:asciiTheme="minorHAnsi" w:hAnsiTheme="minorHAnsi"/>
        </w:rPr>
        <w:t xml:space="preserve">zwanym dalej </w:t>
      </w:r>
      <w:r w:rsidRPr="00B004AA">
        <w:rPr>
          <w:rFonts w:asciiTheme="minorHAnsi" w:hAnsiTheme="minorHAnsi"/>
          <w:b/>
        </w:rPr>
        <w:t>Zamawiającym</w:t>
      </w:r>
      <w:r w:rsidRPr="00B004AA">
        <w:rPr>
          <w:rFonts w:asciiTheme="minorHAnsi" w:hAnsiTheme="minorHAnsi"/>
        </w:rPr>
        <w:t>,</w:t>
      </w:r>
    </w:p>
    <w:p w14:paraId="23D7D43E" w14:textId="12F7A71C" w:rsidR="00B004AA" w:rsidRPr="00B004AA" w:rsidRDefault="00B004AA" w:rsidP="00B004AA">
      <w:pPr>
        <w:spacing w:line="276" w:lineRule="auto"/>
        <w:jc w:val="both"/>
        <w:rPr>
          <w:rFonts w:asciiTheme="minorHAnsi" w:hAnsiTheme="minorHAnsi"/>
        </w:rPr>
      </w:pPr>
      <w:r w:rsidRPr="00B004AA">
        <w:rPr>
          <w:rFonts w:asciiTheme="minorHAnsi" w:hAnsiTheme="minorHAnsi"/>
        </w:rPr>
        <w:t>a: --------------------------------------------------------------------------------------------------------------, wpisanym\(-ą)</w:t>
      </w:r>
      <w:r w:rsidRPr="00B004AA">
        <w:rPr>
          <w:rFonts w:asciiTheme="minorHAnsi" w:hAnsiTheme="minorHAnsi"/>
          <w:b/>
        </w:rPr>
        <w:t xml:space="preserve"> </w:t>
      </w:r>
      <w:r w:rsidRPr="00B004AA">
        <w:rPr>
          <w:rFonts w:asciiTheme="minorHAnsi" w:hAnsiTheme="minorHAnsi"/>
        </w:rPr>
        <w:t>do rejestru przedsiębiorców pod numerem</w:t>
      </w:r>
      <w:r w:rsidR="00B05894">
        <w:rPr>
          <w:rFonts w:asciiTheme="minorHAnsi" w:hAnsiTheme="minorHAnsi"/>
        </w:rPr>
        <w:t xml:space="preserve"> </w:t>
      </w:r>
      <w:r w:rsidRPr="00B004AA">
        <w:rPr>
          <w:rFonts w:asciiTheme="minorHAnsi" w:hAnsiTheme="minorHAnsi"/>
        </w:rPr>
        <w:t>KRS …….…,</w:t>
      </w:r>
      <w:r w:rsidR="00B05894">
        <w:rPr>
          <w:rFonts w:asciiTheme="minorHAnsi" w:hAnsiTheme="minorHAnsi"/>
        </w:rPr>
        <w:t xml:space="preserve"> </w:t>
      </w:r>
      <w:r w:rsidRPr="00B004AA">
        <w:rPr>
          <w:rFonts w:asciiTheme="minorHAnsi" w:hAnsiTheme="minorHAnsi"/>
        </w:rPr>
        <w:t>NIP ………….., REGON ………., reprezentowanym\(-ą)</w:t>
      </w:r>
      <w:r w:rsidR="00B05894">
        <w:rPr>
          <w:rFonts w:asciiTheme="minorHAnsi" w:hAnsiTheme="minorHAnsi"/>
        </w:rPr>
        <w:t xml:space="preserve"> </w:t>
      </w:r>
      <w:r w:rsidRPr="00B004AA">
        <w:rPr>
          <w:rFonts w:asciiTheme="minorHAnsi" w:hAnsiTheme="minorHAnsi"/>
        </w:rPr>
        <w:t>przez:</w:t>
      </w:r>
    </w:p>
    <w:p w14:paraId="29F60CDE" w14:textId="77777777" w:rsidR="00B004AA" w:rsidRPr="00B004AA" w:rsidRDefault="00B004AA" w:rsidP="00B004AA">
      <w:pPr>
        <w:numPr>
          <w:ilvl w:val="0"/>
          <w:numId w:val="2"/>
        </w:numPr>
        <w:suppressAutoHyphens/>
        <w:spacing w:line="276" w:lineRule="auto"/>
        <w:ind w:left="284" w:hanging="284"/>
        <w:jc w:val="both"/>
        <w:rPr>
          <w:rFonts w:asciiTheme="minorHAnsi" w:hAnsiTheme="minorHAnsi"/>
        </w:rPr>
      </w:pPr>
      <w:r w:rsidRPr="00B004AA">
        <w:rPr>
          <w:rFonts w:asciiTheme="minorHAnsi" w:hAnsiTheme="minorHAnsi"/>
        </w:rPr>
        <w:t>…………………………………………………………………………………….………………</w:t>
      </w:r>
    </w:p>
    <w:p w14:paraId="5F5858EB" w14:textId="77777777" w:rsidR="00B004AA" w:rsidRPr="00B004AA" w:rsidRDefault="00B004AA" w:rsidP="00B004AA">
      <w:pPr>
        <w:numPr>
          <w:ilvl w:val="0"/>
          <w:numId w:val="2"/>
        </w:numPr>
        <w:suppressAutoHyphens/>
        <w:spacing w:line="276" w:lineRule="auto"/>
        <w:ind w:left="284" w:hanging="284"/>
        <w:jc w:val="both"/>
        <w:rPr>
          <w:rFonts w:asciiTheme="minorHAnsi" w:hAnsiTheme="minorHAnsi"/>
        </w:rPr>
      </w:pPr>
      <w:r w:rsidRPr="00B004AA">
        <w:rPr>
          <w:rFonts w:asciiTheme="minorHAnsi" w:hAnsiTheme="minorHAnsi"/>
        </w:rPr>
        <w:t xml:space="preserve">……………………………………………………………………………….…………………… </w:t>
      </w:r>
    </w:p>
    <w:p w14:paraId="5B581905" w14:textId="77777777" w:rsidR="00B004AA" w:rsidRPr="00B004AA" w:rsidRDefault="00B004AA" w:rsidP="00B004AA">
      <w:pPr>
        <w:spacing w:line="276" w:lineRule="auto"/>
        <w:jc w:val="both"/>
        <w:rPr>
          <w:rFonts w:asciiTheme="minorHAnsi" w:hAnsiTheme="minorHAnsi"/>
        </w:rPr>
      </w:pPr>
      <w:r w:rsidRPr="00B004AA">
        <w:rPr>
          <w:rFonts w:asciiTheme="minorHAnsi" w:hAnsiTheme="minorHAnsi"/>
        </w:rPr>
        <w:t xml:space="preserve">zwanym\(ą) dalej </w:t>
      </w:r>
      <w:r w:rsidRPr="00B004AA">
        <w:rPr>
          <w:rFonts w:asciiTheme="minorHAnsi" w:hAnsiTheme="minorHAnsi"/>
          <w:b/>
        </w:rPr>
        <w:t>Wykonawcą,</w:t>
      </w:r>
    </w:p>
    <w:p w14:paraId="5DC4B300" w14:textId="77777777" w:rsidR="00B004AA" w:rsidRPr="00B004AA" w:rsidRDefault="00B004AA" w:rsidP="00B004AA">
      <w:pPr>
        <w:spacing w:line="276" w:lineRule="auto"/>
        <w:jc w:val="both"/>
        <w:rPr>
          <w:rFonts w:asciiTheme="minorHAnsi" w:hAnsiTheme="minorHAnsi"/>
        </w:rPr>
      </w:pPr>
      <w:r w:rsidRPr="00B004AA">
        <w:rPr>
          <w:rFonts w:asciiTheme="minorHAnsi" w:hAnsiTheme="minorHAnsi"/>
        </w:rPr>
        <w:t xml:space="preserve">zawarta została umowa następującej treści: </w:t>
      </w:r>
    </w:p>
    <w:p w14:paraId="5E13ED33" w14:textId="77777777" w:rsidR="00B004AA" w:rsidRPr="00B004AA" w:rsidRDefault="00B004AA" w:rsidP="00B004AA">
      <w:pPr>
        <w:tabs>
          <w:tab w:val="left" w:pos="360"/>
        </w:tabs>
        <w:spacing w:line="276" w:lineRule="auto"/>
        <w:jc w:val="both"/>
        <w:rPr>
          <w:rFonts w:asciiTheme="minorHAnsi" w:hAnsiTheme="minorHAnsi"/>
        </w:rPr>
      </w:pPr>
    </w:p>
    <w:p w14:paraId="3D7FB470" w14:textId="77777777" w:rsidR="00B004AA" w:rsidRPr="00B004AA" w:rsidRDefault="00B004AA" w:rsidP="00B004AA">
      <w:pPr>
        <w:tabs>
          <w:tab w:val="left" w:pos="360"/>
        </w:tabs>
        <w:spacing w:line="276" w:lineRule="auto"/>
        <w:jc w:val="both"/>
        <w:rPr>
          <w:rFonts w:asciiTheme="minorHAnsi" w:hAnsiTheme="minorHAnsi"/>
        </w:rPr>
      </w:pPr>
    </w:p>
    <w:p w14:paraId="673A10A4" w14:textId="77777777" w:rsidR="00B004AA" w:rsidRPr="00B004AA" w:rsidRDefault="00B004AA" w:rsidP="00B004AA">
      <w:pPr>
        <w:tabs>
          <w:tab w:val="left" w:pos="360"/>
        </w:tabs>
        <w:spacing w:line="276" w:lineRule="auto"/>
        <w:jc w:val="center"/>
        <w:rPr>
          <w:rFonts w:asciiTheme="minorHAnsi" w:hAnsiTheme="minorHAnsi"/>
          <w:b/>
        </w:rPr>
      </w:pPr>
    </w:p>
    <w:p w14:paraId="399D4942" w14:textId="77777777"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rPr>
        <w:t xml:space="preserve">§ </w:t>
      </w:r>
      <w:r w:rsidR="00D05C8C">
        <w:rPr>
          <w:rFonts w:asciiTheme="minorHAnsi" w:hAnsiTheme="minorHAnsi"/>
          <w:b/>
        </w:rPr>
        <w:t>1</w:t>
      </w:r>
    </w:p>
    <w:p w14:paraId="62102F1C" w14:textId="77777777" w:rsidR="00B004AA" w:rsidRPr="00B004AA" w:rsidRDefault="00D05C8C" w:rsidP="00B004AA">
      <w:pPr>
        <w:tabs>
          <w:tab w:val="left" w:pos="360"/>
        </w:tabs>
        <w:spacing w:line="276" w:lineRule="auto"/>
        <w:jc w:val="center"/>
        <w:rPr>
          <w:rFonts w:asciiTheme="minorHAnsi" w:hAnsiTheme="minorHAnsi"/>
        </w:rPr>
      </w:pPr>
      <w:r>
        <w:rPr>
          <w:rFonts w:asciiTheme="minorHAnsi" w:hAnsiTheme="minorHAnsi"/>
          <w:b/>
          <w:i/>
        </w:rPr>
        <w:t>PRZEDMIOT UMOWY</w:t>
      </w:r>
    </w:p>
    <w:p w14:paraId="21EC1F9D" w14:textId="57B27613" w:rsidR="00B004AA" w:rsidRPr="00D05C8C" w:rsidRDefault="00B004AA" w:rsidP="00D05C8C">
      <w:pPr>
        <w:pStyle w:val="Standard"/>
        <w:numPr>
          <w:ilvl w:val="0"/>
          <w:numId w:val="5"/>
        </w:numPr>
        <w:spacing w:after="120"/>
        <w:ind w:left="425" w:hanging="425"/>
        <w:rPr>
          <w:rFonts w:asciiTheme="minorHAnsi" w:hAnsiTheme="minorHAnsi" w:cs="Tahoma"/>
          <w:b/>
          <w:bCs/>
          <w:sz w:val="20"/>
          <w:szCs w:val="20"/>
        </w:rPr>
      </w:pPr>
      <w:r w:rsidRPr="00D14AE3">
        <w:rPr>
          <w:rFonts w:asciiTheme="minorHAnsi" w:hAnsiTheme="minorHAnsi"/>
          <w:sz w:val="20"/>
          <w:szCs w:val="20"/>
        </w:rPr>
        <w:t xml:space="preserve">Mając na względzie postanowienia ustawy z dnia 11 września 2019 r. Prawo zamówień publicznych </w:t>
      </w:r>
      <w:r w:rsidRPr="00D14AE3">
        <w:rPr>
          <w:rStyle w:val="Hipercze"/>
          <w:rFonts w:asciiTheme="minorHAnsi" w:hAnsiTheme="minorHAnsi"/>
          <w:color w:val="auto"/>
          <w:sz w:val="20"/>
          <w:szCs w:val="20"/>
        </w:rPr>
        <w:t>(tj. Dz.U. z 2021 r. poz. 1129)</w:t>
      </w:r>
      <w:r w:rsidRPr="00D14AE3">
        <w:rPr>
          <w:rFonts w:asciiTheme="minorHAnsi" w:hAnsiTheme="minorHAnsi"/>
          <w:sz w:val="20"/>
          <w:szCs w:val="20"/>
        </w:rPr>
        <w:t xml:space="preserve"> – zwaną dalej ustawą Pzp, Zamawiający zleca, a Wykonawca zobowiązuje się na zasadach określonych w umowie do realizacji zadania pn.</w:t>
      </w:r>
      <w:r w:rsidR="00E618E3" w:rsidRPr="00D14AE3">
        <w:rPr>
          <w:rFonts w:asciiTheme="minorHAnsi" w:hAnsiTheme="minorHAnsi"/>
          <w:sz w:val="20"/>
          <w:szCs w:val="20"/>
        </w:rPr>
        <w:t xml:space="preserve"> </w:t>
      </w:r>
      <w:r w:rsidR="00D14AE3">
        <w:rPr>
          <w:rFonts w:asciiTheme="minorHAnsi" w:hAnsiTheme="minorHAnsi"/>
          <w:sz w:val="20"/>
          <w:szCs w:val="20"/>
        </w:rPr>
        <w:t>„</w:t>
      </w:r>
      <w:r w:rsidR="00D05C8C">
        <w:rPr>
          <w:rFonts w:asciiTheme="minorHAnsi" w:hAnsiTheme="minorHAnsi" w:cs="Tahoma"/>
          <w:b/>
          <w:bCs/>
          <w:sz w:val="20"/>
          <w:szCs w:val="20"/>
        </w:rPr>
        <w:t>Modernizacja impregnatora</w:t>
      </w:r>
      <w:r w:rsidR="00E618E3" w:rsidRPr="00D14AE3">
        <w:rPr>
          <w:rFonts w:asciiTheme="minorHAnsi" w:hAnsiTheme="minorHAnsi" w:cs="Tahoma"/>
          <w:b/>
          <w:bCs/>
          <w:sz w:val="20"/>
          <w:szCs w:val="20"/>
        </w:rPr>
        <w:t xml:space="preserve"> w ramach zadania inwestycyjnego „</w:t>
      </w:r>
      <w:r w:rsidR="00D05C8C">
        <w:rPr>
          <w:rFonts w:asciiTheme="minorHAnsi" w:hAnsiTheme="minorHAnsi" w:cs="Tahoma"/>
          <w:b/>
          <w:bCs/>
          <w:sz w:val="20"/>
          <w:szCs w:val="20"/>
        </w:rPr>
        <w:t>Aparatura do badań katali</w:t>
      </w:r>
      <w:r w:rsidR="007B3076">
        <w:rPr>
          <w:rFonts w:asciiTheme="minorHAnsi" w:hAnsiTheme="minorHAnsi" w:cs="Tahoma"/>
          <w:b/>
          <w:bCs/>
          <w:sz w:val="20"/>
          <w:szCs w:val="20"/>
        </w:rPr>
        <w:t>zatorów</w:t>
      </w:r>
      <w:r w:rsidR="00E618E3" w:rsidRPr="00D14AE3">
        <w:rPr>
          <w:rFonts w:asciiTheme="minorHAnsi" w:hAnsiTheme="minorHAnsi" w:cs="Tahoma"/>
          <w:b/>
          <w:bCs/>
          <w:sz w:val="20"/>
          <w:szCs w:val="20"/>
        </w:rPr>
        <w:t>”</w:t>
      </w:r>
      <w:r w:rsidRPr="00D14AE3">
        <w:rPr>
          <w:rFonts w:asciiTheme="minorHAnsi" w:hAnsiTheme="minorHAnsi"/>
          <w:b/>
          <w:i/>
          <w:sz w:val="20"/>
          <w:szCs w:val="20"/>
        </w:rPr>
        <w:t xml:space="preserve">, </w:t>
      </w:r>
      <w:r w:rsidRPr="00D14AE3">
        <w:rPr>
          <w:rFonts w:asciiTheme="minorHAnsi" w:hAnsiTheme="minorHAnsi"/>
          <w:sz w:val="20"/>
          <w:szCs w:val="20"/>
        </w:rPr>
        <w:t>w zakresie tożsamym z ofertą oraz wymaganiami Zamawiającego określonymi w Specyfikacji Warunków Zamówienia, zgodnie z zasadami wiedzy technicznej</w:t>
      </w:r>
      <w:r w:rsidR="00D05C8C">
        <w:rPr>
          <w:rFonts w:asciiTheme="minorHAnsi" w:hAnsiTheme="minorHAnsi"/>
          <w:sz w:val="20"/>
          <w:szCs w:val="20"/>
        </w:rPr>
        <w:t xml:space="preserve"> i </w:t>
      </w:r>
      <w:r w:rsidRPr="00D14AE3">
        <w:rPr>
          <w:rFonts w:asciiTheme="minorHAnsi" w:hAnsiTheme="minorHAnsi"/>
          <w:sz w:val="20"/>
          <w:szCs w:val="20"/>
        </w:rPr>
        <w:t>obowiązującymi przepisami prawa.</w:t>
      </w:r>
    </w:p>
    <w:p w14:paraId="7A8586B9" w14:textId="77777777" w:rsidR="00D05C8C" w:rsidRDefault="00D05C8C" w:rsidP="00D14AE3">
      <w:pPr>
        <w:pStyle w:val="Standard"/>
        <w:numPr>
          <w:ilvl w:val="0"/>
          <w:numId w:val="5"/>
        </w:numPr>
        <w:ind w:left="426" w:hanging="426"/>
        <w:rPr>
          <w:rFonts w:asciiTheme="minorHAnsi" w:hAnsiTheme="minorHAnsi" w:cs="Tahoma"/>
          <w:bCs/>
          <w:sz w:val="20"/>
          <w:szCs w:val="20"/>
        </w:rPr>
      </w:pPr>
      <w:r w:rsidRPr="00D05C8C">
        <w:rPr>
          <w:rFonts w:asciiTheme="minorHAnsi" w:hAnsiTheme="minorHAnsi" w:cs="Tahoma"/>
          <w:bCs/>
          <w:sz w:val="20"/>
          <w:szCs w:val="20"/>
        </w:rPr>
        <w:t xml:space="preserve">Zakres umowy obejmuje: </w:t>
      </w:r>
    </w:p>
    <w:p w14:paraId="6F8E6C5A" w14:textId="77777777" w:rsidR="00D05C8C" w:rsidRPr="00D05C8C" w:rsidRDefault="00D05C8C" w:rsidP="00D05C8C">
      <w:pPr>
        <w:pStyle w:val="Akapitzlist"/>
        <w:numPr>
          <w:ilvl w:val="0"/>
          <w:numId w:val="33"/>
        </w:numPr>
        <w:autoSpaceDN w:val="0"/>
        <w:spacing w:after="120" w:line="276" w:lineRule="auto"/>
        <w:jc w:val="both"/>
        <w:textAlignment w:val="baseline"/>
        <w:rPr>
          <w:rFonts w:asciiTheme="minorHAnsi" w:eastAsia="Lucida Sans Unicode" w:hAnsiTheme="minorHAnsi" w:cs="Tahoma"/>
          <w:vanish/>
          <w:kern w:val="3"/>
          <w:sz w:val="20"/>
          <w:szCs w:val="20"/>
          <w:lang w:eastAsia="pl-PL" w:bidi="pl-PL"/>
        </w:rPr>
      </w:pPr>
    </w:p>
    <w:p w14:paraId="45DFB05B" w14:textId="77777777" w:rsidR="00D05C8C" w:rsidRPr="00D05C8C" w:rsidRDefault="00D05C8C" w:rsidP="00D05C8C">
      <w:pPr>
        <w:pStyle w:val="Akapitzlist"/>
        <w:numPr>
          <w:ilvl w:val="0"/>
          <w:numId w:val="33"/>
        </w:numPr>
        <w:autoSpaceDN w:val="0"/>
        <w:spacing w:after="120" w:line="276" w:lineRule="auto"/>
        <w:jc w:val="both"/>
        <w:textAlignment w:val="baseline"/>
        <w:rPr>
          <w:rFonts w:asciiTheme="minorHAnsi" w:eastAsia="Lucida Sans Unicode" w:hAnsiTheme="minorHAnsi" w:cs="Tahoma"/>
          <w:vanish/>
          <w:kern w:val="3"/>
          <w:sz w:val="20"/>
          <w:szCs w:val="20"/>
          <w:lang w:eastAsia="pl-PL" w:bidi="pl-PL"/>
        </w:rPr>
      </w:pPr>
    </w:p>
    <w:p w14:paraId="317D700C" w14:textId="4631FFE8" w:rsidR="00D05C8C" w:rsidRDefault="00D05C8C" w:rsidP="00D05C8C">
      <w:pPr>
        <w:pStyle w:val="SIWZ2"/>
        <w:widowControl/>
        <w:numPr>
          <w:ilvl w:val="1"/>
          <w:numId w:val="33"/>
        </w:numPr>
        <w:spacing w:after="120" w:line="276" w:lineRule="auto"/>
        <w:rPr>
          <w:rFonts w:asciiTheme="minorHAnsi" w:hAnsiTheme="minorHAnsi"/>
          <w:sz w:val="20"/>
          <w:szCs w:val="20"/>
        </w:rPr>
      </w:pPr>
      <w:r w:rsidRPr="002C234F">
        <w:rPr>
          <w:rFonts w:asciiTheme="minorHAnsi" w:hAnsiTheme="minorHAnsi"/>
          <w:sz w:val="20"/>
          <w:szCs w:val="20"/>
        </w:rPr>
        <w:t xml:space="preserve">Wykonanie </w:t>
      </w:r>
      <w:r>
        <w:rPr>
          <w:rFonts w:asciiTheme="minorHAnsi" w:hAnsiTheme="minorHAnsi"/>
          <w:sz w:val="20"/>
          <w:szCs w:val="20"/>
        </w:rPr>
        <w:t xml:space="preserve">modernizacji impregnatora </w:t>
      </w:r>
      <w:r>
        <w:rPr>
          <w:rFonts w:asciiTheme="minorHAnsi" w:hAnsiTheme="minorHAnsi"/>
          <w:b/>
          <w:bCs/>
          <w:sz w:val="20"/>
          <w:szCs w:val="22"/>
        </w:rPr>
        <w:t>który ma postać zbiornika otwartego o pojemności ok 3m</w:t>
      </w:r>
      <w:r>
        <w:rPr>
          <w:rFonts w:asciiTheme="minorHAnsi" w:hAnsiTheme="minorHAnsi"/>
          <w:b/>
          <w:bCs/>
          <w:sz w:val="20"/>
          <w:szCs w:val="22"/>
          <w:vertAlign w:val="superscript"/>
        </w:rPr>
        <w:t>3</w:t>
      </w:r>
      <w:r w:rsidR="00B05894">
        <w:rPr>
          <w:rFonts w:asciiTheme="minorHAnsi" w:hAnsiTheme="minorHAnsi"/>
          <w:b/>
          <w:bCs/>
          <w:sz w:val="20"/>
          <w:szCs w:val="22"/>
        </w:rPr>
        <w:t xml:space="preserve"> </w:t>
      </w:r>
      <w:r>
        <w:rPr>
          <w:rFonts w:asciiTheme="minorHAnsi" w:hAnsiTheme="minorHAnsi"/>
          <w:b/>
          <w:bCs/>
          <w:sz w:val="20"/>
          <w:szCs w:val="22"/>
        </w:rPr>
        <w:t xml:space="preserve">wykonanego ze stali </w:t>
      </w:r>
      <w:proofErr w:type="spellStart"/>
      <w:r>
        <w:rPr>
          <w:rFonts w:asciiTheme="minorHAnsi" w:hAnsiTheme="minorHAnsi"/>
          <w:b/>
          <w:bCs/>
          <w:sz w:val="20"/>
          <w:szCs w:val="22"/>
        </w:rPr>
        <w:t>austenistycznej</w:t>
      </w:r>
      <w:proofErr w:type="spellEnd"/>
      <w:r>
        <w:rPr>
          <w:rFonts w:asciiTheme="minorHAnsi" w:hAnsiTheme="minorHAnsi"/>
          <w:b/>
          <w:bCs/>
          <w:sz w:val="20"/>
          <w:szCs w:val="22"/>
        </w:rPr>
        <w:t xml:space="preserve"> 1.4541 i służ</w:t>
      </w:r>
      <w:r w:rsidR="00E62263">
        <w:rPr>
          <w:rFonts w:asciiTheme="minorHAnsi" w:hAnsiTheme="minorHAnsi"/>
          <w:b/>
          <w:bCs/>
          <w:sz w:val="20"/>
          <w:szCs w:val="22"/>
        </w:rPr>
        <w:t>ącego</w:t>
      </w:r>
      <w:r>
        <w:rPr>
          <w:rFonts w:asciiTheme="minorHAnsi" w:hAnsiTheme="minorHAnsi"/>
          <w:b/>
          <w:bCs/>
          <w:sz w:val="20"/>
          <w:szCs w:val="22"/>
        </w:rPr>
        <w:t xml:space="preserve"> do nasączania nośnika katalizatora roztworami azotanu niklu</w:t>
      </w:r>
      <w:r w:rsidR="00E62263">
        <w:rPr>
          <w:rFonts w:asciiTheme="minorHAnsi" w:hAnsiTheme="minorHAnsi"/>
          <w:bCs/>
          <w:sz w:val="20"/>
          <w:szCs w:val="22"/>
        </w:rPr>
        <w:t>,</w:t>
      </w:r>
      <w:r>
        <w:rPr>
          <w:rFonts w:asciiTheme="minorHAnsi" w:hAnsiTheme="minorHAnsi"/>
          <w:sz w:val="20"/>
          <w:szCs w:val="20"/>
        </w:rPr>
        <w:t xml:space="preserve"> zgodnie ze Specyfikacją Techniczną nr BPC-PR-02.</w:t>
      </w:r>
    </w:p>
    <w:p w14:paraId="34403FCC" w14:textId="77777777" w:rsidR="00D05C8C" w:rsidRPr="00D05C8C" w:rsidRDefault="00D05C8C" w:rsidP="00D05C8C">
      <w:pPr>
        <w:pStyle w:val="SIWZ2"/>
        <w:widowControl/>
        <w:numPr>
          <w:ilvl w:val="1"/>
          <w:numId w:val="33"/>
        </w:numPr>
        <w:spacing w:after="120" w:line="276" w:lineRule="auto"/>
        <w:ind w:left="851" w:hanging="425"/>
        <w:rPr>
          <w:rFonts w:asciiTheme="minorHAnsi" w:hAnsiTheme="minorHAnsi"/>
          <w:bCs/>
          <w:sz w:val="20"/>
          <w:szCs w:val="20"/>
        </w:rPr>
      </w:pPr>
      <w:r w:rsidRPr="00D05C8C">
        <w:rPr>
          <w:rFonts w:asciiTheme="minorHAnsi" w:hAnsiTheme="minorHAnsi"/>
          <w:sz w:val="20"/>
          <w:szCs w:val="20"/>
        </w:rPr>
        <w:t xml:space="preserve"> Wykonanie dokumentacji powykonawczej zgodnie ze Specyfikacją Techniczną nr BPC-PR-02.</w:t>
      </w:r>
    </w:p>
    <w:p w14:paraId="1FDC3ADF" w14:textId="77777777" w:rsidR="00B004AA" w:rsidRPr="00B004AA" w:rsidRDefault="00B004AA" w:rsidP="00B004AA">
      <w:pPr>
        <w:numPr>
          <w:ilvl w:val="0"/>
          <w:numId w:val="5"/>
        </w:numPr>
        <w:suppressAutoHyphens/>
        <w:spacing w:line="276" w:lineRule="auto"/>
        <w:ind w:left="426" w:hanging="426"/>
        <w:jc w:val="both"/>
        <w:rPr>
          <w:rFonts w:asciiTheme="minorHAnsi" w:hAnsiTheme="minorHAnsi"/>
        </w:rPr>
      </w:pPr>
      <w:r w:rsidRPr="00B004AA">
        <w:rPr>
          <w:rFonts w:asciiTheme="minorHAnsi" w:hAnsiTheme="minorHAnsi"/>
        </w:rPr>
        <w:t>Integralną częścią niniejszej umowy są:</w:t>
      </w:r>
    </w:p>
    <w:p w14:paraId="5ECB349B" w14:textId="77777777" w:rsidR="00B004AA" w:rsidRPr="00B004AA" w:rsidRDefault="00B004AA" w:rsidP="00B004AA">
      <w:pPr>
        <w:numPr>
          <w:ilvl w:val="1"/>
          <w:numId w:val="5"/>
        </w:numPr>
        <w:tabs>
          <w:tab w:val="left" w:pos="284"/>
        </w:tabs>
        <w:suppressAutoHyphens/>
        <w:spacing w:line="276" w:lineRule="auto"/>
        <w:jc w:val="both"/>
        <w:rPr>
          <w:rFonts w:asciiTheme="minorHAnsi" w:hAnsiTheme="minorHAnsi"/>
        </w:rPr>
      </w:pPr>
      <w:r w:rsidRPr="00B004AA">
        <w:rPr>
          <w:rFonts w:asciiTheme="minorHAnsi" w:hAnsiTheme="minorHAnsi"/>
        </w:rPr>
        <w:t>SWZ (załącznik Nr 1),</w:t>
      </w:r>
    </w:p>
    <w:p w14:paraId="34AE15F8" w14:textId="77777777" w:rsidR="00B004AA" w:rsidRPr="00B004AA" w:rsidRDefault="00D05C8C" w:rsidP="00D05C8C">
      <w:pPr>
        <w:numPr>
          <w:ilvl w:val="1"/>
          <w:numId w:val="5"/>
        </w:numPr>
        <w:tabs>
          <w:tab w:val="left" w:pos="284"/>
        </w:tabs>
        <w:suppressAutoHyphens/>
        <w:spacing w:after="120" w:line="276" w:lineRule="auto"/>
        <w:ind w:left="1434" w:hanging="357"/>
        <w:jc w:val="both"/>
        <w:rPr>
          <w:rFonts w:asciiTheme="minorHAnsi" w:hAnsiTheme="minorHAnsi"/>
        </w:rPr>
      </w:pPr>
      <w:r>
        <w:rPr>
          <w:rFonts w:asciiTheme="minorHAnsi" w:hAnsiTheme="minorHAnsi"/>
        </w:rPr>
        <w:t>Specyfikacja Techniczna nr BPC-PR-02</w:t>
      </w:r>
      <w:r w:rsidRPr="00B004AA">
        <w:rPr>
          <w:rFonts w:asciiTheme="minorHAnsi" w:hAnsiTheme="minorHAnsi"/>
        </w:rPr>
        <w:t xml:space="preserve"> </w:t>
      </w:r>
      <w:r w:rsidR="00B004AA" w:rsidRPr="00B004AA">
        <w:rPr>
          <w:rFonts w:asciiTheme="minorHAnsi" w:hAnsiTheme="minorHAnsi"/>
        </w:rPr>
        <w:t>(załącznik Nr 2).</w:t>
      </w:r>
    </w:p>
    <w:p w14:paraId="158DA802" w14:textId="77777777" w:rsidR="00B004AA" w:rsidRPr="00B004AA" w:rsidRDefault="00B004AA" w:rsidP="00B004AA">
      <w:pPr>
        <w:numPr>
          <w:ilvl w:val="0"/>
          <w:numId w:val="5"/>
        </w:numPr>
        <w:suppressAutoHyphens/>
        <w:spacing w:line="276" w:lineRule="auto"/>
        <w:ind w:left="426" w:hanging="426"/>
        <w:jc w:val="both"/>
        <w:rPr>
          <w:rFonts w:asciiTheme="minorHAnsi" w:hAnsiTheme="minorHAnsi"/>
        </w:rPr>
      </w:pPr>
      <w:r w:rsidRPr="00B004AA">
        <w:rPr>
          <w:rFonts w:asciiTheme="minorHAnsi" w:hAnsiTheme="minorHAnsi"/>
        </w:rPr>
        <w:t>Wykonawca stwierdza, że przed zawarciem umowy zapoznał się z warunkami</w:t>
      </w:r>
      <w:r w:rsidRPr="00B004AA">
        <w:rPr>
          <w:rFonts w:asciiTheme="minorHAnsi" w:hAnsiTheme="minorHAnsi"/>
        </w:rPr>
        <w:br/>
      </w:r>
      <w:proofErr w:type="spellStart"/>
      <w:r w:rsidRPr="00B004AA">
        <w:rPr>
          <w:rFonts w:asciiTheme="minorHAnsi" w:hAnsiTheme="minorHAnsi"/>
        </w:rPr>
        <w:t>lokalizacyjno</w:t>
      </w:r>
      <w:proofErr w:type="spellEnd"/>
      <w:r w:rsidRPr="00B004AA">
        <w:rPr>
          <w:rFonts w:asciiTheme="minorHAnsi" w:hAnsiTheme="minorHAnsi"/>
        </w:rPr>
        <w:t xml:space="preserve"> - terenowymi, niezbędną dokumentacją, wymogami określonymi w SWZ i innymi możliwymi do przewidzenia warunkami i uwzględnił je w wynagrodzeniu.</w:t>
      </w:r>
    </w:p>
    <w:p w14:paraId="76731131" w14:textId="1DED750C" w:rsidR="00D14AE3" w:rsidRPr="00B05894" w:rsidRDefault="00D14AE3" w:rsidP="00D14AE3">
      <w:pPr>
        <w:numPr>
          <w:ilvl w:val="0"/>
          <w:numId w:val="5"/>
        </w:numPr>
        <w:suppressAutoHyphens/>
        <w:spacing w:line="276" w:lineRule="auto"/>
        <w:ind w:left="426" w:hanging="426"/>
        <w:jc w:val="both"/>
        <w:rPr>
          <w:rFonts w:ascii="Verdana" w:hAnsi="Verdana"/>
        </w:rPr>
      </w:pPr>
      <w:r w:rsidRPr="00B05894">
        <w:rPr>
          <w:rFonts w:ascii="Verdana" w:hAnsi="Verdana"/>
        </w:rPr>
        <w:lastRenderedPageBreak/>
        <w:t xml:space="preserve">Dokumentacja powykonawcza winna obejmować wszystkie elementy </w:t>
      </w:r>
      <w:r w:rsidR="00E62263" w:rsidRPr="00B05894">
        <w:rPr>
          <w:rFonts w:ascii="Verdana" w:hAnsi="Verdana"/>
        </w:rPr>
        <w:t xml:space="preserve">niezbędne </w:t>
      </w:r>
      <w:r w:rsidRPr="00B05894">
        <w:rPr>
          <w:rFonts w:ascii="Verdana" w:hAnsi="Verdana"/>
        </w:rPr>
        <w:t>z punktu widzenia celu, któremu ma służyć.</w:t>
      </w:r>
      <w:r w:rsidR="00E62263" w:rsidRPr="00B05894">
        <w:rPr>
          <w:rFonts w:ascii="Verdana" w:hAnsi="Verdana"/>
        </w:rPr>
        <w:t xml:space="preserve"> Wykonawca oświadcza, że cel, o którym mowa w zdaniu poprzednim, jest mu znany.</w:t>
      </w:r>
      <w:r w:rsidRPr="00B05894">
        <w:rPr>
          <w:rFonts w:ascii="Verdana" w:hAnsi="Verdana"/>
        </w:rPr>
        <w:t xml:space="preserve"> Wykonawca wykona i dostarczy Zamawiającemu oryginały wszystkich dokumentów tj. </w:t>
      </w:r>
      <w:r w:rsidR="00D54E43" w:rsidRPr="00B05894">
        <w:rPr>
          <w:rFonts w:ascii="Verdana" w:hAnsi="Verdana"/>
        </w:rPr>
        <w:t>3</w:t>
      </w:r>
      <w:r w:rsidR="00B05894">
        <w:rPr>
          <w:rFonts w:ascii="Verdana" w:hAnsi="Verdana"/>
        </w:rPr>
        <w:t xml:space="preserve"> </w:t>
      </w:r>
      <w:r w:rsidR="000D7AD2">
        <w:rPr>
          <w:rFonts w:ascii="Verdana" w:hAnsi="Verdana"/>
        </w:rPr>
        <w:t>(</w:t>
      </w:r>
      <w:r w:rsidR="00D54E43" w:rsidRPr="00B05894">
        <w:rPr>
          <w:rFonts w:ascii="Verdana" w:hAnsi="Verdana"/>
        </w:rPr>
        <w:t>trzy</w:t>
      </w:r>
      <w:r w:rsidRPr="00B05894">
        <w:rPr>
          <w:rFonts w:ascii="Verdana" w:hAnsi="Verdana"/>
        </w:rPr>
        <w:t xml:space="preserve">) Egzemplarze w wersji papierowej </w:t>
      </w:r>
      <w:r w:rsidR="00D54E43" w:rsidRPr="00B05894">
        <w:rPr>
          <w:rFonts w:ascii="Verdana" w:hAnsi="Verdana"/>
        </w:rPr>
        <w:t>oraz 1 egzemplarz na nośniku elektronicznym</w:t>
      </w:r>
      <w:r w:rsidRPr="00B05894">
        <w:rPr>
          <w:rFonts w:ascii="Verdana" w:hAnsi="Verdana"/>
        </w:rPr>
        <w:t xml:space="preserve"> dokumentacji powykonawczej.</w:t>
      </w:r>
    </w:p>
    <w:p w14:paraId="3767750B" w14:textId="59F8E310" w:rsidR="00D14AE3" w:rsidRPr="000A7315" w:rsidRDefault="00D14AE3" w:rsidP="00D14AE3">
      <w:pPr>
        <w:numPr>
          <w:ilvl w:val="0"/>
          <w:numId w:val="5"/>
        </w:numPr>
        <w:suppressAutoHyphens/>
        <w:spacing w:line="276" w:lineRule="auto"/>
        <w:ind w:left="426" w:hanging="426"/>
        <w:jc w:val="both"/>
        <w:rPr>
          <w:rFonts w:ascii="Verdana" w:hAnsi="Verdana"/>
        </w:rPr>
      </w:pPr>
      <w:r w:rsidRPr="000A7315">
        <w:rPr>
          <w:rFonts w:ascii="Verdana" w:hAnsi="Verdana"/>
        </w:rPr>
        <w:t xml:space="preserve">Prace będą wykonywane na obiekcie czynnym, w związku z czym Wykonawca </w:t>
      </w:r>
      <w:r w:rsidR="00FF4C53">
        <w:rPr>
          <w:rFonts w:ascii="Verdana" w:hAnsi="Verdana"/>
        </w:rPr>
        <w:t>zobowiązany jest</w:t>
      </w:r>
      <w:r w:rsidR="00FF4C53" w:rsidRPr="000A7315">
        <w:rPr>
          <w:rFonts w:ascii="Verdana" w:hAnsi="Verdana"/>
        </w:rPr>
        <w:t xml:space="preserve"> </w:t>
      </w:r>
      <w:r w:rsidRPr="000A7315">
        <w:rPr>
          <w:rFonts w:ascii="Verdana" w:hAnsi="Verdana"/>
        </w:rPr>
        <w:t>zapewnić dojścia do pomieszczeń</w:t>
      </w:r>
      <w:r w:rsidR="00A30A18" w:rsidRPr="00A30A18">
        <w:rPr>
          <w:rFonts w:ascii="Verdana" w:hAnsi="Verdana"/>
        </w:rPr>
        <w:t xml:space="preserve"> </w:t>
      </w:r>
      <w:r w:rsidR="00A30A18" w:rsidRPr="000A7315">
        <w:rPr>
          <w:rFonts w:ascii="Verdana" w:hAnsi="Verdana"/>
        </w:rPr>
        <w:t>zgodnie z art. 6 ust. 1 lit a ustawy o zapewnieniu dostępności osobom ze szczególnymi potrzebami (Dz.U. z 202</w:t>
      </w:r>
      <w:r w:rsidR="00A30A18">
        <w:rPr>
          <w:rFonts w:ascii="Verdana" w:hAnsi="Verdana"/>
        </w:rPr>
        <w:t xml:space="preserve">2 </w:t>
      </w:r>
      <w:r w:rsidR="00A30A18" w:rsidRPr="000A7315">
        <w:rPr>
          <w:rFonts w:ascii="Verdana" w:hAnsi="Verdana"/>
        </w:rPr>
        <w:t xml:space="preserve">r. poz. </w:t>
      </w:r>
      <w:r w:rsidR="00A30A18">
        <w:rPr>
          <w:rFonts w:ascii="Verdana" w:hAnsi="Verdana"/>
        </w:rPr>
        <w:t>2240</w:t>
      </w:r>
      <w:r w:rsidR="00A30A18" w:rsidRPr="000A7315">
        <w:rPr>
          <w:rFonts w:ascii="Verdana" w:hAnsi="Verdana"/>
        </w:rPr>
        <w:t>)</w:t>
      </w:r>
      <w:r w:rsidRPr="000A7315">
        <w:rPr>
          <w:rFonts w:ascii="Verdana" w:hAnsi="Verdana"/>
        </w:rPr>
        <w:t xml:space="preserve">, </w:t>
      </w:r>
      <w:r w:rsidR="00FF4C53">
        <w:rPr>
          <w:rFonts w:ascii="Verdana" w:hAnsi="Verdana"/>
        </w:rPr>
        <w:t xml:space="preserve">a także </w:t>
      </w:r>
      <w:r w:rsidRPr="000A7315">
        <w:rPr>
          <w:rFonts w:ascii="Verdana" w:hAnsi="Verdana"/>
        </w:rPr>
        <w:t xml:space="preserve">zabezpieczyć teren </w:t>
      </w:r>
      <w:r w:rsidR="000D7AD2">
        <w:rPr>
          <w:rFonts w:ascii="Verdana" w:hAnsi="Verdana"/>
        </w:rPr>
        <w:t>prac</w:t>
      </w:r>
      <w:r w:rsidRPr="000A7315">
        <w:rPr>
          <w:rFonts w:ascii="Verdana" w:hAnsi="Verdana"/>
        </w:rPr>
        <w:t xml:space="preserve"> w taki sposób, aby nie ograniczać ruchu osób oraz aby teren </w:t>
      </w:r>
      <w:r w:rsidR="000D7AD2">
        <w:rPr>
          <w:rFonts w:ascii="Verdana" w:hAnsi="Verdana"/>
        </w:rPr>
        <w:t>prac</w:t>
      </w:r>
      <w:r w:rsidRPr="000A7315">
        <w:rPr>
          <w:rFonts w:ascii="Verdana" w:hAnsi="Verdana"/>
        </w:rPr>
        <w:t xml:space="preserve"> nie stanowił zagrożenia dla pracowników Zamawiającego.</w:t>
      </w:r>
    </w:p>
    <w:p w14:paraId="170204BC" w14:textId="77777777" w:rsidR="00D14AE3" w:rsidRPr="000A7315" w:rsidRDefault="00D14AE3" w:rsidP="00D14AE3">
      <w:pPr>
        <w:numPr>
          <w:ilvl w:val="0"/>
          <w:numId w:val="5"/>
        </w:numPr>
        <w:suppressAutoHyphens/>
        <w:spacing w:line="276" w:lineRule="auto"/>
        <w:ind w:left="426" w:hanging="426"/>
        <w:jc w:val="both"/>
        <w:rPr>
          <w:rFonts w:ascii="Verdana" w:hAnsi="Verdana"/>
        </w:rPr>
      </w:pPr>
      <w:r w:rsidRPr="000A7315">
        <w:rPr>
          <w:rFonts w:ascii="Verdana" w:hAnsi="Verdana"/>
        </w:rPr>
        <w:t xml:space="preserve">Przed rozpoczęciem prac Wykonawca przekaże Zamawiającemu listę pracowników wykonujących przedmiot umowy, Wykonawca zobowiązany jest aktualizować listę pracowników na bieżąco, w przypadku jakichkolwiek zmian w zatrudnieniu. </w:t>
      </w:r>
    </w:p>
    <w:p w14:paraId="14FCB537" w14:textId="18F10A88" w:rsidR="00B004AA" w:rsidRPr="00D14AE3" w:rsidRDefault="00B004AA" w:rsidP="00D14AE3">
      <w:pPr>
        <w:numPr>
          <w:ilvl w:val="0"/>
          <w:numId w:val="5"/>
        </w:numPr>
        <w:suppressAutoHyphens/>
        <w:spacing w:line="276" w:lineRule="auto"/>
        <w:ind w:left="426" w:hanging="426"/>
        <w:jc w:val="both"/>
        <w:rPr>
          <w:rFonts w:asciiTheme="minorHAnsi" w:hAnsiTheme="minorHAnsi"/>
        </w:rPr>
      </w:pPr>
      <w:r w:rsidRPr="00D14AE3">
        <w:rPr>
          <w:rFonts w:asciiTheme="minorHAnsi" w:hAnsiTheme="minorHAnsi"/>
        </w:rPr>
        <w:t xml:space="preserve">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 art. 22 § 1 </w:t>
      </w:r>
      <w:bookmarkStart w:id="0" w:name="_Hlk17444074"/>
      <w:r w:rsidRPr="00D14AE3">
        <w:rPr>
          <w:rFonts w:asciiTheme="minorHAnsi" w:hAnsiTheme="minorHAnsi"/>
        </w:rPr>
        <w:t>ustawy z dnia 26 czerwca 1974 r. Kodeks Pracy</w:t>
      </w:r>
      <w:r w:rsidR="00B05894">
        <w:rPr>
          <w:rFonts w:asciiTheme="minorHAnsi" w:hAnsiTheme="minorHAnsi"/>
        </w:rPr>
        <w:t xml:space="preserve"> </w:t>
      </w:r>
      <w:r w:rsidRPr="00D14AE3">
        <w:rPr>
          <w:rStyle w:val="Hipercze"/>
          <w:rFonts w:asciiTheme="minorHAnsi" w:hAnsiTheme="minorHAnsi"/>
          <w:color w:val="auto"/>
        </w:rPr>
        <w:t>(tj. Dz.U. z 202</w:t>
      </w:r>
      <w:r w:rsidR="00E62263">
        <w:rPr>
          <w:rStyle w:val="Hipercze"/>
          <w:rFonts w:asciiTheme="minorHAnsi" w:hAnsiTheme="minorHAnsi"/>
          <w:color w:val="auto"/>
        </w:rPr>
        <w:t>2</w:t>
      </w:r>
      <w:r w:rsidRPr="00D14AE3">
        <w:rPr>
          <w:rStyle w:val="Hipercze"/>
          <w:rFonts w:asciiTheme="minorHAnsi" w:hAnsiTheme="minorHAnsi"/>
          <w:color w:val="auto"/>
        </w:rPr>
        <w:t xml:space="preserve"> r. poz. </w:t>
      </w:r>
      <w:r w:rsidR="00E62263">
        <w:rPr>
          <w:rStyle w:val="Hipercze"/>
          <w:rFonts w:asciiTheme="minorHAnsi" w:hAnsiTheme="minorHAnsi"/>
          <w:color w:val="auto"/>
        </w:rPr>
        <w:t>1510</w:t>
      </w:r>
      <w:r w:rsidR="00E62263" w:rsidRPr="00D14AE3">
        <w:rPr>
          <w:rStyle w:val="Hipercze"/>
          <w:rFonts w:asciiTheme="minorHAnsi" w:hAnsiTheme="minorHAnsi"/>
          <w:color w:val="auto"/>
        </w:rPr>
        <w:t xml:space="preserve"> </w:t>
      </w:r>
      <w:r w:rsidRPr="00D14AE3">
        <w:rPr>
          <w:rStyle w:val="Hipercze"/>
          <w:rFonts w:asciiTheme="minorHAnsi" w:hAnsiTheme="minorHAnsi"/>
          <w:color w:val="auto"/>
        </w:rPr>
        <w:t>z późn.zm</w:t>
      </w:r>
      <w:r w:rsidRPr="00D14AE3">
        <w:rPr>
          <w:rFonts w:asciiTheme="minorHAnsi" w:hAnsiTheme="minorHAnsi"/>
        </w:rPr>
        <w:t>):</w:t>
      </w:r>
      <w:bookmarkEnd w:id="0"/>
    </w:p>
    <w:p w14:paraId="3DC0BA53" w14:textId="77777777" w:rsidR="00B004AA" w:rsidRPr="00B004AA" w:rsidRDefault="00B004AA" w:rsidP="00B004AA">
      <w:pPr>
        <w:numPr>
          <w:ilvl w:val="1"/>
          <w:numId w:val="5"/>
        </w:numPr>
        <w:tabs>
          <w:tab w:val="left" w:pos="284"/>
        </w:tabs>
        <w:suppressAutoHyphens/>
        <w:spacing w:line="276" w:lineRule="auto"/>
        <w:jc w:val="both"/>
        <w:rPr>
          <w:rFonts w:asciiTheme="minorHAnsi" w:hAnsiTheme="minorHAnsi"/>
        </w:rPr>
      </w:pPr>
      <w:r w:rsidRPr="00B004AA">
        <w:rPr>
          <w:rFonts w:asciiTheme="minorHAnsi" w:hAnsiTheme="minorHAnsi"/>
        </w:rPr>
        <w:t xml:space="preserve">rodzaj czynności niezbędnych do realizacji zamówienia, które dotyczą wymagania zatrudnienia na podstawie umowy o pracę przez Wykonawcę lub podwykonawcę, osób wykonujących czynności w trakcie realizacji zamówienia: </w:t>
      </w:r>
    </w:p>
    <w:p w14:paraId="25B8D699" w14:textId="5B307790" w:rsidR="00B004AA" w:rsidRPr="00B004AA" w:rsidRDefault="00B004AA" w:rsidP="00B004AA">
      <w:pPr>
        <w:pStyle w:val="Akapitzlist"/>
        <w:tabs>
          <w:tab w:val="left" w:pos="360"/>
          <w:tab w:val="left" w:pos="709"/>
        </w:tabs>
        <w:spacing w:line="276" w:lineRule="auto"/>
        <w:ind w:left="0"/>
        <w:jc w:val="both"/>
        <w:rPr>
          <w:rFonts w:asciiTheme="minorHAnsi" w:hAnsiTheme="minorHAnsi"/>
          <w:sz w:val="20"/>
          <w:szCs w:val="20"/>
        </w:rPr>
      </w:pPr>
      <w:r w:rsidRPr="00B004AA">
        <w:rPr>
          <w:rFonts w:asciiTheme="minorHAnsi" w:hAnsiTheme="minorHAnsi"/>
          <w:sz w:val="20"/>
          <w:szCs w:val="20"/>
        </w:rPr>
        <w:tab/>
      </w:r>
      <w:r w:rsidRPr="00B004AA">
        <w:rPr>
          <w:rFonts w:asciiTheme="minorHAnsi" w:hAnsiTheme="minorHAnsi"/>
          <w:sz w:val="20"/>
          <w:szCs w:val="20"/>
        </w:rPr>
        <w:tab/>
      </w:r>
      <w:r w:rsidRPr="00B004AA">
        <w:rPr>
          <w:rFonts w:asciiTheme="minorHAnsi" w:hAnsiTheme="minorHAnsi"/>
          <w:sz w:val="20"/>
          <w:szCs w:val="20"/>
        </w:rPr>
        <w:tab/>
        <w:t>- zgodnie z rodzajem czynności wymienionych w SWZ,</w:t>
      </w:r>
      <w:r w:rsidR="00B05894">
        <w:rPr>
          <w:rFonts w:asciiTheme="minorHAnsi" w:hAnsiTheme="minorHAnsi"/>
          <w:sz w:val="20"/>
          <w:szCs w:val="20"/>
        </w:rPr>
        <w:t xml:space="preserve"> </w:t>
      </w:r>
    </w:p>
    <w:p w14:paraId="3F0D7A42" w14:textId="77777777" w:rsidR="00B004AA" w:rsidRPr="00B004AA" w:rsidRDefault="00B004AA" w:rsidP="00B004AA">
      <w:pPr>
        <w:pStyle w:val="Akapitzlist"/>
        <w:numPr>
          <w:ilvl w:val="1"/>
          <w:numId w:val="5"/>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 xml:space="preserve">sposób dokumentowania zatrudnienia osób, o których mowa w art. 95 ust. 1 ustawy Pzp: </w:t>
      </w:r>
    </w:p>
    <w:p w14:paraId="0318052E" w14:textId="614A24F2" w:rsidR="00B004AA" w:rsidRPr="008A32B2" w:rsidRDefault="00B004AA" w:rsidP="00B004AA">
      <w:pPr>
        <w:pStyle w:val="Akapitzlist"/>
        <w:numPr>
          <w:ilvl w:val="0"/>
          <w:numId w:val="16"/>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 xml:space="preserve">Wykonawca przedłoży Zamawiającemu wykaz osób wykonujących ww. czynności zatrudnionych, na podstawie umowy o pracę, zarówno przez Wykonawcę jak i podwykonawców. Wykaz zostanie przedłożony w terminie 5 dni roboczych od daty </w:t>
      </w:r>
      <w:r w:rsidR="00E62263">
        <w:rPr>
          <w:rFonts w:asciiTheme="minorHAnsi" w:hAnsiTheme="minorHAnsi"/>
          <w:sz w:val="20"/>
          <w:szCs w:val="20"/>
        </w:rPr>
        <w:t>zawarcia</w:t>
      </w:r>
      <w:r w:rsidR="00E62263" w:rsidRPr="00B004AA">
        <w:rPr>
          <w:rFonts w:asciiTheme="minorHAnsi" w:hAnsiTheme="minorHAnsi"/>
          <w:sz w:val="20"/>
          <w:szCs w:val="20"/>
        </w:rPr>
        <w:t xml:space="preserve"> </w:t>
      </w:r>
      <w:r w:rsidRPr="00B004AA">
        <w:rPr>
          <w:rFonts w:asciiTheme="minorHAnsi" w:hAnsiTheme="minorHAnsi"/>
          <w:sz w:val="20"/>
          <w:szCs w:val="20"/>
        </w:rPr>
        <w:t xml:space="preserve">umowy, pod rygorem naliczenia kary umownej o której mowa </w:t>
      </w:r>
      <w:r w:rsidRPr="008A32B2">
        <w:rPr>
          <w:rFonts w:asciiTheme="minorHAnsi" w:hAnsiTheme="minorHAnsi"/>
          <w:sz w:val="20"/>
          <w:szCs w:val="20"/>
        </w:rPr>
        <w:t>w § 1</w:t>
      </w:r>
      <w:r w:rsidR="008A32B2" w:rsidRPr="008A32B2">
        <w:rPr>
          <w:rFonts w:asciiTheme="minorHAnsi" w:hAnsiTheme="minorHAnsi"/>
          <w:sz w:val="20"/>
          <w:szCs w:val="20"/>
        </w:rPr>
        <w:t>0</w:t>
      </w:r>
      <w:r w:rsidRPr="008A32B2">
        <w:rPr>
          <w:rFonts w:asciiTheme="minorHAnsi" w:hAnsiTheme="minorHAnsi"/>
          <w:sz w:val="20"/>
          <w:szCs w:val="20"/>
        </w:rPr>
        <w:t xml:space="preserve"> ust. 1 lit. </w:t>
      </w:r>
      <w:r w:rsidR="00521247">
        <w:rPr>
          <w:rFonts w:asciiTheme="minorHAnsi" w:hAnsiTheme="minorHAnsi"/>
          <w:sz w:val="20"/>
          <w:szCs w:val="20"/>
        </w:rPr>
        <w:t>f</w:t>
      </w:r>
      <w:r w:rsidRPr="008A32B2">
        <w:rPr>
          <w:rFonts w:asciiTheme="minorHAnsi" w:hAnsiTheme="minorHAnsi"/>
          <w:sz w:val="20"/>
          <w:szCs w:val="20"/>
        </w:rPr>
        <w:t>),</w:t>
      </w:r>
    </w:p>
    <w:p w14:paraId="4B8B68F6" w14:textId="741F20E5" w:rsidR="00B004AA" w:rsidRPr="00B004AA" w:rsidRDefault="00B004AA" w:rsidP="00B004AA">
      <w:pPr>
        <w:pStyle w:val="Akapitzlist"/>
        <w:numPr>
          <w:ilvl w:val="0"/>
          <w:numId w:val="16"/>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 xml:space="preserve">w przypadku wystąpienia zmian dotyczących zatrudnienia osób wykonujących czynności wskazane przez Zamawiającego, Wykonawca ma obowiązek w terminie 5 dni roboczych od ich zaistnienia zgłosić na piśmie zmianę Zamawiającemu. Nieprzekazanie Zamawiającemu informacji o zmianach traktowane będzie jako niespełnienie przez Wykonawcę lub Podwykonawcę wymogu zatrudniania na podstawie umowy o pracę osób wykonujących czynności, o których mowa w lit. a) i będzie uprawniało Zamawiającego do naliczenia kary umownej zgodnie z </w:t>
      </w:r>
      <w:r w:rsidRPr="002129D5">
        <w:rPr>
          <w:rFonts w:asciiTheme="minorHAnsi" w:hAnsiTheme="minorHAnsi"/>
          <w:sz w:val="20"/>
          <w:szCs w:val="20"/>
        </w:rPr>
        <w:t>§ 1</w:t>
      </w:r>
      <w:r w:rsidR="008A32B2" w:rsidRPr="002129D5">
        <w:rPr>
          <w:rFonts w:asciiTheme="minorHAnsi" w:hAnsiTheme="minorHAnsi"/>
          <w:sz w:val="20"/>
          <w:szCs w:val="20"/>
        </w:rPr>
        <w:t>0</w:t>
      </w:r>
      <w:r w:rsidRPr="002129D5">
        <w:rPr>
          <w:rFonts w:asciiTheme="minorHAnsi" w:hAnsiTheme="minorHAnsi"/>
          <w:sz w:val="20"/>
          <w:szCs w:val="20"/>
        </w:rPr>
        <w:t xml:space="preserve"> ust. 1 lit. </w:t>
      </w:r>
      <w:r w:rsidR="000D7AD2">
        <w:rPr>
          <w:rFonts w:asciiTheme="minorHAnsi" w:hAnsiTheme="minorHAnsi"/>
          <w:sz w:val="20"/>
          <w:szCs w:val="20"/>
        </w:rPr>
        <w:t>f</w:t>
      </w:r>
      <w:r w:rsidRPr="002129D5">
        <w:rPr>
          <w:rFonts w:asciiTheme="minorHAnsi" w:hAnsiTheme="minorHAnsi"/>
          <w:sz w:val="20"/>
          <w:szCs w:val="20"/>
        </w:rPr>
        <w:t>);</w:t>
      </w:r>
    </w:p>
    <w:p w14:paraId="3E468880" w14:textId="088ABFA2" w:rsidR="00B004AA" w:rsidRPr="00B004AA" w:rsidRDefault="00B004AA" w:rsidP="00B004AA">
      <w:pPr>
        <w:pStyle w:val="Akapitzlist"/>
        <w:numPr>
          <w:ilvl w:val="1"/>
          <w:numId w:val="5"/>
        </w:numPr>
        <w:tabs>
          <w:tab w:val="left" w:pos="360"/>
          <w:tab w:val="left" w:pos="1418"/>
        </w:tabs>
        <w:spacing w:line="276" w:lineRule="auto"/>
        <w:jc w:val="both"/>
        <w:rPr>
          <w:rFonts w:asciiTheme="minorHAnsi" w:hAnsiTheme="minorHAnsi"/>
          <w:sz w:val="20"/>
          <w:szCs w:val="20"/>
        </w:rPr>
      </w:pPr>
      <w:r w:rsidRPr="00B004AA">
        <w:rPr>
          <w:rFonts w:asciiTheme="minorHAnsi" w:hAnsiTheme="minorHAnsi"/>
          <w:sz w:val="20"/>
          <w:szCs w:val="20"/>
        </w:rPr>
        <w:t xml:space="preserve">w okresie realizacji zamówienia Zamawiający ma prawo do sprawdzenia tożsamości każdego z pracowników, wykonujących czynności wskazane przez Zamawiającego w SWZ i sprawdzenia zgodności z przedstawionym Zamawiającemu wykazem osób. W </w:t>
      </w:r>
      <w:r w:rsidRPr="00B004AA">
        <w:rPr>
          <w:rFonts w:asciiTheme="minorHAnsi" w:hAnsiTheme="minorHAnsi"/>
          <w:sz w:val="20"/>
          <w:szCs w:val="20"/>
        </w:rPr>
        <w:lastRenderedPageBreak/>
        <w:t>przypadku stwierdzenia niezgodności stanu faktycznego w odniesieniu do przedłożonego Zamawiającemu wykazu osób, o którym mowa w lit. b) Zamawiający ma prawo naliczyć karę umowną zgodnie z </w:t>
      </w:r>
      <w:r w:rsidRPr="002129D5">
        <w:rPr>
          <w:rFonts w:asciiTheme="minorHAnsi" w:hAnsiTheme="minorHAnsi"/>
          <w:sz w:val="20"/>
          <w:szCs w:val="20"/>
        </w:rPr>
        <w:t>§ 1</w:t>
      </w:r>
      <w:r w:rsidR="008A32B2" w:rsidRPr="002129D5">
        <w:rPr>
          <w:rFonts w:asciiTheme="minorHAnsi" w:hAnsiTheme="minorHAnsi"/>
          <w:sz w:val="20"/>
          <w:szCs w:val="20"/>
        </w:rPr>
        <w:t>0</w:t>
      </w:r>
      <w:r w:rsidRPr="002129D5">
        <w:rPr>
          <w:rFonts w:asciiTheme="minorHAnsi" w:hAnsiTheme="minorHAnsi"/>
          <w:sz w:val="20"/>
          <w:szCs w:val="20"/>
        </w:rPr>
        <w:t xml:space="preserve"> ust. 1 lit. </w:t>
      </w:r>
      <w:r w:rsidR="000D7AD2">
        <w:rPr>
          <w:rFonts w:asciiTheme="minorHAnsi" w:hAnsiTheme="minorHAnsi"/>
          <w:sz w:val="20"/>
          <w:szCs w:val="20"/>
        </w:rPr>
        <w:t>f</w:t>
      </w:r>
      <w:r w:rsidRPr="002129D5">
        <w:rPr>
          <w:rFonts w:asciiTheme="minorHAnsi" w:hAnsiTheme="minorHAnsi"/>
          <w:sz w:val="20"/>
          <w:szCs w:val="20"/>
        </w:rPr>
        <w:t xml:space="preserve">). </w:t>
      </w:r>
    </w:p>
    <w:p w14:paraId="32EF6CE5" w14:textId="77777777" w:rsidR="00B004AA" w:rsidRPr="00B004AA" w:rsidRDefault="00B004AA" w:rsidP="00B004AA">
      <w:pPr>
        <w:pStyle w:val="Akapitzlist"/>
        <w:numPr>
          <w:ilvl w:val="1"/>
          <w:numId w:val="5"/>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w trakcie realizacji zamówienia Zamawiający jest uprawniony do wykonywania czynności kontrolnych w zakresie spełniania przez Wykonawcę lub Podwykonawcę wymogu zatrudnienia na podstawie stosunku pracy osób wykonujących czynności wskazane w lit. a). W celu weryfikacji spełniania tych wymagań Zamawiający uprawniony jest w szczególności do żądania:</w:t>
      </w:r>
    </w:p>
    <w:p w14:paraId="2631513A" w14:textId="77777777" w:rsidR="00B004AA" w:rsidRPr="00B004AA" w:rsidRDefault="00B004AA" w:rsidP="00B004AA">
      <w:pPr>
        <w:pStyle w:val="Akapitzlist"/>
        <w:numPr>
          <w:ilvl w:val="2"/>
          <w:numId w:val="5"/>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 xml:space="preserve"> oświadczenia zatrudnionego pracownika,</w:t>
      </w:r>
    </w:p>
    <w:p w14:paraId="4D05F536" w14:textId="77777777" w:rsidR="00B004AA" w:rsidRPr="00B004AA" w:rsidRDefault="00B004AA" w:rsidP="00B004AA">
      <w:pPr>
        <w:pStyle w:val="Akapitzlist"/>
        <w:numPr>
          <w:ilvl w:val="2"/>
          <w:numId w:val="5"/>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 xml:space="preserve"> oświadczenia Wykonawcy lub Podwykonawcy o zatrudnieniu pracownika na podstawie umowy o pracę,</w:t>
      </w:r>
    </w:p>
    <w:p w14:paraId="789CFBF8" w14:textId="77777777" w:rsidR="00B004AA" w:rsidRPr="00B004AA" w:rsidRDefault="00B004AA" w:rsidP="00B004AA">
      <w:pPr>
        <w:pStyle w:val="Akapitzlist"/>
        <w:numPr>
          <w:ilvl w:val="2"/>
          <w:numId w:val="5"/>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 xml:space="preserve"> poświadczonej za zgodność z oryginałem kopii umowy o pracę zatrudnionego pracownika,</w:t>
      </w:r>
    </w:p>
    <w:p w14:paraId="397B53C1" w14:textId="77777777" w:rsidR="00B004AA" w:rsidRPr="00B004AA" w:rsidRDefault="00B004AA" w:rsidP="00B004AA">
      <w:pPr>
        <w:pStyle w:val="Akapitzlist"/>
        <w:numPr>
          <w:ilvl w:val="2"/>
          <w:numId w:val="5"/>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innych dokumentów</w:t>
      </w:r>
    </w:p>
    <w:p w14:paraId="4B48D3ED" w14:textId="77777777" w:rsidR="00B004AA" w:rsidRPr="00B004AA" w:rsidRDefault="00B004AA" w:rsidP="00B004AA">
      <w:pPr>
        <w:pStyle w:val="Akapitzlist"/>
        <w:tabs>
          <w:tab w:val="left" w:pos="360"/>
          <w:tab w:val="left" w:pos="1560"/>
        </w:tabs>
        <w:spacing w:line="276" w:lineRule="auto"/>
        <w:ind w:left="1418"/>
        <w:jc w:val="both"/>
        <w:rPr>
          <w:rFonts w:asciiTheme="minorHAnsi" w:hAnsiTheme="minorHAnsi"/>
          <w:sz w:val="20"/>
          <w:szCs w:val="20"/>
        </w:rPr>
      </w:pPr>
      <w:r w:rsidRPr="00B004AA">
        <w:rPr>
          <w:rFonts w:asciiTheme="minorHAnsi" w:hAnsiTheme="minorHAnsi"/>
          <w:sz w:val="20"/>
          <w:szCs w:val="20"/>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3F70982" w14:textId="17ABA74E" w:rsidR="00B004AA" w:rsidRPr="002129D5" w:rsidRDefault="00B004AA" w:rsidP="00B004AA">
      <w:pPr>
        <w:pStyle w:val="Akapitzlist"/>
        <w:tabs>
          <w:tab w:val="left" w:pos="360"/>
          <w:tab w:val="left" w:pos="851"/>
        </w:tabs>
        <w:spacing w:line="276" w:lineRule="auto"/>
        <w:ind w:left="1418"/>
        <w:jc w:val="both"/>
        <w:rPr>
          <w:rFonts w:asciiTheme="minorHAnsi" w:hAnsiTheme="minorHAnsi"/>
          <w:sz w:val="20"/>
          <w:szCs w:val="20"/>
        </w:rPr>
      </w:pPr>
      <w:r w:rsidRPr="00B004AA">
        <w:rPr>
          <w:rFonts w:asciiTheme="minorHAnsi" w:hAnsiTheme="minorHAnsi"/>
          <w:sz w:val="20"/>
          <w:szCs w:val="20"/>
        </w:rPr>
        <w:t xml:space="preserve">Niezłożenie przez Wykonawcę w wyznaczonym przez Zamawiającego terminie ww. dokumentów, traktowane będzie jako niespełnienie przez Wykonawcę \lub Podwykonawcę wymogu zatrudniania na podstawie umowy o pracę osób wykonujących czynności, o których mowa w lit. a) i będzie uprawniało Zamawiającego do naliczenia kary umownej zgodnie z </w:t>
      </w:r>
      <w:r w:rsidRPr="002129D5">
        <w:rPr>
          <w:rFonts w:asciiTheme="minorHAnsi" w:hAnsiTheme="minorHAnsi"/>
          <w:sz w:val="20"/>
          <w:szCs w:val="20"/>
        </w:rPr>
        <w:t>§ 1</w:t>
      </w:r>
      <w:r w:rsidR="002129D5">
        <w:rPr>
          <w:rFonts w:asciiTheme="minorHAnsi" w:hAnsiTheme="minorHAnsi"/>
          <w:sz w:val="20"/>
          <w:szCs w:val="20"/>
        </w:rPr>
        <w:t>0</w:t>
      </w:r>
      <w:r w:rsidRPr="002129D5">
        <w:rPr>
          <w:rFonts w:asciiTheme="minorHAnsi" w:hAnsiTheme="minorHAnsi"/>
          <w:sz w:val="20"/>
          <w:szCs w:val="20"/>
        </w:rPr>
        <w:t xml:space="preserve"> ust. 1 lit. </w:t>
      </w:r>
      <w:r w:rsidR="000D7AD2">
        <w:rPr>
          <w:rFonts w:asciiTheme="minorHAnsi" w:hAnsiTheme="minorHAnsi"/>
          <w:sz w:val="20"/>
          <w:szCs w:val="20"/>
        </w:rPr>
        <w:t>f</w:t>
      </w:r>
      <w:r w:rsidRPr="002129D5">
        <w:rPr>
          <w:rFonts w:asciiTheme="minorHAnsi" w:hAnsiTheme="minorHAnsi"/>
          <w:sz w:val="20"/>
          <w:szCs w:val="20"/>
        </w:rPr>
        <w:t>)</w:t>
      </w:r>
    </w:p>
    <w:p w14:paraId="773494F8" w14:textId="77777777" w:rsidR="00B004AA" w:rsidRPr="00B004AA" w:rsidRDefault="00B004AA" w:rsidP="00B004AA">
      <w:pPr>
        <w:pStyle w:val="Akapitzlist"/>
        <w:numPr>
          <w:ilvl w:val="0"/>
          <w:numId w:val="5"/>
        </w:numPr>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Wykonawca zobowiązany jest zachować w ścisłej tajemnicy wszelkie informacje techniczne i organizacyjne dotyczące realizacji niniejszej Umowy. Zastrzeżenie to nie dotyczy przypadku udostępniania powyższych danych właściwym organom kontrolnym</w:t>
      </w:r>
    </w:p>
    <w:p w14:paraId="3743D8A5" w14:textId="77777777" w:rsidR="00B004AA" w:rsidRPr="00B004AA" w:rsidRDefault="00B004AA" w:rsidP="00B004AA">
      <w:pPr>
        <w:tabs>
          <w:tab w:val="left" w:pos="360"/>
        </w:tabs>
        <w:spacing w:line="276" w:lineRule="auto"/>
        <w:jc w:val="center"/>
        <w:rPr>
          <w:rFonts w:asciiTheme="minorHAnsi" w:hAnsiTheme="minorHAnsi"/>
          <w:b/>
        </w:rPr>
      </w:pPr>
    </w:p>
    <w:p w14:paraId="40DAF0CE" w14:textId="77777777"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rPr>
        <w:t xml:space="preserve">§ </w:t>
      </w:r>
      <w:r w:rsidR="00F03E2F">
        <w:rPr>
          <w:rFonts w:asciiTheme="minorHAnsi" w:hAnsiTheme="minorHAnsi"/>
          <w:b/>
        </w:rPr>
        <w:t>2</w:t>
      </w:r>
    </w:p>
    <w:p w14:paraId="2A54F7E3" w14:textId="77777777"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PRZEDSTAWICIELE STRON</w:t>
      </w:r>
    </w:p>
    <w:p w14:paraId="18B68C45" w14:textId="77777777" w:rsidR="001A4C24" w:rsidRPr="001A4C24" w:rsidRDefault="00B004AA" w:rsidP="00561F63">
      <w:pPr>
        <w:pStyle w:val="Tekstpodstawowy"/>
        <w:numPr>
          <w:ilvl w:val="0"/>
          <w:numId w:val="6"/>
        </w:numPr>
        <w:spacing w:line="276" w:lineRule="auto"/>
        <w:ind w:left="426" w:hanging="426"/>
        <w:jc w:val="both"/>
        <w:rPr>
          <w:rFonts w:asciiTheme="minorHAnsi" w:hAnsiTheme="minorHAnsi"/>
          <w:szCs w:val="20"/>
        </w:rPr>
      </w:pPr>
      <w:r w:rsidRPr="001A4C24">
        <w:rPr>
          <w:rFonts w:asciiTheme="minorHAnsi" w:hAnsiTheme="minorHAnsi"/>
          <w:szCs w:val="20"/>
        </w:rPr>
        <w:t>Zamawiający jako Inwestor ustanowi swoich przedstawicieli odpowiedzialnych za</w:t>
      </w:r>
      <w:r w:rsidRPr="001A4C24">
        <w:rPr>
          <w:rFonts w:asciiTheme="minorHAnsi" w:hAnsiTheme="minorHAnsi"/>
          <w:szCs w:val="20"/>
          <w:lang w:val="pl-PL"/>
        </w:rPr>
        <w:t> </w:t>
      </w:r>
      <w:r w:rsidRPr="001A4C24">
        <w:rPr>
          <w:rFonts w:asciiTheme="minorHAnsi" w:hAnsiTheme="minorHAnsi"/>
          <w:szCs w:val="20"/>
        </w:rPr>
        <w:t>kontrolowanie rozliczenia finansowego zadania oraz realizację umowy</w:t>
      </w:r>
      <w:r w:rsidR="00F03E2F">
        <w:rPr>
          <w:rFonts w:asciiTheme="minorHAnsi" w:hAnsiTheme="minorHAnsi"/>
          <w:szCs w:val="20"/>
          <w:lang w:val="pl-PL"/>
        </w:rPr>
        <w:t xml:space="preserve">. </w:t>
      </w:r>
      <w:r w:rsidR="001A4C24" w:rsidRPr="000A7315">
        <w:rPr>
          <w:rFonts w:ascii="Verdana" w:hAnsi="Verdana"/>
          <w:szCs w:val="20"/>
          <w:lang w:val="pl-PL"/>
        </w:rPr>
        <w:t xml:space="preserve">Koordynatorem umowy ze strony Zamawiającego będzie ……………………….. </w:t>
      </w:r>
      <w:r w:rsidR="00F03E2F">
        <w:rPr>
          <w:rFonts w:ascii="Verdana" w:hAnsi="Verdana"/>
          <w:szCs w:val="20"/>
          <w:lang w:val="pl-PL"/>
        </w:rPr>
        <w:t>tel. …………………………………………………..</w:t>
      </w:r>
    </w:p>
    <w:p w14:paraId="2E2FED83" w14:textId="77777777" w:rsidR="001A4C24" w:rsidRPr="0071716A" w:rsidRDefault="001A4C24" w:rsidP="001A4C24">
      <w:pPr>
        <w:pStyle w:val="Tekstpodstawowy"/>
        <w:numPr>
          <w:ilvl w:val="0"/>
          <w:numId w:val="6"/>
        </w:numPr>
        <w:spacing w:line="276" w:lineRule="auto"/>
        <w:ind w:left="426" w:hanging="426"/>
        <w:jc w:val="both"/>
        <w:rPr>
          <w:rFonts w:ascii="Verdana" w:hAnsi="Verdana"/>
          <w:color w:val="FF0000"/>
          <w:szCs w:val="20"/>
        </w:rPr>
      </w:pPr>
      <w:r w:rsidRPr="000A7315">
        <w:rPr>
          <w:rFonts w:ascii="Verdana" w:hAnsi="Verdana"/>
          <w:szCs w:val="20"/>
        </w:rPr>
        <w:t>Wykonawca powoła osoby odpowiedzialne za realizację przedmiotu umowy</w:t>
      </w:r>
      <w:r w:rsidR="00F03E2F">
        <w:rPr>
          <w:rFonts w:ascii="Verdana" w:hAnsi="Verdana"/>
          <w:szCs w:val="20"/>
          <w:lang w:val="pl-PL"/>
        </w:rPr>
        <w:t>.</w:t>
      </w:r>
      <w:r w:rsidRPr="000A7315">
        <w:rPr>
          <w:rFonts w:ascii="Verdana" w:hAnsi="Verdana"/>
          <w:szCs w:val="20"/>
        </w:rPr>
        <w:t xml:space="preserve"> </w:t>
      </w:r>
      <w:r w:rsidR="00F03E2F" w:rsidRPr="000A7315">
        <w:rPr>
          <w:rFonts w:ascii="Verdana" w:hAnsi="Verdana"/>
          <w:szCs w:val="20"/>
          <w:lang w:val="pl-PL"/>
        </w:rPr>
        <w:t>Koordynatorem umowy ze strony</w:t>
      </w:r>
      <w:r w:rsidR="00F03E2F">
        <w:rPr>
          <w:rFonts w:ascii="Verdana" w:hAnsi="Verdana"/>
          <w:szCs w:val="20"/>
          <w:lang w:val="pl-PL"/>
        </w:rPr>
        <w:t xml:space="preserve"> Wykonawcy będzie …..</w:t>
      </w:r>
      <w:r w:rsidRPr="000A7315">
        <w:rPr>
          <w:rFonts w:ascii="Verdana" w:hAnsi="Verdana"/>
          <w:szCs w:val="20"/>
          <w:lang w:val="pl-PL"/>
        </w:rPr>
        <w:t xml:space="preserve">…………… tel. …………… </w:t>
      </w:r>
    </w:p>
    <w:p w14:paraId="64837752" w14:textId="5B19BAE4" w:rsidR="00B004AA" w:rsidRPr="00FE102F" w:rsidRDefault="00B004AA" w:rsidP="00FE102F">
      <w:pPr>
        <w:pStyle w:val="Tekstpodstawowy"/>
        <w:numPr>
          <w:ilvl w:val="0"/>
          <w:numId w:val="6"/>
        </w:numPr>
        <w:spacing w:line="276" w:lineRule="auto"/>
        <w:ind w:left="426" w:hanging="426"/>
        <w:jc w:val="both"/>
        <w:rPr>
          <w:rFonts w:asciiTheme="minorHAnsi" w:hAnsiTheme="minorHAnsi"/>
          <w:szCs w:val="20"/>
        </w:rPr>
      </w:pPr>
      <w:r w:rsidRPr="001A4C24">
        <w:rPr>
          <w:rFonts w:asciiTheme="minorHAnsi" w:hAnsiTheme="minorHAnsi"/>
          <w:szCs w:val="20"/>
        </w:rPr>
        <w:t xml:space="preserve">Osoby wymienione w ust. 1 </w:t>
      </w:r>
      <w:r w:rsidR="001A4C24">
        <w:rPr>
          <w:rFonts w:asciiTheme="minorHAnsi" w:hAnsiTheme="minorHAnsi"/>
          <w:szCs w:val="20"/>
          <w:lang w:val="pl-PL"/>
        </w:rPr>
        <w:t xml:space="preserve">i ust. 2 </w:t>
      </w:r>
      <w:r w:rsidRPr="001A4C24">
        <w:rPr>
          <w:rFonts w:asciiTheme="minorHAnsi" w:hAnsiTheme="minorHAnsi"/>
          <w:szCs w:val="20"/>
        </w:rPr>
        <w:t>nie są upoważnione do podejmowania decyzji powodujących zmianę postanowień umowy, w szczególności zmiany uzgodnionego wynagrodzenia lub</w:t>
      </w:r>
      <w:r w:rsidRPr="001A4C24">
        <w:rPr>
          <w:rFonts w:asciiTheme="minorHAnsi" w:hAnsiTheme="minorHAnsi"/>
          <w:szCs w:val="20"/>
          <w:lang w:val="pl-PL"/>
        </w:rPr>
        <w:t> </w:t>
      </w:r>
      <w:r w:rsidRPr="001A4C24">
        <w:rPr>
          <w:rFonts w:asciiTheme="minorHAnsi" w:hAnsiTheme="minorHAnsi"/>
          <w:szCs w:val="20"/>
        </w:rPr>
        <w:t>zmiany zakresu czynności i prac objętych umową.</w:t>
      </w:r>
    </w:p>
    <w:p w14:paraId="2285703D" w14:textId="77777777"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rPr>
        <w:t>§</w:t>
      </w:r>
      <w:r w:rsidR="00F03E2F">
        <w:rPr>
          <w:rFonts w:asciiTheme="minorHAnsi" w:hAnsiTheme="minorHAnsi"/>
          <w:b/>
        </w:rPr>
        <w:t xml:space="preserve"> 3</w:t>
      </w:r>
    </w:p>
    <w:p w14:paraId="742F99C4" w14:textId="77777777"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TERMINY REALIZACJI</w:t>
      </w:r>
    </w:p>
    <w:p w14:paraId="612AEA97" w14:textId="77777777" w:rsidR="00B004AA" w:rsidRDefault="00B004AA" w:rsidP="00B004AA">
      <w:pPr>
        <w:pStyle w:val="NormalnyWeb"/>
        <w:spacing w:before="0" w:beforeAutospacing="0" w:after="0" w:line="276" w:lineRule="auto"/>
        <w:jc w:val="both"/>
        <w:rPr>
          <w:rFonts w:asciiTheme="minorHAnsi" w:hAnsiTheme="minorHAnsi"/>
          <w:b/>
          <w:sz w:val="20"/>
          <w:szCs w:val="20"/>
        </w:rPr>
      </w:pPr>
      <w:r w:rsidRPr="00B004AA">
        <w:rPr>
          <w:rFonts w:asciiTheme="minorHAnsi" w:hAnsiTheme="minorHAnsi"/>
          <w:sz w:val="20"/>
          <w:szCs w:val="20"/>
        </w:rPr>
        <w:t xml:space="preserve">Wykonawca zobowiązuje się do wykonania przedmiotu umowy w terminie </w:t>
      </w:r>
      <w:r w:rsidR="0071716A">
        <w:rPr>
          <w:rFonts w:asciiTheme="minorHAnsi" w:hAnsiTheme="minorHAnsi"/>
          <w:sz w:val="20"/>
          <w:szCs w:val="20"/>
        </w:rPr>
        <w:t xml:space="preserve">do </w:t>
      </w:r>
      <w:r w:rsidR="00F03E2F">
        <w:rPr>
          <w:rFonts w:asciiTheme="minorHAnsi" w:hAnsiTheme="minorHAnsi"/>
          <w:sz w:val="20"/>
          <w:szCs w:val="20"/>
        </w:rPr>
        <w:t>8</w:t>
      </w:r>
      <w:r w:rsidRPr="00B004AA">
        <w:rPr>
          <w:rFonts w:asciiTheme="minorHAnsi" w:hAnsiTheme="minorHAnsi"/>
          <w:b/>
          <w:sz w:val="20"/>
          <w:szCs w:val="20"/>
        </w:rPr>
        <w:t xml:space="preserve">0 dni od daty </w:t>
      </w:r>
      <w:r w:rsidR="00D14AE3">
        <w:rPr>
          <w:rFonts w:asciiTheme="minorHAnsi" w:hAnsiTheme="minorHAnsi"/>
          <w:b/>
          <w:sz w:val="20"/>
          <w:szCs w:val="20"/>
        </w:rPr>
        <w:t>zawarcia umowy.</w:t>
      </w:r>
    </w:p>
    <w:p w14:paraId="46767C65" w14:textId="77777777" w:rsidR="00D14AE3" w:rsidRDefault="00D14AE3" w:rsidP="00D14AE3">
      <w:pPr>
        <w:pStyle w:val="NormalnyWeb"/>
        <w:spacing w:before="0" w:beforeAutospacing="0" w:after="0" w:line="276" w:lineRule="auto"/>
        <w:jc w:val="both"/>
        <w:rPr>
          <w:rFonts w:ascii="Verdana" w:hAnsi="Verdana"/>
          <w:b/>
          <w:sz w:val="20"/>
          <w:szCs w:val="20"/>
        </w:rPr>
      </w:pPr>
    </w:p>
    <w:p w14:paraId="4A8F0ADA" w14:textId="77777777" w:rsidR="00D14AE3" w:rsidRPr="000A7315" w:rsidRDefault="00D14AE3" w:rsidP="00D14AE3">
      <w:pPr>
        <w:pStyle w:val="NormalnyWeb"/>
        <w:spacing w:before="0" w:beforeAutospacing="0" w:after="0" w:line="276" w:lineRule="auto"/>
        <w:jc w:val="both"/>
        <w:rPr>
          <w:rFonts w:ascii="Verdana" w:hAnsi="Verdana"/>
          <w:b/>
          <w:sz w:val="20"/>
          <w:szCs w:val="20"/>
        </w:rPr>
      </w:pPr>
      <w:r w:rsidRPr="000A7315">
        <w:rPr>
          <w:rFonts w:ascii="Verdana" w:hAnsi="Verdana"/>
          <w:b/>
          <w:sz w:val="20"/>
          <w:szCs w:val="20"/>
        </w:rPr>
        <w:t>Jeśli ostatni dzień terminu przypadnie w sobotę lub święto, ostatnim dniem terminu jest pierwszy następny dzień roboczy.</w:t>
      </w:r>
    </w:p>
    <w:p w14:paraId="596D7A44" w14:textId="77777777" w:rsidR="00B004AA" w:rsidRPr="00B004AA" w:rsidRDefault="00B004AA" w:rsidP="00FE102F">
      <w:pPr>
        <w:tabs>
          <w:tab w:val="left" w:pos="360"/>
        </w:tabs>
        <w:spacing w:line="276" w:lineRule="auto"/>
        <w:rPr>
          <w:rFonts w:asciiTheme="minorHAnsi" w:hAnsiTheme="minorHAnsi"/>
          <w:b/>
        </w:rPr>
      </w:pPr>
    </w:p>
    <w:p w14:paraId="57F85C8A" w14:textId="77777777"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rPr>
        <w:t xml:space="preserve">§ </w:t>
      </w:r>
      <w:r w:rsidR="00F03E2F">
        <w:rPr>
          <w:rFonts w:asciiTheme="minorHAnsi" w:hAnsiTheme="minorHAnsi"/>
          <w:b/>
        </w:rPr>
        <w:t>4</w:t>
      </w:r>
    </w:p>
    <w:p w14:paraId="6E03122A" w14:textId="77777777"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OBOWIĄZKI STRON</w:t>
      </w:r>
    </w:p>
    <w:p w14:paraId="06DCD504" w14:textId="77777777" w:rsidR="00781712" w:rsidRPr="00781712" w:rsidRDefault="00B004AA" w:rsidP="00781712">
      <w:pPr>
        <w:numPr>
          <w:ilvl w:val="0"/>
          <w:numId w:val="17"/>
        </w:numPr>
        <w:suppressAutoHyphens/>
        <w:spacing w:line="276" w:lineRule="auto"/>
        <w:ind w:left="426" w:hanging="426"/>
        <w:jc w:val="both"/>
        <w:rPr>
          <w:rFonts w:asciiTheme="minorHAnsi" w:hAnsiTheme="minorHAnsi"/>
        </w:rPr>
      </w:pPr>
      <w:r w:rsidRPr="00B004AA">
        <w:rPr>
          <w:rFonts w:asciiTheme="minorHAnsi" w:hAnsiTheme="minorHAnsi"/>
        </w:rPr>
        <w:t>Do obowiązków Zamawiającego należy:</w:t>
      </w:r>
    </w:p>
    <w:p w14:paraId="60E4A263" w14:textId="53BAE6E0" w:rsidR="00F03E2F" w:rsidRDefault="00B004AA" w:rsidP="00134908">
      <w:pPr>
        <w:numPr>
          <w:ilvl w:val="1"/>
          <w:numId w:val="17"/>
        </w:numPr>
        <w:suppressAutoHyphens/>
        <w:spacing w:line="276" w:lineRule="auto"/>
        <w:ind w:left="567" w:hanging="283"/>
        <w:jc w:val="both"/>
        <w:rPr>
          <w:rFonts w:asciiTheme="minorHAnsi" w:hAnsiTheme="minorHAnsi"/>
        </w:rPr>
      </w:pPr>
      <w:r w:rsidRPr="00F03E2F">
        <w:rPr>
          <w:rFonts w:asciiTheme="minorHAnsi" w:hAnsiTheme="minorHAnsi"/>
        </w:rPr>
        <w:t xml:space="preserve">dokonanie odbioru końcowego przedmiotu umowy po zakończeniu wszystkich </w:t>
      </w:r>
      <w:r w:rsidR="00DB3D87">
        <w:rPr>
          <w:rFonts w:asciiTheme="minorHAnsi" w:hAnsiTheme="minorHAnsi"/>
        </w:rPr>
        <w:t>prac</w:t>
      </w:r>
      <w:r w:rsidR="008250EF">
        <w:rPr>
          <w:rFonts w:asciiTheme="minorHAnsi" w:hAnsiTheme="minorHAnsi"/>
        </w:rPr>
        <w:t>,</w:t>
      </w:r>
    </w:p>
    <w:p w14:paraId="3E36A90D" w14:textId="77777777" w:rsidR="00B004AA" w:rsidRPr="00F03E2F" w:rsidRDefault="00B004AA" w:rsidP="00134908">
      <w:pPr>
        <w:numPr>
          <w:ilvl w:val="1"/>
          <w:numId w:val="17"/>
        </w:numPr>
        <w:suppressAutoHyphens/>
        <w:spacing w:line="276" w:lineRule="auto"/>
        <w:ind w:left="567" w:hanging="283"/>
        <w:jc w:val="both"/>
        <w:rPr>
          <w:rFonts w:asciiTheme="minorHAnsi" w:hAnsiTheme="minorHAnsi"/>
        </w:rPr>
      </w:pPr>
      <w:r w:rsidRPr="00F03E2F">
        <w:rPr>
          <w:rFonts w:asciiTheme="minorHAnsi" w:hAnsiTheme="minorHAnsi"/>
        </w:rPr>
        <w:t>zapłata umówionego wynagrodzenia według zasad opisanych w niniejszej umowie.</w:t>
      </w:r>
    </w:p>
    <w:p w14:paraId="52001F94" w14:textId="77777777" w:rsidR="00B004AA" w:rsidRPr="00B004AA" w:rsidRDefault="00B004AA" w:rsidP="00B004AA">
      <w:pPr>
        <w:numPr>
          <w:ilvl w:val="0"/>
          <w:numId w:val="17"/>
        </w:numPr>
        <w:suppressAutoHyphens/>
        <w:spacing w:line="276" w:lineRule="auto"/>
        <w:ind w:left="426" w:hanging="426"/>
        <w:jc w:val="both"/>
        <w:rPr>
          <w:rFonts w:asciiTheme="minorHAnsi" w:hAnsiTheme="minorHAnsi"/>
        </w:rPr>
      </w:pPr>
      <w:r w:rsidRPr="00B004AA">
        <w:rPr>
          <w:rFonts w:asciiTheme="minorHAnsi" w:hAnsiTheme="minorHAnsi"/>
        </w:rPr>
        <w:t>Do obowiązków Wykonawcy należy:</w:t>
      </w:r>
    </w:p>
    <w:p w14:paraId="69C85205" w14:textId="45C7358A"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 xml:space="preserve">zorganizowanie i przeprowadzenie wszelkich działań siłami własnymi lub przy udziale podwykonawców, zgodnie z SWZ, zasadami wiedzy technicznej, przepisami prawa, </w:t>
      </w:r>
    </w:p>
    <w:p w14:paraId="69A3CCB3" w14:textId="2D1AE24B" w:rsidR="00B004AA" w:rsidRPr="00D54E43" w:rsidRDefault="00B004AA" w:rsidP="00D54E43">
      <w:pPr>
        <w:numPr>
          <w:ilvl w:val="1"/>
          <w:numId w:val="17"/>
        </w:numPr>
        <w:suppressAutoHyphens/>
        <w:spacing w:line="276" w:lineRule="auto"/>
        <w:ind w:left="567" w:hanging="283"/>
        <w:jc w:val="both"/>
        <w:rPr>
          <w:rFonts w:asciiTheme="minorHAnsi" w:hAnsiTheme="minorHAnsi"/>
          <w:strike/>
        </w:rPr>
      </w:pPr>
      <w:r w:rsidRPr="00542DCF">
        <w:rPr>
          <w:rFonts w:asciiTheme="minorHAnsi" w:hAnsiTheme="minorHAnsi"/>
        </w:rPr>
        <w:t xml:space="preserve">dbanie o należyty stan i porządek na terenie </w:t>
      </w:r>
      <w:r w:rsidR="003E39C4">
        <w:rPr>
          <w:rFonts w:asciiTheme="minorHAnsi" w:hAnsiTheme="minorHAnsi"/>
        </w:rPr>
        <w:t xml:space="preserve">prowadzonych prac </w:t>
      </w:r>
      <w:r w:rsidRPr="00542DCF">
        <w:rPr>
          <w:rFonts w:asciiTheme="minorHAnsi" w:hAnsiTheme="minorHAnsi"/>
        </w:rPr>
        <w:t>w sposób nie powodujący zanieczyszczenia terenów sąsiednich i ciągów komunikacyjnych,</w:t>
      </w:r>
    </w:p>
    <w:p w14:paraId="4BF0DDC5" w14:textId="50444827"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przed dokonaniem zgłoszenia zakończenia wykonywania przedmiotu umowy wykonać konieczne badania, pomiary i sprawdzenia określone przepisami prawa,</w:t>
      </w:r>
    </w:p>
    <w:p w14:paraId="7278BA3C" w14:textId="77777777"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 xml:space="preserve">kompletowanie w trakcie realizacji przedmiotu umowy wszelkiej dokumentacji zgodnie z przepisami </w:t>
      </w:r>
      <w:r w:rsidR="003E39C4">
        <w:rPr>
          <w:rFonts w:asciiTheme="minorHAnsi" w:hAnsiTheme="minorHAnsi"/>
        </w:rPr>
        <w:t>ora</w:t>
      </w:r>
      <w:r w:rsidRPr="00542DCF">
        <w:rPr>
          <w:rFonts w:asciiTheme="minorHAnsi" w:hAnsiTheme="minorHAnsi"/>
        </w:rPr>
        <w:t>z postanowieniami niniejszej Umowy,</w:t>
      </w:r>
    </w:p>
    <w:p w14:paraId="5E00216A" w14:textId="1BA0C76B" w:rsidR="00D500B1" w:rsidRPr="00D500B1" w:rsidRDefault="00B004AA" w:rsidP="00D500B1">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przekazanie Zamawiającemu, nie później niż w dniu pisemnego zgłoszenia zakończenia realizacji przedmiotu umowy, dokumentacji powykonawczej, kompletu dokumentów pozwalających na ocenę prawidłowego wykonania prac</w:t>
      </w:r>
      <w:r w:rsidR="003E39C4">
        <w:rPr>
          <w:rFonts w:asciiTheme="minorHAnsi" w:hAnsiTheme="minorHAnsi"/>
        </w:rPr>
        <w:t xml:space="preserve"> </w:t>
      </w:r>
      <w:r w:rsidRPr="00542DCF">
        <w:rPr>
          <w:rFonts w:asciiTheme="minorHAnsi" w:hAnsiTheme="minorHAnsi"/>
        </w:rPr>
        <w:t xml:space="preserve">oraz kompletu protokołów niezbędnych przy odbiorze, </w:t>
      </w:r>
    </w:p>
    <w:p w14:paraId="5D248ACD" w14:textId="7D6F9135" w:rsidR="00B004AA" w:rsidRPr="00542DCF" w:rsidRDefault="00B004AA" w:rsidP="00B004AA">
      <w:pPr>
        <w:pStyle w:val="Akapitzlist"/>
        <w:numPr>
          <w:ilvl w:val="1"/>
          <w:numId w:val="17"/>
        </w:numPr>
        <w:spacing w:line="276" w:lineRule="auto"/>
        <w:ind w:left="567" w:hanging="283"/>
        <w:jc w:val="both"/>
        <w:rPr>
          <w:rFonts w:asciiTheme="minorHAnsi" w:hAnsiTheme="minorHAnsi"/>
          <w:sz w:val="20"/>
          <w:szCs w:val="20"/>
        </w:rPr>
      </w:pPr>
      <w:r w:rsidRPr="00542DCF">
        <w:rPr>
          <w:rFonts w:asciiTheme="minorHAnsi" w:hAnsiTheme="minorHAnsi"/>
          <w:sz w:val="20"/>
          <w:szCs w:val="20"/>
        </w:rPr>
        <w:t>usunięcie wszystkich wad i usterek występujących w przedmiocie umowy, zarówno stwierdzonych w trakcie odbior</w:t>
      </w:r>
      <w:r w:rsidR="00D500B1">
        <w:rPr>
          <w:rFonts w:asciiTheme="minorHAnsi" w:hAnsiTheme="minorHAnsi"/>
          <w:sz w:val="20"/>
          <w:szCs w:val="20"/>
        </w:rPr>
        <w:t>u</w:t>
      </w:r>
      <w:r w:rsidRPr="00542DCF">
        <w:rPr>
          <w:rFonts w:asciiTheme="minorHAnsi" w:hAnsiTheme="minorHAnsi"/>
          <w:sz w:val="20"/>
          <w:szCs w:val="20"/>
        </w:rPr>
        <w:t xml:space="preserve">, jak i w okresie gwarancji i rękojmi na żądanie i w terminie </w:t>
      </w:r>
      <w:r w:rsidR="000F4046">
        <w:rPr>
          <w:rFonts w:asciiTheme="minorHAnsi" w:hAnsiTheme="minorHAnsi"/>
          <w:sz w:val="20"/>
          <w:szCs w:val="20"/>
        </w:rPr>
        <w:t xml:space="preserve">technicznie uzasadnionym </w:t>
      </w:r>
      <w:r w:rsidRPr="00542DCF">
        <w:rPr>
          <w:rFonts w:asciiTheme="minorHAnsi" w:hAnsiTheme="minorHAnsi"/>
          <w:sz w:val="20"/>
          <w:szCs w:val="20"/>
        </w:rPr>
        <w:t>wyznaczonym przez Zamawiającego,</w:t>
      </w:r>
    </w:p>
    <w:p w14:paraId="5DEDBDD3" w14:textId="77777777" w:rsidR="00B004AA" w:rsidRPr="00542DCF" w:rsidRDefault="00B004AA" w:rsidP="00B004AA">
      <w:pPr>
        <w:pStyle w:val="Akapitzlist"/>
        <w:numPr>
          <w:ilvl w:val="1"/>
          <w:numId w:val="17"/>
        </w:numPr>
        <w:spacing w:line="276" w:lineRule="auto"/>
        <w:ind w:left="567" w:hanging="283"/>
        <w:jc w:val="both"/>
        <w:rPr>
          <w:rFonts w:asciiTheme="minorHAnsi" w:hAnsiTheme="minorHAnsi"/>
          <w:sz w:val="20"/>
          <w:szCs w:val="20"/>
        </w:rPr>
      </w:pPr>
      <w:r w:rsidRPr="00542DCF">
        <w:rPr>
          <w:rFonts w:asciiTheme="minorHAnsi" w:hAnsiTheme="minorHAnsi"/>
          <w:sz w:val="20"/>
          <w:szCs w:val="20"/>
        </w:rPr>
        <w:t>informowanie Zamawiającego, z odpowiednim wyprzedzeniem, o każdorazowej konieczności odłączenia mediów oraz o planowanym czasie trwania przerwy w dostawie tych mediów,</w:t>
      </w:r>
    </w:p>
    <w:p w14:paraId="2BF1D430" w14:textId="60B03080" w:rsidR="002129D5" w:rsidRPr="00FE102F" w:rsidRDefault="00B004AA" w:rsidP="00FE102F">
      <w:pPr>
        <w:pStyle w:val="Akapitzlist"/>
        <w:numPr>
          <w:ilvl w:val="1"/>
          <w:numId w:val="17"/>
        </w:numPr>
        <w:spacing w:line="276" w:lineRule="auto"/>
        <w:ind w:left="567" w:hanging="283"/>
        <w:jc w:val="both"/>
        <w:rPr>
          <w:rFonts w:asciiTheme="minorHAnsi" w:hAnsiTheme="minorHAnsi"/>
          <w:sz w:val="20"/>
          <w:szCs w:val="20"/>
        </w:rPr>
      </w:pPr>
      <w:r w:rsidRPr="00542DCF">
        <w:rPr>
          <w:rFonts w:asciiTheme="minorHAnsi" w:hAnsiTheme="minorHAnsi"/>
          <w:sz w:val="20"/>
          <w:szCs w:val="20"/>
        </w:rPr>
        <w:t xml:space="preserve">realizacja przedmiotu umowy w godzinach od 07.30 do 15.30, przy czym dopuszcza się, po wcześniejszym pisemnym uzgodnieniu z Zamawiającym, prowadzenie prac poza w/w godzinami, w soboty oraz w dni wolne od pracy. </w:t>
      </w:r>
    </w:p>
    <w:p w14:paraId="7765F7BF" w14:textId="77777777" w:rsidR="002129D5" w:rsidRPr="00B004AA" w:rsidRDefault="002129D5" w:rsidP="00B004AA">
      <w:pPr>
        <w:pStyle w:val="Tekstpodstawowy"/>
        <w:tabs>
          <w:tab w:val="left" w:pos="255"/>
          <w:tab w:val="left" w:pos="360"/>
          <w:tab w:val="left" w:pos="1134"/>
        </w:tabs>
        <w:spacing w:line="276" w:lineRule="auto"/>
        <w:jc w:val="center"/>
        <w:rPr>
          <w:rFonts w:asciiTheme="minorHAnsi" w:hAnsiTheme="minorHAnsi"/>
          <w:b/>
          <w:i/>
          <w:szCs w:val="20"/>
        </w:rPr>
      </w:pPr>
    </w:p>
    <w:p w14:paraId="1DDE5113" w14:textId="77777777" w:rsidR="00B004AA" w:rsidRPr="003E39C4" w:rsidRDefault="00B004AA" w:rsidP="00B004AA">
      <w:pPr>
        <w:pStyle w:val="Tekstpodstawowy"/>
        <w:tabs>
          <w:tab w:val="left" w:pos="255"/>
          <w:tab w:val="left" w:pos="360"/>
          <w:tab w:val="left" w:pos="1134"/>
        </w:tabs>
        <w:spacing w:line="276" w:lineRule="auto"/>
        <w:jc w:val="center"/>
        <w:rPr>
          <w:rFonts w:asciiTheme="minorHAnsi" w:hAnsiTheme="minorHAnsi"/>
          <w:szCs w:val="20"/>
          <w:lang w:val="pl-PL"/>
        </w:rPr>
      </w:pPr>
      <w:r w:rsidRPr="00B004AA">
        <w:rPr>
          <w:rFonts w:asciiTheme="minorHAnsi" w:hAnsiTheme="minorHAnsi"/>
          <w:b/>
          <w:i/>
          <w:szCs w:val="20"/>
        </w:rPr>
        <w:t xml:space="preserve">§ </w:t>
      </w:r>
      <w:r w:rsidR="003E39C4">
        <w:rPr>
          <w:rFonts w:asciiTheme="minorHAnsi" w:hAnsiTheme="minorHAnsi"/>
          <w:b/>
          <w:i/>
          <w:szCs w:val="20"/>
          <w:lang w:val="pl-PL"/>
        </w:rPr>
        <w:t>5</w:t>
      </w:r>
    </w:p>
    <w:p w14:paraId="74D914F3" w14:textId="5A5AB46A" w:rsidR="00B004AA" w:rsidRPr="00B004AA" w:rsidRDefault="00B004AA" w:rsidP="00B004AA">
      <w:pPr>
        <w:pStyle w:val="Normalny2"/>
        <w:tabs>
          <w:tab w:val="left" w:pos="360"/>
          <w:tab w:val="left" w:pos="851"/>
        </w:tabs>
        <w:spacing w:line="276" w:lineRule="auto"/>
        <w:jc w:val="center"/>
        <w:rPr>
          <w:rFonts w:asciiTheme="minorHAnsi" w:hAnsiTheme="minorHAnsi"/>
          <w:sz w:val="20"/>
          <w:szCs w:val="20"/>
        </w:rPr>
      </w:pPr>
      <w:r w:rsidRPr="00B004AA">
        <w:rPr>
          <w:rFonts w:asciiTheme="minorHAnsi" w:hAnsiTheme="minorHAnsi"/>
          <w:b/>
          <w:i/>
          <w:sz w:val="20"/>
          <w:szCs w:val="20"/>
        </w:rPr>
        <w:t xml:space="preserve">DOSTAWA I ZAKUP URZĄDZEŃ I MATERIAŁÓW KONIECZNYCH DO WYKONANIA </w:t>
      </w:r>
      <w:r w:rsidR="00DB3D87">
        <w:rPr>
          <w:rFonts w:asciiTheme="minorHAnsi" w:hAnsiTheme="minorHAnsi"/>
          <w:b/>
          <w:i/>
          <w:sz w:val="20"/>
          <w:szCs w:val="20"/>
        </w:rPr>
        <w:t>USŁUGI</w:t>
      </w:r>
    </w:p>
    <w:p w14:paraId="75E9ECDA" w14:textId="07337671" w:rsidR="00B004AA" w:rsidRDefault="00B004AA" w:rsidP="00FE102F">
      <w:pPr>
        <w:pStyle w:val="Tekstpodstawowy"/>
        <w:spacing w:line="276" w:lineRule="auto"/>
        <w:ind w:left="426"/>
        <w:jc w:val="both"/>
        <w:rPr>
          <w:rFonts w:asciiTheme="minorHAnsi" w:hAnsiTheme="minorHAnsi"/>
          <w:szCs w:val="20"/>
        </w:rPr>
      </w:pPr>
      <w:r w:rsidRPr="00B004AA">
        <w:rPr>
          <w:rFonts w:asciiTheme="minorHAnsi" w:hAnsiTheme="minorHAnsi"/>
          <w:szCs w:val="20"/>
        </w:rPr>
        <w:t>Zakupu i dostawy materiałów oraz urządzeń koniecznych do realizacji przedmiotu umowy dokonuje Wykonawca.</w:t>
      </w:r>
    </w:p>
    <w:p w14:paraId="5C5381CD" w14:textId="77777777" w:rsidR="00FE102F" w:rsidRPr="00FE102F" w:rsidRDefault="00FE102F" w:rsidP="00FE102F">
      <w:pPr>
        <w:pStyle w:val="Tekstpodstawowy"/>
        <w:spacing w:line="276" w:lineRule="auto"/>
        <w:ind w:left="426"/>
        <w:jc w:val="both"/>
        <w:rPr>
          <w:rFonts w:asciiTheme="minorHAnsi" w:hAnsiTheme="minorHAnsi"/>
          <w:szCs w:val="20"/>
        </w:rPr>
      </w:pPr>
    </w:p>
    <w:p w14:paraId="2A305976" w14:textId="77777777"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 xml:space="preserve">§ </w:t>
      </w:r>
      <w:r w:rsidR="003E39C4">
        <w:rPr>
          <w:rFonts w:asciiTheme="minorHAnsi" w:hAnsiTheme="minorHAnsi"/>
          <w:b/>
          <w:i/>
        </w:rPr>
        <w:t>6</w:t>
      </w:r>
    </w:p>
    <w:p w14:paraId="1BE4DDDC" w14:textId="77777777"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ODBIORY</w:t>
      </w:r>
    </w:p>
    <w:p w14:paraId="7AC23D80" w14:textId="204EA7BA" w:rsidR="00D54E43" w:rsidRPr="00D500B1" w:rsidRDefault="00B004AA" w:rsidP="00D500B1">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 xml:space="preserve">Nie później, niż w dniu pisemnego zgłoszenia Zamawiającemu gotowości do odbioru końcowego przedmiotu umowy, Wykonawca przekaże Zamawiającemu odpowiednie protokoły odbioru technicznego tych samych elementów z ich wyszczególnieniem i lokalizacją z odbioru przeprowadzonego pomiędzy Wykonawcą, podwykonawcą i podwykonawcami i dalszymi podwykonawcami podpisane bez zastrzeżeń przez Wykonawcę i podwykonawcę. </w:t>
      </w:r>
    </w:p>
    <w:p w14:paraId="6DA2988A" w14:textId="1488D36B" w:rsidR="003E39C4" w:rsidRDefault="00B004AA" w:rsidP="00C23081">
      <w:pPr>
        <w:numPr>
          <w:ilvl w:val="0"/>
          <w:numId w:val="20"/>
        </w:numPr>
        <w:suppressAutoHyphens/>
        <w:spacing w:line="276" w:lineRule="auto"/>
        <w:ind w:left="426" w:hanging="426"/>
        <w:jc w:val="both"/>
        <w:rPr>
          <w:rFonts w:asciiTheme="minorHAnsi" w:hAnsiTheme="minorHAnsi"/>
        </w:rPr>
      </w:pPr>
      <w:r w:rsidRPr="003E39C4">
        <w:rPr>
          <w:rFonts w:asciiTheme="minorHAnsi" w:hAnsiTheme="minorHAnsi"/>
        </w:rPr>
        <w:t xml:space="preserve">Wykonawca powiadomi pisemnie Zamawiającego o gotowości do odbioru końcowego po zakończeniu wszystkich </w:t>
      </w:r>
      <w:r w:rsidR="00DB3D87">
        <w:rPr>
          <w:rFonts w:asciiTheme="minorHAnsi" w:hAnsiTheme="minorHAnsi"/>
        </w:rPr>
        <w:t>prac</w:t>
      </w:r>
      <w:r w:rsidR="00DB3D87" w:rsidRPr="003E39C4">
        <w:rPr>
          <w:rFonts w:asciiTheme="minorHAnsi" w:hAnsiTheme="minorHAnsi"/>
        </w:rPr>
        <w:t xml:space="preserve"> </w:t>
      </w:r>
      <w:r w:rsidRPr="003E39C4">
        <w:rPr>
          <w:rFonts w:asciiTheme="minorHAnsi" w:hAnsiTheme="minorHAnsi"/>
        </w:rPr>
        <w:t>i innych czynności przewidzianych umową</w:t>
      </w:r>
      <w:r w:rsidR="003E39C4">
        <w:rPr>
          <w:rFonts w:asciiTheme="minorHAnsi" w:hAnsiTheme="minorHAnsi"/>
        </w:rPr>
        <w:t>.</w:t>
      </w:r>
    </w:p>
    <w:p w14:paraId="2006FBFE" w14:textId="04854F5C" w:rsidR="00B004AA" w:rsidRPr="00D500B1" w:rsidRDefault="00B004AA" w:rsidP="00D500B1">
      <w:pPr>
        <w:numPr>
          <w:ilvl w:val="0"/>
          <w:numId w:val="20"/>
        </w:numPr>
        <w:suppressAutoHyphens/>
        <w:spacing w:line="276" w:lineRule="auto"/>
        <w:ind w:left="426" w:hanging="426"/>
        <w:jc w:val="both"/>
        <w:rPr>
          <w:rFonts w:asciiTheme="minorHAnsi" w:hAnsiTheme="minorHAnsi"/>
        </w:rPr>
      </w:pPr>
      <w:r w:rsidRPr="00D500B1">
        <w:rPr>
          <w:rFonts w:asciiTheme="minorHAnsi" w:hAnsiTheme="minorHAnsi"/>
        </w:rPr>
        <w:t xml:space="preserve">Datę odbioru końcowego przedmiotu umowy stanowił będzie dzień zakończenia czynności odbiorowych i podpisanie </w:t>
      </w:r>
      <w:r w:rsidR="00E62263" w:rsidRPr="00D500B1">
        <w:rPr>
          <w:rFonts w:asciiTheme="minorHAnsi" w:hAnsiTheme="minorHAnsi"/>
        </w:rPr>
        <w:t xml:space="preserve">bez zastrzeżeń </w:t>
      </w:r>
      <w:r w:rsidRPr="00D500B1">
        <w:rPr>
          <w:rFonts w:asciiTheme="minorHAnsi" w:hAnsiTheme="minorHAnsi"/>
        </w:rPr>
        <w:t xml:space="preserve">protokołu odbioru końcowego przez przedstawicieli Stron powołanych do dokonania odbioru, w tym osoby, o których mowa w § </w:t>
      </w:r>
      <w:r w:rsidR="00E62263" w:rsidRPr="00D500B1">
        <w:rPr>
          <w:rFonts w:asciiTheme="minorHAnsi" w:hAnsiTheme="minorHAnsi"/>
        </w:rPr>
        <w:t>2</w:t>
      </w:r>
      <w:r w:rsidRPr="00D500B1">
        <w:rPr>
          <w:rFonts w:asciiTheme="minorHAnsi" w:hAnsiTheme="minorHAnsi"/>
        </w:rPr>
        <w:t xml:space="preserve"> ust. 1 i ust. </w:t>
      </w:r>
      <w:r w:rsidR="00E31D7D" w:rsidRPr="00D500B1">
        <w:rPr>
          <w:rFonts w:asciiTheme="minorHAnsi" w:hAnsiTheme="minorHAnsi"/>
        </w:rPr>
        <w:t>2</w:t>
      </w:r>
      <w:r w:rsidRPr="00D500B1">
        <w:rPr>
          <w:rFonts w:asciiTheme="minorHAnsi" w:hAnsiTheme="minorHAnsi"/>
        </w:rPr>
        <w:t>.</w:t>
      </w:r>
    </w:p>
    <w:p w14:paraId="46FE070E" w14:textId="6275C11C"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 xml:space="preserve">Jeżeli w toku czynności odbioru końcowego zostanie stwierdzone, że przedmiot umowy nie jest gotowy do odbioru z powodu niezakończenia </w:t>
      </w:r>
      <w:r w:rsidR="00DB3D87">
        <w:rPr>
          <w:rFonts w:asciiTheme="minorHAnsi" w:hAnsiTheme="minorHAnsi"/>
        </w:rPr>
        <w:t>prac</w:t>
      </w:r>
      <w:r w:rsidR="00DB3D87" w:rsidRPr="00B004AA">
        <w:rPr>
          <w:rFonts w:asciiTheme="minorHAnsi" w:hAnsiTheme="minorHAnsi"/>
        </w:rPr>
        <w:t xml:space="preserve"> </w:t>
      </w:r>
      <w:r w:rsidRPr="00B004AA">
        <w:rPr>
          <w:rFonts w:asciiTheme="minorHAnsi" w:hAnsiTheme="minorHAnsi"/>
        </w:rPr>
        <w:t xml:space="preserve">lub dostaw, z powodu wystąpienia istotnych wad, uniemożliwiających </w:t>
      </w:r>
      <w:r w:rsidRPr="00B004AA">
        <w:rPr>
          <w:rFonts w:asciiTheme="minorHAnsi" w:hAnsiTheme="minorHAnsi"/>
        </w:rPr>
        <w:lastRenderedPageBreak/>
        <w:t>korzystanie z przedmiotu Umowy,</w:t>
      </w:r>
      <w:r w:rsidR="00970D97">
        <w:rPr>
          <w:rFonts w:asciiTheme="minorHAnsi" w:hAnsiTheme="minorHAnsi"/>
        </w:rPr>
        <w:t xml:space="preserve"> </w:t>
      </w:r>
      <w:r w:rsidRPr="00B004AA">
        <w:rPr>
          <w:rFonts w:asciiTheme="minorHAnsi" w:hAnsiTheme="minorHAnsi"/>
        </w:rPr>
        <w:t>lub z powodu nieprzeprowadzenia wymaganych prób i sprawdzeń, Zamawiający może przerwać odbiór końcowy, wyznaczając w protokole z dokonywanych czynności odbioru końcowego Wykonawcy termin do wykonania przedmiotu umowy, usunięcia wad lub przeprowadzenia prób i sprawdzeń, uwzględniający ich złożoność techniczną,</w:t>
      </w:r>
      <w:r w:rsidR="009C794E">
        <w:rPr>
          <w:rFonts w:asciiTheme="minorHAnsi" w:hAnsiTheme="minorHAnsi"/>
        </w:rPr>
        <w:t xml:space="preserve"> </w:t>
      </w:r>
      <w:r w:rsidRPr="00B004AA">
        <w:rPr>
          <w:rFonts w:asciiTheme="minorHAnsi" w:hAnsiTheme="minorHAnsi"/>
        </w:rPr>
        <w:t>a po jego upływie powrócić do wykonywania czynności odbioru końcowego.</w:t>
      </w:r>
    </w:p>
    <w:p w14:paraId="1A617E61" w14:textId="77777777"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spacing w:val="-4"/>
        </w:rPr>
        <w:t xml:space="preserve">Podpisany </w:t>
      </w:r>
      <w:r w:rsidR="00E62263">
        <w:rPr>
          <w:rFonts w:asciiTheme="minorHAnsi" w:hAnsiTheme="minorHAnsi"/>
          <w:spacing w:val="-4"/>
        </w:rPr>
        <w:t xml:space="preserve">bez zastrzeżeń </w:t>
      </w:r>
      <w:r w:rsidRPr="00B004AA">
        <w:rPr>
          <w:rFonts w:asciiTheme="minorHAnsi" w:hAnsiTheme="minorHAnsi"/>
          <w:spacing w:val="-4"/>
        </w:rPr>
        <w:t>protokół końcowy odbioru przedmiotu umowy jest podstawą do dokonania końcowych rozliczeń Stron.</w:t>
      </w:r>
    </w:p>
    <w:p w14:paraId="2939FDFF" w14:textId="77777777" w:rsidR="00B004AA" w:rsidRPr="002129D5"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 xml:space="preserve">W przypadku stwierdzenia w toku odbioru nieistotnych wad przedmiotu Umowy, Strony uzgadniają w treści protokołu końcowego termin i sposób usunięcia wad. Jeżeli Wykonawca nie usunie wad w terminie lub w sposób ustalony w protokole odbioru końcowego, Zamawiający, po uprzednim powiadomieniu Wykonawcy, jest uprawniony do zlecenia usunięcia wad podmiotowi trzeciemu na koszt i ryzyko Wykonawcy, z zastrzeżeniem </w:t>
      </w:r>
      <w:r w:rsidRPr="002129D5">
        <w:rPr>
          <w:rFonts w:asciiTheme="minorHAnsi" w:hAnsiTheme="minorHAnsi"/>
        </w:rPr>
        <w:t>§ 1</w:t>
      </w:r>
      <w:r w:rsidR="002129D5" w:rsidRPr="002129D5">
        <w:rPr>
          <w:rFonts w:asciiTheme="minorHAnsi" w:hAnsiTheme="minorHAnsi"/>
        </w:rPr>
        <w:t>0</w:t>
      </w:r>
      <w:r w:rsidRPr="002129D5">
        <w:rPr>
          <w:rFonts w:asciiTheme="minorHAnsi" w:hAnsiTheme="minorHAnsi"/>
        </w:rPr>
        <w:t xml:space="preserve"> ust. 1 lit. </w:t>
      </w:r>
      <w:r w:rsidR="002129D5" w:rsidRPr="002129D5">
        <w:rPr>
          <w:rFonts w:asciiTheme="minorHAnsi" w:hAnsiTheme="minorHAnsi"/>
        </w:rPr>
        <w:t>d</w:t>
      </w:r>
      <w:r w:rsidRPr="002129D5">
        <w:rPr>
          <w:rFonts w:asciiTheme="minorHAnsi" w:hAnsiTheme="minorHAnsi"/>
        </w:rPr>
        <w:t xml:space="preserve">). </w:t>
      </w:r>
    </w:p>
    <w:p w14:paraId="30D1E04D" w14:textId="77777777"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Odbiory i wymagania jakościowe będą dokonywane w oparciu o aktualnie obowiązujące przepisy prawa i SWZ.</w:t>
      </w:r>
    </w:p>
    <w:p w14:paraId="7E96BA71" w14:textId="77777777"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Zamawiający jest zobowiązany powiadomić Wykonawcę o powstałych wadach przedmiotu umowy ujawnionych podczas odbioru końcowego lub w trakcie jego użytkowania w okresie gwarancji i rękojmi w terminie 30 dni od ich ujawnienia, natomiast Wykonawca jest zobowiązany do ich usunięcia w terminie wyznaczonym przez Zamawiającego.</w:t>
      </w:r>
    </w:p>
    <w:p w14:paraId="777B8466" w14:textId="6A2DEB99" w:rsidR="00B004AA" w:rsidRDefault="00B004AA" w:rsidP="00113D3E">
      <w:pPr>
        <w:numPr>
          <w:ilvl w:val="0"/>
          <w:numId w:val="20"/>
        </w:numPr>
        <w:suppressAutoHyphens/>
        <w:spacing w:line="276" w:lineRule="auto"/>
        <w:ind w:left="426" w:hanging="426"/>
        <w:jc w:val="both"/>
        <w:rPr>
          <w:rFonts w:asciiTheme="minorHAnsi" w:hAnsiTheme="minorHAnsi"/>
        </w:rPr>
      </w:pPr>
      <w:r w:rsidRPr="002129D5">
        <w:rPr>
          <w:rFonts w:asciiTheme="minorHAnsi" w:hAnsiTheme="minorHAnsi"/>
        </w:rPr>
        <w:t xml:space="preserve">Jeżeli wady nadają się do usunięcia, a uniemożliwiają użytkowanie przedmiotu umowy zgodnie z przeznaczeniem, Zamawiający po bezskutecznym upływie terminu wskazanego w ust. </w:t>
      </w:r>
      <w:r w:rsidR="00646E14">
        <w:rPr>
          <w:rFonts w:asciiTheme="minorHAnsi" w:hAnsiTheme="minorHAnsi"/>
        </w:rPr>
        <w:t>6</w:t>
      </w:r>
      <w:r w:rsidRPr="002129D5">
        <w:rPr>
          <w:rFonts w:asciiTheme="minorHAnsi" w:hAnsiTheme="minorHAnsi"/>
        </w:rPr>
        <w:t xml:space="preserve"> i zwłoce Wykonawcy w tym zakresie wynoszącej co najmniej 14 dni,</w:t>
      </w:r>
      <w:r w:rsidR="00B05894">
        <w:rPr>
          <w:rFonts w:asciiTheme="minorHAnsi" w:hAnsiTheme="minorHAnsi"/>
        </w:rPr>
        <w:t xml:space="preserve"> </w:t>
      </w:r>
      <w:r w:rsidRPr="002129D5">
        <w:rPr>
          <w:rFonts w:asciiTheme="minorHAnsi" w:hAnsiTheme="minorHAnsi"/>
        </w:rPr>
        <w:t xml:space="preserve">ma prawo zlecić ich usunięcie podmiotowi trzeciemu na koszt Wykonawcy. </w:t>
      </w:r>
    </w:p>
    <w:p w14:paraId="589326ED" w14:textId="77777777" w:rsidR="002129D5" w:rsidRPr="002129D5" w:rsidRDefault="002129D5" w:rsidP="002129D5">
      <w:pPr>
        <w:suppressAutoHyphens/>
        <w:spacing w:line="276" w:lineRule="auto"/>
        <w:ind w:left="426"/>
        <w:jc w:val="both"/>
        <w:rPr>
          <w:rFonts w:asciiTheme="minorHAnsi" w:hAnsiTheme="minorHAnsi"/>
        </w:rPr>
      </w:pPr>
    </w:p>
    <w:p w14:paraId="20494544" w14:textId="77777777" w:rsidR="00B004AA" w:rsidRPr="00970D97" w:rsidRDefault="00B004AA" w:rsidP="00B004AA">
      <w:pPr>
        <w:pStyle w:val="Tekstpodstawowy"/>
        <w:tabs>
          <w:tab w:val="left" w:pos="255"/>
          <w:tab w:val="left" w:pos="360"/>
          <w:tab w:val="left" w:pos="1134"/>
        </w:tabs>
        <w:spacing w:line="276" w:lineRule="auto"/>
        <w:jc w:val="center"/>
        <w:rPr>
          <w:rFonts w:asciiTheme="minorHAnsi" w:hAnsiTheme="minorHAnsi"/>
          <w:szCs w:val="20"/>
          <w:lang w:val="pl-PL"/>
        </w:rPr>
      </w:pPr>
      <w:r w:rsidRPr="00B004AA">
        <w:rPr>
          <w:rFonts w:asciiTheme="minorHAnsi" w:hAnsiTheme="minorHAnsi"/>
          <w:b/>
          <w:i/>
          <w:szCs w:val="20"/>
        </w:rPr>
        <w:t xml:space="preserve">§ </w:t>
      </w:r>
      <w:r w:rsidR="00970D97">
        <w:rPr>
          <w:rFonts w:asciiTheme="minorHAnsi" w:hAnsiTheme="minorHAnsi"/>
          <w:b/>
          <w:i/>
          <w:szCs w:val="20"/>
          <w:lang w:val="pl-PL"/>
        </w:rPr>
        <w:t>7</w:t>
      </w:r>
    </w:p>
    <w:p w14:paraId="35F2FC26" w14:textId="77777777" w:rsidR="00B004AA" w:rsidRPr="00B004AA" w:rsidRDefault="00B004AA" w:rsidP="00B004AA">
      <w:pPr>
        <w:pStyle w:val="Tekstpodstawowy"/>
        <w:tabs>
          <w:tab w:val="left" w:pos="255"/>
          <w:tab w:val="left" w:pos="360"/>
          <w:tab w:val="left" w:pos="1134"/>
        </w:tabs>
        <w:spacing w:line="276" w:lineRule="auto"/>
        <w:jc w:val="center"/>
        <w:rPr>
          <w:rFonts w:asciiTheme="minorHAnsi" w:hAnsiTheme="minorHAnsi"/>
          <w:szCs w:val="20"/>
        </w:rPr>
      </w:pPr>
      <w:r w:rsidRPr="00B004AA">
        <w:rPr>
          <w:rFonts w:asciiTheme="minorHAnsi" w:hAnsiTheme="minorHAnsi"/>
          <w:b/>
          <w:i/>
          <w:szCs w:val="20"/>
        </w:rPr>
        <w:t>POSTANOWIENIA DOTYCZĄCE PODWYKONAWSTWA</w:t>
      </w:r>
    </w:p>
    <w:p w14:paraId="45C00B5B" w14:textId="77777777" w:rsidR="00B004AA" w:rsidRPr="00B004AA" w:rsidRDefault="00B004AA" w:rsidP="00B004AA">
      <w:pPr>
        <w:numPr>
          <w:ilvl w:val="0"/>
          <w:numId w:val="9"/>
        </w:numPr>
        <w:suppressAutoHyphens/>
        <w:spacing w:line="276" w:lineRule="auto"/>
        <w:ind w:left="426" w:hanging="426"/>
        <w:jc w:val="both"/>
        <w:rPr>
          <w:rFonts w:asciiTheme="minorHAnsi" w:hAnsiTheme="minorHAnsi"/>
        </w:rPr>
      </w:pPr>
      <w:r w:rsidRPr="00B004AA">
        <w:rPr>
          <w:rFonts w:asciiTheme="minorHAnsi" w:hAnsiTheme="minorHAnsi"/>
        </w:rPr>
        <w:t>Wykonawca zobowiązuje się wykonać siłami własnymi przedmiot umowy za wyjątkiem czynności i prac powierzonych podwykonawcom.</w:t>
      </w:r>
    </w:p>
    <w:p w14:paraId="73807BD2" w14:textId="658A0AED" w:rsidR="00B004AA" w:rsidRPr="00B004AA" w:rsidRDefault="00B004AA" w:rsidP="00B004AA">
      <w:pPr>
        <w:numPr>
          <w:ilvl w:val="0"/>
          <w:numId w:val="9"/>
        </w:numPr>
        <w:suppressAutoHyphens/>
        <w:spacing w:line="276" w:lineRule="auto"/>
        <w:ind w:left="426" w:hanging="426"/>
        <w:jc w:val="both"/>
        <w:rPr>
          <w:rFonts w:asciiTheme="minorHAnsi" w:hAnsiTheme="minorHAnsi"/>
        </w:rPr>
      </w:pPr>
      <w:r w:rsidRPr="00B004AA">
        <w:rPr>
          <w:rFonts w:asciiTheme="minorHAnsi" w:hAnsiTheme="minorHAnsi"/>
        </w:rPr>
        <w:t xml:space="preserve">W przypadku, gdy Wykonawca zawrze umowę z podwykonawcą odpowiada wobec Zamawiającego za działania lub zaniechania podwykonawcy, jak za własne działania i zaniechania. Wykonawca zobowiązany jest zapewnić właściwą koordynację </w:t>
      </w:r>
      <w:r w:rsidR="00DB3D87">
        <w:rPr>
          <w:rFonts w:asciiTheme="minorHAnsi" w:hAnsiTheme="minorHAnsi"/>
        </w:rPr>
        <w:t>prac</w:t>
      </w:r>
      <w:r w:rsidR="00DB3D87" w:rsidRPr="00B004AA">
        <w:rPr>
          <w:rFonts w:asciiTheme="minorHAnsi" w:hAnsiTheme="minorHAnsi"/>
        </w:rPr>
        <w:t xml:space="preserve"> </w:t>
      </w:r>
      <w:r w:rsidRPr="00B004AA">
        <w:rPr>
          <w:rFonts w:asciiTheme="minorHAnsi" w:hAnsiTheme="minorHAnsi"/>
        </w:rPr>
        <w:t>powierzonych poszczególnym podwykonawcom.</w:t>
      </w:r>
    </w:p>
    <w:p w14:paraId="618238A4" w14:textId="764A0CC0" w:rsidR="00B004AA" w:rsidRPr="00B004AA" w:rsidRDefault="00B004AA" w:rsidP="00B004AA">
      <w:pPr>
        <w:numPr>
          <w:ilvl w:val="0"/>
          <w:numId w:val="9"/>
        </w:numPr>
        <w:suppressAutoHyphens/>
        <w:spacing w:line="276" w:lineRule="auto"/>
        <w:ind w:left="426" w:hanging="426"/>
        <w:jc w:val="both"/>
        <w:rPr>
          <w:rFonts w:asciiTheme="minorHAnsi" w:hAnsiTheme="minorHAnsi"/>
        </w:rPr>
      </w:pPr>
      <w:r w:rsidRPr="00B004AA">
        <w:rPr>
          <w:rFonts w:asciiTheme="minorHAnsi" w:hAnsiTheme="minorHAnsi"/>
        </w:rPr>
        <w:t>W przypadku zmiany lub rezygnacji z podwykonawcy, na którego zasoby Wykonawca powoływał się w celu wykazania spełniania warunków udziału w postępowaniu, Wykonawca obowiązany jest wykazać Zamawiającemu, że proponowany inny podwykonawca lub Wykonawca samodzielnie spełnia je w stopniu nie mniejszym niż podwykonawca, na którego zasoby Wykonawca powoływał się w trakcie postępowania o udzielenie zamówienia.</w:t>
      </w:r>
      <w:r w:rsidR="00B05894">
        <w:rPr>
          <w:rFonts w:asciiTheme="minorHAnsi" w:hAnsiTheme="minorHAnsi"/>
        </w:rPr>
        <w:t xml:space="preserve"> </w:t>
      </w:r>
      <w:r w:rsidRPr="00B004AA">
        <w:rPr>
          <w:rFonts w:asciiTheme="minorHAnsi" w:hAnsiTheme="minorHAnsi"/>
        </w:rPr>
        <w:t>Nieprzedłożenie tych dokumentów lub niespełnienie przez nich co najmniej minimalnych poziomów zdolności określonych przez Zamawiającego w SWZ powoduje nieskuteczność takiej zmiany.</w:t>
      </w:r>
    </w:p>
    <w:p w14:paraId="0A1418ED" w14:textId="77777777" w:rsidR="00B004AA" w:rsidRPr="00B004AA" w:rsidRDefault="00B004AA" w:rsidP="00646E14">
      <w:pPr>
        <w:tabs>
          <w:tab w:val="left" w:pos="360"/>
        </w:tabs>
        <w:spacing w:line="276" w:lineRule="auto"/>
        <w:rPr>
          <w:rFonts w:asciiTheme="minorHAnsi" w:hAnsiTheme="minorHAnsi"/>
          <w:b/>
          <w:i/>
        </w:rPr>
      </w:pPr>
    </w:p>
    <w:p w14:paraId="400CE755" w14:textId="77777777"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lastRenderedPageBreak/>
        <w:t xml:space="preserve">§ </w:t>
      </w:r>
      <w:r w:rsidR="00970D97">
        <w:rPr>
          <w:rFonts w:asciiTheme="minorHAnsi" w:hAnsiTheme="minorHAnsi"/>
          <w:b/>
          <w:i/>
        </w:rPr>
        <w:t>8</w:t>
      </w:r>
    </w:p>
    <w:p w14:paraId="4A137A4D" w14:textId="77777777"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WYNAGRODZENIE I WARUNKI PŁATNOŚCI</w:t>
      </w:r>
    </w:p>
    <w:p w14:paraId="6847AE51" w14:textId="77777777" w:rsidR="00B004AA" w:rsidRPr="00B004AA" w:rsidRDefault="00B004AA" w:rsidP="00646E14">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rPr>
        <w:t xml:space="preserve">Wynagrodzenie Wykonawcy za wykonanie przedmiotu umowy jest wynagrodzeniem ryczałtowym i stanowi równowartość kwoty </w:t>
      </w:r>
      <w:r w:rsidRPr="00B004AA">
        <w:rPr>
          <w:rFonts w:asciiTheme="minorHAnsi" w:hAnsiTheme="minorHAnsi"/>
          <w:b/>
        </w:rPr>
        <w:t>…… zł brutto (słownie złotych: ……………….).</w:t>
      </w:r>
      <w:r w:rsidR="009C794E" w:rsidRPr="009C794E">
        <w:rPr>
          <w:rFonts w:asciiTheme="minorHAnsi" w:hAnsiTheme="minorHAnsi"/>
        </w:rPr>
        <w:t xml:space="preserve"> </w:t>
      </w:r>
      <w:r w:rsidR="009C794E" w:rsidRPr="00C86A47">
        <w:rPr>
          <w:rFonts w:asciiTheme="minorHAnsi" w:hAnsiTheme="minorHAnsi"/>
        </w:rPr>
        <w:t>na które składa się kwota netto ………………. PLN oraz podatek VAT w wysokości</w:t>
      </w:r>
      <w:r w:rsidR="009C794E">
        <w:rPr>
          <w:rFonts w:asciiTheme="minorHAnsi" w:hAnsiTheme="minorHAnsi"/>
          <w:b/>
        </w:rPr>
        <w:t xml:space="preserve"> ……………… </w:t>
      </w:r>
      <w:r w:rsidR="009C794E" w:rsidRPr="00C86A47">
        <w:rPr>
          <w:rFonts w:asciiTheme="minorHAnsi" w:hAnsiTheme="minorHAnsi"/>
        </w:rPr>
        <w:t>PLN</w:t>
      </w:r>
    </w:p>
    <w:p w14:paraId="76D749B1" w14:textId="614DC79B" w:rsidR="00B05894" w:rsidRPr="00646E14" w:rsidRDefault="00B004AA" w:rsidP="00646E14">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rPr>
        <w:t xml:space="preserve">Wynagrodzenie </w:t>
      </w:r>
      <w:r w:rsidR="001A192C" w:rsidRPr="000A7315">
        <w:rPr>
          <w:rFonts w:ascii="Verdana" w:hAnsi="Verdana"/>
        </w:rPr>
        <w:t>za wykonany i odebrany przedmiot niniejszej Umowy zostanie zapłacone na podstawie faktury końcowej obejmującej całość kwoty wynagrodzenia, która zostanie wystawiona po odbiorze końcowym.</w:t>
      </w:r>
      <w:r w:rsidR="00B05894">
        <w:rPr>
          <w:rFonts w:ascii="Verdana" w:hAnsi="Verdana"/>
        </w:rPr>
        <w:t xml:space="preserve"> </w:t>
      </w:r>
    </w:p>
    <w:p w14:paraId="6ECDBB28" w14:textId="210687A1" w:rsidR="00B004AA" w:rsidRPr="00B004AA" w:rsidRDefault="00B004AA" w:rsidP="00646E14">
      <w:pPr>
        <w:numPr>
          <w:ilvl w:val="0"/>
          <w:numId w:val="12"/>
        </w:numPr>
        <w:suppressAutoHyphens/>
        <w:spacing w:line="276" w:lineRule="auto"/>
        <w:ind w:left="284" w:hanging="284"/>
        <w:jc w:val="both"/>
        <w:rPr>
          <w:rFonts w:asciiTheme="minorHAnsi" w:hAnsiTheme="minorHAnsi"/>
        </w:rPr>
      </w:pPr>
      <w:r w:rsidRPr="00B004AA">
        <w:rPr>
          <w:rFonts w:asciiTheme="minorHAnsi" w:hAnsiTheme="minorHAnsi"/>
        </w:rPr>
        <w:t xml:space="preserve">Zamawiający zobowiązuje się do zapłaty </w:t>
      </w:r>
      <w:r w:rsidR="005F3996">
        <w:rPr>
          <w:rFonts w:asciiTheme="minorHAnsi" w:hAnsiTheme="minorHAnsi"/>
        </w:rPr>
        <w:t>wynagrodzenia</w:t>
      </w:r>
      <w:r w:rsidR="005F3996" w:rsidRPr="00B004AA">
        <w:rPr>
          <w:rFonts w:asciiTheme="minorHAnsi" w:hAnsiTheme="minorHAnsi"/>
        </w:rPr>
        <w:t xml:space="preserve"> </w:t>
      </w:r>
      <w:r w:rsidRPr="00B004AA">
        <w:rPr>
          <w:rFonts w:asciiTheme="minorHAnsi" w:hAnsiTheme="minorHAnsi"/>
        </w:rPr>
        <w:t>w terminie 30 dni od dnia otrzymania prawidłowo wystawionej faktury.</w:t>
      </w:r>
    </w:p>
    <w:p w14:paraId="6591D874" w14:textId="77777777" w:rsidR="00B004AA" w:rsidRPr="00B004AA" w:rsidRDefault="00B004AA" w:rsidP="00646E14">
      <w:pPr>
        <w:numPr>
          <w:ilvl w:val="0"/>
          <w:numId w:val="12"/>
        </w:numPr>
        <w:tabs>
          <w:tab w:val="left" w:pos="284"/>
        </w:tabs>
        <w:suppressAutoHyphens/>
        <w:spacing w:line="276" w:lineRule="auto"/>
        <w:ind w:left="284" w:hanging="284"/>
        <w:jc w:val="both"/>
        <w:rPr>
          <w:rFonts w:asciiTheme="minorHAnsi" w:hAnsiTheme="minorHAnsi"/>
        </w:rPr>
      </w:pPr>
      <w:r w:rsidRPr="00B004AA">
        <w:rPr>
          <w:rFonts w:asciiTheme="minorHAnsi" w:hAnsiTheme="minorHAnsi"/>
          <w:kern w:val="2"/>
          <w:lang w:eastAsia="ar-SA"/>
        </w:rPr>
        <w:t xml:space="preserve">Jeżeli Wykonawca wystawiał będzie ustrukturyzowaną fakturę elektroniczną za pośrednictwem platformy, wówczas w polu faktury o nazwie referencja kupującego umieści następujący symbol: </w:t>
      </w:r>
      <w:r w:rsidR="001A192C">
        <w:rPr>
          <w:rFonts w:asciiTheme="minorHAnsi" w:hAnsiTheme="minorHAnsi"/>
          <w:kern w:val="2"/>
          <w:lang w:eastAsia="ar-SA"/>
        </w:rPr>
        <w:t>NIP 716-000-20-98</w:t>
      </w:r>
      <w:r w:rsidRPr="00B004AA">
        <w:rPr>
          <w:rFonts w:asciiTheme="minorHAnsi" w:hAnsiTheme="minorHAnsi"/>
          <w:kern w:val="2"/>
          <w:lang w:eastAsia="ar-SA"/>
        </w:rPr>
        <w:t>.</w:t>
      </w:r>
    </w:p>
    <w:p w14:paraId="2729BBC6" w14:textId="0EBEA575" w:rsidR="00B004AA" w:rsidRPr="00B004AA" w:rsidRDefault="001A192C" w:rsidP="00646E14">
      <w:pPr>
        <w:numPr>
          <w:ilvl w:val="0"/>
          <w:numId w:val="12"/>
        </w:numPr>
        <w:suppressAutoHyphens/>
        <w:spacing w:line="276" w:lineRule="auto"/>
        <w:ind w:left="284" w:hanging="284"/>
        <w:jc w:val="both"/>
        <w:rPr>
          <w:rFonts w:asciiTheme="minorHAnsi" w:hAnsiTheme="minorHAnsi"/>
        </w:rPr>
      </w:pPr>
      <w:r w:rsidRPr="000A7315">
        <w:rPr>
          <w:rFonts w:ascii="Verdana" w:hAnsi="Verdana"/>
        </w:rPr>
        <w:t xml:space="preserve">Faktura zostanie wystawiona i doręczona Zamawiającemu po podpisaniu </w:t>
      </w:r>
      <w:r w:rsidR="005F3996">
        <w:rPr>
          <w:rFonts w:ascii="Verdana" w:hAnsi="Verdana"/>
        </w:rPr>
        <w:t xml:space="preserve">bez zastrzeżeń </w:t>
      </w:r>
      <w:r w:rsidRPr="000A7315">
        <w:rPr>
          <w:rFonts w:ascii="Verdana" w:hAnsi="Verdana"/>
        </w:rPr>
        <w:t>protokołu odbioru końcowego</w:t>
      </w:r>
      <w:r w:rsidR="00B004AA" w:rsidRPr="00970D97">
        <w:rPr>
          <w:rFonts w:asciiTheme="minorHAnsi" w:hAnsiTheme="minorHAnsi"/>
          <w:color w:val="FF0000"/>
        </w:rPr>
        <w:t>.</w:t>
      </w:r>
    </w:p>
    <w:p w14:paraId="5B533093" w14:textId="77777777"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rPr>
        <w:t>Za dzień zapłaty faktury uważa się datę obciążenia rachunku bankowego Zamawiającego.</w:t>
      </w:r>
    </w:p>
    <w:p w14:paraId="217B6C98" w14:textId="77777777" w:rsidR="002129D5" w:rsidRDefault="002129D5" w:rsidP="00B004AA">
      <w:pPr>
        <w:tabs>
          <w:tab w:val="left" w:pos="360"/>
        </w:tabs>
        <w:spacing w:line="276" w:lineRule="auto"/>
        <w:jc w:val="center"/>
        <w:rPr>
          <w:rFonts w:asciiTheme="minorHAnsi" w:hAnsiTheme="minorHAnsi"/>
          <w:b/>
          <w:i/>
        </w:rPr>
      </w:pPr>
    </w:p>
    <w:p w14:paraId="1701B9FF" w14:textId="77777777"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 xml:space="preserve">§ </w:t>
      </w:r>
      <w:r w:rsidR="00970D97">
        <w:rPr>
          <w:rFonts w:asciiTheme="minorHAnsi" w:hAnsiTheme="minorHAnsi"/>
          <w:b/>
          <w:i/>
        </w:rPr>
        <w:t>9</w:t>
      </w:r>
    </w:p>
    <w:p w14:paraId="384916A5" w14:textId="77777777"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WIERZYTELNOŚCI</w:t>
      </w:r>
    </w:p>
    <w:p w14:paraId="66F69BD2" w14:textId="39F0C14E" w:rsidR="00B004AA" w:rsidRPr="00B004AA" w:rsidRDefault="00B004AA" w:rsidP="00B004AA">
      <w:pPr>
        <w:tabs>
          <w:tab w:val="left" w:pos="360"/>
        </w:tabs>
        <w:spacing w:line="276" w:lineRule="auto"/>
        <w:contextualSpacing/>
        <w:jc w:val="both"/>
        <w:rPr>
          <w:rFonts w:asciiTheme="minorHAnsi" w:hAnsiTheme="minorHAnsi"/>
        </w:rPr>
      </w:pPr>
      <w:r w:rsidRPr="00B004AA">
        <w:rPr>
          <w:rFonts w:asciiTheme="minorHAnsi" w:hAnsiTheme="minorHAnsi"/>
        </w:rPr>
        <w:t>Wykonawca nie może bez zgody Zamawiającego dokonać przeniesienia, w szczególności w drodze: cesji, przekazu, sprzedaży; jakiejkolwiek wierzytelności wynikającej z Umowy lub jej części, jak również korzyści wynikającej z Umowy lub udziału w niej na osoby trzecie. Cesja, lub czynność wywołująca podobne skutki, dokonane względem Zamawiającego są bezskuteczne.</w:t>
      </w:r>
    </w:p>
    <w:p w14:paraId="1DC4A600" w14:textId="77777777" w:rsidR="00B004AA" w:rsidRPr="00B004AA" w:rsidRDefault="00B004AA" w:rsidP="00B004AA">
      <w:pPr>
        <w:tabs>
          <w:tab w:val="left" w:pos="360"/>
        </w:tabs>
        <w:spacing w:line="276" w:lineRule="auto"/>
        <w:jc w:val="center"/>
        <w:rPr>
          <w:rFonts w:asciiTheme="minorHAnsi" w:hAnsiTheme="minorHAnsi"/>
          <w:b/>
          <w:i/>
        </w:rPr>
      </w:pPr>
    </w:p>
    <w:p w14:paraId="1C211842" w14:textId="77777777"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 1</w:t>
      </w:r>
      <w:r w:rsidR="00001724">
        <w:rPr>
          <w:rFonts w:asciiTheme="minorHAnsi" w:hAnsiTheme="minorHAnsi"/>
          <w:b/>
          <w:i/>
        </w:rPr>
        <w:t>0</w:t>
      </w:r>
    </w:p>
    <w:p w14:paraId="3CAC4FAD" w14:textId="77777777"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KARY UMOWNE</w:t>
      </w:r>
    </w:p>
    <w:p w14:paraId="3979866D" w14:textId="77777777" w:rsidR="00B004AA" w:rsidRPr="00B004AA" w:rsidRDefault="00B004AA" w:rsidP="00B004AA">
      <w:pPr>
        <w:numPr>
          <w:ilvl w:val="0"/>
          <w:numId w:val="24"/>
        </w:numPr>
        <w:suppressAutoHyphens/>
        <w:spacing w:line="276" w:lineRule="auto"/>
        <w:ind w:left="567" w:hanging="567"/>
        <w:jc w:val="both"/>
        <w:rPr>
          <w:rFonts w:asciiTheme="minorHAnsi" w:hAnsiTheme="minorHAnsi"/>
        </w:rPr>
      </w:pPr>
      <w:bookmarkStart w:id="1" w:name="_Hlk108674119"/>
      <w:r w:rsidRPr="00B004AA">
        <w:rPr>
          <w:rFonts w:asciiTheme="minorHAnsi" w:hAnsiTheme="minorHAnsi"/>
        </w:rPr>
        <w:t>Wykonawca zapłaci Zamawiającemu karę umowną w razie:</w:t>
      </w:r>
    </w:p>
    <w:p w14:paraId="1A1E597A" w14:textId="5BE91EAB"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 xml:space="preserve">nieterminowego przygotowania dokumentów wymaganych do zgłoszenia zakończenia </w:t>
      </w:r>
      <w:r w:rsidR="0022652C">
        <w:rPr>
          <w:rFonts w:asciiTheme="minorHAnsi" w:hAnsiTheme="minorHAnsi"/>
        </w:rPr>
        <w:t>świadczenia usługi</w:t>
      </w:r>
      <w:r w:rsidRPr="00B004AA">
        <w:rPr>
          <w:rFonts w:asciiTheme="minorHAnsi" w:hAnsiTheme="minorHAnsi"/>
        </w:rPr>
        <w:t xml:space="preserve">, w wysokości 0,04% sumy wynagrodzenia, </w:t>
      </w:r>
      <w:r w:rsidR="00C73F15">
        <w:rPr>
          <w:rFonts w:asciiTheme="minorHAnsi" w:hAnsiTheme="minorHAnsi"/>
        </w:rPr>
        <w:t>o którym mowa w § 8 ust. 1</w:t>
      </w:r>
      <w:r w:rsidRPr="00B004AA">
        <w:rPr>
          <w:rFonts w:asciiTheme="minorHAnsi" w:hAnsiTheme="minorHAnsi"/>
        </w:rPr>
        <w:t>, za każdy dzień zwłoki, nie więcej niż 5% tego wynagrodzenia;</w:t>
      </w:r>
    </w:p>
    <w:p w14:paraId="195B5E83" w14:textId="50850E0A"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 xml:space="preserve">nieterminowego wykonania przedmiotu umowy w zakresie terminu określonego w § </w:t>
      </w:r>
      <w:r w:rsidR="007B0F11">
        <w:rPr>
          <w:rFonts w:asciiTheme="minorHAnsi" w:hAnsiTheme="minorHAnsi"/>
        </w:rPr>
        <w:t>3</w:t>
      </w:r>
      <w:r w:rsidR="00B05894">
        <w:rPr>
          <w:rFonts w:asciiTheme="minorHAnsi" w:hAnsiTheme="minorHAnsi"/>
        </w:rPr>
        <w:t xml:space="preserve"> </w:t>
      </w:r>
      <w:r w:rsidRPr="00B004AA">
        <w:rPr>
          <w:rFonts w:asciiTheme="minorHAnsi" w:hAnsiTheme="minorHAnsi"/>
        </w:rPr>
        <w:t xml:space="preserve">w wysokości 0,4% sumy wynagrodzenia, </w:t>
      </w:r>
      <w:r w:rsidR="00C73F15">
        <w:rPr>
          <w:rFonts w:asciiTheme="minorHAnsi" w:hAnsiTheme="minorHAnsi"/>
        </w:rPr>
        <w:t>o którym mowa w § 8 ust. 1</w:t>
      </w:r>
      <w:r w:rsidRPr="00B004AA">
        <w:rPr>
          <w:rFonts w:asciiTheme="minorHAnsi" w:hAnsiTheme="minorHAnsi"/>
        </w:rPr>
        <w:t>, za każdy dzień zwłoki, nie więcej niż 15% tego wynagrodzenia;</w:t>
      </w:r>
    </w:p>
    <w:p w14:paraId="61457C1D" w14:textId="7778B9B1"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 xml:space="preserve">nieterminowego usunięcia wad i usterek przedmiotu umowy stwierdzonych przy odbiorze końcowym lub ujawnionych w okresie rękojmi lub gwarancji – w wysokości 0,3% sumy wynagrodzenia, </w:t>
      </w:r>
      <w:r w:rsidR="00C73F15">
        <w:rPr>
          <w:rFonts w:asciiTheme="minorHAnsi" w:hAnsiTheme="minorHAnsi"/>
        </w:rPr>
        <w:t>o którym mowa w § 8 ust. 1</w:t>
      </w:r>
      <w:r w:rsidR="00B05894">
        <w:rPr>
          <w:rFonts w:asciiTheme="minorHAnsi" w:hAnsiTheme="minorHAnsi"/>
        </w:rPr>
        <w:t xml:space="preserve"> </w:t>
      </w:r>
      <w:r w:rsidRPr="00B004AA">
        <w:rPr>
          <w:rFonts w:asciiTheme="minorHAnsi" w:hAnsiTheme="minorHAnsi"/>
        </w:rPr>
        <w:t>za każdy dzień zwłoki, licząc od dnia następnego po terminie wyznaczonym na usunięcie wad, nie więcej niż 15% tego wynagrodzenia;</w:t>
      </w:r>
    </w:p>
    <w:p w14:paraId="5DFD65BE" w14:textId="3E3D8F23"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 xml:space="preserve">dopuszczenia do wykonywania </w:t>
      </w:r>
      <w:r w:rsidR="0022652C">
        <w:rPr>
          <w:rFonts w:asciiTheme="minorHAnsi" w:hAnsiTheme="minorHAnsi"/>
        </w:rPr>
        <w:t>usług</w:t>
      </w:r>
      <w:r w:rsidRPr="00B004AA">
        <w:rPr>
          <w:rFonts w:asciiTheme="minorHAnsi" w:hAnsiTheme="minorHAnsi"/>
        </w:rPr>
        <w:t xml:space="preserve"> objętych przedmiotem Umowy innego podmiotu niż Wykonawca lub zaakceptowany przez Zamawiającego podwykonawca skierowany do ich wykonania zgodnie z zasadami określonymi Umową - w wysokości 3% sumy wynagrodzenia, </w:t>
      </w:r>
      <w:r w:rsidR="00C73F15">
        <w:rPr>
          <w:rFonts w:asciiTheme="minorHAnsi" w:hAnsiTheme="minorHAnsi"/>
        </w:rPr>
        <w:t>o którym mowa w § 8 ust. 1</w:t>
      </w:r>
      <w:r w:rsidRPr="00B004AA">
        <w:rPr>
          <w:rFonts w:asciiTheme="minorHAnsi" w:hAnsiTheme="minorHAnsi"/>
        </w:rPr>
        <w:t>;</w:t>
      </w:r>
    </w:p>
    <w:p w14:paraId="5D350882" w14:textId="5A7E3140"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lastRenderedPageBreak/>
        <w:t xml:space="preserve">opóźnienia w przedłożeniu Zamawiającemu wykazu osób, o którym mowa w § </w:t>
      </w:r>
      <w:r w:rsidR="009239BF">
        <w:rPr>
          <w:rFonts w:asciiTheme="minorHAnsi" w:hAnsiTheme="minorHAnsi"/>
        </w:rPr>
        <w:t>1</w:t>
      </w:r>
      <w:r w:rsidRPr="00B004AA">
        <w:rPr>
          <w:rFonts w:asciiTheme="minorHAnsi" w:hAnsiTheme="minorHAnsi"/>
        </w:rPr>
        <w:t xml:space="preserve"> ust. </w:t>
      </w:r>
      <w:r w:rsidR="00521247">
        <w:rPr>
          <w:rFonts w:asciiTheme="minorHAnsi" w:hAnsiTheme="minorHAnsi"/>
        </w:rPr>
        <w:t>8</w:t>
      </w:r>
      <w:r w:rsidR="00521247" w:rsidRPr="00B004AA">
        <w:rPr>
          <w:rFonts w:asciiTheme="minorHAnsi" w:hAnsiTheme="minorHAnsi"/>
        </w:rPr>
        <w:t xml:space="preserve"> </w:t>
      </w:r>
      <w:r w:rsidRPr="00B004AA">
        <w:rPr>
          <w:rFonts w:asciiTheme="minorHAnsi" w:hAnsiTheme="minorHAnsi"/>
        </w:rPr>
        <w:t xml:space="preserve">lit. b) w wysokości 0,05% wynagrodzenia, o którym mowa w § </w:t>
      </w:r>
      <w:r w:rsidR="00521247">
        <w:rPr>
          <w:rFonts w:asciiTheme="minorHAnsi" w:hAnsiTheme="minorHAnsi"/>
        </w:rPr>
        <w:t>8</w:t>
      </w:r>
      <w:r w:rsidR="009239BF">
        <w:rPr>
          <w:rFonts w:asciiTheme="minorHAnsi" w:hAnsiTheme="minorHAnsi"/>
        </w:rPr>
        <w:t xml:space="preserve"> </w:t>
      </w:r>
      <w:r w:rsidRPr="00B004AA">
        <w:rPr>
          <w:rFonts w:asciiTheme="minorHAnsi" w:hAnsiTheme="minorHAnsi"/>
        </w:rPr>
        <w:t>ust. 1 za każdy dzień zwłoki, nie więcej niż 5% tego wynagrodzenia;</w:t>
      </w:r>
    </w:p>
    <w:p w14:paraId="56943EF0" w14:textId="4D284551"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 xml:space="preserve">niespełnienia przez Wykonawcę lub Podwykonawcę wymogu zatrudnienia na podstawie umowy o pracę osób wykonujących czynności wskazane w § </w:t>
      </w:r>
      <w:r w:rsidR="009239BF">
        <w:rPr>
          <w:rFonts w:asciiTheme="minorHAnsi" w:hAnsiTheme="minorHAnsi"/>
        </w:rPr>
        <w:t>1</w:t>
      </w:r>
      <w:r w:rsidRPr="00B004AA">
        <w:rPr>
          <w:rFonts w:asciiTheme="minorHAnsi" w:hAnsiTheme="minorHAnsi"/>
        </w:rPr>
        <w:t xml:space="preserve"> ust. </w:t>
      </w:r>
      <w:r w:rsidR="00521247">
        <w:rPr>
          <w:rFonts w:asciiTheme="minorHAnsi" w:hAnsiTheme="minorHAnsi"/>
        </w:rPr>
        <w:t>8</w:t>
      </w:r>
      <w:r w:rsidR="00521247" w:rsidRPr="00B004AA">
        <w:rPr>
          <w:rFonts w:asciiTheme="minorHAnsi" w:hAnsiTheme="minorHAnsi"/>
        </w:rPr>
        <w:t xml:space="preserve"> </w:t>
      </w:r>
      <w:r w:rsidRPr="00B004AA">
        <w:rPr>
          <w:rFonts w:asciiTheme="minorHAnsi" w:hAnsiTheme="minorHAnsi"/>
        </w:rPr>
        <w:t>lit. a) - w wysokości 500 zł za każdy stwierdzony przypadek,</w:t>
      </w:r>
      <w:r w:rsidR="00B05894">
        <w:rPr>
          <w:rFonts w:asciiTheme="minorHAnsi" w:hAnsiTheme="minorHAnsi"/>
        </w:rPr>
        <w:t xml:space="preserve"> </w:t>
      </w:r>
    </w:p>
    <w:p w14:paraId="103F639E" w14:textId="7410CC96" w:rsidR="00B004AA" w:rsidRPr="00B004AA" w:rsidRDefault="00B004AA" w:rsidP="00B004AA">
      <w:pPr>
        <w:numPr>
          <w:ilvl w:val="0"/>
          <w:numId w:val="24"/>
        </w:numPr>
        <w:suppressAutoHyphens/>
        <w:spacing w:line="276" w:lineRule="auto"/>
        <w:ind w:left="284" w:hanging="284"/>
        <w:jc w:val="both"/>
        <w:rPr>
          <w:rFonts w:asciiTheme="minorHAnsi" w:hAnsiTheme="minorHAnsi"/>
        </w:rPr>
      </w:pPr>
      <w:bookmarkStart w:id="2" w:name="_Hlk108674232"/>
      <w:bookmarkEnd w:id="1"/>
      <w:r w:rsidRPr="00B004AA">
        <w:rPr>
          <w:rFonts w:asciiTheme="minorHAnsi" w:hAnsiTheme="minorHAnsi"/>
        </w:rPr>
        <w:t xml:space="preserve">Łączna maksymalna wysokość kar umownych naliczonych na podstawie niniejszej Umowy nie może przekroczyć </w:t>
      </w:r>
      <w:r w:rsidR="009239BF">
        <w:rPr>
          <w:rFonts w:asciiTheme="minorHAnsi" w:hAnsiTheme="minorHAnsi"/>
        </w:rPr>
        <w:t>5</w:t>
      </w:r>
      <w:r w:rsidRPr="00B004AA">
        <w:rPr>
          <w:rFonts w:asciiTheme="minorHAnsi" w:hAnsiTheme="minorHAnsi"/>
        </w:rPr>
        <w:t xml:space="preserve">0% wynagrodzenia, </w:t>
      </w:r>
      <w:r w:rsidR="00C73F15">
        <w:rPr>
          <w:rFonts w:asciiTheme="minorHAnsi" w:hAnsiTheme="minorHAnsi"/>
        </w:rPr>
        <w:t>o którym mowa w § 8 ust. 1</w:t>
      </w:r>
      <w:r w:rsidRPr="00B004AA">
        <w:rPr>
          <w:rFonts w:asciiTheme="minorHAnsi" w:hAnsiTheme="minorHAnsi"/>
        </w:rPr>
        <w:t xml:space="preserve"> Umowy.</w:t>
      </w:r>
    </w:p>
    <w:bookmarkEnd w:id="2"/>
    <w:p w14:paraId="6ADD637C" w14:textId="0D24F636" w:rsidR="00B004AA" w:rsidRPr="00B004AA" w:rsidRDefault="00B004AA" w:rsidP="00B004AA">
      <w:pPr>
        <w:numPr>
          <w:ilvl w:val="0"/>
          <w:numId w:val="24"/>
        </w:numPr>
        <w:suppressAutoHyphens/>
        <w:spacing w:line="276" w:lineRule="auto"/>
        <w:ind w:left="284" w:hanging="284"/>
        <w:jc w:val="both"/>
        <w:rPr>
          <w:rFonts w:asciiTheme="minorHAnsi" w:hAnsiTheme="minorHAnsi"/>
        </w:rPr>
      </w:pPr>
      <w:r w:rsidRPr="00B004AA">
        <w:rPr>
          <w:rFonts w:asciiTheme="minorHAnsi" w:hAnsiTheme="minorHAnsi"/>
        </w:rPr>
        <w:t xml:space="preserve">Zamawiający ma prawo do potrącenia kar umownych z </w:t>
      </w:r>
      <w:r w:rsidR="0022652C">
        <w:rPr>
          <w:rFonts w:asciiTheme="minorHAnsi" w:hAnsiTheme="minorHAnsi"/>
        </w:rPr>
        <w:t>wierzytelności Wykonawcy o zapłatę wynagrodzenia</w:t>
      </w:r>
      <w:r w:rsidRPr="00B004AA">
        <w:rPr>
          <w:rFonts w:asciiTheme="minorHAnsi" w:hAnsiTheme="minorHAnsi"/>
        </w:rPr>
        <w:t>, po uprzednim powiadomieniu Wykonawcy na piśmie o potrąceniu i jego wysokości.</w:t>
      </w:r>
    </w:p>
    <w:p w14:paraId="4A3E8A00" w14:textId="77777777" w:rsidR="00B004AA" w:rsidRPr="000A2766" w:rsidRDefault="000A2766" w:rsidP="00B004AA">
      <w:pPr>
        <w:numPr>
          <w:ilvl w:val="0"/>
          <w:numId w:val="24"/>
        </w:numPr>
        <w:suppressAutoHyphens/>
        <w:spacing w:line="276" w:lineRule="auto"/>
        <w:ind w:left="284" w:hanging="284"/>
        <w:jc w:val="both"/>
        <w:rPr>
          <w:rFonts w:asciiTheme="minorHAnsi" w:hAnsiTheme="minorHAnsi"/>
        </w:rPr>
      </w:pPr>
      <w:r w:rsidRPr="000A2766">
        <w:rPr>
          <w:rFonts w:asciiTheme="minorHAnsi" w:hAnsiTheme="minorHAnsi"/>
          <w:bCs/>
        </w:rPr>
        <w:t>Jeżeli kara umowna z któregokolwiek tytułu wymienionego odpowiednio w ust. 1 nie pokrywa poniesionej szkody, strony mogą dochodzić odszkodowania uzupełniającego, na zasadach ogólnych określonych przepisami Kodeksu cywilnego</w:t>
      </w:r>
      <w:r w:rsidRPr="000A2766">
        <w:rPr>
          <w:rFonts w:asciiTheme="minorHAnsi" w:hAnsiTheme="minorHAnsi"/>
        </w:rPr>
        <w:t>.</w:t>
      </w:r>
    </w:p>
    <w:p w14:paraId="5C4108E0" w14:textId="77777777" w:rsidR="00B004AA" w:rsidRPr="00B004AA" w:rsidRDefault="00B004AA" w:rsidP="00B004AA">
      <w:pPr>
        <w:numPr>
          <w:ilvl w:val="0"/>
          <w:numId w:val="24"/>
        </w:numPr>
        <w:suppressAutoHyphens/>
        <w:spacing w:line="276" w:lineRule="auto"/>
        <w:ind w:left="284" w:hanging="284"/>
        <w:jc w:val="both"/>
        <w:rPr>
          <w:rFonts w:asciiTheme="minorHAnsi" w:hAnsiTheme="minorHAnsi"/>
        </w:rPr>
      </w:pPr>
      <w:r w:rsidRPr="00B004AA">
        <w:rPr>
          <w:rFonts w:asciiTheme="minorHAnsi" w:hAnsiTheme="minorHAnsi"/>
        </w:rPr>
        <w:t>Kara umowna z tytułu zwłoki przysługuje za każdy rozpoczęty dzień zwłoki i jest wymagalna od dnia następnego po upływie terminu jej zapłaty.</w:t>
      </w:r>
    </w:p>
    <w:p w14:paraId="45FE6246" w14:textId="53390DE3" w:rsidR="00B004AA" w:rsidRPr="00B004AA" w:rsidRDefault="00B004AA" w:rsidP="00B004AA">
      <w:pPr>
        <w:numPr>
          <w:ilvl w:val="0"/>
          <w:numId w:val="24"/>
        </w:numPr>
        <w:suppressAutoHyphens/>
        <w:spacing w:line="276" w:lineRule="auto"/>
        <w:ind w:left="284" w:hanging="284"/>
        <w:jc w:val="both"/>
        <w:rPr>
          <w:rFonts w:asciiTheme="minorHAnsi" w:hAnsiTheme="minorHAnsi"/>
        </w:rPr>
      </w:pPr>
      <w:r w:rsidRPr="00B004AA">
        <w:rPr>
          <w:rFonts w:asciiTheme="minorHAnsi" w:hAnsiTheme="minorHAnsi"/>
        </w:rPr>
        <w:t xml:space="preserve">Termin zapłaty kary umownej wynosi 14 dni od dnia doręczenia Stronie wezwania do zapłaty. W razie opóźnienia z zapłatą kary umownej Strona uprawniona do otrzymania kary umownej może żądać odsetek ustawowych za opóźnienie </w:t>
      </w:r>
      <w:r w:rsidR="0022652C">
        <w:rPr>
          <w:rFonts w:asciiTheme="minorHAnsi" w:hAnsiTheme="minorHAnsi"/>
        </w:rPr>
        <w:t xml:space="preserve">w transakcjach handlowych </w:t>
      </w:r>
      <w:r w:rsidRPr="00B004AA">
        <w:rPr>
          <w:rFonts w:asciiTheme="minorHAnsi" w:hAnsiTheme="minorHAnsi"/>
        </w:rPr>
        <w:t>za każdy dzień opóźnienia.</w:t>
      </w:r>
    </w:p>
    <w:p w14:paraId="4B0CFCA8" w14:textId="0E3BB574" w:rsidR="00B004AA" w:rsidRPr="00B004AA" w:rsidRDefault="00B004AA" w:rsidP="00B004AA">
      <w:pPr>
        <w:numPr>
          <w:ilvl w:val="0"/>
          <w:numId w:val="24"/>
        </w:numPr>
        <w:suppressAutoHyphens/>
        <w:spacing w:line="276" w:lineRule="auto"/>
        <w:ind w:left="284" w:hanging="284"/>
        <w:jc w:val="both"/>
        <w:rPr>
          <w:rFonts w:asciiTheme="minorHAnsi" w:hAnsiTheme="minorHAnsi"/>
        </w:rPr>
      </w:pPr>
      <w:r w:rsidRPr="00B004AA">
        <w:rPr>
          <w:rFonts w:asciiTheme="minorHAnsi" w:hAnsiTheme="minorHAnsi"/>
        </w:rPr>
        <w:t xml:space="preserve">Zapłata kary przez Wykonawcę lub potrącenie przez Zamawiającego kwoty kary z płatności należnej Wykonawcy nie zwalnia Wykonawcy z obowiązku ukończenia </w:t>
      </w:r>
      <w:r w:rsidR="0022652C">
        <w:rPr>
          <w:rFonts w:asciiTheme="minorHAnsi" w:hAnsiTheme="minorHAnsi"/>
        </w:rPr>
        <w:t>świadczenia usługi</w:t>
      </w:r>
      <w:r w:rsidR="0022652C" w:rsidRPr="00B004AA">
        <w:rPr>
          <w:rFonts w:asciiTheme="minorHAnsi" w:hAnsiTheme="minorHAnsi"/>
        </w:rPr>
        <w:t xml:space="preserve"> </w:t>
      </w:r>
      <w:r w:rsidRPr="00B004AA">
        <w:rPr>
          <w:rFonts w:asciiTheme="minorHAnsi" w:hAnsiTheme="minorHAnsi"/>
        </w:rPr>
        <w:t>lub jakichkolwiek innych</w:t>
      </w:r>
      <w:r w:rsidR="00B05894">
        <w:rPr>
          <w:rFonts w:asciiTheme="minorHAnsi" w:hAnsiTheme="minorHAnsi"/>
        </w:rPr>
        <w:t xml:space="preserve"> </w:t>
      </w:r>
      <w:r w:rsidRPr="00B004AA">
        <w:rPr>
          <w:rFonts w:asciiTheme="minorHAnsi" w:hAnsiTheme="minorHAnsi"/>
        </w:rPr>
        <w:t>obowiązków i zobowiązań wynikających z Umowy.</w:t>
      </w:r>
    </w:p>
    <w:p w14:paraId="4C45A215" w14:textId="77777777" w:rsidR="00B004AA" w:rsidRPr="00B004AA" w:rsidRDefault="00B004AA" w:rsidP="00B004AA">
      <w:pPr>
        <w:tabs>
          <w:tab w:val="left" w:pos="360"/>
        </w:tabs>
        <w:spacing w:line="276" w:lineRule="auto"/>
        <w:jc w:val="both"/>
        <w:rPr>
          <w:rFonts w:asciiTheme="minorHAnsi" w:hAnsiTheme="minorHAnsi"/>
        </w:rPr>
      </w:pPr>
    </w:p>
    <w:p w14:paraId="2667CC6F" w14:textId="77777777"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 1</w:t>
      </w:r>
      <w:r w:rsidR="00001724">
        <w:rPr>
          <w:rFonts w:asciiTheme="minorHAnsi" w:hAnsiTheme="minorHAnsi"/>
          <w:b/>
          <w:i/>
        </w:rPr>
        <w:t>1</w:t>
      </w:r>
    </w:p>
    <w:p w14:paraId="771A78C4" w14:textId="77777777"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GWARANCJE I RĘKOJMIE</w:t>
      </w:r>
    </w:p>
    <w:p w14:paraId="4D97EB1E" w14:textId="77777777"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rPr>
        <w:t>Wykonawca udziel</w:t>
      </w:r>
      <w:r w:rsidRPr="00B004AA">
        <w:rPr>
          <w:rFonts w:asciiTheme="minorHAnsi" w:hAnsiTheme="minorHAnsi"/>
          <w:szCs w:val="20"/>
          <w:lang w:val="pl-PL"/>
        </w:rPr>
        <w:t>a</w:t>
      </w:r>
      <w:r w:rsidRPr="00B004AA">
        <w:rPr>
          <w:rFonts w:asciiTheme="minorHAnsi" w:hAnsiTheme="minorHAnsi"/>
          <w:szCs w:val="20"/>
        </w:rPr>
        <w:t xml:space="preserve"> Zamawiającemu gwarancji na okres </w:t>
      </w:r>
      <w:r w:rsidRPr="00B004AA">
        <w:rPr>
          <w:rFonts w:asciiTheme="minorHAnsi" w:hAnsiTheme="minorHAnsi"/>
          <w:b/>
          <w:szCs w:val="20"/>
          <w:lang w:val="pl-PL"/>
        </w:rPr>
        <w:t>…………..</w:t>
      </w:r>
      <w:r w:rsidR="00F02528">
        <w:rPr>
          <w:rFonts w:asciiTheme="minorHAnsi" w:hAnsiTheme="minorHAnsi"/>
          <w:szCs w:val="20"/>
          <w:lang w:val="pl-PL"/>
        </w:rPr>
        <w:t xml:space="preserve"> miesięcy</w:t>
      </w:r>
      <w:r w:rsidRPr="00B004AA">
        <w:rPr>
          <w:rFonts w:asciiTheme="minorHAnsi" w:hAnsiTheme="minorHAnsi"/>
          <w:szCs w:val="20"/>
        </w:rPr>
        <w:t xml:space="preserve"> </w:t>
      </w:r>
      <w:r w:rsidR="00F02528">
        <w:rPr>
          <w:rFonts w:asciiTheme="minorHAnsi" w:hAnsiTheme="minorHAnsi"/>
          <w:szCs w:val="20"/>
          <w:lang w:val="pl-PL"/>
        </w:rPr>
        <w:t xml:space="preserve">, </w:t>
      </w:r>
      <w:r w:rsidRPr="00B004AA">
        <w:rPr>
          <w:rFonts w:asciiTheme="minorHAnsi" w:hAnsiTheme="minorHAnsi"/>
          <w:szCs w:val="20"/>
        </w:rPr>
        <w:t>licząc</w:t>
      </w:r>
      <w:r w:rsidRPr="00B004AA">
        <w:rPr>
          <w:rFonts w:asciiTheme="minorHAnsi" w:hAnsiTheme="minorHAnsi"/>
          <w:b/>
          <w:szCs w:val="20"/>
        </w:rPr>
        <w:t xml:space="preserve"> </w:t>
      </w:r>
      <w:r w:rsidRPr="00B004AA">
        <w:rPr>
          <w:rFonts w:asciiTheme="minorHAnsi" w:hAnsiTheme="minorHAnsi"/>
          <w:szCs w:val="20"/>
        </w:rPr>
        <w:t>od daty podpisania protokołu odbioru</w:t>
      </w:r>
      <w:r w:rsidRPr="00B004AA">
        <w:rPr>
          <w:rFonts w:asciiTheme="minorHAnsi" w:hAnsiTheme="minorHAnsi"/>
          <w:szCs w:val="20"/>
          <w:lang w:val="pl-PL"/>
        </w:rPr>
        <w:t xml:space="preserve"> końcowego</w:t>
      </w:r>
      <w:r w:rsidRPr="00B004AA">
        <w:rPr>
          <w:rFonts w:asciiTheme="minorHAnsi" w:hAnsiTheme="minorHAnsi"/>
          <w:szCs w:val="20"/>
        </w:rPr>
        <w:t>.</w:t>
      </w:r>
    </w:p>
    <w:p w14:paraId="5823B7BC" w14:textId="77777777"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rPr>
        <w:t xml:space="preserve">Wykonawca </w:t>
      </w:r>
      <w:r w:rsidRPr="00B004AA">
        <w:rPr>
          <w:rFonts w:asciiTheme="minorHAnsi" w:hAnsiTheme="minorHAnsi"/>
          <w:szCs w:val="20"/>
          <w:lang w:val="pl-PL"/>
        </w:rPr>
        <w:t>udziela Zamawiającemu</w:t>
      </w:r>
      <w:r w:rsidRPr="00B004AA">
        <w:rPr>
          <w:rFonts w:asciiTheme="minorHAnsi" w:hAnsiTheme="minorHAnsi"/>
          <w:szCs w:val="20"/>
        </w:rPr>
        <w:t xml:space="preserve"> rękojmi za wady przedmiotu Umowy</w:t>
      </w:r>
      <w:r w:rsidRPr="00B004AA">
        <w:rPr>
          <w:rFonts w:asciiTheme="minorHAnsi" w:hAnsiTheme="minorHAnsi"/>
          <w:szCs w:val="20"/>
          <w:lang w:val="pl-PL"/>
        </w:rPr>
        <w:t xml:space="preserve"> </w:t>
      </w:r>
      <w:r w:rsidRPr="00B004AA">
        <w:rPr>
          <w:rFonts w:asciiTheme="minorHAnsi" w:hAnsiTheme="minorHAnsi"/>
          <w:szCs w:val="20"/>
        </w:rPr>
        <w:t>na zasadach określonych w KC.</w:t>
      </w:r>
      <w:r w:rsidRPr="00B004AA">
        <w:rPr>
          <w:rFonts w:asciiTheme="minorHAnsi" w:hAnsiTheme="minorHAnsi"/>
          <w:szCs w:val="20"/>
          <w:lang w:val="pl-PL"/>
        </w:rPr>
        <w:t xml:space="preserve"> Okres rękojmi za wady jest równy okresowi gwarancji, o którym mowa w ust. 1.</w:t>
      </w:r>
    </w:p>
    <w:p w14:paraId="6D4C9F54" w14:textId="77777777"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lang w:val="pl-PL"/>
        </w:rPr>
        <w:t>Zamawiający może wykonywać uprawnienia z tytułu rękojmi niezależnie od uprawnień wynikających z gwarancji.</w:t>
      </w:r>
    </w:p>
    <w:p w14:paraId="2F895945" w14:textId="79BD8E8B"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iCs/>
          <w:szCs w:val="20"/>
        </w:rPr>
        <w:t xml:space="preserve">W okresie gwarancji i rękojmi Wykonawca przejmuje na siebie wszelkie obowiązki związane z ujawnionymi usterkami </w:t>
      </w:r>
      <w:r w:rsidR="00B05894">
        <w:rPr>
          <w:rFonts w:asciiTheme="minorHAnsi" w:hAnsiTheme="minorHAnsi"/>
          <w:iCs/>
          <w:szCs w:val="20"/>
          <w:lang w:val="pl-PL"/>
        </w:rPr>
        <w:t>przedmiotu umowy</w:t>
      </w:r>
      <w:r w:rsidRPr="00B004AA">
        <w:rPr>
          <w:rFonts w:asciiTheme="minorHAnsi" w:hAnsiTheme="minorHAnsi"/>
          <w:iCs/>
          <w:szCs w:val="20"/>
        </w:rPr>
        <w:t xml:space="preserve"> spowodowane wadliwymi częściami lub defektami produkcyjnymi.</w:t>
      </w:r>
    </w:p>
    <w:p w14:paraId="43327A5E" w14:textId="77777777"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rPr>
        <w:t>W okresie rękojmi i gwarancji Wykonawca zobowiązany jest do pisemnego zawiadomienia Zamawiającego w terminie 7 dni o:</w:t>
      </w:r>
    </w:p>
    <w:p w14:paraId="028D3AE0" w14:textId="77777777" w:rsidR="00B004AA" w:rsidRPr="00B004AA" w:rsidRDefault="00B004AA" w:rsidP="00B004AA">
      <w:pPr>
        <w:pStyle w:val="Tekstpodstawowy"/>
        <w:numPr>
          <w:ilvl w:val="1"/>
          <w:numId w:val="13"/>
        </w:numPr>
        <w:spacing w:line="276" w:lineRule="auto"/>
        <w:ind w:left="567" w:hanging="283"/>
        <w:jc w:val="both"/>
        <w:rPr>
          <w:rFonts w:asciiTheme="minorHAnsi" w:hAnsiTheme="minorHAnsi"/>
          <w:szCs w:val="20"/>
        </w:rPr>
      </w:pPr>
      <w:r w:rsidRPr="00B004AA">
        <w:rPr>
          <w:rFonts w:asciiTheme="minorHAnsi" w:hAnsiTheme="minorHAnsi"/>
          <w:szCs w:val="20"/>
        </w:rPr>
        <w:t>zmianie siedziby lub nazwy Wykonawcy,</w:t>
      </w:r>
    </w:p>
    <w:p w14:paraId="7F1844DD" w14:textId="60507FB9" w:rsidR="00B004AA" w:rsidRPr="00B004AA" w:rsidRDefault="00B004AA" w:rsidP="00B004AA">
      <w:pPr>
        <w:pStyle w:val="Tekstpodstawowy"/>
        <w:numPr>
          <w:ilvl w:val="1"/>
          <w:numId w:val="13"/>
        </w:numPr>
        <w:spacing w:line="276" w:lineRule="auto"/>
        <w:ind w:left="567" w:hanging="283"/>
        <w:jc w:val="both"/>
        <w:rPr>
          <w:rFonts w:asciiTheme="minorHAnsi" w:hAnsiTheme="minorHAnsi"/>
          <w:szCs w:val="20"/>
        </w:rPr>
      </w:pPr>
      <w:r w:rsidRPr="00B004AA">
        <w:rPr>
          <w:rFonts w:asciiTheme="minorHAnsi" w:hAnsiTheme="minorHAnsi"/>
          <w:szCs w:val="20"/>
        </w:rPr>
        <w:t>zmianie osób reprezentujących Wykonawcę,</w:t>
      </w:r>
      <w:r w:rsidR="0022652C">
        <w:rPr>
          <w:rFonts w:asciiTheme="minorHAnsi" w:hAnsiTheme="minorHAnsi"/>
          <w:szCs w:val="20"/>
          <w:lang w:val="pl-PL"/>
        </w:rPr>
        <w:t xml:space="preserve"> chyba że zmiana ujawniona jest w publicznie dostępnym rejestrze </w:t>
      </w:r>
      <w:r w:rsidR="00FD0CB4">
        <w:rPr>
          <w:rFonts w:asciiTheme="minorHAnsi" w:hAnsiTheme="minorHAnsi"/>
          <w:szCs w:val="20"/>
          <w:lang w:val="pl-PL"/>
        </w:rPr>
        <w:t>o charakterze urzędowym objętym domniemaniem prawdziwości wpisu,</w:t>
      </w:r>
    </w:p>
    <w:p w14:paraId="6116D9E8" w14:textId="77777777" w:rsidR="00B004AA" w:rsidRPr="00B004AA" w:rsidRDefault="00B004AA" w:rsidP="00B004AA">
      <w:pPr>
        <w:pStyle w:val="Tekstpodstawowy"/>
        <w:numPr>
          <w:ilvl w:val="1"/>
          <w:numId w:val="13"/>
        </w:numPr>
        <w:spacing w:line="276" w:lineRule="auto"/>
        <w:ind w:left="567" w:hanging="283"/>
        <w:jc w:val="both"/>
        <w:rPr>
          <w:rFonts w:asciiTheme="minorHAnsi" w:hAnsiTheme="minorHAnsi"/>
          <w:szCs w:val="20"/>
        </w:rPr>
      </w:pPr>
      <w:r w:rsidRPr="00B004AA">
        <w:rPr>
          <w:rFonts w:asciiTheme="minorHAnsi" w:hAnsiTheme="minorHAnsi"/>
          <w:szCs w:val="20"/>
        </w:rPr>
        <w:t>złożeni</w:t>
      </w:r>
      <w:r w:rsidRPr="00B004AA">
        <w:rPr>
          <w:rFonts w:asciiTheme="minorHAnsi" w:hAnsiTheme="minorHAnsi"/>
          <w:szCs w:val="20"/>
          <w:lang w:val="pl-PL"/>
        </w:rPr>
        <w:t>u</w:t>
      </w:r>
      <w:r w:rsidRPr="00B004AA">
        <w:rPr>
          <w:rFonts w:asciiTheme="minorHAnsi" w:hAnsiTheme="minorHAnsi"/>
          <w:szCs w:val="20"/>
        </w:rPr>
        <w:t xml:space="preserve"> wniosku o ogłoszeniu upadłości,</w:t>
      </w:r>
    </w:p>
    <w:p w14:paraId="44B2815B" w14:textId="77777777" w:rsidR="00B004AA" w:rsidRPr="00B004AA" w:rsidRDefault="00B004AA" w:rsidP="00B004AA">
      <w:pPr>
        <w:pStyle w:val="Tekstpodstawowy"/>
        <w:numPr>
          <w:ilvl w:val="1"/>
          <w:numId w:val="13"/>
        </w:numPr>
        <w:spacing w:line="276" w:lineRule="auto"/>
        <w:ind w:left="567" w:hanging="283"/>
        <w:jc w:val="both"/>
        <w:rPr>
          <w:rFonts w:asciiTheme="minorHAnsi" w:hAnsiTheme="minorHAnsi"/>
          <w:szCs w:val="20"/>
        </w:rPr>
      </w:pPr>
      <w:r w:rsidRPr="00B004AA">
        <w:rPr>
          <w:rFonts w:asciiTheme="minorHAnsi" w:hAnsiTheme="minorHAnsi"/>
          <w:szCs w:val="20"/>
        </w:rPr>
        <w:t xml:space="preserve"> wszczęciu postępowania upadłościowego,</w:t>
      </w:r>
    </w:p>
    <w:p w14:paraId="0F19655D" w14:textId="77777777" w:rsidR="00B004AA" w:rsidRPr="00B004AA" w:rsidRDefault="00B004AA" w:rsidP="00B004AA">
      <w:pPr>
        <w:pStyle w:val="Tekstpodstawowy"/>
        <w:numPr>
          <w:ilvl w:val="1"/>
          <w:numId w:val="13"/>
        </w:numPr>
        <w:spacing w:line="276" w:lineRule="auto"/>
        <w:ind w:left="567" w:hanging="283"/>
        <w:jc w:val="both"/>
        <w:rPr>
          <w:rFonts w:asciiTheme="minorHAnsi" w:hAnsiTheme="minorHAnsi"/>
          <w:szCs w:val="20"/>
        </w:rPr>
      </w:pPr>
      <w:r w:rsidRPr="00B004AA">
        <w:rPr>
          <w:rFonts w:asciiTheme="minorHAnsi" w:hAnsiTheme="minorHAnsi"/>
          <w:szCs w:val="20"/>
        </w:rPr>
        <w:t>ogłoszeniu swojej likwidacji,</w:t>
      </w:r>
    </w:p>
    <w:p w14:paraId="5C526A70" w14:textId="77777777" w:rsidR="00B004AA" w:rsidRPr="00B004AA" w:rsidRDefault="00B004AA" w:rsidP="00B004AA">
      <w:pPr>
        <w:pStyle w:val="Tekstpodstawowy"/>
        <w:numPr>
          <w:ilvl w:val="1"/>
          <w:numId w:val="13"/>
        </w:numPr>
        <w:spacing w:line="276" w:lineRule="auto"/>
        <w:ind w:left="567" w:hanging="283"/>
        <w:jc w:val="both"/>
        <w:rPr>
          <w:rFonts w:asciiTheme="minorHAnsi" w:hAnsiTheme="minorHAnsi"/>
          <w:szCs w:val="20"/>
        </w:rPr>
      </w:pPr>
      <w:r w:rsidRPr="00B004AA">
        <w:rPr>
          <w:rFonts w:asciiTheme="minorHAnsi" w:hAnsiTheme="minorHAnsi"/>
          <w:szCs w:val="20"/>
        </w:rPr>
        <w:t>zawieszeniu działalności.</w:t>
      </w:r>
    </w:p>
    <w:p w14:paraId="60CA39BB" w14:textId="77777777" w:rsidR="00B004AA" w:rsidRPr="00921811" w:rsidRDefault="00B004AA" w:rsidP="00B004AA">
      <w:pPr>
        <w:pStyle w:val="Tekstpodstawowy"/>
        <w:numPr>
          <w:ilvl w:val="0"/>
          <w:numId w:val="13"/>
        </w:numPr>
        <w:spacing w:line="276" w:lineRule="auto"/>
        <w:ind w:left="426" w:hanging="426"/>
        <w:jc w:val="both"/>
        <w:rPr>
          <w:rFonts w:asciiTheme="minorHAnsi" w:hAnsiTheme="minorHAnsi"/>
          <w:szCs w:val="20"/>
        </w:rPr>
      </w:pPr>
      <w:r w:rsidRPr="00921811">
        <w:rPr>
          <w:rFonts w:asciiTheme="minorHAnsi" w:hAnsiTheme="minorHAnsi"/>
          <w:szCs w:val="20"/>
        </w:rPr>
        <w:lastRenderedPageBreak/>
        <w:t>Jeżeli w okresie rękojmi i gwarancji zostaną stwierdzone wady</w:t>
      </w:r>
      <w:r w:rsidRPr="00921811">
        <w:rPr>
          <w:rFonts w:asciiTheme="minorHAnsi" w:hAnsiTheme="minorHAnsi"/>
          <w:szCs w:val="20"/>
          <w:lang w:val="pl-PL"/>
        </w:rPr>
        <w:t xml:space="preserve"> lub usterki</w:t>
      </w:r>
      <w:r w:rsidRPr="00921811">
        <w:rPr>
          <w:rFonts w:asciiTheme="minorHAnsi" w:hAnsiTheme="minorHAnsi"/>
          <w:szCs w:val="20"/>
        </w:rPr>
        <w:t>, to Wykonawca jest</w:t>
      </w:r>
      <w:r w:rsidRPr="00921811">
        <w:rPr>
          <w:rFonts w:asciiTheme="minorHAnsi" w:hAnsiTheme="minorHAnsi"/>
          <w:szCs w:val="20"/>
          <w:lang w:val="pl-PL"/>
        </w:rPr>
        <w:t> </w:t>
      </w:r>
      <w:r w:rsidRPr="00921811">
        <w:rPr>
          <w:rFonts w:asciiTheme="minorHAnsi" w:hAnsiTheme="minorHAnsi"/>
          <w:szCs w:val="20"/>
        </w:rPr>
        <w:t xml:space="preserve">zobowiązany do ich usunięcia w </w:t>
      </w:r>
      <w:r w:rsidR="00C83636" w:rsidRPr="00921811">
        <w:rPr>
          <w:rFonts w:asciiTheme="minorHAnsi" w:hAnsiTheme="minorHAnsi"/>
          <w:szCs w:val="20"/>
          <w:lang w:val="pl-PL"/>
        </w:rPr>
        <w:t xml:space="preserve">uzasadnionym technicznie </w:t>
      </w:r>
      <w:r w:rsidRPr="00921811">
        <w:rPr>
          <w:rFonts w:asciiTheme="minorHAnsi" w:hAnsiTheme="minorHAnsi"/>
          <w:szCs w:val="20"/>
        </w:rPr>
        <w:t>terminie wskazanym przez Zamawiającego, z</w:t>
      </w:r>
      <w:r w:rsidRPr="00921811">
        <w:rPr>
          <w:rFonts w:asciiTheme="minorHAnsi" w:hAnsiTheme="minorHAnsi"/>
          <w:szCs w:val="20"/>
          <w:lang w:val="pl-PL"/>
        </w:rPr>
        <w:t> </w:t>
      </w:r>
      <w:r w:rsidRPr="00921811">
        <w:rPr>
          <w:rFonts w:asciiTheme="minorHAnsi" w:hAnsiTheme="minorHAnsi"/>
          <w:szCs w:val="20"/>
        </w:rPr>
        <w:t>zastrzeżeniem § 1</w:t>
      </w:r>
      <w:r w:rsidR="008A32B2">
        <w:rPr>
          <w:rFonts w:asciiTheme="minorHAnsi" w:hAnsiTheme="minorHAnsi"/>
          <w:szCs w:val="20"/>
          <w:lang w:val="pl-PL"/>
        </w:rPr>
        <w:t>0</w:t>
      </w:r>
      <w:r w:rsidRPr="00921811">
        <w:rPr>
          <w:rFonts w:asciiTheme="minorHAnsi" w:hAnsiTheme="minorHAnsi"/>
          <w:szCs w:val="20"/>
        </w:rPr>
        <w:t xml:space="preserve"> ust. 1 lit. </w:t>
      </w:r>
      <w:r w:rsidR="008A32B2">
        <w:rPr>
          <w:rFonts w:asciiTheme="minorHAnsi" w:hAnsiTheme="minorHAnsi"/>
          <w:szCs w:val="20"/>
          <w:lang w:val="pl-PL"/>
        </w:rPr>
        <w:t>d</w:t>
      </w:r>
      <w:r w:rsidRPr="00921811">
        <w:rPr>
          <w:rFonts w:asciiTheme="minorHAnsi" w:hAnsiTheme="minorHAnsi"/>
          <w:szCs w:val="20"/>
        </w:rPr>
        <w:t>)</w:t>
      </w:r>
      <w:r w:rsidRPr="00921811">
        <w:rPr>
          <w:rFonts w:asciiTheme="minorHAnsi" w:hAnsiTheme="minorHAnsi"/>
          <w:szCs w:val="20"/>
          <w:lang w:val="pl-PL"/>
        </w:rPr>
        <w:t>.</w:t>
      </w:r>
    </w:p>
    <w:p w14:paraId="49159C1E" w14:textId="7812691F"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rPr>
        <w:t xml:space="preserve">Jeżeli Wykonawca nie </w:t>
      </w:r>
      <w:r w:rsidR="00FD0CB4">
        <w:rPr>
          <w:rFonts w:asciiTheme="minorHAnsi" w:hAnsiTheme="minorHAnsi"/>
          <w:szCs w:val="20"/>
          <w:lang w:val="pl-PL"/>
        </w:rPr>
        <w:t>usunął</w:t>
      </w:r>
      <w:r w:rsidR="00FD0CB4" w:rsidRPr="00B004AA">
        <w:rPr>
          <w:rFonts w:asciiTheme="minorHAnsi" w:hAnsiTheme="minorHAnsi"/>
          <w:szCs w:val="20"/>
        </w:rPr>
        <w:t xml:space="preserve"> </w:t>
      </w:r>
      <w:r w:rsidRPr="00B004AA">
        <w:rPr>
          <w:rFonts w:asciiTheme="minorHAnsi" w:hAnsiTheme="minorHAnsi"/>
          <w:szCs w:val="20"/>
        </w:rPr>
        <w:t>wad</w:t>
      </w:r>
      <w:r w:rsidRPr="00B004AA">
        <w:rPr>
          <w:rFonts w:asciiTheme="minorHAnsi" w:hAnsiTheme="minorHAnsi"/>
          <w:szCs w:val="20"/>
          <w:lang w:val="pl-PL"/>
        </w:rPr>
        <w:t xml:space="preserve"> lub usterek</w:t>
      </w:r>
      <w:r w:rsidRPr="00B004AA">
        <w:rPr>
          <w:rFonts w:asciiTheme="minorHAnsi" w:hAnsiTheme="minorHAnsi"/>
          <w:szCs w:val="20"/>
        </w:rPr>
        <w:t xml:space="preserve">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w:t>
      </w:r>
      <w:r w:rsidRPr="00B004AA">
        <w:rPr>
          <w:rFonts w:asciiTheme="minorHAnsi" w:hAnsiTheme="minorHAnsi"/>
          <w:szCs w:val="20"/>
          <w:lang w:val="pl-PL"/>
        </w:rPr>
        <w:t> </w:t>
      </w:r>
      <w:r w:rsidRPr="00B004AA">
        <w:rPr>
          <w:rFonts w:asciiTheme="minorHAnsi" w:hAnsiTheme="minorHAnsi"/>
          <w:szCs w:val="20"/>
        </w:rPr>
        <w:t>ryzyko Wykonawcy.</w:t>
      </w:r>
    </w:p>
    <w:p w14:paraId="5D12F4ED" w14:textId="77777777" w:rsidR="00B004AA" w:rsidRPr="00B004AA" w:rsidRDefault="00B004AA" w:rsidP="00B004AA">
      <w:pPr>
        <w:tabs>
          <w:tab w:val="left" w:pos="284"/>
          <w:tab w:val="left" w:pos="360"/>
          <w:tab w:val="left" w:pos="709"/>
        </w:tabs>
        <w:spacing w:line="276" w:lineRule="auto"/>
        <w:jc w:val="center"/>
        <w:rPr>
          <w:rFonts w:asciiTheme="minorHAnsi" w:hAnsiTheme="minorHAnsi"/>
          <w:b/>
          <w:i/>
        </w:rPr>
      </w:pPr>
    </w:p>
    <w:p w14:paraId="3B4B139F" w14:textId="77777777" w:rsidR="00B004AA" w:rsidRPr="00B004AA" w:rsidRDefault="00B004AA" w:rsidP="00B004AA">
      <w:pPr>
        <w:tabs>
          <w:tab w:val="left" w:pos="284"/>
          <w:tab w:val="left" w:pos="360"/>
          <w:tab w:val="left" w:pos="709"/>
        </w:tabs>
        <w:spacing w:line="276" w:lineRule="auto"/>
        <w:jc w:val="center"/>
        <w:rPr>
          <w:rFonts w:asciiTheme="minorHAnsi" w:hAnsiTheme="minorHAnsi"/>
        </w:rPr>
      </w:pPr>
      <w:r w:rsidRPr="00B004AA">
        <w:rPr>
          <w:rFonts w:asciiTheme="minorHAnsi" w:hAnsiTheme="minorHAnsi"/>
          <w:b/>
          <w:i/>
        </w:rPr>
        <w:t xml:space="preserve">§ </w:t>
      </w:r>
      <w:r w:rsidR="008A32B2">
        <w:rPr>
          <w:rFonts w:asciiTheme="minorHAnsi" w:hAnsiTheme="minorHAnsi"/>
          <w:b/>
          <w:i/>
        </w:rPr>
        <w:t>12</w:t>
      </w:r>
    </w:p>
    <w:p w14:paraId="4A3C8757" w14:textId="77777777" w:rsidR="00B004AA" w:rsidRPr="00B004AA" w:rsidRDefault="00B004AA" w:rsidP="00B004AA">
      <w:pPr>
        <w:tabs>
          <w:tab w:val="left" w:pos="284"/>
          <w:tab w:val="left" w:pos="360"/>
        </w:tabs>
        <w:spacing w:line="276" w:lineRule="auto"/>
        <w:jc w:val="center"/>
        <w:rPr>
          <w:rFonts w:asciiTheme="minorHAnsi" w:hAnsiTheme="minorHAnsi"/>
        </w:rPr>
      </w:pPr>
      <w:r w:rsidRPr="00B004AA">
        <w:rPr>
          <w:rFonts w:asciiTheme="minorHAnsi" w:hAnsiTheme="minorHAnsi"/>
          <w:b/>
          <w:i/>
        </w:rPr>
        <w:t>ODSTĄPIENIE OD UMOWY</w:t>
      </w:r>
    </w:p>
    <w:p w14:paraId="0F20E083" w14:textId="77777777" w:rsidR="008A32B2" w:rsidRPr="00B97B58" w:rsidRDefault="008A32B2" w:rsidP="002129D5">
      <w:pPr>
        <w:widowControl w:val="0"/>
        <w:numPr>
          <w:ilvl w:val="1"/>
          <w:numId w:val="34"/>
        </w:numPr>
        <w:tabs>
          <w:tab w:val="left" w:pos="360"/>
          <w:tab w:val="left" w:pos="863"/>
          <w:tab w:val="left" w:pos="1368"/>
          <w:tab w:val="left" w:pos="1980"/>
          <w:tab w:val="left" w:pos="5700"/>
        </w:tabs>
        <w:suppressAutoHyphens/>
        <w:spacing w:after="120" w:line="276" w:lineRule="auto"/>
        <w:ind w:left="425" w:hanging="425"/>
        <w:jc w:val="both"/>
        <w:rPr>
          <w:rFonts w:ascii="Verdana" w:eastAsia="Calibri" w:hAnsi="Verdana"/>
          <w:lang w:eastAsia="zh-CN"/>
        </w:rPr>
      </w:pPr>
      <w:r w:rsidRPr="00B97B58">
        <w:rPr>
          <w:rFonts w:ascii="Verdana" w:eastAsia="Calibri" w:hAnsi="Verdana"/>
          <w:bCs/>
          <w:lang w:eastAsia="zh-CN"/>
        </w:rPr>
        <w:t>Zamawiającemu</w:t>
      </w:r>
      <w:r w:rsidRPr="00B97B58">
        <w:rPr>
          <w:rFonts w:ascii="Verdana" w:eastAsia="Calibri" w:hAnsi="Verdana"/>
          <w:lang w:eastAsia="zh-CN"/>
        </w:rPr>
        <w:t xml:space="preserve"> przysługuje prawo do odstąpienia od Umowy w przypadkach opisanych w art. 456 ust. 1 pkt 1 Ustawy.</w:t>
      </w:r>
    </w:p>
    <w:p w14:paraId="7B51B523" w14:textId="3B30605C" w:rsidR="008A32B2" w:rsidRPr="002129D5" w:rsidRDefault="008A32B2" w:rsidP="002E5CB3">
      <w:pPr>
        <w:widowControl w:val="0"/>
        <w:numPr>
          <w:ilvl w:val="1"/>
          <w:numId w:val="34"/>
        </w:numPr>
        <w:tabs>
          <w:tab w:val="left" w:pos="360"/>
          <w:tab w:val="left" w:pos="863"/>
          <w:tab w:val="left" w:pos="1368"/>
          <w:tab w:val="left" w:pos="1980"/>
          <w:tab w:val="left" w:pos="5700"/>
        </w:tabs>
        <w:suppressAutoHyphens/>
        <w:spacing w:after="120" w:line="276" w:lineRule="auto"/>
        <w:ind w:left="284" w:hanging="284"/>
        <w:jc w:val="both"/>
        <w:rPr>
          <w:rFonts w:asciiTheme="minorHAnsi" w:hAnsiTheme="minorHAnsi"/>
        </w:rPr>
      </w:pPr>
      <w:r w:rsidRPr="00B97B58">
        <w:rPr>
          <w:rFonts w:ascii="Verdana" w:hAnsi="Verdana"/>
        </w:rPr>
        <w:t>Zamawiając</w:t>
      </w:r>
      <w:r w:rsidR="002129D5">
        <w:rPr>
          <w:rFonts w:ascii="Verdana" w:hAnsi="Verdana"/>
        </w:rPr>
        <w:t>y</w:t>
      </w:r>
      <w:r w:rsidRPr="00B97B58">
        <w:rPr>
          <w:rFonts w:ascii="Verdana" w:hAnsi="Verdana"/>
        </w:rPr>
        <w:t xml:space="preserve"> </w:t>
      </w:r>
      <w:r w:rsidRPr="002129D5">
        <w:rPr>
          <w:rFonts w:asciiTheme="minorHAnsi" w:hAnsiTheme="minorHAnsi"/>
        </w:rPr>
        <w:t>może również odstąpić od Umowy w sytuacjach i na zasadach przepisanych bezwzględnie obowiązującymi przepisami ustawy – Kodeks cywilny.</w:t>
      </w:r>
      <w:r w:rsidR="00B05894">
        <w:rPr>
          <w:rFonts w:asciiTheme="minorHAnsi" w:hAnsiTheme="minorHAnsi"/>
        </w:rPr>
        <w:t xml:space="preserve"> </w:t>
      </w:r>
    </w:p>
    <w:p w14:paraId="089EFEB9" w14:textId="7557C990" w:rsidR="008A32B2" w:rsidRPr="00B97B58" w:rsidRDefault="008A32B2" w:rsidP="002E5CB3">
      <w:pPr>
        <w:widowControl w:val="0"/>
        <w:numPr>
          <w:ilvl w:val="1"/>
          <w:numId w:val="34"/>
        </w:numPr>
        <w:tabs>
          <w:tab w:val="left" w:pos="360"/>
          <w:tab w:val="left" w:pos="863"/>
          <w:tab w:val="left" w:pos="1368"/>
          <w:tab w:val="left" w:pos="1980"/>
          <w:tab w:val="left" w:pos="5700"/>
        </w:tabs>
        <w:suppressAutoHyphens/>
        <w:spacing w:after="120" w:line="276" w:lineRule="auto"/>
        <w:ind w:left="284" w:hanging="284"/>
        <w:jc w:val="both"/>
        <w:rPr>
          <w:rFonts w:ascii="Verdana" w:hAnsi="Verdana"/>
        </w:rPr>
      </w:pPr>
      <w:r w:rsidRPr="00B97B58">
        <w:rPr>
          <w:rFonts w:ascii="Verdana" w:hAnsi="Verdana"/>
        </w:rPr>
        <w:t>W przypadku wystąpienia okoliczności, o których mowa w ust. 2, Zamawiającemu przysługuje prawo odstąpienia od Umowy w terminie 30 dni od dnia powzięcia wiadomości o okolicznościach</w:t>
      </w:r>
      <w:r w:rsidR="00FD0CB4">
        <w:rPr>
          <w:rFonts w:ascii="Verdana" w:hAnsi="Verdana"/>
        </w:rPr>
        <w:t>, o których mowa w</w:t>
      </w:r>
      <w:r w:rsidRPr="00B97B58">
        <w:rPr>
          <w:rFonts w:ascii="Verdana" w:hAnsi="Verdana"/>
        </w:rPr>
        <w:t xml:space="preserve"> ust. 2. </w:t>
      </w:r>
    </w:p>
    <w:p w14:paraId="569EAE30" w14:textId="77777777" w:rsidR="008A32B2" w:rsidRPr="00B97B58" w:rsidRDefault="008A32B2" w:rsidP="008A32B2">
      <w:pPr>
        <w:widowControl w:val="0"/>
        <w:numPr>
          <w:ilvl w:val="1"/>
          <w:numId w:val="34"/>
        </w:numPr>
        <w:tabs>
          <w:tab w:val="left" w:pos="360"/>
          <w:tab w:val="left" w:pos="863"/>
          <w:tab w:val="left" w:pos="1368"/>
          <w:tab w:val="left" w:pos="1980"/>
          <w:tab w:val="left" w:pos="5700"/>
        </w:tabs>
        <w:suppressAutoHyphens/>
        <w:spacing w:after="120" w:line="276" w:lineRule="auto"/>
        <w:ind w:left="426" w:hanging="426"/>
        <w:jc w:val="both"/>
        <w:rPr>
          <w:rFonts w:ascii="Verdana" w:hAnsi="Verdana"/>
        </w:rPr>
      </w:pPr>
      <w:r w:rsidRPr="00B97B58">
        <w:rPr>
          <w:rFonts w:ascii="Verdana" w:hAnsi="Verdana"/>
        </w:rPr>
        <w:t xml:space="preserve">Oświadczenie o odstąpieniu od Umowy należy złożyć drugiej Stronie w formie pisemnej </w:t>
      </w:r>
      <w:r w:rsidRPr="00B97B58">
        <w:rPr>
          <w:rFonts w:ascii="Verdana" w:hAnsi="Verdana"/>
          <w:bCs/>
        </w:rPr>
        <w:t>lub w postaci elektronicznej, na zasadach wskazanych w art. 77</w:t>
      </w:r>
      <w:r w:rsidRPr="00B97B58">
        <w:rPr>
          <w:rFonts w:ascii="Verdana" w:hAnsi="Verdana"/>
          <w:bCs/>
          <w:vertAlign w:val="superscript"/>
        </w:rPr>
        <w:t>2</w:t>
      </w:r>
      <w:r w:rsidRPr="00B97B58">
        <w:rPr>
          <w:rFonts w:ascii="Verdana" w:hAnsi="Verdana"/>
          <w:bCs/>
        </w:rPr>
        <w:t xml:space="preserve"> Kodeksu cywilnego</w:t>
      </w:r>
      <w:r w:rsidRPr="00B97B58">
        <w:rPr>
          <w:rFonts w:ascii="Verdana" w:hAnsi="Verdana"/>
        </w:rPr>
        <w:t>. Oświadczenie to musi zawierać uzasadnienie faktyczne i prawne.</w:t>
      </w:r>
    </w:p>
    <w:p w14:paraId="208D3D02" w14:textId="77777777" w:rsidR="008A32B2" w:rsidRPr="00B97B58" w:rsidRDefault="008A32B2" w:rsidP="008A32B2">
      <w:pPr>
        <w:widowControl w:val="0"/>
        <w:numPr>
          <w:ilvl w:val="1"/>
          <w:numId w:val="34"/>
        </w:numPr>
        <w:tabs>
          <w:tab w:val="left" w:pos="360"/>
          <w:tab w:val="left" w:pos="863"/>
          <w:tab w:val="left" w:pos="1368"/>
          <w:tab w:val="left" w:pos="1980"/>
          <w:tab w:val="left" w:pos="5700"/>
        </w:tabs>
        <w:suppressAutoHyphens/>
        <w:spacing w:after="120" w:line="276" w:lineRule="auto"/>
        <w:ind w:left="426" w:hanging="426"/>
        <w:jc w:val="both"/>
        <w:rPr>
          <w:rFonts w:ascii="Verdana" w:hAnsi="Verdana"/>
        </w:rPr>
      </w:pPr>
      <w:r w:rsidRPr="00B97B58">
        <w:rPr>
          <w:rFonts w:ascii="Verdana" w:hAnsi="Verdana"/>
        </w:rPr>
        <w:t>Odstąpienie Zamawiającego od Umowy nie zwalnia Wykonawcy od zapłaty kary umownej lub odszkodowania.</w:t>
      </w:r>
    </w:p>
    <w:p w14:paraId="656A39D6" w14:textId="77777777" w:rsidR="008A32B2" w:rsidRPr="00B97B58" w:rsidRDefault="008A32B2" w:rsidP="008A32B2">
      <w:pPr>
        <w:widowControl w:val="0"/>
        <w:numPr>
          <w:ilvl w:val="1"/>
          <w:numId w:val="34"/>
        </w:numPr>
        <w:tabs>
          <w:tab w:val="left" w:pos="360"/>
          <w:tab w:val="left" w:pos="863"/>
          <w:tab w:val="left" w:pos="1368"/>
          <w:tab w:val="left" w:pos="1980"/>
          <w:tab w:val="left" w:pos="5700"/>
        </w:tabs>
        <w:suppressAutoHyphens/>
        <w:spacing w:after="120" w:line="276" w:lineRule="auto"/>
        <w:ind w:left="426" w:hanging="426"/>
        <w:jc w:val="both"/>
        <w:rPr>
          <w:rFonts w:ascii="Verdana" w:hAnsi="Verdana"/>
        </w:rPr>
      </w:pPr>
      <w:r w:rsidRPr="00B97B58">
        <w:rPr>
          <w:rFonts w:ascii="Verdana" w:hAnsi="Verdana"/>
          <w:bCs/>
        </w:rPr>
        <w:t xml:space="preserve">Zamawiający może odstąpić od Umowy w terminie 30 dni od powzięcia wiadomości o okolicznościach określonych w art. 456 ust. 1 pkt 2 Ustawy. W tym przypadku Wykonawca może żądać wyłącznie wynagrodzenia należnego z tytułu wykonania części Umowy. </w:t>
      </w:r>
      <w:bookmarkStart w:id="3" w:name="_Hlk511214829"/>
      <w:r w:rsidRPr="00B97B58">
        <w:rPr>
          <w:rFonts w:ascii="Verdana" w:hAnsi="Verdana"/>
          <w:bCs/>
        </w:rPr>
        <w:t>Do oświadczenia o rozwiązaniu Umowy odpowiednie zastosowanie ma ust. 5.</w:t>
      </w:r>
      <w:bookmarkEnd w:id="3"/>
    </w:p>
    <w:p w14:paraId="3739A4DA" w14:textId="77777777" w:rsidR="00B004AA" w:rsidRPr="00B004AA" w:rsidRDefault="00B004AA" w:rsidP="00B004AA">
      <w:pPr>
        <w:tabs>
          <w:tab w:val="left" w:pos="360"/>
          <w:tab w:val="left" w:pos="567"/>
        </w:tabs>
        <w:spacing w:line="276" w:lineRule="auto"/>
        <w:jc w:val="both"/>
        <w:rPr>
          <w:rFonts w:asciiTheme="minorHAnsi" w:hAnsiTheme="minorHAnsi"/>
        </w:rPr>
      </w:pPr>
    </w:p>
    <w:p w14:paraId="39761E6E" w14:textId="77777777"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 1</w:t>
      </w:r>
      <w:r w:rsidR="002129D5">
        <w:rPr>
          <w:rFonts w:asciiTheme="minorHAnsi" w:hAnsiTheme="minorHAnsi"/>
          <w:b/>
          <w:i/>
        </w:rPr>
        <w:t>3</w:t>
      </w:r>
    </w:p>
    <w:p w14:paraId="037A36A2" w14:textId="77777777" w:rsidR="00B004AA" w:rsidRPr="00B004AA" w:rsidRDefault="00B004AA" w:rsidP="00B004AA">
      <w:pPr>
        <w:tabs>
          <w:tab w:val="left" w:pos="284"/>
          <w:tab w:val="left" w:pos="360"/>
        </w:tabs>
        <w:spacing w:line="276" w:lineRule="auto"/>
        <w:jc w:val="center"/>
        <w:rPr>
          <w:rFonts w:asciiTheme="minorHAnsi" w:hAnsiTheme="minorHAnsi"/>
        </w:rPr>
      </w:pPr>
      <w:r w:rsidRPr="00B004AA">
        <w:rPr>
          <w:rFonts w:asciiTheme="minorHAnsi" w:hAnsiTheme="minorHAnsi"/>
          <w:b/>
          <w:i/>
        </w:rPr>
        <w:t>ZMIANY UMOWY</w:t>
      </w:r>
    </w:p>
    <w:p w14:paraId="34EC4F60" w14:textId="71DBAF40" w:rsidR="00B004AA" w:rsidRPr="00B004AA" w:rsidRDefault="00B004AA" w:rsidP="00B004AA">
      <w:pPr>
        <w:pStyle w:val="Akapitzlist"/>
        <w:numPr>
          <w:ilvl w:val="0"/>
          <w:numId w:val="15"/>
        </w:numPr>
        <w:spacing w:line="276" w:lineRule="auto"/>
        <w:ind w:left="426" w:hanging="426"/>
        <w:jc w:val="both"/>
        <w:rPr>
          <w:rFonts w:asciiTheme="minorHAnsi" w:hAnsiTheme="minorHAnsi"/>
          <w:sz w:val="20"/>
          <w:szCs w:val="20"/>
        </w:rPr>
      </w:pPr>
      <w:r w:rsidRPr="00B004AA">
        <w:rPr>
          <w:rFonts w:asciiTheme="minorHAnsi" w:hAnsiTheme="minorHAnsi"/>
          <w:sz w:val="20"/>
          <w:szCs w:val="20"/>
        </w:rPr>
        <w:t xml:space="preserve">Strony przewidują możliwość zmiany terminu </w:t>
      </w:r>
      <w:r w:rsidR="00FD0CB4">
        <w:rPr>
          <w:rFonts w:asciiTheme="minorHAnsi" w:hAnsiTheme="minorHAnsi"/>
          <w:sz w:val="20"/>
          <w:szCs w:val="20"/>
        </w:rPr>
        <w:t>wykonania</w:t>
      </w:r>
      <w:r w:rsidR="00FD0CB4" w:rsidRPr="00B004AA">
        <w:rPr>
          <w:rFonts w:asciiTheme="minorHAnsi" w:hAnsiTheme="minorHAnsi"/>
          <w:sz w:val="20"/>
          <w:szCs w:val="20"/>
        </w:rPr>
        <w:t xml:space="preserve"> </w:t>
      </w:r>
      <w:r w:rsidRPr="00B004AA">
        <w:rPr>
          <w:rFonts w:asciiTheme="minorHAnsi" w:hAnsiTheme="minorHAnsi"/>
          <w:sz w:val="20"/>
          <w:szCs w:val="20"/>
        </w:rPr>
        <w:t>przedmiotu umowy w następujących przypadkach:</w:t>
      </w:r>
    </w:p>
    <w:p w14:paraId="092490FA" w14:textId="6E2F72CB" w:rsidR="002E5CB3" w:rsidRPr="002E5CB3" w:rsidRDefault="00B004AA" w:rsidP="002E5CB3">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z przyczyn spowodowanych siłą wyższą</w:t>
      </w:r>
      <w:r w:rsidR="00FD0CB4">
        <w:rPr>
          <w:rFonts w:asciiTheme="minorHAnsi" w:hAnsiTheme="minorHAnsi"/>
          <w:sz w:val="20"/>
          <w:szCs w:val="20"/>
        </w:rPr>
        <w:t>, tj. mającą istotny wpływ na świadczenie Wykonawcy okolicznością o charakterze nadzwyczajnym, której nie można przewidzieć i której nie można zapobiec</w:t>
      </w:r>
      <w:r w:rsidRPr="00B004AA">
        <w:rPr>
          <w:rFonts w:asciiTheme="minorHAnsi" w:hAnsiTheme="minorHAnsi"/>
          <w:sz w:val="20"/>
          <w:szCs w:val="20"/>
        </w:rPr>
        <w:t>,</w:t>
      </w:r>
    </w:p>
    <w:p w14:paraId="0BA84D8C" w14:textId="3164F555"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gdy zachodzi konieczność udzielenia zamówienia dodatkowego, niezbędnego do prawidłowego wykonania zamówienia podstawowego i uzyskania celu umowy, spowodowana zmianą regulacji prawnych i przepisów resortowych,</w:t>
      </w:r>
    </w:p>
    <w:p w14:paraId="52B3A10A" w14:textId="77777777"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gdy zachodzi konieczność realizacji w drodze odrębnej umowy prac powiązanych z przedmiotem umowy wymuszonych koniecznością ich skoordynowania i uwzględnienia wzajemnych powiązań,</w:t>
      </w:r>
    </w:p>
    <w:p w14:paraId="5035EAC7" w14:textId="77777777"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z przyczyn spowodowanych organizacją pracy i specyfiką działań Zamawiającego, ograniczających lub uniemożliwiających wykonanie przedmiotu umowy</w:t>
      </w:r>
      <w:r w:rsidR="007E09D3">
        <w:rPr>
          <w:rFonts w:asciiTheme="minorHAnsi" w:hAnsiTheme="minorHAnsi"/>
          <w:sz w:val="20"/>
          <w:szCs w:val="20"/>
        </w:rPr>
        <w:t>.</w:t>
      </w:r>
    </w:p>
    <w:p w14:paraId="3F7CAE95" w14:textId="4EA906C3" w:rsidR="00B004AA" w:rsidRPr="00B004AA" w:rsidRDefault="00B004AA" w:rsidP="00B004AA">
      <w:pPr>
        <w:pStyle w:val="Akapitzlist"/>
        <w:numPr>
          <w:ilvl w:val="0"/>
          <w:numId w:val="15"/>
        </w:numPr>
        <w:spacing w:line="276" w:lineRule="auto"/>
        <w:ind w:left="426" w:hanging="426"/>
        <w:jc w:val="both"/>
        <w:rPr>
          <w:rFonts w:asciiTheme="minorHAnsi" w:hAnsiTheme="minorHAnsi"/>
          <w:sz w:val="20"/>
          <w:szCs w:val="20"/>
        </w:rPr>
      </w:pPr>
      <w:r w:rsidRPr="00B004AA">
        <w:rPr>
          <w:rFonts w:asciiTheme="minorHAnsi" w:hAnsiTheme="minorHAnsi"/>
          <w:sz w:val="20"/>
          <w:szCs w:val="20"/>
        </w:rPr>
        <w:t xml:space="preserve">Zmiana terminu </w:t>
      </w:r>
      <w:r w:rsidR="00FD0CB4">
        <w:rPr>
          <w:rFonts w:asciiTheme="minorHAnsi" w:hAnsiTheme="minorHAnsi"/>
          <w:sz w:val="20"/>
          <w:szCs w:val="20"/>
        </w:rPr>
        <w:t>wykonania</w:t>
      </w:r>
      <w:r w:rsidR="00FD0CB4" w:rsidRPr="00B004AA">
        <w:rPr>
          <w:rFonts w:asciiTheme="minorHAnsi" w:hAnsiTheme="minorHAnsi"/>
          <w:sz w:val="20"/>
          <w:szCs w:val="20"/>
        </w:rPr>
        <w:t xml:space="preserve"> </w:t>
      </w:r>
      <w:r w:rsidRPr="00B004AA">
        <w:rPr>
          <w:rFonts w:asciiTheme="minorHAnsi" w:hAnsiTheme="minorHAnsi"/>
          <w:sz w:val="20"/>
          <w:szCs w:val="20"/>
        </w:rPr>
        <w:t xml:space="preserve">przedmiotu umowy, o której mowa w ust. </w:t>
      </w:r>
      <w:r w:rsidR="00FD0CB4">
        <w:rPr>
          <w:rFonts w:asciiTheme="minorHAnsi" w:hAnsiTheme="minorHAnsi"/>
          <w:sz w:val="20"/>
          <w:szCs w:val="20"/>
        </w:rPr>
        <w:t>1</w:t>
      </w:r>
      <w:r w:rsidRPr="00B004AA">
        <w:rPr>
          <w:rFonts w:asciiTheme="minorHAnsi" w:hAnsiTheme="minorHAnsi"/>
          <w:sz w:val="20"/>
          <w:szCs w:val="20"/>
        </w:rPr>
        <w:t xml:space="preserve">, będzie uwarunkowana doręczeniem Zamawiającemu przez Wykonawcę lub odpowiednio Wykonawcy przez Zamawiającego w terminie nie później niż 7 dni od dnia, w którym Wykonawca lub odpowiednio Zamawiający dowiedział się o wystąpieniu określonego zdarzenia, o którym mowa w ust. </w:t>
      </w:r>
      <w:r w:rsidR="00061882">
        <w:rPr>
          <w:rFonts w:asciiTheme="minorHAnsi" w:hAnsiTheme="minorHAnsi"/>
          <w:sz w:val="20"/>
          <w:szCs w:val="20"/>
        </w:rPr>
        <w:t>1</w:t>
      </w:r>
      <w:r w:rsidRPr="00B004AA">
        <w:rPr>
          <w:rFonts w:asciiTheme="minorHAnsi" w:hAnsiTheme="minorHAnsi"/>
          <w:sz w:val="20"/>
          <w:szCs w:val="20"/>
        </w:rPr>
        <w:t>, pisemnego zawiadomienia, informującego o wystąpieniu zdarzenia. W takiej sytuacji Wykonawca w terminie 4 dni od dnia przyjęcia do wiadomości wystąpienia określonego zdarzenia</w:t>
      </w:r>
      <w:r w:rsidR="00DB3D87">
        <w:rPr>
          <w:rFonts w:asciiTheme="minorHAnsi" w:hAnsiTheme="minorHAnsi"/>
          <w:sz w:val="20"/>
          <w:szCs w:val="20"/>
        </w:rPr>
        <w:t xml:space="preserve"> lub odpowiednio w skierowanym do Zamawiającego pisemnym zawiadomieniu</w:t>
      </w:r>
      <w:r w:rsidRPr="00B004AA">
        <w:rPr>
          <w:rFonts w:asciiTheme="minorHAnsi" w:hAnsiTheme="minorHAnsi"/>
          <w:sz w:val="20"/>
          <w:szCs w:val="20"/>
        </w:rPr>
        <w:t>, określi możliwy termin zakończenia przedmiotu umowy, zawierający szczegółowe uzasadnienie. Przedłużenie terminu wykonania umowy nie może być dłuższe niż to uzasadnia przyczyna jego wydłużenia.</w:t>
      </w:r>
    </w:p>
    <w:p w14:paraId="2D425F40" w14:textId="77777777" w:rsidR="00B004AA" w:rsidRPr="00B004AA" w:rsidRDefault="00B004AA" w:rsidP="00B004AA">
      <w:pPr>
        <w:pStyle w:val="Akapitzlist"/>
        <w:numPr>
          <w:ilvl w:val="0"/>
          <w:numId w:val="15"/>
        </w:numPr>
        <w:spacing w:line="276" w:lineRule="auto"/>
        <w:ind w:left="426" w:hanging="426"/>
        <w:jc w:val="both"/>
        <w:rPr>
          <w:rFonts w:asciiTheme="minorHAnsi" w:hAnsiTheme="minorHAnsi"/>
          <w:sz w:val="20"/>
          <w:szCs w:val="20"/>
        </w:rPr>
      </w:pPr>
      <w:r w:rsidRPr="00B004AA">
        <w:rPr>
          <w:rFonts w:asciiTheme="minorHAnsi" w:hAnsiTheme="minorHAnsi"/>
          <w:sz w:val="20"/>
          <w:szCs w:val="20"/>
        </w:rPr>
        <w:t>Strony przewidują możliwość dokonania zmiany wynagrodzenia w stosunku do treści umowy i oferty w sytuacji, gdy:</w:t>
      </w:r>
    </w:p>
    <w:p w14:paraId="664CDAE9" w14:textId="77777777"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nastąpi zmiana stawki podatku VAT,</w:t>
      </w:r>
    </w:p>
    <w:p w14:paraId="632BB3EB" w14:textId="69CD0825" w:rsidR="00B004AA" w:rsidRPr="00B004AA" w:rsidRDefault="00B004AA" w:rsidP="00B004AA">
      <w:pPr>
        <w:pStyle w:val="Akapitzlist"/>
        <w:numPr>
          <w:ilvl w:val="0"/>
          <w:numId w:val="15"/>
        </w:numPr>
        <w:spacing w:line="276" w:lineRule="auto"/>
        <w:ind w:left="426" w:hanging="426"/>
        <w:jc w:val="both"/>
        <w:rPr>
          <w:rFonts w:asciiTheme="minorHAnsi" w:hAnsiTheme="minorHAnsi"/>
          <w:sz w:val="20"/>
          <w:szCs w:val="20"/>
        </w:rPr>
      </w:pPr>
      <w:r w:rsidRPr="00B004AA">
        <w:rPr>
          <w:rFonts w:asciiTheme="minorHAnsi" w:hAnsiTheme="minorHAnsi"/>
          <w:sz w:val="20"/>
          <w:szCs w:val="20"/>
        </w:rPr>
        <w:t xml:space="preserve">Zmiany i uzupełnienia umowy, o których mowa w ust. </w:t>
      </w:r>
      <w:r w:rsidR="00061882">
        <w:rPr>
          <w:rFonts w:asciiTheme="minorHAnsi" w:hAnsiTheme="minorHAnsi"/>
          <w:sz w:val="20"/>
          <w:szCs w:val="20"/>
        </w:rPr>
        <w:t>–1-3</w:t>
      </w:r>
      <w:r w:rsidRPr="00B004AA">
        <w:rPr>
          <w:rFonts w:asciiTheme="minorHAnsi" w:hAnsiTheme="minorHAnsi"/>
          <w:sz w:val="20"/>
          <w:szCs w:val="20"/>
        </w:rPr>
        <w:t xml:space="preserve"> zostaną dokonane na podstawie protokołów zawierających uzasadnienie zmian i uzupełnień, podpisanych przez osoby wymienione w </w:t>
      </w:r>
      <w:r w:rsidRPr="00FE102F">
        <w:rPr>
          <w:rFonts w:asciiTheme="minorHAnsi" w:hAnsiTheme="minorHAnsi"/>
          <w:sz w:val="20"/>
          <w:szCs w:val="20"/>
        </w:rPr>
        <w:t xml:space="preserve">§ </w:t>
      </w:r>
      <w:r w:rsidR="00DB3D87" w:rsidRPr="00FE102F">
        <w:rPr>
          <w:rFonts w:asciiTheme="minorHAnsi" w:hAnsiTheme="minorHAnsi"/>
          <w:sz w:val="20"/>
          <w:szCs w:val="20"/>
        </w:rPr>
        <w:t xml:space="preserve">2 </w:t>
      </w:r>
      <w:r w:rsidRPr="00FE102F">
        <w:rPr>
          <w:rFonts w:asciiTheme="minorHAnsi" w:hAnsiTheme="minorHAnsi"/>
          <w:sz w:val="20"/>
          <w:szCs w:val="20"/>
        </w:rPr>
        <w:t xml:space="preserve">ust. 1 i </w:t>
      </w:r>
      <w:r w:rsidR="00192240" w:rsidRPr="00FE102F">
        <w:rPr>
          <w:rFonts w:asciiTheme="minorHAnsi" w:hAnsiTheme="minorHAnsi"/>
          <w:sz w:val="20"/>
          <w:szCs w:val="20"/>
        </w:rPr>
        <w:t>2</w:t>
      </w:r>
      <w:r w:rsidRPr="00FE102F">
        <w:rPr>
          <w:rFonts w:asciiTheme="minorHAnsi" w:hAnsiTheme="minorHAnsi"/>
          <w:sz w:val="20"/>
          <w:szCs w:val="20"/>
        </w:rPr>
        <w:t xml:space="preserve"> </w:t>
      </w:r>
      <w:r w:rsidRPr="00B004AA">
        <w:rPr>
          <w:rFonts w:asciiTheme="minorHAnsi" w:hAnsiTheme="minorHAnsi"/>
          <w:sz w:val="20"/>
          <w:szCs w:val="20"/>
        </w:rPr>
        <w:t>oraz wymagają aneksu do niniejszej umowy w formie pisemnej pod rygorem nieważności i mogą zostać wprowadzone jedynie w przypadku, jeżeli obie strony umowy zgodnie uznają, że zaszły wskazane okoliczności oraz wprowadzenie zmian jest konieczne dla prawidłowej realizacji przedmiotu umowy.</w:t>
      </w:r>
    </w:p>
    <w:p w14:paraId="1EA22A7F" w14:textId="77777777" w:rsidR="00B004AA" w:rsidRPr="00B004AA" w:rsidRDefault="00B004AA" w:rsidP="00B004AA">
      <w:pPr>
        <w:spacing w:line="276" w:lineRule="auto"/>
        <w:jc w:val="center"/>
        <w:rPr>
          <w:rFonts w:asciiTheme="minorHAnsi" w:hAnsiTheme="minorHAnsi"/>
          <w:b/>
        </w:rPr>
      </w:pPr>
    </w:p>
    <w:p w14:paraId="4E4501BC" w14:textId="77777777" w:rsidR="00B004AA" w:rsidRPr="00B004AA" w:rsidRDefault="00B004AA" w:rsidP="00B004AA">
      <w:pPr>
        <w:spacing w:line="276" w:lineRule="auto"/>
        <w:jc w:val="center"/>
        <w:rPr>
          <w:rFonts w:asciiTheme="minorHAnsi" w:hAnsiTheme="minorHAnsi"/>
          <w:b/>
        </w:rPr>
      </w:pPr>
      <w:r w:rsidRPr="00B004AA">
        <w:rPr>
          <w:rFonts w:asciiTheme="minorHAnsi" w:hAnsiTheme="minorHAnsi"/>
          <w:b/>
        </w:rPr>
        <w:t xml:space="preserve">§ </w:t>
      </w:r>
      <w:r w:rsidR="002129D5">
        <w:rPr>
          <w:rFonts w:asciiTheme="minorHAnsi" w:hAnsiTheme="minorHAnsi"/>
          <w:b/>
        </w:rPr>
        <w:t>14</w:t>
      </w:r>
    </w:p>
    <w:p w14:paraId="48605A98" w14:textId="77777777" w:rsidR="00B004AA" w:rsidRPr="00B004AA" w:rsidRDefault="00B004AA" w:rsidP="00B004AA">
      <w:pPr>
        <w:spacing w:line="276" w:lineRule="auto"/>
        <w:jc w:val="center"/>
        <w:rPr>
          <w:rFonts w:asciiTheme="minorHAnsi" w:hAnsiTheme="minorHAnsi"/>
          <w:b/>
        </w:rPr>
      </w:pPr>
      <w:r w:rsidRPr="00B004AA">
        <w:rPr>
          <w:rFonts w:asciiTheme="minorHAnsi" w:hAnsiTheme="minorHAnsi"/>
          <w:b/>
        </w:rPr>
        <w:t>OCHRONA DANYCH OSOBOWYCH</w:t>
      </w:r>
    </w:p>
    <w:p w14:paraId="33805622" w14:textId="77777777"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Wykonawca oświadcza, że przed zawarciem niniejszej Umowy wypełnił obowiązki informacyjne zgodnie z oświadczeniem zawartym w ofercie oraz w art. 13 lub art. 14 ogólnego Rozporządzenia Parlamentu Europejskiego i Rady (UE) 2016/679 z dnia 27 kwietnia 2016 r. w sprawie ochrony osób fizycznych w związku z przetwarzaniem danych osobowych</w:t>
      </w:r>
      <w:r w:rsidR="001A192C">
        <w:rPr>
          <w:rFonts w:asciiTheme="minorHAnsi" w:hAnsiTheme="minorHAnsi"/>
        </w:rPr>
        <w:t xml:space="preserve"> </w:t>
      </w:r>
      <w:r w:rsidRPr="00B004AA">
        <w:rPr>
          <w:rFonts w:asciiTheme="minorHAnsi" w:hAnsiTheme="minorHAnsi"/>
        </w:rPr>
        <w:t xml:space="preserve">i w sprawie swobodnego przepływu takich danych oraz uchylenia dyrektywy 95/46/WE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osób innych niż wymienione w jej treści, najpóźniej wraz z przekazaniem Zamawiającemu </w:t>
      </w:r>
      <w:r w:rsidRPr="00B004AA">
        <w:rPr>
          <w:rFonts w:asciiTheme="minorHAnsi" w:hAnsiTheme="minorHAnsi"/>
        </w:rPr>
        <w:lastRenderedPageBreak/>
        <w:t xml:space="preserve">danych osobowych tych osób, zrealizować obowiązki informacyjne w trybie art. 13 lub art. 14 RODO oraz określone w treści załącznika wskazanego w ust. 7. </w:t>
      </w:r>
    </w:p>
    <w:p w14:paraId="5D7512D1" w14:textId="77777777"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 xml:space="preserve">Wykonawca, Podwykonawca lub dalszy Podwykonawca zobowiązani są w zakresie objętym Umową do realizowania obowiązków wynikających z Rozporządzenia RODO. </w:t>
      </w:r>
    </w:p>
    <w:p w14:paraId="6F5FCC2A" w14:textId="77777777"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 xml:space="preserve">Wykonawca ponosi odpowiedzialność za koordynację i prawidłowe wykonywanie obowiązków wynikających z Rozporządzenia RODO przez Podwykonawców i dalszych Podwykonawców. </w:t>
      </w:r>
    </w:p>
    <w:p w14:paraId="49286B35" w14:textId="2D53CB76"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 xml:space="preserve">Wykonawca poinformuje Podwykonawców i dalszych Podwykonawców o wykorzystywaniu przez Zamawiającego danych osobowych </w:t>
      </w:r>
      <w:bookmarkStart w:id="4" w:name="_GoBack"/>
      <w:bookmarkEnd w:id="4"/>
      <w:r w:rsidRPr="00B004AA">
        <w:rPr>
          <w:rFonts w:asciiTheme="minorHAnsi" w:hAnsiTheme="minorHAnsi"/>
        </w:rPr>
        <w:t>do celów realizacji Umowy.</w:t>
      </w:r>
    </w:p>
    <w:p w14:paraId="2EA5A526" w14:textId="77777777"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 xml:space="preserve">Przepisy ust. 1 - 4 mają zastosowanie w przypadku zmiany osób skierowanych przez Wykonawcę do realizacji Umowy, w tym zatrudnionych na podstawie umowy o pracę w związku z realizacją przedmiotu Umowy. </w:t>
      </w:r>
    </w:p>
    <w:p w14:paraId="23BD74EE" w14:textId="77777777"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 xml:space="preserve">Zamawiający zobowiązuje się do zgodnego z art. 28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przetwarzania na zasadach i w celu określonym w niniejszej Umowie danych osobowych. </w:t>
      </w:r>
      <w:bookmarkStart w:id="5" w:name="_Hlk52181880"/>
    </w:p>
    <w:p w14:paraId="363B84EF" w14:textId="77777777"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 xml:space="preserve">Klauzula Informacyjna o przetwarzaniu danych osobowych </w:t>
      </w:r>
      <w:bookmarkEnd w:id="5"/>
      <w:r w:rsidRPr="00B004AA">
        <w:rPr>
          <w:rFonts w:asciiTheme="minorHAnsi" w:hAnsiTheme="minorHAnsi"/>
        </w:rPr>
        <w:t>na podstawie przepisów prawa stanowi Załącznik nr 6 do Umowy.</w:t>
      </w:r>
    </w:p>
    <w:p w14:paraId="2467A0B0" w14:textId="77777777"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Zamawiający oświadcza, że będzie przetwarzał dane osobowe w celu określonym w Umowie oraz oświadcza, że zobowiązuje się do przetwarzania danych osobowych przekazanych mu przez Zamawiającego zgodnie z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(Dz. Urz. UE L 119 z 4.05. 2016, s 1) i innymi przepisami prawa powszechnie obowiązującego, które chronią prawa osób, których dane dotyczą oraz stosuje środki bezpieczeństwa spełniające wymogi ww. przepisów prawa.</w:t>
      </w:r>
    </w:p>
    <w:p w14:paraId="368C4DF0" w14:textId="77777777"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 xml:space="preserve">Wykonawca udostępnia dane osobowe do przetwarzania na zasadach i w celu określonym w niniejszej Umowie. </w:t>
      </w:r>
    </w:p>
    <w:p w14:paraId="3F96CD66" w14:textId="77777777"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Zamawiający będzie przetwarzał, udostępnione</w:t>
      </w:r>
      <w:r w:rsidRPr="00B004AA">
        <w:rPr>
          <w:rFonts w:asciiTheme="minorHAnsi" w:hAnsiTheme="minorHAnsi"/>
          <w:color w:val="FF0000"/>
        </w:rPr>
        <w:t xml:space="preserve"> </w:t>
      </w:r>
      <w:r w:rsidRPr="00B004AA">
        <w:rPr>
          <w:rFonts w:asciiTheme="minorHAnsi" w:hAnsiTheme="minorHAnsi"/>
        </w:rPr>
        <w:t>mu dane osobowe, w tym dane osobowe pracowników Wykonawcy, Podwykonawcy, dalszego Podwykonawcy i innych osób wyłącznie w celu realizacji niniejszej Umowy.</w:t>
      </w:r>
    </w:p>
    <w:p w14:paraId="17529A66" w14:textId="77777777" w:rsid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Zamawiający oświadcza, że dane osobowe będą przetwarzane przez okres niezbędny do realizacji celów przetwarzania, nie krócej niż wskazany w przepisach o archiwizacji.</w:t>
      </w:r>
    </w:p>
    <w:p w14:paraId="56F9F473" w14:textId="77777777" w:rsidR="00067309" w:rsidRPr="00067309" w:rsidRDefault="00067309" w:rsidP="00B004AA">
      <w:pPr>
        <w:numPr>
          <w:ilvl w:val="0"/>
          <w:numId w:val="27"/>
        </w:numPr>
        <w:spacing w:line="276" w:lineRule="auto"/>
        <w:ind w:left="426" w:hanging="426"/>
        <w:jc w:val="both"/>
        <w:rPr>
          <w:rFonts w:asciiTheme="minorHAnsi" w:hAnsiTheme="minorHAnsi"/>
        </w:rPr>
      </w:pPr>
      <w:r w:rsidRPr="00067309">
        <w:rPr>
          <w:rFonts w:asciiTheme="minorHAnsi" w:hAnsiTheme="minorHAnsi"/>
          <w:bCs/>
        </w:rPr>
        <w:t>Wykonawca udostępnia Zamawiającemu klauzulę informacyjną, stanowiącą informację wymaganą na mocy art. 13 oraz 14 RODO, zaś Zamawiający oświadcza, że zapoznał się jej treścią oraz zobowiązuje się niezwłocznie udostępnić jej treść wszystkim osobom, których dane osobowe przekazuje Wykonawcy.</w:t>
      </w:r>
    </w:p>
    <w:p w14:paraId="4E23BEDC" w14:textId="77777777" w:rsidR="00192240" w:rsidRPr="00B004AA" w:rsidRDefault="00192240" w:rsidP="00B004AA">
      <w:pPr>
        <w:tabs>
          <w:tab w:val="left" w:pos="284"/>
          <w:tab w:val="left" w:pos="360"/>
        </w:tabs>
        <w:spacing w:line="276" w:lineRule="auto"/>
        <w:jc w:val="center"/>
        <w:rPr>
          <w:rFonts w:asciiTheme="minorHAnsi" w:hAnsiTheme="minorHAnsi"/>
          <w:b/>
          <w:i/>
        </w:rPr>
      </w:pPr>
    </w:p>
    <w:p w14:paraId="4C5DEB04" w14:textId="77777777" w:rsidR="00B004AA" w:rsidRPr="00B004AA" w:rsidRDefault="00B004AA" w:rsidP="00B004AA">
      <w:pPr>
        <w:tabs>
          <w:tab w:val="left" w:pos="284"/>
          <w:tab w:val="left" w:pos="360"/>
        </w:tabs>
        <w:spacing w:line="276" w:lineRule="auto"/>
        <w:jc w:val="center"/>
        <w:rPr>
          <w:rFonts w:asciiTheme="minorHAnsi" w:hAnsiTheme="minorHAnsi"/>
        </w:rPr>
      </w:pPr>
      <w:r w:rsidRPr="00B004AA">
        <w:rPr>
          <w:rFonts w:asciiTheme="minorHAnsi" w:hAnsiTheme="minorHAnsi"/>
          <w:b/>
          <w:i/>
        </w:rPr>
        <w:lastRenderedPageBreak/>
        <w:t xml:space="preserve">§ </w:t>
      </w:r>
      <w:r w:rsidR="002129D5">
        <w:rPr>
          <w:rFonts w:asciiTheme="minorHAnsi" w:hAnsiTheme="minorHAnsi"/>
          <w:b/>
          <w:i/>
        </w:rPr>
        <w:t>15</w:t>
      </w:r>
    </w:p>
    <w:p w14:paraId="4A0DE446" w14:textId="77777777" w:rsidR="00B004AA" w:rsidRPr="00B004AA" w:rsidRDefault="00B004AA" w:rsidP="00B004AA">
      <w:pPr>
        <w:tabs>
          <w:tab w:val="left" w:pos="284"/>
          <w:tab w:val="left" w:pos="360"/>
        </w:tabs>
        <w:spacing w:line="276" w:lineRule="auto"/>
        <w:jc w:val="center"/>
        <w:rPr>
          <w:rFonts w:asciiTheme="minorHAnsi" w:hAnsiTheme="minorHAnsi"/>
        </w:rPr>
      </w:pPr>
      <w:r w:rsidRPr="00B004AA">
        <w:rPr>
          <w:rFonts w:asciiTheme="minorHAnsi" w:hAnsiTheme="minorHAnsi"/>
          <w:b/>
          <w:i/>
        </w:rPr>
        <w:t>POSTANOWIENIA KOŃCOWE</w:t>
      </w:r>
    </w:p>
    <w:p w14:paraId="11FB39E2" w14:textId="77777777" w:rsidR="00B004AA" w:rsidRPr="00B004AA" w:rsidRDefault="00B004AA" w:rsidP="00B004AA">
      <w:pPr>
        <w:pStyle w:val="Tekstpodstawowy"/>
        <w:numPr>
          <w:ilvl w:val="0"/>
          <w:numId w:val="3"/>
        </w:numPr>
        <w:tabs>
          <w:tab w:val="clear" w:pos="0"/>
        </w:tabs>
        <w:spacing w:line="276" w:lineRule="auto"/>
        <w:ind w:left="426" w:hanging="426"/>
        <w:jc w:val="both"/>
        <w:rPr>
          <w:rFonts w:asciiTheme="minorHAnsi" w:hAnsiTheme="minorHAnsi"/>
          <w:szCs w:val="20"/>
        </w:rPr>
      </w:pPr>
      <w:r w:rsidRPr="00B004AA">
        <w:rPr>
          <w:rFonts w:asciiTheme="minorHAnsi" w:hAnsiTheme="minorHAnsi"/>
          <w:szCs w:val="20"/>
        </w:rPr>
        <w:t xml:space="preserve">Ewentualne spory wynikające z realizacji niniejszej umowy będzie rozstrzygał </w:t>
      </w:r>
      <w:r w:rsidR="005456D0">
        <w:rPr>
          <w:rFonts w:asciiTheme="minorHAnsi" w:hAnsiTheme="minorHAnsi"/>
          <w:szCs w:val="20"/>
          <w:lang w:val="pl-PL"/>
        </w:rPr>
        <w:t>Sąd</w:t>
      </w:r>
      <w:r w:rsidRPr="00B004AA">
        <w:rPr>
          <w:rFonts w:asciiTheme="minorHAnsi" w:hAnsiTheme="minorHAnsi"/>
          <w:szCs w:val="20"/>
        </w:rPr>
        <w:t xml:space="preserve"> właściwy dla</w:t>
      </w:r>
      <w:r w:rsidRPr="00B004AA">
        <w:rPr>
          <w:rFonts w:asciiTheme="minorHAnsi" w:hAnsiTheme="minorHAnsi"/>
          <w:szCs w:val="20"/>
          <w:lang w:val="pl-PL"/>
        </w:rPr>
        <w:t> </w:t>
      </w:r>
      <w:r w:rsidRPr="00B004AA">
        <w:rPr>
          <w:rFonts w:asciiTheme="minorHAnsi" w:hAnsiTheme="minorHAnsi"/>
          <w:szCs w:val="20"/>
        </w:rPr>
        <w:t>siedziby Zamawiającego.</w:t>
      </w:r>
    </w:p>
    <w:p w14:paraId="6DE84E84" w14:textId="77777777" w:rsidR="00B004AA" w:rsidRPr="00B004AA" w:rsidRDefault="00B004AA" w:rsidP="00B004AA">
      <w:pPr>
        <w:pStyle w:val="Tekstpodstawowy"/>
        <w:numPr>
          <w:ilvl w:val="0"/>
          <w:numId w:val="3"/>
        </w:numPr>
        <w:tabs>
          <w:tab w:val="clear" w:pos="0"/>
        </w:tabs>
        <w:spacing w:line="276" w:lineRule="auto"/>
        <w:ind w:left="426" w:hanging="426"/>
        <w:jc w:val="both"/>
        <w:rPr>
          <w:rFonts w:asciiTheme="minorHAnsi" w:hAnsiTheme="minorHAnsi"/>
          <w:szCs w:val="20"/>
        </w:rPr>
      </w:pPr>
      <w:r w:rsidRPr="00B004AA">
        <w:rPr>
          <w:rFonts w:asciiTheme="minorHAnsi" w:hAnsiTheme="minorHAnsi"/>
          <w:szCs w:val="20"/>
        </w:rPr>
        <w:t xml:space="preserve">W sprawach nie uregulowanych w niniejszej umowie zastosowanie mają przepisy ustawy </w:t>
      </w:r>
      <w:r w:rsidRPr="00B004AA">
        <w:rPr>
          <w:rFonts w:asciiTheme="minorHAnsi" w:hAnsiTheme="minorHAnsi"/>
          <w:szCs w:val="20"/>
          <w:lang w:val="pl-PL"/>
        </w:rPr>
        <w:t>Pzp</w:t>
      </w:r>
      <w:r w:rsidRPr="00B004AA">
        <w:rPr>
          <w:rFonts w:asciiTheme="minorHAnsi" w:hAnsiTheme="minorHAnsi"/>
          <w:szCs w:val="20"/>
        </w:rPr>
        <w:t xml:space="preserve"> i Kodeksu Cywilnego.</w:t>
      </w:r>
    </w:p>
    <w:p w14:paraId="04191FBC" w14:textId="1517AFCA" w:rsidR="00B004AA" w:rsidRPr="00B004AA" w:rsidRDefault="00B004AA" w:rsidP="00B004AA">
      <w:pPr>
        <w:pStyle w:val="Tekstpodstawowy"/>
        <w:numPr>
          <w:ilvl w:val="0"/>
          <w:numId w:val="3"/>
        </w:numPr>
        <w:tabs>
          <w:tab w:val="clear" w:pos="0"/>
        </w:tabs>
        <w:spacing w:line="276" w:lineRule="auto"/>
        <w:ind w:left="426" w:hanging="426"/>
        <w:jc w:val="both"/>
        <w:rPr>
          <w:rFonts w:asciiTheme="minorHAnsi" w:hAnsiTheme="minorHAnsi"/>
          <w:szCs w:val="20"/>
        </w:rPr>
      </w:pPr>
      <w:r w:rsidRPr="00B004AA">
        <w:rPr>
          <w:rFonts w:asciiTheme="minorHAnsi" w:hAnsiTheme="minorHAnsi"/>
          <w:szCs w:val="20"/>
        </w:rPr>
        <w:t xml:space="preserve">Na potrzeby niniejszej umowy za dni robocze </w:t>
      </w:r>
      <w:r w:rsidRPr="00B004AA">
        <w:rPr>
          <w:rFonts w:asciiTheme="minorHAnsi" w:hAnsiTheme="minorHAnsi"/>
          <w:spacing w:val="1"/>
          <w:szCs w:val="20"/>
        </w:rPr>
        <w:t xml:space="preserve">uważa się wszystkie dni tygodnia, z wyjątkiem sobót, </w:t>
      </w:r>
      <w:r w:rsidR="00DB3D87">
        <w:rPr>
          <w:rFonts w:asciiTheme="minorHAnsi" w:hAnsiTheme="minorHAnsi"/>
          <w:spacing w:val="1"/>
          <w:szCs w:val="20"/>
          <w:lang w:val="pl-PL"/>
        </w:rPr>
        <w:t>i dni ustawowo wolnych od pracy</w:t>
      </w:r>
      <w:r w:rsidRPr="00B004AA">
        <w:rPr>
          <w:rFonts w:asciiTheme="minorHAnsi" w:hAnsiTheme="minorHAnsi"/>
          <w:spacing w:val="1"/>
          <w:szCs w:val="20"/>
        </w:rPr>
        <w:t>.</w:t>
      </w:r>
    </w:p>
    <w:p w14:paraId="52E3137D" w14:textId="77777777" w:rsidR="00B004AA" w:rsidRPr="00B004AA" w:rsidRDefault="00B004AA" w:rsidP="00B004AA">
      <w:pPr>
        <w:pStyle w:val="Tekstpodstawowy"/>
        <w:numPr>
          <w:ilvl w:val="0"/>
          <w:numId w:val="3"/>
        </w:numPr>
        <w:tabs>
          <w:tab w:val="clear" w:pos="0"/>
        </w:tabs>
        <w:spacing w:line="276" w:lineRule="auto"/>
        <w:ind w:left="426" w:hanging="426"/>
        <w:jc w:val="both"/>
        <w:rPr>
          <w:rFonts w:asciiTheme="minorHAnsi" w:hAnsiTheme="minorHAnsi"/>
          <w:szCs w:val="20"/>
        </w:rPr>
      </w:pPr>
      <w:r w:rsidRPr="00B004AA">
        <w:rPr>
          <w:rFonts w:asciiTheme="minorHAnsi" w:hAnsiTheme="minorHAnsi"/>
          <w:szCs w:val="20"/>
        </w:rPr>
        <w:t xml:space="preserve">Umowę sporządzono w </w:t>
      </w:r>
      <w:r w:rsidR="007054A1">
        <w:rPr>
          <w:rFonts w:asciiTheme="minorHAnsi" w:hAnsiTheme="minorHAnsi"/>
          <w:szCs w:val="20"/>
          <w:lang w:val="pl-PL"/>
        </w:rPr>
        <w:t>trzech</w:t>
      </w:r>
      <w:r w:rsidRPr="00B004AA">
        <w:rPr>
          <w:rFonts w:asciiTheme="minorHAnsi" w:hAnsiTheme="minorHAnsi"/>
          <w:szCs w:val="20"/>
        </w:rPr>
        <w:t xml:space="preserve"> jednobrzmiących egzemplarzach: jeden egzemplarz dla</w:t>
      </w:r>
      <w:r w:rsidRPr="00B004AA">
        <w:rPr>
          <w:rFonts w:asciiTheme="minorHAnsi" w:hAnsiTheme="minorHAnsi"/>
          <w:szCs w:val="20"/>
          <w:lang w:val="pl-PL"/>
        </w:rPr>
        <w:t> </w:t>
      </w:r>
      <w:r w:rsidRPr="00B004AA">
        <w:rPr>
          <w:rFonts w:asciiTheme="minorHAnsi" w:hAnsiTheme="minorHAnsi"/>
          <w:szCs w:val="20"/>
        </w:rPr>
        <w:t xml:space="preserve">Wykonawcy, </w:t>
      </w:r>
      <w:r w:rsidR="007054A1">
        <w:rPr>
          <w:rFonts w:asciiTheme="minorHAnsi" w:hAnsiTheme="minorHAnsi"/>
          <w:szCs w:val="20"/>
          <w:lang w:val="pl-PL"/>
        </w:rPr>
        <w:t>dwa</w:t>
      </w:r>
      <w:r w:rsidRPr="00B004AA">
        <w:rPr>
          <w:rFonts w:asciiTheme="minorHAnsi" w:hAnsiTheme="minorHAnsi"/>
          <w:szCs w:val="20"/>
        </w:rPr>
        <w:t xml:space="preserve"> dla Zamawiającego.</w:t>
      </w:r>
    </w:p>
    <w:p w14:paraId="6C6F71FB" w14:textId="77777777" w:rsidR="00B004AA" w:rsidRPr="00B004AA" w:rsidRDefault="00B004AA" w:rsidP="00B004AA">
      <w:pPr>
        <w:tabs>
          <w:tab w:val="left" w:pos="284"/>
          <w:tab w:val="left" w:pos="709"/>
        </w:tabs>
        <w:spacing w:line="276" w:lineRule="auto"/>
        <w:rPr>
          <w:rFonts w:asciiTheme="minorHAnsi" w:hAnsiTheme="minorHAnsi"/>
          <w:b/>
        </w:rPr>
      </w:pPr>
    </w:p>
    <w:p w14:paraId="0A74A6A5" w14:textId="77777777" w:rsidR="00B004AA" w:rsidRPr="00B004AA" w:rsidRDefault="00B004AA" w:rsidP="00B004AA">
      <w:pPr>
        <w:tabs>
          <w:tab w:val="left" w:pos="284"/>
          <w:tab w:val="left" w:pos="709"/>
        </w:tabs>
        <w:spacing w:line="276" w:lineRule="auto"/>
        <w:rPr>
          <w:rFonts w:asciiTheme="minorHAnsi" w:hAnsiTheme="minorHAnsi"/>
          <w:b/>
        </w:rPr>
      </w:pPr>
    </w:p>
    <w:p w14:paraId="3829B02E" w14:textId="77777777" w:rsidR="00B004AA" w:rsidRPr="00B004AA" w:rsidRDefault="00B004AA" w:rsidP="00B004AA">
      <w:pPr>
        <w:tabs>
          <w:tab w:val="left" w:pos="284"/>
          <w:tab w:val="left" w:pos="709"/>
        </w:tabs>
        <w:spacing w:line="276" w:lineRule="auto"/>
        <w:rPr>
          <w:rFonts w:asciiTheme="minorHAnsi" w:hAnsiTheme="minorHAnsi"/>
          <w:b/>
        </w:rPr>
      </w:pPr>
    </w:p>
    <w:p w14:paraId="32589CF1" w14:textId="77777777" w:rsidR="00B004AA" w:rsidRPr="00B004AA" w:rsidRDefault="00B004AA" w:rsidP="00B004AA">
      <w:pPr>
        <w:tabs>
          <w:tab w:val="left" w:pos="284"/>
          <w:tab w:val="left" w:pos="709"/>
        </w:tabs>
        <w:spacing w:line="276" w:lineRule="auto"/>
        <w:rPr>
          <w:rFonts w:asciiTheme="minorHAnsi" w:hAnsiTheme="minorHAnsi"/>
          <w:b/>
        </w:rPr>
      </w:pPr>
    </w:p>
    <w:p w14:paraId="0C89A74A" w14:textId="77777777" w:rsidR="00B004AA" w:rsidRPr="00B004AA" w:rsidRDefault="00B004AA" w:rsidP="007054A1">
      <w:pPr>
        <w:spacing w:line="276" w:lineRule="auto"/>
        <w:jc w:val="center"/>
        <w:rPr>
          <w:rFonts w:asciiTheme="minorHAnsi" w:hAnsiTheme="minorHAnsi"/>
          <w:i/>
        </w:rPr>
      </w:pPr>
      <w:r w:rsidRPr="00B004AA">
        <w:rPr>
          <w:rFonts w:asciiTheme="minorHAnsi" w:hAnsiTheme="minorHAnsi"/>
          <w:b/>
        </w:rPr>
        <w:t>ZAMAWIAJĄCY:</w:t>
      </w:r>
      <w:r w:rsidRPr="00B004AA">
        <w:rPr>
          <w:rFonts w:asciiTheme="minorHAnsi" w:hAnsiTheme="minorHAnsi"/>
          <w:b/>
        </w:rPr>
        <w:tab/>
      </w:r>
      <w:r w:rsidRPr="00B004AA">
        <w:rPr>
          <w:rFonts w:asciiTheme="minorHAnsi" w:hAnsiTheme="minorHAnsi"/>
          <w:b/>
        </w:rPr>
        <w:tab/>
      </w:r>
      <w:r w:rsidRPr="00B004AA">
        <w:rPr>
          <w:rFonts w:asciiTheme="minorHAnsi" w:hAnsiTheme="minorHAnsi"/>
          <w:b/>
        </w:rPr>
        <w:tab/>
      </w:r>
      <w:r w:rsidRPr="00B004AA">
        <w:rPr>
          <w:rFonts w:asciiTheme="minorHAnsi" w:hAnsiTheme="minorHAnsi"/>
          <w:b/>
        </w:rPr>
        <w:tab/>
      </w:r>
      <w:r w:rsidRPr="00B004AA">
        <w:rPr>
          <w:rFonts w:asciiTheme="minorHAnsi" w:hAnsiTheme="minorHAnsi"/>
          <w:b/>
        </w:rPr>
        <w:tab/>
        <w:t>WYKONAWCA:</w:t>
      </w:r>
    </w:p>
    <w:sectPr w:rsidR="00B004AA" w:rsidRPr="00B004AA" w:rsidSect="00192240">
      <w:footerReference w:type="default" r:id="rId11"/>
      <w:headerReference w:type="first" r:id="rId12"/>
      <w:footerReference w:type="first" r:id="rId13"/>
      <w:pgSz w:w="11906" w:h="16838" w:code="9"/>
      <w:pgMar w:top="851"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5E4A2" w14:textId="77777777" w:rsidR="00561F63" w:rsidRDefault="00561F63" w:rsidP="006747BD">
      <w:r>
        <w:separator/>
      </w:r>
    </w:p>
  </w:endnote>
  <w:endnote w:type="continuationSeparator" w:id="0">
    <w:p w14:paraId="6BA62569" w14:textId="77777777" w:rsidR="00561F63" w:rsidRDefault="00561F63" w:rsidP="006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C6C42" w14:textId="77777777" w:rsidR="00D40690" w:rsidRPr="00192240" w:rsidRDefault="00A92363">
    <w:pPr>
      <w:pStyle w:val="Stopka"/>
      <w:rPr>
        <w:sz w:val="18"/>
        <w:szCs w:val="18"/>
      </w:rPr>
    </w:pPr>
    <w:r w:rsidRPr="00192240">
      <w:rPr>
        <w:sz w:val="18"/>
        <w:szCs w:val="18"/>
      </w:rPr>
      <w:t xml:space="preserve">Strona </w:t>
    </w:r>
    <w:r w:rsidRPr="00192240">
      <w:rPr>
        <w:b w:val="0"/>
        <w:sz w:val="18"/>
        <w:szCs w:val="18"/>
      </w:rPr>
      <w:fldChar w:fldCharType="begin"/>
    </w:r>
    <w:r w:rsidRPr="00192240">
      <w:rPr>
        <w:sz w:val="18"/>
        <w:szCs w:val="18"/>
      </w:rPr>
      <w:instrText>PAGE  \* Arabic  \* MERGEFORMAT</w:instrText>
    </w:r>
    <w:r w:rsidRPr="00192240">
      <w:rPr>
        <w:b w:val="0"/>
        <w:sz w:val="18"/>
        <w:szCs w:val="18"/>
      </w:rPr>
      <w:fldChar w:fldCharType="separate"/>
    </w:r>
    <w:r w:rsidR="00C37310" w:rsidRPr="00192240">
      <w:rPr>
        <w:noProof/>
        <w:sz w:val="18"/>
        <w:szCs w:val="18"/>
      </w:rPr>
      <w:t>2</w:t>
    </w:r>
    <w:r w:rsidRPr="00192240">
      <w:rPr>
        <w:b w:val="0"/>
        <w:sz w:val="18"/>
        <w:szCs w:val="18"/>
      </w:rPr>
      <w:fldChar w:fldCharType="end"/>
    </w:r>
    <w:r w:rsidRPr="00192240">
      <w:rPr>
        <w:sz w:val="18"/>
        <w:szCs w:val="18"/>
      </w:rPr>
      <w:t xml:space="preserve"> z </w:t>
    </w:r>
    <w:r w:rsidR="001E0D43" w:rsidRPr="00192240">
      <w:rPr>
        <w:sz w:val="18"/>
        <w:szCs w:val="18"/>
      </w:rPr>
      <w:fldChar w:fldCharType="begin"/>
    </w:r>
    <w:r w:rsidR="001E0D43" w:rsidRPr="00192240">
      <w:rPr>
        <w:sz w:val="18"/>
        <w:szCs w:val="18"/>
      </w:rPr>
      <w:instrText>NUMPAGES  \* Arabic  \* MERGEFORMAT</w:instrText>
    </w:r>
    <w:r w:rsidR="001E0D43" w:rsidRPr="00192240">
      <w:rPr>
        <w:sz w:val="18"/>
        <w:szCs w:val="18"/>
      </w:rPr>
      <w:fldChar w:fldCharType="separate"/>
    </w:r>
    <w:r w:rsidR="00FF5901" w:rsidRPr="00192240">
      <w:rPr>
        <w:noProof/>
        <w:sz w:val="18"/>
        <w:szCs w:val="18"/>
      </w:rPr>
      <w:t>1</w:t>
    </w:r>
    <w:r w:rsidR="001E0D43" w:rsidRPr="00192240">
      <w:rPr>
        <w:noProof/>
        <w:sz w:val="18"/>
        <w:szCs w:val="18"/>
      </w:rPr>
      <w:fldChar w:fldCharType="end"/>
    </w:r>
  </w:p>
  <w:p w14:paraId="0611E045"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718CD7C8" wp14:editId="433F1475">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6600AFA2" wp14:editId="435EBF9B">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7CF52060" w14:textId="77777777" w:rsidR="009B4C69" w:rsidRDefault="009B4C69" w:rsidP="009B4C69">
                          <w:pPr>
                            <w:pStyle w:val="LukStopka-adres"/>
                          </w:pPr>
                          <w:r w:rsidRPr="00B9730E">
                            <w:t>Sieć Badawcza Łukasiewicz – Instytut Nowych Syntez Chemicznych</w:t>
                          </w:r>
                        </w:p>
                        <w:p w14:paraId="62E7FDFB" w14:textId="77777777" w:rsidR="009B4C69" w:rsidRDefault="009B4C69" w:rsidP="009B4C69">
                          <w:pPr>
                            <w:pStyle w:val="LukStopka-adres"/>
                          </w:pPr>
                          <w:r>
                            <w:t>al. Tysiąclecia Państwa Polskiego 13A,</w:t>
                          </w:r>
                          <w:r w:rsidR="0039448A">
                            <w:t xml:space="preserve"> 24-110 Puławy, Tel.: +48 81 47</w:t>
                          </w:r>
                          <w:r>
                            <w:t>3</w:t>
                          </w:r>
                          <w:r w:rsidR="0039448A">
                            <w:t xml:space="preserve"> </w:t>
                          </w:r>
                          <w:r>
                            <w:t>14</w:t>
                          </w:r>
                          <w:r w:rsidR="0039448A">
                            <w:t xml:space="preserve"> </w:t>
                          </w:r>
                          <w:r>
                            <w:t>00,</w:t>
                          </w:r>
                        </w:p>
                        <w:p w14:paraId="790770CE" w14:textId="77777777" w:rsidR="009B4C69" w:rsidRPr="001134FB" w:rsidRDefault="009B4C69" w:rsidP="009B4C69">
                          <w:pPr>
                            <w:pStyle w:val="LukStopka-adres"/>
                            <w:rPr>
                              <w:lang w:val="en-US"/>
                            </w:rPr>
                          </w:pPr>
                          <w:r w:rsidRPr="001134FB">
                            <w:rPr>
                              <w:lang w:val="en-US"/>
                            </w:rPr>
                            <w:t>E-mail: sekretariat@ins.</w:t>
                          </w:r>
                          <w:r w:rsidR="00192240">
                            <w:rPr>
                              <w:lang w:val="en-US"/>
                            </w:rPr>
                            <w:t>lukasiewicz.gov</w:t>
                          </w:r>
                          <w:r w:rsidRPr="001134FB">
                            <w:rPr>
                              <w:lang w:val="en-US"/>
                            </w:rPr>
                            <w:t>.pl | NIP: 716 000 20 98, REGON: 000041619,</w:t>
                          </w:r>
                        </w:p>
                        <w:p w14:paraId="2D7F7AE2" w14:textId="77777777" w:rsidR="009B4C69" w:rsidRDefault="009B4C69" w:rsidP="009B4C69">
                          <w:pPr>
                            <w:pStyle w:val="LukStopka-adres"/>
                          </w:pPr>
                          <w:r w:rsidRPr="00F71B85">
                            <w:t xml:space="preserve">BDO 000000290, </w:t>
                          </w:r>
                          <w:r w:rsidRPr="003B4AA1">
                            <w:t xml:space="preserve">Sąd Rejonowy Lublin-Wschód w </w:t>
                          </w:r>
                          <w:r>
                            <w:t>Lublinie z siedzibą w Świdniku,</w:t>
                          </w:r>
                        </w:p>
                        <w:p w14:paraId="0E9A073F" w14:textId="77777777" w:rsidR="001E0D43" w:rsidRPr="001E0D43" w:rsidRDefault="009B4C69" w:rsidP="00DA52A1">
                          <w:pPr>
                            <w:pStyle w:val="LukStopka-adres"/>
                          </w:pPr>
                          <w:r w:rsidRPr="003B4AA1">
                            <w:t>VI Wydz</w:t>
                          </w:r>
                          <w:r>
                            <w:t>iał</w:t>
                          </w:r>
                          <w:r w:rsidRPr="003B4AA1">
                            <w:t xml:space="preserve"> Gospodarczy </w:t>
                          </w:r>
                          <w:r>
                            <w:t xml:space="preserve">KRS nr </w:t>
                          </w:r>
                          <w:r w:rsidRPr="003B4AA1">
                            <w:t>0000</w:t>
                          </w:r>
                          <w:r w:rsidR="001E0D43">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600AFA2"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7CF52060" w14:textId="77777777" w:rsidR="009B4C69" w:rsidRDefault="009B4C69" w:rsidP="009B4C69">
                    <w:pPr>
                      <w:pStyle w:val="LukStopka-adres"/>
                    </w:pPr>
                    <w:r w:rsidRPr="00B9730E">
                      <w:t>Sieć Badawcza Łukasiewicz – Instytut Nowych Syntez Chemicznych</w:t>
                    </w:r>
                  </w:p>
                  <w:p w14:paraId="62E7FDFB" w14:textId="77777777" w:rsidR="009B4C69" w:rsidRDefault="009B4C69" w:rsidP="009B4C69">
                    <w:pPr>
                      <w:pStyle w:val="LukStopka-adres"/>
                    </w:pPr>
                    <w:r>
                      <w:t>al. Tysiąclecia Państwa Polskiego 13A,</w:t>
                    </w:r>
                    <w:r w:rsidR="0039448A">
                      <w:t xml:space="preserve"> 24-110 Puławy, Tel.: +48 81 47</w:t>
                    </w:r>
                    <w:r>
                      <w:t>3</w:t>
                    </w:r>
                    <w:r w:rsidR="0039448A">
                      <w:t xml:space="preserve"> </w:t>
                    </w:r>
                    <w:r>
                      <w:t>14</w:t>
                    </w:r>
                    <w:r w:rsidR="0039448A">
                      <w:t xml:space="preserve"> </w:t>
                    </w:r>
                    <w:r>
                      <w:t>00,</w:t>
                    </w:r>
                  </w:p>
                  <w:p w14:paraId="790770CE" w14:textId="77777777" w:rsidR="009B4C69" w:rsidRPr="001134FB" w:rsidRDefault="009B4C69" w:rsidP="009B4C69">
                    <w:pPr>
                      <w:pStyle w:val="LukStopka-adres"/>
                      <w:rPr>
                        <w:lang w:val="en-US"/>
                      </w:rPr>
                    </w:pPr>
                    <w:r w:rsidRPr="001134FB">
                      <w:rPr>
                        <w:lang w:val="en-US"/>
                      </w:rPr>
                      <w:t>E-mail: sekretariat@ins.</w:t>
                    </w:r>
                    <w:r w:rsidR="00192240">
                      <w:rPr>
                        <w:lang w:val="en-US"/>
                      </w:rPr>
                      <w:t>lukasiewicz.gov</w:t>
                    </w:r>
                    <w:r w:rsidRPr="001134FB">
                      <w:rPr>
                        <w:lang w:val="en-US"/>
                      </w:rPr>
                      <w:t>.pl | NIP: 716 000 20 98, REGON: 000041619,</w:t>
                    </w:r>
                  </w:p>
                  <w:p w14:paraId="2D7F7AE2" w14:textId="77777777" w:rsidR="009B4C69" w:rsidRDefault="009B4C69" w:rsidP="009B4C69">
                    <w:pPr>
                      <w:pStyle w:val="LukStopka-adres"/>
                    </w:pPr>
                    <w:r w:rsidRPr="00F71B85">
                      <w:t xml:space="preserve">BDO 000000290, </w:t>
                    </w:r>
                    <w:r w:rsidRPr="003B4AA1">
                      <w:t xml:space="preserve">Sąd Rejonowy Lublin-Wschód w </w:t>
                    </w:r>
                    <w:r>
                      <w:t>Lublinie z siedzibą w Świdniku,</w:t>
                    </w:r>
                  </w:p>
                  <w:p w14:paraId="0E9A073F" w14:textId="77777777" w:rsidR="001E0D43" w:rsidRPr="001E0D43" w:rsidRDefault="009B4C69" w:rsidP="00DA52A1">
                    <w:pPr>
                      <w:pStyle w:val="LukStopka-adres"/>
                    </w:pPr>
                    <w:r w:rsidRPr="003B4AA1">
                      <w:t>VI Wydz</w:t>
                    </w:r>
                    <w:r>
                      <w:t>iał</w:t>
                    </w:r>
                    <w:r w:rsidRPr="003B4AA1">
                      <w:t xml:space="preserve"> Gospodarczy </w:t>
                    </w:r>
                    <w:r>
                      <w:t xml:space="preserve">KRS nr </w:t>
                    </w:r>
                    <w:r w:rsidRPr="003B4AA1">
                      <w:t>0000</w:t>
                    </w:r>
                    <w:r w:rsidR="001E0D43">
                      <w:t>854745</w:t>
                    </w: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73600" behindDoc="1" locked="1" layoutInCell="1" allowOverlap="1" wp14:anchorId="24E96A69" wp14:editId="29A41477">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14:paraId="24056409"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24E96A69" id="_x0000_s1027" type="#_x0000_t202" style="position:absolute;left:0;text-align:left;margin-left:51.15pt;margin-top:773.05pt;width:83.6pt;height:34.6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14:paraId="24056409" w14:textId="77777777"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A7622" w14:textId="77777777" w:rsidR="004F5805" w:rsidRPr="00192240" w:rsidRDefault="00192240" w:rsidP="00D40690">
    <w:pPr>
      <w:pStyle w:val="Stopka"/>
      <w:rPr>
        <w:sz w:val="18"/>
        <w:szCs w:val="18"/>
      </w:rPr>
    </w:pPr>
    <w:r w:rsidRPr="00192240">
      <w:rPr>
        <w:sz w:val="18"/>
        <w:szCs w:val="18"/>
      </w:rPr>
      <w:t xml:space="preserve">Strona </w:t>
    </w:r>
    <w:r w:rsidRPr="00192240">
      <w:rPr>
        <w:b w:val="0"/>
        <w:bCs/>
        <w:sz w:val="18"/>
        <w:szCs w:val="18"/>
      </w:rPr>
      <w:fldChar w:fldCharType="begin"/>
    </w:r>
    <w:r w:rsidRPr="00192240">
      <w:rPr>
        <w:bCs/>
        <w:sz w:val="18"/>
        <w:szCs w:val="18"/>
      </w:rPr>
      <w:instrText>PAGE  \* Arabic  \* MERGEFORMAT</w:instrText>
    </w:r>
    <w:r w:rsidRPr="00192240">
      <w:rPr>
        <w:b w:val="0"/>
        <w:bCs/>
        <w:sz w:val="18"/>
        <w:szCs w:val="18"/>
      </w:rPr>
      <w:fldChar w:fldCharType="separate"/>
    </w:r>
    <w:r w:rsidRPr="00192240">
      <w:rPr>
        <w:bCs/>
        <w:sz w:val="18"/>
        <w:szCs w:val="18"/>
      </w:rPr>
      <w:t>1</w:t>
    </w:r>
    <w:r w:rsidRPr="00192240">
      <w:rPr>
        <w:b w:val="0"/>
        <w:bCs/>
        <w:sz w:val="18"/>
        <w:szCs w:val="18"/>
      </w:rPr>
      <w:fldChar w:fldCharType="end"/>
    </w:r>
    <w:r w:rsidRPr="00192240">
      <w:rPr>
        <w:sz w:val="18"/>
        <w:szCs w:val="18"/>
      </w:rPr>
      <w:t xml:space="preserve"> z </w:t>
    </w:r>
    <w:r w:rsidRPr="00192240">
      <w:rPr>
        <w:b w:val="0"/>
        <w:bCs/>
        <w:sz w:val="18"/>
        <w:szCs w:val="18"/>
      </w:rPr>
      <w:fldChar w:fldCharType="begin"/>
    </w:r>
    <w:r w:rsidRPr="00192240">
      <w:rPr>
        <w:bCs/>
        <w:sz w:val="18"/>
        <w:szCs w:val="18"/>
      </w:rPr>
      <w:instrText>NUMPAGES  \* Arabic  \* MERGEFORMAT</w:instrText>
    </w:r>
    <w:r w:rsidRPr="00192240">
      <w:rPr>
        <w:b w:val="0"/>
        <w:bCs/>
        <w:sz w:val="18"/>
        <w:szCs w:val="18"/>
      </w:rPr>
      <w:fldChar w:fldCharType="separate"/>
    </w:r>
    <w:r w:rsidRPr="00192240">
      <w:rPr>
        <w:bCs/>
        <w:sz w:val="18"/>
        <w:szCs w:val="18"/>
      </w:rPr>
      <w:t>2</w:t>
    </w:r>
    <w:r w:rsidRPr="00192240">
      <w:rPr>
        <w:b w:val="0"/>
        <w:bCs/>
        <w:sz w:val="18"/>
        <w:szCs w:val="18"/>
      </w:rPr>
      <w:fldChar w:fldCharType="end"/>
    </w:r>
  </w:p>
  <w:p w14:paraId="10D2CB79" w14:textId="77777777"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60288" behindDoc="1" locked="1" layoutInCell="1" allowOverlap="1" wp14:anchorId="52CFD9FE" wp14:editId="0AEABD18">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14:paraId="66181A2A"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2CFD9FE" id="_x0000_t202" coordsize="21600,21600" o:spt="202" path="m,l,21600r21600,l21600,xe">
              <v:stroke joinstyle="miter"/>
              <v:path gradientshapeok="t" o:connecttype="rect"/>
            </v:shapetype>
            <v:shape id="_x0000_s1028" type="#_x0000_t202" style="position:absolute;margin-left:51.5pt;margin-top:774.7pt;width:83.6pt;height:17.5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UPFQIAAA0EAAAOAAAAZHJzL2Uyb0RvYy54bWysU9Fu2yAUfZ+0f0C8L3aspcuskKprl2lS&#10;t1Xq9gEY4xgVuAxI7Ozrd8FJGq1v1fyALr5w7j3nHlbXo9FkL31QYBmdz0pKpBXQKrtl9NfPzbsl&#10;JSFy23INVjJ6kIFer9++WQ2ulhX0oFvpCYLYUA+O0T5GVxdFEL00PMzASYvJDrzhEbd+W7SeD4hu&#10;dFGV5VUxgG+dByFDwL93U5KuM37XSRF/dF2QkWhGsbeYV5/XJq3FesXrreeuV+LYBn9FF4Yri0XP&#10;UHc8crLz6gWUUcJDgC7OBJgCuk4JmTkgm3n5D5vHnjuZuaA4wZ1lCv8PVnzfP3iiWkbfU2K5wRE9&#10;gJYkyqcQYZCkShINLtR48tHh2Th+ghFHnekGdw/iKRALtz23W3kTHEqess+/vIehl7zFrucJrLhA&#10;m6BDwm2Gb9Bieb6LkLHHzpskKYpEsCBO73CemBwjEamL8mr+ocKUwFxVVcvlIpfg9em28yF+kWBI&#10;Chj12F5G5/v7EFM3vD4dScUsbJTW2RXakoHRj4tqkS9cZIyKaFqtDKPLMn2TjRLJz7bNlyNXeoqx&#10;gLZH1onoRDmOzZhlP+vbQHtAGTxMHsU3hUEP/g8lA/qT0fB7x72kRH+1KGUy8ynwp6A5BdwKvMpo&#10;Q8kU3sbJ9Dvn1bbPE0p0g7tBuTcqK5HmMnVxbBc9lwU6vo9k6st9PvX8itd/AQAA//8DAFBLAwQU&#10;AAYACAAAACEAAJdHud8AAAANAQAADwAAAGRycy9kb3ducmV2LnhtbEyPzU7DMBCE70i8g7VI3KhD&#10;SGkb4lSoohVXAg/gxJsfiNdR7KSBp2d7gtvO7mj2m2y/2F7MOPrOkYL7VQQCqXKmo0bBx/vxbgvC&#10;B01G945QwTd62OfXV5lOjTvTG85FaASHkE+1gjaEIZXSVy1a7VduQOJb7UarA8uxkWbUZw63vYyj&#10;6FFa3RF/aPWAhxarr2KyCk6n40stca5fp7rqejoUn+VPp9TtzfL8BCLgEv7McMFndMiZqXQTGS96&#10;1tEDdwk8rJNdAoIt8SaKQZSX1TZZg8wz+b9F/gsAAP//AwBQSwECLQAUAAYACAAAACEAtoM4kv4A&#10;AADhAQAAEwAAAAAAAAAAAAAAAAAAAAAAW0NvbnRlbnRfVHlwZXNdLnhtbFBLAQItABQABgAIAAAA&#10;IQA4/SH/1gAAAJQBAAALAAAAAAAAAAAAAAAAAC8BAABfcmVscy8ucmVsc1BLAQItABQABgAIAAAA&#10;IQBVEJUPFQIAAA0EAAAOAAAAAAAAAAAAAAAAAC4CAABkcnMvZTJvRG9jLnhtbFBLAQItABQABgAI&#10;AAAAIQAAl0e53wAAAA0BAAAPAAAAAAAAAAAAAAAAAG8EAABkcnMvZG93bnJldi54bWxQSwUGAAAA&#10;AAQABADzAAAAewUAAAAA&#10;" filled="f" stroked="f">
              <o:lock v:ext="edit" aspectratio="t"/>
              <v:textbox style="mso-fit-shape-to-text:t" inset="0,0,0,0">
                <w:txbxContent>
                  <w:p w14:paraId="66181A2A" w14:textId="77777777"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56192" behindDoc="1" locked="1" layoutInCell="1" allowOverlap="1" wp14:anchorId="6A64F0B2" wp14:editId="3D72D899">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58240" behindDoc="1" locked="1" layoutInCell="1" allowOverlap="1" wp14:anchorId="79EC29B0" wp14:editId="74084968">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283EAB18" w14:textId="77777777" w:rsidR="003052AF" w:rsidRDefault="003052AF" w:rsidP="003052AF">
                          <w:pPr>
                            <w:pStyle w:val="LukStopka-adres"/>
                          </w:pPr>
                          <w:r w:rsidRPr="00B9730E">
                            <w:t>Sieć Badawcza Łukasiewicz – Instytut Nowych Syntez Chemicznych</w:t>
                          </w:r>
                        </w:p>
                        <w:p w14:paraId="073675D7" w14:textId="77777777" w:rsidR="003052AF" w:rsidRDefault="004F1EA3" w:rsidP="003052AF">
                          <w:pPr>
                            <w:pStyle w:val="LukStopka-adres"/>
                          </w:pPr>
                          <w:r>
                            <w:t>al. Tysiąclecia Państwa Polskiego 13</w:t>
                          </w:r>
                          <w:r w:rsidR="00211348">
                            <w:t>A</w:t>
                          </w:r>
                          <w:r>
                            <w:t>, 24-110 Puławy,</w:t>
                          </w:r>
                          <w:r w:rsidR="003052AF">
                            <w:t xml:space="preserve"> Tel</w:t>
                          </w:r>
                          <w:r w:rsidR="00211348">
                            <w:t>.</w:t>
                          </w:r>
                          <w:r w:rsidR="0039448A">
                            <w:t>: +48 81 47</w:t>
                          </w:r>
                          <w:r w:rsidR="003052AF">
                            <w:t>3</w:t>
                          </w:r>
                          <w:r w:rsidR="0039448A">
                            <w:t xml:space="preserve"> </w:t>
                          </w:r>
                          <w:r w:rsidR="003052AF">
                            <w:t>14</w:t>
                          </w:r>
                          <w:r w:rsidR="0039448A">
                            <w:t xml:space="preserve"> </w:t>
                          </w:r>
                          <w:r w:rsidR="003052AF">
                            <w:t>00,</w:t>
                          </w:r>
                        </w:p>
                        <w:p w14:paraId="4F535C79" w14:textId="77777777" w:rsidR="001134FB" w:rsidRPr="001134FB" w:rsidRDefault="003052AF" w:rsidP="00DA52A1">
                          <w:pPr>
                            <w:pStyle w:val="LukStopka-adres"/>
                            <w:rPr>
                              <w:lang w:val="en-US"/>
                            </w:rPr>
                          </w:pPr>
                          <w:r w:rsidRPr="001134FB">
                            <w:rPr>
                              <w:lang w:val="en-US"/>
                            </w:rPr>
                            <w:t>E-mail: sekretariat@</w:t>
                          </w:r>
                          <w:r w:rsidR="002131FC" w:rsidRPr="002131FC">
                            <w:rPr>
                              <w:lang w:val="en-US"/>
                            </w:rPr>
                            <w:t>ins.lukasiewicz.gov.pl</w:t>
                          </w:r>
                          <w:r w:rsidRPr="001134FB">
                            <w:rPr>
                              <w:lang w:val="en-US"/>
                            </w:rPr>
                            <w:t xml:space="preserve"> | NIP: 7</w:t>
                          </w:r>
                          <w:r w:rsidR="001134FB" w:rsidRPr="001134FB">
                            <w:rPr>
                              <w:lang w:val="en-US"/>
                            </w:rPr>
                            <w:t>16 000 20 98, REGON: 000041619,</w:t>
                          </w:r>
                        </w:p>
                        <w:p w14:paraId="4C0F5D9B" w14:textId="77777777" w:rsidR="001134FB" w:rsidRDefault="003052AF" w:rsidP="00DA52A1">
                          <w:pPr>
                            <w:pStyle w:val="LukStopka-adres"/>
                          </w:pPr>
                          <w:r w:rsidRPr="00F71B85">
                            <w:t xml:space="preserve">BDO 000000290, </w:t>
                          </w:r>
                          <w:r w:rsidRPr="003B4AA1">
                            <w:t xml:space="preserve">Sąd Rejonowy Lublin-Wschód w </w:t>
                          </w:r>
                          <w:r w:rsidR="001134FB">
                            <w:t>Lublinie z siedzibą w Świdniku,</w:t>
                          </w:r>
                        </w:p>
                        <w:p w14:paraId="0486E060" w14:textId="77777777" w:rsidR="004F5805" w:rsidRPr="004F5805" w:rsidRDefault="003052AF" w:rsidP="00DA52A1">
                          <w:pPr>
                            <w:pStyle w:val="LukStopka-adres"/>
                            <w:rPr>
                              <w:lang w:val="de-DE"/>
                            </w:rPr>
                          </w:pPr>
                          <w:r w:rsidRPr="003B4AA1">
                            <w:t>VI Wydz</w:t>
                          </w:r>
                          <w:r>
                            <w:t>iał</w:t>
                          </w:r>
                          <w:r w:rsidRPr="003B4AA1">
                            <w:t xml:space="preserve"> Gospodarczy </w:t>
                          </w:r>
                          <w:r>
                            <w:t xml:space="preserve">KRS nr </w:t>
                          </w:r>
                          <w:r w:rsidRPr="003B4AA1">
                            <w:t>0000</w:t>
                          </w:r>
                          <w:r w:rsidR="001A7C4E">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79EC29B0" id="_x0000_s1029" type="#_x0000_t202" style="position:absolute;margin-left:0;margin-top:774.9pt;width:336.15pt;height:17.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P36jToZAgAADwQAAA4AAAAAAAAAAAAAAAAALgIAAGRycy9lMm9Eb2MueG1sUEsBAi0AFAAG&#10;AAgAAAAhACRAahTdAAAACgEAAA8AAAAAAAAAAAAAAAAAcwQAAGRycy9kb3ducmV2LnhtbFBLBQYA&#10;AAAABAAEAPMAAAB9BQAAAAA=&#10;" filled="f" stroked="f">
              <o:lock v:ext="edit" aspectratio="t"/>
              <v:textbox style="mso-fit-shape-to-text:t" inset="0,0,0,0">
                <w:txbxContent>
                  <w:p w14:paraId="283EAB18" w14:textId="77777777" w:rsidR="003052AF" w:rsidRDefault="003052AF" w:rsidP="003052AF">
                    <w:pPr>
                      <w:pStyle w:val="LukStopka-adres"/>
                    </w:pPr>
                    <w:r w:rsidRPr="00B9730E">
                      <w:t>Sieć Badawcza Łukasiewicz – Instytut Nowych Syntez Chemicznych</w:t>
                    </w:r>
                  </w:p>
                  <w:p w14:paraId="073675D7" w14:textId="77777777" w:rsidR="003052AF" w:rsidRDefault="004F1EA3" w:rsidP="003052AF">
                    <w:pPr>
                      <w:pStyle w:val="LukStopka-adres"/>
                    </w:pPr>
                    <w:r>
                      <w:t>al. Tysiąclecia Państwa Polskiego 13</w:t>
                    </w:r>
                    <w:r w:rsidR="00211348">
                      <w:t>A</w:t>
                    </w:r>
                    <w:r>
                      <w:t>, 24-110 Puławy,</w:t>
                    </w:r>
                    <w:r w:rsidR="003052AF">
                      <w:t xml:space="preserve"> Tel</w:t>
                    </w:r>
                    <w:r w:rsidR="00211348">
                      <w:t>.</w:t>
                    </w:r>
                    <w:r w:rsidR="0039448A">
                      <w:t>: +48 81 47</w:t>
                    </w:r>
                    <w:r w:rsidR="003052AF">
                      <w:t>3</w:t>
                    </w:r>
                    <w:r w:rsidR="0039448A">
                      <w:t xml:space="preserve"> </w:t>
                    </w:r>
                    <w:r w:rsidR="003052AF">
                      <w:t>14</w:t>
                    </w:r>
                    <w:r w:rsidR="0039448A">
                      <w:t xml:space="preserve"> </w:t>
                    </w:r>
                    <w:r w:rsidR="003052AF">
                      <w:t>00,</w:t>
                    </w:r>
                  </w:p>
                  <w:p w14:paraId="4F535C79" w14:textId="77777777" w:rsidR="001134FB" w:rsidRPr="001134FB" w:rsidRDefault="003052AF" w:rsidP="00DA52A1">
                    <w:pPr>
                      <w:pStyle w:val="LukStopka-adres"/>
                      <w:rPr>
                        <w:lang w:val="en-US"/>
                      </w:rPr>
                    </w:pPr>
                    <w:r w:rsidRPr="001134FB">
                      <w:rPr>
                        <w:lang w:val="en-US"/>
                      </w:rPr>
                      <w:t>E-mail: sekretariat@</w:t>
                    </w:r>
                    <w:r w:rsidR="002131FC" w:rsidRPr="002131FC">
                      <w:rPr>
                        <w:lang w:val="en-US"/>
                      </w:rPr>
                      <w:t>ins.lukasiewicz.gov.pl</w:t>
                    </w:r>
                    <w:r w:rsidRPr="001134FB">
                      <w:rPr>
                        <w:lang w:val="en-US"/>
                      </w:rPr>
                      <w:t xml:space="preserve"> | NIP: 7</w:t>
                    </w:r>
                    <w:r w:rsidR="001134FB" w:rsidRPr="001134FB">
                      <w:rPr>
                        <w:lang w:val="en-US"/>
                      </w:rPr>
                      <w:t>16 000 20 98, REGON: 000041619,</w:t>
                    </w:r>
                  </w:p>
                  <w:p w14:paraId="4C0F5D9B" w14:textId="77777777" w:rsidR="001134FB" w:rsidRDefault="003052AF" w:rsidP="00DA52A1">
                    <w:pPr>
                      <w:pStyle w:val="LukStopka-adres"/>
                    </w:pPr>
                    <w:r w:rsidRPr="00F71B85">
                      <w:t xml:space="preserve">BDO 000000290, </w:t>
                    </w:r>
                    <w:r w:rsidRPr="003B4AA1">
                      <w:t xml:space="preserve">Sąd Rejonowy Lublin-Wschód w </w:t>
                    </w:r>
                    <w:r w:rsidR="001134FB">
                      <w:t>Lublinie z siedzibą w Świdniku,</w:t>
                    </w:r>
                  </w:p>
                  <w:p w14:paraId="0486E060" w14:textId="77777777" w:rsidR="004F5805" w:rsidRPr="004F5805" w:rsidRDefault="003052AF" w:rsidP="00DA52A1">
                    <w:pPr>
                      <w:pStyle w:val="LukStopka-adres"/>
                      <w:rPr>
                        <w:lang w:val="de-DE"/>
                      </w:rPr>
                    </w:pPr>
                    <w:r w:rsidRPr="003B4AA1">
                      <w:t>VI Wydz</w:t>
                    </w:r>
                    <w:r>
                      <w:t>iał</w:t>
                    </w:r>
                    <w:r w:rsidRPr="003B4AA1">
                      <w:t xml:space="preserve"> Gospodarczy </w:t>
                    </w:r>
                    <w:r>
                      <w:t xml:space="preserve">KRS nr </w:t>
                    </w:r>
                    <w:r w:rsidRPr="003B4AA1">
                      <w:t>0000</w:t>
                    </w:r>
                    <w:r w:rsidR="001A7C4E">
                      <w:t>854745</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5EA9F" w14:textId="77777777" w:rsidR="00561F63" w:rsidRDefault="00561F63" w:rsidP="006747BD">
      <w:r>
        <w:separator/>
      </w:r>
    </w:p>
  </w:footnote>
  <w:footnote w:type="continuationSeparator" w:id="0">
    <w:p w14:paraId="70C6B1A2" w14:textId="77777777" w:rsidR="00561F63" w:rsidRDefault="00561F63" w:rsidP="0067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4FDC0" w14:textId="77777777" w:rsidR="006747BD" w:rsidRPr="00DA52A1" w:rsidRDefault="00DA52A1">
    <w:pPr>
      <w:pStyle w:val="Nagwek"/>
    </w:pPr>
    <w:r>
      <w:rPr>
        <w:noProof/>
        <w:lang w:eastAsia="pl-PL"/>
      </w:rPr>
      <w:drawing>
        <wp:anchor distT="0" distB="0" distL="114300" distR="114300" simplePos="0" relativeHeight="251667456" behindDoc="1" locked="1" layoutInCell="1" allowOverlap="1" wp14:anchorId="16B1D64D" wp14:editId="3F76FCDF">
          <wp:simplePos x="0" y="0"/>
          <wp:positionH relativeFrom="page">
            <wp:posOffset>0</wp:posOffset>
          </wp:positionH>
          <wp:positionV relativeFrom="page">
            <wp:posOffset>635</wp:posOffset>
          </wp:positionV>
          <wp:extent cx="1702435" cy="2326640"/>
          <wp:effectExtent l="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720" w:hanging="360"/>
      </w:pPr>
      <w:rPr>
        <w:rFonts w:hint="default"/>
      </w:rPr>
    </w:lvl>
  </w:abstractNum>
  <w:abstractNum w:abstractNumId="2" w15:restartNumberingAfterBreak="0">
    <w:nsid w:val="0000001C"/>
    <w:multiLevelType w:val="singleLevel"/>
    <w:tmpl w:val="CBF85C80"/>
    <w:name w:val="WW8Num28"/>
    <w:lvl w:ilvl="0">
      <w:start w:val="1"/>
      <w:numFmt w:val="decimal"/>
      <w:lvlText w:val="%1."/>
      <w:lvlJc w:val="left"/>
      <w:pPr>
        <w:tabs>
          <w:tab w:val="num" w:pos="0"/>
        </w:tabs>
        <w:ind w:left="720" w:hanging="360"/>
      </w:pPr>
      <w:rPr>
        <w:rFonts w:hint="default"/>
        <w:spacing w:val="1"/>
        <w:sz w:val="20"/>
        <w:szCs w:val="20"/>
      </w:rPr>
    </w:lvl>
  </w:abstractNum>
  <w:abstractNum w:abstractNumId="3" w15:restartNumberingAfterBreak="0">
    <w:nsid w:val="02F80D59"/>
    <w:multiLevelType w:val="hybridMultilevel"/>
    <w:tmpl w:val="15CECAD4"/>
    <w:lvl w:ilvl="0" w:tplc="0415000F">
      <w:start w:val="1"/>
      <w:numFmt w:val="decimal"/>
      <w:lvlText w:val="%1."/>
      <w:lvlJc w:val="left"/>
      <w:pPr>
        <w:ind w:left="720" w:hanging="360"/>
      </w:pPr>
    </w:lvl>
    <w:lvl w:ilvl="1" w:tplc="04150017">
      <w:start w:val="1"/>
      <w:numFmt w:val="lowerLetter"/>
      <w:lvlText w:val="%2)"/>
      <w:lvlJc w:val="left"/>
      <w:pPr>
        <w:ind w:left="2487" w:hanging="360"/>
      </w:pPr>
    </w:lvl>
    <w:lvl w:ilvl="2" w:tplc="9BA24062">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4223E1"/>
    <w:multiLevelType w:val="multilevel"/>
    <w:tmpl w:val="4BC2AB9A"/>
    <w:lvl w:ilvl="0">
      <w:start w:val="1"/>
      <w:numFmt w:val="lowerLetter"/>
      <w:lvlText w:val="%1)"/>
      <w:lvlJc w:val="left"/>
      <w:pPr>
        <w:tabs>
          <w:tab w:val="num" w:pos="0"/>
        </w:tabs>
        <w:ind w:left="1211" w:hanging="360"/>
      </w:pPr>
      <w:rPr>
        <w:rFonts w:hint="default"/>
        <w:b w:val="0"/>
        <w:i w:val="0"/>
        <w:color w:val="auto"/>
      </w:rPr>
    </w:lvl>
    <w:lvl w:ilvl="1">
      <w:start w:val="1"/>
      <w:numFmt w:val="decimal"/>
      <w:lvlText w:val="%2)"/>
      <w:lvlJc w:val="left"/>
      <w:pPr>
        <w:tabs>
          <w:tab w:val="num" w:pos="0"/>
        </w:tabs>
        <w:ind w:left="1440" w:hanging="360"/>
      </w:pPr>
    </w:lvl>
    <w:lvl w:ilvl="2">
      <w:start w:val="1"/>
      <w:numFmt w:val="lowerLetter"/>
      <w:lvlText w:val="%3)"/>
      <w:lvlJc w:val="left"/>
      <w:pPr>
        <w:tabs>
          <w:tab w:val="num" w:pos="2340"/>
        </w:tabs>
        <w:ind w:left="2340" w:hanging="360"/>
      </w:pPr>
      <w:rPr>
        <w:strik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5A5434A"/>
    <w:multiLevelType w:val="hybridMultilevel"/>
    <w:tmpl w:val="6750D74C"/>
    <w:lvl w:ilvl="0" w:tplc="04150017">
      <w:start w:val="1"/>
      <w:numFmt w:val="lowerLetter"/>
      <w:lvlText w:val="%1)"/>
      <w:lvlJc w:val="left"/>
      <w:pPr>
        <w:ind w:left="720" w:hanging="360"/>
      </w:pPr>
    </w:lvl>
    <w:lvl w:ilvl="1" w:tplc="9BA2406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233704"/>
    <w:multiLevelType w:val="hybridMultilevel"/>
    <w:tmpl w:val="0EA2E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746B54"/>
    <w:multiLevelType w:val="hybridMultilevel"/>
    <w:tmpl w:val="8388649E"/>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746D08"/>
    <w:multiLevelType w:val="hybridMultilevel"/>
    <w:tmpl w:val="69348A8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3B2884"/>
    <w:multiLevelType w:val="hybridMultilevel"/>
    <w:tmpl w:val="C32C0E7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3E4FB0"/>
    <w:multiLevelType w:val="hybridMultilevel"/>
    <w:tmpl w:val="847ACA16"/>
    <w:lvl w:ilvl="0" w:tplc="B9346DCE">
      <w:start w:val="1"/>
      <w:numFmt w:val="decimal"/>
      <w:lvlText w:val="%1."/>
      <w:lvlJc w:val="left"/>
      <w:pPr>
        <w:ind w:left="720" w:hanging="360"/>
      </w:pPr>
      <w:rPr>
        <w:i w:val="0"/>
      </w:rPr>
    </w:lvl>
    <w:lvl w:ilvl="1" w:tplc="6CCEBBE0">
      <w:start w:val="1"/>
      <w:numFmt w:val="lowerLetter"/>
      <w:lvlText w:val="%2)"/>
      <w:lvlJc w:val="left"/>
      <w:pPr>
        <w:ind w:left="1440" w:hanging="360"/>
      </w:pPr>
      <w:rPr>
        <w:i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696394"/>
    <w:multiLevelType w:val="hybridMultilevel"/>
    <w:tmpl w:val="FC4C801C"/>
    <w:lvl w:ilvl="0" w:tplc="9BA2406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201A5058"/>
    <w:multiLevelType w:val="hybridMultilevel"/>
    <w:tmpl w:val="2C6EC9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1A4CCB"/>
    <w:multiLevelType w:val="hybridMultilevel"/>
    <w:tmpl w:val="41604E56"/>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C41070A"/>
    <w:multiLevelType w:val="hybridMultilevel"/>
    <w:tmpl w:val="9650F3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545C40"/>
    <w:multiLevelType w:val="hybridMultilevel"/>
    <w:tmpl w:val="6D44566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D63D4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FF62DD"/>
    <w:multiLevelType w:val="hybridMultilevel"/>
    <w:tmpl w:val="547EF3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0B2353"/>
    <w:multiLevelType w:val="hybridMultilevel"/>
    <w:tmpl w:val="11983E00"/>
    <w:lvl w:ilvl="0" w:tplc="F124A5C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5F7EB9"/>
    <w:multiLevelType w:val="hybridMultilevel"/>
    <w:tmpl w:val="40C43312"/>
    <w:lvl w:ilvl="0" w:tplc="AD54F86A">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8235DE"/>
    <w:multiLevelType w:val="hybridMultilevel"/>
    <w:tmpl w:val="4C327BB0"/>
    <w:lvl w:ilvl="0" w:tplc="7174CE08">
      <w:start w:val="4"/>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2C869B0A">
      <w:start w:val="1"/>
      <w:numFmt w:val="lowerLetter"/>
      <w:lvlText w:val="%3)"/>
      <w:lvlJc w:val="right"/>
      <w:pPr>
        <w:ind w:left="2160" w:hanging="180"/>
      </w:pPr>
      <w:rPr>
        <w:rFonts w:asciiTheme="minorHAnsi" w:eastAsia="Times New Roman" w:hAnsiTheme="minorHAnsi"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4C0BA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5460129"/>
    <w:multiLevelType w:val="hybridMultilevel"/>
    <w:tmpl w:val="B016E4A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B53265"/>
    <w:multiLevelType w:val="hybridMultilevel"/>
    <w:tmpl w:val="7AF8054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D63A5C"/>
    <w:multiLevelType w:val="hybridMultilevel"/>
    <w:tmpl w:val="0C86C7E0"/>
    <w:lvl w:ilvl="0" w:tplc="0415000F">
      <w:start w:val="1"/>
      <w:numFmt w:val="decimal"/>
      <w:lvlText w:val="%1."/>
      <w:lvlJc w:val="left"/>
      <w:pPr>
        <w:ind w:left="720" w:hanging="360"/>
      </w:pPr>
    </w:lvl>
    <w:lvl w:ilvl="1" w:tplc="7EC0F0B8">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C626DB"/>
    <w:multiLevelType w:val="hybridMultilevel"/>
    <w:tmpl w:val="98F6C0B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EF155D"/>
    <w:multiLevelType w:val="multilevel"/>
    <w:tmpl w:val="715E9386"/>
    <w:lvl w:ilvl="0">
      <w:start w:val="1"/>
      <w:numFmt w:val="decimal"/>
      <w:lvlText w:val="%1."/>
      <w:lvlJc w:val="left"/>
      <w:pPr>
        <w:ind w:left="360" w:hanging="360"/>
      </w:pPr>
      <w:rPr>
        <w:rFonts w:hint="default"/>
        <w:color w:val="auto"/>
        <w:sz w:val="20"/>
        <w:szCs w:val="24"/>
      </w:rPr>
    </w:lvl>
    <w:lvl w:ilvl="1">
      <w:start w:val="1"/>
      <w:numFmt w:val="decimal"/>
      <w:lvlText w:val="%2."/>
      <w:lvlJc w:val="left"/>
      <w:pPr>
        <w:ind w:left="792" w:hanging="432"/>
      </w:pPr>
      <w:rPr>
        <w:rFonts w:ascii="Verdana" w:eastAsiaTheme="minorHAnsi" w:hAnsi="Verdana" w:cstheme="minorBidi"/>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CAB44BD"/>
    <w:multiLevelType w:val="hybridMultilevel"/>
    <w:tmpl w:val="ACE09400"/>
    <w:lvl w:ilvl="0" w:tplc="384285B4">
      <w:start w:val="6"/>
      <w:numFmt w:val="decimal"/>
      <w:lvlText w:val="%1."/>
      <w:lvlJc w:val="left"/>
      <w:pPr>
        <w:tabs>
          <w:tab w:val="num" w:pos="2487"/>
        </w:tabs>
        <w:ind w:left="2487"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443BB2"/>
    <w:multiLevelType w:val="hybridMultilevel"/>
    <w:tmpl w:val="98DA4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9E2F00"/>
    <w:multiLevelType w:val="hybridMultilevel"/>
    <w:tmpl w:val="C5BA0DC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114A04"/>
    <w:multiLevelType w:val="hybridMultilevel"/>
    <w:tmpl w:val="7584B90E"/>
    <w:lvl w:ilvl="0" w:tplc="0415000F">
      <w:start w:val="1"/>
      <w:numFmt w:val="decimal"/>
      <w:lvlText w:val="%1."/>
      <w:lvlJc w:val="left"/>
      <w:pPr>
        <w:ind w:left="720" w:hanging="360"/>
      </w:pPr>
    </w:lvl>
    <w:lvl w:ilvl="1" w:tplc="04150017">
      <w:start w:val="1"/>
      <w:numFmt w:val="lowerLetter"/>
      <w:lvlText w:val="%2)"/>
      <w:lvlJc w:val="left"/>
      <w:pPr>
        <w:ind w:left="248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BE6CCB"/>
    <w:multiLevelType w:val="hybridMultilevel"/>
    <w:tmpl w:val="351856CA"/>
    <w:lvl w:ilvl="0" w:tplc="10D28E3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195CB5"/>
    <w:multiLevelType w:val="hybridMultilevel"/>
    <w:tmpl w:val="A76081E0"/>
    <w:lvl w:ilvl="0" w:tplc="9BA240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F65155F"/>
    <w:multiLevelType w:val="hybridMultilevel"/>
    <w:tmpl w:val="4E44DBB2"/>
    <w:lvl w:ilvl="0" w:tplc="0415000F">
      <w:start w:val="1"/>
      <w:numFmt w:val="decimal"/>
      <w:lvlText w:val="%1."/>
      <w:lvlJc w:val="left"/>
      <w:pPr>
        <w:ind w:left="720" w:hanging="360"/>
      </w:pPr>
    </w:lvl>
    <w:lvl w:ilvl="1" w:tplc="04150017">
      <w:start w:val="1"/>
      <w:numFmt w:val="lowerLetter"/>
      <w:lvlText w:val="%2)"/>
      <w:lvlJc w:val="left"/>
      <w:pPr>
        <w:ind w:left="248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19"/>
  </w:num>
  <w:num w:numId="6">
    <w:abstractNumId w:val="31"/>
  </w:num>
  <w:num w:numId="7">
    <w:abstractNumId w:val="28"/>
  </w:num>
  <w:num w:numId="8">
    <w:abstractNumId w:val="8"/>
  </w:num>
  <w:num w:numId="9">
    <w:abstractNumId w:val="22"/>
  </w:num>
  <w:num w:numId="10">
    <w:abstractNumId w:val="15"/>
  </w:num>
  <w:num w:numId="11">
    <w:abstractNumId w:val="29"/>
  </w:num>
  <w:num w:numId="12">
    <w:abstractNumId w:val="10"/>
  </w:num>
  <w:num w:numId="13">
    <w:abstractNumId w:val="33"/>
  </w:num>
  <w:num w:numId="14">
    <w:abstractNumId w:val="30"/>
  </w:num>
  <w:num w:numId="15">
    <w:abstractNumId w:val="3"/>
  </w:num>
  <w:num w:numId="16">
    <w:abstractNumId w:val="11"/>
  </w:num>
  <w:num w:numId="17">
    <w:abstractNumId w:val="24"/>
  </w:num>
  <w:num w:numId="18">
    <w:abstractNumId w:val="32"/>
  </w:num>
  <w:num w:numId="19">
    <w:abstractNumId w:val="17"/>
  </w:num>
  <w:num w:numId="20">
    <w:abstractNumId w:val="18"/>
  </w:num>
  <w:num w:numId="21">
    <w:abstractNumId w:val="6"/>
  </w:num>
  <w:num w:numId="22">
    <w:abstractNumId w:val="14"/>
  </w:num>
  <w:num w:numId="23">
    <w:abstractNumId w:val="9"/>
  </w:num>
  <w:num w:numId="24">
    <w:abstractNumId w:val="13"/>
  </w:num>
  <w:num w:numId="25">
    <w:abstractNumId w:val="25"/>
  </w:num>
  <w:num w:numId="26">
    <w:abstractNumId w:val="27"/>
  </w:num>
  <w:num w:numId="27">
    <w:abstractNumId w:val="23"/>
  </w:num>
  <w:num w:numId="28">
    <w:abstractNumId w:val="4"/>
  </w:num>
  <w:num w:numId="29">
    <w:abstractNumId w:val="20"/>
  </w:num>
  <w:num w:numId="30">
    <w:abstractNumId w:val="12"/>
  </w:num>
  <w:num w:numId="31">
    <w:abstractNumId w:val="7"/>
  </w:num>
  <w:num w:numId="32">
    <w:abstractNumId w:val="16"/>
  </w:num>
  <w:num w:numId="33">
    <w:abstractNumId w:val="21"/>
  </w:num>
  <w:num w:numId="34">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9E"/>
    <w:rsid w:val="00001724"/>
    <w:rsid w:val="0003347D"/>
    <w:rsid w:val="00061882"/>
    <w:rsid w:val="00067309"/>
    <w:rsid w:val="00070438"/>
    <w:rsid w:val="00077647"/>
    <w:rsid w:val="00085493"/>
    <w:rsid w:val="000A2766"/>
    <w:rsid w:val="000C4B70"/>
    <w:rsid w:val="000D32DC"/>
    <w:rsid w:val="000D7AD2"/>
    <w:rsid w:val="000F4046"/>
    <w:rsid w:val="00110740"/>
    <w:rsid w:val="001134FB"/>
    <w:rsid w:val="00134763"/>
    <w:rsid w:val="001874C1"/>
    <w:rsid w:val="00187A9B"/>
    <w:rsid w:val="00192240"/>
    <w:rsid w:val="001A192C"/>
    <w:rsid w:val="001A4C24"/>
    <w:rsid w:val="001A684F"/>
    <w:rsid w:val="001A7C4E"/>
    <w:rsid w:val="001C0F9C"/>
    <w:rsid w:val="001E0D43"/>
    <w:rsid w:val="001F5DF1"/>
    <w:rsid w:val="00200890"/>
    <w:rsid w:val="00205EA0"/>
    <w:rsid w:val="00211348"/>
    <w:rsid w:val="002129D5"/>
    <w:rsid w:val="002131FC"/>
    <w:rsid w:val="0022652C"/>
    <w:rsid w:val="00231524"/>
    <w:rsid w:val="002976A5"/>
    <w:rsid w:val="002D48BE"/>
    <w:rsid w:val="002E5CB3"/>
    <w:rsid w:val="002F4540"/>
    <w:rsid w:val="0030383B"/>
    <w:rsid w:val="003052AF"/>
    <w:rsid w:val="00334986"/>
    <w:rsid w:val="00335F9F"/>
    <w:rsid w:val="00346C00"/>
    <w:rsid w:val="003517C2"/>
    <w:rsid w:val="00354A18"/>
    <w:rsid w:val="00357215"/>
    <w:rsid w:val="00374C4A"/>
    <w:rsid w:val="003769B0"/>
    <w:rsid w:val="0039448A"/>
    <w:rsid w:val="003A1CEF"/>
    <w:rsid w:val="003B4AA1"/>
    <w:rsid w:val="003D615E"/>
    <w:rsid w:val="003E39C4"/>
    <w:rsid w:val="003F4BA3"/>
    <w:rsid w:val="00402FBD"/>
    <w:rsid w:val="004311FC"/>
    <w:rsid w:val="00456220"/>
    <w:rsid w:val="004864CC"/>
    <w:rsid w:val="004939A7"/>
    <w:rsid w:val="004B09B0"/>
    <w:rsid w:val="004C3112"/>
    <w:rsid w:val="004D2899"/>
    <w:rsid w:val="004F1EA3"/>
    <w:rsid w:val="004F5805"/>
    <w:rsid w:val="00500F46"/>
    <w:rsid w:val="00521247"/>
    <w:rsid w:val="00522D03"/>
    <w:rsid w:val="00526CDD"/>
    <w:rsid w:val="00542DCF"/>
    <w:rsid w:val="005456D0"/>
    <w:rsid w:val="00561F63"/>
    <w:rsid w:val="00585C01"/>
    <w:rsid w:val="00593B68"/>
    <w:rsid w:val="005A5D76"/>
    <w:rsid w:val="005B60BB"/>
    <w:rsid w:val="005D1495"/>
    <w:rsid w:val="005E025F"/>
    <w:rsid w:val="005E5194"/>
    <w:rsid w:val="005F3996"/>
    <w:rsid w:val="005F5737"/>
    <w:rsid w:val="00622D28"/>
    <w:rsid w:val="00623727"/>
    <w:rsid w:val="006339F4"/>
    <w:rsid w:val="00646E14"/>
    <w:rsid w:val="00650274"/>
    <w:rsid w:val="006747BD"/>
    <w:rsid w:val="00675A5D"/>
    <w:rsid w:val="0069459C"/>
    <w:rsid w:val="006A1CC6"/>
    <w:rsid w:val="006A7B13"/>
    <w:rsid w:val="006B4607"/>
    <w:rsid w:val="006B55AB"/>
    <w:rsid w:val="006D6DE5"/>
    <w:rsid w:val="006E0F94"/>
    <w:rsid w:val="006E1D64"/>
    <w:rsid w:val="006E5990"/>
    <w:rsid w:val="007054A1"/>
    <w:rsid w:val="0071716A"/>
    <w:rsid w:val="00733EF3"/>
    <w:rsid w:val="00745701"/>
    <w:rsid w:val="007470DB"/>
    <w:rsid w:val="00755FF9"/>
    <w:rsid w:val="00781712"/>
    <w:rsid w:val="00786B22"/>
    <w:rsid w:val="007B0F11"/>
    <w:rsid w:val="007B3076"/>
    <w:rsid w:val="007D42D7"/>
    <w:rsid w:val="007E09D3"/>
    <w:rsid w:val="00803AB3"/>
    <w:rsid w:val="00805DF6"/>
    <w:rsid w:val="00807D17"/>
    <w:rsid w:val="00821F16"/>
    <w:rsid w:val="008250EF"/>
    <w:rsid w:val="008368C0"/>
    <w:rsid w:val="0084396A"/>
    <w:rsid w:val="00854B7B"/>
    <w:rsid w:val="008551FB"/>
    <w:rsid w:val="00861BA3"/>
    <w:rsid w:val="008635FF"/>
    <w:rsid w:val="008A32B2"/>
    <w:rsid w:val="008A52AE"/>
    <w:rsid w:val="008B5302"/>
    <w:rsid w:val="008B53C1"/>
    <w:rsid w:val="008C1729"/>
    <w:rsid w:val="008C5410"/>
    <w:rsid w:val="008C75DD"/>
    <w:rsid w:val="008D272C"/>
    <w:rsid w:val="008D388A"/>
    <w:rsid w:val="008D5E9E"/>
    <w:rsid w:val="008E1E43"/>
    <w:rsid w:val="008F209D"/>
    <w:rsid w:val="008F2921"/>
    <w:rsid w:val="00921811"/>
    <w:rsid w:val="009239BF"/>
    <w:rsid w:val="00970D97"/>
    <w:rsid w:val="009804DD"/>
    <w:rsid w:val="009A7E36"/>
    <w:rsid w:val="009B4C69"/>
    <w:rsid w:val="009C794E"/>
    <w:rsid w:val="009D26A1"/>
    <w:rsid w:val="009D4C4D"/>
    <w:rsid w:val="009E4143"/>
    <w:rsid w:val="00A1258C"/>
    <w:rsid w:val="00A30A18"/>
    <w:rsid w:val="00A31DA6"/>
    <w:rsid w:val="00A36527"/>
    <w:rsid w:val="00A36F46"/>
    <w:rsid w:val="00A52C29"/>
    <w:rsid w:val="00A82F87"/>
    <w:rsid w:val="00A851FA"/>
    <w:rsid w:val="00A87A02"/>
    <w:rsid w:val="00A92363"/>
    <w:rsid w:val="00AD42F3"/>
    <w:rsid w:val="00B004AA"/>
    <w:rsid w:val="00B03A75"/>
    <w:rsid w:val="00B05894"/>
    <w:rsid w:val="00B20200"/>
    <w:rsid w:val="00B61F8A"/>
    <w:rsid w:val="00B658DF"/>
    <w:rsid w:val="00B66B96"/>
    <w:rsid w:val="00B93F15"/>
    <w:rsid w:val="00B95AA2"/>
    <w:rsid w:val="00B9730E"/>
    <w:rsid w:val="00BA1068"/>
    <w:rsid w:val="00BF6327"/>
    <w:rsid w:val="00C11541"/>
    <w:rsid w:val="00C37310"/>
    <w:rsid w:val="00C51599"/>
    <w:rsid w:val="00C736D5"/>
    <w:rsid w:val="00C73F15"/>
    <w:rsid w:val="00C753ED"/>
    <w:rsid w:val="00C75E8A"/>
    <w:rsid w:val="00C83636"/>
    <w:rsid w:val="00C90714"/>
    <w:rsid w:val="00D005B3"/>
    <w:rsid w:val="00D05C8C"/>
    <w:rsid w:val="00D06D36"/>
    <w:rsid w:val="00D14AE3"/>
    <w:rsid w:val="00D40690"/>
    <w:rsid w:val="00D500B1"/>
    <w:rsid w:val="00D51C6C"/>
    <w:rsid w:val="00D54065"/>
    <w:rsid w:val="00D54E43"/>
    <w:rsid w:val="00DA52A1"/>
    <w:rsid w:val="00DB3D87"/>
    <w:rsid w:val="00DC68B1"/>
    <w:rsid w:val="00DF5E23"/>
    <w:rsid w:val="00E31D7D"/>
    <w:rsid w:val="00E350E2"/>
    <w:rsid w:val="00E618E3"/>
    <w:rsid w:val="00E62263"/>
    <w:rsid w:val="00E73BD6"/>
    <w:rsid w:val="00EA105E"/>
    <w:rsid w:val="00ED306C"/>
    <w:rsid w:val="00EE493C"/>
    <w:rsid w:val="00EE4C36"/>
    <w:rsid w:val="00EF098F"/>
    <w:rsid w:val="00F02528"/>
    <w:rsid w:val="00F03E2F"/>
    <w:rsid w:val="00F3761F"/>
    <w:rsid w:val="00F427AF"/>
    <w:rsid w:val="00F71D96"/>
    <w:rsid w:val="00F92ECB"/>
    <w:rsid w:val="00FA7715"/>
    <w:rsid w:val="00FD0CB4"/>
    <w:rsid w:val="00FE0A8E"/>
    <w:rsid w:val="00FE102F"/>
    <w:rsid w:val="00FF3786"/>
    <w:rsid w:val="00FF4C53"/>
    <w:rsid w:val="00FF5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3D519C18"/>
  <w15:docId w15:val="{FE883128-14C7-49E9-AF7E-0556842B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51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rsid w:val="00231524"/>
    <w:pPr>
      <w:keepNext/>
      <w:keepLines/>
      <w:spacing w:before="240" w:line="280" w:lineRule="exact"/>
      <w:jc w:val="both"/>
      <w:outlineLvl w:val="0"/>
    </w:pPr>
    <w:rPr>
      <w:rFonts w:asciiTheme="majorHAnsi" w:eastAsiaTheme="majorEastAsia" w:hAnsiTheme="majorHAnsi" w:cstheme="majorBidi"/>
      <w:spacing w:val="4"/>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jc w:val="both"/>
    </w:pPr>
    <w:rPr>
      <w:rFonts w:asciiTheme="minorHAnsi" w:eastAsiaTheme="minorHAnsi" w:hAnsiTheme="minorHAnsi" w:cstheme="minorBidi"/>
      <w:color w:val="000000" w:themeColor="background1"/>
      <w:spacing w:val="4"/>
      <w:szCs w:val="22"/>
      <w:lang w:eastAsia="en-US"/>
    </w:r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jc w:val="both"/>
    </w:pPr>
    <w:rPr>
      <w:rFonts w:asciiTheme="minorHAnsi" w:eastAsiaTheme="minorHAnsi" w:hAnsiTheme="minorHAnsi" w:cstheme="minorBidi"/>
      <w:b/>
      <w:color w:val="000000" w:themeColor="background1"/>
      <w:spacing w:val="4"/>
      <w:szCs w:val="22"/>
      <w:lang w:eastAsia="en-US"/>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line="280" w:lineRule="exact"/>
      <w:ind w:left="4026"/>
      <w:jc w:val="both"/>
    </w:pPr>
    <w:rPr>
      <w:rFonts w:ascii="Verdana" w:eastAsiaTheme="minorHAnsi" w:hAnsi="Verdana" w:cs="Verdana"/>
      <w:lang w:eastAsia="en-US"/>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line="170" w:lineRule="exact"/>
    </w:pPr>
    <w:rPr>
      <w:rFonts w:asciiTheme="minorHAnsi" w:eastAsiaTheme="minorHAnsi" w:hAnsiTheme="minorHAnsi" w:cstheme="minorBidi"/>
      <w:noProof/>
      <w:color w:val="808080" w:themeColor="text2"/>
      <w:spacing w:val="4"/>
      <w:sz w:val="14"/>
      <w:szCs w:val="14"/>
      <w:lang w:eastAsia="en-US"/>
    </w:rPr>
  </w:style>
  <w:style w:type="paragraph" w:styleId="Listapunktowana">
    <w:name w:val="List Bullet"/>
    <w:basedOn w:val="Normalny"/>
    <w:uiPriority w:val="99"/>
    <w:unhideWhenUsed/>
    <w:rsid w:val="00854B7B"/>
    <w:pPr>
      <w:numPr>
        <w:numId w:val="1"/>
      </w:numPr>
      <w:spacing w:after="280" w:line="280" w:lineRule="exact"/>
      <w:contextualSpacing/>
      <w:jc w:val="both"/>
    </w:pPr>
    <w:rPr>
      <w:rFonts w:asciiTheme="minorHAnsi" w:eastAsiaTheme="minorHAnsi" w:hAnsiTheme="minorHAnsi" w:cstheme="minorBidi"/>
      <w:color w:val="000000" w:themeColor="background1"/>
      <w:spacing w:val="4"/>
      <w:szCs w:val="22"/>
      <w:lang w:eastAsia="en-US"/>
    </w:r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line="280" w:lineRule="exact"/>
    </w:pPr>
    <w:rPr>
      <w:rFonts w:asciiTheme="minorHAnsi" w:eastAsiaTheme="minorHAnsi" w:hAnsiTheme="minorHAnsi" w:cstheme="minorBidi"/>
      <w:color w:val="000000" w:themeColor="background1"/>
      <w:spacing w:val="4"/>
      <w:szCs w:val="22"/>
      <w:lang w:eastAsia="en-US"/>
    </w:rPr>
  </w:style>
  <w:style w:type="paragraph" w:styleId="Bezodstpw">
    <w:name w:val="No Spacing"/>
    <w:aliases w:val="Luc_Bez odstępów"/>
    <w:basedOn w:val="Normalny"/>
    <w:autoRedefine/>
    <w:uiPriority w:val="1"/>
    <w:qFormat/>
    <w:rsid w:val="00821F16"/>
    <w:pPr>
      <w:spacing w:line="280" w:lineRule="exact"/>
    </w:pPr>
    <w:rPr>
      <w:rFonts w:asciiTheme="minorHAnsi" w:eastAsiaTheme="minorHAnsi" w:hAnsiTheme="minorHAnsi" w:cstheme="minorBidi"/>
      <w:color w:val="000000" w:themeColor="background1"/>
      <w:spacing w:val="4"/>
      <w:szCs w:val="22"/>
      <w:lang w:eastAsia="en-US"/>
    </w:rPr>
  </w:style>
  <w:style w:type="paragraph" w:customStyle="1" w:styleId="SIWZ2">
    <w:name w:val="SIWZ 2"/>
    <w:basedOn w:val="Normalny"/>
    <w:qFormat/>
    <w:rsid w:val="008A52AE"/>
    <w:pPr>
      <w:widowControl w:val="0"/>
      <w:suppressAutoHyphens/>
      <w:autoSpaceDN w:val="0"/>
      <w:spacing w:after="113"/>
      <w:jc w:val="both"/>
      <w:textAlignment w:val="baseline"/>
    </w:pPr>
    <w:rPr>
      <w:rFonts w:ascii="Arial" w:eastAsia="Lucida Sans Unicode" w:hAnsi="Arial" w:cs="Tahoma"/>
      <w:kern w:val="3"/>
      <w:sz w:val="24"/>
      <w:szCs w:val="24"/>
      <w:lang w:bidi="pl-PL"/>
    </w:rPr>
  </w:style>
  <w:style w:type="character" w:customStyle="1" w:styleId="Teksttreci">
    <w:name w:val="Tekst treści_"/>
    <w:basedOn w:val="Domylnaczcionkaakapitu"/>
    <w:link w:val="Teksttreci0"/>
    <w:rsid w:val="008A52AE"/>
    <w:rPr>
      <w:rFonts w:ascii="Garamond" w:eastAsia="Garamond" w:hAnsi="Garamond" w:cs="Garamond"/>
      <w:sz w:val="24"/>
      <w:szCs w:val="24"/>
      <w:shd w:val="clear" w:color="auto" w:fill="FFFFFF"/>
    </w:rPr>
  </w:style>
  <w:style w:type="character" w:customStyle="1" w:styleId="Teksttreci2">
    <w:name w:val="Tekst treści (2)_"/>
    <w:basedOn w:val="Domylnaczcionkaakapitu"/>
    <w:link w:val="Teksttreci20"/>
    <w:rsid w:val="008A52AE"/>
    <w:rPr>
      <w:rFonts w:ascii="Book Antiqua" w:eastAsia="Book Antiqua" w:hAnsi="Book Antiqua" w:cs="Book Antiqua"/>
      <w:b/>
      <w:bCs/>
      <w:i/>
      <w:iCs/>
      <w:shd w:val="clear" w:color="auto" w:fill="FFFFFF"/>
    </w:rPr>
  </w:style>
  <w:style w:type="paragraph" w:customStyle="1" w:styleId="Teksttreci0">
    <w:name w:val="Tekst treści"/>
    <w:basedOn w:val="Normalny"/>
    <w:link w:val="Teksttreci"/>
    <w:rsid w:val="008A52AE"/>
    <w:pPr>
      <w:widowControl w:val="0"/>
      <w:shd w:val="clear" w:color="auto" w:fill="FFFFFF"/>
      <w:spacing w:after="100" w:line="266" w:lineRule="auto"/>
      <w:jc w:val="both"/>
    </w:pPr>
    <w:rPr>
      <w:rFonts w:ascii="Garamond" w:eastAsia="Garamond" w:hAnsi="Garamond" w:cs="Garamond"/>
      <w:sz w:val="24"/>
      <w:szCs w:val="24"/>
      <w:lang w:eastAsia="en-US"/>
    </w:rPr>
  </w:style>
  <w:style w:type="paragraph" w:customStyle="1" w:styleId="Teksttreci20">
    <w:name w:val="Tekst treści (2)"/>
    <w:basedOn w:val="Normalny"/>
    <w:link w:val="Teksttreci2"/>
    <w:rsid w:val="008A52AE"/>
    <w:pPr>
      <w:widowControl w:val="0"/>
      <w:shd w:val="clear" w:color="auto" w:fill="FFFFFF"/>
      <w:spacing w:after="160" w:line="276" w:lineRule="auto"/>
      <w:ind w:left="400"/>
      <w:jc w:val="both"/>
    </w:pPr>
    <w:rPr>
      <w:rFonts w:ascii="Book Antiqua" w:eastAsia="Book Antiqua" w:hAnsi="Book Antiqua" w:cs="Book Antiqua"/>
      <w:b/>
      <w:bCs/>
      <w:i/>
      <w:iCs/>
      <w:sz w:val="22"/>
      <w:szCs w:val="22"/>
      <w:lang w:eastAsia="en-US"/>
    </w:rPr>
  </w:style>
  <w:style w:type="paragraph" w:customStyle="1" w:styleId="Default">
    <w:name w:val="Default"/>
    <w:qFormat/>
    <w:rsid w:val="008A52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40">
    <w:name w:val="Font Style40"/>
    <w:rsid w:val="0030383B"/>
    <w:rPr>
      <w:rFonts w:ascii="Arial" w:hAnsi="Arial" w:cs="Arial"/>
      <w:color w:val="000000"/>
      <w:sz w:val="20"/>
      <w:szCs w:val="20"/>
    </w:rPr>
  </w:style>
  <w:style w:type="character" w:customStyle="1" w:styleId="FontStyle41">
    <w:name w:val="Font Style41"/>
    <w:rsid w:val="0030383B"/>
    <w:rPr>
      <w:rFonts w:ascii="Arial" w:hAnsi="Arial" w:cs="Arial"/>
      <w:b/>
      <w:bCs/>
      <w:color w:val="000000"/>
      <w:sz w:val="20"/>
      <w:szCs w:val="20"/>
    </w:rPr>
  </w:style>
  <w:style w:type="character" w:customStyle="1" w:styleId="Nagwek10">
    <w:name w:val="Nagłówek #1_"/>
    <w:basedOn w:val="Domylnaczcionkaakapitu"/>
    <w:link w:val="Nagwek11"/>
    <w:rsid w:val="0030383B"/>
    <w:rPr>
      <w:rFonts w:ascii="Arial" w:eastAsia="Arial" w:hAnsi="Arial" w:cs="Arial"/>
      <w:color w:val="1A1536"/>
      <w:sz w:val="30"/>
      <w:szCs w:val="30"/>
      <w:shd w:val="clear" w:color="auto" w:fill="FFFFFF"/>
    </w:rPr>
  </w:style>
  <w:style w:type="paragraph" w:customStyle="1" w:styleId="Nagwek11">
    <w:name w:val="Nagłówek #1"/>
    <w:basedOn w:val="Normalny"/>
    <w:link w:val="Nagwek10"/>
    <w:rsid w:val="0030383B"/>
    <w:pPr>
      <w:widowControl w:val="0"/>
      <w:shd w:val="clear" w:color="auto" w:fill="FFFFFF"/>
      <w:spacing w:after="840"/>
      <w:ind w:left="2500" w:right="110"/>
      <w:outlineLvl w:val="0"/>
    </w:pPr>
    <w:rPr>
      <w:rFonts w:ascii="Arial" w:eastAsia="Arial" w:hAnsi="Arial" w:cs="Arial"/>
      <w:color w:val="1A1536"/>
      <w:sz w:val="30"/>
      <w:szCs w:val="30"/>
      <w:lang w:eastAsia="en-US"/>
    </w:rPr>
  </w:style>
  <w:style w:type="paragraph" w:customStyle="1" w:styleId="Style9">
    <w:name w:val="Style9"/>
    <w:basedOn w:val="Normalny"/>
    <w:rsid w:val="00C11541"/>
    <w:pPr>
      <w:widowControl w:val="0"/>
      <w:autoSpaceDE w:val="0"/>
      <w:autoSpaceDN w:val="0"/>
      <w:spacing w:line="252" w:lineRule="exact"/>
      <w:jc w:val="both"/>
      <w:textAlignment w:val="baseline"/>
    </w:pPr>
    <w:rPr>
      <w:rFonts w:ascii="Arial" w:hAnsi="Arial" w:cs="Arial"/>
      <w:color w:val="000000"/>
      <w:kern w:val="3"/>
      <w:sz w:val="24"/>
      <w:szCs w:val="24"/>
      <w:lang w:val="en-US"/>
    </w:rPr>
  </w:style>
  <w:style w:type="paragraph" w:customStyle="1" w:styleId="Style19">
    <w:name w:val="Style19"/>
    <w:basedOn w:val="Normalny"/>
    <w:rsid w:val="00C11541"/>
    <w:pPr>
      <w:widowControl w:val="0"/>
      <w:autoSpaceDE w:val="0"/>
      <w:autoSpaceDN w:val="0"/>
      <w:spacing w:line="254" w:lineRule="exact"/>
      <w:ind w:hanging="266"/>
      <w:jc w:val="both"/>
      <w:textAlignment w:val="baseline"/>
    </w:pPr>
    <w:rPr>
      <w:rFonts w:ascii="Arial" w:hAnsi="Arial" w:cs="Arial"/>
      <w:color w:val="000000"/>
      <w:kern w:val="3"/>
      <w:sz w:val="24"/>
      <w:szCs w:val="24"/>
      <w:lang w:val="en-US"/>
    </w:rPr>
  </w:style>
  <w:style w:type="paragraph" w:styleId="Tekstdymka">
    <w:name w:val="Balloon Text"/>
    <w:basedOn w:val="Normalny"/>
    <w:link w:val="TekstdymkaZnak"/>
    <w:uiPriority w:val="99"/>
    <w:semiHidden/>
    <w:unhideWhenUsed/>
    <w:rsid w:val="00ED306C"/>
    <w:rPr>
      <w:rFonts w:ascii="Tahoma" w:hAnsi="Tahoma" w:cs="Tahoma"/>
      <w:sz w:val="16"/>
      <w:szCs w:val="16"/>
    </w:rPr>
  </w:style>
  <w:style w:type="character" w:customStyle="1" w:styleId="TekstdymkaZnak">
    <w:name w:val="Tekst dymka Znak"/>
    <w:basedOn w:val="Domylnaczcionkaakapitu"/>
    <w:link w:val="Tekstdymka"/>
    <w:uiPriority w:val="99"/>
    <w:semiHidden/>
    <w:rsid w:val="00ED306C"/>
    <w:rPr>
      <w:rFonts w:ascii="Tahoma" w:hAnsi="Tahoma" w:cs="Tahoma"/>
      <w:color w:val="000000" w:themeColor="background1"/>
      <w:spacing w:val="4"/>
      <w:sz w:val="16"/>
      <w:szCs w:val="16"/>
    </w:rPr>
  </w:style>
  <w:style w:type="character" w:styleId="Pogrubienie">
    <w:name w:val="Strong"/>
    <w:basedOn w:val="Domylnaczcionkaakapitu"/>
    <w:uiPriority w:val="22"/>
    <w:qFormat/>
    <w:rsid w:val="008B5302"/>
    <w:rPr>
      <w:b/>
      <w:bCs/>
    </w:rPr>
  </w:style>
  <w:style w:type="character" w:styleId="Hipercze">
    <w:name w:val="Hyperlink"/>
    <w:rsid w:val="00B004AA"/>
    <w:rPr>
      <w:color w:val="0000FF"/>
      <w:u w:val="single"/>
    </w:rPr>
  </w:style>
  <w:style w:type="paragraph" w:styleId="Tekstpodstawowy">
    <w:name w:val="Body Text"/>
    <w:basedOn w:val="Normalny"/>
    <w:link w:val="TekstpodstawowyZnak"/>
    <w:rsid w:val="00B004AA"/>
    <w:pPr>
      <w:suppressAutoHyphens/>
    </w:pPr>
    <w:rPr>
      <w:szCs w:val="24"/>
      <w:lang w:val="x-none" w:eastAsia="zh-CN"/>
    </w:rPr>
  </w:style>
  <w:style w:type="character" w:customStyle="1" w:styleId="TekstpodstawowyZnak">
    <w:name w:val="Tekst podstawowy Znak"/>
    <w:basedOn w:val="Domylnaczcionkaakapitu"/>
    <w:link w:val="Tekstpodstawowy"/>
    <w:rsid w:val="00B004AA"/>
    <w:rPr>
      <w:rFonts w:ascii="Times New Roman" w:eastAsia="Times New Roman" w:hAnsi="Times New Roman" w:cs="Times New Roman"/>
      <w:sz w:val="20"/>
      <w:szCs w:val="24"/>
      <w:lang w:val="x-none" w:eastAsia="zh-CN"/>
    </w:rPr>
  </w:style>
  <w:style w:type="paragraph" w:styleId="Akapitzlist">
    <w:name w:val="List Paragraph"/>
    <w:basedOn w:val="Normalny"/>
    <w:qFormat/>
    <w:rsid w:val="00B004AA"/>
    <w:pPr>
      <w:suppressAutoHyphens/>
      <w:ind w:left="708"/>
    </w:pPr>
    <w:rPr>
      <w:sz w:val="24"/>
      <w:szCs w:val="24"/>
      <w:lang w:eastAsia="zh-CN"/>
    </w:rPr>
  </w:style>
  <w:style w:type="paragraph" w:customStyle="1" w:styleId="Normalny2">
    <w:name w:val="Normalny2"/>
    <w:basedOn w:val="Normalny"/>
    <w:rsid w:val="00B004AA"/>
    <w:pPr>
      <w:widowControl w:val="0"/>
      <w:suppressAutoHyphens/>
    </w:pPr>
    <w:rPr>
      <w:sz w:val="24"/>
      <w:szCs w:val="24"/>
      <w:lang w:eastAsia="zh-CN" w:bidi="pl-PL"/>
    </w:rPr>
  </w:style>
  <w:style w:type="paragraph" w:styleId="NormalnyWeb">
    <w:name w:val="Normal (Web)"/>
    <w:basedOn w:val="Normalny"/>
    <w:semiHidden/>
    <w:unhideWhenUsed/>
    <w:rsid w:val="00B004AA"/>
    <w:pPr>
      <w:spacing w:before="100" w:beforeAutospacing="1" w:after="119"/>
    </w:pPr>
    <w:rPr>
      <w:sz w:val="24"/>
      <w:szCs w:val="24"/>
    </w:rPr>
  </w:style>
  <w:style w:type="paragraph" w:customStyle="1" w:styleId="Tekstpodstawowy21">
    <w:name w:val="Tekst podstawowy 21"/>
    <w:basedOn w:val="Normalny"/>
    <w:qFormat/>
    <w:rsid w:val="00B004AA"/>
    <w:pPr>
      <w:suppressAutoHyphens/>
      <w:ind w:left="425" w:hanging="425"/>
      <w:jc w:val="both"/>
    </w:pPr>
    <w:rPr>
      <w:sz w:val="24"/>
      <w:lang w:eastAsia="ar-SA"/>
    </w:rPr>
  </w:style>
  <w:style w:type="paragraph" w:customStyle="1" w:styleId="Standard">
    <w:name w:val="Standard"/>
    <w:rsid w:val="00E618E3"/>
    <w:pPr>
      <w:suppressAutoHyphens/>
      <w:autoSpaceDN w:val="0"/>
      <w:spacing w:after="0" w:line="240" w:lineRule="auto"/>
      <w:jc w:val="both"/>
      <w:textAlignment w:val="baseline"/>
    </w:pPr>
    <w:rPr>
      <w:rFonts w:ascii="Arial" w:eastAsia="Arial" w:hAnsi="Arial" w:cs="Arial"/>
      <w:kern w:val="3"/>
      <w:sz w:val="24"/>
      <w:szCs w:val="24"/>
      <w:lang w:eastAsia="pl-PL" w:bidi="pl-PL"/>
    </w:rPr>
  </w:style>
  <w:style w:type="character" w:styleId="Odwoaniedokomentarza">
    <w:name w:val="annotation reference"/>
    <w:basedOn w:val="Domylnaczcionkaakapitu"/>
    <w:uiPriority w:val="99"/>
    <w:semiHidden/>
    <w:unhideWhenUsed/>
    <w:rsid w:val="00E62263"/>
    <w:rPr>
      <w:sz w:val="16"/>
      <w:szCs w:val="16"/>
    </w:rPr>
  </w:style>
  <w:style w:type="paragraph" w:styleId="Tekstkomentarza">
    <w:name w:val="annotation text"/>
    <w:basedOn w:val="Normalny"/>
    <w:link w:val="TekstkomentarzaZnak"/>
    <w:uiPriority w:val="99"/>
    <w:semiHidden/>
    <w:unhideWhenUsed/>
    <w:rsid w:val="00E62263"/>
  </w:style>
  <w:style w:type="character" w:customStyle="1" w:styleId="TekstkomentarzaZnak">
    <w:name w:val="Tekst komentarza Znak"/>
    <w:basedOn w:val="Domylnaczcionkaakapitu"/>
    <w:link w:val="Tekstkomentarza"/>
    <w:uiPriority w:val="99"/>
    <w:semiHidden/>
    <w:rsid w:val="00E6226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62263"/>
    <w:rPr>
      <w:b/>
      <w:bCs/>
    </w:rPr>
  </w:style>
  <w:style w:type="character" w:customStyle="1" w:styleId="TematkomentarzaZnak">
    <w:name w:val="Temat komentarza Znak"/>
    <w:basedOn w:val="TekstkomentarzaZnak"/>
    <w:link w:val="Tematkomentarza"/>
    <w:uiPriority w:val="99"/>
    <w:semiHidden/>
    <w:rsid w:val="00E62263"/>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1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Desktop\FIRM&#211;WKA\papier%20firmowy%20INS.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186E3-A8DE-44DA-945D-BDB821336022}">
  <ds:schemaRefs>
    <ds:schemaRef ds:uri="http://schemas.microsoft.com/sharepoint/v3/contenttype/forms"/>
  </ds:schemaRefs>
</ds:datastoreItem>
</file>

<file path=customXml/itemProps2.xml><?xml version="1.0" encoding="utf-8"?>
<ds:datastoreItem xmlns:ds="http://schemas.openxmlformats.org/officeDocument/2006/customXml" ds:itemID="{5859E11C-9100-4698-958E-59C30E91B505}">
  <ds:schemaRefs>
    <ds:schemaRef ds:uri="http://schemas.microsoft.com/office/2006/documentManagement/types"/>
    <ds:schemaRef ds:uri="http://purl.org/dc/dcmitype/"/>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elements/1.1/"/>
    <ds:schemaRef ds:uri="http://purl.org/dc/terms/"/>
  </ds:schemaRefs>
</ds:datastoreItem>
</file>

<file path=customXml/itemProps3.xml><?xml version="1.0" encoding="utf-8"?>
<ds:datastoreItem xmlns:ds="http://schemas.openxmlformats.org/officeDocument/2006/customXml" ds:itemID="{AD0B68A1-9B4C-4C26-AD3E-C084CE72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4B695C6-6B26-462E-803C-E90CFA3EE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Template>
  <TotalTime>0</TotalTime>
  <Pages>11</Pages>
  <Words>3756</Words>
  <Characters>22536</Characters>
  <Application>Microsoft Office Word</Application>
  <DocSecurity>4</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Kuszyk</dc:creator>
  <cp:keywords/>
  <dc:description/>
  <cp:lastModifiedBy>Jolanta Kobus | Łukasiewicz - INS</cp:lastModifiedBy>
  <cp:revision>2</cp:revision>
  <cp:lastPrinted>2023-07-27T05:42:00Z</cp:lastPrinted>
  <dcterms:created xsi:type="dcterms:W3CDTF">2023-07-27T06:51:00Z</dcterms:created>
  <dcterms:modified xsi:type="dcterms:W3CDTF">2023-07-27T06:51:00Z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