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8DAC" w14:textId="22CA3369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1829CB">
        <w:rPr>
          <w:rFonts w:ascii="Arial" w:hAnsi="Arial" w:cs="Arial"/>
          <w:b/>
          <w:sz w:val="20"/>
          <w:szCs w:val="20"/>
        </w:rPr>
        <w:t>4</w:t>
      </w:r>
      <w:r w:rsidR="0062147D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62147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>ZP/</w:t>
      </w:r>
      <w:r w:rsidR="00CD6ACC">
        <w:rPr>
          <w:rFonts w:ascii="Arial" w:hAnsi="Arial" w:cs="Arial"/>
          <w:b/>
          <w:sz w:val="20"/>
          <w:szCs w:val="20"/>
        </w:rPr>
        <w:t>p/</w:t>
      </w:r>
      <w:r w:rsidR="001829CB">
        <w:rPr>
          <w:rFonts w:ascii="Arial" w:hAnsi="Arial" w:cs="Arial"/>
          <w:b/>
          <w:sz w:val="20"/>
          <w:szCs w:val="20"/>
        </w:rPr>
        <w:t>3</w:t>
      </w:r>
      <w:r w:rsidR="0048470A">
        <w:rPr>
          <w:rFonts w:ascii="Arial" w:hAnsi="Arial" w:cs="Arial"/>
          <w:b/>
          <w:sz w:val="20"/>
          <w:szCs w:val="20"/>
        </w:rPr>
        <w:t>5</w:t>
      </w:r>
      <w:r w:rsidR="00CD6ACC">
        <w:rPr>
          <w:rFonts w:ascii="Arial" w:hAnsi="Arial" w:cs="Arial"/>
          <w:b/>
          <w:sz w:val="20"/>
          <w:szCs w:val="20"/>
        </w:rPr>
        <w:t>/</w:t>
      </w:r>
      <w:r w:rsidR="00762F9D" w:rsidRPr="00762F9D">
        <w:rPr>
          <w:rFonts w:ascii="Arial" w:hAnsi="Arial" w:cs="Arial"/>
          <w:b/>
          <w:sz w:val="20"/>
          <w:szCs w:val="20"/>
        </w:rPr>
        <w:t>202</w:t>
      </w:r>
      <w:r w:rsidR="00A352AA">
        <w:rPr>
          <w:rFonts w:ascii="Arial" w:hAnsi="Arial" w:cs="Arial"/>
          <w:b/>
          <w:sz w:val="20"/>
          <w:szCs w:val="20"/>
        </w:rPr>
        <w:t>3</w:t>
      </w:r>
    </w:p>
    <w:p w14:paraId="0BC3C19D" w14:textId="7777777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FE74FC1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17EB8BA6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14:paraId="42592A29" w14:textId="77777777"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KRS/CEiDG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14:paraId="71B32BFA" w14:textId="77777777"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14:paraId="01AB01CC" w14:textId="77777777" w:rsidR="00AE05E6" w:rsidRPr="00392073" w:rsidRDefault="003D74E5" w:rsidP="00E0402C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2073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187098D9" w14:textId="588B2966" w:rsidR="003D74E5" w:rsidRPr="00392073" w:rsidRDefault="00AE05E6" w:rsidP="00E0402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9207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392073">
        <w:rPr>
          <w:rFonts w:ascii="Arial" w:hAnsi="Arial" w:cs="Arial"/>
          <w:sz w:val="20"/>
          <w:szCs w:val="20"/>
        </w:rPr>
        <w:t xml:space="preserve">pn. </w:t>
      </w:r>
      <w:r w:rsidR="00A46F39" w:rsidRPr="00A46F39">
        <w:rPr>
          <w:rFonts w:ascii="Arial" w:hAnsi="Arial" w:cs="Arial"/>
          <w:b/>
          <w:sz w:val="20"/>
          <w:szCs w:val="20"/>
        </w:rPr>
        <w:t>„</w:t>
      </w:r>
      <w:r w:rsidR="0048470A" w:rsidRPr="0048470A">
        <w:rPr>
          <w:rFonts w:ascii="Arial" w:hAnsi="Arial" w:cs="Arial"/>
          <w:b/>
          <w:sz w:val="20"/>
          <w:szCs w:val="20"/>
        </w:rPr>
        <w:t>ZAKUP SYSTEMU ZARZĄDZANIA DOSTĘPEM DO SIECI NAC</w:t>
      </w:r>
      <w:r w:rsidR="00A46F39" w:rsidRPr="00AC19AC">
        <w:rPr>
          <w:rFonts w:ascii="Arial" w:hAnsi="Arial" w:cs="Arial"/>
          <w:b/>
          <w:sz w:val="20"/>
          <w:szCs w:val="20"/>
        </w:rPr>
        <w:t>”</w:t>
      </w:r>
      <w:r w:rsidR="00A46F39" w:rsidRPr="00A46F39">
        <w:rPr>
          <w:rFonts w:ascii="Arial" w:hAnsi="Arial" w:cs="Arial"/>
          <w:b/>
          <w:sz w:val="20"/>
          <w:szCs w:val="20"/>
        </w:rPr>
        <w:t xml:space="preserve"> </w:t>
      </w:r>
      <w:r w:rsidR="003D74E5" w:rsidRPr="00392073">
        <w:rPr>
          <w:rFonts w:ascii="Arial" w:hAnsi="Arial" w:cs="Arial"/>
          <w:sz w:val="20"/>
          <w:szCs w:val="20"/>
        </w:rPr>
        <w:t>oświadczam, co następuje:</w:t>
      </w:r>
    </w:p>
    <w:p w14:paraId="32A476FB" w14:textId="77777777" w:rsidR="003D74E5" w:rsidRPr="00392073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92073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A7543DD" w14:textId="77777777" w:rsidR="003D74E5" w:rsidRPr="00392073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B95678" w14:textId="77777777" w:rsidR="00AE05E6" w:rsidRPr="00392073" w:rsidRDefault="00E0402C" w:rsidP="00E040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2073">
        <w:rPr>
          <w:rFonts w:ascii="Arial" w:hAnsi="Arial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 ”</w:t>
      </w:r>
      <w:r w:rsidR="00DF1A44" w:rsidRPr="00392073">
        <w:rPr>
          <w:rFonts w:ascii="Arial" w:hAnsi="Arial" w:cs="Arial"/>
          <w:sz w:val="20"/>
          <w:szCs w:val="20"/>
        </w:rPr>
        <w:t>.</w:t>
      </w:r>
    </w:p>
    <w:p w14:paraId="7437039F" w14:textId="77777777" w:rsidR="00E0402C" w:rsidRPr="00392073" w:rsidRDefault="00E0402C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D92D648" w14:textId="77777777" w:rsidR="003D74E5" w:rsidRPr="00392073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2073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392073">
        <w:rPr>
          <w:rFonts w:ascii="Arial" w:hAnsi="Arial" w:cs="Arial"/>
          <w:b/>
          <w:bCs/>
          <w:sz w:val="20"/>
          <w:szCs w:val="20"/>
        </w:rPr>
        <w:tab/>
      </w:r>
      <w:r w:rsidR="003D74E5" w:rsidRPr="00392073">
        <w:rPr>
          <w:rFonts w:ascii="Arial" w:hAnsi="Arial" w:cs="Arial"/>
          <w:b/>
          <w:bCs/>
          <w:sz w:val="20"/>
          <w:szCs w:val="20"/>
        </w:rPr>
        <w:tab/>
      </w:r>
      <w:r w:rsidR="003D74E5" w:rsidRPr="00392073">
        <w:rPr>
          <w:rFonts w:ascii="Arial" w:hAnsi="Arial" w:cs="Arial"/>
          <w:b/>
          <w:bCs/>
          <w:sz w:val="20"/>
          <w:szCs w:val="20"/>
        </w:rPr>
        <w:tab/>
      </w:r>
    </w:p>
    <w:p w14:paraId="05337B2D" w14:textId="77777777" w:rsidR="00E0402C" w:rsidRPr="00392073" w:rsidRDefault="00E0402C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30919EF" w14:textId="77777777" w:rsidR="003D74E5" w:rsidRPr="00392073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9207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="00E0402C" w:rsidRPr="00392073">
        <w:rPr>
          <w:rFonts w:ascii="Arial" w:hAnsi="Arial" w:cs="Arial"/>
          <w:sz w:val="20"/>
          <w:szCs w:val="20"/>
        </w:rPr>
        <w:t xml:space="preserve">art. 7 ust. 1  pkt ... </w:t>
      </w:r>
      <w:r w:rsidR="00E0402C" w:rsidRPr="0039207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 art. 7 ust. 1 pkt 1,2 lub 3 ustawy o przeciwdziałaniu) </w:t>
      </w:r>
      <w:r w:rsidRPr="00392073">
        <w:rPr>
          <w:rFonts w:ascii="Arial" w:hAnsi="Arial" w:cs="Arial"/>
          <w:sz w:val="20"/>
          <w:szCs w:val="20"/>
        </w:rPr>
        <w:t xml:space="preserve">ustawy </w:t>
      </w:r>
      <w:r w:rsidR="0062147D">
        <w:rPr>
          <w:rFonts w:ascii="Arial" w:hAnsi="Arial" w:cs="Arial"/>
          <w:sz w:val="20"/>
          <w:szCs w:val="20"/>
        </w:rPr>
        <w:t>o </w:t>
      </w:r>
      <w:r w:rsidR="00E0402C" w:rsidRPr="00392073">
        <w:rPr>
          <w:rFonts w:ascii="Arial" w:hAnsi="Arial" w:cs="Arial"/>
          <w:sz w:val="20"/>
          <w:szCs w:val="20"/>
        </w:rPr>
        <w:t>przeciwdziałaniu</w:t>
      </w:r>
    </w:p>
    <w:p w14:paraId="2F349C39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5A0B9B" w14:textId="77777777" w:rsidR="003D74E5" w:rsidRPr="00762F9D" w:rsidRDefault="00E0402C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>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697BE511" w14:textId="77777777"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0F9A03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9440F3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88C9EA3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5AED6CA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F72DBB9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6427F7" w14:textId="77777777"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215E0DD1" w14:textId="77777777" w:rsidR="006D63B3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p w14:paraId="3044D1A9" w14:textId="77777777" w:rsidR="00E0402C" w:rsidRDefault="00E0402C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2C05DA" w14:textId="77777777" w:rsidR="00E0402C" w:rsidRPr="00E0402C" w:rsidRDefault="00E0402C" w:rsidP="00392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lastRenderedPageBreak/>
        <w:t>Na podstawie art. 7 ust. 1 ustawy o przeciwdziałaniu z postępowania wyklucza się:</w:t>
      </w:r>
    </w:p>
    <w:p w14:paraId="42E964A5" w14:textId="77777777" w:rsidR="00E0402C" w:rsidRPr="00E0402C" w:rsidRDefault="00E0402C" w:rsidP="003920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 wymienionego w wykazach określonych w rozpor</w:t>
      </w:r>
      <w:r w:rsidR="0062147D">
        <w:rPr>
          <w:rFonts w:ascii="Arial" w:hAnsi="Arial" w:cs="Arial"/>
          <w:sz w:val="20"/>
          <w:szCs w:val="20"/>
        </w:rPr>
        <w:t>ządzeniu Rady (WE) nr765/2006 z </w:t>
      </w:r>
      <w:r w:rsidRPr="00E0402C">
        <w:rPr>
          <w:rFonts w:ascii="Arial" w:hAnsi="Arial" w:cs="Arial"/>
          <w:sz w:val="20"/>
          <w:szCs w:val="20"/>
        </w:rPr>
        <w:t>dnia 18 maja 2006 r. dotyczącego środków ograniczających w z</w:t>
      </w:r>
      <w:r w:rsidR="0062147D">
        <w:rPr>
          <w:rFonts w:ascii="Arial" w:hAnsi="Arial" w:cs="Arial"/>
          <w:sz w:val="20"/>
          <w:szCs w:val="20"/>
        </w:rPr>
        <w:t>wiązku zsytuacją na Białorusi i </w:t>
      </w:r>
      <w:r w:rsidRPr="00E0402C">
        <w:rPr>
          <w:rFonts w:ascii="Arial" w:hAnsi="Arial" w:cs="Arial"/>
          <w:sz w:val="20"/>
          <w:szCs w:val="20"/>
        </w:rPr>
        <w:t>udziałem Białorusi w agresji Rosji wobec Ukrainy (Dz. Urz. UE L134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z17.03.2014, str. 6, z późn. zm.), zwanego dalej „rozporządzeniem 269/2014” albo wpisanego na listę na podstawie decyzji w sprawie wpisu na listę rozstrzygającej o zastosowaniu środka, o którym mowa w art. 1 pkt 3 ustawy o przeciwdziałaniu;</w:t>
      </w:r>
    </w:p>
    <w:p w14:paraId="0EC6EFBA" w14:textId="77777777" w:rsidR="00E0402C" w:rsidRPr="00E0402C" w:rsidRDefault="00E0402C" w:rsidP="003920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beneficjentem rzeczywistym w rozumieniu ustawy z dnia 1 marca2018 r. o przeciwdziałaniu praniu pieniędzy oraz finansowaniu terroryzmu (Dz. U. z2022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00E767A0" w14:textId="77777777" w:rsidR="00E0402C" w:rsidRPr="00E0402C" w:rsidRDefault="00E0402C" w:rsidP="003920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jednostką dominującą w rozumieniu art. 3 ust. 1 pkt 37 ustawy zdnia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87F0951" w14:textId="77777777" w:rsidR="00E0402C" w:rsidRDefault="00E0402C" w:rsidP="00392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953800" w14:textId="77777777" w:rsidR="00E0402C" w:rsidRPr="00E0402C" w:rsidRDefault="00E0402C" w:rsidP="00392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  <w:r w:rsidR="0062147D"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>że okres ten nie rozpoczyna się wcześniej niż po 30.04.2022 r.</w:t>
      </w:r>
    </w:p>
    <w:sectPr w:rsidR="00E0402C" w:rsidRPr="00E0402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273B" w14:textId="77777777" w:rsidR="00DF1A44" w:rsidRDefault="00DF1A44" w:rsidP="0038231F">
      <w:pPr>
        <w:spacing w:after="0" w:line="240" w:lineRule="auto"/>
      </w:pPr>
      <w:r>
        <w:separator/>
      </w:r>
    </w:p>
  </w:endnote>
  <w:endnote w:type="continuationSeparator" w:id="0">
    <w:p w14:paraId="1BAAA5E5" w14:textId="77777777" w:rsidR="00DF1A44" w:rsidRDefault="00DF1A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59F6" w14:textId="77777777" w:rsidR="00DF1A44" w:rsidRDefault="00DF1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398F" w14:textId="77777777" w:rsidR="00DF1A44" w:rsidRDefault="00DF1A44" w:rsidP="0038231F">
      <w:pPr>
        <w:spacing w:after="0" w:line="240" w:lineRule="auto"/>
      </w:pPr>
      <w:r>
        <w:separator/>
      </w:r>
    </w:p>
  </w:footnote>
  <w:footnote w:type="continuationSeparator" w:id="0">
    <w:p w14:paraId="6327046B" w14:textId="77777777" w:rsidR="00DF1A44" w:rsidRDefault="00DF1A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1458717818">
    <w:abstractNumId w:val="5"/>
  </w:num>
  <w:num w:numId="2" w16cid:durableId="1685939565">
    <w:abstractNumId w:val="0"/>
  </w:num>
  <w:num w:numId="3" w16cid:durableId="778987468">
    <w:abstractNumId w:val="3"/>
  </w:num>
  <w:num w:numId="4" w16cid:durableId="148793779">
    <w:abstractNumId w:val="7"/>
  </w:num>
  <w:num w:numId="5" w16cid:durableId="868951702">
    <w:abstractNumId w:val="6"/>
  </w:num>
  <w:num w:numId="6" w16cid:durableId="784806792">
    <w:abstractNumId w:val="2"/>
  </w:num>
  <w:num w:numId="7" w16cid:durableId="106701345">
    <w:abstractNumId w:val="1"/>
  </w:num>
  <w:num w:numId="8" w16cid:durableId="530918445">
    <w:abstractNumId w:val="8"/>
  </w:num>
  <w:num w:numId="9" w16cid:durableId="10197698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880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0F289C"/>
    <w:rsid w:val="00103414"/>
    <w:rsid w:val="00110EEF"/>
    <w:rsid w:val="001829CB"/>
    <w:rsid w:val="001902D2"/>
    <w:rsid w:val="001C6945"/>
    <w:rsid w:val="001F027E"/>
    <w:rsid w:val="001F366D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70AE5"/>
    <w:rsid w:val="0038231F"/>
    <w:rsid w:val="00392073"/>
    <w:rsid w:val="00397FCD"/>
    <w:rsid w:val="003B2070"/>
    <w:rsid w:val="003B214C"/>
    <w:rsid w:val="003B7238"/>
    <w:rsid w:val="003C3B64"/>
    <w:rsid w:val="003C7C99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70A"/>
    <w:rsid w:val="00484F88"/>
    <w:rsid w:val="004B3989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5E5A40"/>
    <w:rsid w:val="00600325"/>
    <w:rsid w:val="0062147D"/>
    <w:rsid w:val="00634311"/>
    <w:rsid w:val="00634E2B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1AF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2AA"/>
    <w:rsid w:val="00A46F39"/>
    <w:rsid w:val="00A65BD7"/>
    <w:rsid w:val="00AA7072"/>
    <w:rsid w:val="00AB690D"/>
    <w:rsid w:val="00AC19AC"/>
    <w:rsid w:val="00AC4FA6"/>
    <w:rsid w:val="00AD3DE1"/>
    <w:rsid w:val="00AE05E6"/>
    <w:rsid w:val="00AE6FF2"/>
    <w:rsid w:val="00B0088C"/>
    <w:rsid w:val="00B02919"/>
    <w:rsid w:val="00B15219"/>
    <w:rsid w:val="00B15FD3"/>
    <w:rsid w:val="00B16676"/>
    <w:rsid w:val="00B34079"/>
    <w:rsid w:val="00B53838"/>
    <w:rsid w:val="00B640BF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CD6ACC"/>
    <w:rsid w:val="00D23F3D"/>
    <w:rsid w:val="00D34D9A"/>
    <w:rsid w:val="00D409DE"/>
    <w:rsid w:val="00D42C9B"/>
    <w:rsid w:val="00D531D5"/>
    <w:rsid w:val="00D56302"/>
    <w:rsid w:val="00D623B0"/>
    <w:rsid w:val="00D73101"/>
    <w:rsid w:val="00D7532C"/>
    <w:rsid w:val="00DA6EC7"/>
    <w:rsid w:val="00DD146A"/>
    <w:rsid w:val="00DD3E9D"/>
    <w:rsid w:val="00DF1A44"/>
    <w:rsid w:val="00E015C0"/>
    <w:rsid w:val="00E022A1"/>
    <w:rsid w:val="00E0402C"/>
    <w:rsid w:val="00E21B42"/>
    <w:rsid w:val="00E309E9"/>
    <w:rsid w:val="00E31C06"/>
    <w:rsid w:val="00E43D8A"/>
    <w:rsid w:val="00E64482"/>
    <w:rsid w:val="00E65685"/>
    <w:rsid w:val="00E70B49"/>
    <w:rsid w:val="00E73190"/>
    <w:rsid w:val="00E73CEB"/>
    <w:rsid w:val="00E92F40"/>
    <w:rsid w:val="00E9573D"/>
    <w:rsid w:val="00EB7CDE"/>
    <w:rsid w:val="00EE1FBF"/>
    <w:rsid w:val="00EF74CA"/>
    <w:rsid w:val="00F04280"/>
    <w:rsid w:val="00F10939"/>
    <w:rsid w:val="00F16F2D"/>
    <w:rsid w:val="00F365F2"/>
    <w:rsid w:val="00F43919"/>
    <w:rsid w:val="00F6117B"/>
    <w:rsid w:val="00F64492"/>
    <w:rsid w:val="00F81DEC"/>
    <w:rsid w:val="00FC0317"/>
    <w:rsid w:val="00FC339B"/>
    <w:rsid w:val="00FC4DA5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6C2"/>
  <w15:docId w15:val="{59911444-D625-470A-8866-8B4CC746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Śmietańska</cp:lastModifiedBy>
  <cp:revision>18</cp:revision>
  <cp:lastPrinted>2020-10-28T15:14:00Z</cp:lastPrinted>
  <dcterms:created xsi:type="dcterms:W3CDTF">2021-07-16T14:17:00Z</dcterms:created>
  <dcterms:modified xsi:type="dcterms:W3CDTF">2023-09-29T06:39:00Z</dcterms:modified>
</cp:coreProperties>
</file>