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BA49" w14:textId="77777777" w:rsidR="0058440A" w:rsidRPr="00B71F8C" w:rsidRDefault="0058440A" w:rsidP="00B71F8C">
      <w:pPr>
        <w:pStyle w:val="Standard"/>
        <w:spacing w:line="276" w:lineRule="auto"/>
        <w:ind w:right="23"/>
        <w:rPr>
          <w:rFonts w:asciiTheme="minorHAnsi" w:hAnsiTheme="minorHAnsi" w:cstheme="minorHAnsi"/>
          <w:sz w:val="20"/>
          <w:szCs w:val="20"/>
        </w:rPr>
      </w:pPr>
    </w:p>
    <w:p w14:paraId="0BFE61AF" w14:textId="077B38FA" w:rsidR="0058440A" w:rsidRPr="00B71F8C" w:rsidRDefault="00576087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</w:t>
      </w:r>
      <w:r w:rsidR="00BE03D2">
        <w:rPr>
          <w:rFonts w:asciiTheme="minorHAnsi" w:hAnsiTheme="minorHAnsi" w:cstheme="minorHAnsi"/>
          <w:sz w:val="20"/>
          <w:szCs w:val="20"/>
        </w:rPr>
        <w:t>Projekt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 umowy</w:t>
      </w:r>
      <w:r w:rsidR="00F639F6" w:rsidRPr="00B71F8C">
        <w:rPr>
          <w:rFonts w:asciiTheme="minorHAnsi" w:hAnsiTheme="minorHAnsi" w:cstheme="minorHAnsi"/>
          <w:sz w:val="20"/>
          <w:szCs w:val="20"/>
        </w:rPr>
        <w:t xml:space="preserve"> – załącznik nr </w:t>
      </w:r>
      <w:r w:rsidR="00DA2181">
        <w:rPr>
          <w:rFonts w:asciiTheme="minorHAnsi" w:hAnsiTheme="minorHAnsi" w:cstheme="minorHAnsi"/>
          <w:sz w:val="20"/>
          <w:szCs w:val="20"/>
        </w:rPr>
        <w:t>6</w:t>
      </w:r>
      <w:bookmarkStart w:id="0" w:name="_GoBack"/>
      <w:bookmarkEnd w:id="0"/>
    </w:p>
    <w:p w14:paraId="38F61DEA" w14:textId="77777777" w:rsidR="0058440A" w:rsidRPr="00B71F8C" w:rsidRDefault="0058440A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4E65B58" w14:textId="77777777" w:rsidR="0058440A" w:rsidRPr="00B71F8C" w:rsidRDefault="0058440A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44B27CC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UMOWA</w:t>
      </w:r>
    </w:p>
    <w:p w14:paraId="72427501" w14:textId="19A822E1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zawarta w dniu .………. </w:t>
      </w:r>
      <w:r w:rsidR="006A335D">
        <w:rPr>
          <w:rFonts w:asciiTheme="minorHAnsi" w:hAnsiTheme="minorHAnsi" w:cstheme="minorHAnsi"/>
          <w:sz w:val="20"/>
          <w:szCs w:val="20"/>
        </w:rPr>
        <w:t xml:space="preserve">2024 </w:t>
      </w:r>
      <w:r w:rsidRPr="00B71F8C">
        <w:rPr>
          <w:rFonts w:asciiTheme="minorHAnsi" w:hAnsiTheme="minorHAnsi" w:cstheme="minorHAnsi"/>
          <w:sz w:val="20"/>
          <w:szCs w:val="20"/>
        </w:rPr>
        <w:t>r. w Poznaniu</w:t>
      </w:r>
    </w:p>
    <w:p w14:paraId="7A8F9488" w14:textId="77777777" w:rsidR="0058440A" w:rsidRPr="00B71F8C" w:rsidRDefault="0058440A" w:rsidP="00B71F8C">
      <w:pPr>
        <w:pStyle w:val="Zwykyteks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421845" w14:textId="77777777" w:rsidR="0058440A" w:rsidRPr="00B71F8C" w:rsidRDefault="00C660B2" w:rsidP="00B71F8C">
      <w:pPr>
        <w:pStyle w:val="Zwykyteks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0FA9FA71" w14:textId="77777777" w:rsidR="0058440A" w:rsidRPr="00B71F8C" w:rsidRDefault="0058440A" w:rsidP="00B71F8C">
      <w:pPr>
        <w:pStyle w:val="Zwykyteks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B805F49" w14:textId="77777777" w:rsidR="00F639F6" w:rsidRPr="00B71F8C" w:rsidRDefault="00F639F6" w:rsidP="00B71F8C">
      <w:pPr>
        <w:pStyle w:val="Style10"/>
        <w:tabs>
          <w:tab w:val="left" w:pos="0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Uniwersytetem Ekonomicznym w Poznaniu, z siedzibą przy al. Niepodległości 10, 61-875 Poznań,</w:t>
      </w:r>
    </w:p>
    <w:p w14:paraId="26D43C47" w14:textId="77777777" w:rsidR="00F639F6" w:rsidRPr="00B71F8C" w:rsidRDefault="00F639F6" w:rsidP="00B71F8C">
      <w:pPr>
        <w:pStyle w:val="Style10"/>
        <w:tabs>
          <w:tab w:val="left" w:pos="0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posiadającym </w:t>
      </w:r>
      <w:r w:rsidRPr="00B71F8C">
        <w:rPr>
          <w:rFonts w:asciiTheme="minorHAnsi" w:hAnsiTheme="minorHAnsi" w:cstheme="minorHAnsi"/>
          <w:iCs/>
          <w:sz w:val="20"/>
          <w:szCs w:val="20"/>
        </w:rPr>
        <w:t>NIP 7770005497, REGON 000001525</w:t>
      </w:r>
    </w:p>
    <w:p w14:paraId="37193195" w14:textId="77777777" w:rsidR="00F639F6" w:rsidRPr="00B71F8C" w:rsidRDefault="00F639F6" w:rsidP="00B71F8C">
      <w:pPr>
        <w:pStyle w:val="Style10"/>
        <w:tabs>
          <w:tab w:val="left" w:pos="269"/>
        </w:tabs>
        <w:spacing w:line="276" w:lineRule="auto"/>
        <w:ind w:left="266" w:hanging="266"/>
        <w:jc w:val="left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2BB3C179" w14:textId="606D381A" w:rsidR="0058440A" w:rsidRPr="00B71F8C" w:rsidRDefault="00C660B2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zwanym w umowie „</w:t>
      </w:r>
      <w:r w:rsidRPr="00B71F8C">
        <w:rPr>
          <w:rFonts w:asciiTheme="minorHAnsi" w:eastAsia="Times New Roman" w:hAnsiTheme="minorHAnsi" w:cstheme="minorHAnsi"/>
          <w:b/>
          <w:sz w:val="20"/>
          <w:szCs w:val="20"/>
        </w:rPr>
        <w:t>Zamawiającym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>”</w:t>
      </w:r>
      <w:r w:rsidR="00D759D1"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A11F8A7" w14:textId="77777777" w:rsidR="0058440A" w:rsidRPr="00B71F8C" w:rsidRDefault="00C660B2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a</w:t>
      </w:r>
    </w:p>
    <w:p w14:paraId="0E7CF344" w14:textId="77777777" w:rsidR="0058440A" w:rsidRPr="00B71F8C" w:rsidRDefault="00C660B2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………………….z siedzibą w ………….przy ul. …………………….. wpisaną do Krajowego Rejestru Sądowego prowadzonego przez Sąd …………………………………………..pod nr KRS: …………………………….., kapitał zakładowy w wysokości ……………………………., NIP: ……………………..REGON: ………………………, reprezentowaną przy zawieraniu niniejszej umowy przez:</w:t>
      </w:r>
    </w:p>
    <w:p w14:paraId="6A8D2DF3" w14:textId="77777777" w:rsidR="0058440A" w:rsidRPr="00B71F8C" w:rsidRDefault="00C660B2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US"/>
        </w:rPr>
        <w:t>…………………………………..</w:t>
      </w:r>
    </w:p>
    <w:p w14:paraId="4528B099" w14:textId="77777777" w:rsidR="0058440A" w:rsidRPr="00B71F8C" w:rsidRDefault="00C660B2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  <w:lang w:eastAsia="en-US"/>
        </w:rPr>
        <w:t>zwaną dalej „</w:t>
      </w:r>
      <w:r w:rsidRPr="00B71F8C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Wykonawcą</w:t>
      </w:r>
      <w:r w:rsidRPr="00B71F8C">
        <w:rPr>
          <w:rFonts w:asciiTheme="minorHAnsi" w:eastAsia="Times New Roman" w:hAnsiTheme="minorHAnsi" w:cstheme="minorHAnsi"/>
          <w:sz w:val="20"/>
          <w:szCs w:val="20"/>
          <w:lang w:eastAsia="en-US"/>
        </w:rPr>
        <w:t>”.</w:t>
      </w:r>
    </w:p>
    <w:p w14:paraId="450BB7F2" w14:textId="77777777" w:rsidR="0058440A" w:rsidRPr="00B71F8C" w:rsidRDefault="0058440A" w:rsidP="00B71F8C">
      <w:pPr>
        <w:pStyle w:val="Standard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6D9C9B00" w14:textId="77777777" w:rsidR="0058440A" w:rsidRPr="00B71F8C" w:rsidRDefault="0058440A" w:rsidP="00B71F8C">
      <w:pPr>
        <w:pStyle w:val="Zwykyteks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F331E8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1</w:t>
      </w:r>
    </w:p>
    <w:p w14:paraId="45911241" w14:textId="2C8CEFB9" w:rsidR="00576087" w:rsidRPr="00B71F8C" w:rsidRDefault="00C660B2" w:rsidP="00B71F8C">
      <w:pPr>
        <w:spacing w:line="276" w:lineRule="auto"/>
        <w:jc w:val="both"/>
        <w:rPr>
          <w:rFonts w:asciiTheme="minorHAnsi" w:hAnsiTheme="minorHAnsi" w:cstheme="minorHAnsi"/>
          <w:noProof/>
          <w:color w:val="000000"/>
        </w:rPr>
      </w:pPr>
      <w:r w:rsidRPr="00B71F8C">
        <w:rPr>
          <w:rFonts w:asciiTheme="minorHAnsi" w:hAnsiTheme="minorHAnsi" w:cstheme="minorHAnsi"/>
        </w:rPr>
        <w:t xml:space="preserve">Zamawiający zleca, a Wykonawca przyjmuje do realizacji zamówienie pn. </w:t>
      </w:r>
      <w:r w:rsidRPr="000104AE">
        <w:rPr>
          <w:rFonts w:asciiTheme="minorHAnsi" w:hAnsiTheme="minorHAnsi" w:cstheme="minorHAnsi"/>
          <w:b/>
        </w:rPr>
        <w:t>„</w:t>
      </w:r>
      <w:r w:rsidR="00A504E9">
        <w:rPr>
          <w:rFonts w:asciiTheme="minorHAnsi" w:hAnsiTheme="minorHAnsi" w:cstheme="minorHAnsi"/>
          <w:b/>
        </w:rPr>
        <w:t>Dostawa</w:t>
      </w:r>
      <w:r w:rsidR="00657826">
        <w:rPr>
          <w:rFonts w:asciiTheme="minorHAnsi" w:hAnsiTheme="minorHAnsi" w:cstheme="minorHAnsi"/>
        </w:rPr>
        <w:t xml:space="preserve"> </w:t>
      </w:r>
      <w:r w:rsidR="006A335D" w:rsidRPr="000104AE">
        <w:rPr>
          <w:rFonts w:asciiTheme="majorHAnsi" w:eastAsia="TimesNewRoman" w:hAnsiTheme="majorHAnsi" w:cstheme="majorHAnsi"/>
          <w:b/>
        </w:rPr>
        <w:t xml:space="preserve">pakietów śniadaniowych </w:t>
      </w:r>
      <w:r w:rsidR="00A504E9">
        <w:rPr>
          <w:rFonts w:asciiTheme="majorHAnsi" w:eastAsia="TimesNewRoman" w:hAnsiTheme="majorHAnsi" w:cstheme="majorHAnsi"/>
          <w:b/>
        </w:rPr>
        <w:t xml:space="preserve">wraz z usługą cateringową </w:t>
      </w:r>
      <w:r w:rsidRPr="000104AE">
        <w:rPr>
          <w:rFonts w:asciiTheme="minorHAnsi" w:eastAsia="TimesNewRoman,Bold" w:hAnsiTheme="minorHAnsi" w:cstheme="minorHAnsi"/>
          <w:b/>
          <w:lang w:eastAsia="en-US"/>
        </w:rPr>
        <w:t>dla jednostek organizacyjnych Uniwersytetu Ekonomicznego w Poznaniu”</w:t>
      </w:r>
      <w:r w:rsidR="000104AE">
        <w:rPr>
          <w:rFonts w:asciiTheme="minorHAnsi" w:eastAsia="TimesNewRoman,Bold" w:hAnsiTheme="minorHAnsi" w:cstheme="minorHAnsi"/>
          <w:b/>
          <w:lang w:eastAsia="en-US"/>
        </w:rPr>
        <w:t xml:space="preserve"> (</w:t>
      </w:r>
      <w:r w:rsidR="009C262E">
        <w:rPr>
          <w:rFonts w:asciiTheme="minorHAnsi" w:hAnsiTheme="minorHAnsi" w:cstheme="minorHAnsi"/>
          <w:b/>
          <w:bCs/>
        </w:rPr>
        <w:t>ZO/009</w:t>
      </w:r>
      <w:r w:rsidR="000104AE">
        <w:rPr>
          <w:rFonts w:asciiTheme="minorHAnsi" w:hAnsiTheme="minorHAnsi" w:cstheme="minorHAnsi"/>
          <w:b/>
          <w:bCs/>
        </w:rPr>
        <w:t>/24).</w:t>
      </w:r>
      <w:r w:rsidRPr="00B71F8C">
        <w:rPr>
          <w:rFonts w:asciiTheme="minorHAnsi" w:hAnsiTheme="minorHAnsi" w:cstheme="minorHAnsi"/>
          <w:b/>
          <w:bCs/>
        </w:rPr>
        <w:t xml:space="preserve"> </w:t>
      </w:r>
      <w:r w:rsidR="00576087" w:rsidRPr="00B71F8C">
        <w:rPr>
          <w:rFonts w:asciiTheme="minorHAnsi" w:hAnsiTheme="minorHAnsi" w:cstheme="minorHAnsi"/>
          <w:noProof/>
          <w:color w:val="000000"/>
        </w:rPr>
        <w:t>Niniejsza umowa została zawarta w wyniku rozstrzygnięcia postępowania o udzielenie zamówienia publicznego przeprowadzonego jako</w:t>
      </w:r>
      <w:r w:rsidR="006A335D">
        <w:rPr>
          <w:rFonts w:asciiTheme="minorHAnsi" w:hAnsiTheme="minorHAnsi" w:cstheme="minorHAnsi"/>
          <w:noProof/>
          <w:color w:val="000000"/>
        </w:rPr>
        <w:t xml:space="preserve"> zapytanie ofertowe</w:t>
      </w:r>
      <w:r w:rsidR="006A335D">
        <w:rPr>
          <w:rFonts w:asciiTheme="minorHAnsi" w:hAnsiTheme="minorHAnsi" w:cstheme="minorHAnsi"/>
          <w:b/>
          <w:noProof/>
          <w:color w:val="000000"/>
        </w:rPr>
        <w:t xml:space="preserve">. </w:t>
      </w:r>
      <w:r w:rsidR="00576087" w:rsidRPr="00B71F8C">
        <w:rPr>
          <w:rFonts w:asciiTheme="minorHAnsi" w:hAnsiTheme="minorHAnsi" w:cstheme="minorHAnsi"/>
          <w:noProof/>
          <w:color w:val="000000"/>
        </w:rPr>
        <w:t xml:space="preserve">Podstawą realizacji Umowy jest </w:t>
      </w:r>
      <w:r w:rsidR="004258A2">
        <w:rPr>
          <w:rFonts w:asciiTheme="minorHAnsi" w:hAnsiTheme="minorHAnsi" w:cstheme="minorHAnsi"/>
          <w:noProof/>
          <w:color w:val="000000"/>
        </w:rPr>
        <w:t>zapytanie ofertowe Zamawiają</w:t>
      </w:r>
      <w:r w:rsidR="00970E63">
        <w:rPr>
          <w:rFonts w:asciiTheme="minorHAnsi" w:hAnsiTheme="minorHAnsi" w:cstheme="minorHAnsi"/>
          <w:noProof/>
          <w:color w:val="000000"/>
        </w:rPr>
        <w:t xml:space="preserve">cego wraz z załącznikiami oraz </w:t>
      </w:r>
      <w:r w:rsidR="00576087" w:rsidRPr="00B71F8C">
        <w:rPr>
          <w:rFonts w:asciiTheme="minorHAnsi" w:hAnsiTheme="minorHAnsi" w:cstheme="minorHAnsi"/>
          <w:noProof/>
          <w:color w:val="000000"/>
        </w:rPr>
        <w:t>oferta Wykonawcy z dnia ……….202</w:t>
      </w:r>
      <w:r w:rsidR="006A335D">
        <w:rPr>
          <w:rFonts w:asciiTheme="minorHAnsi" w:hAnsiTheme="minorHAnsi" w:cstheme="minorHAnsi"/>
          <w:noProof/>
          <w:color w:val="000000"/>
        </w:rPr>
        <w:t xml:space="preserve">4 </w:t>
      </w:r>
      <w:r w:rsidR="00576087" w:rsidRPr="00B71F8C">
        <w:rPr>
          <w:rFonts w:asciiTheme="minorHAnsi" w:hAnsiTheme="minorHAnsi" w:cstheme="minorHAnsi"/>
          <w:noProof/>
          <w:color w:val="000000"/>
        </w:rPr>
        <w:t>r.</w:t>
      </w:r>
      <w:r w:rsidR="00970E63">
        <w:rPr>
          <w:rFonts w:asciiTheme="minorHAnsi" w:hAnsiTheme="minorHAnsi" w:cstheme="minorHAnsi"/>
          <w:noProof/>
          <w:color w:val="000000"/>
        </w:rPr>
        <w:t xml:space="preserve"> – których kopie stanowią załączniki do niniejszej umowy.</w:t>
      </w:r>
      <w:r w:rsidR="00576087" w:rsidRPr="00B71F8C">
        <w:rPr>
          <w:rFonts w:asciiTheme="minorHAnsi" w:hAnsiTheme="minorHAnsi" w:cstheme="minorHAnsi"/>
          <w:noProof/>
          <w:color w:val="000000"/>
        </w:rPr>
        <w:t xml:space="preserve"> </w:t>
      </w:r>
    </w:p>
    <w:p w14:paraId="2BCE6221" w14:textId="392DB813" w:rsidR="0058440A" w:rsidRPr="00B71F8C" w:rsidRDefault="0058440A" w:rsidP="00B71F8C">
      <w:pPr>
        <w:pStyle w:val="Stopka"/>
        <w:tabs>
          <w:tab w:val="clear" w:pos="4536"/>
          <w:tab w:val="clear" w:pos="9072"/>
          <w:tab w:val="right" w:pos="2759"/>
          <w:tab w:val="center" w:pos="4896"/>
          <w:tab w:val="right" w:pos="943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1BE855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2</w:t>
      </w:r>
    </w:p>
    <w:p w14:paraId="574CCCE7" w14:textId="72C2A595" w:rsidR="00B872F5" w:rsidRPr="00A504E9" w:rsidRDefault="006A335D" w:rsidP="006A335D">
      <w:pPr>
        <w:pStyle w:val="Standard"/>
        <w:widowControl/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504E9">
        <w:rPr>
          <w:rFonts w:ascii="Calibri" w:eastAsia="TimesNewRoman" w:hAnsi="Calibri" w:cs="Calibri"/>
          <w:sz w:val="20"/>
          <w:szCs w:val="20"/>
        </w:rPr>
        <w:t xml:space="preserve">Przedmiotem zamówienia są sukcesywne </w:t>
      </w:r>
      <w:r w:rsidR="00A504E9" w:rsidRPr="00A504E9">
        <w:rPr>
          <w:rFonts w:ascii="Calibri" w:hAnsi="Calibri" w:cs="Calibri"/>
          <w:sz w:val="20"/>
          <w:szCs w:val="20"/>
        </w:rPr>
        <w:t xml:space="preserve">dostawy </w:t>
      </w:r>
      <w:r w:rsidR="00A504E9" w:rsidRPr="00A504E9">
        <w:rPr>
          <w:rFonts w:ascii="Calibri" w:eastAsia="TimesNewRoman" w:hAnsi="Calibri" w:cs="Calibri"/>
          <w:sz w:val="20"/>
          <w:szCs w:val="20"/>
        </w:rPr>
        <w:t xml:space="preserve">pakietów śniadaniowych wraz z usługą cateringową </w:t>
      </w:r>
      <w:r w:rsidR="00A504E9" w:rsidRPr="00A504E9">
        <w:rPr>
          <w:rFonts w:ascii="Calibri" w:eastAsia="TimesNewRoman,Bold" w:hAnsi="Calibri" w:cs="Calibri"/>
          <w:sz w:val="20"/>
          <w:szCs w:val="20"/>
          <w:lang w:eastAsia="en-US"/>
        </w:rPr>
        <w:t>dla jednostek organizacyjnych Uniwersytetu Ekonomicznego w Poznaniu</w:t>
      </w:r>
      <w:r w:rsidR="00A504E9" w:rsidRPr="00A504E9">
        <w:rPr>
          <w:rFonts w:ascii="Calibri" w:eastAsia="TimesNewRoman" w:hAnsi="Calibri" w:cs="Calibri"/>
          <w:sz w:val="20"/>
          <w:szCs w:val="20"/>
        </w:rPr>
        <w:t xml:space="preserve"> </w:t>
      </w:r>
      <w:r w:rsidR="003F33BE" w:rsidRPr="00A504E9">
        <w:rPr>
          <w:rFonts w:ascii="Calibri" w:eastAsia="TimesNewRoman" w:hAnsi="Calibri" w:cs="Calibri"/>
          <w:sz w:val="20"/>
          <w:szCs w:val="20"/>
        </w:rPr>
        <w:t xml:space="preserve">w </w:t>
      </w:r>
      <w:r w:rsidR="003F33BE" w:rsidRPr="00A504E9">
        <w:rPr>
          <w:rFonts w:ascii="Calibri" w:eastAsia="TimesNewRoman,Bold" w:hAnsi="Calibri" w:cs="Calibri"/>
          <w:sz w:val="20"/>
          <w:szCs w:val="20"/>
        </w:rPr>
        <w:t xml:space="preserve">terminie: </w:t>
      </w:r>
      <w:r w:rsidR="00B872F5" w:rsidRPr="00A504E9">
        <w:rPr>
          <w:rFonts w:ascii="Calibri" w:eastAsia="Times New Roman" w:hAnsi="Calibri" w:cs="Calibri"/>
          <w:sz w:val="20"/>
          <w:szCs w:val="20"/>
        </w:rPr>
        <w:t xml:space="preserve">od </w:t>
      </w:r>
      <w:r w:rsidR="00B872F5" w:rsidRPr="00A504E9">
        <w:rPr>
          <w:rFonts w:ascii="Calibri" w:eastAsia="TimesNewRoman,Bold" w:hAnsi="Calibri" w:cs="Calibri"/>
          <w:sz w:val="20"/>
          <w:szCs w:val="20"/>
        </w:rPr>
        <w:t>dnia zawarci</w:t>
      </w:r>
      <w:r w:rsidRPr="00A504E9">
        <w:rPr>
          <w:rFonts w:ascii="Calibri" w:eastAsia="TimesNewRoman,Bold" w:hAnsi="Calibri" w:cs="Calibri"/>
          <w:sz w:val="20"/>
          <w:szCs w:val="20"/>
        </w:rPr>
        <w:t xml:space="preserve">a umowy </w:t>
      </w:r>
      <w:r w:rsidR="005708B5" w:rsidRPr="00A504E9">
        <w:rPr>
          <w:rFonts w:ascii="Calibri" w:eastAsia="TimesNewRoman,Bold" w:hAnsi="Calibri" w:cs="Calibri"/>
          <w:sz w:val="20"/>
          <w:szCs w:val="20"/>
        </w:rPr>
        <w:t>przez okres 12 miesięcy.</w:t>
      </w:r>
    </w:p>
    <w:p w14:paraId="1244CC0D" w14:textId="423DE302" w:rsidR="003F33BE" w:rsidRPr="006A335D" w:rsidRDefault="00DC2C9A" w:rsidP="006A335D">
      <w:pPr>
        <w:pStyle w:val="Standard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Świadczenie </w:t>
      </w:r>
      <w:proofErr w:type="spellStart"/>
      <w:r w:rsidR="00A504E9">
        <w:rPr>
          <w:rFonts w:asciiTheme="minorHAnsi" w:eastAsia="Times New Roman" w:hAnsiTheme="minorHAnsi" w:cstheme="minorHAnsi"/>
          <w:sz w:val="20"/>
          <w:szCs w:val="20"/>
        </w:rPr>
        <w:t>ww</w:t>
      </w:r>
      <w:proofErr w:type="spellEnd"/>
      <w:r w:rsidR="00A504E9">
        <w:rPr>
          <w:rFonts w:asciiTheme="minorHAnsi" w:eastAsia="Times New Roman" w:hAnsiTheme="minorHAnsi" w:cstheme="minorHAnsi"/>
          <w:sz w:val="20"/>
          <w:szCs w:val="20"/>
        </w:rPr>
        <w:t xml:space="preserve"> dostawy wraz z usługą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B22BD9"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>w ramach organizowanych przez Zamawiającego wydarzeń</w:t>
      </w:r>
      <w:r w:rsidR="00657826"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r w:rsidR="009A5ACE">
        <w:rPr>
          <w:rFonts w:asciiTheme="minorHAnsi" w:eastAsia="Times New Roman" w:hAnsiTheme="minorHAnsi" w:cstheme="minorHAnsi"/>
          <w:sz w:val="20"/>
          <w:szCs w:val="20"/>
        </w:rPr>
        <w:t xml:space="preserve">zjazdów weekendowych dla uczestników menadżerskich studiów podyplomowych) 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będzie odbywało się sukcesywnie, w oparciu o zlecenia Zamawiającego przesłane w formie elektronicznej przez pracownika Działu Zamówień Publicznych na adres e-mail podany w umowie. Zlecenia będą przekazywane Wykonawcy zgodnie z terminam</w:t>
      </w:r>
      <w:r w:rsidR="00081088">
        <w:rPr>
          <w:rFonts w:asciiTheme="minorHAnsi" w:eastAsia="Times New Roman" w:hAnsiTheme="minorHAnsi" w:cstheme="minorHAnsi"/>
          <w:sz w:val="20"/>
          <w:szCs w:val="20"/>
        </w:rPr>
        <w:t>i podanymi w ofercie Wykonawcy.tj.:</w:t>
      </w:r>
    </w:p>
    <w:p w14:paraId="7454C3EB" w14:textId="041182E9" w:rsidR="003F33BE" w:rsidRPr="003F33BE" w:rsidRDefault="008431FD" w:rsidP="003F33BE">
      <w:pPr>
        <w:pStyle w:val="Standard"/>
        <w:widowControl/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1</w:t>
      </w:r>
      <w:r w:rsidR="00356B00">
        <w:rPr>
          <w:rFonts w:asciiTheme="minorHAnsi" w:eastAsia="Times New Roman" w:hAnsiTheme="minorHAnsi" w:cstheme="minorHAnsi"/>
          <w:sz w:val="20"/>
          <w:szCs w:val="20"/>
        </w:rPr>
        <w:t>)</w:t>
      </w:r>
      <w:r w:rsidR="00356B00">
        <w:rPr>
          <w:rFonts w:asciiTheme="minorHAnsi" w:eastAsia="Times New Roman" w:hAnsiTheme="minorHAnsi" w:cstheme="minorHAnsi"/>
          <w:sz w:val="20"/>
          <w:szCs w:val="20"/>
        </w:rPr>
        <w:tab/>
      </w:r>
      <w:r w:rsidR="00081088">
        <w:rPr>
          <w:rFonts w:asciiTheme="minorHAnsi" w:eastAsia="Times New Roman" w:hAnsiTheme="minorHAnsi" w:cstheme="minorHAnsi"/>
          <w:sz w:val="20"/>
          <w:szCs w:val="20"/>
        </w:rPr>
        <w:t>…….</w:t>
      </w:r>
      <w:r w:rsidR="00356B00">
        <w:rPr>
          <w:rFonts w:asciiTheme="minorHAnsi" w:eastAsia="Times New Roman" w:hAnsiTheme="minorHAnsi" w:cstheme="minorHAnsi"/>
          <w:sz w:val="20"/>
          <w:szCs w:val="20"/>
        </w:rPr>
        <w:t xml:space="preserve"> dni roboczych, </w:t>
      </w:r>
      <w:r w:rsidR="00356B00" w:rsidRPr="00356B00">
        <w:rPr>
          <w:rFonts w:asciiTheme="minorHAnsi" w:eastAsia="Times New Roman" w:hAnsiTheme="minorHAnsi" w:cstheme="minorHAnsi"/>
          <w:sz w:val="20"/>
          <w:szCs w:val="20"/>
        </w:rPr>
        <w:t>w przypadku gdy ilość zamawianych</w:t>
      </w:r>
      <w:r w:rsidR="00356B0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56B00" w:rsidRPr="00356B00">
        <w:rPr>
          <w:rFonts w:asciiTheme="minorHAnsi" w:eastAsia="Times New Roman" w:hAnsiTheme="minorHAnsi" w:cstheme="minorHAnsi"/>
          <w:sz w:val="20"/>
          <w:szCs w:val="20"/>
        </w:rPr>
        <w:t xml:space="preserve">pakietów śniadaniowych w jednym zamówieniu przekracza </w:t>
      </w:r>
      <w:r w:rsidR="00356B00" w:rsidRPr="006A4B68">
        <w:rPr>
          <w:rFonts w:asciiTheme="minorHAnsi" w:eastAsia="Times New Roman" w:hAnsiTheme="minorHAnsi" w:cstheme="minorHAnsi"/>
          <w:sz w:val="20"/>
          <w:szCs w:val="20"/>
        </w:rPr>
        <w:t>500</w:t>
      </w:r>
      <w:r w:rsidR="009F6C4D" w:rsidRPr="006A4B68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2447E68D" w14:textId="3B03F1A8" w:rsidR="003F33BE" w:rsidRDefault="008431FD" w:rsidP="003F33BE">
      <w:pPr>
        <w:pStyle w:val="Standard"/>
        <w:widowControl/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2</w:t>
      </w:r>
      <w:r w:rsidR="00081088">
        <w:rPr>
          <w:rFonts w:asciiTheme="minorHAnsi" w:eastAsia="Times New Roman" w:hAnsiTheme="minorHAnsi" w:cstheme="minorHAnsi"/>
          <w:sz w:val="20"/>
          <w:szCs w:val="20"/>
        </w:rPr>
        <w:t>)</w:t>
      </w:r>
      <w:r w:rsidR="00081088">
        <w:rPr>
          <w:rFonts w:asciiTheme="minorHAnsi" w:eastAsia="Times New Roman" w:hAnsiTheme="minorHAnsi" w:cstheme="minorHAnsi"/>
          <w:sz w:val="20"/>
          <w:szCs w:val="20"/>
        </w:rPr>
        <w:tab/>
        <w:t xml:space="preserve">…….. dni roboczych </w:t>
      </w:r>
      <w:r w:rsidR="003F33BE" w:rsidRPr="003F33BE">
        <w:rPr>
          <w:rFonts w:asciiTheme="minorHAnsi" w:eastAsia="Times New Roman" w:hAnsiTheme="minorHAnsi" w:cstheme="minorHAnsi"/>
          <w:sz w:val="20"/>
          <w:szCs w:val="20"/>
        </w:rPr>
        <w:t xml:space="preserve">w przypadku gdy ilość </w:t>
      </w:r>
      <w:r w:rsidR="00446E3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F33BE" w:rsidRPr="003F33BE">
        <w:rPr>
          <w:rFonts w:asciiTheme="minorHAnsi" w:eastAsia="Times New Roman" w:hAnsiTheme="minorHAnsi" w:cstheme="minorHAnsi"/>
          <w:sz w:val="20"/>
          <w:szCs w:val="20"/>
        </w:rPr>
        <w:t>zamawianych pakietów śniadaniowych</w:t>
      </w:r>
      <w:r w:rsidR="00356B00">
        <w:rPr>
          <w:rFonts w:asciiTheme="minorHAnsi" w:eastAsia="Times New Roman" w:hAnsiTheme="minorHAnsi" w:cstheme="minorHAnsi"/>
          <w:sz w:val="20"/>
          <w:szCs w:val="20"/>
        </w:rPr>
        <w:t xml:space="preserve"> w jednym zamówieniu</w:t>
      </w:r>
      <w:r w:rsidR="003F33BE" w:rsidRPr="003F33BE">
        <w:rPr>
          <w:rFonts w:asciiTheme="minorHAnsi" w:eastAsia="Times New Roman" w:hAnsiTheme="minorHAnsi" w:cstheme="minorHAnsi"/>
          <w:sz w:val="20"/>
          <w:szCs w:val="20"/>
        </w:rPr>
        <w:t xml:space="preserve"> jest mniejsza lub równa 500.</w:t>
      </w:r>
    </w:p>
    <w:p w14:paraId="506AC320" w14:textId="592D8A0C" w:rsidR="00DC2C9A" w:rsidRPr="00B71F8C" w:rsidRDefault="00DC2C9A" w:rsidP="00B71F8C">
      <w:pPr>
        <w:pStyle w:val="Akapitzlist"/>
        <w:widowControl/>
        <w:numPr>
          <w:ilvl w:val="0"/>
          <w:numId w:val="1"/>
        </w:numPr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Zamawiający każdorazowo zlecając wykonanie </w:t>
      </w:r>
      <w:r w:rsidR="00A504E9">
        <w:rPr>
          <w:rFonts w:asciiTheme="minorHAnsi" w:eastAsia="TimesNewRoman" w:hAnsiTheme="minorHAnsi" w:cstheme="minorHAnsi"/>
          <w:sz w:val="20"/>
          <w:szCs w:val="20"/>
        </w:rPr>
        <w:t>dostawy warz z usługą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B22BD9" w:rsidRPr="00B71F8C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>określi w szczeg</w:t>
      </w:r>
      <w:r w:rsidR="006A335D">
        <w:rPr>
          <w:rFonts w:asciiTheme="minorHAnsi" w:eastAsia="TimesNewRoman" w:hAnsiTheme="minorHAnsi" w:cstheme="minorHAnsi"/>
          <w:sz w:val="20"/>
          <w:szCs w:val="20"/>
        </w:rPr>
        <w:t>ólności: datę, miejsce, godzinę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,</w:t>
      </w:r>
      <w:r w:rsidR="006A335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>przewidywaną liczbę uczestników.</w:t>
      </w:r>
    </w:p>
    <w:p w14:paraId="2ACC95DE" w14:textId="06D1A9C0" w:rsidR="00DC2C9A" w:rsidRPr="00B71F8C" w:rsidRDefault="00DC2C9A" w:rsidP="00B71F8C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317" w:hanging="317"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Zamówienia będą realizowane w formie:</w:t>
      </w:r>
      <w:r w:rsidR="000702A0">
        <w:rPr>
          <w:rFonts w:asciiTheme="minorHAnsi" w:hAnsiTheme="minorHAnsi" w:cstheme="minorHAnsi"/>
        </w:rPr>
        <w:t xml:space="preserve"> pakietów śniadaniowych</w:t>
      </w:r>
      <w:r w:rsidRPr="00B71F8C">
        <w:rPr>
          <w:rFonts w:asciiTheme="minorHAnsi" w:hAnsiTheme="minorHAnsi" w:cstheme="minorHAnsi"/>
        </w:rPr>
        <w:t>.</w:t>
      </w:r>
      <w:r w:rsidR="009A5ACE">
        <w:rPr>
          <w:rFonts w:asciiTheme="minorHAnsi" w:hAnsiTheme="minorHAnsi" w:cstheme="minorHAnsi"/>
        </w:rPr>
        <w:t xml:space="preserve"> – zgodnie z opisem wskazanym w załączniku nr 2 do zapytania ofertowego.</w:t>
      </w:r>
    </w:p>
    <w:p w14:paraId="059E2711" w14:textId="0A190E1D" w:rsidR="00DC2C9A" w:rsidRDefault="00DC2C9A" w:rsidP="00B71F8C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317" w:hanging="317"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Wykonawca ma obowiązek skontaktowania się z organizatorem wydarzenia (adres</w:t>
      </w:r>
      <w:r w:rsidR="00E70037">
        <w:rPr>
          <w:rFonts w:asciiTheme="minorHAnsi" w:hAnsiTheme="minorHAnsi" w:cstheme="minorHAnsi"/>
        </w:rPr>
        <w:t xml:space="preserve"> e-mail i telefon</w:t>
      </w:r>
      <w:r w:rsidRPr="00B71F8C">
        <w:rPr>
          <w:rFonts w:asciiTheme="minorHAnsi" w:hAnsiTheme="minorHAnsi" w:cstheme="minorHAnsi"/>
        </w:rPr>
        <w:t xml:space="preserve"> podany </w:t>
      </w:r>
      <w:r w:rsidRPr="00B71F8C">
        <w:rPr>
          <w:rFonts w:asciiTheme="minorHAnsi" w:hAnsiTheme="minorHAnsi" w:cstheme="minorHAnsi"/>
        </w:rPr>
        <w:br/>
        <w:t>w zleceniu), celem potwierdzenia otrzymania i przyjęcia do realizacji  zlecenia pocztą elektroniczną oraz uzgodnienia/doprecyzowania szczegółów organizacji wydarzenia w zakresie objętym przedmiotem zlecenia.</w:t>
      </w:r>
    </w:p>
    <w:p w14:paraId="758BD6A9" w14:textId="2F929B5D" w:rsidR="00DC2C9A" w:rsidRPr="00136EA1" w:rsidRDefault="00DC2C9A" w:rsidP="00136EA1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317" w:hanging="317"/>
        <w:jc w:val="both"/>
        <w:textAlignment w:val="auto"/>
        <w:rPr>
          <w:rFonts w:asciiTheme="minorHAnsi" w:hAnsiTheme="minorHAnsi" w:cstheme="minorHAnsi"/>
        </w:rPr>
      </w:pPr>
      <w:r w:rsidRPr="00136EA1">
        <w:rPr>
          <w:rFonts w:asciiTheme="minorHAnsi" w:hAnsiTheme="minorHAnsi" w:cstheme="minorHAnsi"/>
        </w:rPr>
        <w:t>Wykonawca w</w:t>
      </w:r>
      <w:r w:rsidRPr="00136EA1">
        <w:rPr>
          <w:rFonts w:asciiTheme="minorHAnsi" w:eastAsia="TimesNewRoman" w:hAnsiTheme="minorHAnsi" w:cstheme="minorHAnsi"/>
        </w:rPr>
        <w:t>yznaczy osobę do kontaktu z przedstawicielami poszczególnych jednostek organizacyjnych Uczelni z podaniem aktywnego numeru telefonu oraz adresu poczty elektronicznej (e-mail) dostępnych przez 7 dni w tygodniu.</w:t>
      </w:r>
    </w:p>
    <w:p w14:paraId="106B596D" w14:textId="6F4E171E" w:rsidR="007E5B98" w:rsidRPr="008431FD" w:rsidRDefault="007E5B98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eastAsia="TimesNewRoman" w:hAnsiTheme="minorHAnsi" w:cstheme="minorHAnsi"/>
          <w:lang w:eastAsia="en-US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lastRenderedPageBreak/>
        <w:t>Zamawiający zastrzega sobie, że w razie wyczerpania danej pozycji asortymentu w menu może go dalej zamawiać na dotychczasowych zasadach, w miejsce innego asortymentu objętego niniejszą umową, pod warunkiem nieprzekroczenia kwoty łącznego wynagrodzenia Wykonawcy, na które ona opiewa</w:t>
      </w:r>
      <w:r w:rsidRPr="008431FD">
        <w:rPr>
          <w:rFonts w:asciiTheme="minorHAnsi" w:eastAsia="TimesNewRoman" w:hAnsiTheme="minorHAnsi" w:cstheme="minorHAnsi"/>
          <w:lang w:eastAsia="en-US"/>
        </w:rPr>
        <w:t>.</w:t>
      </w:r>
    </w:p>
    <w:p w14:paraId="03FDA4FE" w14:textId="6B92255D" w:rsidR="00DC2C9A" w:rsidRPr="00B71F8C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Zamawiający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136EA1">
        <w:rPr>
          <w:rFonts w:asciiTheme="minorHAnsi" w:eastAsia="TimesNewRoman" w:hAnsiTheme="minorHAnsi" w:cstheme="minorHAnsi"/>
          <w:sz w:val="20"/>
          <w:szCs w:val="20"/>
        </w:rPr>
        <w:t xml:space="preserve">w </w:t>
      </w:r>
      <w:r w:rsidRPr="006A4B68">
        <w:rPr>
          <w:rFonts w:asciiTheme="minorHAnsi" w:eastAsia="TimesNewRoman,Bold" w:hAnsiTheme="minorHAnsi" w:cstheme="minorHAnsi"/>
          <w:sz w:val="20"/>
          <w:szCs w:val="20"/>
        </w:rPr>
        <w:t xml:space="preserve">załączniku nr </w:t>
      </w:r>
      <w:r w:rsidR="003B6B71">
        <w:rPr>
          <w:rFonts w:asciiTheme="minorHAnsi" w:eastAsia="TimesNewRoman,Bold" w:hAnsiTheme="minorHAnsi" w:cstheme="minorHAnsi"/>
          <w:sz w:val="20"/>
          <w:szCs w:val="20"/>
        </w:rPr>
        <w:t>2</w:t>
      </w:r>
      <w:r w:rsidR="006A4B68" w:rsidRPr="006A4B68">
        <w:rPr>
          <w:rFonts w:asciiTheme="minorHAnsi" w:eastAsia="TimesNewRoman,Bold" w:hAnsiTheme="minorHAnsi" w:cstheme="minorHAnsi"/>
          <w:sz w:val="20"/>
          <w:szCs w:val="20"/>
        </w:rPr>
        <w:t>.</w:t>
      </w:r>
      <w:r w:rsidRPr="006A4B68">
        <w:rPr>
          <w:rFonts w:asciiTheme="minorHAnsi" w:eastAsia="TimesNewRoman,Bold" w:hAnsiTheme="minorHAnsi" w:cstheme="minorHAnsi"/>
          <w:sz w:val="20"/>
          <w:szCs w:val="20"/>
        </w:rPr>
        <w:t xml:space="preserve"> do </w:t>
      </w:r>
      <w:r w:rsidR="00136EA1" w:rsidRPr="006A4B68">
        <w:rPr>
          <w:rFonts w:asciiTheme="minorHAnsi" w:eastAsia="TimesNewRoman,Bold" w:hAnsiTheme="minorHAnsi" w:cstheme="minorHAnsi"/>
          <w:sz w:val="20"/>
          <w:szCs w:val="20"/>
        </w:rPr>
        <w:t>zapytania ofertowego</w:t>
      </w:r>
      <w:r w:rsidRPr="00B71F8C">
        <w:rPr>
          <w:rFonts w:asciiTheme="minorHAnsi" w:eastAsia="TimesNewRoman,Bold" w:hAnsiTheme="minorHAnsi" w:cstheme="minorHAnsi"/>
          <w:sz w:val="20"/>
          <w:szCs w:val="20"/>
        </w:rPr>
        <w:t xml:space="preserve"> określił szczegółowe menu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. </w:t>
      </w:r>
    </w:p>
    <w:p w14:paraId="59F32630" w14:textId="678312BB" w:rsidR="00136EA1" w:rsidRPr="00136EA1" w:rsidRDefault="00DC2C9A" w:rsidP="00136EA1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>Ilości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wymienione w załączniku nr </w:t>
      </w:r>
      <w:r w:rsidR="003B6B71">
        <w:rPr>
          <w:rFonts w:asciiTheme="minorHAnsi" w:eastAsia="TimesNewRoman" w:hAnsiTheme="minorHAnsi" w:cstheme="minorHAnsi"/>
          <w:sz w:val="20"/>
          <w:szCs w:val="20"/>
        </w:rPr>
        <w:t>2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136EA1" w:rsidRPr="006A4B68">
        <w:rPr>
          <w:rFonts w:asciiTheme="minorHAnsi" w:eastAsia="TimesNewRoman,Bold" w:hAnsiTheme="minorHAnsi" w:cstheme="minorHAnsi"/>
          <w:sz w:val="20"/>
          <w:szCs w:val="20"/>
        </w:rPr>
        <w:t>do zapytania ofertowego</w:t>
      </w:r>
      <w:r w:rsidR="00136EA1" w:rsidRPr="00B71F8C">
        <w:rPr>
          <w:rFonts w:asciiTheme="minorHAnsi" w:eastAsia="TimesNewRoman,Bold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są szacunkowe i mogą ulec zmianie w zależności od bieżących potrzeb Zamawiającego. </w:t>
      </w:r>
      <w:r w:rsidRPr="00B71F8C">
        <w:rPr>
          <w:rFonts w:asciiTheme="minorHAnsi" w:hAnsiTheme="minorHAnsi" w:cstheme="minorHAnsi"/>
          <w:sz w:val="20"/>
          <w:szCs w:val="20"/>
          <w:lang w:eastAsia="ar-SA"/>
        </w:rPr>
        <w:t>Zamawiający dopuszcza zmniejszenie o 50 %</w:t>
      </w:r>
      <w:r w:rsidR="00136EA1">
        <w:rPr>
          <w:rFonts w:asciiTheme="minorHAnsi" w:hAnsiTheme="minorHAnsi" w:cstheme="minorHAnsi"/>
          <w:sz w:val="20"/>
          <w:szCs w:val="20"/>
          <w:lang w:eastAsia="ar-SA"/>
        </w:rPr>
        <w:t xml:space="preserve"> zakresu przedmiotu zamówienia </w:t>
      </w:r>
      <w:r w:rsidRPr="00B71F8C">
        <w:rPr>
          <w:rFonts w:asciiTheme="minorHAnsi" w:hAnsiTheme="minorHAnsi" w:cstheme="minorHAnsi"/>
          <w:sz w:val="20"/>
          <w:szCs w:val="20"/>
          <w:lang w:eastAsia="ar-SA"/>
        </w:rPr>
        <w:t>oraz związane z tym zmniejszenie wynagrodzenia Wykonawcy, wynikające z przyczyn niezależnych od Zamawiającego lub Wykonawcy.</w:t>
      </w:r>
    </w:p>
    <w:p w14:paraId="42EC1345" w14:textId="5E6500AF" w:rsidR="00DC2C9A" w:rsidRPr="006A4B68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A4B68">
        <w:rPr>
          <w:rFonts w:asciiTheme="minorHAnsi" w:eastAsia="TimesNewRoman" w:hAnsiTheme="minorHAnsi" w:cstheme="minorHAnsi"/>
          <w:sz w:val="20"/>
          <w:szCs w:val="20"/>
          <w:lang w:eastAsia="en-US"/>
        </w:rPr>
        <w:t>Zamawiający</w:t>
      </w:r>
      <w:r w:rsidR="006A4B68" w:rsidRPr="006A4B68">
        <w:rPr>
          <w:rFonts w:asciiTheme="minorHAnsi" w:hAnsiTheme="minorHAnsi" w:cstheme="minorHAnsi"/>
          <w:sz w:val="20"/>
          <w:szCs w:val="20"/>
        </w:rPr>
        <w:t xml:space="preserve"> dopuszcza możliwość zmiany</w:t>
      </w:r>
      <w:r w:rsidRPr="006A4B68">
        <w:rPr>
          <w:rFonts w:asciiTheme="minorHAnsi" w:hAnsiTheme="minorHAnsi" w:cstheme="minorHAnsi"/>
          <w:sz w:val="20"/>
          <w:szCs w:val="20"/>
        </w:rPr>
        <w:t xml:space="preserve"> przekroczenia liczby poszczególnych pozycji</w:t>
      </w:r>
      <w:r w:rsidR="006A4B68" w:rsidRPr="006A4B68">
        <w:rPr>
          <w:rFonts w:asciiTheme="minorHAnsi" w:hAnsiTheme="minorHAnsi" w:cstheme="minorHAnsi"/>
          <w:sz w:val="20"/>
          <w:szCs w:val="20"/>
        </w:rPr>
        <w:t xml:space="preserve"> </w:t>
      </w:r>
      <w:r w:rsidR="00970E63">
        <w:rPr>
          <w:rFonts w:asciiTheme="minorHAnsi" w:hAnsiTheme="minorHAnsi" w:cstheme="minorHAnsi"/>
          <w:sz w:val="20"/>
          <w:szCs w:val="20"/>
        </w:rPr>
        <w:t xml:space="preserve">ujętych </w:t>
      </w:r>
      <w:r w:rsidR="006A4B68" w:rsidRPr="006A4B68">
        <w:rPr>
          <w:rFonts w:asciiTheme="minorHAnsi" w:hAnsiTheme="minorHAnsi" w:cstheme="minorHAnsi"/>
          <w:sz w:val="20"/>
          <w:szCs w:val="20"/>
        </w:rPr>
        <w:t>w</w:t>
      </w:r>
      <w:r w:rsidRPr="006A4B68">
        <w:rPr>
          <w:rFonts w:asciiTheme="minorHAnsi" w:hAnsiTheme="minorHAnsi" w:cstheme="minorHAnsi"/>
          <w:sz w:val="20"/>
          <w:szCs w:val="20"/>
        </w:rPr>
        <w:t xml:space="preserve"> formul</w:t>
      </w:r>
      <w:r w:rsidR="006A4B68" w:rsidRPr="006A4B68">
        <w:rPr>
          <w:rFonts w:asciiTheme="minorHAnsi" w:hAnsiTheme="minorHAnsi" w:cstheme="minorHAnsi"/>
          <w:sz w:val="20"/>
          <w:szCs w:val="20"/>
        </w:rPr>
        <w:t>arzu cenowym</w:t>
      </w:r>
      <w:r w:rsidRPr="006A4B68">
        <w:rPr>
          <w:rFonts w:asciiTheme="minorHAnsi" w:hAnsiTheme="minorHAnsi" w:cstheme="minorHAnsi"/>
          <w:sz w:val="20"/>
          <w:szCs w:val="20"/>
        </w:rPr>
        <w:t xml:space="preserve"> z zastrzeżeniem, iż łączna wartość zamówionego menu nie może przekroc</w:t>
      </w:r>
      <w:r w:rsidR="00B45F8F" w:rsidRPr="006A4B68">
        <w:rPr>
          <w:rFonts w:asciiTheme="minorHAnsi" w:hAnsiTheme="minorHAnsi" w:cstheme="minorHAnsi"/>
          <w:sz w:val="20"/>
          <w:szCs w:val="20"/>
        </w:rPr>
        <w:t xml:space="preserve">zyć kwoty </w:t>
      </w:r>
      <w:r w:rsidR="00970E63">
        <w:rPr>
          <w:rFonts w:asciiTheme="minorHAnsi" w:hAnsiTheme="minorHAnsi" w:cstheme="minorHAnsi"/>
          <w:sz w:val="20"/>
          <w:szCs w:val="20"/>
        </w:rPr>
        <w:t xml:space="preserve">maksymalnego wynagrodzenia Wykonawcy </w:t>
      </w:r>
      <w:r w:rsidR="00B45F8F" w:rsidRPr="006A4B68">
        <w:rPr>
          <w:rFonts w:asciiTheme="minorHAnsi" w:hAnsiTheme="minorHAnsi" w:cstheme="minorHAnsi"/>
          <w:sz w:val="20"/>
          <w:szCs w:val="20"/>
        </w:rPr>
        <w:t>określonej w umowie.</w:t>
      </w:r>
    </w:p>
    <w:p w14:paraId="67B05ED8" w14:textId="2F7B01CB" w:rsidR="00DC2C9A" w:rsidRPr="00B71F8C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>Zamawiający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zastrzega sobie prawo do odwołania </w:t>
      </w:r>
      <w:r w:rsidR="0028328C" w:rsidRPr="006A4B68">
        <w:rPr>
          <w:rFonts w:asciiTheme="minorHAnsi" w:eastAsia="TimesNewRoman" w:hAnsiTheme="minorHAnsi" w:cstheme="minorHAnsi"/>
          <w:sz w:val="20"/>
          <w:szCs w:val="20"/>
        </w:rPr>
        <w:t>zamówienia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z przyczyn od niego niezależnych, 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br/>
        <w:t>o czym Wykonawca zostanie powiadomiony z co najmniej 72 godzinnym wyprzedzeniem w stosunku do terminu planowanego wydarzenia. Wykonawca nie może z tego tytułu występować wobec Zamawiającego z jakimikolwiek roszczeniami.</w:t>
      </w:r>
    </w:p>
    <w:p w14:paraId="743382DF" w14:textId="77777777" w:rsidR="00DC2C9A" w:rsidRPr="00B71F8C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>Zamawiający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zastrzega sobie, w trakcie realizacji umowy, prawo dostępu do wszystkich atestów na surowce, urządzenia, sprzęt, naczynia, opakowania transportowe wykorzystywane w procesie przygotowania i transportu posiłków oraz wyrywkowej kontroli gramatury oraz jakości potraw w formie degustacji.</w:t>
      </w:r>
    </w:p>
    <w:p w14:paraId="77308F42" w14:textId="77777777" w:rsidR="00DC2C9A" w:rsidRPr="00B71F8C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>Zamawiający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zastrzega możliwość dokonania nieznacznych przesunięć przerw w przypadku, gdy będzie tego wymagał przebieg uroczystości.</w:t>
      </w:r>
    </w:p>
    <w:p w14:paraId="1CF4C6B2" w14:textId="38547FAE" w:rsidR="00DC2C9A" w:rsidRPr="008431FD" w:rsidRDefault="00DC2C9A" w:rsidP="00A504E9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Wykonawca zobowiązuje się do wykonania </w:t>
      </w:r>
      <w:r w:rsidR="00A504E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="00A504E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- </w:t>
      </w: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objętyc</w:t>
      </w:r>
      <w:r w:rsidR="00A504E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h przedmiotem umowy z najwyższą </w:t>
      </w: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sumiennością</w:t>
      </w:r>
      <w:r w:rsidR="00A504E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i starannością, z uwzględnieniem zawodowego charakteru prowadzonej działalności oraz poszanowaniem interesów Zamawiającego.</w:t>
      </w:r>
    </w:p>
    <w:p w14:paraId="75776DE8" w14:textId="093D29AE" w:rsidR="00DC2C9A" w:rsidRPr="008431FD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Wykonawca przejmuje pełną odpowiedzialność za jakość i terminowość świadczonych 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cateringową.</w:t>
      </w:r>
    </w:p>
    <w:p w14:paraId="01C055EC" w14:textId="77777777" w:rsidR="00DC2C9A" w:rsidRPr="008431FD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Wykonawca ponosi pełną odpowiedzialność za osoby, przy pomocy których realizuje przedmiot zamówienia i w razie powstania szkody zobowiązany jest do jej naprawienia na własny koszt.</w:t>
      </w:r>
    </w:p>
    <w:p w14:paraId="4AACDCEE" w14:textId="77777777" w:rsidR="00DC2C9A" w:rsidRPr="008431FD" w:rsidRDefault="00DC2C9A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Wykonawca odpowiada za właściwe zachowanie się osób wykonujących w jego imieniu przedmiot niniejszej umowy, na terenie należącym do Zamawiającego.</w:t>
      </w:r>
    </w:p>
    <w:p w14:paraId="5682A791" w14:textId="77777777" w:rsidR="00543FB4" w:rsidRPr="00B71F8C" w:rsidRDefault="00543FB4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Wykonawca</w:t>
      </w:r>
      <w:r w:rsidRPr="00B71F8C">
        <w:rPr>
          <w:rFonts w:asciiTheme="minorHAnsi" w:hAnsiTheme="minorHAnsi" w:cstheme="minorHAnsi"/>
          <w:sz w:val="20"/>
          <w:szCs w:val="20"/>
        </w:rPr>
        <w:t xml:space="preserve"> jest zobowiązany posiadać przez cały okres trwania umowy aktualną decyzję Powiatowego Lekarza Weterynarii o zatwierdzeniu zakładu do produkcji lub obrotu, określającą rodzaj i zakres działalności, lub decyzję Państwowego Powiatowego Inspektora Sanitarnego o zatwierdzeniu zakładu do wprowadzenia do obrotu produktów pochodzenia zwierzęcego, nieobjętego urzędową kontrolą organów Inspekcji Weterynaryjnej, określającą rodzaj i zakres działalności oraz aktualny dokument potwierdzający stosowanie wdrożonego systemu analizy zagrożeń i krytycznych punktów kontroli HACCAP, w skład którego wchodzi: GHP i GMP (Dobra Praktyka Produkcyjna i Dobra Praktyka Higieniczna - </w:t>
      </w:r>
      <w:r w:rsidRPr="00B71F8C">
        <w:rPr>
          <w:rFonts w:asciiTheme="minorHAnsi" w:hAnsiTheme="minorHAnsi" w:cstheme="minorHAnsi"/>
          <w:i/>
          <w:sz w:val="20"/>
          <w:szCs w:val="20"/>
        </w:rPr>
        <w:t>Podstawa prawna: ustawa z dnia 25 sierpnia 2006 r. o bezpieczeństwie żywności i żywienia (Dz.U. 2023,poz. 1448), ustawa z dnia 16 grudnia 2005 r. o produktach pochodzenia zwierzęcego (Dz.U. z 2023 r. poz. 872.</w:t>
      </w:r>
      <w:r w:rsidRPr="00B71F8C">
        <w:rPr>
          <w:rFonts w:asciiTheme="minorHAnsi" w:hAnsiTheme="minorHAnsi" w:cstheme="minorHAnsi"/>
          <w:sz w:val="20"/>
          <w:szCs w:val="20"/>
        </w:rPr>
        <w:t>).</w:t>
      </w:r>
    </w:p>
    <w:p w14:paraId="6D634FEC" w14:textId="3E979EEB" w:rsidR="00543FB4" w:rsidRPr="00B71F8C" w:rsidRDefault="00543FB4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Wykonawca</w:t>
      </w:r>
      <w:r w:rsidRPr="00B71F8C">
        <w:rPr>
          <w:rFonts w:asciiTheme="minorHAnsi" w:hAnsiTheme="minorHAnsi" w:cstheme="minorHAnsi"/>
          <w:sz w:val="20"/>
          <w:szCs w:val="20"/>
        </w:rPr>
        <w:t xml:space="preserve"> oświadcza, iż samochód, którym będzie dostarczana żywność posiada decyzję Państwowego Powiatowego Inspektoratu Sanitarnego stwierdzającą spełnienie warunków do higienicznego przewozu określonych produktów spożywczych. Zamawiający zastrzega sobie prawo do zażądania stosownego dokumentu w momencie dostawy produktów.</w:t>
      </w:r>
    </w:p>
    <w:p w14:paraId="15FE004E" w14:textId="27DD0B2F" w:rsidR="00543FB4" w:rsidRDefault="00543FB4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431FD">
        <w:rPr>
          <w:rFonts w:asciiTheme="minorHAnsi" w:eastAsia="TimesNewRoman" w:hAnsiTheme="minorHAnsi" w:cstheme="minorHAnsi"/>
          <w:sz w:val="20"/>
          <w:szCs w:val="20"/>
          <w:lang w:eastAsia="en-US"/>
        </w:rPr>
        <w:t>Przedmiot</w:t>
      </w:r>
      <w:r w:rsidRPr="00B71F8C">
        <w:rPr>
          <w:rFonts w:asciiTheme="minorHAnsi" w:hAnsiTheme="minorHAnsi" w:cstheme="minorHAnsi"/>
          <w:sz w:val="20"/>
          <w:szCs w:val="20"/>
        </w:rPr>
        <w:t xml:space="preserve"> zamówienia musi być wytworzony i dostarczony zgodnie z niżej wymienionymi normami i przepisami:</w:t>
      </w:r>
    </w:p>
    <w:p w14:paraId="010245B1" w14:textId="4F736B74" w:rsid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</w:t>
      </w:r>
      <w:r w:rsidRPr="000A54D3">
        <w:rPr>
          <w:rFonts w:cs="Calibri"/>
          <w:sz w:val="20"/>
          <w:szCs w:val="20"/>
        </w:rPr>
        <w:t xml:space="preserve">stawą </w:t>
      </w:r>
      <w:r w:rsidR="003B6B71" w:rsidRPr="000A54D3">
        <w:rPr>
          <w:rFonts w:cs="Calibri"/>
          <w:sz w:val="20"/>
          <w:szCs w:val="20"/>
        </w:rPr>
        <w:t>z dnia 25 sierpnia 2006 r. o bezpieczeństwie żywności i żywienia (Dz. U. 2023, poz. 1448),</w:t>
      </w:r>
    </w:p>
    <w:p w14:paraId="4F3835DF" w14:textId="19EE2493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Pr="003B6B71">
        <w:rPr>
          <w:rFonts w:ascii="Calibri" w:hAnsi="Calibri" w:cs="Calibri"/>
          <w:sz w:val="20"/>
          <w:szCs w:val="20"/>
        </w:rPr>
        <w:t xml:space="preserve">stawą </w:t>
      </w:r>
      <w:r w:rsidR="003B6B71" w:rsidRPr="003B6B71">
        <w:rPr>
          <w:rFonts w:ascii="Calibri" w:hAnsi="Calibri" w:cs="Calibri"/>
          <w:sz w:val="20"/>
          <w:szCs w:val="20"/>
        </w:rPr>
        <w:t>z dnia 21 grudnia 2000 r. o jakości handlowej artykułów rolno–spożywczych (Dz. U. 2023 poz. 1980),</w:t>
      </w:r>
    </w:p>
    <w:p w14:paraId="3A778A0C" w14:textId="5FFDD04D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Pr="003B6B71">
        <w:rPr>
          <w:rFonts w:ascii="Calibri" w:hAnsi="Calibri" w:cs="Calibri"/>
          <w:sz w:val="20"/>
          <w:szCs w:val="20"/>
        </w:rPr>
        <w:t xml:space="preserve">stawą </w:t>
      </w:r>
      <w:r w:rsidR="003B6B71" w:rsidRPr="003B6B71">
        <w:rPr>
          <w:rFonts w:ascii="Calibri" w:hAnsi="Calibri" w:cs="Calibri"/>
          <w:sz w:val="20"/>
          <w:szCs w:val="20"/>
        </w:rPr>
        <w:t xml:space="preserve">z dnia 16 grudnia 2005 r. o produktach pochodzenia zwierzęcego (Dz. U. 2023, poz. 872), </w:t>
      </w:r>
    </w:p>
    <w:p w14:paraId="16F7D217" w14:textId="272CFCF4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Pr="003B6B71">
        <w:rPr>
          <w:rFonts w:ascii="Calibri" w:hAnsi="Calibri" w:cs="Calibri"/>
          <w:sz w:val="20"/>
          <w:szCs w:val="20"/>
        </w:rPr>
        <w:t xml:space="preserve">ozporządzeniem </w:t>
      </w:r>
      <w:r w:rsidR="003B6B71" w:rsidRPr="003B6B71">
        <w:rPr>
          <w:rFonts w:ascii="Calibri" w:hAnsi="Calibri" w:cs="Calibri"/>
          <w:sz w:val="20"/>
          <w:szCs w:val="20"/>
        </w:rPr>
        <w:t>ministra zdrowia 8 grudnia 2011 roku w sprawie wykazu towarów, które podlegają granicznej kontroli sanitarnej (Dz. U. 2011, Nr 272, poz. 1612),</w:t>
      </w:r>
    </w:p>
    <w:p w14:paraId="47A56CEC" w14:textId="03F0F476" w:rsidR="005708B5" w:rsidRPr="000A54D3" w:rsidRDefault="00970E63" w:rsidP="005708B5">
      <w:pPr>
        <w:widowControl/>
        <w:numPr>
          <w:ilvl w:val="0"/>
          <w:numId w:val="72"/>
        </w:numPr>
        <w:suppressAutoHyphens w:val="0"/>
        <w:autoSpaceDN/>
        <w:spacing w:line="276" w:lineRule="auto"/>
        <w:jc w:val="both"/>
        <w:textAlignment w:val="auto"/>
        <w:rPr>
          <w:rFonts w:cs="Calibri"/>
        </w:rPr>
      </w:pPr>
      <w:r>
        <w:rPr>
          <w:rFonts w:cs="Calibri"/>
        </w:rPr>
        <w:t>u</w:t>
      </w:r>
      <w:r w:rsidRPr="000A54D3">
        <w:rPr>
          <w:rFonts w:cs="Calibri"/>
        </w:rPr>
        <w:t xml:space="preserve">stawą </w:t>
      </w:r>
      <w:r w:rsidR="005708B5" w:rsidRPr="000A54D3">
        <w:rPr>
          <w:rFonts w:cs="Calibri"/>
        </w:rPr>
        <w:t xml:space="preserve">z dnia 9 marca 2023 r. </w:t>
      </w:r>
      <w:r w:rsidR="005708B5" w:rsidRPr="000A54D3">
        <w:rPr>
          <w:rFonts w:cs="Calibri"/>
          <w:bCs/>
          <w:color w:val="333333"/>
          <w:shd w:val="clear" w:color="auto" w:fill="FFFFFF"/>
        </w:rPr>
        <w:t>o</w:t>
      </w:r>
      <w:r w:rsidR="005708B5">
        <w:rPr>
          <w:rFonts w:cs="Calibri"/>
          <w:bCs/>
          <w:color w:val="333333"/>
          <w:shd w:val="clear" w:color="auto" w:fill="FFFFFF"/>
        </w:rPr>
        <w:t xml:space="preserve"> rejestracji i ochronie nazw p</w:t>
      </w:r>
      <w:r w:rsidR="005708B5" w:rsidRPr="00AF3C14">
        <w:rPr>
          <w:rFonts w:cs="Calibri"/>
          <w:bCs/>
          <w:color w:val="333333"/>
          <w:shd w:val="clear" w:color="auto" w:fill="FFFFFF"/>
        </w:rPr>
        <w:t>ochodzenia, </w:t>
      </w:r>
      <w:r w:rsidR="005708B5">
        <w:rPr>
          <w:rFonts w:cs="Calibri"/>
          <w:bCs/>
          <w:color w:val="333333"/>
          <w:shd w:val="clear" w:color="auto" w:fill="FFFFFF"/>
        </w:rPr>
        <w:t xml:space="preserve">oznaczeń </w:t>
      </w:r>
      <w:r w:rsidR="005708B5" w:rsidRPr="00AF3C14">
        <w:rPr>
          <w:rFonts w:cs="Calibri"/>
          <w:bCs/>
          <w:color w:val="333333"/>
          <w:shd w:val="clear" w:color="auto" w:fill="FFFFFF"/>
        </w:rPr>
        <w:t>geograficznych oraz gwarantowanych tradycyjnych specjalności</w:t>
      </w:r>
      <w:r w:rsidR="005708B5">
        <w:rPr>
          <w:rFonts w:cs="Calibri"/>
          <w:bCs/>
          <w:color w:val="333333"/>
          <w:shd w:val="clear" w:color="auto" w:fill="FFFFFF"/>
        </w:rPr>
        <w:t xml:space="preserve"> produktów rolnych i ś</w:t>
      </w:r>
      <w:r w:rsidR="005708B5" w:rsidRPr="00AF3C14">
        <w:rPr>
          <w:rFonts w:cs="Calibri"/>
          <w:bCs/>
          <w:color w:val="333333"/>
          <w:shd w:val="clear" w:color="auto" w:fill="FFFFFF"/>
        </w:rPr>
        <w:t>rodków spożywczych, win lub napojów spirytusowych oraz o </w:t>
      </w:r>
      <w:r w:rsidR="005708B5">
        <w:rPr>
          <w:rFonts w:cs="Calibri"/>
          <w:bCs/>
          <w:color w:val="333333"/>
          <w:shd w:val="clear" w:color="auto" w:fill="FFFFFF"/>
        </w:rPr>
        <w:t xml:space="preserve"> produktach </w:t>
      </w:r>
      <w:r w:rsidR="005708B5" w:rsidRPr="00AF3C14">
        <w:rPr>
          <w:rFonts w:cs="Calibri"/>
          <w:bCs/>
          <w:color w:val="333333"/>
          <w:shd w:val="clear" w:color="auto" w:fill="FFFFFF"/>
        </w:rPr>
        <w:t>tradycyjnych</w:t>
      </w:r>
      <w:r w:rsidR="005708B5" w:rsidRPr="00AF3C14">
        <w:rPr>
          <w:rFonts w:cs="Calibri"/>
        </w:rPr>
        <w:t xml:space="preserve"> (Dz. U2023, poz. 588),</w:t>
      </w:r>
    </w:p>
    <w:p w14:paraId="0689FD7D" w14:textId="4DDF01D9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r</w:t>
      </w:r>
      <w:r w:rsidR="003B6B71" w:rsidRPr="003B6B71">
        <w:rPr>
          <w:rFonts w:ascii="Calibri" w:hAnsi="Calibri" w:cs="Calibri"/>
          <w:sz w:val="20"/>
          <w:szCs w:val="20"/>
        </w:rPr>
        <w:t>ozporządzeniem Rady (WE) Nr 1234/2007 z dnia 22 października 2007 r. ustanawiającym wspólną organizację rynków rolnych oraz przepisy szczegółowe dotyczące niektórych produktów rolnych („Rozporządzenie o jednolitej wspólnej organizacji rynku”),</w:t>
      </w:r>
    </w:p>
    <w:p w14:paraId="76CE575C" w14:textId="7F56B766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3B6B71" w:rsidRPr="003B6B71">
        <w:rPr>
          <w:rFonts w:ascii="Calibri" w:hAnsi="Calibri" w:cs="Calibri"/>
          <w:sz w:val="20"/>
          <w:szCs w:val="20"/>
        </w:rPr>
        <w:t>ozporządzeniem (WE) Nr 178/2002 Parlamentu Europejskiego i Rady Ministra dnia 28 stycznia 2002 r. ustalającym ogólne zasady i wymagania prawa żywnościowego, powołujące Europejski Urząd ds. bezpieczeństwa żywności oraz ustanawiające procedury w zakresie bezpieczeństwa żywności,</w:t>
      </w:r>
    </w:p>
    <w:p w14:paraId="64FA520A" w14:textId="3CC6AE87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3B6B71" w:rsidRPr="003B6B71">
        <w:rPr>
          <w:rFonts w:ascii="Calibri" w:hAnsi="Calibri" w:cs="Calibri"/>
          <w:sz w:val="20"/>
          <w:szCs w:val="20"/>
        </w:rPr>
        <w:t>ozporządzeniem (WE) Nr 852/2004 Parlamentu Europejskiego i Rady z dnia 29 kwietnia 2004 r. w sprawie higieny środków spożywczych,</w:t>
      </w:r>
    </w:p>
    <w:p w14:paraId="722A3FF1" w14:textId="2D224F3B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3B6B71" w:rsidRPr="003B6B71">
        <w:rPr>
          <w:rFonts w:ascii="Calibri" w:hAnsi="Calibri" w:cs="Calibri"/>
          <w:sz w:val="20"/>
          <w:szCs w:val="20"/>
        </w:rPr>
        <w:t>ozporządzeniem (WE) Nr 1935/2004 Parlamentu Europejskiego i Rady z dnia 27 października 2004 r., w sprawie materiałów i wyrobów przeznaczonych do kontaktu z żywnością oraz uchylającym Dyrektywy 80/590/EWG I 89/109/EWG,</w:t>
      </w:r>
    </w:p>
    <w:p w14:paraId="1C423B24" w14:textId="18464A46" w:rsidR="003B6B71" w:rsidRPr="003B6B71" w:rsidRDefault="00970E63" w:rsidP="003B6B71">
      <w:pPr>
        <w:pStyle w:val="Akapitzlist"/>
        <w:widowControl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3B6B71" w:rsidRPr="003B6B71">
        <w:rPr>
          <w:rFonts w:ascii="Calibri" w:hAnsi="Calibri" w:cs="Calibri"/>
          <w:sz w:val="20"/>
          <w:szCs w:val="20"/>
        </w:rPr>
        <w:t>ozporządzeniem Ministra Rolnictwa i Rozwoju Wsi z dnia 23 grudnia 2014 r. w sprawie znakowania poszczególnych rodzajów środków spożywczych (</w:t>
      </w:r>
      <w:r w:rsidR="003B6B71" w:rsidRPr="003B6B71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Dz. U. 2015, poz. 29).</w:t>
      </w:r>
    </w:p>
    <w:p w14:paraId="1B42389D" w14:textId="2ECDE772" w:rsidR="00543FB4" w:rsidRPr="009F6C4D" w:rsidRDefault="007E5B98" w:rsidP="008431FD">
      <w:pPr>
        <w:pStyle w:val="Akapitzlist"/>
        <w:widowControl/>
        <w:numPr>
          <w:ilvl w:val="0"/>
          <w:numId w:val="1"/>
        </w:numPr>
        <w:spacing w:line="276" w:lineRule="auto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 w:rsidRPr="009F6C4D">
        <w:rPr>
          <w:rFonts w:asciiTheme="minorHAnsi" w:eastAsia="TimesNewRoman" w:hAnsiTheme="minorHAnsi" w:cstheme="minorHAnsi"/>
          <w:sz w:val="20"/>
          <w:szCs w:val="20"/>
          <w:lang w:eastAsia="en-US"/>
        </w:rPr>
        <w:t>Wszelkie czynności związane z ustawieniem i uprzątnięciem cateringu w obiekcie nie mogą zakłócać prowadzenia zajęć dydaktycznych, oraz innych wynikających z charakteru budynku użyteczności publicznej</w:t>
      </w:r>
    </w:p>
    <w:p w14:paraId="69DFDCC8" w14:textId="77777777" w:rsidR="0058440A" w:rsidRPr="00B71F8C" w:rsidRDefault="0058440A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25DBA4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3</w:t>
      </w:r>
    </w:p>
    <w:p w14:paraId="63680D80" w14:textId="77777777" w:rsidR="0058440A" w:rsidRPr="00B71F8C" w:rsidRDefault="0058440A" w:rsidP="00B71F8C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9600AF5" w14:textId="35E076CD" w:rsidR="0058440A" w:rsidRPr="00B71F8C" w:rsidRDefault="004B7690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1. </w:t>
      </w:r>
      <w:r w:rsidR="00C660B2"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>W ramach realizacji poszczególnych zamówień Wykonawca zobowiązany jest do:</w:t>
      </w:r>
    </w:p>
    <w:p w14:paraId="78CCCEBB" w14:textId="7988E549" w:rsidR="0058440A" w:rsidRPr="00B71F8C" w:rsidRDefault="00C660B2" w:rsidP="00783507">
      <w:pPr>
        <w:pStyle w:val="Standard"/>
        <w:widowControl/>
        <w:numPr>
          <w:ilvl w:val="0"/>
          <w:numId w:val="58"/>
        </w:numPr>
        <w:spacing w:line="276" w:lineRule="auto"/>
        <w:ind w:left="709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przygotowania, dostarczenia i podania wyłącznie świeżych (przygotowanych tego samego dnia co świadczenie </w:t>
      </w:r>
      <w:r w:rsidR="00A504E9">
        <w:rPr>
          <w:rFonts w:asciiTheme="minorHAnsi" w:eastAsia="TimesNewRoman" w:hAnsiTheme="minorHAnsi" w:cstheme="minorHAnsi"/>
          <w:sz w:val="20"/>
          <w:szCs w:val="20"/>
        </w:rPr>
        <w:t xml:space="preserve">dostawy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783507">
        <w:rPr>
          <w:rFonts w:asciiTheme="minorHAnsi" w:eastAsia="TimesNewRoman" w:hAnsiTheme="minorHAnsi" w:cstheme="minorHAnsi"/>
          <w:sz w:val="20"/>
          <w:szCs w:val="20"/>
        </w:rPr>
        <w:t>lub terminie zapewniającym ich bezwzględną świeżość i przydatność do spożycia), charakteryzujących się wysoką jakością w odniesieniu do użytych składników posiłków, w terminie (dzień, godzina, czas trwania)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i miejscu, w którym będzie się odbywało wydarzenie,</w:t>
      </w:r>
    </w:p>
    <w:p w14:paraId="6423C1E9" w14:textId="3C078CC9" w:rsidR="0058440A" w:rsidRPr="00B71F8C" w:rsidRDefault="00C660B2" w:rsidP="00783507">
      <w:pPr>
        <w:pStyle w:val="Standard"/>
        <w:widowControl/>
        <w:numPr>
          <w:ilvl w:val="0"/>
          <w:numId w:val="58"/>
        </w:numPr>
        <w:spacing w:line="276" w:lineRule="auto"/>
        <w:ind w:left="709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świadczenia 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wyłącznie przy użyciu produktów świeżych, spełniających normy jakości produktów spożywczych zgodnie z obowiązującymi przepisami dotyczącymi bezpieczeństwa żywności i żywienia </w:t>
      </w:r>
    </w:p>
    <w:p w14:paraId="185D557F" w14:textId="275EFEF7" w:rsidR="0058440A" w:rsidRPr="00B71F8C" w:rsidRDefault="00C660B2" w:rsidP="00783507">
      <w:pPr>
        <w:pStyle w:val="Standard"/>
        <w:widowControl/>
        <w:numPr>
          <w:ilvl w:val="0"/>
          <w:numId w:val="58"/>
        </w:numPr>
        <w:spacing w:line="276" w:lineRule="auto"/>
        <w:ind w:left="709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</w:rPr>
        <w:t>przestrzegania aktualnych przepisów prawnych w zakresie przechowywania i przygotowania artykułów spożywczych</w:t>
      </w:r>
      <w:r w:rsidR="0045211F" w:rsidRPr="00B71F8C">
        <w:rPr>
          <w:rFonts w:asciiTheme="minorHAnsi" w:eastAsia="TimesNewRoman" w:hAnsiTheme="minorHAnsi" w:cstheme="minorHAnsi"/>
          <w:sz w:val="20"/>
          <w:szCs w:val="20"/>
        </w:rPr>
        <w:t>.</w:t>
      </w:r>
    </w:p>
    <w:p w14:paraId="4FA5A335" w14:textId="0438DE35" w:rsidR="0058440A" w:rsidRPr="00B71F8C" w:rsidRDefault="004B7690" w:rsidP="00B71F8C">
      <w:pPr>
        <w:widowControl/>
        <w:spacing w:line="276" w:lineRule="auto"/>
        <w:rPr>
          <w:rFonts w:asciiTheme="minorHAnsi" w:hAnsiTheme="minorHAnsi" w:cstheme="minorHAnsi"/>
        </w:rPr>
      </w:pPr>
      <w:r w:rsidRPr="00B71F8C">
        <w:rPr>
          <w:rFonts w:asciiTheme="minorHAnsi" w:eastAsia="TimesNewRoman" w:hAnsiTheme="minorHAnsi" w:cstheme="minorHAnsi"/>
          <w:lang w:eastAsia="en-US"/>
        </w:rPr>
        <w:t>2.</w:t>
      </w:r>
      <w:r w:rsidR="009B7814" w:rsidRPr="00B71F8C">
        <w:rPr>
          <w:rFonts w:asciiTheme="minorHAnsi" w:eastAsia="TimesNewRoman" w:hAnsiTheme="minorHAnsi" w:cstheme="minorHAnsi"/>
          <w:lang w:eastAsia="en-US"/>
        </w:rPr>
        <w:t xml:space="preserve">  </w:t>
      </w:r>
      <w:r w:rsidR="00C660B2" w:rsidRPr="00B71F8C">
        <w:rPr>
          <w:rFonts w:asciiTheme="minorHAnsi" w:eastAsia="TimesNewRoman" w:hAnsiTheme="minorHAnsi" w:cstheme="minorHAnsi"/>
          <w:lang w:eastAsia="en-US"/>
        </w:rPr>
        <w:t xml:space="preserve">W ramach świadczenia </w:t>
      </w:r>
      <w:r w:rsidR="00B22BD9">
        <w:rPr>
          <w:rFonts w:asciiTheme="minorHAnsi" w:eastAsia="TimesNewRoman" w:hAnsiTheme="minorHAnsi" w:cstheme="minorHAnsi"/>
          <w:lang w:eastAsia="en-US"/>
        </w:rPr>
        <w:t xml:space="preserve">dostaw wraz z usługą </w:t>
      </w:r>
      <w:r w:rsidR="00B22BD9">
        <w:rPr>
          <w:rFonts w:asciiTheme="minorHAnsi" w:eastAsia="TimesNewRoman" w:hAnsiTheme="minorHAnsi" w:cstheme="minorHAnsi"/>
        </w:rPr>
        <w:t>cateringową</w:t>
      </w:r>
      <w:r w:rsidR="00B22BD9">
        <w:rPr>
          <w:rFonts w:asciiTheme="minorHAnsi" w:eastAsia="TimesNewRoman" w:hAnsiTheme="minorHAnsi" w:cstheme="minorHAnsi"/>
          <w:lang w:eastAsia="en-US"/>
        </w:rPr>
        <w:t xml:space="preserve"> </w:t>
      </w:r>
      <w:r w:rsidR="00C660B2" w:rsidRPr="00B71F8C">
        <w:rPr>
          <w:rFonts w:asciiTheme="minorHAnsi" w:eastAsia="TimesNewRoman" w:hAnsiTheme="minorHAnsi" w:cstheme="minorHAnsi"/>
          <w:lang w:eastAsia="en-US"/>
        </w:rPr>
        <w:t>z Wykonawca zobowiązany jest do:</w:t>
      </w:r>
    </w:p>
    <w:p w14:paraId="16DD993F" w14:textId="7A93FF71" w:rsidR="0058440A" w:rsidRPr="00B71F8C" w:rsidRDefault="00B22BD9" w:rsidP="00B71F8C">
      <w:pPr>
        <w:pStyle w:val="Akapitzlist"/>
        <w:widowControl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świadczenia </w:t>
      </w:r>
      <w:r w:rsidR="0043397D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ich z </w:t>
      </w:r>
      <w:r w:rsidR="00C660B2"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wyłącznym udziałem osób posiadających aktualne bad</w:t>
      </w:r>
      <w:r w:rsidR="009F6C4D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ania </w:t>
      </w:r>
      <w:r w:rsidR="000A1EC8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="009F6C4D">
        <w:rPr>
          <w:rFonts w:asciiTheme="minorHAnsi" w:eastAsia="TimesNewRoman" w:hAnsiTheme="minorHAnsi" w:cstheme="minorHAnsi"/>
          <w:sz w:val="20"/>
          <w:szCs w:val="20"/>
          <w:lang w:eastAsia="en-US"/>
        </w:rPr>
        <w:t>sanitarno-epidemiologiczne,</w:t>
      </w:r>
    </w:p>
    <w:p w14:paraId="59351854" w14:textId="6A33C0AD" w:rsidR="0058440A" w:rsidRPr="00B71F8C" w:rsidRDefault="00C660B2" w:rsidP="00B71F8C">
      <w:pPr>
        <w:pStyle w:val="Akapitzlist"/>
        <w:widowControl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>zadbania, aby stoły z jedzeniem wyglądały czysto i schludnie przez cały czas trwania spotkania</w:t>
      </w:r>
      <w:r w:rsidR="009F6C4D">
        <w:rPr>
          <w:rFonts w:asciiTheme="minorHAnsi" w:eastAsia="TimesNewRoman" w:hAnsiTheme="minorHAnsi" w:cstheme="minorHAnsi"/>
          <w:sz w:val="20"/>
          <w:szCs w:val="20"/>
          <w:lang w:eastAsia="en-US"/>
        </w:rPr>
        <w:t>,</w:t>
      </w:r>
    </w:p>
    <w:p w14:paraId="632B9104" w14:textId="319514F8" w:rsidR="0058440A" w:rsidRPr="00B71F8C" w:rsidRDefault="00C660B2" w:rsidP="00B71F8C">
      <w:pPr>
        <w:pStyle w:val="Standard"/>
        <w:widowControl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dostarczania pakietów lunchowych w czystych, estetycznych i zwrotnych - przy kolejnym świadczeniu 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- koszach wielokrotnego użytku</w:t>
      </w:r>
      <w:r w:rsidR="00D759D1"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>;</w:t>
      </w:r>
      <w:r w:rsidR="00BE2A82" w:rsidRPr="00B71F8C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</w:p>
    <w:p w14:paraId="19673A5F" w14:textId="735ADCE3" w:rsidR="0058440A" w:rsidRPr="00B71F8C" w:rsidRDefault="00C660B2" w:rsidP="00B71F8C">
      <w:pPr>
        <w:pStyle w:val="Standard"/>
        <w:widowControl/>
        <w:numPr>
          <w:ilvl w:val="0"/>
          <w:numId w:val="5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dbania o porządek i czystość wokół miejsca świadczenia 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cateringową.</w:t>
      </w:r>
    </w:p>
    <w:p w14:paraId="15089D57" w14:textId="77777777" w:rsidR="0058440A" w:rsidRPr="00B71F8C" w:rsidRDefault="0058440A" w:rsidP="00B71F8C">
      <w:pPr>
        <w:pStyle w:val="Standard"/>
        <w:widowControl/>
        <w:tabs>
          <w:tab w:val="left" w:pos="678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6B2D393A" w14:textId="77777777" w:rsidR="00DD0A78" w:rsidRPr="00B71F8C" w:rsidRDefault="00DD0A78" w:rsidP="00B71F8C">
      <w:pPr>
        <w:pStyle w:val="Standard"/>
        <w:widowControl/>
        <w:tabs>
          <w:tab w:val="left" w:pos="67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4E5552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4</w:t>
      </w:r>
    </w:p>
    <w:p w14:paraId="5E18A0DA" w14:textId="43252A9C" w:rsidR="00DB39CF" w:rsidRPr="00B71F8C" w:rsidRDefault="00970E63" w:rsidP="00B71F8C">
      <w:pPr>
        <w:widowControl/>
        <w:numPr>
          <w:ilvl w:val="0"/>
          <w:numId w:val="26"/>
        </w:numPr>
        <w:tabs>
          <w:tab w:val="right" w:pos="8953"/>
        </w:tabs>
        <w:suppressAutoHyphens w:val="0"/>
        <w:autoSpaceDE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Każdej ze stron</w:t>
      </w:r>
      <w:r w:rsidR="00DB39CF" w:rsidRPr="00B71F8C">
        <w:rPr>
          <w:rFonts w:asciiTheme="minorHAnsi" w:hAnsiTheme="minorHAnsi" w:cstheme="minorHAnsi"/>
          <w:bCs/>
        </w:rPr>
        <w:t>, przysługuje prawo</w:t>
      </w:r>
      <w:r w:rsidR="000A1EC8">
        <w:rPr>
          <w:rFonts w:asciiTheme="minorHAnsi" w:hAnsiTheme="minorHAnsi" w:cstheme="minorHAnsi"/>
          <w:bCs/>
        </w:rPr>
        <w:t xml:space="preserve"> </w:t>
      </w:r>
      <w:r w:rsidR="00DB39CF" w:rsidRPr="00B71F8C">
        <w:rPr>
          <w:rFonts w:asciiTheme="minorHAnsi" w:hAnsiTheme="minorHAnsi" w:cstheme="minorHAnsi"/>
          <w:bCs/>
        </w:rPr>
        <w:t xml:space="preserve">odstąpienia od umowy w oparciu o </w:t>
      </w:r>
      <w:r w:rsidR="000A1EC8" w:rsidRPr="00B71F8C">
        <w:rPr>
          <w:rFonts w:asciiTheme="minorHAnsi" w:hAnsiTheme="minorHAnsi" w:cstheme="minorHAnsi"/>
          <w:bCs/>
        </w:rPr>
        <w:t xml:space="preserve">treści Kodeksu </w:t>
      </w:r>
      <w:r>
        <w:rPr>
          <w:rFonts w:asciiTheme="minorHAnsi" w:hAnsiTheme="minorHAnsi" w:cstheme="minorHAnsi"/>
          <w:bCs/>
        </w:rPr>
        <w:t>c</w:t>
      </w:r>
      <w:r w:rsidR="000A1EC8" w:rsidRPr="00B71F8C">
        <w:rPr>
          <w:rFonts w:asciiTheme="minorHAnsi" w:hAnsiTheme="minorHAnsi" w:cstheme="minorHAnsi"/>
          <w:bCs/>
        </w:rPr>
        <w:t>ywilnego</w:t>
      </w:r>
      <w:r>
        <w:rPr>
          <w:rFonts w:asciiTheme="minorHAnsi" w:hAnsiTheme="minorHAnsi" w:cstheme="minorHAnsi"/>
          <w:bCs/>
        </w:rPr>
        <w:t>.</w:t>
      </w:r>
    </w:p>
    <w:p w14:paraId="5880BD3C" w14:textId="7AFE2CBA" w:rsidR="0058440A" w:rsidRPr="00B71F8C" w:rsidRDefault="00C660B2" w:rsidP="00B71F8C">
      <w:pPr>
        <w:pStyle w:val="Standard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Zamawiający zastrzega, iż zmiany nie mogą wykraczać poza określenie przedmiotu zamówienia zawarte w </w:t>
      </w:r>
      <w:r w:rsidR="000A1EC8">
        <w:rPr>
          <w:rFonts w:asciiTheme="minorHAnsi" w:eastAsia="Times New Roman" w:hAnsiTheme="minorHAnsi" w:cstheme="minorHAnsi"/>
          <w:sz w:val="20"/>
          <w:szCs w:val="20"/>
        </w:rPr>
        <w:t>zapytaniu ofertowym.</w:t>
      </w:r>
    </w:p>
    <w:p w14:paraId="5DE896D0" w14:textId="03E068CF" w:rsidR="0058440A" w:rsidRPr="00B71F8C" w:rsidRDefault="00DB39CF" w:rsidP="00B71F8C">
      <w:pPr>
        <w:numPr>
          <w:ilvl w:val="0"/>
          <w:numId w:val="26"/>
        </w:numPr>
        <w:suppressAutoHyphens w:val="0"/>
        <w:autoSpaceDN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 xml:space="preserve">Zamawiający przewiduje możliwość dokonania zmian postanowień zawartej umowy w stosunku do treści oferty, na podstawie której dokonano wyboru Wykonawcy, pod warunkiem podpisania aneksu zaakceptowanego przez obydwie Strony, a </w:t>
      </w:r>
      <w:r w:rsidR="005756D5">
        <w:rPr>
          <w:rFonts w:asciiTheme="minorHAnsi" w:hAnsiTheme="minorHAnsi" w:cstheme="minorHAnsi"/>
        </w:rPr>
        <w:t xml:space="preserve">mianowicie  </w:t>
      </w:r>
      <w:r w:rsidR="00C660B2" w:rsidRPr="00B71F8C">
        <w:rPr>
          <w:rFonts w:asciiTheme="minorHAnsi" w:hAnsiTheme="minorHAnsi" w:cstheme="minorHAnsi"/>
        </w:rPr>
        <w:t>Zamawiający dopuszcza:</w:t>
      </w:r>
    </w:p>
    <w:p w14:paraId="3EEE989B" w14:textId="021C9F79" w:rsidR="0058440A" w:rsidRPr="00B71F8C" w:rsidRDefault="00C660B2" w:rsidP="00B71F8C">
      <w:pPr>
        <w:pStyle w:val="Akapitzlist"/>
        <w:widowControl/>
        <w:numPr>
          <w:ilvl w:val="1"/>
          <w:numId w:val="34"/>
        </w:numPr>
        <w:tabs>
          <w:tab w:val="right" w:pos="9673"/>
        </w:tabs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aktualizację danych Wykonawcy poprzez: zmianę nazwy firmy, zmianę adresu siedziby, zmianę formy prawnej Wykonawcy itp.</w:t>
      </w:r>
      <w:r w:rsidR="009F6C4D">
        <w:rPr>
          <w:rFonts w:asciiTheme="minorHAnsi" w:hAnsiTheme="minorHAnsi" w:cstheme="minorHAnsi"/>
          <w:sz w:val="20"/>
          <w:szCs w:val="20"/>
        </w:rPr>
        <w:t>,</w:t>
      </w:r>
    </w:p>
    <w:p w14:paraId="6261537D" w14:textId="731B53E2" w:rsidR="0058440A" w:rsidRPr="00B71F8C" w:rsidRDefault="00C660B2" w:rsidP="00B71F8C">
      <w:pPr>
        <w:pStyle w:val="Akapitzlist"/>
        <w:widowControl/>
        <w:numPr>
          <w:ilvl w:val="1"/>
          <w:numId w:val="34"/>
        </w:numPr>
        <w:tabs>
          <w:tab w:val="right" w:pos="9667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 przypadku gdy zaistnieje istotna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udokumentowana przez strony zmiana okoliczności powodująca, że bez odpowiedniej zmiany umowy strony nie będą mogły w sposób należyty wywiązać się z postanowień umowy, czego nie można było przewidzieć w chwili zawarcia umowy</w:t>
      </w:r>
      <w:r w:rsidR="009F6C4D">
        <w:rPr>
          <w:rFonts w:asciiTheme="minorHAnsi" w:hAnsiTheme="minorHAnsi" w:cstheme="minorHAnsi"/>
          <w:sz w:val="20"/>
          <w:szCs w:val="20"/>
        </w:rPr>
        <w:t>,</w:t>
      </w:r>
    </w:p>
    <w:p w14:paraId="2EBFEDFF" w14:textId="6A9D49C5" w:rsidR="0058440A" w:rsidRPr="00B71F8C" w:rsidRDefault="00C660B2" w:rsidP="00B71F8C">
      <w:pPr>
        <w:pStyle w:val="Akapitzlist"/>
        <w:widowControl/>
        <w:numPr>
          <w:ilvl w:val="1"/>
          <w:numId w:val="34"/>
        </w:numPr>
        <w:tabs>
          <w:tab w:val="right" w:pos="9667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zmianę terminu realizacji zamówienia z przyczyn niezależnych od Wykonawcy lub Zamawiającego,</w:t>
      </w:r>
      <w:r w:rsidR="00D759D1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które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to przyczyny każda ze stron musi udokumentować</w:t>
      </w:r>
      <w:r w:rsidR="009F6C4D">
        <w:rPr>
          <w:rFonts w:asciiTheme="minorHAnsi" w:hAnsiTheme="minorHAnsi" w:cstheme="minorHAnsi"/>
          <w:sz w:val="20"/>
          <w:szCs w:val="20"/>
        </w:rPr>
        <w:t>,</w:t>
      </w:r>
    </w:p>
    <w:p w14:paraId="141A1C37" w14:textId="12DCF2B4" w:rsidR="0058440A" w:rsidRPr="00B71F8C" w:rsidRDefault="00C660B2" w:rsidP="00B71F8C">
      <w:pPr>
        <w:pStyle w:val="Akapitzlist"/>
        <w:widowControl/>
        <w:numPr>
          <w:ilvl w:val="1"/>
          <w:numId w:val="34"/>
        </w:numPr>
        <w:tabs>
          <w:tab w:val="right" w:pos="9667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  <w:lang w:eastAsia="ar-SA"/>
        </w:rPr>
        <w:t xml:space="preserve">Zamawiający dopuszcza zmniejszenie o </w:t>
      </w:r>
      <w:r w:rsidR="00D21D4C" w:rsidRPr="00B71F8C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B71F8C">
        <w:rPr>
          <w:rFonts w:asciiTheme="minorHAnsi" w:hAnsiTheme="minorHAnsi" w:cstheme="minorHAnsi"/>
          <w:sz w:val="20"/>
          <w:szCs w:val="20"/>
          <w:lang w:eastAsia="ar-SA"/>
        </w:rPr>
        <w:t>0 % zakresu przedmiotu zamówienia</w:t>
      </w:r>
      <w:r w:rsidR="009B7814" w:rsidRPr="00B71F8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  <w:lang w:eastAsia="ar-SA"/>
        </w:rPr>
        <w:t>umowy</w:t>
      </w:r>
      <w:r w:rsidR="00A73270" w:rsidRPr="00B71F8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  <w:lang w:eastAsia="ar-SA"/>
        </w:rPr>
        <w:t>oraz związane z tym zmniejszenie wynagrodzenia Wykonawcy, wynikaj</w:t>
      </w:r>
      <w:r w:rsidR="00904C74" w:rsidRPr="00B71F8C">
        <w:rPr>
          <w:rFonts w:asciiTheme="minorHAnsi" w:hAnsiTheme="minorHAnsi" w:cstheme="minorHAnsi"/>
          <w:sz w:val="20"/>
          <w:szCs w:val="20"/>
          <w:lang w:eastAsia="ar-SA"/>
        </w:rPr>
        <w:t>ące z przyczyn niezależnych od Z</w:t>
      </w:r>
      <w:r w:rsidRPr="00B71F8C">
        <w:rPr>
          <w:rFonts w:asciiTheme="minorHAnsi" w:hAnsiTheme="minorHAnsi" w:cstheme="minorHAnsi"/>
          <w:sz w:val="20"/>
          <w:szCs w:val="20"/>
          <w:lang w:eastAsia="ar-SA"/>
        </w:rPr>
        <w:t>amawiającego lub</w:t>
      </w:r>
      <w:r w:rsidR="00904C74" w:rsidRPr="00B71F8C">
        <w:rPr>
          <w:rFonts w:asciiTheme="minorHAnsi" w:hAnsiTheme="minorHAnsi" w:cstheme="minorHAnsi"/>
          <w:sz w:val="20"/>
          <w:szCs w:val="20"/>
          <w:lang w:eastAsia="ar-SA"/>
        </w:rPr>
        <w:t xml:space="preserve"> W</w:t>
      </w:r>
      <w:r w:rsidR="009F6C4D">
        <w:rPr>
          <w:rFonts w:asciiTheme="minorHAnsi" w:hAnsiTheme="minorHAnsi" w:cstheme="minorHAnsi"/>
          <w:sz w:val="20"/>
          <w:szCs w:val="20"/>
          <w:lang w:eastAsia="ar-SA"/>
        </w:rPr>
        <w:t>ykonawcy,</w:t>
      </w:r>
    </w:p>
    <w:p w14:paraId="48B935E2" w14:textId="77777777" w:rsidR="0058440A" w:rsidRPr="00B71F8C" w:rsidRDefault="00C660B2" w:rsidP="00B71F8C">
      <w:pPr>
        <w:pStyle w:val="Akapitzlist"/>
        <w:widowControl/>
        <w:numPr>
          <w:ilvl w:val="1"/>
          <w:numId w:val="34"/>
        </w:numPr>
        <w:tabs>
          <w:tab w:val="right" w:pos="9667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lastRenderedPageBreak/>
        <w:t>aktualizację treści umowy:</w:t>
      </w:r>
    </w:p>
    <w:p w14:paraId="0454F905" w14:textId="77777777" w:rsidR="0058440A" w:rsidRPr="00B71F8C" w:rsidRDefault="00C660B2" w:rsidP="00B71F8C">
      <w:pPr>
        <w:pStyle w:val="Akapitzlist"/>
        <w:widowControl/>
        <w:numPr>
          <w:ilvl w:val="1"/>
          <w:numId w:val="26"/>
        </w:numPr>
        <w:tabs>
          <w:tab w:val="right" w:pos="10024"/>
        </w:tabs>
        <w:spacing w:line="276" w:lineRule="auto"/>
        <w:ind w:left="1071" w:hanging="357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wynikającą ze zmiany albo wprowadzenia nowych przepisów lub norm, jeżeli zgodnie </w:t>
      </w:r>
      <w:r w:rsidRPr="00B71F8C">
        <w:rPr>
          <w:rFonts w:asciiTheme="minorHAnsi" w:hAnsiTheme="minorHAnsi" w:cstheme="minorHAnsi"/>
          <w:sz w:val="20"/>
          <w:szCs w:val="20"/>
        </w:rPr>
        <w:br/>
        <w:t>z nimi konieczne będzie dostosowanie treści umowy do aktualnego stanu prawnego,</w:t>
      </w:r>
    </w:p>
    <w:p w14:paraId="5AE24EBF" w14:textId="4FD50892" w:rsidR="00D146A1" w:rsidRPr="00BE03D2" w:rsidRDefault="00904C74" w:rsidP="00B71F8C">
      <w:pPr>
        <w:pStyle w:val="Akapitzlist"/>
        <w:widowControl/>
        <w:numPr>
          <w:ilvl w:val="1"/>
          <w:numId w:val="26"/>
        </w:numPr>
        <w:tabs>
          <w:tab w:val="right" w:pos="10024"/>
        </w:tabs>
        <w:spacing w:line="276" w:lineRule="auto"/>
        <w:ind w:left="1071" w:hanging="357"/>
        <w:rPr>
          <w:rFonts w:asciiTheme="minorHAnsi" w:hAnsiTheme="minorHAnsi" w:cstheme="minorHAnsi"/>
          <w:sz w:val="20"/>
          <w:szCs w:val="20"/>
        </w:rPr>
      </w:pPr>
      <w:r w:rsidRPr="00BE03D2">
        <w:rPr>
          <w:rFonts w:asciiTheme="minorHAnsi" w:hAnsiTheme="minorHAnsi" w:cstheme="minorHAnsi"/>
          <w:sz w:val="20"/>
          <w:szCs w:val="20"/>
        </w:rPr>
        <w:t>zmiany wynagrodzenia</w:t>
      </w:r>
      <w:r w:rsidR="00C660B2" w:rsidRPr="00BE03D2">
        <w:rPr>
          <w:rFonts w:asciiTheme="minorHAnsi" w:hAnsiTheme="minorHAnsi" w:cstheme="minorHAnsi"/>
          <w:sz w:val="20"/>
          <w:szCs w:val="20"/>
        </w:rPr>
        <w:t xml:space="preserve"> brutto Wykonawcy</w:t>
      </w:r>
      <w:r w:rsidR="00A73270" w:rsidRPr="00BE03D2">
        <w:rPr>
          <w:rFonts w:asciiTheme="minorHAnsi" w:hAnsiTheme="minorHAnsi" w:cstheme="minorHAnsi"/>
          <w:sz w:val="20"/>
          <w:szCs w:val="20"/>
        </w:rPr>
        <w:t xml:space="preserve"> </w:t>
      </w:r>
      <w:r w:rsidR="00C660B2" w:rsidRPr="00BE03D2">
        <w:rPr>
          <w:rFonts w:asciiTheme="minorHAnsi" w:hAnsiTheme="minorHAnsi" w:cstheme="minorHAnsi"/>
          <w:sz w:val="20"/>
          <w:szCs w:val="20"/>
        </w:rPr>
        <w:t xml:space="preserve">w przypadku wejścia w życie zmiany przepisów w zakresie wysokości podatku od towarów i usług (VAT) mających zastosowanie w czasie realizacji niniejszej umowy. Wówczas, wynagrodzenie brutto Wykonawcy za część </w:t>
      </w:r>
      <w:r w:rsidR="00BE03D2" w:rsidRPr="00BE03D2">
        <w:rPr>
          <w:rFonts w:asciiTheme="minorHAnsi" w:hAnsiTheme="minorHAnsi" w:cstheme="minorHAnsi"/>
          <w:sz w:val="20"/>
          <w:szCs w:val="20"/>
        </w:rPr>
        <w:t>usług wykonanych</w:t>
      </w:r>
      <w:r w:rsidR="00C660B2" w:rsidRPr="00BE03D2">
        <w:rPr>
          <w:rFonts w:asciiTheme="minorHAnsi" w:hAnsiTheme="minorHAnsi" w:cstheme="minorHAnsi"/>
          <w:sz w:val="20"/>
          <w:szCs w:val="20"/>
        </w:rPr>
        <w:t xml:space="preserve"> po terminie wprowadzenia zmiany ulegnie stosownym zmianom natomiast wartość wynagrodzenia netto pozostanie bez zmian.</w:t>
      </w:r>
    </w:p>
    <w:p w14:paraId="37B9976D" w14:textId="28DED430" w:rsidR="00A73270" w:rsidRPr="00B71F8C" w:rsidRDefault="005756D5" w:rsidP="005756D5">
      <w:pPr>
        <w:tabs>
          <w:tab w:val="right" w:pos="8953"/>
        </w:tabs>
        <w:autoSpaceDE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</w:t>
      </w:r>
      <w:r w:rsidR="00A73270" w:rsidRPr="00B71F8C">
        <w:rPr>
          <w:rFonts w:asciiTheme="minorHAnsi" w:hAnsiTheme="minorHAnsi" w:cstheme="minorHAnsi"/>
          <w:bCs/>
        </w:rPr>
        <w:t>.     Warunki wprowadzenia zmiany do umowy:</w:t>
      </w:r>
    </w:p>
    <w:p w14:paraId="65F30BDC" w14:textId="77777777" w:rsidR="00A73270" w:rsidRPr="00B71F8C" w:rsidRDefault="00A73270" w:rsidP="003B6B71">
      <w:pPr>
        <w:widowControl/>
        <w:numPr>
          <w:ilvl w:val="1"/>
          <w:numId w:val="68"/>
        </w:numPr>
        <w:tabs>
          <w:tab w:val="left" w:pos="993"/>
        </w:tabs>
        <w:suppressAutoHyphens w:val="0"/>
        <w:autoSpaceDN/>
        <w:spacing w:line="276" w:lineRule="auto"/>
        <w:ind w:left="993" w:hanging="425"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Strona występująca o zmianę postanowień niniejszej umowy zobowiązana jest do udokumentowania zaistnienia okoliczności, o których mowa powyżej.</w:t>
      </w:r>
    </w:p>
    <w:p w14:paraId="381AD9E7" w14:textId="77777777" w:rsidR="00A73270" w:rsidRPr="00B71F8C" w:rsidRDefault="00A73270" w:rsidP="003B6B71">
      <w:pPr>
        <w:widowControl/>
        <w:numPr>
          <w:ilvl w:val="1"/>
          <w:numId w:val="68"/>
        </w:numPr>
        <w:tabs>
          <w:tab w:val="left" w:pos="993"/>
        </w:tabs>
        <w:suppressAutoHyphens w:val="0"/>
        <w:autoSpaceDN/>
        <w:spacing w:line="276" w:lineRule="auto"/>
        <w:ind w:left="993" w:hanging="425"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Wniosek o zmianę postanowień umowy musi być wyrażony na piśmie.</w:t>
      </w:r>
    </w:p>
    <w:p w14:paraId="79264ABB" w14:textId="77777777" w:rsidR="00A73270" w:rsidRPr="00B71F8C" w:rsidRDefault="00A73270" w:rsidP="003B6B71">
      <w:pPr>
        <w:widowControl/>
        <w:numPr>
          <w:ilvl w:val="1"/>
          <w:numId w:val="68"/>
        </w:numPr>
        <w:tabs>
          <w:tab w:val="left" w:pos="993"/>
        </w:tabs>
        <w:suppressAutoHyphens w:val="0"/>
        <w:autoSpaceDN/>
        <w:spacing w:line="276" w:lineRule="auto"/>
        <w:ind w:left="709" w:hanging="141"/>
        <w:contextualSpacing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Złożony wniosek przez stronę inicjującą zmianę musi zawierać:</w:t>
      </w:r>
    </w:p>
    <w:p w14:paraId="4D0DE3A4" w14:textId="77777777" w:rsidR="00A73270" w:rsidRPr="00B71F8C" w:rsidRDefault="00A73270" w:rsidP="003B6B71">
      <w:pPr>
        <w:widowControl/>
        <w:numPr>
          <w:ilvl w:val="1"/>
          <w:numId w:val="67"/>
        </w:numPr>
        <w:suppressAutoHyphens w:val="0"/>
        <w:autoSpaceDN/>
        <w:spacing w:line="276" w:lineRule="auto"/>
        <w:ind w:left="851" w:firstLine="142"/>
        <w:contextualSpacing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opis propozycji zmiany;</w:t>
      </w:r>
    </w:p>
    <w:p w14:paraId="28E2E039" w14:textId="77777777" w:rsidR="00A73270" w:rsidRPr="00B71F8C" w:rsidRDefault="00A73270" w:rsidP="003B6B71">
      <w:pPr>
        <w:widowControl/>
        <w:numPr>
          <w:ilvl w:val="1"/>
          <w:numId w:val="67"/>
        </w:numPr>
        <w:suppressAutoHyphens w:val="0"/>
        <w:autoSpaceDN/>
        <w:spacing w:line="276" w:lineRule="auto"/>
        <w:ind w:left="851" w:firstLine="142"/>
        <w:contextualSpacing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uzasadnienie zmiany;</w:t>
      </w:r>
    </w:p>
    <w:p w14:paraId="22C0B5CA" w14:textId="77777777" w:rsidR="00A73270" w:rsidRPr="00B71F8C" w:rsidRDefault="00A73270" w:rsidP="003B6B71">
      <w:pPr>
        <w:widowControl/>
        <w:numPr>
          <w:ilvl w:val="1"/>
          <w:numId w:val="67"/>
        </w:numPr>
        <w:suppressAutoHyphens w:val="0"/>
        <w:autoSpaceDN/>
        <w:spacing w:line="276" w:lineRule="auto"/>
        <w:ind w:left="851" w:firstLine="142"/>
        <w:contextualSpacing/>
        <w:jc w:val="both"/>
        <w:textAlignment w:val="auto"/>
        <w:rPr>
          <w:rFonts w:asciiTheme="minorHAnsi" w:hAnsiTheme="minorHAnsi" w:cstheme="minorHAnsi"/>
        </w:rPr>
      </w:pPr>
      <w:r w:rsidRPr="00B71F8C">
        <w:rPr>
          <w:rFonts w:asciiTheme="minorHAnsi" w:hAnsiTheme="minorHAnsi" w:cstheme="minorHAnsi"/>
        </w:rPr>
        <w:t>opis wpływu zmiany na warunki realizacji umowy.</w:t>
      </w:r>
    </w:p>
    <w:p w14:paraId="560ABA02" w14:textId="64FE72C1" w:rsidR="00A73270" w:rsidRPr="005756D5" w:rsidRDefault="00A73270" w:rsidP="005756D5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5756D5">
        <w:rPr>
          <w:rFonts w:ascii="Calibri" w:hAnsi="Calibri" w:cs="Calibri"/>
          <w:sz w:val="20"/>
          <w:szCs w:val="20"/>
        </w:rPr>
        <w:t>Zmiana umowy może nastąpić wyłącznie w formie pisemnego aneksu pod rygorem nieważności.</w:t>
      </w:r>
    </w:p>
    <w:p w14:paraId="7DF2C1B7" w14:textId="77777777" w:rsidR="005756D5" w:rsidRPr="005756D5" w:rsidRDefault="005756D5" w:rsidP="005756D5">
      <w:pPr>
        <w:pStyle w:val="Akapitzlist"/>
        <w:spacing w:line="276" w:lineRule="auto"/>
        <w:ind w:left="357"/>
        <w:rPr>
          <w:rFonts w:asciiTheme="minorHAnsi" w:hAnsiTheme="minorHAnsi" w:cstheme="minorHAnsi"/>
        </w:rPr>
      </w:pPr>
    </w:p>
    <w:p w14:paraId="6D59BA44" w14:textId="77777777" w:rsidR="000412EC" w:rsidRPr="00B71F8C" w:rsidRDefault="000412EC" w:rsidP="00321E9E">
      <w:pPr>
        <w:pStyle w:val="Zwykyteks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9DEB736" w14:textId="75263130" w:rsidR="0058440A" w:rsidRPr="00B71F8C" w:rsidRDefault="000A1EC8" w:rsidP="000A1EC8">
      <w:pPr>
        <w:pStyle w:val="Zwykytekst"/>
        <w:tabs>
          <w:tab w:val="center" w:pos="4535"/>
          <w:tab w:val="right" w:pos="90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C660B2" w:rsidRPr="00B71F8C">
        <w:rPr>
          <w:rFonts w:asciiTheme="minorHAnsi" w:hAnsiTheme="minorHAnsi" w:cstheme="minorHAnsi"/>
          <w:b/>
          <w:sz w:val="20"/>
          <w:szCs w:val="20"/>
        </w:rPr>
        <w:t>§ 5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027615F" w14:textId="77777777" w:rsidR="0058440A" w:rsidRPr="00B71F8C" w:rsidRDefault="00C660B2" w:rsidP="00B71F8C">
      <w:pPr>
        <w:pStyle w:val="Standard"/>
        <w:widowControl/>
        <w:numPr>
          <w:ilvl w:val="0"/>
          <w:numId w:val="52"/>
        </w:numPr>
        <w:spacing w:line="276" w:lineRule="auto"/>
        <w:ind w:left="357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Strony zobowiązują się do informowania siebie wzajemnie o zmianie formy organizacyjno-prawnej, o zmianie adresu lub osób uprawnionych do realizacji umowy. Zawiadomienie uważa się za skutecznie doręczone, jeżeli zostanie sporządzone na piśmie i dostarczone drugiej stronie.</w:t>
      </w:r>
    </w:p>
    <w:p w14:paraId="01CF2952" w14:textId="77777777" w:rsidR="0058440A" w:rsidRPr="00B71F8C" w:rsidRDefault="00C660B2" w:rsidP="00B71F8C">
      <w:pPr>
        <w:pStyle w:val="Standard"/>
        <w:widowControl/>
        <w:numPr>
          <w:ilvl w:val="0"/>
          <w:numId w:val="7"/>
        </w:numPr>
        <w:spacing w:line="276" w:lineRule="auto"/>
        <w:ind w:left="357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Każda ze Stron obowiązana jest do powiadomienia na piśmie drugiej strony o każdej zmianie danych teleadresowych, jaka nastąpi w trakcie obowiązywania niniejszej umowy. W przypadku zaniechania obowiązku, o którym mowa w zdaniu poprzednim, poczytuje się, że wszelkie doręczenia i powiadomienia skierowane pod dane teleadresowe, podane w niniejszej umowie uważa się skuteczne.</w:t>
      </w:r>
    </w:p>
    <w:p w14:paraId="0370DDED" w14:textId="77777777" w:rsidR="0058440A" w:rsidRPr="00B71F8C" w:rsidRDefault="0058440A" w:rsidP="00B71F8C">
      <w:pPr>
        <w:pStyle w:val="Standard"/>
        <w:tabs>
          <w:tab w:val="right" w:pos="895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BFE7241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6</w:t>
      </w:r>
    </w:p>
    <w:p w14:paraId="57B385D6" w14:textId="47693D7C" w:rsidR="00970E63" w:rsidRPr="00657826" w:rsidRDefault="00EC28F3" w:rsidP="00657826">
      <w:pPr>
        <w:pStyle w:val="Standard"/>
        <w:widowControl/>
        <w:numPr>
          <w:ilvl w:val="0"/>
          <w:numId w:val="20"/>
        </w:numPr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Wykonawca otrzyma ł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ączne </w:t>
      </w:r>
      <w:r w:rsidRPr="00B71F8C">
        <w:rPr>
          <w:rFonts w:asciiTheme="minorHAnsi" w:hAnsiTheme="minorHAnsi" w:cstheme="minorHAnsi"/>
          <w:sz w:val="20"/>
          <w:szCs w:val="20"/>
        </w:rPr>
        <w:t xml:space="preserve">maksymalne 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wynagrodzenie Wykonawcy z tytułu </w:t>
      </w:r>
      <w:r w:rsidR="00970E63">
        <w:rPr>
          <w:rFonts w:asciiTheme="minorHAnsi" w:hAnsiTheme="minorHAnsi" w:cstheme="minorHAnsi"/>
          <w:sz w:val="20"/>
          <w:szCs w:val="20"/>
        </w:rPr>
        <w:t>prawidłowej realizacji przedmiotu umowy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C660B2" w:rsidRPr="00B71F8C">
        <w:rPr>
          <w:rFonts w:asciiTheme="minorHAnsi" w:hAnsiTheme="minorHAnsi" w:cstheme="minorHAnsi"/>
          <w:sz w:val="20"/>
          <w:szCs w:val="20"/>
        </w:rPr>
        <w:t>: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………………….. netto </w:t>
      </w:r>
      <w:r w:rsidR="001B3D15" w:rsidRPr="00B71F8C">
        <w:rPr>
          <w:rFonts w:asciiTheme="minorHAnsi" w:eastAsia="Times New Roman" w:hAnsiTheme="minorHAnsi" w:cstheme="minorHAnsi"/>
          <w:sz w:val="20"/>
          <w:szCs w:val="20"/>
        </w:rPr>
        <w:t>złotych netto, plu</w:t>
      </w:r>
      <w:r w:rsidR="00CC6620" w:rsidRPr="00B71F8C">
        <w:rPr>
          <w:rFonts w:asciiTheme="minorHAnsi" w:eastAsia="Times New Roman" w:hAnsiTheme="minorHAnsi" w:cstheme="minorHAnsi"/>
          <w:sz w:val="20"/>
          <w:szCs w:val="20"/>
        </w:rPr>
        <w:t>s</w:t>
      </w:r>
      <w:r w:rsidR="001B3D15" w:rsidRPr="00B71F8C">
        <w:rPr>
          <w:rFonts w:asciiTheme="minorHAnsi" w:eastAsia="Times New Roman" w:hAnsiTheme="minorHAnsi" w:cstheme="minorHAnsi"/>
          <w:sz w:val="20"/>
          <w:szCs w:val="20"/>
        </w:rPr>
        <w:t xml:space="preserve"> należy podatek vat </w:t>
      </w:r>
      <w:r w:rsidR="00C660B2" w:rsidRPr="00B71F8C">
        <w:rPr>
          <w:rFonts w:asciiTheme="minorHAnsi" w:eastAsia="Times New Roman" w:hAnsiTheme="minorHAnsi" w:cstheme="minorHAnsi"/>
          <w:sz w:val="20"/>
          <w:szCs w:val="20"/>
        </w:rPr>
        <w:t xml:space="preserve">tj. …………………. zł </w:t>
      </w:r>
      <w:r w:rsidR="00C660B2" w:rsidRPr="00B71F8C">
        <w:rPr>
          <w:rFonts w:asciiTheme="minorHAnsi" w:eastAsia="Times New Roman" w:hAnsiTheme="minorHAnsi" w:cstheme="minorHAnsi"/>
          <w:bCs/>
          <w:sz w:val="20"/>
          <w:szCs w:val="20"/>
        </w:rPr>
        <w:t>brutto</w:t>
      </w:r>
      <w:r w:rsidR="000F38AF">
        <w:rPr>
          <w:rFonts w:asciiTheme="minorHAnsi" w:hAnsiTheme="minorHAnsi" w:cstheme="minorHAnsi"/>
          <w:sz w:val="20"/>
          <w:szCs w:val="20"/>
        </w:rPr>
        <w:t xml:space="preserve">, przy czym </w:t>
      </w:r>
      <w:r w:rsidR="00970E63" w:rsidRPr="00657826">
        <w:rPr>
          <w:rFonts w:asciiTheme="minorHAnsi" w:eastAsia="TimesNewRoman" w:hAnsiTheme="minorHAnsi" w:cstheme="minorHAnsi"/>
          <w:sz w:val="20"/>
          <w:szCs w:val="20"/>
          <w:lang w:eastAsia="en-US"/>
        </w:rPr>
        <w:t>Wykonawcy</w:t>
      </w:r>
      <w:r w:rsidR="00970E63" w:rsidRPr="00657826">
        <w:rPr>
          <w:rFonts w:asciiTheme="minorHAnsi" w:eastAsia="TimesNewRoman" w:hAnsiTheme="minorHAnsi" w:cstheme="minorHAnsi"/>
          <w:sz w:val="20"/>
          <w:szCs w:val="20"/>
        </w:rPr>
        <w:t xml:space="preserve"> należy się wynagrodzenie za rzeczywistą ilość dostarczonych pakietów śniadaniowych.</w:t>
      </w:r>
    </w:p>
    <w:p w14:paraId="3A2F0713" w14:textId="75298628" w:rsidR="008A2748" w:rsidRPr="000F38AF" w:rsidRDefault="00C660B2">
      <w:pPr>
        <w:pStyle w:val="Standard"/>
        <w:widowControl/>
        <w:numPr>
          <w:ilvl w:val="0"/>
          <w:numId w:val="20"/>
        </w:numPr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0F38AF">
        <w:rPr>
          <w:rFonts w:asciiTheme="minorHAnsi" w:eastAsia="Times New Roman" w:hAnsiTheme="minorHAnsi" w:cstheme="minorHAnsi"/>
          <w:sz w:val="20"/>
          <w:szCs w:val="20"/>
        </w:rPr>
        <w:t xml:space="preserve">W przypadku niewyczerpania przez Zamawiającego całego przedmiotu Wykonawca otrzyma wynagrodzenie tylko za faktycznie wyświadczone 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cateringową.</w:t>
      </w:r>
    </w:p>
    <w:p w14:paraId="0DC6FD17" w14:textId="178F77C3" w:rsidR="0058440A" w:rsidRPr="00B71F8C" w:rsidRDefault="00EC28F3" w:rsidP="00B71F8C">
      <w:pPr>
        <w:pStyle w:val="Standard"/>
        <w:widowControl/>
        <w:numPr>
          <w:ilvl w:val="0"/>
          <w:numId w:val="20"/>
        </w:numPr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660B2" w:rsidRPr="00B71F8C">
        <w:rPr>
          <w:rFonts w:asciiTheme="minorHAnsi" w:eastAsia="Times New Roman" w:hAnsiTheme="minorHAnsi" w:cstheme="minorHAnsi"/>
          <w:sz w:val="20"/>
          <w:szCs w:val="20"/>
        </w:rPr>
        <w:t xml:space="preserve">Wynagrodzenie za każdą należycie wykonaną 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dostawę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5756D5"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>dane zlecenie)</w:t>
      </w:r>
      <w:r w:rsidR="00C660B2" w:rsidRPr="00B71F8C">
        <w:rPr>
          <w:rFonts w:asciiTheme="minorHAnsi" w:eastAsia="Times New Roman" w:hAnsiTheme="minorHAnsi" w:cstheme="minorHAnsi"/>
          <w:sz w:val="20"/>
          <w:szCs w:val="20"/>
        </w:rPr>
        <w:t xml:space="preserve">, zostanie potwierdzone podpisaniem protokołu odbioru (według wzoru stanowiącego załącznik nr 4 do </w:t>
      </w:r>
      <w:r w:rsidR="005756D5">
        <w:rPr>
          <w:rFonts w:asciiTheme="minorHAnsi" w:eastAsia="Times New Roman" w:hAnsiTheme="minorHAnsi" w:cstheme="minorHAnsi"/>
          <w:sz w:val="20"/>
          <w:szCs w:val="20"/>
        </w:rPr>
        <w:t xml:space="preserve">projektu </w:t>
      </w:r>
      <w:r w:rsidR="001B3D15" w:rsidRPr="00B71F8C">
        <w:rPr>
          <w:rFonts w:asciiTheme="minorHAnsi" w:eastAsia="Times New Roman" w:hAnsiTheme="minorHAnsi" w:cstheme="minorHAnsi"/>
          <w:sz w:val="20"/>
          <w:szCs w:val="20"/>
        </w:rPr>
        <w:t xml:space="preserve"> umowy</w:t>
      </w:r>
      <w:r w:rsidR="00C660B2" w:rsidRPr="00B71F8C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oraz </w:t>
      </w:r>
      <w:r w:rsidR="00C660B2" w:rsidRPr="00B71F8C">
        <w:rPr>
          <w:rFonts w:asciiTheme="minorHAnsi" w:eastAsia="Times New Roman" w:hAnsiTheme="minorHAnsi" w:cstheme="minorHAnsi"/>
          <w:sz w:val="20"/>
          <w:szCs w:val="20"/>
        </w:rPr>
        <w:t xml:space="preserve">obliczone w oparciu o ceny jednostkowe brutto określone w Ofercie Wykonawcy (formularz cenowy do </w:t>
      </w:r>
      <w:r w:rsidR="005756D5">
        <w:rPr>
          <w:rFonts w:asciiTheme="minorHAnsi" w:eastAsia="Times New Roman" w:hAnsiTheme="minorHAnsi" w:cstheme="minorHAnsi"/>
          <w:sz w:val="20"/>
          <w:szCs w:val="20"/>
        </w:rPr>
        <w:t xml:space="preserve">zapytania ofertowego) stanowiącym </w:t>
      </w:r>
      <w:r w:rsidR="005756D5" w:rsidRPr="00783507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783507">
        <w:rPr>
          <w:rFonts w:asciiTheme="minorHAnsi" w:eastAsia="Times New Roman" w:hAnsiTheme="minorHAnsi" w:cstheme="minorHAnsi"/>
          <w:sz w:val="20"/>
          <w:szCs w:val="20"/>
        </w:rPr>
        <w:t xml:space="preserve">3  </w:t>
      </w:r>
      <w:r w:rsidR="00C660B2" w:rsidRPr="00783507">
        <w:rPr>
          <w:rFonts w:asciiTheme="minorHAnsi" w:eastAsia="Times New Roman" w:hAnsiTheme="minorHAnsi" w:cstheme="minorHAnsi"/>
          <w:sz w:val="20"/>
          <w:szCs w:val="20"/>
        </w:rPr>
        <w:t>do</w:t>
      </w:r>
      <w:r w:rsidR="00C660B2"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756D5">
        <w:rPr>
          <w:rFonts w:asciiTheme="minorHAnsi" w:eastAsia="Times New Roman" w:hAnsiTheme="minorHAnsi" w:cstheme="minorHAnsi"/>
          <w:sz w:val="20"/>
          <w:szCs w:val="20"/>
        </w:rPr>
        <w:t>projektu</w:t>
      </w:r>
      <w:r w:rsidR="001B3D15" w:rsidRPr="00B71F8C">
        <w:rPr>
          <w:rFonts w:asciiTheme="minorHAnsi" w:eastAsia="Times New Roman" w:hAnsiTheme="minorHAnsi" w:cstheme="minorHAnsi"/>
          <w:sz w:val="20"/>
          <w:szCs w:val="20"/>
        </w:rPr>
        <w:t xml:space="preserve"> umowy </w:t>
      </w:r>
      <w:r w:rsidR="00C660B2" w:rsidRPr="00B71F8C">
        <w:rPr>
          <w:rFonts w:asciiTheme="minorHAnsi" w:eastAsia="Times New Roman" w:hAnsiTheme="minorHAnsi" w:cstheme="minorHAnsi"/>
          <w:sz w:val="20"/>
          <w:szCs w:val="20"/>
        </w:rPr>
        <w:t xml:space="preserve">oraz faktyczną ilość dostarczonych pakietów </w:t>
      </w:r>
      <w:r w:rsidR="00076E86" w:rsidRPr="00B71F8C">
        <w:rPr>
          <w:rFonts w:asciiTheme="minorHAnsi" w:eastAsia="Times New Roman" w:hAnsiTheme="minorHAnsi" w:cstheme="minorHAnsi"/>
          <w:sz w:val="20"/>
          <w:szCs w:val="20"/>
        </w:rPr>
        <w:t>śniadaniowych.</w:t>
      </w:r>
    </w:p>
    <w:p w14:paraId="3AACD740" w14:textId="5267E651" w:rsidR="00C660B2" w:rsidRPr="00B71F8C" w:rsidRDefault="00C660B2" w:rsidP="00B71F8C">
      <w:pPr>
        <w:pStyle w:val="Standard"/>
        <w:widowControl/>
        <w:numPr>
          <w:ilvl w:val="0"/>
          <w:numId w:val="20"/>
        </w:numPr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Faktura </w:t>
      </w:r>
      <w:r w:rsidR="008A2748" w:rsidRPr="00B71F8C">
        <w:rPr>
          <w:rFonts w:asciiTheme="minorHAnsi" w:hAnsiTheme="minorHAnsi" w:cstheme="minorHAnsi"/>
          <w:sz w:val="20"/>
          <w:szCs w:val="20"/>
        </w:rPr>
        <w:t xml:space="preserve"> za dane zlecenie </w:t>
      </w:r>
      <w:r w:rsidRPr="00B71F8C">
        <w:rPr>
          <w:rFonts w:asciiTheme="minorHAnsi" w:hAnsiTheme="minorHAnsi" w:cstheme="minorHAnsi"/>
          <w:sz w:val="20"/>
          <w:szCs w:val="20"/>
        </w:rPr>
        <w:t xml:space="preserve">będzie płatna w terminie 30 dni od daty dostarczenia prawidłowo wystawionej i zgodnej z umową faktury, każdorazowo po wykonaniu 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B22BD9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B22BD9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 xml:space="preserve">(osobne faktury dla każdego zlecenia) i po podpisaniu przez Strony protokołu odbioru i potwierdzeniu przez przedstawiciela Zamawiającego (organizatora wydarzenia), że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dostawa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Pr="00B71F8C">
        <w:rPr>
          <w:rFonts w:asciiTheme="minorHAnsi" w:hAnsiTheme="minorHAnsi" w:cstheme="minorHAnsi"/>
          <w:sz w:val="20"/>
          <w:szCs w:val="20"/>
        </w:rPr>
        <w:t xml:space="preserve"> została wykonana należycie. Wykonawca zobowiązany jest dostarczyć Zamawiającemu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w terminie 30 dni fakturę wraz z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 xml:space="preserve">podpisanym przez jednostkę zamawiającą protokołem odbioru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cateringową.</w:t>
      </w:r>
    </w:p>
    <w:p w14:paraId="53109D2A" w14:textId="77777777" w:rsidR="0058440A" w:rsidRPr="00B71F8C" w:rsidRDefault="00C660B2" w:rsidP="00B71F8C">
      <w:pPr>
        <w:pStyle w:val="Standard"/>
        <w:widowControl/>
        <w:numPr>
          <w:ilvl w:val="0"/>
          <w:numId w:val="20"/>
        </w:numPr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Za dzień zapłaty uważa się dzień obciążenia rachunku bankowego Zamawiającego.</w:t>
      </w:r>
    </w:p>
    <w:p w14:paraId="3F6A4523" w14:textId="1ABB82E5" w:rsidR="0058440A" w:rsidRPr="00B71F8C" w:rsidRDefault="00C660B2" w:rsidP="00B71F8C">
      <w:pPr>
        <w:pStyle w:val="Standard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Warunkiem wystawienia faktury </w:t>
      </w:r>
      <w:r w:rsidR="008A2748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za dane zlecenie </w:t>
      </w:r>
      <w:r w:rsidRPr="00B71F8C">
        <w:rPr>
          <w:rFonts w:asciiTheme="minorHAnsi" w:hAnsiTheme="minorHAnsi" w:cstheme="minorHAnsi"/>
          <w:sz w:val="20"/>
          <w:szCs w:val="20"/>
        </w:rPr>
        <w:t>przez Wykonawcę jest podpisany przez Zamawiającego załączni</w:t>
      </w:r>
      <w:r w:rsidR="00A926DA" w:rsidRPr="00B71F8C">
        <w:rPr>
          <w:rFonts w:asciiTheme="minorHAnsi" w:hAnsiTheme="minorHAnsi" w:cstheme="minorHAnsi"/>
          <w:sz w:val="20"/>
          <w:szCs w:val="20"/>
        </w:rPr>
        <w:t xml:space="preserve">k nr 4 do </w:t>
      </w:r>
      <w:r w:rsidR="005756D5">
        <w:rPr>
          <w:rFonts w:asciiTheme="minorHAnsi" w:hAnsiTheme="minorHAnsi" w:cstheme="minorHAnsi"/>
          <w:sz w:val="20"/>
          <w:szCs w:val="20"/>
        </w:rPr>
        <w:t>projektu</w:t>
      </w:r>
      <w:r w:rsidR="00A926DA" w:rsidRPr="00B71F8C">
        <w:rPr>
          <w:rFonts w:asciiTheme="minorHAnsi" w:eastAsia="Times New Roman" w:hAnsiTheme="minorHAnsi" w:cstheme="minorHAnsi"/>
          <w:sz w:val="20"/>
          <w:szCs w:val="20"/>
        </w:rPr>
        <w:t xml:space="preserve"> umowy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 xml:space="preserve">tj. protokół odbioru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43397D">
        <w:rPr>
          <w:rFonts w:asciiTheme="minorHAnsi" w:eastAsia="TimesNewRoman" w:hAnsiTheme="minorHAnsi" w:cstheme="minorHAnsi"/>
          <w:sz w:val="20"/>
          <w:szCs w:val="20"/>
        </w:rPr>
        <w:t>.</w:t>
      </w:r>
    </w:p>
    <w:p w14:paraId="6AEB2F05" w14:textId="532854FD" w:rsidR="0058440A" w:rsidRPr="00B71F8C" w:rsidRDefault="00C660B2" w:rsidP="00B71F8C">
      <w:pPr>
        <w:pStyle w:val="Standard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W przypadku otrzymania faktury </w:t>
      </w:r>
      <w:r w:rsidR="008A2748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 za dane zlecanie </w:t>
      </w: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nieprawidłowej albo niezgodnej z umową Zamawiający ma prawo</w:t>
      </w:r>
      <w:r w:rsidR="009B7814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 </w:t>
      </w: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wstrzymać płatność do czasu</w:t>
      </w:r>
      <w:r w:rsidR="00904C74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 otrzymania prawidłowej faktury  albo właściwej korekty.</w:t>
      </w:r>
    </w:p>
    <w:p w14:paraId="5B77D4D1" w14:textId="77777777" w:rsidR="0058440A" w:rsidRPr="00B71F8C" w:rsidRDefault="00C660B2" w:rsidP="00B71F8C">
      <w:pPr>
        <w:pStyle w:val="Standard"/>
        <w:widowControl/>
        <w:numPr>
          <w:ilvl w:val="0"/>
          <w:numId w:val="20"/>
        </w:numPr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Wynagrodzenie, o którym mowa w ust. 1, obejmuje wszystkie czynności niezbędne do prawidłowego wykonania umowy, w szczególności zgodnie z warunkami niniejszej umowy oraz złożoną przez Wykonawcę 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lastRenderedPageBreak/>
        <w:t>ofertą. Wykonawca mając możliwość uprzedniego ustalenia wszystkich warunków jakościowych związanych z realizacją umowy, nie może żądać podwyższenia wynagrodzenia.</w:t>
      </w:r>
    </w:p>
    <w:p w14:paraId="65C8618C" w14:textId="3EFD981B" w:rsidR="00C660B2" w:rsidRPr="00B71F8C" w:rsidRDefault="00C660B2" w:rsidP="00B71F8C">
      <w:pPr>
        <w:pStyle w:val="Standard"/>
        <w:widowControl/>
        <w:numPr>
          <w:ilvl w:val="0"/>
          <w:numId w:val="20"/>
        </w:numPr>
        <w:tabs>
          <w:tab w:val="left" w:pos="842"/>
        </w:tabs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W przypadku odwołania przez Zamawiającego danej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 xml:space="preserve">z przyczyn od niego niezależnych, Wykonawca otrzyma wynagrodzenie tylko za faktycznie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cateringową.</w:t>
      </w:r>
    </w:p>
    <w:p w14:paraId="382EBE28" w14:textId="44B4D961" w:rsidR="00C660B2" w:rsidRPr="00B71F8C" w:rsidRDefault="004047C6" w:rsidP="00B71F8C">
      <w:pPr>
        <w:pStyle w:val="Standard"/>
        <w:widowControl/>
        <w:numPr>
          <w:ilvl w:val="0"/>
          <w:numId w:val="20"/>
        </w:numPr>
        <w:tabs>
          <w:tab w:val="left" w:pos="842"/>
        </w:tabs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Zamawiający zastrzega, że płatność będzie dokonana wyłącznie na podstawie faktury zawierającej prawidłowy numer rachunku bankowego znajdujący się w wykazie podatników VAT </w:t>
      </w:r>
      <w:proofErr w:type="spellStart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>prowadzonym</w:t>
      </w:r>
      <w:proofErr w:type="spellEnd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 xml:space="preserve"> </w:t>
      </w:r>
      <w:proofErr w:type="spellStart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>przez</w:t>
      </w:r>
      <w:proofErr w:type="spellEnd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 xml:space="preserve"> </w:t>
      </w:r>
      <w:proofErr w:type="spellStart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>Szefa</w:t>
      </w:r>
      <w:proofErr w:type="spellEnd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 xml:space="preserve"> </w:t>
      </w:r>
      <w:proofErr w:type="spellStart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>Krajowej</w:t>
      </w:r>
      <w:proofErr w:type="spellEnd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 xml:space="preserve"> </w:t>
      </w:r>
      <w:proofErr w:type="spellStart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>Administracji</w:t>
      </w:r>
      <w:proofErr w:type="spellEnd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 xml:space="preserve"> </w:t>
      </w:r>
      <w:proofErr w:type="spellStart"/>
      <w:r w:rsidRPr="00B71F8C">
        <w:rPr>
          <w:rFonts w:asciiTheme="minorHAnsi" w:eastAsia="Andale Sans UI" w:hAnsiTheme="minorHAnsi" w:cstheme="minorHAnsi"/>
          <w:sz w:val="20"/>
          <w:szCs w:val="20"/>
          <w:lang w:val="de-DE" w:eastAsia="ja-JP" w:bidi="fa-IR"/>
        </w:rPr>
        <w:t>Skarbowej</w:t>
      </w:r>
      <w:proofErr w:type="spellEnd"/>
      <w:r w:rsidR="00C660B2" w:rsidRPr="00B71F8C">
        <w:rPr>
          <w:rFonts w:asciiTheme="minorHAnsi" w:hAnsiTheme="minorHAnsi" w:cstheme="minorHAnsi"/>
          <w:sz w:val="20"/>
          <w:szCs w:val="20"/>
        </w:rPr>
        <w:t xml:space="preserve">. W sytuacji braku zgodności </w:t>
      </w:r>
      <w:r w:rsidR="001B3D15" w:rsidRPr="00B71F8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 może wezwać do skorygowania faktury o właściwy numer rachunku bankowego, wówczas termin płatności biegnie od dostarczonej poprawionej faktury.</w:t>
      </w:r>
    </w:p>
    <w:p w14:paraId="22ED3175" w14:textId="57EBF851" w:rsidR="0058440A" w:rsidRPr="00B71F8C" w:rsidRDefault="00C660B2" w:rsidP="00B71F8C">
      <w:pPr>
        <w:pStyle w:val="Standard"/>
        <w:widowControl/>
        <w:numPr>
          <w:ilvl w:val="0"/>
          <w:numId w:val="20"/>
        </w:numPr>
        <w:tabs>
          <w:tab w:val="left" w:pos="842"/>
        </w:tabs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Strony uzgadniają, że przesyłanie faktur wraz z</w:t>
      </w:r>
      <w:r w:rsidR="009B7814"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podpisanym przez jednostkę zamawiającą protokołem odbioru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- w formie elektronicznej odbywać się będzie za pomocą poczty elektronicznej </w:t>
      </w:r>
    </w:p>
    <w:p w14:paraId="008F19EB" w14:textId="77777777" w:rsidR="0058440A" w:rsidRPr="00B71F8C" w:rsidRDefault="00C660B2" w:rsidP="00B71F8C">
      <w:pPr>
        <w:pStyle w:val="Standard"/>
        <w:widowControl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z adresu mailowego Wykonawcy ………………………………………………..,</w:t>
      </w:r>
    </w:p>
    <w:p w14:paraId="0CE1F9A2" w14:textId="77777777" w:rsidR="0058440A" w:rsidRPr="00B71F8C" w:rsidRDefault="00C660B2" w:rsidP="00B71F8C">
      <w:pPr>
        <w:pStyle w:val="Standard"/>
        <w:numPr>
          <w:ilvl w:val="0"/>
          <w:numId w:val="49"/>
        </w:numPr>
        <w:tabs>
          <w:tab w:val="left" w:pos="-289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na następujący adres mailowy Zamawiającego: </w:t>
      </w:r>
      <w:hyperlink r:id="rId8" w:history="1">
        <w:r w:rsidRPr="00B71F8C">
          <w:rPr>
            <w:rFonts w:asciiTheme="minorHAnsi" w:hAnsiTheme="minorHAnsi" w:cstheme="minorHAnsi"/>
            <w:sz w:val="20"/>
            <w:szCs w:val="20"/>
          </w:rPr>
          <w:t>efaktury@ue.poznan.pl</w:t>
        </w:r>
      </w:hyperlink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.</w:t>
      </w:r>
    </w:p>
    <w:p w14:paraId="5432643D" w14:textId="77777777" w:rsidR="0058440A" w:rsidRPr="00B71F8C" w:rsidRDefault="00C660B2" w:rsidP="00B71F8C">
      <w:pPr>
        <w:pStyle w:val="Standard"/>
        <w:tabs>
          <w:tab w:val="left" w:pos="1415"/>
        </w:tabs>
        <w:spacing w:line="276" w:lineRule="auto"/>
        <w:ind w:left="862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Tylko faktury przesłane przy użyciu adresów, o których mowa powyżej, będą uważane za prawidłowo doręczone.</w:t>
      </w:r>
    </w:p>
    <w:p w14:paraId="2C3C59D5" w14:textId="415D0C61" w:rsidR="0058440A" w:rsidRPr="00B71F8C" w:rsidRDefault="00C660B2" w:rsidP="00B71F8C">
      <w:pPr>
        <w:pStyle w:val="Standard"/>
        <w:widowControl/>
        <w:numPr>
          <w:ilvl w:val="0"/>
          <w:numId w:val="20"/>
        </w:numPr>
        <w:tabs>
          <w:tab w:val="left" w:pos="842"/>
        </w:tabs>
        <w:spacing w:line="276" w:lineRule="auto"/>
        <w:ind w:left="421" w:hanging="421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Strony postanawiają, że w przypadku zmiany adresów poczty e</w:t>
      </w:r>
      <w:r w:rsidR="001B3D15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lektronicznej, wskazanych w ust. 1</w:t>
      </w:r>
      <w:r w:rsidR="008A2748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1</w:t>
      </w:r>
      <w:r w:rsidR="00D21D4C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 </w:t>
      </w: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14:paraId="224EFE1F" w14:textId="2C24D4E8" w:rsidR="0058440A" w:rsidRPr="00B71F8C" w:rsidRDefault="00C660B2" w:rsidP="00B71F8C">
      <w:pPr>
        <w:pStyle w:val="Standard"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Wykonawca oświadcza, że nie będzie wprowadzał do obrotu w relacjach z Zamawiającym faktur w formie papierowej.</w:t>
      </w:r>
    </w:p>
    <w:p w14:paraId="4B77B883" w14:textId="1C0881AE" w:rsidR="0058440A" w:rsidRPr="00B71F8C" w:rsidRDefault="00C660B2" w:rsidP="00B71F8C">
      <w:pPr>
        <w:pStyle w:val="Standard"/>
        <w:widowControl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Jeżeli do niniejszej umowy zastosowanie mieć będzie mechanizm podzielonej płatności VAT (</w:t>
      </w:r>
      <w:proofErr w:type="spellStart"/>
      <w:r w:rsidRPr="00B71F8C">
        <w:rPr>
          <w:rFonts w:asciiTheme="minorHAnsi" w:eastAsia="Times New Roman" w:hAnsiTheme="minorHAnsi" w:cstheme="minorHAnsi"/>
          <w:sz w:val="20"/>
          <w:szCs w:val="20"/>
        </w:rPr>
        <w:t>split</w:t>
      </w:r>
      <w:proofErr w:type="spellEnd"/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B71F8C">
        <w:rPr>
          <w:rFonts w:asciiTheme="minorHAnsi" w:eastAsia="Times New Roman" w:hAnsiTheme="minorHAnsi" w:cstheme="minorHAnsi"/>
          <w:sz w:val="20"/>
          <w:szCs w:val="20"/>
        </w:rPr>
        <w:t>payment</w:t>
      </w:r>
      <w:proofErr w:type="spellEnd"/>
      <w:r w:rsidRPr="00B71F8C">
        <w:rPr>
          <w:rFonts w:asciiTheme="minorHAnsi" w:eastAsia="Times New Roman" w:hAnsiTheme="minorHAnsi" w:cstheme="minorHAnsi"/>
          <w:sz w:val="20"/>
          <w:szCs w:val="20"/>
        </w:rPr>
        <w:t>), to Wykonawca na każdej fakturze zobowiązany jest nanieść adnotację o zastosowaniu mechanizmu podzielonej płatności. W sytuacji braku adnotacji o podzielonej płatności Zamawiający może wezwać do skorygowania faktury o właściwy zapis. Wówczas termin płatności biegnie od dostarczonej poprawionej faktury.</w:t>
      </w:r>
    </w:p>
    <w:p w14:paraId="4AEE5DD8" w14:textId="43549F8F" w:rsidR="0058440A" w:rsidRPr="00B71F8C" w:rsidRDefault="00C660B2" w:rsidP="00B71F8C">
      <w:pPr>
        <w:pStyle w:val="Standard"/>
        <w:widowControl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Strony zgodnie postanawiają, że przesyłanie faktur będzie odbywać się za pośrednictwem poczty elektronicznej w formacie pliku PDF. Ilekroć mowa o fakturze, rozumie się przez to również fakturę korygującą, duplikat faktury oraz notę korygującą.</w:t>
      </w:r>
    </w:p>
    <w:p w14:paraId="359302A8" w14:textId="2079F669" w:rsidR="0058440A" w:rsidRPr="00B71F8C" w:rsidRDefault="00C660B2" w:rsidP="00B71F8C">
      <w:pPr>
        <w:pStyle w:val="Standard"/>
        <w:widowControl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Każda faktura powinna być zamieszczona w osobnym pliku. Ewentualne załączniki do faktury powinny być zamieszczone w pliku odpowiedniej faktury.</w:t>
      </w:r>
    </w:p>
    <w:p w14:paraId="63D9C30B" w14:textId="01EEDC3C" w:rsidR="0058440A" w:rsidRPr="00B71F8C" w:rsidRDefault="00C660B2" w:rsidP="00B71F8C">
      <w:pPr>
        <w:pStyle w:val="Standard"/>
        <w:widowControl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Strony postanawiają, iż dochowają wszelkiej staranności oraz podejmą wszelkie niezbędne działania, aby przesyłane faktury cechowała autentyczność pochodzenia i integralność treści, zgodnie z wymogami określonymi w ustawie o podatku od towarów i usług.</w:t>
      </w:r>
    </w:p>
    <w:p w14:paraId="674BC0EA" w14:textId="697E8EAE" w:rsidR="00C12875" w:rsidRPr="00B71F8C" w:rsidRDefault="00C12875" w:rsidP="00B71F8C">
      <w:pPr>
        <w:pStyle w:val="Standard"/>
        <w:widowControl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Podane w </w:t>
      </w:r>
      <w:r w:rsidR="00801195" w:rsidRPr="00B71F8C">
        <w:rPr>
          <w:rFonts w:asciiTheme="minorHAnsi" w:eastAsia="Times New Roman" w:hAnsiTheme="minorHAnsi" w:cstheme="minorHAnsi"/>
          <w:sz w:val="20"/>
          <w:szCs w:val="20"/>
        </w:rPr>
        <w:t>umowie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wynagrodzenie netto Wykonawcy jest ostateczne i nie może ulec zwiększ</w:t>
      </w:r>
      <w:r w:rsidR="004047C6" w:rsidRPr="00B71F8C">
        <w:rPr>
          <w:rFonts w:asciiTheme="minorHAnsi" w:eastAsia="Times New Roman" w:hAnsiTheme="minorHAnsi" w:cstheme="minorHAnsi"/>
          <w:sz w:val="20"/>
          <w:szCs w:val="20"/>
        </w:rPr>
        <w:t>eniu w trakcie realizacji umowy</w:t>
      </w:r>
      <w:r w:rsidR="008A2748" w:rsidRPr="00B71F8C">
        <w:rPr>
          <w:rFonts w:asciiTheme="minorHAnsi" w:eastAsia="Times New Roman" w:hAnsiTheme="minorHAnsi" w:cstheme="minorHAnsi"/>
          <w:sz w:val="20"/>
          <w:szCs w:val="20"/>
        </w:rPr>
        <w:t xml:space="preserve"> z </w:t>
      </w:r>
      <w:r w:rsidR="008D52C6" w:rsidRPr="00B71F8C">
        <w:rPr>
          <w:rFonts w:asciiTheme="minorHAnsi" w:eastAsia="Times New Roman" w:hAnsiTheme="minorHAnsi" w:cstheme="minorHAnsi"/>
          <w:sz w:val="20"/>
          <w:szCs w:val="20"/>
        </w:rPr>
        <w:t>zastrzeżeniem</w:t>
      </w:r>
      <w:r w:rsidR="005756D5">
        <w:rPr>
          <w:rFonts w:asciiTheme="minorHAnsi" w:hAnsiTheme="minorHAnsi" w:cstheme="minorHAnsi"/>
          <w:b/>
          <w:sz w:val="20"/>
          <w:szCs w:val="20"/>
        </w:rPr>
        <w:t>.</w:t>
      </w:r>
    </w:p>
    <w:p w14:paraId="3E8C9DCB" w14:textId="56330179" w:rsidR="0058440A" w:rsidRPr="00B71F8C" w:rsidRDefault="00C660B2" w:rsidP="00B71F8C">
      <w:pPr>
        <w:pStyle w:val="Standard"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w terminie</w:t>
      </w:r>
      <w:r w:rsidR="001B3D15" w:rsidRPr="00B71F8C">
        <w:rPr>
          <w:rFonts w:asciiTheme="minorHAnsi" w:eastAsia="Andale Sans UI" w:hAnsiTheme="minorHAnsi" w:cstheme="minorHAnsi"/>
          <w:sz w:val="20"/>
          <w:szCs w:val="20"/>
          <w:lang w:eastAsia="ja-JP" w:bidi="fa-IR"/>
        </w:rPr>
        <w:t xml:space="preserve"> 14 dni od daty jej wystawienia.</w:t>
      </w:r>
    </w:p>
    <w:p w14:paraId="754CE374" w14:textId="2023D925" w:rsidR="0058440A" w:rsidRPr="00B71F8C" w:rsidRDefault="00C660B2" w:rsidP="00B71F8C">
      <w:pPr>
        <w:pStyle w:val="Standard"/>
        <w:widowControl/>
        <w:numPr>
          <w:ilvl w:val="0"/>
          <w:numId w:val="6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Strony wzajemnie oświadczają, iż są podatnikami VAT.</w:t>
      </w:r>
    </w:p>
    <w:p w14:paraId="21BEDBBE" w14:textId="77777777" w:rsidR="0058440A" w:rsidRPr="00B71F8C" w:rsidRDefault="00C660B2" w:rsidP="00B71F8C">
      <w:pPr>
        <w:pStyle w:val="Standard"/>
        <w:widowControl/>
        <w:numPr>
          <w:ilvl w:val="0"/>
          <w:numId w:val="5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NIP Zamawiającego 777-00-05-497</w:t>
      </w:r>
    </w:p>
    <w:p w14:paraId="649B4756" w14:textId="438EFDC0" w:rsidR="0058440A" w:rsidRPr="0013490E" w:rsidRDefault="00C660B2" w:rsidP="0013490E">
      <w:pPr>
        <w:pStyle w:val="Standard"/>
        <w:widowControl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NIP Wykonawcy …………………………</w:t>
      </w:r>
    </w:p>
    <w:p w14:paraId="65EC01A2" w14:textId="6310C2D2" w:rsidR="0013490E" w:rsidRPr="0013490E" w:rsidRDefault="0013490E" w:rsidP="0013490E">
      <w:pPr>
        <w:pStyle w:val="Akapitzlist"/>
        <w:numPr>
          <w:ilvl w:val="0"/>
          <w:numId w:val="60"/>
        </w:numPr>
        <w:tabs>
          <w:tab w:val="left" w:pos="553"/>
        </w:tabs>
        <w:spacing w:line="276" w:lineRule="auto"/>
        <w:ind w:left="284"/>
        <w:rPr>
          <w:rFonts w:ascii="Calibri" w:hAnsi="Calibri" w:cs="Calibri"/>
          <w:sz w:val="20"/>
          <w:szCs w:val="20"/>
        </w:rPr>
      </w:pPr>
      <w:r w:rsidRPr="0013490E">
        <w:rPr>
          <w:rFonts w:ascii="Calibri" w:hAnsi="Calibri" w:cs="Calibri"/>
          <w:sz w:val="20"/>
          <w:szCs w:val="20"/>
        </w:rPr>
        <w:t>Od dnia wejścia w życie zapisów ustawy z dnia 16 czerwca 2023 r. o zmianie ustawy o podatku od towarów i 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13490E">
        <w:rPr>
          <w:rFonts w:ascii="Calibri" w:hAnsi="Calibri" w:cs="Calibri"/>
          <w:sz w:val="20"/>
          <w:szCs w:val="20"/>
        </w:rPr>
        <w:t>KSeF</w:t>
      </w:r>
      <w:proofErr w:type="spellEnd"/>
      <w:r w:rsidRPr="0013490E">
        <w:rPr>
          <w:rFonts w:ascii="Calibri" w:hAnsi="Calibri" w:cs="Calibri"/>
          <w:sz w:val="20"/>
          <w:szCs w:val="20"/>
        </w:rPr>
        <w:t>”), w miejsce zapisów §</w:t>
      </w:r>
      <w:r>
        <w:rPr>
          <w:rFonts w:ascii="Calibri" w:hAnsi="Calibri" w:cs="Calibri"/>
          <w:sz w:val="20"/>
          <w:szCs w:val="20"/>
        </w:rPr>
        <w:t xml:space="preserve"> 6</w:t>
      </w:r>
      <w:r w:rsidRPr="0013490E">
        <w:rPr>
          <w:rFonts w:ascii="Calibri" w:hAnsi="Calibri" w:cs="Calibri"/>
          <w:sz w:val="20"/>
          <w:szCs w:val="20"/>
        </w:rPr>
        <w:t xml:space="preserve"> ust. </w:t>
      </w:r>
      <w:r>
        <w:rPr>
          <w:rFonts w:ascii="Calibri" w:hAnsi="Calibri" w:cs="Calibri"/>
          <w:sz w:val="20"/>
          <w:szCs w:val="20"/>
        </w:rPr>
        <w:t>11-</w:t>
      </w:r>
      <w:r w:rsidR="00783507">
        <w:rPr>
          <w:rFonts w:ascii="Calibri" w:hAnsi="Calibri" w:cs="Calibri"/>
          <w:sz w:val="20"/>
          <w:szCs w:val="20"/>
        </w:rPr>
        <w:t>15</w:t>
      </w:r>
      <w:r w:rsidRPr="0013490E">
        <w:rPr>
          <w:rFonts w:ascii="Calibri" w:hAnsi="Calibri" w:cs="Calibri"/>
          <w:sz w:val="20"/>
          <w:szCs w:val="20"/>
        </w:rPr>
        <w:t xml:space="preserve"> (dotyczących zasad wystawienia faktur), stosuje się poniższe postanowienia:</w:t>
      </w:r>
    </w:p>
    <w:p w14:paraId="2A07A2C8" w14:textId="77777777" w:rsidR="0013490E" w:rsidRPr="0055143D" w:rsidRDefault="0013490E" w:rsidP="0013490E">
      <w:pPr>
        <w:spacing w:line="276" w:lineRule="auto"/>
        <w:ind w:left="784" w:hanging="3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55143D">
        <w:rPr>
          <w:rFonts w:ascii="Calibri" w:hAnsi="Calibri" w:cs="Calibri"/>
        </w:rPr>
        <w:t>)</w:t>
      </w:r>
      <w:r w:rsidRPr="0055143D">
        <w:rPr>
          <w:rFonts w:ascii="Calibri" w:hAnsi="Calibri" w:cs="Calibri"/>
        </w:rPr>
        <w:tab/>
        <w:t xml:space="preserve">Faktura ustrukturyzowana w postaci elektronicznej wystawiona przy użyciu </w:t>
      </w:r>
      <w:proofErr w:type="spellStart"/>
      <w:r w:rsidRPr="0055143D">
        <w:rPr>
          <w:rFonts w:ascii="Calibri" w:hAnsi="Calibri" w:cs="Calibri"/>
        </w:rPr>
        <w:t>KSeF</w:t>
      </w:r>
      <w:proofErr w:type="spellEnd"/>
      <w:r w:rsidRPr="0055143D">
        <w:rPr>
          <w:rFonts w:ascii="Calibri" w:hAnsi="Calibri" w:cs="Calibri"/>
        </w:rPr>
        <w:t xml:space="preserve"> musi zawierać następujące dane Zamawiającego w strukturze logicznej XSD (schemat FA(2)):</w:t>
      </w:r>
    </w:p>
    <w:p w14:paraId="01FCA0F6" w14:textId="77777777" w:rsidR="0013490E" w:rsidRPr="0055143D" w:rsidRDefault="0013490E" w:rsidP="0013490E">
      <w:pPr>
        <w:spacing w:line="276" w:lineRule="auto"/>
        <w:ind w:left="784" w:hanging="3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55143D">
        <w:rPr>
          <w:rFonts w:ascii="Calibri" w:hAnsi="Calibri" w:cs="Calibri"/>
        </w:rPr>
        <w:t>)</w:t>
      </w:r>
      <w:r w:rsidRPr="0055143D">
        <w:rPr>
          <w:rFonts w:ascii="Calibri" w:hAnsi="Calibri" w:cs="Calibri"/>
        </w:rPr>
        <w:tab/>
        <w:t xml:space="preserve">Jako Zamawiającego należy wskazać: </w:t>
      </w:r>
    </w:p>
    <w:p w14:paraId="53B7A9B9" w14:textId="77777777" w:rsidR="0013490E" w:rsidRPr="0055143D" w:rsidRDefault="0013490E" w:rsidP="0013490E">
      <w:pPr>
        <w:spacing w:line="276" w:lineRule="auto"/>
        <w:ind w:left="784" w:firstLine="67"/>
        <w:jc w:val="both"/>
        <w:rPr>
          <w:rFonts w:ascii="Calibri" w:hAnsi="Calibri" w:cs="Calibri"/>
        </w:rPr>
      </w:pPr>
      <w:r w:rsidRPr="0055143D">
        <w:rPr>
          <w:rFonts w:ascii="Calibri" w:hAnsi="Calibri" w:cs="Calibri"/>
        </w:rPr>
        <w:t>Uniwersytet Ekonomiczny w Poznaniu</w:t>
      </w:r>
    </w:p>
    <w:p w14:paraId="47F70C6E" w14:textId="77777777" w:rsidR="0013490E" w:rsidRPr="0055143D" w:rsidRDefault="0013490E" w:rsidP="0013490E">
      <w:pPr>
        <w:spacing w:line="276" w:lineRule="auto"/>
        <w:ind w:left="784" w:firstLine="67"/>
        <w:jc w:val="both"/>
        <w:rPr>
          <w:rFonts w:ascii="Calibri" w:hAnsi="Calibri" w:cs="Calibri"/>
        </w:rPr>
      </w:pPr>
      <w:r w:rsidRPr="0055143D">
        <w:rPr>
          <w:rFonts w:ascii="Calibri" w:hAnsi="Calibri" w:cs="Calibri"/>
        </w:rPr>
        <w:t>al. Niepodległości 10</w:t>
      </w:r>
    </w:p>
    <w:p w14:paraId="6BA4A9DB" w14:textId="77777777" w:rsidR="0013490E" w:rsidRPr="0055143D" w:rsidRDefault="0013490E" w:rsidP="0013490E">
      <w:pPr>
        <w:spacing w:line="276" w:lineRule="auto"/>
        <w:ind w:left="784" w:firstLine="67"/>
        <w:jc w:val="both"/>
        <w:rPr>
          <w:rFonts w:ascii="Calibri" w:hAnsi="Calibri" w:cs="Calibri"/>
        </w:rPr>
      </w:pPr>
      <w:r w:rsidRPr="0055143D">
        <w:rPr>
          <w:rFonts w:ascii="Calibri" w:hAnsi="Calibri" w:cs="Calibri"/>
        </w:rPr>
        <w:lastRenderedPageBreak/>
        <w:t xml:space="preserve">61-875 Poznań  </w:t>
      </w:r>
    </w:p>
    <w:p w14:paraId="271524DB" w14:textId="77777777" w:rsidR="0013490E" w:rsidRPr="0055143D" w:rsidRDefault="0013490E" w:rsidP="0013490E">
      <w:pPr>
        <w:spacing w:line="276" w:lineRule="auto"/>
        <w:ind w:left="784" w:firstLine="67"/>
        <w:jc w:val="both"/>
        <w:rPr>
          <w:rFonts w:ascii="Calibri" w:hAnsi="Calibri" w:cs="Calibri"/>
        </w:rPr>
      </w:pPr>
      <w:r w:rsidRPr="0055143D">
        <w:rPr>
          <w:rFonts w:ascii="Calibri" w:hAnsi="Calibri" w:cs="Calibri"/>
        </w:rPr>
        <w:t>NIP: 777-00-05-497</w:t>
      </w:r>
    </w:p>
    <w:p w14:paraId="7133A76B" w14:textId="77777777" w:rsidR="0013490E" w:rsidRPr="0055143D" w:rsidRDefault="0013490E" w:rsidP="0013490E">
      <w:pPr>
        <w:spacing w:line="276" w:lineRule="auto"/>
        <w:ind w:left="784" w:hanging="3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55143D">
        <w:rPr>
          <w:rFonts w:ascii="Calibri" w:hAnsi="Calibri" w:cs="Calibri"/>
        </w:rPr>
        <w:t>)</w:t>
      </w:r>
      <w:r w:rsidRPr="0055143D">
        <w:rPr>
          <w:rFonts w:ascii="Calibri" w:hAnsi="Calibri" w:cs="Calibri"/>
        </w:rPr>
        <w:tab/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55143D">
        <w:rPr>
          <w:rFonts w:ascii="Calibri" w:hAnsi="Calibri" w:cs="Calibri"/>
        </w:rPr>
        <w:t>KSeF</w:t>
      </w:r>
      <w:proofErr w:type="spellEnd"/>
      <w:r w:rsidRPr="0055143D">
        <w:rPr>
          <w:rFonts w:ascii="Calibri" w:hAnsi="Calibri" w:cs="Calibri"/>
        </w:rPr>
        <w:t xml:space="preserve">, zgodnie z art. 106 </w:t>
      </w:r>
      <w:proofErr w:type="spellStart"/>
      <w:r w:rsidRPr="0055143D">
        <w:rPr>
          <w:rFonts w:ascii="Calibri" w:hAnsi="Calibri" w:cs="Calibri"/>
        </w:rPr>
        <w:t>ne</w:t>
      </w:r>
      <w:proofErr w:type="spellEnd"/>
      <w:r w:rsidRPr="0055143D">
        <w:rPr>
          <w:rFonts w:ascii="Calibri" w:hAnsi="Calibri" w:cs="Calibri"/>
        </w:rPr>
        <w:t xml:space="preserve"> ust. 1 i 4 ustawy o podatku od towarów i usług.</w:t>
      </w:r>
    </w:p>
    <w:p w14:paraId="65AAA71C" w14:textId="713FA21E" w:rsidR="0013490E" w:rsidRPr="0055143D" w:rsidRDefault="0013490E" w:rsidP="0013490E">
      <w:pPr>
        <w:spacing w:line="276" w:lineRule="auto"/>
        <w:ind w:left="784" w:hanging="3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55143D"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  <w:t xml:space="preserve">W sytuacji wymienionej pod pkt 3) </w:t>
      </w:r>
      <w:r w:rsidRPr="0055143D">
        <w:rPr>
          <w:rFonts w:ascii="Calibri" w:hAnsi="Calibri" w:cs="Calibri"/>
        </w:rPr>
        <w:t xml:space="preserve">wizualizację faktury ustrukturyzowanej wraz z kodem QR oraz numerem identyfikacyjnym </w:t>
      </w:r>
      <w:proofErr w:type="spellStart"/>
      <w:r w:rsidRPr="0055143D">
        <w:rPr>
          <w:rFonts w:ascii="Calibri" w:hAnsi="Calibri" w:cs="Calibri"/>
        </w:rPr>
        <w:t>KSeF</w:t>
      </w:r>
      <w:proofErr w:type="spellEnd"/>
      <w:r w:rsidRPr="0055143D">
        <w:rPr>
          <w:rFonts w:ascii="Calibri" w:hAnsi="Calibri" w:cs="Calibri"/>
        </w:rPr>
        <w:t xml:space="preserve"> należy przesłać na adres mailowy: </w:t>
      </w:r>
      <w:hyperlink r:id="rId9" w:history="1">
        <w:r w:rsidRPr="0055143D">
          <w:rPr>
            <w:rFonts w:ascii="Calibri" w:hAnsi="Calibri" w:cs="Calibri"/>
          </w:rPr>
          <w:t>efaktury@ue.poznan.pl</w:t>
        </w:r>
      </w:hyperlink>
      <w:r w:rsidRPr="0055143D">
        <w:rPr>
          <w:rFonts w:ascii="Calibri" w:hAnsi="Calibri" w:cs="Calibri"/>
        </w:rPr>
        <w:t xml:space="preserve">. niezwłocznie, jednakże nie później niż 3 dni po ustaniu niedostępności lub usunięciu awarii </w:t>
      </w:r>
      <w:proofErr w:type="spellStart"/>
      <w:r w:rsidRPr="0055143D">
        <w:rPr>
          <w:rFonts w:ascii="Calibri" w:hAnsi="Calibri" w:cs="Calibri"/>
        </w:rPr>
        <w:t>KSeF</w:t>
      </w:r>
      <w:proofErr w:type="spellEnd"/>
      <w:r w:rsidRPr="0055143D">
        <w:rPr>
          <w:rFonts w:ascii="Calibri" w:hAnsi="Calibri" w:cs="Calibri"/>
        </w:rPr>
        <w:t>.</w:t>
      </w:r>
    </w:p>
    <w:p w14:paraId="5ED9C519" w14:textId="77777777" w:rsidR="0013490E" w:rsidRDefault="0013490E" w:rsidP="0013490E">
      <w:pPr>
        <w:spacing w:line="276" w:lineRule="auto"/>
        <w:ind w:left="784" w:hanging="3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55143D">
        <w:rPr>
          <w:rFonts w:ascii="Calibri" w:hAnsi="Calibri" w:cs="Calibri"/>
        </w:rPr>
        <w:t>)</w:t>
      </w:r>
      <w:r w:rsidRPr="0055143D">
        <w:rPr>
          <w:rFonts w:ascii="Calibri" w:hAnsi="Calibri" w:cs="Calibri"/>
        </w:rPr>
        <w:tab/>
        <w:t xml:space="preserve">Wymagane umową wszelkie załączniki do faktury ustrukturyzowanej należy przesłać w dacie wpływu faktury do </w:t>
      </w:r>
      <w:proofErr w:type="spellStart"/>
      <w:r w:rsidRPr="0055143D">
        <w:rPr>
          <w:rFonts w:ascii="Calibri" w:hAnsi="Calibri" w:cs="Calibri"/>
        </w:rPr>
        <w:t>KSeF</w:t>
      </w:r>
      <w:proofErr w:type="spellEnd"/>
      <w:r w:rsidRPr="0055143D">
        <w:rPr>
          <w:rFonts w:ascii="Calibri" w:hAnsi="Calibri" w:cs="Calibri"/>
        </w:rPr>
        <w:t xml:space="preserve"> i nadania numeru identyfikacyjnego </w:t>
      </w:r>
      <w:proofErr w:type="spellStart"/>
      <w:r w:rsidRPr="0055143D">
        <w:rPr>
          <w:rFonts w:ascii="Calibri" w:hAnsi="Calibri" w:cs="Calibri"/>
        </w:rPr>
        <w:t>KSeF</w:t>
      </w:r>
      <w:proofErr w:type="spellEnd"/>
      <w:r w:rsidRPr="0055143D">
        <w:rPr>
          <w:rFonts w:ascii="Calibri" w:hAnsi="Calibri" w:cs="Calibri"/>
        </w:rPr>
        <w:t xml:space="preserve"> na adres mailowy: </w:t>
      </w:r>
      <w:hyperlink r:id="rId10" w:history="1">
        <w:r w:rsidRPr="0055143D">
          <w:rPr>
            <w:rFonts w:ascii="Calibri" w:hAnsi="Calibri" w:cs="Calibri"/>
          </w:rPr>
          <w:t>efaktury@ue.poznan.pl</w:t>
        </w:r>
      </w:hyperlink>
      <w:r w:rsidRPr="0055143D">
        <w:rPr>
          <w:rFonts w:ascii="Calibri" w:hAnsi="Calibri" w:cs="Calibri"/>
        </w:rPr>
        <w:t>. wraz z wizualizacją faktury ustrukturyzowanej posiadającej kod QR.</w:t>
      </w:r>
    </w:p>
    <w:p w14:paraId="5FA97D33" w14:textId="77777777" w:rsidR="0013490E" w:rsidRDefault="0013490E" w:rsidP="0013490E">
      <w:pPr>
        <w:spacing w:line="276" w:lineRule="auto"/>
        <w:ind w:left="784" w:hanging="358"/>
        <w:jc w:val="both"/>
        <w:rPr>
          <w:rFonts w:ascii="Calibri" w:hAnsi="Calibri" w:cs="Calibri"/>
        </w:rPr>
      </w:pPr>
    </w:p>
    <w:p w14:paraId="0434EE30" w14:textId="77777777" w:rsidR="0013490E" w:rsidRPr="0055143D" w:rsidRDefault="0013490E" w:rsidP="0013490E">
      <w:pPr>
        <w:spacing w:line="276" w:lineRule="auto"/>
        <w:ind w:left="784" w:hanging="358"/>
        <w:jc w:val="both"/>
        <w:rPr>
          <w:rFonts w:ascii="Calibri" w:hAnsi="Calibri" w:cs="Calibri"/>
        </w:rPr>
      </w:pPr>
    </w:p>
    <w:p w14:paraId="67E0FFD9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7</w:t>
      </w:r>
    </w:p>
    <w:p w14:paraId="3DC409B0" w14:textId="669A11BB" w:rsidR="0058440A" w:rsidRPr="00B71F8C" w:rsidRDefault="00C660B2" w:rsidP="00B71F8C">
      <w:pPr>
        <w:pStyle w:val="Standard"/>
        <w:widowControl/>
        <w:numPr>
          <w:ilvl w:val="0"/>
          <w:numId w:val="55"/>
        </w:numPr>
        <w:tabs>
          <w:tab w:val="left" w:pos="568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W okresie obowiązywania umowy Wykonawca ma obowiązek posiadać ważne ubezpieczenie od odpowiedzialności cywilnej w zakresie prowadzonej działalności związanej z przedmiotem zamówienia, na kwotę </w:t>
      </w:r>
      <w:r w:rsidRPr="00B71F8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nie mniejszą niż</w:t>
      </w:r>
      <w:r w:rsidR="009B7814" w:rsidRPr="00B71F8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 xml:space="preserve"> </w:t>
      </w:r>
      <w:r w:rsidR="000702A0" w:rsidRPr="005708B5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50.000,00</w:t>
      </w:r>
      <w:r w:rsidRPr="005708B5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zł</w:t>
      </w:r>
      <w:r w:rsidRPr="00B71F8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, aktualne w okresie realizacji zamówienia, którego dowód (polisę) przedłoży na żądanie Zamawiającego.</w:t>
      </w:r>
    </w:p>
    <w:p w14:paraId="3CB81B39" w14:textId="295AC835" w:rsidR="0058440A" w:rsidRPr="00B71F8C" w:rsidRDefault="00C660B2" w:rsidP="00B71F8C">
      <w:pPr>
        <w:pStyle w:val="Standard"/>
        <w:widowControl/>
        <w:numPr>
          <w:ilvl w:val="0"/>
          <w:numId w:val="2"/>
        </w:numPr>
        <w:tabs>
          <w:tab w:val="left" w:pos="568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W przypadku, gdy okres wygaśnięcia polisy nastąpi w trakcie realizacji umowy, Wykonawca zobowiązany jest w terminie 7 dni przed wskazanym w polisie końcem okresu ubezpieczenia do przedłożenia Zamawiającemu dokumentu stwierdzającego kontynuację ochrony ubezpieczeniowej w zakresie i przy sumie ubezpieczenia, co najmniej odpowiadającym warunkom dotychczasowej polisy na kolejny okres ubezpieczenia (polisa, nota pokrycia) wraz z dowodem opłacenia tego ubezpieczenia.</w:t>
      </w:r>
    </w:p>
    <w:p w14:paraId="7DF929A7" w14:textId="745010AE" w:rsidR="0058440A" w:rsidRPr="00B71F8C" w:rsidRDefault="00C660B2" w:rsidP="00B71F8C">
      <w:pPr>
        <w:pStyle w:val="Standard"/>
        <w:widowControl/>
        <w:numPr>
          <w:ilvl w:val="0"/>
          <w:numId w:val="2"/>
        </w:numPr>
        <w:tabs>
          <w:tab w:val="left" w:pos="568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W przypadku braku zachowania ciągłości ubezpieczenia, o którym mowa w ust. 1, Zamawiający może zawrzeć stosowną umowę ubezpieczenia z wybranym przez siebie ubezpieczycielem, a wszystkimi kosztami zawiązanymi z zawarciem takiej umowy obciążyć Wykonawcę.</w:t>
      </w:r>
    </w:p>
    <w:p w14:paraId="5ABFE49A" w14:textId="77777777" w:rsidR="0058440A" w:rsidRPr="00B71F8C" w:rsidRDefault="0058440A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F19E5F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8</w:t>
      </w:r>
    </w:p>
    <w:p w14:paraId="3C046066" w14:textId="0FC78046" w:rsidR="00E326ED" w:rsidRDefault="00C660B2" w:rsidP="00B71F8C">
      <w:pPr>
        <w:pStyle w:val="Standard"/>
        <w:widowControl/>
        <w:numPr>
          <w:ilvl w:val="0"/>
          <w:numId w:val="3"/>
        </w:numPr>
        <w:tabs>
          <w:tab w:val="left" w:pos="705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Zamawiający może naliczyć Wykonawcy karę umowną </w:t>
      </w:r>
      <w:r w:rsidR="00904C74" w:rsidRPr="00B71F8C">
        <w:rPr>
          <w:rFonts w:asciiTheme="minorHAnsi" w:hAnsiTheme="minorHAnsi" w:cstheme="minorHAnsi"/>
          <w:sz w:val="20"/>
          <w:szCs w:val="20"/>
        </w:rPr>
        <w:t>za każdy przypadek</w:t>
      </w:r>
      <w:r w:rsidR="00333A30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nienależytego wykonania umowy</w:t>
      </w:r>
      <w:r w:rsidR="001B3D15" w:rsidRPr="00B71F8C">
        <w:rPr>
          <w:rFonts w:asciiTheme="minorHAnsi" w:hAnsiTheme="minorHAnsi" w:cstheme="minorHAnsi"/>
          <w:sz w:val="20"/>
          <w:szCs w:val="20"/>
        </w:rPr>
        <w:t xml:space="preserve"> z przyczyn leżących po stronie Wykonawcy</w:t>
      </w:r>
      <w:r w:rsidRPr="00B71F8C">
        <w:rPr>
          <w:rFonts w:asciiTheme="minorHAnsi" w:hAnsiTheme="minorHAnsi" w:cstheme="minorHAnsi"/>
          <w:sz w:val="20"/>
          <w:szCs w:val="20"/>
        </w:rPr>
        <w:t xml:space="preserve">, w wysokości </w:t>
      </w:r>
      <w:r w:rsidR="00D21D4C" w:rsidRPr="00B71F8C">
        <w:rPr>
          <w:rFonts w:asciiTheme="minorHAnsi" w:hAnsiTheme="minorHAnsi" w:cstheme="minorHAnsi"/>
          <w:sz w:val="20"/>
          <w:szCs w:val="20"/>
        </w:rPr>
        <w:t>10%</w:t>
      </w:r>
      <w:r w:rsidRPr="00B71F8C">
        <w:rPr>
          <w:rFonts w:asciiTheme="minorHAnsi" w:hAnsiTheme="minorHAnsi" w:cstheme="minorHAnsi"/>
          <w:sz w:val="20"/>
          <w:szCs w:val="20"/>
        </w:rPr>
        <w:t xml:space="preserve"> wynagrodzenia </w:t>
      </w:r>
      <w:r w:rsidR="00904C74" w:rsidRPr="00B71F8C">
        <w:rPr>
          <w:rFonts w:asciiTheme="minorHAnsi" w:hAnsiTheme="minorHAnsi" w:cstheme="minorHAnsi"/>
          <w:sz w:val="20"/>
          <w:szCs w:val="20"/>
        </w:rPr>
        <w:t xml:space="preserve"> za dane zlecenie </w:t>
      </w:r>
      <w:r w:rsidR="00D21D4C" w:rsidRPr="00B71F8C">
        <w:rPr>
          <w:rFonts w:asciiTheme="minorHAnsi" w:hAnsiTheme="minorHAnsi" w:cstheme="minorHAnsi"/>
          <w:sz w:val="20"/>
          <w:szCs w:val="20"/>
        </w:rPr>
        <w:t xml:space="preserve">lecz nie mniej niż 100,00 zł </w:t>
      </w:r>
      <w:r w:rsidRPr="00B71F8C">
        <w:rPr>
          <w:rFonts w:asciiTheme="minorHAnsi" w:hAnsiTheme="minorHAnsi" w:cstheme="minorHAnsi"/>
          <w:sz w:val="20"/>
          <w:szCs w:val="20"/>
        </w:rPr>
        <w:t>netto. Za nienależyte wykonanie umowy, strony uznają</w:t>
      </w:r>
      <w:r w:rsidR="00E326ED">
        <w:rPr>
          <w:rFonts w:asciiTheme="minorHAnsi" w:hAnsiTheme="minorHAnsi" w:cstheme="minorHAnsi"/>
          <w:sz w:val="20"/>
          <w:szCs w:val="20"/>
        </w:rPr>
        <w:t>:</w:t>
      </w:r>
      <w:r w:rsidRPr="00B71F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556B44" w14:textId="13EF0D61" w:rsidR="0058440A" w:rsidRPr="0013490E" w:rsidRDefault="00C660B2" w:rsidP="003B6B71">
      <w:pPr>
        <w:pStyle w:val="Standard"/>
        <w:widowControl/>
        <w:numPr>
          <w:ilvl w:val="0"/>
          <w:numId w:val="69"/>
        </w:numPr>
        <w:tabs>
          <w:tab w:val="left" w:pos="70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niezapewnienie odpowiednich</w:t>
      </w:r>
      <w:r w:rsidR="009570E7" w:rsidRPr="00B71F8C">
        <w:rPr>
          <w:rFonts w:asciiTheme="minorHAnsi" w:hAnsiTheme="minorHAnsi" w:cstheme="minorHAnsi"/>
          <w:sz w:val="20"/>
          <w:szCs w:val="20"/>
        </w:rPr>
        <w:t xml:space="preserve"> jakościowo</w:t>
      </w:r>
      <w:r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w miejscu, terminie oraz godzinach określonych przez Zamawiającego,</w:t>
      </w:r>
    </w:p>
    <w:p w14:paraId="16CA23B2" w14:textId="4CFFD7C6" w:rsidR="00760022" w:rsidRPr="00C1764E" w:rsidRDefault="00760022" w:rsidP="003B6B71">
      <w:pPr>
        <w:pStyle w:val="Standard"/>
        <w:widowControl/>
        <w:numPr>
          <w:ilvl w:val="0"/>
          <w:numId w:val="69"/>
        </w:numPr>
        <w:tabs>
          <w:tab w:val="left" w:pos="70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764E">
        <w:rPr>
          <w:rFonts w:asciiTheme="minorHAnsi" w:hAnsiTheme="minorHAnsi" w:cstheme="minorHAnsi"/>
          <w:sz w:val="20"/>
          <w:szCs w:val="20"/>
        </w:rPr>
        <w:t xml:space="preserve">uniemożliwienie bezpośredniego kontaktu organizatora wydarzenia z Wykonawcą </w:t>
      </w:r>
      <w:r w:rsidRPr="00783507">
        <w:rPr>
          <w:rFonts w:asciiTheme="minorHAnsi" w:hAnsiTheme="minorHAnsi" w:cstheme="minorHAnsi"/>
          <w:sz w:val="20"/>
          <w:szCs w:val="20"/>
        </w:rPr>
        <w:t xml:space="preserve">zgodnie z zapisami </w:t>
      </w:r>
      <w:r w:rsidR="00C1764E" w:rsidRPr="00783507">
        <w:rPr>
          <w:rFonts w:asciiTheme="minorHAnsi" w:hAnsiTheme="minorHAnsi" w:cstheme="minorHAnsi"/>
          <w:sz w:val="20"/>
          <w:szCs w:val="20"/>
        </w:rPr>
        <w:t>określonymi w §2 pkt.</w:t>
      </w:r>
      <w:r w:rsidR="00783507" w:rsidRPr="00783507">
        <w:rPr>
          <w:rFonts w:asciiTheme="minorHAnsi" w:hAnsiTheme="minorHAnsi" w:cstheme="minorHAnsi"/>
          <w:sz w:val="20"/>
          <w:szCs w:val="20"/>
        </w:rPr>
        <w:t>5 i 6</w:t>
      </w:r>
      <w:r w:rsidR="0078350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1810C2" w14:textId="150ECB62" w:rsidR="004A4B10" w:rsidRPr="00B71F8C" w:rsidRDefault="004A4B10" w:rsidP="00B71F8C">
      <w:pPr>
        <w:pStyle w:val="Standard"/>
        <w:widowControl/>
        <w:numPr>
          <w:ilvl w:val="0"/>
          <w:numId w:val="3"/>
        </w:numPr>
        <w:tabs>
          <w:tab w:val="left" w:pos="705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 przypadku  niewykonania</w:t>
      </w:r>
      <w:r w:rsidR="009570E7" w:rsidRPr="00B71F8C">
        <w:rPr>
          <w:rFonts w:asciiTheme="minorHAnsi" w:hAnsiTheme="minorHAnsi" w:cstheme="minorHAnsi"/>
          <w:sz w:val="20"/>
          <w:szCs w:val="20"/>
        </w:rPr>
        <w:t xml:space="preserve"> przez Wykonawcę</w:t>
      </w:r>
      <w:r w:rsidR="00FB42E2" w:rsidRPr="00B71F8C">
        <w:rPr>
          <w:rFonts w:asciiTheme="minorHAnsi" w:hAnsiTheme="minorHAnsi" w:cstheme="minorHAnsi"/>
          <w:sz w:val="20"/>
          <w:szCs w:val="20"/>
        </w:rPr>
        <w:t xml:space="preserve"> przyjętego uprzednio</w:t>
      </w:r>
      <w:r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="009570E7" w:rsidRPr="00B71F8C">
        <w:rPr>
          <w:rFonts w:asciiTheme="minorHAnsi" w:hAnsiTheme="minorHAnsi" w:cstheme="minorHAnsi"/>
          <w:sz w:val="20"/>
          <w:szCs w:val="20"/>
        </w:rPr>
        <w:t>zamówienia</w:t>
      </w:r>
      <w:r w:rsidRPr="00B71F8C">
        <w:rPr>
          <w:rFonts w:asciiTheme="minorHAnsi" w:hAnsiTheme="minorHAnsi" w:cstheme="minorHAnsi"/>
          <w:sz w:val="20"/>
          <w:szCs w:val="20"/>
        </w:rPr>
        <w:t xml:space="preserve"> wskazanego przez Zamawiającego w zleceniu, Zamawiający może </w:t>
      </w:r>
      <w:r w:rsidR="009570E7" w:rsidRPr="00B71F8C">
        <w:rPr>
          <w:rFonts w:asciiTheme="minorHAnsi" w:hAnsiTheme="minorHAnsi" w:cstheme="minorHAnsi"/>
          <w:sz w:val="20"/>
          <w:szCs w:val="20"/>
        </w:rPr>
        <w:t>rozwiązać umowę w trybie natychmiastowym</w:t>
      </w:r>
      <w:r w:rsidR="00FB42E2" w:rsidRPr="00B71F8C">
        <w:rPr>
          <w:rFonts w:asciiTheme="minorHAnsi" w:hAnsiTheme="minorHAnsi" w:cstheme="minorHAnsi"/>
          <w:sz w:val="20"/>
          <w:szCs w:val="20"/>
        </w:rPr>
        <w:t xml:space="preserve"> z przyczyn leżących po stronie Wykonawcy i obciążyć go karą umowną zgodnie z zapisem ust. 4 niniejszego paragrafu. </w:t>
      </w:r>
    </w:p>
    <w:p w14:paraId="4110619B" w14:textId="42164C5B" w:rsidR="0094005F" w:rsidRPr="00B71F8C" w:rsidRDefault="0094005F" w:rsidP="00B71F8C">
      <w:pPr>
        <w:pStyle w:val="Standard"/>
        <w:widowControl/>
        <w:numPr>
          <w:ilvl w:val="0"/>
          <w:numId w:val="3"/>
        </w:numPr>
        <w:tabs>
          <w:tab w:val="left" w:pos="705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W przypadku, odmowy udzielenia Zamawiającemu wyjaśnień dotyczących zatrudnienia albo nieprzedłożenia Zamawiającemu do wglądu, w wyznaczonym terminie, umowy o pracę z osobą wykonującą </w:t>
      </w:r>
      <w:r w:rsidR="00567D2B">
        <w:rPr>
          <w:rFonts w:asciiTheme="minorHAnsi" w:hAnsiTheme="minorHAnsi" w:cstheme="minorHAnsi"/>
          <w:sz w:val="20"/>
          <w:szCs w:val="20"/>
        </w:rPr>
        <w:t xml:space="preserve">czynności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Pr="00B71F8C">
        <w:rPr>
          <w:rFonts w:asciiTheme="minorHAnsi" w:hAnsiTheme="minorHAnsi" w:cstheme="minorHAnsi"/>
          <w:sz w:val="20"/>
          <w:szCs w:val="20"/>
        </w:rPr>
        <w:t xml:space="preserve">  </w:t>
      </w:r>
      <w:r w:rsidR="00EB1F21" w:rsidRPr="00B71F8C">
        <w:rPr>
          <w:rFonts w:asciiTheme="minorHAnsi" w:hAnsiTheme="minorHAnsi" w:cstheme="minorHAnsi"/>
          <w:sz w:val="20"/>
          <w:szCs w:val="20"/>
        </w:rPr>
        <w:t>-</w:t>
      </w:r>
      <w:r w:rsidRPr="00B71F8C">
        <w:rPr>
          <w:rFonts w:asciiTheme="minorHAnsi" w:hAnsiTheme="minorHAnsi" w:cstheme="minorHAnsi"/>
          <w:sz w:val="20"/>
          <w:szCs w:val="20"/>
        </w:rPr>
        <w:t xml:space="preserve">Wykonawca zapłaci Zamawiającemu karę umowną  </w:t>
      </w:r>
      <w:r w:rsidR="00EB1F21" w:rsidRPr="00B71F8C">
        <w:rPr>
          <w:rFonts w:asciiTheme="minorHAnsi" w:hAnsiTheme="minorHAnsi" w:cstheme="minorHAnsi"/>
          <w:sz w:val="20"/>
          <w:szCs w:val="20"/>
        </w:rPr>
        <w:t xml:space="preserve"> w wysokości </w:t>
      </w:r>
      <w:r w:rsidRPr="00B71F8C">
        <w:rPr>
          <w:rFonts w:asciiTheme="minorHAnsi" w:hAnsiTheme="minorHAnsi" w:cstheme="minorHAnsi"/>
          <w:sz w:val="20"/>
          <w:szCs w:val="20"/>
        </w:rPr>
        <w:t>300 zł netto, i to za każdy przypadek.</w:t>
      </w:r>
    </w:p>
    <w:p w14:paraId="2500F7DB" w14:textId="739D20F3" w:rsidR="0058440A" w:rsidRPr="00B71F8C" w:rsidRDefault="00C660B2" w:rsidP="00B71F8C">
      <w:pPr>
        <w:pStyle w:val="Standard"/>
        <w:widowControl/>
        <w:numPr>
          <w:ilvl w:val="0"/>
          <w:numId w:val="3"/>
        </w:numPr>
        <w:tabs>
          <w:tab w:val="left" w:pos="705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Wykonawca zapłaci Zamawiającemu karę umowną za odstąpienie od umowy albo jej rozwiązanie przez którąkolwiek ze stron z przyczyn leżących po stronie Wykonawcy, w wysokości 10 % wynagrodzenia umownego netto określoneg</w:t>
      </w:r>
      <w:r w:rsidR="008A2748" w:rsidRPr="00B71F8C">
        <w:rPr>
          <w:rFonts w:asciiTheme="minorHAnsi" w:hAnsiTheme="minorHAnsi" w:cstheme="minorHAnsi"/>
          <w:sz w:val="20"/>
          <w:szCs w:val="20"/>
        </w:rPr>
        <w:t>o w § 6 ust. 1 niniejszej umowy.</w:t>
      </w:r>
    </w:p>
    <w:p w14:paraId="31315278" w14:textId="6E060CE0" w:rsidR="0058440A" w:rsidRPr="00B71F8C" w:rsidRDefault="00C660B2" w:rsidP="00B71F8C">
      <w:pPr>
        <w:pStyle w:val="Zwykytek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Łączna maksymalna wysokość kar umownych nałożonych na Wykonawcę nie może być wyższa niż 50% łącznego wynagrodzenia, o którym mowa w § 6 ust. 1.</w:t>
      </w:r>
      <w:r w:rsidR="008A2748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Jeżeli łączna kwota kar umownych przekroczy kwotę, o której mowa w zadaniu poprzedzającym, Zamawiający może rozwiązać umowę w trybie natychmiastowym z winy Wykonawcy.</w:t>
      </w:r>
    </w:p>
    <w:p w14:paraId="4C358B20" w14:textId="1ABF5114" w:rsidR="0058440A" w:rsidRPr="00B71F8C" w:rsidRDefault="00C660B2" w:rsidP="00B71F8C">
      <w:pPr>
        <w:pStyle w:val="Standard"/>
        <w:widowControl/>
        <w:numPr>
          <w:ilvl w:val="0"/>
          <w:numId w:val="3"/>
        </w:numPr>
        <w:tabs>
          <w:tab w:val="left" w:pos="71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Strony przewidują możliwość dochodzenia odszkodowania uzupełniającego przewyższającego wysokość kar umownych na zasadach ogólnych Kodeksu cywilnego.</w:t>
      </w:r>
    </w:p>
    <w:p w14:paraId="24EA95A9" w14:textId="7928DE4A" w:rsidR="0058440A" w:rsidRPr="00B71F8C" w:rsidRDefault="00C660B2" w:rsidP="00B71F8C">
      <w:pPr>
        <w:pStyle w:val="Standard"/>
        <w:widowControl/>
        <w:numPr>
          <w:ilvl w:val="0"/>
          <w:numId w:val="3"/>
        </w:numPr>
        <w:tabs>
          <w:tab w:val="left" w:pos="710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W razie odmowy wykonania zlecenia w miejscu, czasie lub na innych warunkach wskazanych przez Zamawiającego w zleceniu, Zamawiający będzie uprawniony do powierzenia wykonania tego zlecenia osobie trzeciej na koszt i ryzyko Wykonawcy. Wykonawca będzie zobowiązany zwrócić koszty i naprawić szkodę </w:t>
      </w:r>
      <w:r w:rsidRPr="00B71F8C">
        <w:rPr>
          <w:rFonts w:asciiTheme="minorHAnsi" w:hAnsiTheme="minorHAnsi" w:cstheme="minorHAnsi"/>
          <w:sz w:val="20"/>
          <w:szCs w:val="20"/>
        </w:rPr>
        <w:lastRenderedPageBreak/>
        <w:t>poniesioną przez Zamawiającego w związku z wykonaniem zlecenia przez osobę trzecią w terminie 7 dni od dnia otrzymania odpowiedniego wezwania od Zamawiającego.</w:t>
      </w:r>
    </w:p>
    <w:p w14:paraId="567C29D1" w14:textId="77777777" w:rsidR="0058440A" w:rsidRPr="00B71F8C" w:rsidRDefault="0058440A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45D2451" w14:textId="77777777" w:rsidR="0058440A" w:rsidRDefault="0058440A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A7250D" w14:textId="77777777" w:rsidR="005708B5" w:rsidRDefault="005708B5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452FB4" w14:textId="77777777" w:rsidR="005708B5" w:rsidRPr="00B71F8C" w:rsidRDefault="005708B5" w:rsidP="00B71F8C">
      <w:pPr>
        <w:pStyle w:val="Standard"/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4473F1F" w14:textId="56079D9C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9</w:t>
      </w:r>
    </w:p>
    <w:p w14:paraId="69E338B3" w14:textId="77777777" w:rsidR="00165DA5" w:rsidRPr="00B71F8C" w:rsidRDefault="00165DA5" w:rsidP="00B71F8C">
      <w:pPr>
        <w:pStyle w:val="Tekstpodstawowy3"/>
        <w:numPr>
          <w:ilvl w:val="0"/>
          <w:numId w:val="65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Wszelkie dokumenty, materiały i informacje uzyskane przez Wykonawcę od Zamawiającego albo jego pracowników w związku z wykonywaniem niniejszej umowy, nie mogą być komukolwiek udostępniane lub ujawniane przez Wykonawcę w jakimkolwiek terminie i w jakiejkolwiek formie, oraz nie mogą być wykorzystywane do innego celu, niż dla realizacji przedmiotu umowy określonego w § 1 niniejszej umowy. Dotyczy to także okresu po zakończeniu realizacji umowy.</w:t>
      </w:r>
    </w:p>
    <w:p w14:paraId="4D03192C" w14:textId="6D8C7B7A" w:rsidR="00165DA5" w:rsidRPr="00B71F8C" w:rsidRDefault="00165DA5">
      <w:pPr>
        <w:pStyle w:val="Tekstpodstawowy3"/>
        <w:numPr>
          <w:ilvl w:val="0"/>
          <w:numId w:val="65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Wykonawca oraz osoby, którymi się posługuje przy wykonaniu umowy mają obowiązek zachowania w tajemnicy wszelkich informacji dotyczących Zamawiającego i jego działalności pozyskanych w związku</w:t>
      </w:r>
      <w:r w:rsidRPr="00B71F8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 xml:space="preserve">z wykonywaniem </w:t>
      </w:r>
      <w:r w:rsidR="00567D2B">
        <w:rPr>
          <w:rFonts w:asciiTheme="minorHAnsi" w:hAnsiTheme="minorHAnsi" w:cstheme="minorHAnsi"/>
          <w:sz w:val="20"/>
          <w:szCs w:val="20"/>
          <w:lang w:val="pl-PL"/>
        </w:rPr>
        <w:t>przedmiotu niniejszej umowy</w:t>
      </w:r>
      <w:r w:rsidRPr="00B71F8C">
        <w:rPr>
          <w:rFonts w:asciiTheme="minorHAnsi" w:hAnsiTheme="minorHAnsi" w:cstheme="minorHAnsi"/>
          <w:sz w:val="20"/>
          <w:szCs w:val="20"/>
        </w:rPr>
        <w:t xml:space="preserve"> albo przy okazji jej wykonywania.</w:t>
      </w:r>
    </w:p>
    <w:p w14:paraId="1BCCAAE3" w14:textId="77777777" w:rsidR="00165DA5" w:rsidRPr="00B71F8C" w:rsidRDefault="00165DA5">
      <w:pPr>
        <w:pStyle w:val="Tekstpodstawowy3"/>
        <w:numPr>
          <w:ilvl w:val="0"/>
          <w:numId w:val="65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Obowiązek zachowania tajemnicy spoczywa na Wykonawcy i jego pracownikach również po rozwiązaniu umowy albo jej wygaśnięciu i ma charakter bezterminowy.</w:t>
      </w:r>
    </w:p>
    <w:p w14:paraId="6C9AF13D" w14:textId="77777777" w:rsidR="0058440A" w:rsidRPr="00B71F8C" w:rsidRDefault="0058440A" w:rsidP="00B71F8C">
      <w:pPr>
        <w:pStyle w:val="Zwykytekst"/>
        <w:spacing w:line="276" w:lineRule="auto"/>
        <w:ind w:left="64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0E4B0B" w14:textId="77777777" w:rsidR="000D12D8" w:rsidRPr="00B71F8C" w:rsidRDefault="000D12D8" w:rsidP="00B71F8C">
      <w:pPr>
        <w:pStyle w:val="Zwykytekst"/>
        <w:spacing w:line="276" w:lineRule="auto"/>
        <w:ind w:left="64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A30B17" w14:textId="77777777" w:rsidR="004148ED" w:rsidRPr="00B71F8C" w:rsidRDefault="004148ED" w:rsidP="00B71F8C">
      <w:pPr>
        <w:pStyle w:val="Zwykytekst"/>
        <w:spacing w:line="276" w:lineRule="auto"/>
        <w:ind w:left="64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25AB12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10</w:t>
      </w:r>
    </w:p>
    <w:p w14:paraId="33209965" w14:textId="7FE54CEF" w:rsidR="0058440A" w:rsidRPr="00B71F8C" w:rsidRDefault="00C660B2" w:rsidP="00B71F8C">
      <w:pPr>
        <w:pStyle w:val="Standard"/>
        <w:widowControl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Zamawiający może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natychmiastowo rozwiązać Umowę w przypadku stwierdzenia nierzetelności w realizowaniu przez Wykonawcę czynności objętych umową, w szczególności w przypadku:</w:t>
      </w:r>
    </w:p>
    <w:p w14:paraId="04A998F4" w14:textId="348381AF" w:rsidR="0058440A" w:rsidRPr="00B71F8C" w:rsidRDefault="00C660B2" w:rsidP="00B71F8C">
      <w:pPr>
        <w:pStyle w:val="Zwykyteks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niewywiązywania się z powierzonego zakresu obowiązków, np. gdy Wykonawca nie zapewni w określonym terminie, czasie i miejscu spotkania odpowiedniej ilości i jakości wyżywienia – w terminie 30 dni od dnia pow</w:t>
      </w:r>
      <w:r w:rsidR="00904C74" w:rsidRPr="00B71F8C">
        <w:rPr>
          <w:rFonts w:asciiTheme="minorHAnsi" w:hAnsiTheme="minorHAnsi" w:cstheme="minorHAnsi"/>
          <w:sz w:val="20"/>
          <w:szCs w:val="20"/>
        </w:rPr>
        <w:t>zięcia wiadomości o naruszeniu</w:t>
      </w:r>
      <w:r w:rsidRPr="00B71F8C">
        <w:rPr>
          <w:rFonts w:asciiTheme="minorHAnsi" w:hAnsiTheme="minorHAnsi" w:cstheme="minorHAnsi"/>
          <w:sz w:val="20"/>
          <w:szCs w:val="20"/>
        </w:rPr>
        <w:t>,</w:t>
      </w:r>
    </w:p>
    <w:p w14:paraId="795D7346" w14:textId="3412E83F" w:rsidR="0058440A" w:rsidRPr="00B71F8C" w:rsidRDefault="00C660B2" w:rsidP="00B71F8C">
      <w:pPr>
        <w:pStyle w:val="Zwykyteks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dwukrotnej odmowy realizacji zlecenia pomimo dopełnienia wszelkich formalności,</w:t>
      </w:r>
    </w:p>
    <w:p w14:paraId="111C2BD5" w14:textId="6C27AE53" w:rsidR="0058440A" w:rsidRPr="00B71F8C" w:rsidRDefault="00904C74" w:rsidP="00B71F8C">
      <w:pPr>
        <w:pStyle w:val="Zwykyteks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trzykrotnego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, </w:t>
      </w:r>
      <w:r w:rsidRPr="00B71F8C">
        <w:rPr>
          <w:rFonts w:asciiTheme="minorHAnsi" w:hAnsiTheme="minorHAnsi" w:cstheme="minorHAnsi"/>
          <w:sz w:val="20"/>
          <w:szCs w:val="20"/>
        </w:rPr>
        <w:t>nienależytego</w:t>
      </w:r>
      <w:r w:rsidR="003E3101" w:rsidRPr="00B71F8C">
        <w:rPr>
          <w:rFonts w:asciiTheme="minorHAnsi" w:hAnsiTheme="minorHAnsi" w:cstheme="minorHAnsi"/>
          <w:sz w:val="20"/>
          <w:szCs w:val="20"/>
        </w:rPr>
        <w:t xml:space="preserve"> wykonania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</w:p>
    <w:p w14:paraId="00CA5756" w14:textId="5BF51006" w:rsidR="0058440A" w:rsidRPr="00B71F8C" w:rsidRDefault="003E3101" w:rsidP="00B71F8C">
      <w:pPr>
        <w:pStyle w:val="Zwykyteks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gdy </w:t>
      </w:r>
      <w:r w:rsidR="00C660B2" w:rsidRPr="00B71F8C">
        <w:rPr>
          <w:rFonts w:asciiTheme="minorHAnsi" w:hAnsiTheme="minorHAnsi" w:cstheme="minorHAnsi"/>
          <w:sz w:val="20"/>
          <w:szCs w:val="20"/>
        </w:rPr>
        <w:t>zostanie wszczęte postępowanie administracyjne</w:t>
      </w:r>
      <w:r w:rsidRPr="00B71F8C">
        <w:rPr>
          <w:rFonts w:asciiTheme="minorHAnsi" w:hAnsiTheme="minorHAnsi" w:cstheme="minorHAnsi"/>
          <w:sz w:val="20"/>
          <w:szCs w:val="20"/>
        </w:rPr>
        <w:t>, s</w:t>
      </w:r>
      <w:r w:rsidR="00333A30" w:rsidRPr="00B71F8C">
        <w:rPr>
          <w:rFonts w:asciiTheme="minorHAnsi" w:hAnsiTheme="minorHAnsi" w:cstheme="minorHAnsi"/>
          <w:sz w:val="20"/>
          <w:szCs w:val="20"/>
        </w:rPr>
        <w:t>ą</w:t>
      </w:r>
      <w:r w:rsidRPr="00B71F8C">
        <w:rPr>
          <w:rFonts w:asciiTheme="minorHAnsi" w:hAnsiTheme="minorHAnsi" w:cstheme="minorHAnsi"/>
          <w:sz w:val="20"/>
          <w:szCs w:val="20"/>
        </w:rPr>
        <w:t>dowe lub inne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 w zakresie prowadzonej przez Wykonawcę działalności wstrzymujące jej funkcjonowanie lub organ kontrolny wskaże uchybienia uniemożliwiające prowadzenie działalności w zakresie obejmującym przedmiot zamówienia.</w:t>
      </w:r>
    </w:p>
    <w:p w14:paraId="6D852042" w14:textId="2FD4D83C" w:rsidR="0058440A" w:rsidRPr="00B71F8C" w:rsidRDefault="00C660B2" w:rsidP="00B71F8C">
      <w:pPr>
        <w:pStyle w:val="Standard"/>
        <w:widowControl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Zamawiający ma prawo wypowiedzieć umowę w przypadku, gdy Wykonawca, bez zgody Zamawiającego lub niezgodnie z postanowieniami </w:t>
      </w:r>
      <w:r w:rsidR="00EC3757">
        <w:rPr>
          <w:rFonts w:asciiTheme="minorHAnsi" w:hAnsiTheme="minorHAnsi" w:cstheme="minorHAnsi"/>
          <w:sz w:val="20"/>
          <w:szCs w:val="20"/>
        </w:rPr>
        <w:t xml:space="preserve">zapytania ofertowego </w:t>
      </w:r>
      <w:r w:rsidRPr="00B71F8C">
        <w:rPr>
          <w:rFonts w:asciiTheme="minorHAnsi" w:hAnsiTheme="minorHAnsi" w:cstheme="minorHAnsi"/>
          <w:sz w:val="20"/>
          <w:szCs w:val="20"/>
        </w:rPr>
        <w:t>powierzy wykonanie zobowiązań wynikających z umowy osobom trzecim.</w:t>
      </w:r>
    </w:p>
    <w:p w14:paraId="7B4F196E" w14:textId="3202B2A3" w:rsidR="0058440A" w:rsidRPr="00B71F8C" w:rsidRDefault="00C660B2" w:rsidP="00B71F8C">
      <w:pPr>
        <w:pStyle w:val="Standard"/>
        <w:widowControl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 przypadkach opisanych w ust. 1, 2 Strony zobowiązują się do wcześniejszego wezwania do zaniechania naruszeń, a po upływie wyznaczonego terminu, mają prawo do rozwiązania umowy.</w:t>
      </w:r>
    </w:p>
    <w:p w14:paraId="248F80E8" w14:textId="77777777" w:rsidR="0058440A" w:rsidRPr="00B71F8C" w:rsidRDefault="00C660B2" w:rsidP="00B71F8C">
      <w:pPr>
        <w:pStyle w:val="Standard"/>
        <w:widowControl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 okresie trwania okresu wypowiedzenia Zamawiający może zwolnić Wykonawcę z obowiązku wykonywania przedmiotu umowy bez prawa otrzymania wypłaty wynagrodzenia za ten okres.</w:t>
      </w:r>
    </w:p>
    <w:p w14:paraId="30510625" w14:textId="06FBA98F" w:rsidR="0058440A" w:rsidRPr="00B71F8C" w:rsidRDefault="00C660B2" w:rsidP="00B71F8C">
      <w:pPr>
        <w:pStyle w:val="Standard"/>
        <w:widowControl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Wypowiedzenie umowy jest skuteczne, jeżeli zostało złożone w formie pisemnej za potwierdzeniem odbioru lub listem poleconym za potwierdzeniem odbioru.</w:t>
      </w:r>
      <w:r w:rsidR="003E3101" w:rsidRPr="00B71F8C">
        <w:rPr>
          <w:rFonts w:asciiTheme="minorHAnsi" w:hAnsiTheme="minorHAnsi" w:cstheme="minorHAnsi"/>
          <w:sz w:val="20"/>
          <w:szCs w:val="20"/>
        </w:rPr>
        <w:t xml:space="preserve"> Wypowiedzenie dostarczone na adres Wykonawcy podany w umowie uważa się za doręczone  także w przypadku nieodebrania pisma po dwukrotnym awizowaniu albo ze zwrotna adnotacją: „adresat nieznany” lub podobną. </w:t>
      </w:r>
    </w:p>
    <w:p w14:paraId="2F658652" w14:textId="3DB753E1" w:rsidR="0058440A" w:rsidRPr="00B71F8C" w:rsidRDefault="00C660B2" w:rsidP="00B71F8C">
      <w:pPr>
        <w:pStyle w:val="Standard"/>
        <w:widowControl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Każda ze stron ma prawo do rozwiązania umowy bez podania przyczyn</w:t>
      </w:r>
      <w:r w:rsidR="009B7814"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sz w:val="20"/>
          <w:szCs w:val="20"/>
        </w:rPr>
        <w:t>z dwumiesięcznym okresem wypowiedzenia.</w:t>
      </w:r>
    </w:p>
    <w:p w14:paraId="64DEB933" w14:textId="77777777" w:rsidR="0058440A" w:rsidRDefault="0058440A" w:rsidP="00B71F8C">
      <w:pPr>
        <w:pStyle w:val="Zwykytekst"/>
        <w:spacing w:line="276" w:lineRule="auto"/>
        <w:ind w:left="317"/>
        <w:jc w:val="both"/>
        <w:rPr>
          <w:rFonts w:asciiTheme="minorHAnsi" w:hAnsiTheme="minorHAnsi" w:cstheme="minorHAnsi"/>
          <w:sz w:val="20"/>
          <w:szCs w:val="20"/>
        </w:rPr>
      </w:pPr>
    </w:p>
    <w:p w14:paraId="2FE4B2E5" w14:textId="77777777" w:rsidR="00783507" w:rsidRPr="00B71F8C" w:rsidRDefault="00783507" w:rsidP="00B71F8C">
      <w:pPr>
        <w:pStyle w:val="Zwykytekst"/>
        <w:spacing w:line="276" w:lineRule="auto"/>
        <w:ind w:left="317"/>
        <w:jc w:val="both"/>
        <w:rPr>
          <w:rFonts w:asciiTheme="minorHAnsi" w:hAnsiTheme="minorHAnsi" w:cstheme="minorHAnsi"/>
          <w:sz w:val="20"/>
          <w:szCs w:val="20"/>
        </w:rPr>
      </w:pPr>
    </w:p>
    <w:p w14:paraId="27FF28EE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11</w:t>
      </w:r>
    </w:p>
    <w:p w14:paraId="02D1F9A6" w14:textId="77777777" w:rsidR="0058440A" w:rsidRPr="00B71F8C" w:rsidRDefault="00C660B2" w:rsidP="00B71F8C">
      <w:pPr>
        <w:pStyle w:val="Standard"/>
        <w:widowControl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Każda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ze Stron tej umowy zostanie zwolniona całkowicie lub w części ze swych zobowiązań 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</w:t>
      </w:r>
    </w:p>
    <w:p w14:paraId="4C62F7D9" w14:textId="63748E4B" w:rsidR="0058440A" w:rsidRPr="00B71F8C" w:rsidRDefault="00C660B2" w:rsidP="00B71F8C">
      <w:pPr>
        <w:pStyle w:val="Standard"/>
        <w:widowControl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W </w:t>
      </w:r>
      <w:r w:rsidRPr="00B71F8C">
        <w:rPr>
          <w:rFonts w:asciiTheme="minorHAnsi" w:hAnsiTheme="minorHAnsi" w:cstheme="minorHAnsi"/>
          <w:sz w:val="20"/>
          <w:szCs w:val="20"/>
        </w:rPr>
        <w:t>przypadku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 zadziałania siły wyższej Strony bezzwłocznie zawiadomią Stronę przeciwną, przekazując jej wszystkie związane z tym informacje. Jeżeli realizacja umowy jest niemożliwa z powodów wystąpienia siły 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lastRenderedPageBreak/>
        <w:t>wyższej przez zbyt długi okres, Strony umowy dołożą wszelkich starań w celu ustalenia nowych terminów realizacji.</w:t>
      </w:r>
    </w:p>
    <w:p w14:paraId="0BCB0F90" w14:textId="77777777" w:rsidR="0058440A" w:rsidRPr="00B71F8C" w:rsidRDefault="0058440A" w:rsidP="00B71F8C">
      <w:pPr>
        <w:pStyle w:val="Standard"/>
        <w:widowControl/>
        <w:spacing w:line="276" w:lineRule="auto"/>
        <w:ind w:left="426"/>
        <w:jc w:val="center"/>
        <w:rPr>
          <w:rFonts w:asciiTheme="minorHAnsi" w:hAnsiTheme="minorHAnsi" w:cstheme="minorHAnsi"/>
          <w:sz w:val="20"/>
          <w:szCs w:val="20"/>
        </w:rPr>
      </w:pPr>
    </w:p>
    <w:p w14:paraId="69E451FA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>§ 12</w:t>
      </w:r>
    </w:p>
    <w:p w14:paraId="7729CD04" w14:textId="6A066475" w:rsidR="0058440A" w:rsidRPr="00B71F8C" w:rsidRDefault="00C660B2" w:rsidP="003B6B71">
      <w:pPr>
        <w:pStyle w:val="Standard"/>
        <w:widowControl/>
        <w:numPr>
          <w:ilvl w:val="0"/>
          <w:numId w:val="70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Osobami wyznaczonymi do realizacji umowy / składania zamówień są:</w:t>
      </w:r>
    </w:p>
    <w:p w14:paraId="19AB138F" w14:textId="3D19B49B" w:rsidR="0058440A" w:rsidRPr="00B71F8C" w:rsidRDefault="00C660B2" w:rsidP="00B71F8C">
      <w:pPr>
        <w:pStyle w:val="Standard"/>
        <w:widowControl/>
        <w:numPr>
          <w:ilvl w:val="0"/>
          <w:numId w:val="6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ze strony Zamawiającego:</w:t>
      </w:r>
    </w:p>
    <w:p w14:paraId="531A073A" w14:textId="77777777" w:rsidR="0058440A" w:rsidRPr="00B71F8C" w:rsidRDefault="00C660B2" w:rsidP="00B71F8C">
      <w:pPr>
        <w:pStyle w:val="Standard"/>
        <w:widowControl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>Łukasz</w:t>
      </w:r>
      <w:proofErr w:type="spellEnd"/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>Burchardt</w:t>
      </w:r>
      <w:proofErr w:type="spellEnd"/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(tel. 61/856 93 16, e-mail: lukasz.burchardt@ue.poznan.pl)</w:t>
      </w:r>
    </w:p>
    <w:p w14:paraId="28941157" w14:textId="17D1AA11" w:rsidR="0058440A" w:rsidRPr="00B71F8C" w:rsidRDefault="00C660B2" w:rsidP="00B71F8C">
      <w:pPr>
        <w:pStyle w:val="Standard"/>
        <w:widowControl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  <w:lang w:val="en-US"/>
        </w:rPr>
      </w:pPr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Sebastian </w:t>
      </w:r>
      <w:proofErr w:type="spellStart"/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>Halaburda</w:t>
      </w:r>
      <w:proofErr w:type="spellEnd"/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(tel.</w:t>
      </w:r>
      <w:r w:rsidR="009B7814"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61/856 94 80, e-mail : </w:t>
      </w:r>
      <w:hyperlink r:id="rId11" w:history="1">
        <w:r w:rsidR="00F4688F" w:rsidRPr="00B71F8C">
          <w:rPr>
            <w:rStyle w:val="Hipercze"/>
            <w:rFonts w:asciiTheme="minorHAnsi" w:eastAsia="Times New Roman" w:hAnsiTheme="minorHAnsi" w:cstheme="minorHAnsi"/>
            <w:color w:val="auto"/>
            <w:sz w:val="20"/>
            <w:szCs w:val="20"/>
            <w:u w:val="none"/>
            <w:lang w:val="en-US"/>
          </w:rPr>
          <w:t>sebastain.halaburda@ue.poznan.pl</w:t>
        </w:r>
      </w:hyperlink>
      <w:r w:rsidRPr="00B71F8C">
        <w:rPr>
          <w:rFonts w:asciiTheme="minorHAnsi" w:eastAsia="Times New Roman" w:hAnsiTheme="minorHAnsi" w:cstheme="minorHAnsi"/>
          <w:sz w:val="20"/>
          <w:szCs w:val="20"/>
          <w:lang w:val="en-US"/>
        </w:rPr>
        <w:t>)</w:t>
      </w:r>
    </w:p>
    <w:p w14:paraId="44FA312B" w14:textId="4A9A8AEB" w:rsidR="00F4688F" w:rsidRPr="008431FD" w:rsidRDefault="00420554" w:rsidP="00B71F8C">
      <w:pPr>
        <w:pStyle w:val="Standard"/>
        <w:widowControl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 w:rsidRPr="008431FD">
        <w:rPr>
          <w:rFonts w:asciiTheme="minorHAnsi" w:eastAsia="Times New Roman" w:hAnsiTheme="minorHAnsi" w:cstheme="minorHAnsi"/>
          <w:sz w:val="20"/>
          <w:szCs w:val="20"/>
        </w:rPr>
        <w:t>Maciej C</w:t>
      </w:r>
      <w:r w:rsidR="00F4688F" w:rsidRPr="008431FD">
        <w:rPr>
          <w:rFonts w:asciiTheme="minorHAnsi" w:eastAsia="Times New Roman" w:hAnsiTheme="minorHAnsi" w:cstheme="minorHAnsi"/>
          <w:sz w:val="20"/>
          <w:szCs w:val="20"/>
        </w:rPr>
        <w:t xml:space="preserve">hudak  (tel. 61/ 856 94 97, e-mail:  </w:t>
      </w:r>
      <w:hyperlink r:id="rId12" w:history="1">
        <w:r w:rsidR="00F4688F" w:rsidRPr="00B71F8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maciej.chudak@ue.poznan.pl</w:t>
        </w:r>
      </w:hyperlink>
    </w:p>
    <w:p w14:paraId="536A0534" w14:textId="1223D0E0" w:rsidR="0058440A" w:rsidRPr="00B71F8C" w:rsidRDefault="00C660B2" w:rsidP="00B71F8C">
      <w:pPr>
        <w:pStyle w:val="Standard"/>
        <w:widowControl/>
        <w:numPr>
          <w:ilvl w:val="0"/>
          <w:numId w:val="6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ze strony Wykonawcy: </w:t>
      </w:r>
      <w:r w:rsidRPr="00B71F8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…………….. </w:t>
      </w:r>
      <w:hyperlink r:id="rId13" w:history="1">
        <w:r w:rsidRPr="00B71F8C">
          <w:rPr>
            <w:rFonts w:asciiTheme="minorHAnsi" w:hAnsiTheme="minorHAnsi" w:cstheme="minorHAnsi"/>
            <w:color w:val="00000A"/>
            <w:sz w:val="20"/>
            <w:szCs w:val="20"/>
          </w:rPr>
          <w:t>e-</w:t>
        </w:r>
      </w:hyperlink>
      <w:r w:rsidRPr="00B71F8C">
        <w:rPr>
          <w:rFonts w:asciiTheme="minorHAnsi" w:hAnsiTheme="minorHAnsi" w:cstheme="minorHAnsi"/>
          <w:color w:val="00000A"/>
          <w:sz w:val="20"/>
          <w:szCs w:val="20"/>
        </w:rPr>
        <w:t xml:space="preserve"> mail: ……………</w:t>
      </w:r>
      <w:r w:rsidRPr="00B71F8C">
        <w:rPr>
          <w:rFonts w:asciiTheme="minorHAnsi" w:hAnsiTheme="minorHAnsi" w:cstheme="minorHAnsi"/>
          <w:sz w:val="20"/>
          <w:szCs w:val="20"/>
        </w:rPr>
        <w:t xml:space="preserve">, </w:t>
      </w:r>
      <w:r w:rsidRPr="00B71F8C">
        <w:rPr>
          <w:rFonts w:asciiTheme="minorHAnsi" w:hAnsiTheme="minorHAnsi" w:cstheme="minorHAnsi"/>
          <w:color w:val="000000"/>
          <w:sz w:val="20"/>
          <w:szCs w:val="20"/>
        </w:rPr>
        <w:t>tel.</w:t>
      </w:r>
      <w:r w:rsidR="009B7814" w:rsidRPr="00B71F8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3A646755" w14:textId="2F9DB129" w:rsidR="00CE21C7" w:rsidRPr="00B71F8C" w:rsidRDefault="00CE21C7" w:rsidP="003B6B71">
      <w:pPr>
        <w:pStyle w:val="Standard"/>
        <w:widowControl/>
        <w:numPr>
          <w:ilvl w:val="0"/>
          <w:numId w:val="7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color w:val="000000"/>
          <w:sz w:val="20"/>
          <w:szCs w:val="20"/>
        </w:rPr>
        <w:t xml:space="preserve">Zamawiający zastrzega, iż </w:t>
      </w:r>
      <w:r w:rsidRPr="00B71F8C">
        <w:rPr>
          <w:rFonts w:asciiTheme="minorHAnsi" w:eastAsia="Times New Roman" w:hAnsiTheme="minorHAnsi" w:cstheme="minorHAnsi"/>
          <w:sz w:val="20"/>
          <w:szCs w:val="20"/>
        </w:rPr>
        <w:t xml:space="preserve">z podany przez Wykonawcę ww. nr telefonu musi być aktywny </w:t>
      </w:r>
      <w:r w:rsidRPr="00B71F8C">
        <w:rPr>
          <w:rFonts w:asciiTheme="minorHAnsi" w:eastAsia="TimesNewRoman" w:hAnsiTheme="minorHAnsi" w:cstheme="minorHAnsi"/>
          <w:sz w:val="20"/>
          <w:szCs w:val="20"/>
        </w:rPr>
        <w:t xml:space="preserve"> 7 dni w tygodniu</w:t>
      </w:r>
      <w:r w:rsidR="00C1764E">
        <w:rPr>
          <w:rFonts w:asciiTheme="minorHAnsi" w:eastAsia="TimesNewRoman" w:hAnsiTheme="minorHAnsi" w:cstheme="minorHAnsi"/>
          <w:sz w:val="20"/>
          <w:szCs w:val="20"/>
        </w:rPr>
        <w:t>.</w:t>
      </w:r>
    </w:p>
    <w:p w14:paraId="25568A7D" w14:textId="77777777" w:rsidR="0058440A" w:rsidRPr="00B71F8C" w:rsidRDefault="0058440A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40B94C9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 </w:t>
      </w:r>
      <w:r w:rsidRPr="00B71F8C">
        <w:rPr>
          <w:rFonts w:asciiTheme="minorHAnsi" w:hAnsiTheme="minorHAnsi" w:cstheme="minorHAnsi"/>
          <w:b/>
          <w:sz w:val="20"/>
          <w:szCs w:val="20"/>
        </w:rPr>
        <w:t>§ 13</w:t>
      </w:r>
    </w:p>
    <w:p w14:paraId="7B8B686A" w14:textId="2179C662" w:rsidR="0058440A" w:rsidRPr="00B71F8C" w:rsidRDefault="00C660B2" w:rsidP="003B6B71">
      <w:pPr>
        <w:pStyle w:val="Standard"/>
        <w:widowControl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Integralną częścią niniejszej umowy stanowią</w:t>
      </w:r>
      <w:r w:rsidR="00EC3757">
        <w:rPr>
          <w:rFonts w:asciiTheme="minorHAnsi" w:eastAsia="Times New Roman" w:hAnsiTheme="minorHAnsi" w:cstheme="minorHAnsi"/>
          <w:sz w:val="20"/>
          <w:szCs w:val="20"/>
        </w:rPr>
        <w:t xml:space="preserve"> zapisy zapytania ofertowego</w:t>
      </w:r>
    </w:p>
    <w:p w14:paraId="3B6C3110" w14:textId="2FB20C5D" w:rsidR="000F38AF" w:rsidRPr="00657826" w:rsidRDefault="000F38AF" w:rsidP="00EC3757">
      <w:pPr>
        <w:pStyle w:val="Standard"/>
        <w:widowControl/>
        <w:numPr>
          <w:ilvl w:val="0"/>
          <w:numId w:val="63"/>
        </w:numPr>
        <w:spacing w:line="276" w:lineRule="auto"/>
        <w:ind w:left="113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</w:t>
      </w:r>
    </w:p>
    <w:p w14:paraId="635B51EC" w14:textId="6552FACB" w:rsidR="00420554" w:rsidRPr="00B71F8C" w:rsidRDefault="00C660B2" w:rsidP="00EC3757">
      <w:pPr>
        <w:pStyle w:val="Standard"/>
        <w:widowControl/>
        <w:numPr>
          <w:ilvl w:val="0"/>
          <w:numId w:val="63"/>
        </w:numPr>
        <w:spacing w:line="276" w:lineRule="auto"/>
        <w:ind w:left="1134"/>
        <w:jc w:val="left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eastAsia="Times New Roman" w:hAnsiTheme="minorHAnsi" w:cstheme="minorHAnsi"/>
          <w:sz w:val="20"/>
          <w:szCs w:val="20"/>
        </w:rPr>
        <w:t>Oferta Wykonawcy</w:t>
      </w:r>
      <w:r w:rsidR="00420554" w:rsidRPr="00B71F8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C3757">
        <w:rPr>
          <w:rFonts w:asciiTheme="minorHAnsi" w:eastAsia="Times New Roman" w:hAnsiTheme="minorHAnsi" w:cstheme="minorHAnsi"/>
          <w:sz w:val="20"/>
          <w:szCs w:val="20"/>
        </w:rPr>
        <w:t>– załącznik nr 1</w:t>
      </w:r>
    </w:p>
    <w:p w14:paraId="439CAC36" w14:textId="1E690D08" w:rsidR="0058440A" w:rsidRPr="005708B5" w:rsidRDefault="00C660B2" w:rsidP="00EC3757">
      <w:pPr>
        <w:pStyle w:val="Standard"/>
        <w:widowControl/>
        <w:numPr>
          <w:ilvl w:val="0"/>
          <w:numId w:val="63"/>
        </w:numPr>
        <w:spacing w:line="276" w:lineRule="auto"/>
        <w:ind w:left="1134"/>
        <w:jc w:val="left"/>
        <w:rPr>
          <w:rFonts w:asciiTheme="minorHAnsi" w:hAnsiTheme="minorHAnsi" w:cstheme="minorHAnsi"/>
          <w:sz w:val="20"/>
          <w:szCs w:val="20"/>
        </w:rPr>
      </w:pPr>
      <w:r w:rsidRPr="005708B5">
        <w:rPr>
          <w:rFonts w:asciiTheme="minorHAnsi" w:eastAsia="Times New Roman" w:hAnsiTheme="minorHAnsi" w:cstheme="minorHAnsi"/>
          <w:sz w:val="20"/>
          <w:szCs w:val="20"/>
        </w:rPr>
        <w:t xml:space="preserve">Druk zlecenia 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dostawy wraz z usługą </w:t>
      </w:r>
      <w:r w:rsidR="00567D2B">
        <w:rPr>
          <w:rFonts w:asciiTheme="minorHAnsi" w:eastAsia="TimesNewRoman" w:hAnsiTheme="minorHAnsi" w:cstheme="minorHAnsi"/>
          <w:sz w:val="20"/>
          <w:szCs w:val="20"/>
        </w:rPr>
        <w:t>cateringową</w:t>
      </w:r>
      <w:r w:rsidR="00567D2B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="00EC3757" w:rsidRPr="005708B5">
        <w:rPr>
          <w:rFonts w:asciiTheme="minorHAnsi" w:eastAsia="Times New Roman" w:hAnsiTheme="minorHAnsi" w:cstheme="minorHAnsi"/>
          <w:sz w:val="20"/>
          <w:szCs w:val="20"/>
        </w:rPr>
        <w:t>– załącznik nr 2</w:t>
      </w:r>
    </w:p>
    <w:p w14:paraId="6C87624A" w14:textId="0E6DBACE" w:rsidR="0058440A" w:rsidRPr="005708B5" w:rsidRDefault="00C660B2" w:rsidP="00EC3757">
      <w:pPr>
        <w:pStyle w:val="Standard"/>
        <w:widowControl/>
        <w:numPr>
          <w:ilvl w:val="0"/>
          <w:numId w:val="63"/>
        </w:numPr>
        <w:spacing w:line="276" w:lineRule="auto"/>
        <w:ind w:left="1134"/>
        <w:jc w:val="left"/>
        <w:rPr>
          <w:rFonts w:asciiTheme="minorHAnsi" w:hAnsiTheme="minorHAnsi" w:cstheme="minorHAnsi"/>
          <w:sz w:val="20"/>
          <w:szCs w:val="20"/>
        </w:rPr>
      </w:pPr>
      <w:r w:rsidRPr="005708B5">
        <w:rPr>
          <w:rFonts w:asciiTheme="minorHAnsi" w:eastAsia="Times New Roman" w:hAnsiTheme="minorHAnsi" w:cstheme="minorHAnsi"/>
          <w:sz w:val="20"/>
          <w:szCs w:val="20"/>
        </w:rPr>
        <w:t xml:space="preserve">Protokół odbioru </w:t>
      </w:r>
      <w:r w:rsidR="00EC3757" w:rsidRPr="005708B5">
        <w:rPr>
          <w:rFonts w:asciiTheme="minorHAnsi" w:eastAsia="Times New Roman" w:hAnsiTheme="minorHAnsi" w:cstheme="minorHAnsi"/>
          <w:sz w:val="20"/>
          <w:szCs w:val="20"/>
        </w:rPr>
        <w:t>– załącznik nr 3</w:t>
      </w:r>
    </w:p>
    <w:p w14:paraId="20D2A673" w14:textId="77777777" w:rsidR="0058440A" w:rsidRPr="00B71F8C" w:rsidRDefault="0058440A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C483D1A" w14:textId="77777777" w:rsidR="0058440A" w:rsidRPr="00B71F8C" w:rsidRDefault="00C660B2" w:rsidP="00B71F8C">
      <w:pPr>
        <w:pStyle w:val="Zwykyteks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b/>
          <w:sz w:val="20"/>
          <w:szCs w:val="20"/>
        </w:rPr>
        <w:t xml:space="preserve"> § 14</w:t>
      </w:r>
    </w:p>
    <w:p w14:paraId="2BB7CE21" w14:textId="38CAF4F8" w:rsidR="0058440A" w:rsidRPr="00B71F8C" w:rsidRDefault="00C660B2" w:rsidP="00B71F8C">
      <w:pPr>
        <w:pStyle w:val="Standard"/>
        <w:widowControl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Prawem właściwym dla niniejszej umowy jest prawo polskie.</w:t>
      </w:r>
    </w:p>
    <w:p w14:paraId="456B9577" w14:textId="5D24ABFB" w:rsidR="0058440A" w:rsidRPr="00B71F8C" w:rsidRDefault="00C660B2" w:rsidP="00B71F8C">
      <w:pPr>
        <w:pStyle w:val="Standard"/>
        <w:widowControl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Zamawiający oświadcza, że posiada status dużego przedsiębiorcy w rozumieniu art. 4 c ustawy o przeciwdziałaniu nadmiernym opóźnieniom w transakcjach handlowych.</w:t>
      </w:r>
    </w:p>
    <w:p w14:paraId="4B51C907" w14:textId="0A6E612E" w:rsidR="0058440A" w:rsidRPr="00B71F8C" w:rsidRDefault="00C660B2" w:rsidP="00B71F8C">
      <w:pPr>
        <w:pStyle w:val="Standard"/>
        <w:widowControl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Wszelkie zmiany</w:t>
      </w:r>
      <w:r w:rsidR="000F38AF">
        <w:rPr>
          <w:rFonts w:asciiTheme="minorHAnsi" w:hAnsiTheme="minorHAnsi" w:cstheme="minorHAnsi"/>
          <w:sz w:val="20"/>
          <w:szCs w:val="20"/>
        </w:rPr>
        <w:t xml:space="preserve"> lub uzupełnienia</w:t>
      </w:r>
      <w:r w:rsidRPr="00B71F8C">
        <w:rPr>
          <w:rFonts w:asciiTheme="minorHAnsi" w:hAnsiTheme="minorHAnsi" w:cstheme="minorHAnsi"/>
          <w:sz w:val="20"/>
          <w:szCs w:val="20"/>
        </w:rPr>
        <w:t xml:space="preserve"> dotyczące niniejszej umowy wymagają dla swej ważności zachowania formy pisemnej.</w:t>
      </w:r>
    </w:p>
    <w:p w14:paraId="1B99E05F" w14:textId="77777777" w:rsidR="0058440A" w:rsidRPr="00B71F8C" w:rsidRDefault="00C660B2" w:rsidP="00B71F8C">
      <w:pPr>
        <w:pStyle w:val="Standard"/>
        <w:widowControl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Wykonawca nie może przenieść praw i obowiązków wynikających z niniejszej umowy na osoby trzecie bez pisemnej zgody Zamawiającego.</w:t>
      </w:r>
    </w:p>
    <w:p w14:paraId="79415348" w14:textId="62E69D83" w:rsidR="0058440A" w:rsidRPr="00B71F8C" w:rsidRDefault="00C660B2" w:rsidP="00B71F8C">
      <w:pPr>
        <w:pStyle w:val="Standard"/>
        <w:widowControl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W sprawach nieuregulowanych w niniejszej umowie mają zastosowanie przepisy Kodeksu cywilnego.</w:t>
      </w:r>
    </w:p>
    <w:p w14:paraId="5A24E8E4" w14:textId="77777777" w:rsidR="0058440A" w:rsidRPr="00B71F8C" w:rsidRDefault="00C660B2" w:rsidP="00B71F8C">
      <w:pPr>
        <w:pStyle w:val="Standard"/>
        <w:widowControl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>Ewentualne spory wynikające z realizacji niniejszej umowy strony będą starały się rozstrzygać polubownie. W przypadku braku takiej możliwości Strony poddadzą je pod rozstrzygnięcie sądowi powszechnemu właściwemu dla siedziby Zamawiającego.</w:t>
      </w:r>
    </w:p>
    <w:p w14:paraId="550756DB" w14:textId="75BDCA8E" w:rsidR="0058440A" w:rsidRPr="00B71F8C" w:rsidRDefault="00C660B2" w:rsidP="00B71F8C">
      <w:pPr>
        <w:pStyle w:val="Standard"/>
        <w:widowControl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Umowa została sporządzona w </w:t>
      </w:r>
      <w:r w:rsidR="00923F43" w:rsidRPr="00B71F8C">
        <w:rPr>
          <w:rFonts w:asciiTheme="minorHAnsi" w:hAnsiTheme="minorHAnsi" w:cstheme="minorHAnsi"/>
          <w:sz w:val="20"/>
          <w:szCs w:val="20"/>
        </w:rPr>
        <w:t xml:space="preserve">trzech </w:t>
      </w:r>
      <w:r w:rsidRPr="00B71F8C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="00923F43" w:rsidRPr="00B71F8C">
        <w:rPr>
          <w:rFonts w:asciiTheme="minorHAnsi" w:hAnsiTheme="minorHAnsi" w:cstheme="minorHAnsi"/>
          <w:sz w:val="20"/>
          <w:szCs w:val="20"/>
        </w:rPr>
        <w:t xml:space="preserve">dwa </w:t>
      </w:r>
      <w:r w:rsidRPr="00B71F8C">
        <w:rPr>
          <w:rFonts w:asciiTheme="minorHAnsi" w:hAnsiTheme="minorHAnsi" w:cstheme="minorHAnsi"/>
          <w:sz w:val="20"/>
          <w:szCs w:val="20"/>
        </w:rPr>
        <w:t>dla Zamawiającego i jeden dla Wykonawcy.</w:t>
      </w:r>
    </w:p>
    <w:p w14:paraId="159BFC35" w14:textId="77777777" w:rsidR="0058440A" w:rsidRPr="00B71F8C" w:rsidRDefault="0058440A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C273F45" w14:textId="77777777" w:rsidR="0058440A" w:rsidRPr="00B71F8C" w:rsidRDefault="0058440A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8B2EE85" w14:textId="0D1091BD" w:rsidR="0058440A" w:rsidRPr="00B71F8C" w:rsidRDefault="00923F43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1F8C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C660B2" w:rsidRPr="00B71F8C">
        <w:rPr>
          <w:rFonts w:asciiTheme="minorHAnsi" w:hAnsiTheme="minorHAnsi" w:cstheme="minorHAnsi"/>
          <w:sz w:val="20"/>
          <w:szCs w:val="20"/>
        </w:rPr>
        <w:t xml:space="preserve"> WYKONAWCA:</w:t>
      </w:r>
      <w:r w:rsidR="00C660B2" w:rsidRPr="00B71F8C">
        <w:rPr>
          <w:rFonts w:asciiTheme="minorHAnsi" w:hAnsiTheme="minorHAnsi" w:cstheme="minorHAnsi"/>
          <w:sz w:val="20"/>
          <w:szCs w:val="20"/>
        </w:rPr>
        <w:tab/>
      </w:r>
      <w:r w:rsidR="00C660B2" w:rsidRPr="00B71F8C">
        <w:rPr>
          <w:rFonts w:asciiTheme="minorHAnsi" w:hAnsiTheme="minorHAnsi" w:cstheme="minorHAnsi"/>
          <w:sz w:val="20"/>
          <w:szCs w:val="20"/>
        </w:rPr>
        <w:tab/>
      </w:r>
      <w:r w:rsidR="00C660B2" w:rsidRPr="00B71F8C">
        <w:rPr>
          <w:rFonts w:asciiTheme="minorHAnsi" w:hAnsiTheme="minorHAnsi" w:cstheme="minorHAnsi"/>
          <w:sz w:val="20"/>
          <w:szCs w:val="20"/>
        </w:rPr>
        <w:tab/>
      </w:r>
      <w:r w:rsidR="00C660B2" w:rsidRPr="00B71F8C">
        <w:rPr>
          <w:rFonts w:asciiTheme="minorHAnsi" w:hAnsiTheme="minorHAnsi" w:cstheme="minorHAnsi"/>
          <w:sz w:val="20"/>
          <w:szCs w:val="20"/>
        </w:rPr>
        <w:tab/>
      </w:r>
      <w:r w:rsidR="00C660B2" w:rsidRPr="00B71F8C">
        <w:rPr>
          <w:rFonts w:asciiTheme="minorHAnsi" w:hAnsiTheme="minorHAnsi" w:cstheme="minorHAnsi"/>
          <w:sz w:val="20"/>
          <w:szCs w:val="20"/>
        </w:rPr>
        <w:tab/>
      </w:r>
      <w:r w:rsidR="00C660B2" w:rsidRPr="00B71F8C">
        <w:rPr>
          <w:rFonts w:asciiTheme="minorHAnsi" w:hAnsiTheme="minorHAnsi" w:cstheme="minorHAnsi"/>
          <w:sz w:val="20"/>
          <w:szCs w:val="20"/>
        </w:rPr>
        <w:tab/>
      </w:r>
      <w:r w:rsidR="00C660B2" w:rsidRPr="00B71F8C">
        <w:rPr>
          <w:rFonts w:asciiTheme="minorHAnsi" w:hAnsiTheme="minorHAnsi" w:cstheme="minorHAnsi"/>
          <w:sz w:val="20"/>
          <w:szCs w:val="20"/>
        </w:rPr>
        <w:tab/>
        <w:t>ZAMAWIAJĄCY:</w:t>
      </w:r>
    </w:p>
    <w:p w14:paraId="52956A25" w14:textId="77777777" w:rsidR="00E92FCB" w:rsidRPr="00B71F8C" w:rsidRDefault="00E92FCB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59E4591" w14:textId="77777777" w:rsidR="00B71F8C" w:rsidRDefault="00B71F8C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3DFBF4B" w14:textId="77777777" w:rsidR="00B71F8C" w:rsidRDefault="00B71F8C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BA5E23" w14:textId="77777777" w:rsidR="00B71F8C" w:rsidRDefault="00B71F8C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DBA3FE7" w14:textId="77777777" w:rsidR="00B71F8C" w:rsidRDefault="00B71F8C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D325CEE" w14:textId="77777777" w:rsidR="00B71F8C" w:rsidRDefault="00B71F8C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23F267" w14:textId="77777777" w:rsidR="00B71F8C" w:rsidRDefault="00B71F8C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A424A67" w14:textId="77777777" w:rsidR="00923F43" w:rsidRDefault="00923F43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B43C6EA" w14:textId="77777777" w:rsidR="005708B5" w:rsidRDefault="005708B5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232AD2B" w14:textId="77777777" w:rsidR="005708B5" w:rsidRDefault="005708B5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D29F9E7" w14:textId="77777777" w:rsidR="005708B5" w:rsidRDefault="005708B5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556899" w14:textId="77777777" w:rsidR="00657826" w:rsidRDefault="00657826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9AB1E3" w14:textId="77777777" w:rsidR="00657826" w:rsidRDefault="00657826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A7386B" w14:textId="77777777" w:rsidR="00657826" w:rsidRDefault="00657826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2C2A61" w14:textId="77777777" w:rsidR="00657826" w:rsidRDefault="00657826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66285FB" w14:textId="77777777" w:rsidR="00657826" w:rsidRDefault="00657826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83BEB7F" w14:textId="77777777" w:rsidR="00783507" w:rsidRDefault="00783507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F63219" w14:textId="77ECC6BD" w:rsidR="00996335" w:rsidRDefault="00996335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6F7ECE2" w14:textId="0D556FB8" w:rsidR="00B76F47" w:rsidRPr="00B71F8C" w:rsidRDefault="00EC3757" w:rsidP="00996335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kern w:val="0"/>
        </w:rPr>
      </w:pPr>
      <w:r>
        <w:rPr>
          <w:rFonts w:asciiTheme="minorHAnsi" w:hAnsiTheme="minorHAnsi" w:cstheme="minorHAnsi"/>
          <w:b/>
          <w:kern w:val="0"/>
        </w:rPr>
        <w:lastRenderedPageBreak/>
        <w:t>Załącznik nr 3</w:t>
      </w:r>
      <w:r w:rsidR="00B76F47" w:rsidRPr="00B71F8C">
        <w:rPr>
          <w:rFonts w:asciiTheme="minorHAnsi" w:hAnsiTheme="minorHAnsi" w:cstheme="minorHAnsi"/>
          <w:b/>
          <w:kern w:val="0"/>
        </w:rPr>
        <w:t xml:space="preserve"> do umowy</w:t>
      </w:r>
    </w:p>
    <w:p w14:paraId="56210477" w14:textId="7EDDB713" w:rsidR="00B76F47" w:rsidRPr="00996335" w:rsidRDefault="00996335" w:rsidP="00996335">
      <w:pPr>
        <w:widowControl/>
        <w:suppressAutoHyphens w:val="0"/>
        <w:autoSpaceDN/>
        <w:spacing w:line="276" w:lineRule="auto"/>
        <w:jc w:val="right"/>
        <w:textAlignment w:val="auto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Poznań, dnia …………………. roku</w:t>
      </w:r>
    </w:p>
    <w:p w14:paraId="7F629775" w14:textId="450D3D23" w:rsidR="00B76F47" w:rsidRPr="00B71F8C" w:rsidRDefault="00B76F47" w:rsidP="00783507">
      <w:pPr>
        <w:widowControl/>
        <w:suppressAutoHyphens w:val="0"/>
        <w:autoSpaceDN/>
        <w:spacing w:line="276" w:lineRule="auto"/>
        <w:jc w:val="center"/>
        <w:textAlignment w:val="auto"/>
        <w:rPr>
          <w:rFonts w:asciiTheme="minorHAnsi" w:hAnsiTheme="minorHAnsi" w:cstheme="minorHAnsi"/>
          <w:b/>
          <w:kern w:val="0"/>
        </w:rPr>
      </w:pPr>
      <w:r w:rsidRPr="00B71F8C">
        <w:rPr>
          <w:rFonts w:asciiTheme="minorHAnsi" w:hAnsiTheme="minorHAnsi" w:cstheme="minorHAnsi"/>
          <w:b/>
          <w:kern w:val="0"/>
        </w:rPr>
        <w:t xml:space="preserve">PROTOKÓŁ ODBIORU </w:t>
      </w:r>
      <w:r w:rsidR="00567D2B">
        <w:rPr>
          <w:rFonts w:asciiTheme="minorHAnsi" w:hAnsiTheme="minorHAnsi" w:cstheme="minorHAnsi"/>
          <w:b/>
          <w:kern w:val="0"/>
        </w:rPr>
        <w:t>DOSTAWY WRAZ Z USŁUGĄ CATERINGOWĄ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5916"/>
      </w:tblGrid>
      <w:tr w:rsidR="00B76F47" w:rsidRPr="00B71F8C" w14:paraId="722D0CE2" w14:textId="77777777" w:rsidTr="00AB21A3">
        <w:trPr>
          <w:trHeight w:val="409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4595ED7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Zlecający</w:t>
            </w:r>
          </w:p>
        </w:tc>
        <w:tc>
          <w:tcPr>
            <w:tcW w:w="5916" w:type="dxa"/>
          </w:tcPr>
          <w:p w14:paraId="739810FB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Uniwersytet Ekonomiczny w Poznaniu</w:t>
            </w:r>
          </w:p>
          <w:p w14:paraId="2BD053D6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61-875 Poznań, al. Niepodległości 10</w:t>
            </w:r>
          </w:p>
        </w:tc>
      </w:tr>
      <w:tr w:rsidR="00B76F47" w:rsidRPr="00B71F8C" w14:paraId="19BFF0D8" w14:textId="77777777" w:rsidTr="00AB21A3">
        <w:trPr>
          <w:trHeight w:val="516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455439A1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Jednostka/Komórka organizacyjna UEP </w:t>
            </w:r>
          </w:p>
        </w:tc>
        <w:tc>
          <w:tcPr>
            <w:tcW w:w="5916" w:type="dxa"/>
          </w:tcPr>
          <w:p w14:paraId="4B33B552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57D48BCB" w14:textId="77777777" w:rsidTr="00AB21A3">
        <w:trPr>
          <w:trHeight w:val="301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73875114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Imię i Nazwisko</w:t>
            </w:r>
          </w:p>
        </w:tc>
        <w:tc>
          <w:tcPr>
            <w:tcW w:w="5916" w:type="dxa"/>
          </w:tcPr>
          <w:p w14:paraId="293E5877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12B6B815" w14:textId="77777777" w:rsidTr="00AB21A3">
        <w:trPr>
          <w:trHeight w:val="168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1003DE4A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Wykonawca</w:t>
            </w:r>
          </w:p>
        </w:tc>
        <w:tc>
          <w:tcPr>
            <w:tcW w:w="5916" w:type="dxa"/>
          </w:tcPr>
          <w:p w14:paraId="7F7373CD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  <w:p w14:paraId="0B2E8526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5EA68FDF" w14:textId="77777777" w:rsidTr="00AB21A3">
        <w:trPr>
          <w:trHeight w:val="301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6C0B6BA" w14:textId="5D596271" w:rsidR="00B76F47" w:rsidRPr="00B71F8C" w:rsidRDefault="00567D2B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Data świadczenia dostawy wraz usługa cateringową</w:t>
            </w:r>
          </w:p>
        </w:tc>
        <w:tc>
          <w:tcPr>
            <w:tcW w:w="5916" w:type="dxa"/>
          </w:tcPr>
          <w:p w14:paraId="2A2EC0C8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111F58FD" w14:textId="77777777" w:rsidTr="00AB21A3">
        <w:trPr>
          <w:trHeight w:val="45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36EA4856" w14:textId="5637C02E" w:rsidR="00B76F47" w:rsidRPr="00B71F8C" w:rsidRDefault="00567D2B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Dostawa pakietów śniadaniowych  wraz usługą cateringową</w:t>
            </w:r>
            <w:r w:rsidRPr="00B71F8C">
              <w:rPr>
                <w:rFonts w:asciiTheme="minorHAnsi" w:hAnsiTheme="minorHAnsi" w:cstheme="minorHAnsi"/>
                <w:kern w:val="0"/>
              </w:rPr>
              <w:t xml:space="preserve"> </w:t>
            </w:r>
            <w:r w:rsidR="00B76F47" w:rsidRPr="00B71F8C">
              <w:rPr>
                <w:rFonts w:asciiTheme="minorHAnsi" w:hAnsiTheme="minorHAnsi" w:cstheme="minorHAnsi"/>
                <w:kern w:val="0"/>
              </w:rPr>
              <w:t>(rodzaj wydarzenia):</w:t>
            </w:r>
          </w:p>
        </w:tc>
        <w:tc>
          <w:tcPr>
            <w:tcW w:w="5916" w:type="dxa"/>
          </w:tcPr>
          <w:p w14:paraId="54E5DB6A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3D434151" w14:textId="77777777" w:rsidTr="00AB21A3">
        <w:trPr>
          <w:trHeight w:val="301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7AA58F77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Numer zapotrzebowania/wniosku</w:t>
            </w:r>
          </w:p>
        </w:tc>
        <w:tc>
          <w:tcPr>
            <w:tcW w:w="5916" w:type="dxa"/>
          </w:tcPr>
          <w:p w14:paraId="3C7DB2DB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582D9E62" w14:textId="77777777" w:rsidR="00B76F47" w:rsidRPr="00B71F8C" w:rsidRDefault="00B76F47" w:rsidP="00B71F8C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kern w:val="0"/>
        </w:rPr>
      </w:pPr>
      <w:r w:rsidRPr="00B71F8C">
        <w:rPr>
          <w:rFonts w:asciiTheme="minorHAnsi" w:hAnsiTheme="minorHAnsi"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581C" wp14:editId="40B4D33C">
                <wp:simplePos x="0" y="0"/>
                <wp:positionH relativeFrom="column">
                  <wp:posOffset>2401570</wp:posOffset>
                </wp:positionH>
                <wp:positionV relativeFrom="paragraph">
                  <wp:posOffset>106680</wp:posOffset>
                </wp:positionV>
                <wp:extent cx="371475" cy="23812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121B27" id="Prostokąt 3" o:spid="_x0000_s1026" style="position:absolute;margin-left:189.1pt;margin-top:8.4pt;width:29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" filled="f" strokecolor="#385d8a" strokeweight="2pt">
                <v:path arrowok="t"/>
              </v:rect>
            </w:pict>
          </mc:Fallback>
        </mc:AlternateContent>
      </w:r>
    </w:p>
    <w:p w14:paraId="69220D43" w14:textId="77777777" w:rsidR="00B76F47" w:rsidRPr="00B71F8C" w:rsidRDefault="00B76F47" w:rsidP="00B71F8C">
      <w:pPr>
        <w:widowControl/>
        <w:numPr>
          <w:ilvl w:val="3"/>
          <w:numId w:val="66"/>
        </w:numPr>
        <w:tabs>
          <w:tab w:val="num" w:pos="284"/>
        </w:tabs>
        <w:suppressAutoHyphens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b/>
          <w:kern w:val="0"/>
        </w:rPr>
      </w:pPr>
      <w:r w:rsidRPr="00B71F8C">
        <w:rPr>
          <w:rFonts w:asciiTheme="minorHAnsi" w:hAnsiTheme="minorHAnsi" w:cstheme="minorHAnsi"/>
          <w:b/>
          <w:kern w:val="0"/>
        </w:rPr>
        <w:t>Menu zgodne z zamówieniem*:</w:t>
      </w:r>
    </w:p>
    <w:p w14:paraId="5A63A040" w14:textId="77777777" w:rsidR="00B76F47" w:rsidRPr="00B71F8C" w:rsidRDefault="00B76F47" w:rsidP="00B71F8C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kern w:val="0"/>
        </w:rPr>
      </w:pPr>
      <w:r w:rsidRPr="00B71F8C">
        <w:rPr>
          <w:rFonts w:asciiTheme="minorHAnsi" w:hAnsiTheme="minorHAnsi"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86CF3" wp14:editId="6818A368">
                <wp:simplePos x="0" y="0"/>
                <wp:positionH relativeFrom="column">
                  <wp:posOffset>2409190</wp:posOffset>
                </wp:positionH>
                <wp:positionV relativeFrom="paragraph">
                  <wp:posOffset>91440</wp:posOffset>
                </wp:positionV>
                <wp:extent cx="371475" cy="23812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E2BC77" id="Prostokąt 4" o:spid="_x0000_s1026" style="position:absolute;margin-left:189.7pt;margin-top:7.2pt;width:2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" filled="f" strokecolor="#385d8a" strokeweight="2pt">
                <v:path arrowok="t"/>
              </v:rect>
            </w:pict>
          </mc:Fallback>
        </mc:AlternateContent>
      </w:r>
    </w:p>
    <w:p w14:paraId="3B079A15" w14:textId="77777777" w:rsidR="00B76F47" w:rsidRPr="00B71F8C" w:rsidRDefault="00B76F47" w:rsidP="00B71F8C">
      <w:pPr>
        <w:widowControl/>
        <w:numPr>
          <w:ilvl w:val="3"/>
          <w:numId w:val="66"/>
        </w:numPr>
        <w:suppressAutoHyphens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b/>
          <w:kern w:val="0"/>
        </w:rPr>
      </w:pPr>
      <w:r w:rsidRPr="00B71F8C">
        <w:rPr>
          <w:rFonts w:asciiTheme="minorHAnsi" w:hAnsiTheme="minorHAnsi" w:cstheme="minorHAnsi"/>
          <w:b/>
          <w:kern w:val="0"/>
        </w:rPr>
        <w:t>Menu niezgodne z zamówieniem*:</w:t>
      </w:r>
    </w:p>
    <w:p w14:paraId="2DAEE182" w14:textId="77777777" w:rsidR="00B76F47" w:rsidRPr="00B71F8C" w:rsidRDefault="00B76F47" w:rsidP="00B71F8C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kern w:val="0"/>
        </w:rPr>
      </w:pPr>
    </w:p>
    <w:tbl>
      <w:tblPr>
        <w:tblW w:w="906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708"/>
        <w:gridCol w:w="1418"/>
        <w:gridCol w:w="1276"/>
        <w:gridCol w:w="1270"/>
      </w:tblGrid>
      <w:tr w:rsidR="00B76F47" w:rsidRPr="00B71F8C" w14:paraId="5BEDDF1A" w14:textId="77777777" w:rsidTr="00AB21A3">
        <w:trPr>
          <w:trHeight w:val="12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E15D0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 xml:space="preserve">Różnice ilościowe </w:t>
            </w:r>
          </w:p>
          <w:p w14:paraId="1C67A162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(wypełnić w przypadku zaznaczenia pkt. 2),</w:t>
            </w:r>
          </w:p>
          <w:p w14:paraId="4EA6F7C1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Należy wypisać wyłącznie  pozycje </w:t>
            </w:r>
            <w:r w:rsidRPr="00B71F8C">
              <w:rPr>
                <w:rFonts w:asciiTheme="minorHAnsi" w:hAnsiTheme="minorHAnsi" w:cstheme="minorHAnsi"/>
                <w:kern w:val="0"/>
              </w:rPr>
              <w:br/>
              <w:t>w których stwierdzono niedobory</w:t>
            </w:r>
            <w:r w:rsidRPr="00B71F8C">
              <w:rPr>
                <w:rFonts w:asciiTheme="minorHAnsi" w:hAnsiTheme="minorHAnsi" w:cstheme="minorHAnsi"/>
                <w:kern w:val="0"/>
              </w:rPr>
              <w:br/>
              <w:t>w stosunku do złożonego zamówienia.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811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Zamówione menu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1FF606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Rzeczywista liczba dostarczonych porcji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2E3C23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Wartość brutto zamówionego menu</w:t>
            </w:r>
          </w:p>
          <w:p w14:paraId="15C60394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83F7CA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Wartość</w:t>
            </w:r>
          </w:p>
          <w:p w14:paraId="29C5F4F9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brutto</w:t>
            </w:r>
          </w:p>
          <w:p w14:paraId="2A53C036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dostarczonego</w:t>
            </w:r>
          </w:p>
          <w:p w14:paraId="6A01A398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menu</w:t>
            </w:r>
          </w:p>
        </w:tc>
      </w:tr>
      <w:tr w:rsidR="00B76F47" w:rsidRPr="00B71F8C" w14:paraId="36A7704D" w14:textId="77777777" w:rsidTr="00AB21A3">
        <w:trPr>
          <w:trHeight w:val="120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4BCF7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560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Nazwa dania/artykułu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EF3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liczba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0A1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02C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5C01A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37360CD9" w14:textId="77777777" w:rsidTr="00AB21A3">
        <w:trPr>
          <w:trHeight w:val="120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BFF0E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80F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77A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67F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224C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0A77C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61D4318D" w14:textId="77777777" w:rsidTr="00AB21A3">
        <w:trPr>
          <w:trHeight w:val="120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97C1A4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7E20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91C0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3F7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62E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53879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</w:tr>
      <w:tr w:rsidR="00B76F47" w:rsidRPr="00B71F8C" w14:paraId="793B4F47" w14:textId="77777777" w:rsidTr="00AB21A3">
        <w:trPr>
          <w:trHeight w:val="115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7DE5E3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C04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1EB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49E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89E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5F095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B76F47" w:rsidRPr="00B71F8C" w14:paraId="22C02985" w14:textId="77777777" w:rsidTr="00AB21A3">
        <w:trPr>
          <w:trHeight w:val="655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D5E1C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05A2C" w14:textId="77777777" w:rsidR="00B76F47" w:rsidRPr="00B71F8C" w:rsidRDefault="00B76F47" w:rsidP="008431F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Inne:</w:t>
            </w:r>
          </w:p>
        </w:tc>
      </w:tr>
      <w:tr w:rsidR="00B76F47" w:rsidRPr="00B71F8C" w14:paraId="057B9623" w14:textId="77777777" w:rsidTr="00AB21A3">
        <w:trPr>
          <w:trHeight w:val="15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59D7F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Wartość odliczeń</w:t>
            </w:r>
          </w:p>
        </w:tc>
        <w:tc>
          <w:tcPr>
            <w:tcW w:w="6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7E43C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B76F47" w:rsidRPr="00B71F8C" w14:paraId="787A03BD" w14:textId="77777777" w:rsidTr="00AB21A3">
        <w:trPr>
          <w:trHeight w:val="208"/>
        </w:trPr>
        <w:tc>
          <w:tcPr>
            <w:tcW w:w="26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13B6300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637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E51F03D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B76F47" w:rsidRPr="00B71F8C" w14:paraId="26CB143D" w14:textId="77777777" w:rsidTr="00AB21A3">
        <w:trPr>
          <w:trHeight w:val="1132"/>
        </w:trPr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EE509C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UWAGI</w:t>
            </w:r>
          </w:p>
          <w:p w14:paraId="009760B2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(informacje o innych uchybieniach)</w:t>
            </w:r>
          </w:p>
        </w:tc>
        <w:tc>
          <w:tcPr>
            <w:tcW w:w="637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652F0E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B76F47" w:rsidRPr="00B71F8C" w14:paraId="1121A13B" w14:textId="77777777" w:rsidTr="00AB21A3">
        <w:trPr>
          <w:trHeight w:val="242"/>
        </w:trPr>
        <w:tc>
          <w:tcPr>
            <w:tcW w:w="26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43988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637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FFA4A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B76F47" w:rsidRPr="00B71F8C" w14:paraId="74318693" w14:textId="77777777" w:rsidTr="00AB21A3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EB0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Wartość zlecenia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001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B76F47" w:rsidRPr="00B71F8C" w14:paraId="19ED4D1B" w14:textId="77777777" w:rsidTr="00AB21A3">
        <w:trPr>
          <w:trHeight w:val="5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CB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Poziom odliczeń</w:t>
            </w:r>
          </w:p>
          <w:p w14:paraId="6CCC4318" w14:textId="76302158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(proponowane kary umowne – </w:t>
            </w:r>
            <w:r w:rsidR="00B71F8C" w:rsidRPr="00B71F8C">
              <w:rPr>
                <w:rFonts w:asciiTheme="minorHAnsi" w:hAnsiTheme="minorHAnsi" w:cstheme="minorHAnsi"/>
              </w:rPr>
              <w:t xml:space="preserve">w wysokości 10% wynagrodzenia  za dane zlecenie lecz nie mniej niż 100,00 zł </w:t>
            </w:r>
            <w:r w:rsidRPr="00B71F8C">
              <w:rPr>
                <w:rFonts w:asciiTheme="minorHAnsi" w:hAnsiTheme="minorHAnsi" w:cstheme="minorHAnsi"/>
                <w:kern w:val="0"/>
              </w:rPr>
              <w:t>)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744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B76F47" w:rsidRPr="00B71F8C" w14:paraId="392CA12C" w14:textId="77777777" w:rsidTr="00AB21A3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D2F6" w14:textId="7738489D" w:rsidR="00B76F47" w:rsidRPr="00B71F8C" w:rsidRDefault="00B76F47" w:rsidP="00567D2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Finalna wartość </w:t>
            </w:r>
            <w:r w:rsidR="00567D2B">
              <w:rPr>
                <w:rFonts w:asciiTheme="minorHAnsi" w:hAnsiTheme="minorHAnsi" w:cstheme="minorHAnsi"/>
                <w:kern w:val="0"/>
              </w:rPr>
              <w:t>dostawy wraz z usługą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EC26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płatna ze środków ogólnouczelnianych: </w:t>
            </w:r>
          </w:p>
          <w:p w14:paraId="4E606444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 xml:space="preserve">płatna ze środków wydzielonych: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549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………………..………</w:t>
            </w:r>
          </w:p>
          <w:p w14:paraId="2E818088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kern w:val="0"/>
              </w:rPr>
              <w:t>…………………….…</w:t>
            </w:r>
          </w:p>
        </w:tc>
      </w:tr>
    </w:tbl>
    <w:p w14:paraId="002FDE91" w14:textId="77777777" w:rsidR="00B76F47" w:rsidRPr="00B71F8C" w:rsidRDefault="00B76F47" w:rsidP="00B71F8C">
      <w:pPr>
        <w:widowControl/>
        <w:suppressAutoHyphens w:val="0"/>
        <w:autoSpaceDN/>
        <w:spacing w:line="276" w:lineRule="auto"/>
        <w:ind w:left="708" w:hanging="708"/>
        <w:textAlignment w:val="auto"/>
        <w:rPr>
          <w:rFonts w:asciiTheme="minorHAnsi" w:hAnsiTheme="minorHAnsi" w:cstheme="minorHAnsi"/>
          <w:kern w:val="0"/>
        </w:rPr>
      </w:pPr>
      <w:r w:rsidRPr="00B71F8C">
        <w:rPr>
          <w:rFonts w:asciiTheme="minorHAnsi" w:hAnsiTheme="minorHAnsi" w:cstheme="minorHAnsi"/>
          <w:kern w:val="0"/>
        </w:rPr>
        <w:t>*zaznaczyć właściwe</w:t>
      </w: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102"/>
        <w:gridCol w:w="5246"/>
      </w:tblGrid>
      <w:tr w:rsidR="00B76F47" w:rsidRPr="00B71F8C" w14:paraId="39EAD01C" w14:textId="77777777" w:rsidTr="00AB21A3">
        <w:trPr>
          <w:trHeight w:val="753"/>
        </w:trPr>
        <w:tc>
          <w:tcPr>
            <w:tcW w:w="5102" w:type="dxa"/>
            <w:vAlign w:val="bottom"/>
          </w:tcPr>
          <w:p w14:paraId="477A2263" w14:textId="1AC55DEC" w:rsidR="00B76F47" w:rsidRPr="00B71F8C" w:rsidRDefault="00996335" w:rsidP="0078350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 xml:space="preserve">                                </w:t>
            </w:r>
            <w:r w:rsidR="00B76F47" w:rsidRPr="00B71F8C">
              <w:rPr>
                <w:rFonts w:asciiTheme="minorHAnsi" w:hAnsiTheme="minorHAnsi" w:cstheme="minorHAnsi"/>
                <w:b/>
                <w:kern w:val="0"/>
              </w:rPr>
              <w:t>…………………………………..</w:t>
            </w:r>
          </w:p>
        </w:tc>
        <w:tc>
          <w:tcPr>
            <w:tcW w:w="5246" w:type="dxa"/>
            <w:vAlign w:val="bottom"/>
          </w:tcPr>
          <w:p w14:paraId="33861545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………………………………………..</w:t>
            </w:r>
          </w:p>
        </w:tc>
      </w:tr>
      <w:tr w:rsidR="00B76F47" w:rsidRPr="00B71F8C" w14:paraId="3A284A47" w14:textId="77777777" w:rsidTr="00AB21A3">
        <w:tc>
          <w:tcPr>
            <w:tcW w:w="5102" w:type="dxa"/>
          </w:tcPr>
          <w:p w14:paraId="003E8610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(Przedstawiciel Wykonawcy)</w:t>
            </w:r>
          </w:p>
          <w:p w14:paraId="79A9B6A7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data i podpis</w:t>
            </w:r>
          </w:p>
        </w:tc>
        <w:tc>
          <w:tcPr>
            <w:tcW w:w="5246" w:type="dxa"/>
          </w:tcPr>
          <w:p w14:paraId="7ED11043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Przedstawiciel Zamawiającego (Organizator wydarzenia)</w:t>
            </w:r>
          </w:p>
          <w:p w14:paraId="3569E2A3" w14:textId="77777777" w:rsidR="00B76F47" w:rsidRPr="00B71F8C" w:rsidRDefault="00B76F47" w:rsidP="00B71F8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</w:rPr>
            </w:pPr>
            <w:r w:rsidRPr="00B71F8C">
              <w:rPr>
                <w:rFonts w:asciiTheme="minorHAnsi" w:hAnsiTheme="minorHAnsi" w:cstheme="minorHAnsi"/>
                <w:b/>
                <w:kern w:val="0"/>
              </w:rPr>
              <w:t>data i podpis</w:t>
            </w:r>
          </w:p>
        </w:tc>
      </w:tr>
    </w:tbl>
    <w:p w14:paraId="276009F1" w14:textId="77777777" w:rsidR="00B76F47" w:rsidRPr="00B71F8C" w:rsidRDefault="00B76F47" w:rsidP="00B71F8C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B76F47" w:rsidRPr="00B71F8C">
      <w:headerReference w:type="even" r:id="rId14"/>
      <w:headerReference w:type="default" r:id="rId15"/>
      <w:pgSz w:w="11906" w:h="16838"/>
      <w:pgMar w:top="765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67C52" w14:textId="77777777" w:rsidR="0043397D" w:rsidRDefault="0043397D">
      <w:r>
        <w:separator/>
      </w:r>
    </w:p>
  </w:endnote>
  <w:endnote w:type="continuationSeparator" w:id="0">
    <w:p w14:paraId="30B7BA8F" w14:textId="77777777" w:rsidR="0043397D" w:rsidRDefault="0043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1DFF" w14:textId="77777777" w:rsidR="0043397D" w:rsidRDefault="0043397D">
      <w:r>
        <w:rPr>
          <w:color w:val="000000"/>
        </w:rPr>
        <w:separator/>
      </w:r>
    </w:p>
  </w:footnote>
  <w:footnote w:type="continuationSeparator" w:id="0">
    <w:p w14:paraId="54FABF1C" w14:textId="77777777" w:rsidR="0043397D" w:rsidRDefault="0043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1423F" w14:textId="77777777" w:rsidR="0043397D" w:rsidRDefault="0043397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075E8" w14:textId="77777777" w:rsidR="0043397D" w:rsidRDefault="004339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BB2"/>
    <w:multiLevelType w:val="multilevel"/>
    <w:tmpl w:val="2140F602"/>
    <w:styleLink w:val="WWNum21"/>
    <w:lvl w:ilvl="0">
      <w:start w:val="1"/>
      <w:numFmt w:val="lowerLetter"/>
      <w:lvlText w:val="%1)"/>
      <w:lvlJc w:val="left"/>
      <w:pPr>
        <w:ind w:left="1141" w:hanging="360"/>
      </w:p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1.%2.%3."/>
      <w:lvlJc w:val="right"/>
      <w:pPr>
        <w:ind w:left="2581" w:hanging="180"/>
      </w:pPr>
    </w:lvl>
    <w:lvl w:ilvl="3">
      <w:start w:val="1"/>
      <w:numFmt w:val="decimal"/>
      <w:lvlText w:val="%1.%2.%3.%4."/>
      <w:lvlJc w:val="left"/>
      <w:pPr>
        <w:ind w:left="3301" w:hanging="360"/>
      </w:pPr>
    </w:lvl>
    <w:lvl w:ilvl="4">
      <w:start w:val="1"/>
      <w:numFmt w:val="lowerLetter"/>
      <w:lvlText w:val="%1.%2.%3.%4.%5."/>
      <w:lvlJc w:val="left"/>
      <w:pPr>
        <w:ind w:left="4021" w:hanging="360"/>
      </w:pPr>
    </w:lvl>
    <w:lvl w:ilvl="5">
      <w:start w:val="1"/>
      <w:numFmt w:val="lowerRoman"/>
      <w:lvlText w:val="%1.%2.%3.%4.%5.%6."/>
      <w:lvlJc w:val="right"/>
      <w:pPr>
        <w:ind w:left="4741" w:hanging="180"/>
      </w:pPr>
    </w:lvl>
    <w:lvl w:ilvl="6">
      <w:start w:val="1"/>
      <w:numFmt w:val="decimal"/>
      <w:lvlText w:val="%1.%2.%3.%4.%5.%6.%7."/>
      <w:lvlJc w:val="left"/>
      <w:pPr>
        <w:ind w:left="5461" w:hanging="360"/>
      </w:pPr>
    </w:lvl>
    <w:lvl w:ilvl="7">
      <w:start w:val="1"/>
      <w:numFmt w:val="lowerLetter"/>
      <w:lvlText w:val="%1.%2.%3.%4.%5.%6.%7.%8."/>
      <w:lvlJc w:val="left"/>
      <w:pPr>
        <w:ind w:left="6181" w:hanging="360"/>
      </w:pPr>
    </w:lvl>
    <w:lvl w:ilvl="8">
      <w:start w:val="1"/>
      <w:numFmt w:val="lowerRoman"/>
      <w:lvlText w:val="%1.%2.%3.%4.%5.%6.%7.%8.%9."/>
      <w:lvlJc w:val="right"/>
      <w:pPr>
        <w:ind w:left="6901" w:hanging="180"/>
      </w:pPr>
    </w:lvl>
  </w:abstractNum>
  <w:abstractNum w:abstractNumId="1" w15:restartNumberingAfterBreak="0">
    <w:nsid w:val="00893B53"/>
    <w:multiLevelType w:val="multilevel"/>
    <w:tmpl w:val="2B5E2B24"/>
    <w:styleLink w:val="WWNum35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505" w:hanging="108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1865" w:hanging="1440"/>
      </w:pPr>
    </w:lvl>
  </w:abstractNum>
  <w:abstractNum w:abstractNumId="2" w15:restartNumberingAfterBreak="0">
    <w:nsid w:val="00F8626C"/>
    <w:multiLevelType w:val="multilevel"/>
    <w:tmpl w:val="1C60FFDE"/>
    <w:styleLink w:val="WWNum1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6D37948"/>
    <w:multiLevelType w:val="hybridMultilevel"/>
    <w:tmpl w:val="3FB698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795CAE"/>
    <w:multiLevelType w:val="multilevel"/>
    <w:tmpl w:val="A90E291E"/>
    <w:styleLink w:val="WWNum1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9344306"/>
    <w:multiLevelType w:val="multilevel"/>
    <w:tmpl w:val="ED86C1FC"/>
    <w:styleLink w:val="WWNum5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9965FFA"/>
    <w:multiLevelType w:val="multilevel"/>
    <w:tmpl w:val="9004723A"/>
    <w:styleLink w:val="WWNum10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0ECA11F7"/>
    <w:multiLevelType w:val="multilevel"/>
    <w:tmpl w:val="B05A1EB4"/>
    <w:styleLink w:val="WWNum42"/>
    <w:lvl w:ilvl="0">
      <w:numFmt w:val="bullet"/>
      <w:lvlText w:val=""/>
      <w:lvlJc w:val="left"/>
      <w:pPr>
        <w:ind w:left="7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2480D09"/>
    <w:multiLevelType w:val="hybridMultilevel"/>
    <w:tmpl w:val="37BEE1A6"/>
    <w:lvl w:ilvl="0" w:tplc="985212F2">
      <w:start w:val="1"/>
      <w:numFmt w:val="decimal"/>
      <w:lvlText w:val="%1."/>
      <w:lvlJc w:val="left"/>
      <w:pPr>
        <w:ind w:left="43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9" w15:restartNumberingAfterBreak="0">
    <w:nsid w:val="12CA71B8"/>
    <w:multiLevelType w:val="multilevel"/>
    <w:tmpl w:val="F738CFCC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3B52D17"/>
    <w:multiLevelType w:val="multilevel"/>
    <w:tmpl w:val="F340A2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2C6528"/>
    <w:multiLevelType w:val="multilevel"/>
    <w:tmpl w:val="ECFE56BA"/>
    <w:styleLink w:val="WWNum37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59B0392"/>
    <w:multiLevelType w:val="hybridMultilevel"/>
    <w:tmpl w:val="36B66E1C"/>
    <w:lvl w:ilvl="0" w:tplc="9D14A4F4">
      <w:start w:val="1"/>
      <w:numFmt w:val="decimal"/>
      <w:lvlText w:val="%1)"/>
      <w:lvlJc w:val="left"/>
      <w:pPr>
        <w:ind w:left="1004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672563D"/>
    <w:multiLevelType w:val="multilevel"/>
    <w:tmpl w:val="78DE63FE"/>
    <w:styleLink w:val="WWNum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880C66"/>
    <w:multiLevelType w:val="hybridMultilevel"/>
    <w:tmpl w:val="6A26A3CC"/>
    <w:lvl w:ilvl="0" w:tplc="EBAE2CA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B2A5BCD"/>
    <w:multiLevelType w:val="hybridMultilevel"/>
    <w:tmpl w:val="0240B292"/>
    <w:lvl w:ilvl="0" w:tplc="17EC1B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40048"/>
    <w:multiLevelType w:val="multilevel"/>
    <w:tmpl w:val="11B81198"/>
    <w:styleLink w:val="WWNum4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1CED6B7D"/>
    <w:multiLevelType w:val="hybridMultilevel"/>
    <w:tmpl w:val="E13AE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F617EB8"/>
    <w:multiLevelType w:val="hybridMultilevel"/>
    <w:tmpl w:val="1638BE9A"/>
    <w:lvl w:ilvl="0" w:tplc="978C3C0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B14A1"/>
    <w:multiLevelType w:val="multilevel"/>
    <w:tmpl w:val="3D486B2A"/>
    <w:styleLink w:val="WWNum51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21E1733E"/>
    <w:multiLevelType w:val="multilevel"/>
    <w:tmpl w:val="AB0C7516"/>
    <w:styleLink w:val="WWNum4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25931FA5"/>
    <w:multiLevelType w:val="multilevel"/>
    <w:tmpl w:val="7B40D96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7385750"/>
    <w:multiLevelType w:val="multilevel"/>
    <w:tmpl w:val="B7B2CBD8"/>
    <w:styleLink w:val="WWNum43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88668F5"/>
    <w:multiLevelType w:val="hybridMultilevel"/>
    <w:tmpl w:val="F076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93F26"/>
    <w:multiLevelType w:val="multilevel"/>
    <w:tmpl w:val="BA446B94"/>
    <w:styleLink w:val="WWNum22"/>
    <w:lvl w:ilvl="0">
      <w:start w:val="1"/>
      <w:numFmt w:val="decimal"/>
      <w:lvlText w:val="%1."/>
      <w:lvlJc w:val="left"/>
      <w:pPr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F546D5A"/>
    <w:multiLevelType w:val="multilevel"/>
    <w:tmpl w:val="DAF6AFF6"/>
    <w:styleLink w:val="WWNum15"/>
    <w:lvl w:ilvl="0">
      <w:numFmt w:val="bullet"/>
      <w:lvlText w:val="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6" w15:restartNumberingAfterBreak="0">
    <w:nsid w:val="2F5B6556"/>
    <w:multiLevelType w:val="multilevel"/>
    <w:tmpl w:val="DE7843A8"/>
    <w:styleLink w:val="WWNum45"/>
    <w:lvl w:ilvl="0">
      <w:start w:val="12"/>
      <w:numFmt w:val="lowerLetter"/>
      <w:lvlText w:val="%1)"/>
      <w:lvlJc w:val="left"/>
      <w:pPr>
        <w:ind w:left="720" w:hanging="360"/>
      </w:pPr>
      <w:rPr>
        <w:rFonts w:cs="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12E6605"/>
    <w:multiLevelType w:val="multilevel"/>
    <w:tmpl w:val="42982A34"/>
    <w:styleLink w:val="WWNum33"/>
    <w:lvl w:ilvl="0">
      <w:start w:val="1"/>
      <w:numFmt w:val="decimal"/>
      <w:lvlText w:val="%1."/>
      <w:lvlJc w:val="left"/>
      <w:pPr>
        <w:ind w:left="624" w:hanging="624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6E7388"/>
    <w:multiLevelType w:val="multilevel"/>
    <w:tmpl w:val="E9CAA770"/>
    <w:styleLink w:val="WWNum49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9" w15:restartNumberingAfterBreak="0">
    <w:nsid w:val="33D93FC9"/>
    <w:multiLevelType w:val="multilevel"/>
    <w:tmpl w:val="714618F0"/>
    <w:styleLink w:val="WWNum36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7533108"/>
    <w:multiLevelType w:val="multilevel"/>
    <w:tmpl w:val="70748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2F549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81118DA"/>
    <w:multiLevelType w:val="multilevel"/>
    <w:tmpl w:val="3CE2F426"/>
    <w:styleLink w:val="WWNum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2" w15:restartNumberingAfterBreak="0">
    <w:nsid w:val="38572A7A"/>
    <w:multiLevelType w:val="multilevel"/>
    <w:tmpl w:val="8340AAA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3A1C09F9"/>
    <w:multiLevelType w:val="multilevel"/>
    <w:tmpl w:val="8B9EC15E"/>
    <w:styleLink w:val="WWNum31"/>
    <w:lvl w:ilvl="0">
      <w:start w:val="1"/>
      <w:numFmt w:val="decimal"/>
      <w:lvlText w:val="%1."/>
      <w:lvlJc w:val="left"/>
      <w:pPr>
        <w:ind w:left="624" w:hanging="624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A255192"/>
    <w:multiLevelType w:val="multilevel"/>
    <w:tmpl w:val="2F3EEA42"/>
    <w:styleLink w:val="WWNum23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 w15:restartNumberingAfterBreak="0">
    <w:nsid w:val="3A35476F"/>
    <w:multiLevelType w:val="multilevel"/>
    <w:tmpl w:val="6064477C"/>
    <w:styleLink w:val="WWNum3"/>
    <w:lvl w:ilvl="0">
      <w:start w:val="1"/>
      <w:numFmt w:val="decimal"/>
      <w:lvlText w:val="%1."/>
      <w:lvlJc w:val="left"/>
      <w:pPr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BB41C31"/>
    <w:multiLevelType w:val="multilevel"/>
    <w:tmpl w:val="88BE6ED8"/>
    <w:styleLink w:val="WWNum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D535025"/>
    <w:multiLevelType w:val="multilevel"/>
    <w:tmpl w:val="C5C2222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DE06AA8"/>
    <w:multiLevelType w:val="multilevel"/>
    <w:tmpl w:val="E4D6865C"/>
    <w:styleLink w:val="WWNum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40A53A89"/>
    <w:multiLevelType w:val="multilevel"/>
    <w:tmpl w:val="B0BA46B4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4721DAE"/>
    <w:multiLevelType w:val="multilevel"/>
    <w:tmpl w:val="AC98D476"/>
    <w:styleLink w:val="WWNum6"/>
    <w:lvl w:ilvl="0">
      <w:start w:val="1"/>
      <w:numFmt w:val="lowerLetter"/>
      <w:lvlText w:val="%1)"/>
      <w:lvlJc w:val="left"/>
      <w:pPr>
        <w:ind w:left="935" w:hanging="360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655" w:hanging="360"/>
      </w:pPr>
    </w:lvl>
    <w:lvl w:ilvl="2">
      <w:start w:val="1"/>
      <w:numFmt w:val="lowerRoman"/>
      <w:lvlText w:val="%1.%2.%3."/>
      <w:lvlJc w:val="right"/>
      <w:pPr>
        <w:ind w:left="2375" w:hanging="180"/>
      </w:pPr>
    </w:lvl>
    <w:lvl w:ilvl="3">
      <w:start w:val="1"/>
      <w:numFmt w:val="decimal"/>
      <w:lvlText w:val="%1.%2.%3.%4."/>
      <w:lvlJc w:val="left"/>
      <w:pPr>
        <w:ind w:left="3095" w:hanging="360"/>
      </w:pPr>
    </w:lvl>
    <w:lvl w:ilvl="4">
      <w:start w:val="1"/>
      <w:numFmt w:val="lowerLetter"/>
      <w:lvlText w:val="%1.%2.%3.%4.%5."/>
      <w:lvlJc w:val="left"/>
      <w:pPr>
        <w:ind w:left="3815" w:hanging="360"/>
      </w:pPr>
    </w:lvl>
    <w:lvl w:ilvl="5">
      <w:start w:val="1"/>
      <w:numFmt w:val="lowerRoman"/>
      <w:lvlText w:val="%1.%2.%3.%4.%5.%6."/>
      <w:lvlJc w:val="right"/>
      <w:pPr>
        <w:ind w:left="4535" w:hanging="180"/>
      </w:pPr>
    </w:lvl>
    <w:lvl w:ilvl="6">
      <w:start w:val="1"/>
      <w:numFmt w:val="decimal"/>
      <w:lvlText w:val="%1.%2.%3.%4.%5.%6.%7."/>
      <w:lvlJc w:val="left"/>
      <w:pPr>
        <w:ind w:left="5255" w:hanging="360"/>
      </w:pPr>
    </w:lvl>
    <w:lvl w:ilvl="7">
      <w:start w:val="1"/>
      <w:numFmt w:val="lowerLetter"/>
      <w:lvlText w:val="%1.%2.%3.%4.%5.%6.%7.%8."/>
      <w:lvlJc w:val="left"/>
      <w:pPr>
        <w:ind w:left="5975" w:hanging="360"/>
      </w:pPr>
    </w:lvl>
    <w:lvl w:ilvl="8">
      <w:start w:val="1"/>
      <w:numFmt w:val="lowerRoman"/>
      <w:lvlText w:val="%1.%2.%3.%4.%5.%6.%7.%8.%9."/>
      <w:lvlJc w:val="right"/>
      <w:pPr>
        <w:ind w:left="6695" w:hanging="180"/>
      </w:pPr>
    </w:lvl>
  </w:abstractNum>
  <w:abstractNum w:abstractNumId="41" w15:restartNumberingAfterBreak="0">
    <w:nsid w:val="44DE3138"/>
    <w:multiLevelType w:val="multilevel"/>
    <w:tmpl w:val="FCE43AC0"/>
    <w:styleLink w:val="WWNum1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470017DF"/>
    <w:multiLevelType w:val="multilevel"/>
    <w:tmpl w:val="DCF2DC2A"/>
    <w:styleLink w:val="WWNum27"/>
    <w:lvl w:ilvl="0">
      <w:start w:val="1"/>
      <w:numFmt w:val="decimal"/>
      <w:lvlText w:val="%1)"/>
      <w:lvlJc w:val="left"/>
      <w:pPr>
        <w:ind w:left="935" w:hanging="360"/>
      </w:pPr>
    </w:lvl>
    <w:lvl w:ilvl="1">
      <w:start w:val="1"/>
      <w:numFmt w:val="lowerLetter"/>
      <w:lvlText w:val="%2."/>
      <w:lvlJc w:val="left"/>
      <w:pPr>
        <w:ind w:left="1655" w:hanging="360"/>
      </w:pPr>
    </w:lvl>
    <w:lvl w:ilvl="2">
      <w:start w:val="1"/>
      <w:numFmt w:val="lowerRoman"/>
      <w:lvlText w:val="%1.%2.%3."/>
      <w:lvlJc w:val="right"/>
      <w:pPr>
        <w:ind w:left="2375" w:hanging="180"/>
      </w:pPr>
    </w:lvl>
    <w:lvl w:ilvl="3">
      <w:start w:val="1"/>
      <w:numFmt w:val="decimal"/>
      <w:lvlText w:val="%1.%2.%3.%4."/>
      <w:lvlJc w:val="left"/>
      <w:pPr>
        <w:ind w:left="3095" w:hanging="360"/>
      </w:pPr>
    </w:lvl>
    <w:lvl w:ilvl="4">
      <w:start w:val="1"/>
      <w:numFmt w:val="lowerLetter"/>
      <w:lvlText w:val="%1.%2.%3.%4.%5."/>
      <w:lvlJc w:val="left"/>
      <w:pPr>
        <w:ind w:left="3815" w:hanging="360"/>
      </w:pPr>
    </w:lvl>
    <w:lvl w:ilvl="5">
      <w:start w:val="1"/>
      <w:numFmt w:val="lowerRoman"/>
      <w:lvlText w:val="%1.%2.%3.%4.%5.%6."/>
      <w:lvlJc w:val="right"/>
      <w:pPr>
        <w:ind w:left="4535" w:hanging="180"/>
      </w:pPr>
    </w:lvl>
    <w:lvl w:ilvl="6">
      <w:start w:val="1"/>
      <w:numFmt w:val="decimal"/>
      <w:lvlText w:val="%1.%2.%3.%4.%5.%6.%7."/>
      <w:lvlJc w:val="left"/>
      <w:pPr>
        <w:ind w:left="5255" w:hanging="360"/>
      </w:pPr>
    </w:lvl>
    <w:lvl w:ilvl="7">
      <w:start w:val="1"/>
      <w:numFmt w:val="lowerLetter"/>
      <w:lvlText w:val="%1.%2.%3.%4.%5.%6.%7.%8."/>
      <w:lvlJc w:val="left"/>
      <w:pPr>
        <w:ind w:left="5975" w:hanging="360"/>
      </w:pPr>
    </w:lvl>
    <w:lvl w:ilvl="8">
      <w:start w:val="1"/>
      <w:numFmt w:val="lowerRoman"/>
      <w:lvlText w:val="%1.%2.%3.%4.%5.%6.%7.%8.%9."/>
      <w:lvlJc w:val="right"/>
      <w:pPr>
        <w:ind w:left="6695" w:hanging="180"/>
      </w:pPr>
    </w:lvl>
  </w:abstractNum>
  <w:abstractNum w:abstractNumId="43" w15:restartNumberingAfterBreak="0">
    <w:nsid w:val="4C4F376D"/>
    <w:multiLevelType w:val="hybridMultilevel"/>
    <w:tmpl w:val="057E1E14"/>
    <w:lvl w:ilvl="0" w:tplc="C354E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800BD3"/>
    <w:multiLevelType w:val="multilevel"/>
    <w:tmpl w:val="7C46FD8E"/>
    <w:styleLink w:val="WWNum24"/>
    <w:lvl w:ilvl="0">
      <w:start w:val="1"/>
      <w:numFmt w:val="decimal"/>
      <w:lvlText w:val="%1."/>
      <w:lvlJc w:val="left"/>
      <w:pPr>
        <w:ind w:left="1141" w:hanging="360"/>
      </w:pPr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1.%2.%3."/>
      <w:lvlJc w:val="right"/>
      <w:pPr>
        <w:ind w:left="2581" w:hanging="180"/>
      </w:pPr>
    </w:lvl>
    <w:lvl w:ilvl="3">
      <w:start w:val="1"/>
      <w:numFmt w:val="decimal"/>
      <w:lvlText w:val="%1.%2.%3.%4."/>
      <w:lvlJc w:val="left"/>
      <w:pPr>
        <w:ind w:left="3301" w:hanging="360"/>
      </w:pPr>
    </w:lvl>
    <w:lvl w:ilvl="4">
      <w:start w:val="1"/>
      <w:numFmt w:val="lowerLetter"/>
      <w:lvlText w:val="%1.%2.%3.%4.%5."/>
      <w:lvlJc w:val="left"/>
      <w:pPr>
        <w:ind w:left="4021" w:hanging="360"/>
      </w:pPr>
    </w:lvl>
    <w:lvl w:ilvl="5">
      <w:start w:val="1"/>
      <w:numFmt w:val="lowerRoman"/>
      <w:lvlText w:val="%1.%2.%3.%4.%5.%6."/>
      <w:lvlJc w:val="right"/>
      <w:pPr>
        <w:ind w:left="4741" w:hanging="180"/>
      </w:pPr>
    </w:lvl>
    <w:lvl w:ilvl="6">
      <w:start w:val="1"/>
      <w:numFmt w:val="decimal"/>
      <w:lvlText w:val="%1.%2.%3.%4.%5.%6.%7."/>
      <w:lvlJc w:val="left"/>
      <w:pPr>
        <w:ind w:left="5461" w:hanging="360"/>
      </w:pPr>
    </w:lvl>
    <w:lvl w:ilvl="7">
      <w:start w:val="1"/>
      <w:numFmt w:val="lowerLetter"/>
      <w:lvlText w:val="%1.%2.%3.%4.%5.%6.%7.%8."/>
      <w:lvlJc w:val="left"/>
      <w:pPr>
        <w:ind w:left="6181" w:hanging="360"/>
      </w:pPr>
    </w:lvl>
    <w:lvl w:ilvl="8">
      <w:start w:val="1"/>
      <w:numFmt w:val="lowerRoman"/>
      <w:lvlText w:val="%1.%2.%3.%4.%5.%6.%7.%8.%9."/>
      <w:lvlJc w:val="right"/>
      <w:pPr>
        <w:ind w:left="6901" w:hanging="180"/>
      </w:pPr>
    </w:lvl>
  </w:abstractNum>
  <w:abstractNum w:abstractNumId="45" w15:restartNumberingAfterBreak="0">
    <w:nsid w:val="532F0AFC"/>
    <w:multiLevelType w:val="multilevel"/>
    <w:tmpl w:val="2408C736"/>
    <w:styleLink w:val="WWNum20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1"/>
      <w:numFmt w:val="lowerLetter"/>
      <w:lvlText w:val="%2."/>
      <w:lvlJc w:val="left"/>
      <w:pPr>
        <w:ind w:left="6041" w:hanging="360"/>
      </w:pPr>
    </w:lvl>
    <w:lvl w:ilvl="2">
      <w:start w:val="1"/>
      <w:numFmt w:val="lowerRoman"/>
      <w:lvlText w:val="%1.%2.%3."/>
      <w:lvlJc w:val="right"/>
      <w:pPr>
        <w:ind w:left="6761" w:hanging="180"/>
      </w:pPr>
    </w:lvl>
    <w:lvl w:ilvl="3">
      <w:start w:val="1"/>
      <w:numFmt w:val="decimal"/>
      <w:lvlText w:val="%1.%2.%3.%4."/>
      <w:lvlJc w:val="left"/>
      <w:pPr>
        <w:ind w:left="7481" w:hanging="360"/>
      </w:pPr>
    </w:lvl>
    <w:lvl w:ilvl="4">
      <w:start w:val="1"/>
      <w:numFmt w:val="lowerLetter"/>
      <w:lvlText w:val="%1.%2.%3.%4.%5."/>
      <w:lvlJc w:val="left"/>
      <w:pPr>
        <w:ind w:left="8201" w:hanging="360"/>
      </w:pPr>
    </w:lvl>
    <w:lvl w:ilvl="5">
      <w:start w:val="1"/>
      <w:numFmt w:val="lowerRoman"/>
      <w:lvlText w:val="%1.%2.%3.%4.%5.%6."/>
      <w:lvlJc w:val="right"/>
      <w:pPr>
        <w:ind w:left="8921" w:hanging="180"/>
      </w:pPr>
    </w:lvl>
    <w:lvl w:ilvl="6">
      <w:start w:val="1"/>
      <w:numFmt w:val="decimal"/>
      <w:lvlText w:val="%1.%2.%3.%4.%5.%6.%7."/>
      <w:lvlJc w:val="left"/>
      <w:pPr>
        <w:ind w:left="9641" w:hanging="360"/>
      </w:pPr>
    </w:lvl>
    <w:lvl w:ilvl="7">
      <w:start w:val="1"/>
      <w:numFmt w:val="lowerLetter"/>
      <w:lvlText w:val="%1.%2.%3.%4.%5.%6.%7.%8."/>
      <w:lvlJc w:val="left"/>
      <w:pPr>
        <w:ind w:left="10361" w:hanging="360"/>
      </w:pPr>
    </w:lvl>
    <w:lvl w:ilvl="8">
      <w:start w:val="1"/>
      <w:numFmt w:val="lowerRoman"/>
      <w:lvlText w:val="%1.%2.%3.%4.%5.%6.%7.%8.%9."/>
      <w:lvlJc w:val="right"/>
      <w:pPr>
        <w:ind w:left="11081" w:hanging="180"/>
      </w:pPr>
    </w:lvl>
  </w:abstractNum>
  <w:abstractNum w:abstractNumId="46" w15:restartNumberingAfterBreak="0">
    <w:nsid w:val="56C03E93"/>
    <w:multiLevelType w:val="multilevel"/>
    <w:tmpl w:val="C83C539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57191D9E"/>
    <w:multiLevelType w:val="hybridMultilevel"/>
    <w:tmpl w:val="1652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D7D2D"/>
    <w:multiLevelType w:val="multilevel"/>
    <w:tmpl w:val="1BEED0B2"/>
    <w:styleLink w:val="WWNum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9" w15:restartNumberingAfterBreak="0">
    <w:nsid w:val="57E65C5F"/>
    <w:multiLevelType w:val="multilevel"/>
    <w:tmpl w:val="EC8AF3E4"/>
    <w:styleLink w:val="WWNum3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04F704D"/>
    <w:multiLevelType w:val="multilevel"/>
    <w:tmpl w:val="34565314"/>
    <w:styleLink w:val="WW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1" w15:restartNumberingAfterBreak="0">
    <w:nsid w:val="608347C2"/>
    <w:multiLevelType w:val="multilevel"/>
    <w:tmpl w:val="40A41FA2"/>
    <w:styleLink w:val="WWNum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1AF4933"/>
    <w:multiLevelType w:val="multilevel"/>
    <w:tmpl w:val="CBDA26B6"/>
    <w:styleLink w:val="WWNum44"/>
    <w:lvl w:ilvl="0">
      <w:numFmt w:val="bullet"/>
      <w:lvlText w:val=""/>
      <w:lvlJc w:val="left"/>
      <w:pPr>
        <w:ind w:left="7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21A3C29"/>
    <w:multiLevelType w:val="multilevel"/>
    <w:tmpl w:val="6ADCF2A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4" w15:restartNumberingAfterBreak="0">
    <w:nsid w:val="62F9291E"/>
    <w:multiLevelType w:val="multilevel"/>
    <w:tmpl w:val="53ECFE4A"/>
    <w:styleLink w:val="WWNum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5" w15:restartNumberingAfterBreak="0">
    <w:nsid w:val="6B23620A"/>
    <w:multiLevelType w:val="multilevel"/>
    <w:tmpl w:val="C7025542"/>
    <w:styleLink w:val="WWNum4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6" w15:restartNumberingAfterBreak="0">
    <w:nsid w:val="6E2421DE"/>
    <w:multiLevelType w:val="multilevel"/>
    <w:tmpl w:val="0B88C9F4"/>
    <w:styleLink w:val="WWNum4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12F7A69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1DD6B6A"/>
    <w:multiLevelType w:val="multilevel"/>
    <w:tmpl w:val="03065424"/>
    <w:styleLink w:val="WWNum5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59" w15:restartNumberingAfterBreak="0">
    <w:nsid w:val="7300221F"/>
    <w:multiLevelType w:val="multilevel"/>
    <w:tmpl w:val="710084A6"/>
    <w:styleLink w:val="WWNum32"/>
    <w:lvl w:ilvl="0">
      <w:start w:val="1"/>
      <w:numFmt w:val="decimal"/>
      <w:lvlText w:val="%1."/>
      <w:lvlJc w:val="left"/>
      <w:pPr>
        <w:ind w:left="624" w:hanging="624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48D0F5C"/>
    <w:multiLevelType w:val="multilevel"/>
    <w:tmpl w:val="F8300B00"/>
    <w:styleLink w:val="WWNum28"/>
    <w:lvl w:ilvl="0">
      <w:start w:val="1"/>
      <w:numFmt w:val="lowerLetter"/>
      <w:lvlText w:val="%1)"/>
      <w:lvlJc w:val="left"/>
      <w:pPr>
        <w:ind w:left="927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61" w15:restartNumberingAfterBreak="0">
    <w:nsid w:val="764F0363"/>
    <w:multiLevelType w:val="multilevel"/>
    <w:tmpl w:val="45449CE4"/>
    <w:styleLink w:val="WWNum30"/>
    <w:lvl w:ilvl="0">
      <w:start w:val="1"/>
      <w:numFmt w:val="decimal"/>
      <w:lvlText w:val="%1."/>
      <w:lvlJc w:val="left"/>
      <w:pPr>
        <w:ind w:left="624" w:hanging="624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7461BAD"/>
    <w:multiLevelType w:val="multilevel"/>
    <w:tmpl w:val="C656516C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3" w15:restartNumberingAfterBreak="0">
    <w:nsid w:val="781354F2"/>
    <w:multiLevelType w:val="hybridMultilevel"/>
    <w:tmpl w:val="D76870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B0783"/>
    <w:multiLevelType w:val="multilevel"/>
    <w:tmpl w:val="9F88A9C6"/>
    <w:styleLink w:val="WWNum3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5" w15:restartNumberingAfterBreak="0">
    <w:nsid w:val="7F680450"/>
    <w:multiLevelType w:val="multilevel"/>
    <w:tmpl w:val="298E8106"/>
    <w:styleLink w:val="WWNum25"/>
    <w:lvl w:ilvl="0">
      <w:numFmt w:val="bullet"/>
      <w:lvlText w:val=""/>
      <w:lvlJc w:val="left"/>
      <w:pPr>
        <w:ind w:left="8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55" w:hanging="360"/>
      </w:pPr>
      <w:rPr>
        <w:rFonts w:ascii="Wingdings" w:hAnsi="Wingdings"/>
      </w:rPr>
    </w:lvl>
  </w:abstractNum>
  <w:num w:numId="1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2">
    <w:abstractNumId w:val="37"/>
  </w:num>
  <w:num w:numId="3">
    <w:abstractNumId w:val="35"/>
  </w:num>
  <w:num w:numId="4">
    <w:abstractNumId w:val="54"/>
  </w:num>
  <w:num w:numId="5">
    <w:abstractNumId w:val="5"/>
  </w:num>
  <w:num w:numId="6">
    <w:abstractNumId w:val="40"/>
  </w:num>
  <w:num w:numId="7">
    <w:abstractNumId w:val="21"/>
  </w:num>
  <w:num w:numId="8">
    <w:abstractNumId w:val="48"/>
  </w:num>
  <w:num w:numId="9">
    <w:abstractNumId w:val="62"/>
  </w:num>
  <w:num w:numId="10">
    <w:abstractNumId w:val="6"/>
  </w:num>
  <w:num w:numId="11">
    <w:abstractNumId w:val="36"/>
  </w:num>
  <w:num w:numId="12">
    <w:abstractNumId w:val="50"/>
  </w:num>
  <w:num w:numId="13">
    <w:abstractNumId w:val="41"/>
  </w:num>
  <w:num w:numId="14">
    <w:abstractNumId w:val="9"/>
  </w:num>
  <w:num w:numId="15">
    <w:abstractNumId w:val="25"/>
  </w:num>
  <w:num w:numId="16">
    <w:abstractNumId w:val="2"/>
  </w:num>
  <w:num w:numId="17">
    <w:abstractNumId w:val="32"/>
  </w:num>
  <w:num w:numId="18">
    <w:abstractNumId w:val="51"/>
  </w:num>
  <w:num w:numId="19">
    <w:abstractNumId w:val="4"/>
  </w:num>
  <w:num w:numId="20">
    <w:abstractNumId w:val="45"/>
  </w:num>
  <w:num w:numId="21">
    <w:abstractNumId w:val="0"/>
  </w:num>
  <w:num w:numId="22">
    <w:abstractNumId w:val="24"/>
  </w:num>
  <w:num w:numId="23">
    <w:abstractNumId w:val="34"/>
  </w:num>
  <w:num w:numId="24">
    <w:abstractNumId w:val="44"/>
  </w:num>
  <w:num w:numId="25">
    <w:abstractNumId w:val="65"/>
  </w:num>
  <w:num w:numId="26">
    <w:abstractNumId w:val="13"/>
  </w:num>
  <w:num w:numId="27">
    <w:abstractNumId w:val="42"/>
  </w:num>
  <w:num w:numId="28">
    <w:abstractNumId w:val="60"/>
  </w:num>
  <w:num w:numId="29">
    <w:abstractNumId w:val="31"/>
  </w:num>
  <w:num w:numId="30">
    <w:abstractNumId w:val="61"/>
  </w:num>
  <w:num w:numId="31">
    <w:abstractNumId w:val="33"/>
  </w:num>
  <w:num w:numId="32">
    <w:abstractNumId w:val="59"/>
  </w:num>
  <w:num w:numId="33">
    <w:abstractNumId w:val="27"/>
  </w:num>
  <w:num w:numId="34">
    <w:abstractNumId w:val="38"/>
  </w:num>
  <w:num w:numId="35">
    <w:abstractNumId w:val="1"/>
  </w:num>
  <w:num w:numId="36">
    <w:abstractNumId w:val="29"/>
  </w:num>
  <w:num w:numId="37">
    <w:abstractNumId w:val="11"/>
  </w:num>
  <w:num w:numId="38">
    <w:abstractNumId w:val="49"/>
  </w:num>
  <w:num w:numId="39">
    <w:abstractNumId w:val="64"/>
  </w:num>
  <w:num w:numId="40">
    <w:abstractNumId w:val="39"/>
  </w:num>
  <w:num w:numId="41">
    <w:abstractNumId w:val="56"/>
  </w:num>
  <w:num w:numId="42">
    <w:abstractNumId w:val="7"/>
  </w:num>
  <w:num w:numId="43">
    <w:abstractNumId w:val="22"/>
  </w:num>
  <w:num w:numId="44">
    <w:abstractNumId w:val="52"/>
  </w:num>
  <w:num w:numId="45">
    <w:abstractNumId w:val="26"/>
  </w:num>
  <w:num w:numId="46">
    <w:abstractNumId w:val="55"/>
  </w:num>
  <w:num w:numId="47">
    <w:abstractNumId w:val="16"/>
  </w:num>
  <w:num w:numId="48">
    <w:abstractNumId w:val="20"/>
  </w:num>
  <w:num w:numId="49">
    <w:abstractNumId w:val="28"/>
  </w:num>
  <w:num w:numId="50">
    <w:abstractNumId w:val="58"/>
  </w:num>
  <w:num w:numId="51">
    <w:abstractNumId w:val="19"/>
  </w:num>
  <w:num w:numId="52">
    <w:abstractNumId w:val="21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58"/>
    <w:lvlOverride w:ilvl="0">
      <w:startOverride w:val="1"/>
    </w:lvlOverride>
  </w:num>
  <w:num w:numId="55">
    <w:abstractNumId w:val="37"/>
    <w:lvlOverride w:ilvl="0">
      <w:startOverride w:val="1"/>
    </w:lvlOverride>
  </w:num>
  <w:num w:numId="56">
    <w:abstractNumId w:val="59"/>
    <w:lvlOverride w:ilvl="0">
      <w:startOverride w:val="1"/>
    </w:lvlOverride>
  </w:num>
  <w:num w:numId="57">
    <w:abstractNumId w:val="27"/>
    <w:lvlOverride w:ilvl="0">
      <w:startOverride w:val="1"/>
    </w:lvlOverride>
  </w:num>
  <w:num w:numId="58">
    <w:abstractNumId w:val="17"/>
  </w:num>
  <w:num w:numId="59">
    <w:abstractNumId w:val="15"/>
  </w:num>
  <w:num w:numId="60">
    <w:abstractNumId w:val="43"/>
  </w:num>
  <w:num w:numId="61">
    <w:abstractNumId w:val="3"/>
  </w:num>
  <w:num w:numId="62">
    <w:abstractNumId w:val="63"/>
  </w:num>
  <w:num w:numId="63">
    <w:abstractNumId w:val="53"/>
  </w:num>
  <w:num w:numId="64">
    <w:abstractNumId w:val="46"/>
  </w:num>
  <w:num w:numId="65">
    <w:abstractNumId w:val="47"/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57"/>
  </w:num>
  <w:num w:numId="69">
    <w:abstractNumId w:val="12"/>
  </w:num>
  <w:num w:numId="70">
    <w:abstractNumId w:val="8"/>
  </w:num>
  <w:num w:numId="71">
    <w:abstractNumId w:val="23"/>
  </w:num>
  <w:num w:numId="72">
    <w:abstractNumId w:val="18"/>
  </w:num>
  <w:num w:numId="73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0A"/>
    <w:rsid w:val="000104AE"/>
    <w:rsid w:val="00022285"/>
    <w:rsid w:val="00022B6E"/>
    <w:rsid w:val="00027BB5"/>
    <w:rsid w:val="000331DF"/>
    <w:rsid w:val="000412EC"/>
    <w:rsid w:val="000702A0"/>
    <w:rsid w:val="00076E86"/>
    <w:rsid w:val="00081088"/>
    <w:rsid w:val="000827AB"/>
    <w:rsid w:val="000A1EC8"/>
    <w:rsid w:val="000C0C9E"/>
    <w:rsid w:val="000D12D8"/>
    <w:rsid w:val="000F38AF"/>
    <w:rsid w:val="000F7D40"/>
    <w:rsid w:val="00103D89"/>
    <w:rsid w:val="0013490E"/>
    <w:rsid w:val="00136EA1"/>
    <w:rsid w:val="0016045F"/>
    <w:rsid w:val="00161AB1"/>
    <w:rsid w:val="00165DA5"/>
    <w:rsid w:val="001B3D15"/>
    <w:rsid w:val="001B7C5A"/>
    <w:rsid w:val="0020112E"/>
    <w:rsid w:val="00224DDE"/>
    <w:rsid w:val="0024358E"/>
    <w:rsid w:val="002628D5"/>
    <w:rsid w:val="0028328C"/>
    <w:rsid w:val="002B17DE"/>
    <w:rsid w:val="002C552F"/>
    <w:rsid w:val="002F2C51"/>
    <w:rsid w:val="00321E9E"/>
    <w:rsid w:val="00333A30"/>
    <w:rsid w:val="00356B00"/>
    <w:rsid w:val="0036044C"/>
    <w:rsid w:val="003B6B71"/>
    <w:rsid w:val="003B6C7E"/>
    <w:rsid w:val="003E3101"/>
    <w:rsid w:val="003E65EA"/>
    <w:rsid w:val="003F33BE"/>
    <w:rsid w:val="004047C6"/>
    <w:rsid w:val="004148ED"/>
    <w:rsid w:val="00420554"/>
    <w:rsid w:val="004258A2"/>
    <w:rsid w:val="0043397D"/>
    <w:rsid w:val="0044312F"/>
    <w:rsid w:val="00446E34"/>
    <w:rsid w:val="0045211F"/>
    <w:rsid w:val="0046487C"/>
    <w:rsid w:val="0048780A"/>
    <w:rsid w:val="004A4B10"/>
    <w:rsid w:val="004B591A"/>
    <w:rsid w:val="004B7690"/>
    <w:rsid w:val="005218A6"/>
    <w:rsid w:val="00533F8E"/>
    <w:rsid w:val="00543FB4"/>
    <w:rsid w:val="00555081"/>
    <w:rsid w:val="00567D2B"/>
    <w:rsid w:val="005708B5"/>
    <w:rsid w:val="005756D5"/>
    <w:rsid w:val="00576087"/>
    <w:rsid w:val="0058440A"/>
    <w:rsid w:val="005A51B5"/>
    <w:rsid w:val="005B4B2A"/>
    <w:rsid w:val="00657826"/>
    <w:rsid w:val="00662017"/>
    <w:rsid w:val="00672802"/>
    <w:rsid w:val="006A335D"/>
    <w:rsid w:val="006A4B68"/>
    <w:rsid w:val="006C52F7"/>
    <w:rsid w:val="006F4117"/>
    <w:rsid w:val="00732B06"/>
    <w:rsid w:val="00760022"/>
    <w:rsid w:val="00783507"/>
    <w:rsid w:val="007A7C20"/>
    <w:rsid w:val="007E5B98"/>
    <w:rsid w:val="00801195"/>
    <w:rsid w:val="00804469"/>
    <w:rsid w:val="00837F98"/>
    <w:rsid w:val="008407C5"/>
    <w:rsid w:val="008431FD"/>
    <w:rsid w:val="00844043"/>
    <w:rsid w:val="008A2748"/>
    <w:rsid w:val="008D52C6"/>
    <w:rsid w:val="00904C74"/>
    <w:rsid w:val="00923F43"/>
    <w:rsid w:val="0094005F"/>
    <w:rsid w:val="009570E7"/>
    <w:rsid w:val="00970E63"/>
    <w:rsid w:val="0097640A"/>
    <w:rsid w:val="0097792E"/>
    <w:rsid w:val="00996335"/>
    <w:rsid w:val="009A5ACE"/>
    <w:rsid w:val="009B7814"/>
    <w:rsid w:val="009C262E"/>
    <w:rsid w:val="009D77AE"/>
    <w:rsid w:val="009E1640"/>
    <w:rsid w:val="009F6C4D"/>
    <w:rsid w:val="00A249EF"/>
    <w:rsid w:val="00A504E9"/>
    <w:rsid w:val="00A50744"/>
    <w:rsid w:val="00A73270"/>
    <w:rsid w:val="00A92163"/>
    <w:rsid w:val="00A926DA"/>
    <w:rsid w:val="00AB21A3"/>
    <w:rsid w:val="00AE32C1"/>
    <w:rsid w:val="00AE60A6"/>
    <w:rsid w:val="00B0612D"/>
    <w:rsid w:val="00B13C28"/>
    <w:rsid w:val="00B22548"/>
    <w:rsid w:val="00B225ED"/>
    <w:rsid w:val="00B22BD9"/>
    <w:rsid w:val="00B45F8F"/>
    <w:rsid w:val="00B60D46"/>
    <w:rsid w:val="00B71F8C"/>
    <w:rsid w:val="00B76F47"/>
    <w:rsid w:val="00B872F5"/>
    <w:rsid w:val="00BA5C31"/>
    <w:rsid w:val="00BC36C9"/>
    <w:rsid w:val="00BE03D2"/>
    <w:rsid w:val="00BE2A82"/>
    <w:rsid w:val="00C11BE0"/>
    <w:rsid w:val="00C12875"/>
    <w:rsid w:val="00C1764E"/>
    <w:rsid w:val="00C43120"/>
    <w:rsid w:val="00C660B2"/>
    <w:rsid w:val="00CC6620"/>
    <w:rsid w:val="00CE21C7"/>
    <w:rsid w:val="00D026E1"/>
    <w:rsid w:val="00D13ED9"/>
    <w:rsid w:val="00D146A1"/>
    <w:rsid w:val="00D21D4C"/>
    <w:rsid w:val="00D56C07"/>
    <w:rsid w:val="00D759D1"/>
    <w:rsid w:val="00DA2181"/>
    <w:rsid w:val="00DA34DD"/>
    <w:rsid w:val="00DA4CBC"/>
    <w:rsid w:val="00DB2556"/>
    <w:rsid w:val="00DB39CF"/>
    <w:rsid w:val="00DC2C9A"/>
    <w:rsid w:val="00DC551B"/>
    <w:rsid w:val="00DD0A78"/>
    <w:rsid w:val="00E326ED"/>
    <w:rsid w:val="00E4659C"/>
    <w:rsid w:val="00E70037"/>
    <w:rsid w:val="00E805CC"/>
    <w:rsid w:val="00E92FCB"/>
    <w:rsid w:val="00EA35B2"/>
    <w:rsid w:val="00EB1F21"/>
    <w:rsid w:val="00EB668F"/>
    <w:rsid w:val="00EC28F3"/>
    <w:rsid w:val="00EC3757"/>
    <w:rsid w:val="00ED7220"/>
    <w:rsid w:val="00ED7A7D"/>
    <w:rsid w:val="00F4688F"/>
    <w:rsid w:val="00F47AE1"/>
    <w:rsid w:val="00F639F6"/>
    <w:rsid w:val="00FB42E2"/>
    <w:rsid w:val="00FC19A4"/>
    <w:rsid w:val="00FD1BA9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AA03"/>
  <w15:docId w15:val="{148CF8D9-AC25-4C78-A697-A0B883C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  <w:jc w:val="both"/>
    </w:pPr>
    <w:rPr>
      <w:rFonts w:eastAsia="Calibri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Standard"/>
    <w:uiPriority w:val="99"/>
    <w:pPr>
      <w:widowControl/>
      <w:spacing w:line="240" w:lineRule="auto"/>
      <w:jc w:val="left"/>
    </w:pPr>
    <w:rPr>
      <w:rFonts w:ascii="Courier New" w:hAnsi="Courier New"/>
    </w:rPr>
  </w:style>
  <w:style w:type="paragraph" w:styleId="Nagwek">
    <w:name w:val="header"/>
    <w:basedOn w:val="Standard"/>
    <w:pPr>
      <w:widowControl/>
      <w:suppressLineNumbers/>
      <w:tabs>
        <w:tab w:val="center" w:pos="4536"/>
        <w:tab w:val="right" w:pos="9072"/>
      </w:tabs>
      <w:spacing w:line="240" w:lineRule="auto"/>
      <w:jc w:val="left"/>
    </w:pPr>
    <w:rPr>
      <w:sz w:val="20"/>
    </w:rPr>
  </w:style>
  <w:style w:type="paragraph" w:styleId="Akapitzlist">
    <w:name w:val="List Paragraph"/>
    <w:aliases w:val="Wypunktowanie,L1,Numerowanie,Akapit z listą5,CW_Lista,2 heading,A_wyliczenie,K-P_odwolanie,maz_wyliczenie,opis dzialania,Akapit z listą BS,Kolorowa lista — akcent 11,Nagłowek 3,Preambuła,Dot pt,F5 List Paragraph,Recommendation,lp1,Normal"/>
    <w:basedOn w:val="Standard"/>
    <w:link w:val="AkapitzlistZnak"/>
    <w:uiPriority w:val="99"/>
    <w:qFormat/>
    <w:pPr>
      <w:ind w:left="720"/>
    </w:pPr>
    <w:rPr>
      <w:rFonts w:eastAsia="Times New Roman"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Tekstdymka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pPr>
      <w:widowControl/>
      <w:spacing w:line="240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StopkaZnak">
    <w:name w:val="Stopka Znak"/>
    <w:rPr>
      <w:rFonts w:eastAsia="Calibri"/>
      <w:sz w:val="24"/>
      <w:szCs w:val="24"/>
      <w:lang w:val="pl-PL" w:eastAsia="pl-PL" w:bidi="ar-SA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,Zwykły tekst Znak2, Znak Znak Znak Znak, Znak Znak1 Znak, Znak Znak Znak1, Znak Znak2"/>
    <w:uiPriority w:val="99"/>
    <w:rPr>
      <w:rFonts w:ascii="Courier New" w:eastAsia="Calibri" w:hAnsi="Courier New"/>
      <w:sz w:val="24"/>
      <w:szCs w:val="24"/>
      <w:lang w:val="pl-PL" w:eastAsia="pl-PL" w:bidi="ar-SA"/>
    </w:rPr>
  </w:style>
  <w:style w:type="character" w:customStyle="1" w:styleId="NagwekZnak">
    <w:name w:val="Nagłówek Znak"/>
    <w:rPr>
      <w:rFonts w:eastAsia="Calibri"/>
      <w:szCs w:val="24"/>
      <w:lang w:val="pl-PL" w:eastAsia="pl-PL" w:bidi="ar-SA"/>
    </w:rPr>
  </w:style>
  <w:style w:type="character" w:styleId="Numerstrony">
    <w:name w:val="page number"/>
    <w:rPr>
      <w:rFonts w:cs="Times New Roman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Calibri"/>
    </w:rPr>
  </w:style>
  <w:style w:type="character" w:customStyle="1" w:styleId="TematkomentarzaZnak">
    <w:name w:val="Temat komentarza Znak"/>
    <w:rPr>
      <w:rFonts w:eastAsia="Calibri"/>
      <w:b/>
      <w:bCs/>
    </w:rPr>
  </w:style>
  <w:style w:type="character" w:customStyle="1" w:styleId="TekstprzypisudolnegoZnak">
    <w:name w:val="Tekst przypisu dolnego Znak"/>
    <w:rPr>
      <w:rFonts w:ascii="Calibri" w:eastAsia="Calibri" w:hAnsi="Calibri"/>
      <w:lang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  <w:b/>
      <w:sz w:val="20"/>
      <w:szCs w:val="20"/>
    </w:rPr>
  </w:style>
  <w:style w:type="character" w:customStyle="1" w:styleId="ListLabel4">
    <w:name w:val="ListLabel 4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color w:val="00000A"/>
    </w:rPr>
  </w:style>
  <w:style w:type="character" w:customStyle="1" w:styleId="ListLabel8">
    <w:name w:val="ListLabel 8"/>
    <w:rPr>
      <w:rFonts w:eastAsia="Calibri" w:cs="Times New Roman"/>
      <w:b w:val="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Times New Roman"/>
      <w:sz w:val="20"/>
      <w:szCs w:val="20"/>
    </w:rPr>
  </w:style>
  <w:style w:type="character" w:customStyle="1" w:styleId="ListLabel11">
    <w:name w:val="ListLabel 11"/>
    <w:rPr>
      <w:b w:val="0"/>
      <w:color w:val="00000A"/>
      <w:sz w:val="20"/>
    </w:rPr>
  </w:style>
  <w:style w:type="character" w:customStyle="1" w:styleId="ListLabel12">
    <w:name w:val="ListLabel 12"/>
    <w:rPr>
      <w:rFonts w:cs="Times New Roman"/>
      <w:b w:val="0"/>
    </w:rPr>
  </w:style>
  <w:style w:type="character" w:customStyle="1" w:styleId="ListLabel13">
    <w:name w:val="ListLabel 13"/>
    <w:rPr>
      <w:rFonts w:eastAsia="Calibri" w:cs="Times New Roman"/>
    </w:rPr>
  </w:style>
  <w:style w:type="character" w:customStyle="1" w:styleId="ListLabel14">
    <w:name w:val="ListLabel 14"/>
    <w:rPr>
      <w:rFonts w:cs="F"/>
    </w:rPr>
  </w:style>
  <w:style w:type="numbering" w:customStyle="1" w:styleId="WWNum1">
    <w:name w:val="WWNum1"/>
    <w:basedOn w:val="Bezlisty"/>
    <w:pPr>
      <w:numPr>
        <w:numId w:val="64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paragraph" w:styleId="Tekstpodstawowy3">
    <w:name w:val="Body Text 3"/>
    <w:basedOn w:val="Normalny"/>
    <w:link w:val="Tekstpodstawowy3Znak"/>
    <w:rsid w:val="00165DA5"/>
    <w:pPr>
      <w:widowControl/>
      <w:suppressAutoHyphens w:val="0"/>
      <w:autoSpaceDN/>
      <w:spacing w:after="120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65DA5"/>
    <w:rPr>
      <w:kern w:val="0"/>
      <w:sz w:val="16"/>
      <w:szCs w:val="16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F4688F"/>
    <w:rPr>
      <w:color w:val="0563C1" w:themeColor="hyperlink"/>
      <w:u w:val="single"/>
    </w:rPr>
  </w:style>
  <w:style w:type="paragraph" w:customStyle="1" w:styleId="Style10">
    <w:name w:val="Style10"/>
    <w:basedOn w:val="Normalny"/>
    <w:rsid w:val="00F639F6"/>
    <w:pPr>
      <w:widowControl/>
      <w:suppressAutoHyphens w:val="0"/>
      <w:autoSpaceDN/>
      <w:spacing w:line="326" w:lineRule="exact"/>
      <w:ind w:left="284" w:hanging="269"/>
      <w:jc w:val="both"/>
      <w:textAlignment w:val="auto"/>
    </w:pPr>
    <w:rPr>
      <w:rFonts w:ascii="Tahoma" w:hAnsi="Tahoma"/>
      <w:kern w:val="0"/>
      <w:sz w:val="24"/>
      <w:szCs w:val="24"/>
    </w:r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Akapit z listą BS Znak,Kolorowa lista — akcent 11 Znak"/>
    <w:link w:val="Akapitzlist"/>
    <w:uiPriority w:val="99"/>
    <w:locked/>
    <w:rsid w:val="00B225ED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83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ue.poznan.pl" TargetMode="External"/><Relationship Id="rId13" Type="http://schemas.openxmlformats.org/officeDocument/2006/relationships/hyperlink" Target="mailto:kwyderski@event-cater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chudak@ue.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bastain.halaburda@ue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faktury@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y@ue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2EA7-8759-48B7-9A0C-C5ABD73B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375A8B91</Template>
  <TotalTime>49</TotalTime>
  <Pages>10</Pages>
  <Words>4306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30085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Maciej</dc:creator>
  <cp:lastModifiedBy>Renata Glinkowska</cp:lastModifiedBy>
  <cp:revision>11</cp:revision>
  <cp:lastPrinted>2024-10-07T09:30:00Z</cp:lastPrinted>
  <dcterms:created xsi:type="dcterms:W3CDTF">2024-10-07T06:24:00Z</dcterms:created>
  <dcterms:modified xsi:type="dcterms:W3CDTF">2024-11-13T09:36:00Z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Ekonomiczna w Poznaniu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