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02B9" w14:textId="77777777" w:rsidR="00B02D8E" w:rsidRPr="008A368A" w:rsidRDefault="00B02D8E" w:rsidP="00B02D8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14:paraId="5AB15895" w14:textId="35EDBD3E" w:rsidR="00B02D8E" w:rsidRPr="00B02D8E" w:rsidRDefault="007078E2" w:rsidP="00B02D8E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B43906">
        <w:rPr>
          <w:rFonts w:ascii="Calibri" w:eastAsia="Calibri" w:hAnsi="Calibri" w:cs="Calibri"/>
          <w:sz w:val="20"/>
          <w:szCs w:val="20"/>
        </w:rPr>
        <w:t>252-3</w:t>
      </w:r>
      <w:r>
        <w:rPr>
          <w:rFonts w:ascii="Calibri" w:eastAsia="Calibri" w:hAnsi="Calibri" w:cs="Calibri"/>
          <w:sz w:val="20"/>
          <w:szCs w:val="20"/>
        </w:rPr>
        <w:t xml:space="preserve"> /2022</w:t>
      </w:r>
      <w:r w:rsidR="00B02D8E"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60A0431D" w14:textId="6A485668" w:rsidR="00B02D8E" w:rsidRPr="00B02D8E" w:rsidRDefault="00B02D8E" w:rsidP="00B02D8E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  <w:lang w:val="x-none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 xml:space="preserve">Załącznik nr </w:t>
      </w:r>
      <w:r w:rsidR="00B43906">
        <w:rPr>
          <w:rFonts w:ascii="Calibri" w:eastAsia="Times New Roman" w:hAnsi="Calibri" w:cs="Calibri"/>
          <w:bCs/>
          <w:sz w:val="20"/>
          <w:szCs w:val="20"/>
        </w:rPr>
        <w:t xml:space="preserve">2a </w:t>
      </w: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do ogłoszenia</w:t>
      </w:r>
    </w:p>
    <w:p w14:paraId="7F3B9A74" w14:textId="7427CEA9" w:rsidR="00B02D8E" w:rsidRPr="00136B21" w:rsidRDefault="00B02D8E" w:rsidP="00B02D8E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Opis przedmiotu zamówienia dla zadania nr</w:t>
      </w:r>
      <w:r w:rsidRPr="00B02D8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B43906">
        <w:rPr>
          <w:rFonts w:ascii="Calibri" w:eastAsia="Times New Roman" w:hAnsi="Calibri" w:cs="Calibri"/>
          <w:bCs/>
          <w:sz w:val="20"/>
          <w:szCs w:val="20"/>
        </w:rPr>
        <w:t>1</w:t>
      </w:r>
    </w:p>
    <w:p w14:paraId="2CA15C10" w14:textId="77777777" w:rsidR="00B02D8E" w:rsidRPr="00136B21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45559878" w14:textId="3B4C4A3F" w:rsidR="005E55F7" w:rsidRPr="00136B21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B21">
        <w:rPr>
          <w:rFonts w:ascii="Calibri" w:eastAsia="Times New Roman" w:hAnsi="Calibri" w:cs="Calibri"/>
          <w:sz w:val="20"/>
          <w:szCs w:val="20"/>
          <w:lang w:eastAsia="pl-PL"/>
        </w:rPr>
        <w:t>Przedmiotem zamówienia jest usługa w zakresie przeprowadzenia szkolenia specjalistycznego dla przedstawicieli jednostek systemu wspierania rodziny i pieczy zastępczej pod nazwą</w:t>
      </w:r>
      <w:r w:rsidR="005E55F7" w:rsidRPr="00136B21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136B2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136B21">
        <w:rPr>
          <w:b/>
          <w:bCs/>
          <w:kern w:val="36"/>
          <w:sz w:val="20"/>
          <w:szCs w:val="20"/>
        </w:rPr>
        <w:t>„</w:t>
      </w:r>
      <w:r w:rsidR="00EB0EB7">
        <w:rPr>
          <w:b/>
          <w:bCs/>
          <w:kern w:val="36"/>
          <w:sz w:val="20"/>
          <w:szCs w:val="20"/>
        </w:rPr>
        <w:t>Zasady tworzenia lokalnych strategii społecznych”</w:t>
      </w:r>
      <w:r w:rsidR="00EB0EB7" w:rsidRPr="00136B21">
        <w:rPr>
          <w:b/>
          <w:bCs/>
          <w:kern w:val="36"/>
          <w:sz w:val="20"/>
          <w:szCs w:val="20"/>
        </w:rPr>
        <w:t xml:space="preserve"> </w:t>
      </w:r>
      <w:r w:rsidRPr="00136B21">
        <w:rPr>
          <w:rFonts w:ascii="Calibri" w:eastAsia="Times New Roman" w:hAnsi="Calibri" w:cs="Calibri"/>
          <w:sz w:val="20"/>
          <w:szCs w:val="20"/>
          <w:lang w:eastAsia="pl-PL"/>
        </w:rPr>
        <w:t xml:space="preserve">w ramach realizacji projektu „Doskonalenie kompetencji kadr systemu wspierania rodziny i pieczy zastępczej” oraz przygotowanie materiałów szkoleniowych dla uczestników szkolenia realizowanego przez Dolnośląski Ośrodek Polityki Społecznej. </w:t>
      </w:r>
    </w:p>
    <w:p w14:paraId="7FC71872" w14:textId="77777777" w:rsidR="00B02D8E" w:rsidRPr="00136B21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B21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1401B9FD" w14:textId="77777777" w:rsidR="00B02D8E" w:rsidRPr="00136B21" w:rsidRDefault="00B02D8E" w:rsidP="00B02D8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36B21" w:rsidRPr="00136B21" w14:paraId="274E8BC9" w14:textId="77777777" w:rsidTr="00F8482F">
        <w:trPr>
          <w:trHeight w:val="2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DA08" w14:textId="77777777" w:rsidR="00B02D8E" w:rsidRPr="00136B2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2473" w14:textId="7F67D596" w:rsidR="00B02D8E" w:rsidRPr="00136B21" w:rsidRDefault="00B02D8E" w:rsidP="00B02D8E">
            <w:pPr>
              <w:spacing w:after="0" w:line="240" w:lineRule="auto"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136B2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Przedmiotem zamówienia jest usługa w zakresie przeprowadzenia szkolenia specjalistycznego dla przedstawicieli jednostek systemu wspierania rodziny i pieczy zastępczej </w:t>
            </w:r>
            <w:r w:rsidRPr="00136B2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pt. </w:t>
            </w:r>
            <w:r w:rsidRPr="00136B21">
              <w:rPr>
                <w:b/>
                <w:bCs/>
                <w:kern w:val="36"/>
                <w:sz w:val="20"/>
                <w:szCs w:val="20"/>
              </w:rPr>
              <w:t>„</w:t>
            </w:r>
            <w:r w:rsidR="00EB0EB7">
              <w:rPr>
                <w:b/>
                <w:bCs/>
                <w:kern w:val="36"/>
                <w:sz w:val="20"/>
                <w:szCs w:val="20"/>
              </w:rPr>
              <w:t>Zasady tworzenia lokalnych strategii społecznych</w:t>
            </w:r>
            <w:r w:rsidRPr="00136B21">
              <w:rPr>
                <w:b/>
                <w:bCs/>
                <w:kern w:val="36"/>
                <w:sz w:val="20"/>
                <w:szCs w:val="20"/>
              </w:rPr>
              <w:t xml:space="preserve">” </w:t>
            </w:r>
            <w:r w:rsidRPr="00136B2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ramach realizacji projektu „</w:t>
            </w:r>
            <w:r w:rsidRPr="00136B21">
              <w:rPr>
                <w:rFonts w:ascii="Calibri" w:eastAsia="Calibri" w:hAnsi="Calibri" w:cs="Calibri"/>
                <w:sz w:val="20"/>
                <w:szCs w:val="20"/>
              </w:rPr>
              <w:t>Doskonalenie kompetencji kadr systemu wspierania rodziny i pieczy zastępczej</w:t>
            </w:r>
            <w:r w:rsidRPr="00136B2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</w:t>
            </w:r>
            <w:r w:rsidRPr="00136B2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136B2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przygotowania materiałów szkoleniowych dla uczestników szkolenia realizowanego przez Dolnośląski Ośrodek Polityki Społecznej.</w:t>
            </w:r>
          </w:p>
          <w:p w14:paraId="12400474" w14:textId="77777777" w:rsidR="00B02D8E" w:rsidRPr="00136B21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6B2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Realizacja szkolenia odbywa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  <w:p w14:paraId="3CF7A438" w14:textId="77777777" w:rsidR="00B02D8E" w:rsidRPr="00136B21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363CD2B" w14:textId="77777777" w:rsidR="00B02D8E" w:rsidRPr="00136B21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136B21">
              <w:rPr>
                <w:rFonts w:ascii="Calibri" w:eastAsia="Calibri" w:hAnsi="Calibri" w:cs="Calibri"/>
                <w:bCs/>
                <w:sz w:val="20"/>
                <w:szCs w:val="20"/>
              </w:rPr>
              <w:t>Szkolenie ma polegać w szczególności na:</w:t>
            </w:r>
          </w:p>
          <w:p w14:paraId="26C28F6A" w14:textId="77777777" w:rsidR="00B02D8E" w:rsidRPr="00136B21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przygotowaniu merytorycznym szkolenia, tj. zapewnieniu 1 trenera na grupę,  </w:t>
            </w:r>
          </w:p>
          <w:p w14:paraId="1104901B" w14:textId="77777777" w:rsidR="00B02D8E" w:rsidRPr="00136B21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prowadzącego szkolenie</w:t>
            </w:r>
            <w:r w:rsidR="005E55F7" w:rsidRPr="00136B21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  <w:r w:rsidRPr="00136B2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771910EE" w14:textId="77777777" w:rsidR="00B02D8E" w:rsidRPr="00136B21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- przygotowaniu materiałów szkoleniowych</w:t>
            </w:r>
            <w:r w:rsidR="005E55F7" w:rsidRPr="00136B21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17AB7259" w14:textId="77777777" w:rsidR="00B02D8E" w:rsidRPr="00136B21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- opracow</w:t>
            </w:r>
            <w:r w:rsidR="005E55F7" w:rsidRPr="00136B21">
              <w:rPr>
                <w:rFonts w:ascii="Calibri" w:eastAsia="Calibri" w:hAnsi="Calibri" w:cs="Calibri"/>
                <w:sz w:val="20"/>
                <w:szCs w:val="20"/>
              </w:rPr>
              <w:t>aniu materiałów egzaminacyjnych.</w:t>
            </w:r>
          </w:p>
        </w:tc>
      </w:tr>
      <w:tr w:rsidR="00136B21" w:rsidRPr="00136B21" w14:paraId="2C307788" w14:textId="77777777" w:rsidTr="00F8482F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747E" w14:textId="77777777" w:rsidR="00B02D8E" w:rsidRPr="00136B2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Liczba osób do przeszkolenia / Liczba osób w grupach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AA69" w14:textId="77777777" w:rsidR="00B02D8E" w:rsidRPr="00136B21" w:rsidRDefault="005E55F7" w:rsidP="005E55F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02D8E" w:rsidRPr="00136B21">
              <w:rPr>
                <w:rFonts w:ascii="Calibri" w:eastAsia="Calibri" w:hAnsi="Calibri" w:cs="Calibri"/>
                <w:sz w:val="20"/>
                <w:szCs w:val="20"/>
              </w:rPr>
              <w:t>0 osób</w:t>
            </w:r>
            <w:r w:rsidRPr="00136B2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36B21" w:rsidRPr="00136B21" w14:paraId="390FB8E3" w14:textId="77777777" w:rsidTr="00F8482F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59C5" w14:textId="77777777" w:rsidR="00B02D8E" w:rsidRPr="00136B2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Ogólny czas trwania jednego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D1B4" w14:textId="1498F1F5" w:rsidR="00B02D8E" w:rsidRPr="00136B21" w:rsidRDefault="00B02D8E" w:rsidP="00B02D8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4C5DCD" w:rsidRPr="00136B2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136B21">
              <w:rPr>
                <w:rFonts w:ascii="Calibri" w:eastAsia="Calibri" w:hAnsi="Calibri" w:cs="Calibri"/>
                <w:sz w:val="20"/>
                <w:szCs w:val="20"/>
              </w:rPr>
              <w:t xml:space="preserve"> - dniowe; </w:t>
            </w:r>
            <w:r w:rsidR="004C5DCD" w:rsidRPr="00136B21"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 w:rsidRPr="00136B21">
              <w:rPr>
                <w:rFonts w:ascii="Calibri" w:eastAsia="Calibri" w:hAnsi="Calibri" w:cs="Calibri"/>
                <w:sz w:val="20"/>
                <w:szCs w:val="20"/>
              </w:rPr>
              <w:t xml:space="preserve"> godzin dydaktycznych szkolenia </w:t>
            </w:r>
          </w:p>
        </w:tc>
      </w:tr>
      <w:tr w:rsidR="00136B21" w:rsidRPr="00136B21" w14:paraId="331460E2" w14:textId="77777777" w:rsidTr="00F8482F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B5C8" w14:textId="77777777" w:rsidR="00B02D8E" w:rsidRPr="00136B2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 xml:space="preserve">Liczba dni szkolenia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80EA" w14:textId="09C9DCC4" w:rsidR="00B02D8E" w:rsidRPr="00136B21" w:rsidRDefault="003B35E4" w:rsidP="00B02D8E">
            <w:pPr>
              <w:tabs>
                <w:tab w:val="left" w:pos="508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2 dni</w:t>
            </w:r>
            <w:r w:rsidR="00B02D8E" w:rsidRPr="00136B21">
              <w:rPr>
                <w:rFonts w:ascii="Calibri" w:eastAsia="Calibri" w:hAnsi="Calibri" w:cs="Calibri"/>
                <w:sz w:val="20"/>
                <w:szCs w:val="20"/>
              </w:rPr>
              <w:t xml:space="preserve"> szkoleniow</w:t>
            </w:r>
            <w:r w:rsidRPr="00136B21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136B21" w:rsidRPr="00136B21" w14:paraId="4F422EDF" w14:textId="77777777" w:rsidTr="00F8482F">
        <w:trPr>
          <w:trHeight w:val="5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89B5" w14:textId="77777777" w:rsidR="00B02D8E" w:rsidRPr="00136B2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Harmonogram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A2CC" w14:textId="1C64AF78" w:rsidR="00B02D8E" w:rsidRPr="00136B21" w:rsidRDefault="00B02D8E" w:rsidP="00B02D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3B35E4" w:rsidRPr="00136B2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136B21">
              <w:rPr>
                <w:rFonts w:ascii="Calibri" w:eastAsia="Calibri" w:hAnsi="Calibri" w:cs="Calibri"/>
                <w:sz w:val="20"/>
                <w:szCs w:val="20"/>
              </w:rPr>
              <w:t xml:space="preserve"> - dniowe, obejmujące grupę 20 osób </w:t>
            </w:r>
            <w:r w:rsidRPr="00136B21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Szkolenie w godzinach 8.30 – 14.30 </w:t>
            </w:r>
          </w:p>
        </w:tc>
      </w:tr>
      <w:tr w:rsidR="00136B21" w:rsidRPr="00136B21" w14:paraId="3C96F2E5" w14:textId="77777777" w:rsidTr="00CC1F0B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F4C8" w14:textId="77777777" w:rsidR="00B02D8E" w:rsidRPr="00136B2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Terminy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7958" w14:textId="43D669B1" w:rsidR="00B02D8E" w:rsidRPr="00136B21" w:rsidRDefault="00CC1F0B" w:rsidP="00F62203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II połowa marca - kwiecień 2022 r.</w:t>
            </w:r>
          </w:p>
        </w:tc>
      </w:tr>
      <w:tr w:rsidR="00136B21" w:rsidRPr="00136B21" w14:paraId="28691D68" w14:textId="77777777" w:rsidTr="00F8482F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1170" w14:textId="77777777" w:rsidR="00B02D8E" w:rsidRPr="00136B2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056CB" w14:textId="77777777" w:rsidR="00CC1F0B" w:rsidRPr="00035AD0" w:rsidRDefault="000F1730" w:rsidP="00CC1F0B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bCs/>
                <w:sz w:val="20"/>
                <w:szCs w:val="20"/>
              </w:rPr>
              <w:t>szkolenie w trybie stacjonarnym</w:t>
            </w:r>
            <w:r w:rsidR="00CC1F0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</w:t>
            </w:r>
            <w:r w:rsidR="00CC1F0B"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na terenie miasta Wrocławia</w:t>
            </w:r>
          </w:p>
          <w:p w14:paraId="589E9352" w14:textId="77777777" w:rsidR="00CC1F0B" w:rsidRPr="00035AD0" w:rsidRDefault="00CC1F0B" w:rsidP="00CC1F0B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architektonicznej, budynek w którym będzie się odbywało szkolenie będzie przystosowany dla osób ze szczególnymi potrzebami:</w:t>
            </w:r>
          </w:p>
          <w:p w14:paraId="56868801" w14:textId="77777777" w:rsidR="00CC1F0B" w:rsidRPr="00035AD0" w:rsidRDefault="00CC1F0B" w:rsidP="00CC1F0B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dostosowane dla osób z niepełnosprawnością ruchową – znajduje się na poziomie ulicy (brak schodów, progów itp.);</w:t>
            </w:r>
          </w:p>
          <w:p w14:paraId="021C78B1" w14:textId="77777777" w:rsidR="00CC1F0B" w:rsidRPr="00035AD0" w:rsidRDefault="00CC1F0B" w:rsidP="00CC1F0B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 przypadku schodów w budynku będzie wejście alternatywne w postaci pochylni, platformy, podnośnika lub schdołazu;</w:t>
            </w:r>
          </w:p>
          <w:p w14:paraId="194EC81D" w14:textId="77777777" w:rsidR="00CC1F0B" w:rsidRPr="00035AD0" w:rsidRDefault="00CC1F0B" w:rsidP="00CC1F0B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będzie umożliwiało swobodny przejazd osobom na wózkach inwalidzkich;</w:t>
            </w:r>
          </w:p>
          <w:p w14:paraId="7E5FC1A6" w14:textId="77777777" w:rsidR="00CC1F0B" w:rsidRPr="00035AD0" w:rsidRDefault="00CC1F0B" w:rsidP="00CC1F0B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Korytarze w budynku, w którym będzie odbywało się  szkolenie będą umożliwiały swobodny przejazd oraz mijanie się osobom na wózkach inwalidzkich.</w:t>
            </w:r>
          </w:p>
          <w:p w14:paraId="3A94E83A" w14:textId="77777777" w:rsidR="00CC1F0B" w:rsidRPr="00035AD0" w:rsidRDefault="00CC1F0B" w:rsidP="00CC1F0B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Windy w budynku będą przystosowane do przewozu osób niepełnosprawnych, zgodnie z Rozporządzeniem Ministra Infrastruktury, w sprawie warunków technicznych, jakim powinny odpowiadać budynki i ich usytuowanie.</w:t>
            </w:r>
          </w:p>
          <w:p w14:paraId="7D9DDAB3" w14:textId="77777777" w:rsidR="00CC1F0B" w:rsidRPr="00035AD0" w:rsidRDefault="00CC1F0B" w:rsidP="00CC1F0B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 budynku, w którym odbywa się szkolenie są toalety przeznaczone dla osób niepełnosprawnych.</w:t>
            </w:r>
          </w:p>
          <w:p w14:paraId="2BDBF8DE" w14:textId="77777777" w:rsidR="00CC1F0B" w:rsidRPr="00035AD0" w:rsidRDefault="00CC1F0B" w:rsidP="00CC1F0B">
            <w:pPr>
              <w:ind w:left="58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informacyjno- komunikacyjnej, budynek w którym będzie się odbywało szkolenie będzie przystosowany dla osób ze szczególnymi potrzebami:</w:t>
            </w:r>
          </w:p>
          <w:p w14:paraId="30E72F98" w14:textId="77777777" w:rsidR="00CC1F0B" w:rsidRPr="00035AD0" w:rsidRDefault="00CC1F0B" w:rsidP="00CC1F0B">
            <w:pPr>
              <w:numPr>
                <w:ilvl w:val="0"/>
                <w:numId w:val="11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budynku (hol wejściowy/recepcja znajduje się informacja (tablica informacyjna/ekran) przedstawiająca rozmieszczenie budynku (pomieszczenia, windy, toalety). </w:t>
            </w:r>
          </w:p>
          <w:p w14:paraId="3019B6FB" w14:textId="77777777" w:rsidR="00CC1F0B" w:rsidRPr="00035AD0" w:rsidRDefault="00CC1F0B" w:rsidP="00CC1F0B">
            <w:pPr>
              <w:numPr>
                <w:ilvl w:val="0"/>
                <w:numId w:val="11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Pomieszczenia w budynku jak i również dojścia do nich (sale konferencyjne, windy i toalety itp.) są odpowiednio oznaczone, w tym sposób kontrastowy na potrzeby osób słabo widzących, a także w tabliczki informacyjne w alfabecie Braill’a na potrzeby osób niewidzących. </w:t>
            </w:r>
          </w:p>
          <w:p w14:paraId="658D9013" w14:textId="77777777" w:rsidR="00CC1F0B" w:rsidRPr="00035AD0" w:rsidRDefault="00CC1F0B" w:rsidP="00CC1F0B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A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 sytuacji, kiedy realizacja szkoleń w formie stacjonarnej nie będzie możliwa z uwagi na obostrzenia związane z przyjętymi na terytorium Rzeczypospolitej Polskiej rozwiązaniami w celu przeciwdziałania skutkom epidemii COVID-19, Zamawiający dopuszcza możliwość przeprowadzenia szkoleń w formie e-learning tj. zdalnego nauczania opartego na wykorzystaniu technologii internetowych (zmiana formy szkolenia nastąpi na zasadach określonych w projekcie umowy zał. nr 3 do SWZ) . Zmiana formy szkolenia nie będzie wymagała podpisania aneksu do umowy oraz nie wpłynie na zmianę wysokości wynagrodzenia za realizację szkolenia. </w:t>
            </w:r>
            <w:r w:rsidRPr="00035A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0C36ABCA" w14:textId="06DEA6B3" w:rsidR="00B02D8E" w:rsidRPr="00136B21" w:rsidRDefault="007B4D81" w:rsidP="004C5DCD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136B21" w:rsidRPr="00136B21" w14:paraId="108F34D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DB06" w14:textId="77777777" w:rsidR="00B02D8E" w:rsidRPr="00136B2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Ramowy program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5085" w14:textId="3DD51AED" w:rsidR="00B02D8E" w:rsidRPr="00136B21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136B21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Szkolenie skierowane </w:t>
            </w:r>
            <w:r w:rsidR="005E55F7" w:rsidRPr="00136B21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do </w:t>
            </w:r>
            <w:r w:rsidR="00136B21" w:rsidRPr="00136B21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kierowników, </w:t>
            </w:r>
            <w:r w:rsidRPr="00136B21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asystentów rodzin, koordynatorów rodzinnej pieczy zastępczej, wychowawców w placówkach opiekuńczo wychowawczych, psychologów, pedagogów,  oraz innych osób bezpośrednio pracujących z dziećmi i rodzinami </w:t>
            </w:r>
            <w:r w:rsidR="004C5DCD" w:rsidRPr="00136B21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br/>
            </w:r>
            <w:r w:rsidRPr="00136B21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w obszarze przepisów ustawy o wspieraniu rodziny i systemie pieczy zastępczej, </w:t>
            </w:r>
            <w:r w:rsidR="004C5DCD" w:rsidRPr="00136B21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br/>
            </w:r>
            <w:r w:rsidRPr="00136B21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z terenu województwa dolnośląskiego.</w:t>
            </w:r>
          </w:p>
          <w:p w14:paraId="2941C1E7" w14:textId="77777777" w:rsidR="00B02D8E" w:rsidRPr="00136B21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14:paraId="5AB88E9D" w14:textId="77777777" w:rsidR="00B02D8E" w:rsidRPr="00136B21" w:rsidRDefault="00B02D8E" w:rsidP="00B02D8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136B2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Zakres tematyczny szkolenia:</w:t>
            </w:r>
          </w:p>
          <w:p w14:paraId="67DEBB9A" w14:textId="170E0963" w:rsidR="009244CA" w:rsidRPr="00136B21" w:rsidRDefault="00136B21" w:rsidP="00DA1E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136B21">
              <w:rPr>
                <w:rFonts w:cs="Tahoma"/>
                <w:sz w:val="20"/>
                <w:szCs w:val="20"/>
              </w:rPr>
              <w:t>Procedury i etapy tworzenia lokalnych strategii;</w:t>
            </w:r>
          </w:p>
          <w:p w14:paraId="63886727" w14:textId="02EA2C99" w:rsidR="00136B21" w:rsidRPr="00136B21" w:rsidRDefault="00136B21" w:rsidP="00DA1E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136B21">
              <w:rPr>
                <w:rFonts w:cs="Tahoma"/>
                <w:sz w:val="20"/>
                <w:szCs w:val="20"/>
              </w:rPr>
              <w:t>Prawne i organizacyjne aspekty opracowania lokalnych strategii społecznych;</w:t>
            </w:r>
          </w:p>
          <w:p w14:paraId="71C4C383" w14:textId="282E74B0" w:rsidR="00DA1EF5" w:rsidRPr="00136B21" w:rsidRDefault="00136B21" w:rsidP="00DA1E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136B21">
              <w:rPr>
                <w:rFonts w:cs="Tahoma"/>
                <w:sz w:val="20"/>
                <w:szCs w:val="20"/>
              </w:rPr>
              <w:t>Diagnoza lokalnych strategii społecznych</w:t>
            </w:r>
            <w:r w:rsidR="00DA1EF5" w:rsidRPr="00136B21">
              <w:rPr>
                <w:rFonts w:cs="Tahoma"/>
                <w:sz w:val="20"/>
                <w:szCs w:val="20"/>
              </w:rPr>
              <w:t>;</w:t>
            </w:r>
          </w:p>
          <w:p w14:paraId="03C8D08A" w14:textId="17438434" w:rsidR="00DA1EF5" w:rsidRPr="00136B21" w:rsidRDefault="00136B21" w:rsidP="00136B2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136B21">
              <w:rPr>
                <w:rFonts w:cs="Tahoma"/>
                <w:sz w:val="20"/>
                <w:szCs w:val="20"/>
              </w:rPr>
              <w:t>Analiza strategiczna</w:t>
            </w:r>
            <w:r w:rsidR="00DA1EF5" w:rsidRPr="00136B21">
              <w:rPr>
                <w:rFonts w:cs="Tahoma"/>
                <w:sz w:val="20"/>
                <w:szCs w:val="20"/>
              </w:rPr>
              <w:t>;</w:t>
            </w:r>
          </w:p>
          <w:p w14:paraId="14337777" w14:textId="77777777" w:rsidR="00136B21" w:rsidRPr="00136B21" w:rsidRDefault="00136B21" w:rsidP="00DA1E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136B21">
              <w:rPr>
                <w:rFonts w:cs="Tahoma"/>
                <w:sz w:val="20"/>
                <w:szCs w:val="20"/>
              </w:rPr>
              <w:t>Cel strategii społecznej;</w:t>
            </w:r>
          </w:p>
          <w:p w14:paraId="497E6255" w14:textId="357BA57C" w:rsidR="00B02D8E" w:rsidRPr="00136B21" w:rsidRDefault="00136B21" w:rsidP="00136B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136B21">
              <w:rPr>
                <w:rFonts w:cs="Tahoma"/>
                <w:sz w:val="20"/>
                <w:szCs w:val="20"/>
              </w:rPr>
              <w:t>Monitoring lokalnych strategii.</w:t>
            </w:r>
          </w:p>
        </w:tc>
      </w:tr>
      <w:tr w:rsidR="00136B21" w:rsidRPr="00136B21" w14:paraId="5A161B45" w14:textId="77777777" w:rsidTr="00F8482F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ED67" w14:textId="157AC907" w:rsidR="00B02D8E" w:rsidRPr="00136B2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Metody i techniki stosowane podczas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6555" w14:textId="77777777" w:rsidR="00B02D8E" w:rsidRPr="00136B21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Wykonawca podczas realizacji szkolenia zobowiązany jest do przeprowadzenia szkolenia z uwzględnieniem różnych metod:</w:t>
            </w:r>
          </w:p>
          <w:p w14:paraId="04162A5A" w14:textId="77777777" w:rsidR="00B02D8E" w:rsidRPr="00136B21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wykład</w:t>
            </w:r>
          </w:p>
          <w:p w14:paraId="61636236" w14:textId="77777777" w:rsidR="00B02D8E" w:rsidRPr="00136B21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case study</w:t>
            </w:r>
          </w:p>
          <w:p w14:paraId="3CBB8F34" w14:textId="77777777" w:rsidR="00B02D8E" w:rsidRPr="00136B21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ćwiczenia praktyczne</w:t>
            </w:r>
          </w:p>
          <w:p w14:paraId="027192B7" w14:textId="77777777" w:rsidR="00B02D8E" w:rsidRPr="00136B21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aktywne warsztaty</w:t>
            </w:r>
          </w:p>
        </w:tc>
      </w:tr>
      <w:tr w:rsidR="00136B21" w:rsidRPr="00136B21" w14:paraId="318ADB3D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0707" w14:textId="77777777" w:rsidR="00B02D8E" w:rsidRPr="00136B2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Prowadzący kurs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63AC" w14:textId="77777777" w:rsidR="00B02D8E" w:rsidRPr="00136B21" w:rsidRDefault="00B02D8E" w:rsidP="00B02D8E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min. 1 trener na grupę</w:t>
            </w:r>
          </w:p>
          <w:p w14:paraId="775785F0" w14:textId="77777777" w:rsidR="00B02D8E" w:rsidRPr="00136B21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 xml:space="preserve">Trener musi posiadać: </w:t>
            </w:r>
          </w:p>
          <w:p w14:paraId="73BA3AD3" w14:textId="77777777" w:rsidR="00B02D8E" w:rsidRPr="00136B21" w:rsidRDefault="00B02D8E" w:rsidP="00B02D8E">
            <w:pPr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Wykształcenie wyższe: psychologia, pedagogika, socjologia, resocjalizacja,</w:t>
            </w:r>
          </w:p>
          <w:p w14:paraId="4A6FAD8F" w14:textId="216EF351" w:rsidR="00B02D8E" w:rsidRPr="00136B21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praca socjalna</w:t>
            </w:r>
            <w:r w:rsidR="00C333D8">
              <w:rPr>
                <w:rFonts w:ascii="Calibri" w:eastAsia="Calibri" w:hAnsi="Calibri" w:cs="Calibri"/>
                <w:sz w:val="20"/>
                <w:szCs w:val="20"/>
              </w:rPr>
              <w:t>, administracja, nauki społeczne</w:t>
            </w:r>
            <w:r w:rsidRPr="00136B21">
              <w:rPr>
                <w:rFonts w:ascii="Calibri" w:eastAsia="Calibri" w:hAnsi="Calibri" w:cs="Calibri"/>
                <w:sz w:val="20"/>
                <w:szCs w:val="20"/>
              </w:rPr>
              <w:t xml:space="preserve"> oraz legitymowanie się dyplomem, co najmniej stopnia</w:t>
            </w:r>
          </w:p>
          <w:p w14:paraId="396218FF" w14:textId="719C39B9" w:rsidR="00B02D8E" w:rsidRPr="00136B21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magistra lub stopniem naukowym lub ukończone studia wyższe na innych kierunkach uzupełnione studiami podyplomowymi w zakresie psychologia, pedagogika, socjologia, resocjalizacja, praca socjalna</w:t>
            </w:r>
            <w:r w:rsidR="00C333D8">
              <w:rPr>
                <w:rFonts w:ascii="Calibri" w:eastAsia="Calibri" w:hAnsi="Calibri" w:cs="Calibri"/>
                <w:sz w:val="20"/>
                <w:szCs w:val="20"/>
              </w:rPr>
              <w:t>, administracja, nauki społeczne</w:t>
            </w:r>
            <w:r w:rsidRPr="00136B21">
              <w:rPr>
                <w:rFonts w:ascii="Calibri" w:eastAsia="Calibri" w:hAnsi="Calibri" w:cs="Calibri"/>
                <w:sz w:val="20"/>
                <w:szCs w:val="20"/>
              </w:rPr>
              <w:t xml:space="preserve"> .</w:t>
            </w:r>
          </w:p>
          <w:p w14:paraId="0365C482" w14:textId="3BDFC884" w:rsidR="00B02D8E" w:rsidRPr="00136B21" w:rsidRDefault="00B02D8E" w:rsidP="00B02D8E">
            <w:pPr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 xml:space="preserve">fachową i praktyczną wiedzę z zakresu </w:t>
            </w:r>
            <w:r w:rsidR="00C333D8">
              <w:rPr>
                <w:rFonts w:ascii="Calibri" w:eastAsia="Calibri" w:hAnsi="Calibri" w:cs="Calibri"/>
                <w:sz w:val="20"/>
                <w:szCs w:val="20"/>
              </w:rPr>
              <w:t>tworzenia strategii, programów społecznych oraz innych dokumentów strategicznych</w:t>
            </w:r>
          </w:p>
          <w:p w14:paraId="723068D8" w14:textId="796747B0" w:rsidR="00B02D8E" w:rsidRPr="00136B21" w:rsidRDefault="00B02D8E" w:rsidP="00B02D8E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 xml:space="preserve">minimum trzyletnie doświadczenie zawodowe w charakterze trenera-wykładowcy w przeprowadzeniu szkoleń, warsztatów lub innych form edukacyjnych z zakresu przedmiotu </w:t>
            </w:r>
            <w:r w:rsidR="00136B21" w:rsidRPr="00136B21">
              <w:rPr>
                <w:rFonts w:ascii="Calibri" w:eastAsia="Calibri" w:hAnsi="Calibri" w:cs="Calibri"/>
                <w:sz w:val="20"/>
                <w:szCs w:val="20"/>
              </w:rPr>
              <w:t>zamówienia</w:t>
            </w:r>
            <w:r w:rsidR="00D371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371F4">
              <w:rPr>
                <w:rFonts w:ascii="Calibri" w:eastAsia="Calibri" w:hAnsi="Calibri" w:cs="Calibri"/>
                <w:sz w:val="20"/>
                <w:szCs w:val="20"/>
              </w:rPr>
              <w:t>tj.</w:t>
            </w:r>
            <w:r w:rsidR="00D371F4" w:rsidRPr="00136B21">
              <w:rPr>
                <w:rFonts w:ascii="Calibri" w:eastAsia="Calibri" w:hAnsi="Calibri" w:cs="Calibri"/>
                <w:sz w:val="20"/>
                <w:szCs w:val="20"/>
              </w:rPr>
              <w:t xml:space="preserve"> z zakresu </w:t>
            </w:r>
            <w:r w:rsidR="00D371F4">
              <w:rPr>
                <w:rFonts w:ascii="Calibri" w:eastAsia="Calibri" w:hAnsi="Calibri" w:cs="Calibri"/>
                <w:sz w:val="20"/>
                <w:szCs w:val="20"/>
              </w:rPr>
              <w:t>tworzenia strategii, programów społecznych oraz innych dokumentów strategicznych</w:t>
            </w:r>
          </w:p>
          <w:p w14:paraId="46331A75" w14:textId="0DA9CFF1" w:rsidR="00B02D8E" w:rsidRPr="00136B21" w:rsidRDefault="00B02D8E" w:rsidP="00B02D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36B21">
              <w:rPr>
                <w:rFonts w:ascii="Calibri" w:eastAsia="Calibri" w:hAnsi="Calibri" w:cs="Calibri"/>
                <w:sz w:val="20"/>
                <w:szCs w:val="20"/>
              </w:rPr>
              <w:t>w okresie ostatnich 3 lat przed wszczęciem postępowania przeprowadził minimum 3 szkolenia z zakresu przedmiotu zamówienia</w:t>
            </w:r>
            <w:r w:rsidR="00C333D8">
              <w:rPr>
                <w:rFonts w:ascii="Calibri" w:eastAsia="Calibri" w:hAnsi="Calibri" w:cs="Calibri"/>
                <w:sz w:val="20"/>
                <w:szCs w:val="20"/>
              </w:rPr>
              <w:t xml:space="preserve"> tj.</w:t>
            </w:r>
            <w:r w:rsidR="00C333D8" w:rsidRPr="00136B21">
              <w:rPr>
                <w:rFonts w:ascii="Calibri" w:eastAsia="Calibri" w:hAnsi="Calibri" w:cs="Calibri"/>
                <w:sz w:val="20"/>
                <w:szCs w:val="20"/>
              </w:rPr>
              <w:t xml:space="preserve"> z zakresu </w:t>
            </w:r>
            <w:r w:rsidR="00C333D8">
              <w:rPr>
                <w:rFonts w:ascii="Calibri" w:eastAsia="Calibri" w:hAnsi="Calibri" w:cs="Calibri"/>
                <w:sz w:val="20"/>
                <w:szCs w:val="20"/>
              </w:rPr>
              <w:t xml:space="preserve">tworzenia strategii, programów społecznych oraz innych dokumentów strategicznych </w:t>
            </w:r>
            <w:r w:rsidRPr="00136B21">
              <w:rPr>
                <w:rFonts w:ascii="Calibri" w:eastAsia="Calibri" w:hAnsi="Calibri" w:cs="Calibri"/>
                <w:sz w:val="20"/>
                <w:szCs w:val="20"/>
              </w:rPr>
              <w:t>, dla co najmniej 50 osób łącznie</w:t>
            </w:r>
          </w:p>
        </w:tc>
      </w:tr>
      <w:tr w:rsidR="00B02D8E" w:rsidRPr="00B02D8E" w14:paraId="7DCF8F2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79BE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Materiały dydaktyczne, ankiety ewaluacyjne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4BEA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Wykonawca zobowiązany jest do: </w:t>
            </w:r>
          </w:p>
          <w:p w14:paraId="17BCF3FA" w14:textId="7D6846A1" w:rsidR="00B02D8E" w:rsidRPr="00C333D8" w:rsidRDefault="00B02D8E" w:rsidP="00C333D8">
            <w:pPr>
              <w:pStyle w:val="Akapitzlist"/>
              <w:numPr>
                <w:ilvl w:val="0"/>
                <w:numId w:val="12"/>
              </w:numPr>
              <w:ind w:left="58" w:hanging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333D8">
              <w:rPr>
                <w:rFonts w:ascii="Calibri" w:eastAsia="Calibri" w:hAnsi="Calibri" w:cs="Calibri"/>
                <w:sz w:val="20"/>
                <w:szCs w:val="20"/>
              </w:rPr>
              <w:t xml:space="preserve">Przygotowania materiałów szkoleniowych w postaci elektronicznej </w:t>
            </w:r>
            <w:r w:rsidRPr="00C333D8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(z wyszczególnieniem czasu trwania zajęć warsztatowych oraz teorii), opatrzonych logotypami przekazanymi przez Zamawiającego (logo UE, POWER, DOPS, ROPS </w:t>
            </w:r>
            <w:r w:rsidRPr="00C333D8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C333D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 Opolu, ROPS w Krakowie, ROPS Województwa Śląskiego) oraz nazwą i adresem Zamawiającego oraz danymi autora materiałów szkoleniowych, a następnie do przesłania tych materiałów pocztą elektroniczną celem akceptacji p</w:t>
            </w:r>
            <w:r w:rsidR="00427651" w:rsidRPr="00C333D8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C333D8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090A0B3B" w14:textId="77777777" w:rsidR="00C333D8" w:rsidRPr="007A6440" w:rsidRDefault="00C333D8" w:rsidP="00C333D8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2.Zamawiający realizując obowiązek wynikający z ustawy z dnia 19.07.2019 r., o zapewnieniu dostępności osobom ze szczególnymi potrzebami (Dz. U z 2020 r., poz. 1062 tekst jednolity), informuje, iż przygotowane przez Wykonawcę materiały szkoleniowe wraz z prezentacją muszą uwzględniać dostęp dla osób z niepełnosprawnościami:</w:t>
            </w:r>
          </w:p>
          <w:p w14:paraId="615D7B12" w14:textId="77777777" w:rsidR="00C333D8" w:rsidRPr="007A6440" w:rsidRDefault="00C333D8" w:rsidP="00C333D8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- materiały drukowane lub pisane w wersji elektronicznej wraz z prezentacją powinny być sporządzone zgodnie z zasadami projektowania uniwersalnego, tj.  w sposób ułatwiający wszystkim, w tym osobom z różnymi rodzajami niepełnosprawności  (np. dysfunkcjami narządu wzroku, słuchu i ruchu). W szczególności chodzi o:</w:t>
            </w:r>
          </w:p>
          <w:p w14:paraId="5A475AEC" w14:textId="77777777" w:rsidR="00C333D8" w:rsidRPr="007A6440" w:rsidRDefault="00C333D8" w:rsidP="00C333D8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a) zaprojektowanie odpowiedniej struktury tekstu, czyli stosowanie możliwie często tytułów, akapitów i śródtytułów w tekście ułatwiającym osobom z niepełnosprawnościami poruszanie się po nim (w tym stosowanie jednolitej i jasnej hierarchii nagłówków np. tytuł artykułu: nagłówek poziom 1, akapit – nagłówek poziom 2, węższy fragment treści – nagłówek poziom 3);</w:t>
            </w:r>
          </w:p>
          <w:p w14:paraId="7E77F376" w14:textId="77777777" w:rsidR="00C333D8" w:rsidRPr="007A6440" w:rsidRDefault="00C333D8" w:rsidP="00C333D8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b) stosowanie czcionek bezszeryfowych, gładkich, bez ozdobników, z odpowiednimi przestrzeniami między każdą literą, bez cieniowania i bez szarości, unikanie kursyw;</w:t>
            </w:r>
          </w:p>
          <w:p w14:paraId="5AC3ED00" w14:textId="77777777" w:rsidR="00C333D8" w:rsidRPr="007A6440" w:rsidRDefault="00C333D8" w:rsidP="00C333D8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c) stosowanie prawidłowego kontrastu między tekstem a tłem (np. czarny tekst na białym tle dla tekstu podstawowego, dla nagłówków ewentualne kolory o dużym kontraście) z dużymi i widocznymi znakami interpunkcyjnymi; kontrast minimalny powinien być zachowany na poziomie od 4,5 do 1 (logotypy nie muszą spełniać tego standardu);</w:t>
            </w:r>
          </w:p>
          <w:p w14:paraId="29681203" w14:textId="77777777" w:rsidR="00C333D8" w:rsidRPr="007A6440" w:rsidRDefault="00C333D8" w:rsidP="00C333D8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d) czytelność czcionki: czcionka powinna być możliwie jak największa; ale należy to dostosować do koniecznej do umieszczenia na stronie liczby znaków, nagłówki powinny być większe od tekstu podstawowego o co najmniej 2 pkt.;</w:t>
            </w:r>
          </w:p>
          <w:p w14:paraId="1887BDFB" w14:textId="77777777" w:rsidR="00C333D8" w:rsidRPr="007A6440" w:rsidRDefault="00C333D8" w:rsidP="00C333D8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e) w przypadku wydania elektronicznego konieczne jest stosowanie opisów alternatywnych dla wykresów, schematów, zdjęć, tabeli itp. (czyli opisanie tego co znajduje się na zdjęciu, wykresie lub grafice);</w:t>
            </w:r>
          </w:p>
          <w:p w14:paraId="2A900533" w14:textId="77777777" w:rsidR="00C333D8" w:rsidRPr="007A6440" w:rsidRDefault="00C333D8" w:rsidP="00C333D8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f) używanie prostych słów i zdań (unikanie języka fachowego, hermetycznego) ;</w:t>
            </w:r>
          </w:p>
          <w:p w14:paraId="72244626" w14:textId="77777777" w:rsidR="00C333D8" w:rsidRPr="007A6440" w:rsidRDefault="00C333D8" w:rsidP="00C333D8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lastRenderedPageBreak/>
              <w:t>g) unikanie: nadmiernego formatowania tekstu (tekst pozostawiamy wyjustowany do lewej strony, jeżeli to możliwe to najlepiej w jednej kolumnie), dzielenia wyrazów, często ozdobnych elementów graficznych oraz stosowania w ich miejsce prostych grafik informacyjnych, wcięć w akapicie (możemy go zastąpić odstępem), różnego kroju czcionki dla różnych elementów layoutu strony i treści podstawowych.</w:t>
            </w:r>
          </w:p>
          <w:p w14:paraId="46E8787E" w14:textId="3D36A7FF" w:rsidR="00B02D8E" w:rsidRPr="00B02D8E" w:rsidRDefault="00C333D8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B02D8E"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. Opracowania egzaminu kończącego szkolenie (20 pytań zamkniętych) oraz klucza do pytań egzaminacyjnych </w:t>
            </w:r>
          </w:p>
          <w:p w14:paraId="5F63415E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przenosi nieodpłatnie na Zamawiającego autorskie prawa majątkowe do wszystkich materiałów szkoleniowych, na czas nieokreślony do wykorzystania na wszystkich polach eksploatacji, zgodnie z ustawą o prawie autorskim i prawach pokrewnych (tj. Dz. U. z 2017 r., poz. 880).</w:t>
            </w:r>
          </w:p>
        </w:tc>
      </w:tr>
      <w:tr w:rsidR="00B02D8E" w:rsidRPr="00B02D8E" w14:paraId="56001296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F3D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Wymagania dodatkowe </w:t>
            </w:r>
          </w:p>
          <w:p w14:paraId="789E076B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A4A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Zamawiającego należy:</w:t>
            </w:r>
          </w:p>
          <w:p w14:paraId="5D1F03FD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 Rekrutacja uczestników szkolenia </w:t>
            </w:r>
          </w:p>
          <w:p w14:paraId="09E8EB76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2. Przekazanie Wykonawcy w postaci elektronicznej logo UE, POWER, DOPS, ROPS </w:t>
            </w:r>
          </w:p>
          <w:p w14:paraId="479DCC95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w Opolu, ROPS w Krakowie, ROPS Województwa Śląskiego oraz nazwy i adresu </w:t>
            </w:r>
          </w:p>
          <w:p w14:paraId="0BBE4B3F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Zamawiającego.</w:t>
            </w:r>
          </w:p>
          <w:p w14:paraId="1E595E92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 Monitoring szkolenia.</w:t>
            </w:r>
          </w:p>
          <w:p w14:paraId="658DC0BB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5.  Przeprowadzenie egzaminu i ankiet ewaluacyjnych na zakończenie szkolenia.</w:t>
            </w:r>
          </w:p>
          <w:p w14:paraId="0A27C0E5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6.  Przygotowanie i rozdanie certyfikatów potwierdzających uczestnictwo w szkoleniu.</w:t>
            </w:r>
          </w:p>
          <w:p w14:paraId="321FC771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7. Dostosowanie druku materiałów szkoleniowych do osób niepełnosprawnych</w:t>
            </w:r>
          </w:p>
          <w:p w14:paraId="08330103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(powiększona czcionka).</w:t>
            </w:r>
          </w:p>
          <w:p w14:paraId="27BA8418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Wykonawcy należy:</w:t>
            </w:r>
          </w:p>
          <w:p w14:paraId="396A4271" w14:textId="097CD350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1. Przygotowanie szczegółowego programu szkolenia (z wyszczególnieniem czasu trwania zajęć warsztatowych oraz teorii), przygotowanie materiałów  szkoleniowych, opatrzonych logotypami przekazanymi przez Zamawiającego (logo  UE, POWER, DOPS, ROPS w Opolu, ROPS w Krakowie, ROPS Województwa Śląskiego) oraz  nazwą i adresem Zamawiającego oraz danymi autora materiałów szkoleniowych, następnie przesłanie tych materiałów pocztą elektroniczną celem akceptacji p</w:t>
            </w:r>
            <w:r w:rsidR="00CC1166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3C83CBF5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. Przygotowanie egzaminu (20 pytań zamkniętych) oraz klucza do pytań egzaminacyjnych.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3446DA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Zapewnienie sprzętu do należytego wykonania zadania m.in. sprzęt multimedialny – laptop, rzutnik niezbędny do przeprowadzenia części teoretycznej szkolenia.</w:t>
            </w:r>
          </w:p>
          <w:p w14:paraId="1B8EF2AA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4. Przeprowadzenie szkolenia.</w:t>
            </w:r>
          </w:p>
        </w:tc>
      </w:tr>
    </w:tbl>
    <w:p w14:paraId="5BD5F27C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9C471C3" w14:textId="77777777" w:rsidR="00575DCB" w:rsidRDefault="00575DCB"/>
    <w:sectPr w:rsidR="00575DCB" w:rsidSect="008D69F9">
      <w:headerReference w:type="default" r:id="rId7"/>
      <w:footerReference w:type="default" r:id="rId8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3F09" w14:textId="77777777" w:rsidR="00E6597A" w:rsidRDefault="00E6597A">
      <w:pPr>
        <w:spacing w:after="0" w:line="240" w:lineRule="auto"/>
      </w:pPr>
      <w:r>
        <w:separator/>
      </w:r>
    </w:p>
  </w:endnote>
  <w:endnote w:type="continuationSeparator" w:id="0">
    <w:p w14:paraId="56725D0F" w14:textId="77777777" w:rsidR="00E6597A" w:rsidRDefault="00E6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9112" w14:textId="77777777" w:rsidR="00820D89" w:rsidRDefault="00D371F4" w:rsidP="00820D89">
    <w:pPr>
      <w:pStyle w:val="Stopka"/>
      <w:tabs>
        <w:tab w:val="left" w:pos="519"/>
        <w:tab w:val="left" w:pos="2127"/>
      </w:tabs>
    </w:pPr>
  </w:p>
  <w:p w14:paraId="2C2C2A05" w14:textId="77777777" w:rsidR="000B19E7" w:rsidRPr="005E55F7" w:rsidRDefault="00B02D8E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3554CA6C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10E66B74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72B4E8ED" w14:textId="77777777" w:rsidR="00572C1A" w:rsidRDefault="00B02D8E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59B68DE4" wp14:editId="4B6E45D5">
          <wp:extent cx="4229100" cy="8286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8B73F" w14:textId="77777777" w:rsidR="009311D4" w:rsidRDefault="00D371F4" w:rsidP="00DC5DAC">
    <w:pPr>
      <w:pStyle w:val="Stopka"/>
      <w:tabs>
        <w:tab w:val="clear" w:pos="4536"/>
        <w:tab w:val="clear" w:pos="9072"/>
        <w:tab w:val="left" w:pos="2127"/>
      </w:tabs>
    </w:pPr>
  </w:p>
  <w:p w14:paraId="637ABC22" w14:textId="77777777" w:rsidR="00DC5DAC" w:rsidRDefault="00D371F4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C4CB" w14:textId="77777777" w:rsidR="00E6597A" w:rsidRDefault="00E6597A">
      <w:pPr>
        <w:spacing w:after="0" w:line="240" w:lineRule="auto"/>
      </w:pPr>
      <w:r>
        <w:separator/>
      </w:r>
    </w:p>
  </w:footnote>
  <w:footnote w:type="continuationSeparator" w:id="0">
    <w:p w14:paraId="45C11A0E" w14:textId="77777777" w:rsidR="00E6597A" w:rsidRDefault="00E6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1B3D" w14:textId="77777777" w:rsidR="00DC5DAC" w:rsidRDefault="00B02D8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3C324E5B" wp14:editId="70F4C23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4" name="Obraz 4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A9010" wp14:editId="0E05B3EC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67E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5436F72F" w14:textId="77777777" w:rsidR="00DC5DAC" w:rsidRPr="00721EBC" w:rsidRDefault="00B02D8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5BB5A203" w14:textId="77777777" w:rsidR="00DC5DAC" w:rsidRDefault="00B02D8E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40CD3" wp14:editId="60FCB4F2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4D42C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6215220F" w14:textId="77777777" w:rsidR="00DC5DAC" w:rsidRPr="005628E3" w:rsidRDefault="00B02D8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5FC8728A" w14:textId="77777777" w:rsidR="00DC5DAC" w:rsidRDefault="00D371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77C"/>
    <w:multiLevelType w:val="hybridMultilevel"/>
    <w:tmpl w:val="6F82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AFD"/>
    <w:multiLevelType w:val="hybridMultilevel"/>
    <w:tmpl w:val="2250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252A"/>
    <w:multiLevelType w:val="hybridMultilevel"/>
    <w:tmpl w:val="77FA29E0"/>
    <w:lvl w:ilvl="0" w:tplc="DAC433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82ABF"/>
    <w:multiLevelType w:val="hybridMultilevel"/>
    <w:tmpl w:val="D15A24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06BD6"/>
    <w:multiLevelType w:val="hybridMultilevel"/>
    <w:tmpl w:val="99D04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64E"/>
    <w:multiLevelType w:val="hybridMultilevel"/>
    <w:tmpl w:val="49328E00"/>
    <w:lvl w:ilvl="0" w:tplc="5F5A84A6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8" w15:restartNumberingAfterBreak="0">
    <w:nsid w:val="533B37ED"/>
    <w:multiLevelType w:val="hybridMultilevel"/>
    <w:tmpl w:val="EFFA096E"/>
    <w:lvl w:ilvl="0" w:tplc="FFDA048C">
      <w:start w:val="1"/>
      <w:numFmt w:val="lowerLetter"/>
      <w:lvlText w:val="%1)"/>
      <w:lvlJc w:val="left"/>
      <w:pPr>
        <w:ind w:left="4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5EAB0E70"/>
    <w:multiLevelType w:val="multilevel"/>
    <w:tmpl w:val="308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8E"/>
    <w:rsid w:val="000E1B7C"/>
    <w:rsid w:val="000F1730"/>
    <w:rsid w:val="00136B21"/>
    <w:rsid w:val="0017299A"/>
    <w:rsid w:val="00190D1C"/>
    <w:rsid w:val="00374723"/>
    <w:rsid w:val="003B35E4"/>
    <w:rsid w:val="00417A99"/>
    <w:rsid w:val="00427651"/>
    <w:rsid w:val="004C5DCD"/>
    <w:rsid w:val="00575DCB"/>
    <w:rsid w:val="005E55F7"/>
    <w:rsid w:val="006005D2"/>
    <w:rsid w:val="006444A9"/>
    <w:rsid w:val="007078E2"/>
    <w:rsid w:val="007B4D81"/>
    <w:rsid w:val="008A368A"/>
    <w:rsid w:val="008A3889"/>
    <w:rsid w:val="008E3FA0"/>
    <w:rsid w:val="009244CA"/>
    <w:rsid w:val="00B02D8E"/>
    <w:rsid w:val="00B43906"/>
    <w:rsid w:val="00C333D8"/>
    <w:rsid w:val="00CC1166"/>
    <w:rsid w:val="00CC1F0B"/>
    <w:rsid w:val="00D371F4"/>
    <w:rsid w:val="00D67B2F"/>
    <w:rsid w:val="00DA1EF5"/>
    <w:rsid w:val="00E05C37"/>
    <w:rsid w:val="00E6597A"/>
    <w:rsid w:val="00EB0EB7"/>
    <w:rsid w:val="00F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7A4D38"/>
  <w15:docId w15:val="{D4923D78-B5A5-4330-B952-9688D14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8E"/>
  </w:style>
  <w:style w:type="paragraph" w:styleId="Stopka">
    <w:name w:val="footer"/>
    <w:basedOn w:val="Normalny"/>
    <w:link w:val="Stopka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8E"/>
  </w:style>
  <w:style w:type="paragraph" w:styleId="Tekstdymka">
    <w:name w:val="Balloon Text"/>
    <w:basedOn w:val="Normalny"/>
    <w:link w:val="TekstdymkaZnak"/>
    <w:uiPriority w:val="99"/>
    <w:semiHidden/>
    <w:unhideWhenUsed/>
    <w:rsid w:val="00B0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Ewa Dymon</cp:lastModifiedBy>
  <cp:revision>37</cp:revision>
  <dcterms:created xsi:type="dcterms:W3CDTF">2020-12-29T11:22:00Z</dcterms:created>
  <dcterms:modified xsi:type="dcterms:W3CDTF">2022-02-23T13:42:00Z</dcterms:modified>
</cp:coreProperties>
</file>