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76C4" w14:textId="77777777" w:rsidR="00361BB4" w:rsidRPr="001B2A79" w:rsidRDefault="00000000">
      <w:pPr>
        <w:spacing w:after="120" w:line="240" w:lineRule="auto"/>
        <w:rPr>
          <w:rFonts w:cs="Calibri"/>
          <w:sz w:val="16"/>
          <w:szCs w:val="16"/>
        </w:rPr>
      </w:pPr>
      <w:r w:rsidRPr="001B2A79">
        <w:rPr>
          <w:rFonts w:cs="Calibri"/>
          <w:b/>
          <w:bCs/>
          <w:sz w:val="24"/>
          <w:szCs w:val="24"/>
          <w:u w:val="single"/>
        </w:rPr>
        <w:t>I. OPIS TECHNICZNY ELEMENTÓW WYPOSAŻENIA</w:t>
      </w:r>
    </w:p>
    <w:tbl>
      <w:tblPr>
        <w:tblW w:w="10088" w:type="dxa"/>
        <w:tblInd w:w="-5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031"/>
        <w:gridCol w:w="3129"/>
        <w:gridCol w:w="5494"/>
      </w:tblGrid>
      <w:tr w:rsidR="00361BB4" w:rsidRPr="001B2A79" w14:paraId="1AD5EB1B" w14:textId="77777777" w:rsidTr="001B2A79">
        <w:trPr>
          <w:trHeight w:val="315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2C9F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AD7F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C3E5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361BB4" w:rsidRPr="001B2A79" w14:paraId="3E2DBD0A" w14:textId="77777777" w:rsidTr="001B2A79">
        <w:trPr>
          <w:trHeight w:val="31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628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7A9D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A7B6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C051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B4" w:rsidRPr="001B2A79" w14:paraId="7044282B" w14:textId="77777777" w:rsidTr="001B2A79">
        <w:trPr>
          <w:trHeight w:val="3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BBA0BC2" w14:textId="77777777" w:rsidR="00361BB4" w:rsidRPr="001B2A79" w:rsidRDefault="00000000">
            <w:pPr>
              <w:keepNext/>
              <w:widowControl w:val="0"/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B621D98" w14:textId="77777777" w:rsidR="00361BB4" w:rsidRPr="001B2A79" w:rsidRDefault="00000000">
            <w:pPr>
              <w:keepNext/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Xa1.5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E161D78" w14:textId="77777777" w:rsidR="00361BB4" w:rsidRPr="001B2A79" w:rsidRDefault="00000000">
            <w:pPr>
              <w:keepNext/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Niszczarka (papier + CD)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17568D9" w14:textId="77777777" w:rsidR="00361BB4" w:rsidRPr="001B2A79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28 szt.</w:t>
            </w:r>
          </w:p>
        </w:tc>
      </w:tr>
      <w:tr w:rsidR="00361BB4" w:rsidRPr="001B2A79" w14:paraId="7FCA6511" w14:textId="77777777" w:rsidTr="001B2A79">
        <w:trPr>
          <w:trHeight w:val="229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1C5E39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FB82BE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60C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noProof/>
                <w:color w:val="000000"/>
                <w:lang w:eastAsia="pl-PL"/>
              </w:rPr>
              <w:drawing>
                <wp:anchor distT="0" distB="0" distL="0" distR="0" simplePos="0" relativeHeight="4" behindDoc="0" locked="0" layoutInCell="1" allowOverlap="1" wp14:anchorId="0DECEE67" wp14:editId="558292C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98425</wp:posOffset>
                  </wp:positionV>
                  <wp:extent cx="1456055" cy="1304925"/>
                  <wp:effectExtent l="0" t="0" r="0" b="0"/>
                  <wp:wrapNone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20" w:type="dxa"/>
            </w:tcMar>
            <w:vAlign w:val="center"/>
          </w:tcPr>
          <w:p w14:paraId="6024D348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Zdjęcie lub grafika zamieszczone w kolumnie „NAZWA” należy traktować jako ogólno-poglądowe, chyba że inaczej wskazuje poniższy opis</w:t>
            </w:r>
          </w:p>
        </w:tc>
      </w:tr>
      <w:tr w:rsidR="00361BB4" w:rsidRPr="001B2A79" w14:paraId="64A43AED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3D4E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A430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B0E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BA12" w14:textId="0C31144B" w:rsidR="00361BB4" w:rsidRPr="00466E3F" w:rsidRDefault="001B2A7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6E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……………………………………… *</w:t>
            </w:r>
          </w:p>
        </w:tc>
      </w:tr>
      <w:tr w:rsidR="00361BB4" w:rsidRPr="001B2A79" w14:paraId="16BAE42A" w14:textId="77777777" w:rsidTr="001B2A79">
        <w:trPr>
          <w:trHeight w:val="25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6FA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9C61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F8C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AA7A" w14:textId="3E0BE93F" w:rsidR="00361BB4" w:rsidRPr="00466E3F" w:rsidRDefault="001B2A7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6E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…………………………………….. *</w:t>
            </w:r>
          </w:p>
        </w:tc>
      </w:tr>
      <w:tr w:rsidR="00361BB4" w:rsidRPr="001B2A79" w14:paraId="24CD4AF7" w14:textId="77777777" w:rsidTr="001B2A79">
        <w:trPr>
          <w:trHeight w:val="25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CA9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F611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867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132B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61BB4" w:rsidRPr="001B2A79" w14:paraId="5D35CAA7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A03F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8BC6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57DA36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14B2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61BB4" w:rsidRPr="001B2A79" w14:paraId="0CA01A23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4846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9CF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989A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pojemność kosza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17A0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20 l,</w:t>
            </w:r>
          </w:p>
        </w:tc>
      </w:tr>
      <w:tr w:rsidR="00361BB4" w:rsidRPr="001B2A79" w14:paraId="224095BA" w14:textId="77777777" w:rsidTr="001B2A79">
        <w:trPr>
          <w:trHeight w:val="2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6F5A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CA35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0621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głośność [dB]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06A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maks. 75,</w:t>
            </w:r>
          </w:p>
        </w:tc>
      </w:tr>
      <w:tr w:rsidR="00361BB4" w:rsidRPr="001B2A79" w14:paraId="54AC8E2C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B360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233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0D48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szerokość wejścia [mm]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4E0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220,</w:t>
            </w:r>
          </w:p>
        </w:tc>
      </w:tr>
      <w:tr w:rsidR="00361BB4" w:rsidRPr="001B2A79" w14:paraId="5DF32E41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19F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9C07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9215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funkcje: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0BCB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1BB4" w:rsidRPr="001B2A79" w14:paraId="6AE07991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66B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E13A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661A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auto start/stop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F358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361BB4" w:rsidRPr="001B2A79" w14:paraId="694C1D51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A098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B6DF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3FB5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funkcja cofania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F386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361BB4" w:rsidRPr="001B2A79" w14:paraId="1C96C25B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8AC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289E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FDB5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sposób niszczenia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C718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Ścinki,</w:t>
            </w:r>
          </w:p>
        </w:tc>
      </w:tr>
      <w:tr w:rsidR="00361BB4" w:rsidRPr="001B2A79" w14:paraId="47E1307A" w14:textId="77777777" w:rsidTr="001B2A79">
        <w:trPr>
          <w:trHeight w:val="25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E058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6E27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B45E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poziom bezpieczeństwa DIN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7110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P-4</w:t>
            </w:r>
          </w:p>
        </w:tc>
      </w:tr>
      <w:tr w:rsidR="00361BB4" w:rsidRPr="001B2A79" w14:paraId="078A4ADE" w14:textId="77777777" w:rsidTr="001B2A79">
        <w:trPr>
          <w:trHeight w:val="25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A4F8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801C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669F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klasa niszczenia nośników: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14C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O-1/T-1</w:t>
            </w:r>
          </w:p>
        </w:tc>
      </w:tr>
      <w:tr w:rsidR="00361BB4" w:rsidRPr="001B2A79" w14:paraId="4CF1C8EE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DA5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6EEA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ADAB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niszczenie jednorazowe [szt.]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6ED5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10,</w:t>
            </w:r>
          </w:p>
        </w:tc>
      </w:tr>
      <w:tr w:rsidR="00361BB4" w:rsidRPr="001B2A79" w14:paraId="57CD3BE0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2D5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95D5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F8CC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niszczenie kart kredytowych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A3F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361BB4" w:rsidRPr="001B2A79" w14:paraId="1686CCA3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ECB8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41B5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A821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niszczenie płyt CD/DVD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B8A0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361BB4" w:rsidRPr="001B2A79" w14:paraId="055E7FF6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3C0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452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27D4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• niszczenie innych materiałów spinacze, zszywki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E13C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• TAK, </w:t>
            </w:r>
          </w:p>
        </w:tc>
      </w:tr>
      <w:tr w:rsidR="00361BB4" w:rsidRPr="001B2A79" w14:paraId="269D21CE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A695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6E0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02D1" w14:textId="77777777" w:rsidR="00361BB4" w:rsidRPr="001B2A79" w:rsidRDefault="00000000">
            <w:pPr>
              <w:widowControl w:val="0"/>
              <w:spacing w:after="0" w:line="240" w:lineRule="auto"/>
              <w:ind w:left="471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czas pracy ciągłej: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0AEF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3 minuty,</w:t>
            </w:r>
          </w:p>
        </w:tc>
      </w:tr>
      <w:tr w:rsidR="00361BB4" w:rsidRPr="001B2A79" w14:paraId="109DB1CC" w14:textId="77777777" w:rsidTr="001B2A79">
        <w:trPr>
          <w:trHeight w:val="25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7526B167" w14:textId="77777777" w:rsidR="00361BB4" w:rsidRPr="001B2A79" w:rsidRDefault="00000000">
            <w:pPr>
              <w:keepNext/>
              <w:widowControl w:val="0"/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6870A6E4" w14:textId="77777777" w:rsidR="00361BB4" w:rsidRPr="001B2A79" w:rsidRDefault="00000000">
            <w:pPr>
              <w:keepNext/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Zm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44BF5703" w14:textId="77777777" w:rsidR="00361BB4" w:rsidRPr="001B2A79" w:rsidRDefault="00000000">
            <w:pPr>
              <w:keepNext/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Zestaw multimedialny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7B79F44A" w14:textId="77777777" w:rsidR="00361BB4" w:rsidRPr="001B2A79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5 szt</w:t>
            </w:r>
          </w:p>
        </w:tc>
      </w:tr>
      <w:tr w:rsidR="00361BB4" w:rsidRPr="001B2A79" w14:paraId="48D59F4A" w14:textId="77777777" w:rsidTr="001B2A79">
        <w:trPr>
          <w:trHeight w:val="2576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0CBA9CC7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a)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6E1D449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Monitor interaktywny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A3C6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B2A79">
              <w:rPr>
                <w:rFonts w:cs="Calibri"/>
                <w:noProof/>
              </w:rPr>
              <w:drawing>
                <wp:inline distT="0" distB="0" distL="0" distR="0" wp14:anchorId="0D44A579" wp14:editId="1D8CBEA5">
                  <wp:extent cx="1911985" cy="115570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7283E42E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Zdjęcie lub grafika zamieszczone w kolumnie „NAZWA” należy traktować jako ogólno-poglądowe, chyba że inaczej wskazuje poniższy opis</w:t>
            </w:r>
          </w:p>
        </w:tc>
      </w:tr>
      <w:tr w:rsidR="00466E3F" w:rsidRPr="001B2A79" w14:paraId="26137301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A6FC" w14:textId="77777777" w:rsidR="00466E3F" w:rsidRPr="001B2A79" w:rsidRDefault="00466E3F" w:rsidP="00466E3F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E7DE" w14:textId="77777777" w:rsidR="00466E3F" w:rsidRPr="001B2A79" w:rsidRDefault="00466E3F" w:rsidP="00466E3F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ECB8" w14:textId="77777777" w:rsidR="00466E3F" w:rsidRPr="001B2A79" w:rsidRDefault="00466E3F" w:rsidP="00466E3F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03BE" w14:textId="19CB2975" w:rsidR="00466E3F" w:rsidRPr="00466E3F" w:rsidRDefault="00466E3F" w:rsidP="00466E3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6E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……………………………………… *</w:t>
            </w:r>
          </w:p>
        </w:tc>
      </w:tr>
      <w:tr w:rsidR="00466E3F" w:rsidRPr="001B2A79" w14:paraId="71052543" w14:textId="77777777" w:rsidTr="001B2A79">
        <w:trPr>
          <w:trHeight w:val="25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C52E" w14:textId="77777777" w:rsidR="00466E3F" w:rsidRPr="001B2A79" w:rsidRDefault="00466E3F" w:rsidP="00466E3F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4B0D" w14:textId="77777777" w:rsidR="00466E3F" w:rsidRPr="001B2A79" w:rsidRDefault="00466E3F" w:rsidP="00466E3F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2DA7" w14:textId="77777777" w:rsidR="00466E3F" w:rsidRPr="001B2A79" w:rsidRDefault="00466E3F" w:rsidP="00466E3F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4A25" w14:textId="4983CEA7" w:rsidR="00466E3F" w:rsidRPr="00466E3F" w:rsidRDefault="00466E3F" w:rsidP="00466E3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6E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…………………………………….. *</w:t>
            </w:r>
          </w:p>
        </w:tc>
      </w:tr>
      <w:tr w:rsidR="00361BB4" w:rsidRPr="001B2A79" w14:paraId="237674FA" w14:textId="77777777" w:rsidTr="001B2A79">
        <w:trPr>
          <w:trHeight w:val="25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618A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E20A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A406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66E7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61BB4" w:rsidRPr="001B2A79" w14:paraId="0EB1B691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521F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24AF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1D3AF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1D6D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61BB4" w:rsidRPr="001B2A79" w14:paraId="35796C08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9597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B58C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80B7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przekątna ekranu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E9E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80",</w:t>
            </w:r>
          </w:p>
        </w:tc>
      </w:tr>
      <w:tr w:rsidR="00361BB4" w:rsidRPr="001B2A79" w14:paraId="54168FB2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475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FB8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D1EA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rozdzielczość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EB7B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3840 x 2160 4K-UHD,</w:t>
            </w:r>
          </w:p>
        </w:tc>
      </w:tr>
      <w:tr w:rsidR="00361BB4" w:rsidRPr="001B2A79" w14:paraId="4F219412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7A7B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79DB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90BC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•</w:t>
            </w: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porty komunikacyjne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814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2 x RJ-45, RS232, USB (C), USB 2.0, 4 x USB 3.0, 2 x USB Touch, Slot typu OPS,</w:t>
            </w:r>
          </w:p>
        </w:tc>
      </w:tr>
      <w:tr w:rsidR="00361BB4" w:rsidRPr="001B2A79" w14:paraId="2AE51649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6150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0DAF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C153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• sposób obsługi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635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palec / dowolny inny przedmiot,</w:t>
            </w:r>
          </w:p>
        </w:tc>
      </w:tr>
      <w:tr w:rsidR="00361BB4" w:rsidRPr="001B2A79" w14:paraId="6646AF7B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ABAA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54A0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5CFB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• żywotność panelu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07BE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50 000 h,</w:t>
            </w:r>
          </w:p>
        </w:tc>
      </w:tr>
      <w:tr w:rsidR="00361BB4" w:rsidRPr="001B2A79" w14:paraId="71D7DF83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E90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DE1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4B67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liczba złączy HDMI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99B6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2 szt. (wejścia), min. 1 szt. (wyjścia),</w:t>
            </w:r>
          </w:p>
        </w:tc>
      </w:tr>
      <w:tr w:rsidR="00361BB4" w:rsidRPr="001B2A79" w14:paraId="0D04AE6A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A34C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541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695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 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wejścia / wyjścia audio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3CF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miniJack lub Jack, SPDIF,</w:t>
            </w:r>
          </w:p>
        </w:tc>
      </w:tr>
      <w:tr w:rsidR="00361BB4" w:rsidRPr="001B2A79" w14:paraId="6C611ADA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C937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F90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73C7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moc głośników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800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2 x 16 W,</w:t>
            </w:r>
          </w:p>
        </w:tc>
      </w:tr>
      <w:tr w:rsidR="00361BB4" w:rsidRPr="001B2A79" w14:paraId="69AA24BE" w14:textId="77777777" w:rsidTr="001B2A7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11A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582E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BEDF" w14:textId="77777777" w:rsidR="00361BB4" w:rsidRPr="001B2A79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• dodatkowe wyposażenie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22B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Pilot z bateriami,</w:t>
            </w:r>
          </w:p>
          <w:p w14:paraId="274AA430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Pisaki (2 szt),</w:t>
            </w:r>
          </w:p>
          <w:p w14:paraId="75898EA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Przewód HDMI,</w:t>
            </w:r>
          </w:p>
          <w:p w14:paraId="3932152D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Przewód USB,</w:t>
            </w:r>
          </w:p>
          <w:p w14:paraId="516332E4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Przewód zasilający,</w:t>
            </w:r>
          </w:p>
          <w:p w14:paraId="65A442F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Uchwyt montażowy ścienny (większość ścian w systemie ścian g-k).</w:t>
            </w:r>
          </w:p>
        </w:tc>
      </w:tr>
      <w:tr w:rsidR="00361BB4" w:rsidRPr="001B2A79" w14:paraId="4C94F0CD" w14:textId="77777777" w:rsidTr="001B2A79">
        <w:trPr>
          <w:trHeight w:val="2576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3F508881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b)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0F91A3E5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Komputer dedykowany do pracy z monitorem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9324D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B2A79">
              <w:rPr>
                <w:rFonts w:cs="Calibri"/>
                <w:noProof/>
              </w:rPr>
              <w:drawing>
                <wp:inline distT="0" distB="0" distL="0" distR="0" wp14:anchorId="3B7A6F72" wp14:editId="63124865">
                  <wp:extent cx="1950720" cy="1124585"/>
                  <wp:effectExtent l="0" t="0" r="0" b="0"/>
                  <wp:docPr id="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7282" b="16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501B90F5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Zdjęcie lub grafika zamieszczone w kolumnie „NAZWA” należy traktować jako ogólno-poglądowe, chyba że inaczej wskazuje poniższy opis</w:t>
            </w:r>
          </w:p>
        </w:tc>
      </w:tr>
      <w:tr w:rsidR="001B2A79" w:rsidRPr="001B2A79" w14:paraId="0034680D" w14:textId="77777777" w:rsidTr="001B2A79">
        <w:trPr>
          <w:trHeight w:val="3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6D499" w14:textId="77777777" w:rsidR="001B2A79" w:rsidRPr="001B2A79" w:rsidRDefault="001B2A79" w:rsidP="001B2A79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6A92E" w14:textId="77777777" w:rsidR="001B2A79" w:rsidRPr="001B2A79" w:rsidRDefault="001B2A79" w:rsidP="001B2A79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51B02" w14:textId="77777777" w:rsidR="001B2A79" w:rsidRPr="001B2A79" w:rsidRDefault="001B2A79" w:rsidP="001B2A79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8A3" w14:textId="665F335E" w:rsidR="001B2A79" w:rsidRPr="00466E3F" w:rsidRDefault="001B2A79" w:rsidP="001B2A7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6E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……………………………………… *</w:t>
            </w:r>
          </w:p>
        </w:tc>
      </w:tr>
      <w:tr w:rsidR="001B2A79" w:rsidRPr="001B2A79" w14:paraId="402F6EA3" w14:textId="77777777" w:rsidTr="001B2A79">
        <w:trPr>
          <w:trHeight w:val="34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85E3C" w14:textId="77777777" w:rsidR="001B2A79" w:rsidRPr="001B2A79" w:rsidRDefault="001B2A79" w:rsidP="001B2A79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427C0" w14:textId="77777777" w:rsidR="001B2A79" w:rsidRPr="001B2A79" w:rsidRDefault="001B2A79" w:rsidP="001B2A79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5ADAB" w14:textId="77777777" w:rsidR="001B2A79" w:rsidRPr="001B2A79" w:rsidRDefault="001B2A79" w:rsidP="001B2A79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4673" w14:textId="2D6510D9" w:rsidR="001B2A79" w:rsidRPr="00466E3F" w:rsidRDefault="001B2A79" w:rsidP="001B2A7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6E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……………………………………… *</w:t>
            </w:r>
          </w:p>
        </w:tc>
      </w:tr>
      <w:tr w:rsidR="00361BB4" w:rsidRPr="001B2A79" w14:paraId="7FD4F24F" w14:textId="77777777" w:rsidTr="001B2A79">
        <w:trPr>
          <w:trHeight w:val="34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43A47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CB88A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084FC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AA550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61BB4" w:rsidRPr="001B2A79" w14:paraId="1A2DBE7B" w14:textId="77777777" w:rsidTr="001B2A79">
        <w:trPr>
          <w:trHeight w:val="34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0B178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0A4E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61E937A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8583B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61BB4" w:rsidRPr="001B2A79" w14:paraId="7E91097A" w14:textId="77777777" w:rsidTr="001B2A79">
        <w:trPr>
          <w:trHeight w:val="3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12F80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831E5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EE35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• procesor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4C047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• 4-rdzeniowy Intel® Core™ i5-1135G7 lub niegorszy, </w:t>
            </w:r>
          </w:p>
        </w:tc>
      </w:tr>
      <w:tr w:rsidR="00361BB4" w:rsidRPr="001B2A79" w14:paraId="69C3B580" w14:textId="77777777" w:rsidTr="001B2A79">
        <w:trPr>
          <w:trHeight w:val="3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59B89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CA751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BB262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• pamięć RAM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718EA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8GB DDR4,</w:t>
            </w:r>
          </w:p>
        </w:tc>
      </w:tr>
      <w:tr w:rsidR="00361BB4" w:rsidRPr="001B2A79" w14:paraId="2706279B" w14:textId="77777777" w:rsidTr="001B2A79">
        <w:trPr>
          <w:trHeight w:val="34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6F04E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D9D07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DF453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• nośnik danych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30BBD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min. 240 GB SSD,</w:t>
            </w:r>
          </w:p>
        </w:tc>
      </w:tr>
      <w:tr w:rsidR="00361BB4" w:rsidRPr="001B2A79" w14:paraId="623EA35E" w14:textId="77777777" w:rsidTr="001B2A79">
        <w:trPr>
          <w:trHeight w:val="34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A25E6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CB210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7CA8F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• porty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29302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 HDMI, 4x USB 3.0, USB Typ-C, Audio miniJack lub Jack, Mic IN, LAN (RJ45),</w:t>
            </w:r>
          </w:p>
        </w:tc>
      </w:tr>
      <w:tr w:rsidR="00361BB4" w:rsidRPr="001B2A79" w14:paraId="170A6DE4" w14:textId="77777777" w:rsidTr="001B2A79">
        <w:trPr>
          <w:trHeight w:val="34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E3FB7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F1EE7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17270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• system operacyjny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00988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cs="Calibri"/>
                <w:sz w:val="20"/>
                <w:szCs w:val="20"/>
              </w:rPr>
              <w:t xml:space="preserve">• </w:t>
            </w:r>
            <w:r w:rsidRPr="001B2A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Windows 10 Pro 64-bit lub nowszy.</w:t>
            </w:r>
          </w:p>
        </w:tc>
      </w:tr>
    </w:tbl>
    <w:p w14:paraId="78AF66D4" w14:textId="0EAC72F2" w:rsidR="001B2A79" w:rsidRP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  <w:bookmarkStart w:id="0" w:name="_Hlk114662255"/>
      <w:r w:rsidRPr="00466E3F">
        <w:rPr>
          <w:rFonts w:cs="Calibri"/>
          <w:b/>
          <w:bCs/>
          <w:sz w:val="24"/>
          <w:szCs w:val="24"/>
        </w:rPr>
        <w:t>*Wypełnia Wykonawca</w:t>
      </w:r>
    </w:p>
    <w:bookmarkEnd w:id="0"/>
    <w:p w14:paraId="7F88D63D" w14:textId="609BBFB9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5216FAFE" w14:textId="56A7B37F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7A9DE514" w14:textId="166A1738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7F0988FF" w14:textId="2BD98DAF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541D2D8B" w14:textId="7E690575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1E036326" w14:textId="02FF7636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1D669B15" w14:textId="04584795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49BEC62B" w14:textId="36C52B73" w:rsidR="00466E3F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4520ADB9" w14:textId="77777777" w:rsidR="00466E3F" w:rsidRPr="001B2A79" w:rsidRDefault="00466E3F" w:rsidP="00466E3F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  <w:u w:val="single"/>
        </w:rPr>
      </w:pPr>
    </w:p>
    <w:p w14:paraId="0E5F6A21" w14:textId="31753643" w:rsidR="00361BB4" w:rsidRPr="001B2A79" w:rsidRDefault="00000000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 w:rsidRPr="001B2A79">
        <w:rPr>
          <w:rFonts w:cs="Calibri"/>
          <w:b/>
          <w:bCs/>
          <w:sz w:val="24"/>
          <w:szCs w:val="24"/>
          <w:u w:val="single"/>
        </w:rPr>
        <w:lastRenderedPageBreak/>
        <w:t>II. OFERTOWA WARTOŚĆ ELEMENTÓW PRZEDMIOTU ZAMÓWIENIA</w:t>
      </w:r>
    </w:p>
    <w:p w14:paraId="7D773326" w14:textId="77777777" w:rsidR="00361BB4" w:rsidRPr="001B2A79" w:rsidRDefault="00361BB4">
      <w:pPr>
        <w:spacing w:after="120" w:line="240" w:lineRule="auto"/>
        <w:ind w:left="567"/>
        <w:rPr>
          <w:rFonts w:cs="Calibri"/>
          <w:sz w:val="12"/>
          <w:szCs w:val="12"/>
        </w:rPr>
      </w:pPr>
    </w:p>
    <w:tbl>
      <w:tblPr>
        <w:tblW w:w="10036" w:type="dxa"/>
        <w:tblInd w:w="-5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505"/>
        <w:gridCol w:w="753"/>
        <w:gridCol w:w="613"/>
        <w:gridCol w:w="1464"/>
        <w:gridCol w:w="919"/>
        <w:gridCol w:w="1585"/>
        <w:gridCol w:w="1753"/>
      </w:tblGrid>
      <w:tr w:rsidR="00361BB4" w:rsidRPr="001B2A79" w14:paraId="49107AD9" w14:textId="77777777">
        <w:trPr>
          <w:trHeight w:val="181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3DBA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EB67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F1984B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6C7932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ILOŚĆ (szt./kpl.)</w:t>
            </w: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  <w:eastAsianLayout w:id="-1448377088" w:vert="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72480F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433993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WARTOŚĆ  NETTO W ZŁ </w:t>
            </w: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(6=4*5)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0472DF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B7D73C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BRUTTO W ZŁ</w:t>
            </w:r>
          </w:p>
          <w:p w14:paraId="71C90D4F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2A7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(8=6*7)</w:t>
            </w:r>
          </w:p>
        </w:tc>
      </w:tr>
      <w:tr w:rsidR="00361BB4" w:rsidRPr="001B2A79" w14:paraId="10491A7A" w14:textId="77777777">
        <w:trPr>
          <w:trHeight w:val="3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5A715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798B6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A4DEA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2BF501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630FE4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56038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8F545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6495C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i/>
                <w:color w:val="000000"/>
                <w:lang w:eastAsia="pl-PL"/>
              </w:rPr>
              <w:t>8</w:t>
            </w:r>
          </w:p>
        </w:tc>
      </w:tr>
      <w:tr w:rsidR="00361BB4" w:rsidRPr="001B2A79" w14:paraId="2756EA3D" w14:textId="77777777">
        <w:trPr>
          <w:trHeight w:val="31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7BCE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8499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bCs/>
                <w:color w:val="000000"/>
                <w:lang w:eastAsia="pl-PL"/>
              </w:rPr>
              <w:t>Niszczarka (papier + CD)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B79A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bCs/>
                <w:color w:val="000000"/>
                <w:lang w:eastAsia="pl-PL"/>
              </w:rPr>
              <w:t>Xa1.5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5681" w14:textId="77777777" w:rsidR="00361BB4" w:rsidRPr="001B2A79" w:rsidRDefault="00000000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bCs/>
                <w:color w:val="000000"/>
                <w:lang w:eastAsia="pl-PL"/>
              </w:rPr>
              <w:t>28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5840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4A5F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DE0E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8AC0" w14:textId="77777777" w:rsidR="00361BB4" w:rsidRPr="001B2A79" w:rsidRDefault="00361BB4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61BB4" w:rsidRPr="001B2A79" w14:paraId="51A0C637" w14:textId="77777777">
        <w:trPr>
          <w:trHeight w:val="315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F968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DD0D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bCs/>
                <w:color w:val="000000"/>
                <w:lang w:eastAsia="pl-PL"/>
              </w:rPr>
              <w:t>Zestaw multimedialny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267E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bCs/>
                <w:color w:val="000000"/>
                <w:lang w:eastAsia="pl-PL"/>
              </w:rPr>
              <w:t>Zm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A9C2" w14:textId="77777777" w:rsidR="00361BB4" w:rsidRPr="001B2A79" w:rsidRDefault="00000000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463A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F53C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FAA7" w14:textId="77777777" w:rsidR="00361BB4" w:rsidRPr="001B2A79" w:rsidRDefault="00361BB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BC2B" w14:textId="77777777" w:rsidR="00361BB4" w:rsidRPr="001B2A79" w:rsidRDefault="00361BB4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61BB4" w:rsidRPr="001B2A79" w14:paraId="3B304953" w14:textId="77777777">
        <w:trPr>
          <w:trHeight w:val="492"/>
        </w:trPr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0AEB" w14:textId="77777777" w:rsidR="00361BB4" w:rsidRPr="001B2A79" w:rsidRDefault="00000000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1B2A79"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922B" w14:textId="77777777" w:rsidR="00361BB4" w:rsidRPr="001B2A79" w:rsidRDefault="00361BB4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679B67D" w14:textId="7EC1CDB2" w:rsidR="00361BB4" w:rsidRDefault="00361BB4">
      <w:pPr>
        <w:spacing w:after="0" w:line="240" w:lineRule="auto"/>
        <w:rPr>
          <w:rFonts w:cs="Calibri"/>
          <w:sz w:val="16"/>
          <w:szCs w:val="16"/>
        </w:rPr>
      </w:pPr>
    </w:p>
    <w:p w14:paraId="6BFD3380" w14:textId="77777777" w:rsidR="00B45044" w:rsidRPr="001B2A79" w:rsidRDefault="00B45044">
      <w:pPr>
        <w:spacing w:after="0" w:line="240" w:lineRule="auto"/>
        <w:rPr>
          <w:rFonts w:cs="Calibri"/>
          <w:sz w:val="16"/>
          <w:szCs w:val="16"/>
        </w:rPr>
      </w:pPr>
    </w:p>
    <w:p w14:paraId="465AC23C" w14:textId="77777777" w:rsidR="00361BB4" w:rsidRPr="001B2A79" w:rsidRDefault="00000000">
      <w:pPr>
        <w:spacing w:after="0" w:line="240" w:lineRule="auto"/>
        <w:ind w:left="57"/>
        <w:rPr>
          <w:rFonts w:cs="Calibri"/>
          <w:b/>
          <w:bCs/>
          <w:sz w:val="24"/>
          <w:szCs w:val="24"/>
          <w:u w:val="single"/>
        </w:rPr>
      </w:pPr>
      <w:r w:rsidRPr="001B2A79">
        <w:rPr>
          <w:rFonts w:cs="Calibri"/>
          <w:b/>
          <w:bCs/>
          <w:sz w:val="24"/>
          <w:szCs w:val="24"/>
          <w:u w:val="single"/>
        </w:rPr>
        <w:t>III. UWAGI KOŃCOWE</w:t>
      </w:r>
    </w:p>
    <w:p w14:paraId="22DA560F" w14:textId="77777777" w:rsidR="00361BB4" w:rsidRPr="001B2A79" w:rsidRDefault="00361BB4">
      <w:pPr>
        <w:spacing w:after="0"/>
        <w:ind w:left="57"/>
        <w:rPr>
          <w:rFonts w:cs="Calibri"/>
          <w:sz w:val="16"/>
          <w:szCs w:val="16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8457"/>
      </w:tblGrid>
      <w:tr w:rsidR="00361BB4" w:rsidRPr="001B2A79" w14:paraId="4427A7BF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2D244442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56" w:type="dxa"/>
            <w:shd w:val="clear" w:color="auto" w:fill="auto"/>
          </w:tcPr>
          <w:p w14:paraId="635B6467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361BB4" w:rsidRPr="001B2A79" w14:paraId="20F0BA47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405B2C8B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56" w:type="dxa"/>
            <w:shd w:val="clear" w:color="auto" w:fill="auto"/>
          </w:tcPr>
          <w:p w14:paraId="04C8A864" w14:textId="79564C80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B2A79">
              <w:rPr>
                <w:rFonts w:cs="Calibri"/>
                <w:sz w:val="24"/>
                <w:szCs w:val="24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</w:t>
            </w:r>
            <w:r w:rsidR="00B45044">
              <w:rPr>
                <w:rFonts w:cs="Calibri"/>
                <w:sz w:val="24"/>
                <w:szCs w:val="24"/>
              </w:rPr>
              <w:t> </w:t>
            </w:r>
            <w:r w:rsidRPr="001B2A79">
              <w:rPr>
                <w:rFonts w:cs="Calibri"/>
                <w:sz w:val="24"/>
                <w:szCs w:val="24"/>
              </w:rPr>
              <w:t>opisie parametry), karta musi zawierać informację z nazwą, symbolem/numerem katalogowym przedmiotu oraz nazwę producenta.</w:t>
            </w:r>
          </w:p>
        </w:tc>
      </w:tr>
      <w:tr w:rsidR="00361BB4" w:rsidRPr="001B2A79" w14:paraId="1E1A1951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4E27073D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56" w:type="dxa"/>
            <w:shd w:val="clear" w:color="auto" w:fill="auto"/>
          </w:tcPr>
          <w:p w14:paraId="4A4D9A02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361BB4" w:rsidRPr="001B2A79" w14:paraId="7C5F2075" w14:textId="77777777">
        <w:trPr>
          <w:trHeight w:val="607"/>
        </w:trPr>
        <w:tc>
          <w:tcPr>
            <w:tcW w:w="618" w:type="dxa"/>
            <w:shd w:val="clear" w:color="auto" w:fill="auto"/>
          </w:tcPr>
          <w:p w14:paraId="6A4A030D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56" w:type="dxa"/>
            <w:shd w:val="clear" w:color="auto" w:fill="auto"/>
          </w:tcPr>
          <w:p w14:paraId="346406A1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361BB4" w:rsidRPr="001B2A79" w14:paraId="6E7C9FD2" w14:textId="77777777">
        <w:trPr>
          <w:trHeight w:val="562"/>
        </w:trPr>
        <w:tc>
          <w:tcPr>
            <w:tcW w:w="618" w:type="dxa"/>
            <w:shd w:val="clear" w:color="auto" w:fill="auto"/>
          </w:tcPr>
          <w:p w14:paraId="686D1DC4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56" w:type="dxa"/>
            <w:shd w:val="clear" w:color="auto" w:fill="auto"/>
          </w:tcPr>
          <w:p w14:paraId="3D1BCC62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Kolory wyposażenia zostaną uzgodnione z Użytkownikiem w terminie 5 dni od daty podpisania umowy.</w:t>
            </w: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1BB4" w:rsidRPr="001B2A79" w14:paraId="10A71F79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3E0C1B6C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56" w:type="dxa"/>
            <w:shd w:val="clear" w:color="auto" w:fill="auto"/>
          </w:tcPr>
          <w:p w14:paraId="7184D9DE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color w:val="C9211E"/>
              </w:rPr>
            </w:pPr>
            <w:r w:rsidRPr="001B2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 w terminie 5 dni od daty podpisania umowy, w celu przeprowadzenia oględzin pomieszczeń oraz doprecyzowania rozmieszczenia oraz wymiarów wyposażenia. </w:t>
            </w:r>
          </w:p>
        </w:tc>
      </w:tr>
      <w:tr w:rsidR="00361BB4" w:rsidRPr="001B2A79" w14:paraId="10396000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766F2851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56" w:type="dxa"/>
            <w:shd w:val="clear" w:color="auto" w:fill="auto"/>
          </w:tcPr>
          <w:p w14:paraId="216A9095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361BB4" w:rsidRPr="001B2A79" w14:paraId="5DE12056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04249880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56" w:type="dxa"/>
            <w:shd w:val="clear" w:color="auto" w:fill="auto"/>
          </w:tcPr>
          <w:p w14:paraId="0AFB1855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zobowiązuje się do utylizacji na własny koszt poza terenem Zamawiającego, zbędnych opakowań przedmiotu zamówienia </w:t>
            </w:r>
            <w:bookmarkStart w:id="1" w:name="__DdeLink__182397_1364236508"/>
            <w:bookmarkEnd w:id="1"/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 naprawy na własny koszt szkód w infrastrukturze i istniejącym wyposażeniu Zamawiającego powstałych na skutek dostawy, montażu, rozmieszczenia i uruchomienia elementów przedmiotowego wyposażenia.</w:t>
            </w:r>
          </w:p>
        </w:tc>
      </w:tr>
      <w:tr w:rsidR="00361BB4" w:rsidRPr="001B2A79" w14:paraId="393597AF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20A26A92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8456" w:type="dxa"/>
            <w:shd w:val="clear" w:color="auto" w:fill="auto"/>
          </w:tcPr>
          <w:p w14:paraId="11DF2906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>Wykonawca zobowiązuje się do trwałego (materiał odporny na zmywanie i działanie środków dezynfekcyjnych) oznakowania w widocznym miejscu przedmiotu zamówienia, wg wzoru symboli przekazanych przez Zamawiającego (tj. logo Województwa Lubuskiego; CZMiD).</w:t>
            </w:r>
          </w:p>
        </w:tc>
      </w:tr>
      <w:tr w:rsidR="00361BB4" w:rsidRPr="001B2A79" w14:paraId="5134989B" w14:textId="77777777">
        <w:trPr>
          <w:trHeight w:val="551"/>
        </w:trPr>
        <w:tc>
          <w:tcPr>
            <w:tcW w:w="618" w:type="dxa"/>
            <w:shd w:val="clear" w:color="auto" w:fill="auto"/>
          </w:tcPr>
          <w:p w14:paraId="5808D982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56" w:type="dxa"/>
            <w:shd w:val="clear" w:color="auto" w:fill="auto"/>
          </w:tcPr>
          <w:p w14:paraId="668D2E42" w14:textId="77777777" w:rsidR="00361BB4" w:rsidRPr="001B2A79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361BB4" w:rsidRPr="001B2A79" w14:paraId="37DD0581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69CF4B19" w14:textId="77777777" w:rsidR="00361BB4" w:rsidRPr="001B2A7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 w:rsidRPr="001B2A7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56" w:type="dxa"/>
            <w:shd w:val="clear" w:color="auto" w:fill="auto"/>
          </w:tcPr>
          <w:p w14:paraId="5080E149" w14:textId="77777777" w:rsidR="00361BB4" w:rsidRPr="001B2A79" w:rsidRDefault="00000000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2A79"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1B2A79">
              <w:rPr>
                <w:rFonts w:cs="Calibri"/>
                <w:sz w:val="24"/>
                <w:szCs w:val="24"/>
              </w:rPr>
              <w:t>……………….…… złotych</w:t>
            </w:r>
          </w:p>
          <w:p w14:paraId="7B4F9A3D" w14:textId="77777777" w:rsidR="00361BB4" w:rsidRPr="001B2A79" w:rsidRDefault="00000000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B2A79">
              <w:rPr>
                <w:rFonts w:cs="Calibri"/>
                <w:sz w:val="24"/>
                <w:szCs w:val="24"/>
              </w:rPr>
              <w:t>słownie złotych: ……………………………………………………………………….</w:t>
            </w:r>
          </w:p>
        </w:tc>
      </w:tr>
    </w:tbl>
    <w:p w14:paraId="3528FCB5" w14:textId="77777777" w:rsidR="00361BB4" w:rsidRPr="001B2A79" w:rsidRDefault="00361BB4">
      <w:pPr>
        <w:rPr>
          <w:rFonts w:cs="Calibri"/>
          <w:sz w:val="16"/>
          <w:szCs w:val="16"/>
        </w:rPr>
      </w:pPr>
    </w:p>
    <w:p w14:paraId="0073733D" w14:textId="77777777" w:rsidR="00361BB4" w:rsidRPr="001B2A79" w:rsidRDefault="00361BB4">
      <w:pPr>
        <w:rPr>
          <w:rFonts w:cs="Calibri"/>
          <w:sz w:val="16"/>
          <w:szCs w:val="16"/>
        </w:rPr>
      </w:pPr>
    </w:p>
    <w:p w14:paraId="6818A993" w14:textId="77777777" w:rsidR="00361BB4" w:rsidRPr="001B2A79" w:rsidRDefault="00361BB4">
      <w:pPr>
        <w:rPr>
          <w:rFonts w:cs="Calibri"/>
          <w:sz w:val="16"/>
          <w:szCs w:val="16"/>
        </w:rPr>
      </w:pPr>
    </w:p>
    <w:p w14:paraId="152E5202" w14:textId="77777777" w:rsidR="00361BB4" w:rsidRPr="001B2A79" w:rsidRDefault="00361BB4">
      <w:pPr>
        <w:rPr>
          <w:rFonts w:cs="Calibri"/>
          <w:sz w:val="16"/>
          <w:szCs w:val="16"/>
        </w:rPr>
      </w:pPr>
    </w:p>
    <w:tbl>
      <w:tblPr>
        <w:tblStyle w:val="Tabela-Siatka"/>
        <w:tblW w:w="9638" w:type="dxa"/>
        <w:tblInd w:w="249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381"/>
        <w:gridCol w:w="4257"/>
      </w:tblGrid>
      <w:tr w:rsidR="00361BB4" w:rsidRPr="001B2A79" w14:paraId="21F183EB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E15B" w14:textId="77777777" w:rsidR="00361BB4" w:rsidRPr="001B2A79" w:rsidRDefault="00000000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2A79">
              <w:rPr>
                <w:rFonts w:cs="Calibri"/>
                <w:sz w:val="24"/>
                <w:szCs w:val="24"/>
              </w:rPr>
              <w:t>………………….………., dnia ……….……2022 r.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699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2A79">
              <w:rPr>
                <w:rFonts w:cs="Calibri"/>
                <w:sz w:val="24"/>
                <w:szCs w:val="24"/>
              </w:rPr>
              <w:t>……………………………………….</w:t>
            </w:r>
          </w:p>
        </w:tc>
      </w:tr>
      <w:tr w:rsidR="00361BB4" w:rsidRPr="001B2A79" w14:paraId="036CF70E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9D45" w14:textId="77777777" w:rsidR="00361BB4" w:rsidRPr="001B2A79" w:rsidRDefault="00361BB4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4442C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2A79">
              <w:rPr>
                <w:rFonts w:cs="Calibri"/>
                <w:sz w:val="18"/>
                <w:szCs w:val="18"/>
              </w:rPr>
              <w:t>podpis  osoby  lub  osób  upoważnionych</w:t>
            </w:r>
          </w:p>
          <w:p w14:paraId="7D78193B" w14:textId="77777777" w:rsidR="00361BB4" w:rsidRPr="001B2A79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2A79">
              <w:rPr>
                <w:rFonts w:cs="Calibri"/>
                <w:sz w:val="18"/>
                <w:szCs w:val="18"/>
              </w:rPr>
              <w:t>do  reprezentowania  Wykonawcy</w:t>
            </w:r>
          </w:p>
        </w:tc>
      </w:tr>
    </w:tbl>
    <w:p w14:paraId="064E8910" w14:textId="77777777" w:rsidR="00361BB4" w:rsidRPr="001B2A79" w:rsidRDefault="00361BB4">
      <w:pPr>
        <w:jc w:val="center"/>
        <w:rPr>
          <w:rFonts w:cs="Calibri"/>
        </w:rPr>
      </w:pPr>
    </w:p>
    <w:sectPr w:rsidR="00361BB4" w:rsidRPr="001B2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33" w:right="1417" w:bottom="851" w:left="1417" w:header="710" w:footer="6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21D7" w14:textId="77777777" w:rsidR="00224801" w:rsidRDefault="00224801">
      <w:pPr>
        <w:spacing w:after="0" w:line="240" w:lineRule="auto"/>
      </w:pPr>
      <w:r>
        <w:separator/>
      </w:r>
    </w:p>
  </w:endnote>
  <w:endnote w:type="continuationSeparator" w:id="0">
    <w:p w14:paraId="2D3CB75F" w14:textId="77777777" w:rsidR="00224801" w:rsidRDefault="0022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AD2A" w14:textId="77777777" w:rsidR="002D123D" w:rsidRDefault="002D1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56277"/>
      <w:docPartObj>
        <w:docPartGallery w:val="Page Numbers (Top of Page)"/>
        <w:docPartUnique/>
      </w:docPartObj>
    </w:sdtPr>
    <w:sdtContent>
      <w:p w14:paraId="0CFAA09F" w14:textId="77777777" w:rsidR="00361BB4" w:rsidRDefault="00000000">
        <w:pPr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PAGE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1</w:t>
        </w:r>
        <w:r>
          <w:rPr>
            <w:rFonts w:ascii="Times New Roman" w:hAnsi="Times New Roman" w:cs="Times New Roman"/>
            <w:i/>
          </w:rPr>
          <w:fldChar w:fldCharType="end"/>
        </w: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2" w:name="__UnoMark__2765_541787775"/>
        <w:bookmarkEnd w:id="2"/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NUMPAGES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6D40" w14:textId="77777777" w:rsidR="002D123D" w:rsidRDefault="002D1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454D" w14:textId="77777777" w:rsidR="00224801" w:rsidRDefault="00224801">
      <w:pPr>
        <w:spacing w:after="0" w:line="240" w:lineRule="auto"/>
      </w:pPr>
      <w:r>
        <w:separator/>
      </w:r>
    </w:p>
  </w:footnote>
  <w:footnote w:type="continuationSeparator" w:id="0">
    <w:p w14:paraId="15200419" w14:textId="77777777" w:rsidR="00224801" w:rsidRDefault="0022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9D4D" w14:textId="77777777" w:rsidR="002D123D" w:rsidRDefault="002D1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DFFA" w14:textId="6F0B1A6E" w:rsidR="001B2A79" w:rsidRPr="001B2A79" w:rsidRDefault="001B2A79" w:rsidP="001B2A79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24"/>
        <w:szCs w:val="24"/>
      </w:rPr>
    </w:pPr>
    <w:r w:rsidRPr="001B2A79">
      <w:rPr>
        <w:rFonts w:cs="Calibri"/>
        <w:b/>
        <w:bCs/>
        <w:sz w:val="24"/>
        <w:szCs w:val="24"/>
      </w:rPr>
      <w:t xml:space="preserve">Załącznik nr </w:t>
    </w:r>
    <w:r w:rsidR="00B45044">
      <w:rPr>
        <w:rFonts w:cs="Calibri"/>
        <w:b/>
        <w:bCs/>
        <w:sz w:val="24"/>
        <w:szCs w:val="24"/>
      </w:rPr>
      <w:t>3</w:t>
    </w:r>
    <w:r w:rsidRPr="001B2A79">
      <w:rPr>
        <w:rFonts w:cs="Calibri"/>
        <w:sz w:val="24"/>
        <w:szCs w:val="24"/>
      </w:rPr>
      <w:t xml:space="preserve"> do SWZ </w:t>
    </w:r>
  </w:p>
  <w:p w14:paraId="7AD55583" w14:textId="0E3CFAE1" w:rsidR="001B2A79" w:rsidRPr="001B2A79" w:rsidRDefault="001B2A79" w:rsidP="001B2A79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24"/>
        <w:szCs w:val="24"/>
      </w:rPr>
    </w:pPr>
    <w:r w:rsidRPr="001B2A79">
      <w:rPr>
        <w:rFonts w:cs="Calibri"/>
        <w:sz w:val="24"/>
        <w:szCs w:val="24"/>
      </w:rPr>
      <w:t>Załącznik nr 1 do umowy nr TR.280.5</w:t>
    </w:r>
    <w:r w:rsidR="002D123D">
      <w:rPr>
        <w:rFonts w:cs="Calibri"/>
        <w:sz w:val="24"/>
        <w:szCs w:val="24"/>
      </w:rPr>
      <w:t>A</w:t>
    </w:r>
    <w:r w:rsidRPr="001B2A79">
      <w:rPr>
        <w:rFonts w:cs="Calibri"/>
        <w:sz w:val="24"/>
        <w:szCs w:val="24"/>
      </w:rPr>
      <w:t>.</w:t>
    </w:r>
    <w:r>
      <w:rPr>
        <w:rFonts w:cs="Calibri"/>
        <w:sz w:val="24"/>
        <w:szCs w:val="24"/>
      </w:rPr>
      <w:t>2</w:t>
    </w:r>
    <w:r w:rsidRPr="001B2A79">
      <w:rPr>
        <w:rFonts w:cs="Calibri"/>
        <w:sz w:val="24"/>
        <w:szCs w:val="24"/>
      </w:rPr>
      <w:t>.2022</w:t>
    </w:r>
  </w:p>
  <w:p w14:paraId="300EAD00" w14:textId="77777777" w:rsidR="00361BB4" w:rsidRPr="001B2A79" w:rsidRDefault="00361BB4">
    <w:pPr>
      <w:pStyle w:val="Nagwek1"/>
      <w:jc w:val="right"/>
      <w:rPr>
        <w:rFonts w:cs="Calibri"/>
        <w:sz w:val="24"/>
        <w:szCs w:val="24"/>
      </w:rPr>
    </w:pPr>
  </w:p>
  <w:p w14:paraId="3E0FB5C3" w14:textId="77777777" w:rsidR="00361BB4" w:rsidRPr="001B2A79" w:rsidRDefault="00000000">
    <w:pPr>
      <w:pStyle w:val="Nagwek1"/>
      <w:shd w:val="clear" w:color="auto" w:fill="FFFFD5"/>
      <w:jc w:val="center"/>
      <w:rPr>
        <w:rFonts w:cs="Calibri"/>
      </w:rPr>
    </w:pPr>
    <w:r w:rsidRPr="001B2A79">
      <w:rPr>
        <w:rFonts w:cs="Calibri"/>
        <w:sz w:val="24"/>
        <w:szCs w:val="24"/>
      </w:rPr>
      <w:t>Szpital Uniwersytecki im. Karola Marcinkowskiego w Zielonej Górze Sp. z o.o.</w:t>
    </w:r>
  </w:p>
  <w:p w14:paraId="7BBCCEBB" w14:textId="311A31D9" w:rsidR="00361BB4" w:rsidRDefault="00000000">
    <w:pPr>
      <w:pStyle w:val="Nagwek1"/>
      <w:shd w:val="clear" w:color="auto" w:fill="FFFFD5"/>
      <w:jc w:val="center"/>
      <w:rPr>
        <w:rFonts w:cs="Calibri"/>
        <w:b/>
        <w:sz w:val="28"/>
        <w:szCs w:val="28"/>
      </w:rPr>
    </w:pPr>
    <w:r w:rsidRPr="001B2A79">
      <w:rPr>
        <w:rFonts w:cs="Calibri"/>
        <w:b/>
        <w:sz w:val="28"/>
        <w:szCs w:val="28"/>
      </w:rPr>
      <w:t xml:space="preserve">FORMULARZ CENOWO –TECHNICZNY – ZADANIE </w:t>
    </w:r>
    <w:r w:rsidR="00B45044">
      <w:rPr>
        <w:rFonts w:cs="Calibri"/>
        <w:b/>
        <w:sz w:val="28"/>
        <w:szCs w:val="28"/>
      </w:rPr>
      <w:t>nr 2 (</w:t>
    </w:r>
    <w:r w:rsidRPr="001B2A79">
      <w:rPr>
        <w:rFonts w:cs="Calibri"/>
        <w:b/>
        <w:sz w:val="28"/>
        <w:szCs w:val="28"/>
      </w:rPr>
      <w:t>U4/B</w:t>
    </w:r>
    <w:r w:rsidR="00B45044">
      <w:rPr>
        <w:rFonts w:cs="Calibri"/>
        <w:b/>
        <w:sz w:val="28"/>
        <w:szCs w:val="28"/>
      </w:rPr>
      <w:t>)</w:t>
    </w:r>
  </w:p>
  <w:p w14:paraId="4CAE33E9" w14:textId="77777777" w:rsidR="00466E3F" w:rsidRPr="001B2A79" w:rsidRDefault="00466E3F" w:rsidP="00466E3F">
    <w:pPr>
      <w:pStyle w:val="Nagwek1"/>
      <w:shd w:val="clear" w:color="auto" w:fill="FFFFD5"/>
      <w:rPr>
        <w:rFonts w:cs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6803" w14:textId="77777777" w:rsidR="002D123D" w:rsidRDefault="002D1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7A53"/>
    <w:multiLevelType w:val="hybridMultilevel"/>
    <w:tmpl w:val="3FC496E4"/>
    <w:lvl w:ilvl="0" w:tplc="916C60D4"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BE837BD"/>
    <w:multiLevelType w:val="hybridMultilevel"/>
    <w:tmpl w:val="89F03726"/>
    <w:lvl w:ilvl="0" w:tplc="942E22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B2F95"/>
    <w:multiLevelType w:val="hybridMultilevel"/>
    <w:tmpl w:val="0E9E34A4"/>
    <w:lvl w:ilvl="0" w:tplc="0AF46E18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15234886">
    <w:abstractNumId w:val="2"/>
  </w:num>
  <w:num w:numId="2" w16cid:durableId="1858618120">
    <w:abstractNumId w:val="0"/>
  </w:num>
  <w:num w:numId="3" w16cid:durableId="21523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4"/>
    <w:rsid w:val="001475AB"/>
    <w:rsid w:val="001B2A79"/>
    <w:rsid w:val="00224801"/>
    <w:rsid w:val="002D123D"/>
    <w:rsid w:val="00361BB4"/>
    <w:rsid w:val="00466E3F"/>
    <w:rsid w:val="00B45044"/>
    <w:rsid w:val="00B47E42"/>
    <w:rsid w:val="00F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A7D5"/>
  <w15:docId w15:val="{5C018342-171E-4D40-910D-DE3BBF42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semiHidden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54C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0A54C4"/>
    <w:rPr>
      <w:color w:val="800080"/>
      <w:u w:val="single"/>
    </w:rPr>
  </w:style>
  <w:style w:type="character" w:customStyle="1" w:styleId="StopkaZnak1">
    <w:name w:val="Stopka Znak1"/>
    <w:basedOn w:val="Domylnaczcionkaakapitu"/>
    <w:uiPriority w:val="99"/>
    <w:qFormat/>
    <w:rsid w:val="001748EC"/>
  </w:style>
  <w:style w:type="character" w:styleId="Pogrubienie">
    <w:name w:val="Strong"/>
    <w:basedOn w:val="Domylnaczcionkaakapitu"/>
    <w:uiPriority w:val="22"/>
    <w:qFormat/>
    <w:rsid w:val="002145CE"/>
    <w:rPr>
      <w:b/>
      <w:bCs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8739D3"/>
  </w:style>
  <w:style w:type="character" w:customStyle="1" w:styleId="StopkaZnak3">
    <w:name w:val="Stopka Znak3"/>
    <w:basedOn w:val="Domylnaczcionkaakapitu"/>
    <w:link w:val="Stopka"/>
    <w:uiPriority w:val="99"/>
    <w:qFormat/>
    <w:rsid w:val="00F5416B"/>
    <w:rPr>
      <w:color w:val="00000A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AC21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189D"/>
    <w:pPr>
      <w:spacing w:after="140" w:line="288" w:lineRule="auto"/>
    </w:pPr>
  </w:style>
  <w:style w:type="paragraph" w:styleId="Lista">
    <w:name w:val="List"/>
    <w:basedOn w:val="Tekstpodstawowy"/>
    <w:rsid w:val="004D189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18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agwek1"/>
    <w:qFormat/>
    <w:rsid w:val="004D189D"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4D1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8739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xl93">
    <w:name w:val="xl9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A54C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A54C4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0A54C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A54C4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583A0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583A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4D189D"/>
  </w:style>
  <w:style w:type="paragraph" w:customStyle="1" w:styleId="Zawartotabeli">
    <w:name w:val="Zawartość tabeli"/>
    <w:basedOn w:val="Normalny"/>
    <w:qFormat/>
    <w:rsid w:val="004D189D"/>
  </w:style>
  <w:style w:type="paragraph" w:customStyle="1" w:styleId="Nagwektabeli">
    <w:name w:val="Nagłówek tabeli"/>
    <w:basedOn w:val="Zawartotabeli"/>
    <w:qFormat/>
    <w:rsid w:val="004D189D"/>
  </w:style>
  <w:style w:type="paragraph" w:styleId="Stopka">
    <w:name w:val="footer"/>
    <w:basedOn w:val="Normalny"/>
    <w:link w:val="StopkaZnak3"/>
    <w:uiPriority w:val="99"/>
    <w:unhideWhenUsed/>
    <w:rsid w:val="00F5416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2E3D"/>
    <w:pPr>
      <w:ind w:left="720"/>
      <w:contextualSpacing/>
    </w:p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66AF-CD2B-47BD-A450-8EC0EA3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18</cp:revision>
  <cp:lastPrinted>2022-09-01T11:10:00Z</cp:lastPrinted>
  <dcterms:created xsi:type="dcterms:W3CDTF">2022-09-02T11:39:00Z</dcterms:created>
  <dcterms:modified xsi:type="dcterms:W3CDTF">2022-09-22T10:38:00Z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