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2E5CC260" w14:textId="2DDB011E" w:rsidR="000719AF" w:rsidRPr="000719AF" w:rsidRDefault="000719AF" w:rsidP="000719AF">
      <w:pPr>
        <w:spacing w:before="240" w:line="360" w:lineRule="auto"/>
        <w:jc w:val="center"/>
        <w:rPr>
          <w:b/>
          <w:color w:val="FF9900"/>
          <w:sz w:val="20"/>
          <w:szCs w:val="20"/>
          <w:lang w:val="pl-PL"/>
        </w:rPr>
      </w:pPr>
      <w:r w:rsidRPr="000719AF">
        <w:rPr>
          <w:sz w:val="20"/>
          <w:szCs w:val="20"/>
          <w:lang w:val="pl-PL"/>
        </w:rPr>
        <w:t>Postępowanie prowadzone w trybie art. 275 pkt 1 (</w:t>
      </w:r>
      <w:r w:rsidRPr="000719AF">
        <w:rPr>
          <w:b/>
          <w:bCs/>
          <w:sz w:val="20"/>
          <w:szCs w:val="20"/>
          <w:lang w:val="pl-PL"/>
        </w:rPr>
        <w:t>trybie podstawowym bez negocjacji</w:t>
      </w:r>
      <w:r w:rsidRPr="000719AF">
        <w:rPr>
          <w:sz w:val="20"/>
          <w:szCs w:val="20"/>
          <w:lang w:val="pl-PL"/>
        </w:rPr>
        <w:t xml:space="preserve">)                                    o wartości zamówienia nieprzekraczającej progów unijnych o jakich stanowi art. 3 ustawy z 11                      września 2019 r. - </w:t>
      </w:r>
      <w:r w:rsidR="001C3365" w:rsidRPr="001C3365">
        <w:rPr>
          <w:sz w:val="20"/>
          <w:szCs w:val="20"/>
          <w:lang w:val="pl-PL"/>
        </w:rPr>
        <w:t xml:space="preserve">Prawo zamówień publicznych </w:t>
      </w:r>
      <w:r w:rsidR="003F6CD8" w:rsidRPr="003F6CD8">
        <w:rPr>
          <w:sz w:val="20"/>
          <w:szCs w:val="20"/>
          <w:lang w:val="pl-PL"/>
        </w:rPr>
        <w:t xml:space="preserve">(Dz. U. 2023 poz. 1605 ze zm.) </w:t>
      </w:r>
      <w:r w:rsidR="001C3365" w:rsidRPr="001C3365">
        <w:rPr>
          <w:sz w:val="20"/>
          <w:szCs w:val="20"/>
          <w:lang w:val="pl-PL"/>
        </w:rPr>
        <w:t> – dalej ustawy PZP</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3B2BF216" w14:textId="77777777" w:rsidR="007B36D2" w:rsidRDefault="007B36D2" w:rsidP="007B36D2">
      <w:pPr>
        <w:jc w:val="center"/>
        <w:rPr>
          <w:b/>
          <w:iCs/>
          <w:color w:val="4472C4"/>
          <w:sz w:val="24"/>
          <w:szCs w:val="24"/>
        </w:rPr>
      </w:pPr>
      <w:bookmarkStart w:id="0" w:name="_Hlk121998069"/>
      <w:bookmarkStart w:id="1" w:name="_Hlk126574938"/>
      <w:r>
        <w:rPr>
          <w:b/>
          <w:iCs/>
          <w:color w:val="4472C4"/>
          <w:sz w:val="24"/>
          <w:szCs w:val="24"/>
        </w:rPr>
        <w:t xml:space="preserve">Opracowanie dokumentacji projektowej dla zadania pn. </w:t>
      </w:r>
    </w:p>
    <w:p w14:paraId="1FF3190D" w14:textId="77777777" w:rsidR="007B36D2" w:rsidRDefault="007B36D2" w:rsidP="007B36D2">
      <w:pPr>
        <w:jc w:val="center"/>
        <w:rPr>
          <w:b/>
          <w:iCs/>
          <w:color w:val="4472C4"/>
          <w:sz w:val="24"/>
          <w:szCs w:val="24"/>
        </w:rPr>
      </w:pPr>
      <w:r>
        <w:rPr>
          <w:b/>
          <w:iCs/>
          <w:color w:val="4472C4"/>
          <w:sz w:val="24"/>
          <w:szCs w:val="24"/>
        </w:rPr>
        <w:t>„Rozbudowa drogi powiatowej nr 1458G na odcinku Pużyce - Salino”</w:t>
      </w:r>
    </w:p>
    <w:bookmarkEnd w:id="0"/>
    <w:p w14:paraId="4C14C025" w14:textId="77777777" w:rsidR="007B36D2" w:rsidRDefault="007B36D2" w:rsidP="007B36D2">
      <w:pPr>
        <w:rPr>
          <w:b/>
          <w:iCs/>
          <w:color w:val="4472C4"/>
          <w:sz w:val="24"/>
          <w:szCs w:val="24"/>
        </w:rPr>
      </w:pPr>
    </w:p>
    <w:p w14:paraId="2711D6C1" w14:textId="77777777" w:rsidR="00990DF4" w:rsidRPr="00990DF4" w:rsidRDefault="00990DF4" w:rsidP="00990DF4">
      <w:pPr>
        <w:rPr>
          <w:b/>
          <w:iCs/>
          <w:color w:val="4472C4"/>
          <w:sz w:val="24"/>
          <w:szCs w:val="24"/>
          <w:lang w:val="pl-PL"/>
        </w:rPr>
      </w:pPr>
    </w:p>
    <w:bookmarkEnd w:id="1"/>
    <w:p w14:paraId="6F0DC501" w14:textId="77777777" w:rsidR="00EE4ECB" w:rsidRPr="00843140" w:rsidRDefault="00EE4ECB" w:rsidP="00843140">
      <w:pPr>
        <w:jc w:val="center"/>
        <w:rPr>
          <w:rFonts w:eastAsia="Times New Roman"/>
          <w:b/>
          <w:iCs/>
          <w:sz w:val="20"/>
          <w:szCs w:val="20"/>
          <w:lang w:val="pl-PL"/>
        </w:rPr>
      </w:pPr>
    </w:p>
    <w:p w14:paraId="00000011" w14:textId="45988852" w:rsidR="00930359" w:rsidRPr="008827AD" w:rsidRDefault="005B55C1" w:rsidP="008827AD">
      <w:pPr>
        <w:jc w:val="center"/>
      </w:pPr>
      <w:r w:rsidRPr="00F06B27">
        <w:t xml:space="preserve">Nr postępowania: </w:t>
      </w:r>
      <w:bookmarkStart w:id="2" w:name="_Hlk169000032"/>
      <w:r w:rsidR="00E05FCA">
        <w:t>ZD-SZPIA.271.1.</w:t>
      </w:r>
      <w:r w:rsidR="00E4726C">
        <w:t>15</w:t>
      </w:r>
      <w:r w:rsidR="00E05FCA">
        <w:t>.2024</w:t>
      </w:r>
      <w:bookmarkEnd w:id="2"/>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00000026" w14:textId="356DED59" w:rsidR="00930359" w:rsidRDefault="00930359">
      <w:pPr>
        <w:jc w:val="center"/>
      </w:pPr>
    </w:p>
    <w:p w14:paraId="00000027" w14:textId="77777777" w:rsidR="00930359" w:rsidRDefault="00930359" w:rsidP="001C3365"/>
    <w:p w14:paraId="00000028" w14:textId="48A0107E" w:rsidR="00930359" w:rsidRPr="00BD4E02" w:rsidRDefault="00E852C1">
      <w:pPr>
        <w:jc w:val="center"/>
        <w:rPr>
          <w:bCs/>
        </w:rPr>
      </w:pPr>
      <w:r w:rsidRPr="00BD4E02">
        <w:rPr>
          <w:bCs/>
        </w:rPr>
        <w:t>Wejherowo</w:t>
      </w:r>
      <w:r w:rsidR="003921A4">
        <w:rPr>
          <w:bCs/>
        </w:rPr>
        <w:t xml:space="preserve"> </w:t>
      </w:r>
      <w:r w:rsidR="005B55C1" w:rsidRPr="00BD4E02">
        <w:rPr>
          <w:bCs/>
        </w:rPr>
        <w:t>202</w:t>
      </w:r>
      <w:r w:rsidR="00E05FCA">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4A4BFC">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7DCE5664" w:rsidR="00930359" w:rsidRDefault="004A4BFC">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4F39F73A" w:rsidR="00930359" w:rsidRDefault="004A4BFC">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p>
        <w:p w14:paraId="00000030" w14:textId="7F7539DE" w:rsidR="00930359" w:rsidRDefault="004A4BFC">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5BF274BC" w:rsidR="00930359" w:rsidRDefault="004A4BFC">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52784D93" w:rsidR="00930359" w:rsidRDefault="004A4BFC">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6C44E9C0" w:rsidR="00930359" w:rsidRDefault="004A4BFC">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2AC8536D" w:rsidR="00930359" w:rsidRDefault="004A4BFC">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62354CFE" w:rsidR="00930359" w:rsidRDefault="004A4BFC">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31D7A8A8" w:rsidR="00930359" w:rsidRDefault="004A4BFC">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396DFC97" w:rsidR="00930359" w:rsidRDefault="004A4BFC">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4FAA2E3C" w:rsidR="00930359" w:rsidRDefault="004A4BFC">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02024C7C" w:rsidR="00930359" w:rsidRDefault="004A4BFC">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D3CE5B9" w:rsidR="00930359" w:rsidRDefault="004A4BFC">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1445B84A" w:rsidR="00930359" w:rsidRDefault="004A4BFC">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51BB9D56" w:rsidR="00930359" w:rsidRDefault="004A4BFC">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258FDDC3" w:rsidR="00930359" w:rsidRDefault="004A4BFC">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1B3B3C70" w:rsidR="00930359" w:rsidRDefault="004A4BFC">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A8A49D0" w:rsidR="00930359" w:rsidRDefault="004A4BFC">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3E8216" w:rsidR="00930359" w:rsidRDefault="004A4BFC">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17115173" w:rsidR="00930359" w:rsidRDefault="004A4BFC">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0E6E58E2" w:rsidR="00930359" w:rsidRDefault="004A4BFC">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3A54A11B" w:rsidR="00930359" w:rsidRDefault="004A4BFC">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1D00FF6F" w:rsidR="00930359" w:rsidRPr="00D362AD" w:rsidRDefault="005B55C1" w:rsidP="0057582B">
      <w:pPr>
        <w:numPr>
          <w:ilvl w:val="0"/>
          <w:numId w:val="19"/>
        </w:numPr>
        <w:ind w:left="426" w:hanging="426"/>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57582B">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57582B">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57582B">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57582B">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57582B">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57582B">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57582B">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57582B">
      <w:pPr>
        <w:numPr>
          <w:ilvl w:val="0"/>
          <w:numId w:val="9"/>
        </w:numPr>
        <w:ind w:left="709" w:hanging="283"/>
        <w:jc w:val="both"/>
      </w:pPr>
      <w:r w:rsidRPr="00D362AD">
        <w:t>posiada Pani/Pan:</w:t>
      </w:r>
    </w:p>
    <w:p w14:paraId="00000058" w14:textId="12B05FD2" w:rsidR="00930359" w:rsidRPr="00D362AD" w:rsidRDefault="005B55C1" w:rsidP="0057582B">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57582B">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57582B">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57582B">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57582B">
      <w:pPr>
        <w:numPr>
          <w:ilvl w:val="0"/>
          <w:numId w:val="9"/>
        </w:numPr>
        <w:ind w:left="709" w:hanging="283"/>
        <w:jc w:val="both"/>
      </w:pPr>
      <w:r w:rsidRPr="00D362AD">
        <w:t>nie przysługuje Pani/Panu:</w:t>
      </w:r>
    </w:p>
    <w:p w14:paraId="0000005D" w14:textId="77777777" w:rsidR="00930359" w:rsidRPr="00D362AD" w:rsidRDefault="005B55C1" w:rsidP="0057582B">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57582B">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57582B">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57582B">
      <w:pPr>
        <w:numPr>
          <w:ilvl w:val="0"/>
          <w:numId w:val="9"/>
        </w:numPr>
        <w:tabs>
          <w:tab w:val="left" w:pos="851"/>
        </w:tabs>
        <w:ind w:left="709" w:hanging="283"/>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6C0ED3">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6C0ED3">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6C0ED3">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DD6E77" w:rsidRDefault="005B55C1">
      <w:pPr>
        <w:pStyle w:val="Nagwek2"/>
        <w:spacing w:before="240" w:after="240"/>
      </w:pPr>
      <w:bookmarkStart w:id="6" w:name="_x24vtaagcm5x" w:colFirst="0" w:colLast="0"/>
      <w:bookmarkEnd w:id="6"/>
      <w:r w:rsidRPr="00DD6E77">
        <w:rPr>
          <w:highlight w:val="lightGray"/>
        </w:rPr>
        <w:t>IV. Opis przedmiotu zamówienia</w:t>
      </w:r>
    </w:p>
    <w:p w14:paraId="119787F5" w14:textId="07605FB1" w:rsidR="000A66D7" w:rsidRDefault="000A66D7" w:rsidP="000A66D7">
      <w:pPr>
        <w:pStyle w:val="Akapitzlist"/>
        <w:numPr>
          <w:ilvl w:val="3"/>
          <w:numId w:val="23"/>
        </w:numPr>
        <w:ind w:left="426" w:hanging="426"/>
        <w:jc w:val="both"/>
      </w:pPr>
      <w:r>
        <w:t>Opracowanie projektu budowlanego oraz wykonawczego wraz z materiałami przetargowymi i innymi dokumentami niezbędnymi do złożenia wniosku o zezwolenie na realizację inwestycji drogowej zgodnie z ustawą z dnia 10 kwietnia 2003 roku                                       o szczególnych zasadach przygotowania i realizacji inwestycji w zakresie dróg publicznych (Dz. U. 2024 r. poz. 311 z zm.) dla zadania pt.: „Rozbudowa DP 1458G na odcinku Pużyce-Salino”</w:t>
      </w:r>
    </w:p>
    <w:p w14:paraId="670BE576" w14:textId="66561E47" w:rsidR="003C2B8E" w:rsidRDefault="003C2B8E" w:rsidP="000A66D7">
      <w:pPr>
        <w:pStyle w:val="Akapitzlist"/>
        <w:numPr>
          <w:ilvl w:val="3"/>
          <w:numId w:val="23"/>
        </w:numPr>
        <w:ind w:left="426" w:hanging="426"/>
        <w:jc w:val="both"/>
      </w:pPr>
      <w:r w:rsidRPr="00DD6E77">
        <w:t xml:space="preserve">Szczegółowy opis przedmiotu zamówienia stanowi </w:t>
      </w:r>
      <w:r w:rsidR="008614B7">
        <w:rPr>
          <w:b/>
          <w:bCs/>
        </w:rPr>
        <w:t>Z</w:t>
      </w:r>
      <w:r w:rsidRPr="008614B7">
        <w:rPr>
          <w:b/>
          <w:bCs/>
        </w:rPr>
        <w:t xml:space="preserve">ałącznik </w:t>
      </w:r>
      <w:r w:rsidR="009F6AA7" w:rsidRPr="008614B7">
        <w:rPr>
          <w:b/>
          <w:bCs/>
        </w:rPr>
        <w:t xml:space="preserve">nr </w:t>
      </w:r>
      <w:r w:rsidR="00274751" w:rsidRPr="008614B7">
        <w:rPr>
          <w:b/>
          <w:bCs/>
        </w:rPr>
        <w:t>7</w:t>
      </w:r>
      <w:r w:rsidR="009F6AA7" w:rsidRPr="008614B7">
        <w:rPr>
          <w:b/>
          <w:bCs/>
        </w:rPr>
        <w:t xml:space="preserve"> do SWZ.</w:t>
      </w:r>
    </w:p>
    <w:p w14:paraId="4E6EDECC" w14:textId="77777777" w:rsidR="003C2B8E" w:rsidRPr="003C2B8E" w:rsidRDefault="003C2B8E" w:rsidP="000A66D7">
      <w:pPr>
        <w:pStyle w:val="Akapitzlist"/>
        <w:numPr>
          <w:ilvl w:val="3"/>
          <w:numId w:val="23"/>
        </w:numPr>
        <w:ind w:left="426" w:hanging="426"/>
        <w:jc w:val="both"/>
      </w:pPr>
      <w:r w:rsidRPr="003C2B8E">
        <w:t xml:space="preserve">Wspólny Słownik Zamówień CPV: </w:t>
      </w:r>
    </w:p>
    <w:p w14:paraId="44753438" w14:textId="419A5ED2" w:rsidR="0091379E" w:rsidRPr="001F55B8" w:rsidRDefault="0091379E" w:rsidP="0091379E">
      <w:pPr>
        <w:ind w:left="1843" w:hanging="1417"/>
        <w:jc w:val="both"/>
      </w:pPr>
      <w:r w:rsidRPr="001F55B8">
        <w:t>71000000-8</w:t>
      </w:r>
      <w:r w:rsidRPr="001F55B8">
        <w:tab/>
        <w:t>Usługi architektoniczne, budowlane, inżynieryjne i kontrolne</w:t>
      </w:r>
    </w:p>
    <w:p w14:paraId="5F61167E" w14:textId="77777777" w:rsidR="0091379E" w:rsidRPr="001F55B8" w:rsidRDefault="0091379E" w:rsidP="0091379E">
      <w:pPr>
        <w:ind w:left="1843" w:hanging="1417"/>
        <w:jc w:val="both"/>
      </w:pPr>
      <w:r w:rsidRPr="001F55B8">
        <w:t>71220000-6</w:t>
      </w:r>
      <w:r w:rsidRPr="001F55B8">
        <w:tab/>
        <w:t>Usługi projektowania architektonicznego</w:t>
      </w:r>
    </w:p>
    <w:p w14:paraId="2AA8CAEC" w14:textId="280A95C0" w:rsidR="0091379E" w:rsidRPr="001F55B8" w:rsidRDefault="008E7539" w:rsidP="0091379E">
      <w:pPr>
        <w:ind w:left="1843" w:hanging="1417"/>
        <w:jc w:val="both"/>
      </w:pPr>
      <w:r w:rsidRPr="001F55B8">
        <w:t>71300000-1</w:t>
      </w:r>
      <w:r w:rsidR="0091379E" w:rsidRPr="001F55B8">
        <w:tab/>
        <w:t xml:space="preserve">Usługi inżynieryjne </w:t>
      </w:r>
    </w:p>
    <w:p w14:paraId="25C4D1C8" w14:textId="2DCC3CB7" w:rsidR="00542BD8" w:rsidRDefault="0091379E" w:rsidP="00AA54C1">
      <w:pPr>
        <w:ind w:left="1843" w:hanging="1417"/>
        <w:jc w:val="both"/>
      </w:pPr>
      <w:r w:rsidRPr="001F55B8">
        <w:t>71322000-1</w:t>
      </w:r>
      <w:r w:rsidRPr="001F55B8">
        <w:tab/>
      </w:r>
      <w:r w:rsidR="008E7539" w:rsidRPr="001F55B8">
        <w:t>Usługi inżynierii projektowej w zakresie inżynierii lądowej i wodnej</w:t>
      </w:r>
    </w:p>
    <w:p w14:paraId="495AE614" w14:textId="77777777" w:rsidR="00AA54C1" w:rsidRDefault="00AA54C1" w:rsidP="000A66D7">
      <w:pPr>
        <w:pStyle w:val="Akapitzlist"/>
        <w:numPr>
          <w:ilvl w:val="0"/>
          <w:numId w:val="23"/>
        </w:numPr>
        <w:ind w:left="426" w:hanging="426"/>
        <w:jc w:val="both"/>
      </w:pPr>
      <w:r w:rsidRPr="00AA54C1">
        <w:t>Zamawiający nie określa żadnych wymagań dotyczących zatrudnienia przez Wykonawcę lub Podwykonawcę osób na podstawie umowy o pracę.</w:t>
      </w:r>
    </w:p>
    <w:p w14:paraId="5089BDB4" w14:textId="03731A9E" w:rsidR="005A4919" w:rsidRPr="00A74BAE" w:rsidRDefault="005A4919" w:rsidP="000A66D7">
      <w:pPr>
        <w:pStyle w:val="Akapitzlist"/>
        <w:numPr>
          <w:ilvl w:val="0"/>
          <w:numId w:val="23"/>
        </w:numPr>
        <w:ind w:left="426" w:hanging="426"/>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7" w:name="_s0i9odf430x7" w:colFirst="0" w:colLast="0"/>
      <w:bookmarkEnd w:id="7"/>
      <w:r w:rsidRPr="005C7F14">
        <w:rPr>
          <w:highlight w:val="lightGray"/>
        </w:rPr>
        <w:t xml:space="preserve">V. </w:t>
      </w:r>
      <w:r w:rsidR="000C32B5" w:rsidRPr="000C32B5">
        <w:rPr>
          <w:highlight w:val="lightGray"/>
        </w:rPr>
        <w:t>Składanie ofert częściowych</w:t>
      </w:r>
    </w:p>
    <w:p w14:paraId="77CC0D34" w14:textId="03633D05" w:rsidR="0057764F" w:rsidRPr="007521EA" w:rsidRDefault="00216CAE" w:rsidP="00330D9B">
      <w:pPr>
        <w:numPr>
          <w:ilvl w:val="0"/>
          <w:numId w:val="37"/>
        </w:numPr>
        <w:ind w:left="426" w:hanging="426"/>
        <w:jc w:val="both"/>
        <w:rPr>
          <w:color w:val="000000"/>
        </w:rPr>
      </w:pPr>
      <w:r w:rsidRPr="007521EA">
        <w:t xml:space="preserve">Zamawiający </w:t>
      </w:r>
      <w:r w:rsidR="00131CF6">
        <w:t xml:space="preserve">nie </w:t>
      </w:r>
      <w:r w:rsidRPr="007521EA">
        <w:t>dopuszcza składania ofert częściowych</w:t>
      </w:r>
      <w:r w:rsidR="00131CF6">
        <w:t xml:space="preserve">. </w:t>
      </w:r>
    </w:p>
    <w:p w14:paraId="06A7BED2" w14:textId="75DE48F1" w:rsidR="00131CF6" w:rsidRPr="00882D80" w:rsidRDefault="00131CF6" w:rsidP="00330D9B">
      <w:pPr>
        <w:pStyle w:val="Default"/>
        <w:numPr>
          <w:ilvl w:val="0"/>
          <w:numId w:val="37"/>
        </w:numPr>
        <w:spacing w:line="276" w:lineRule="auto"/>
        <w:ind w:left="426" w:hanging="426"/>
        <w:jc w:val="both"/>
        <w:rPr>
          <w:iCs/>
          <w:color w:val="000000" w:themeColor="text1"/>
          <w:sz w:val="22"/>
          <w:szCs w:val="22"/>
        </w:rPr>
      </w:pPr>
      <w:r w:rsidRPr="00882D80">
        <w:rPr>
          <w:iCs/>
          <w:color w:val="000000" w:themeColor="text1"/>
          <w:sz w:val="22"/>
          <w:szCs w:val="22"/>
        </w:rPr>
        <w:t xml:space="preserve">Projektowany odcinek drogi powiatowej stanowi jedną całość bez możliwości podziału </w:t>
      </w:r>
      <w:r w:rsidR="00090924" w:rsidRPr="00882D80">
        <w:rPr>
          <w:iCs/>
          <w:color w:val="000000" w:themeColor="text1"/>
          <w:sz w:val="22"/>
          <w:szCs w:val="22"/>
        </w:rPr>
        <w:t xml:space="preserve">na części zarówno </w:t>
      </w:r>
      <w:r w:rsidRPr="00882D80">
        <w:rPr>
          <w:iCs/>
          <w:color w:val="000000" w:themeColor="text1"/>
          <w:sz w:val="22"/>
          <w:szCs w:val="22"/>
        </w:rPr>
        <w:t>ze względów technicznych jak i ekonomicznych</w:t>
      </w:r>
      <w:r w:rsidR="00090924" w:rsidRPr="00882D80">
        <w:rPr>
          <w:iCs/>
          <w:color w:val="000000" w:themeColor="text1"/>
          <w:sz w:val="22"/>
          <w:szCs w:val="22"/>
        </w:rPr>
        <w:t>. Z</w:t>
      </w:r>
      <w:r w:rsidRPr="00882D80">
        <w:rPr>
          <w:iCs/>
          <w:color w:val="000000" w:themeColor="text1"/>
          <w:sz w:val="22"/>
          <w:szCs w:val="22"/>
        </w:rPr>
        <w:t>akres inwestycji obejmuje m.in. zaprojektowanie wzmocnienia konstrukcji nawierzchni drogi wraz z odwodnieniem oraz projekt chodników, kanału technologicznego, oświetlenia liniowego. Powyższy zakres jest zbyt mały, żeby podział zamówienia miał jakiekolwiek uzasadnienie. Zakres przedmiotu zamówienia nie ogranicza ubiegania się o zamówienie mniejszym podmiotom z sektora małych i średnich przedsiębiorstw (MŚP).</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330D9B">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330D9B">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1045E7E9" w:rsidR="00930359" w:rsidRDefault="005B55C1" w:rsidP="00330D9B">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64DE88D2" w14:textId="77777777" w:rsidR="00131CF6" w:rsidRPr="0047236C" w:rsidRDefault="00131CF6" w:rsidP="00131CF6">
      <w:pPr>
        <w:ind w:left="453"/>
        <w:jc w:val="both"/>
      </w:pPr>
    </w:p>
    <w:p w14:paraId="0000007E" w14:textId="77777777" w:rsidR="00930359" w:rsidRDefault="005B55C1">
      <w:pPr>
        <w:pStyle w:val="Nagwek2"/>
      </w:pPr>
      <w:bookmarkStart w:id="8" w:name="_6katmqtjrys4" w:colFirst="0" w:colLast="0"/>
      <w:bookmarkEnd w:id="8"/>
      <w:r w:rsidRPr="00687BCF">
        <w:rPr>
          <w:highlight w:val="lightGray"/>
        </w:rPr>
        <w:lastRenderedPageBreak/>
        <w:t>VII. Termin wykonania zamówienia</w:t>
      </w:r>
    </w:p>
    <w:p w14:paraId="6AA6BB59" w14:textId="17F996F8" w:rsidR="00683255" w:rsidRPr="001F55B8" w:rsidRDefault="00683255" w:rsidP="0057582B">
      <w:pPr>
        <w:numPr>
          <w:ilvl w:val="0"/>
          <w:numId w:val="12"/>
        </w:numPr>
        <w:ind w:left="426" w:hanging="426"/>
        <w:jc w:val="both"/>
      </w:pPr>
      <w:bookmarkStart w:id="9" w:name="_nz5qrlch0jbr" w:colFirst="0" w:colLast="0"/>
      <w:bookmarkEnd w:id="9"/>
      <w:r w:rsidRPr="00172CD9">
        <w:t xml:space="preserve">Termin realizacji zamówienia </w:t>
      </w:r>
      <w:r w:rsidRPr="001B40AE">
        <w:t>wynosi</w:t>
      </w:r>
      <w:r w:rsidR="00CF4E50" w:rsidRPr="001B40AE">
        <w:t>:</w:t>
      </w:r>
      <w:r w:rsidR="00C56A0A" w:rsidRPr="001B40AE">
        <w:t xml:space="preserve"> </w:t>
      </w:r>
      <w:r w:rsidR="00131CF6" w:rsidRPr="001F55B8">
        <w:rPr>
          <w:b/>
          <w:bCs/>
        </w:rPr>
        <w:t>2</w:t>
      </w:r>
      <w:r w:rsidR="000A66D7">
        <w:rPr>
          <w:b/>
          <w:bCs/>
        </w:rPr>
        <w:t>4</w:t>
      </w:r>
      <w:r w:rsidR="00E313C7" w:rsidRPr="001F55B8">
        <w:rPr>
          <w:b/>
          <w:bCs/>
        </w:rPr>
        <w:t xml:space="preserve"> miesi</w:t>
      </w:r>
      <w:r w:rsidR="00131CF6" w:rsidRPr="001F55B8">
        <w:rPr>
          <w:b/>
          <w:bCs/>
        </w:rPr>
        <w:t>ące</w:t>
      </w:r>
      <w:r w:rsidR="00E313C7" w:rsidRPr="001F55B8">
        <w:rPr>
          <w:b/>
          <w:bCs/>
        </w:rPr>
        <w:t xml:space="preserve"> od d</w:t>
      </w:r>
      <w:r w:rsidR="00131CF6" w:rsidRPr="001F55B8">
        <w:rPr>
          <w:b/>
          <w:bCs/>
        </w:rPr>
        <w:t>aty</w:t>
      </w:r>
      <w:r w:rsidR="00E313C7" w:rsidRPr="001F55B8">
        <w:rPr>
          <w:b/>
          <w:bCs/>
        </w:rPr>
        <w:t xml:space="preserve"> podpisania umowy</w:t>
      </w:r>
      <w:r w:rsidR="00131CF6" w:rsidRPr="001F55B8">
        <w:rPr>
          <w:b/>
          <w:bCs/>
        </w:rPr>
        <w:t>.</w:t>
      </w:r>
    </w:p>
    <w:p w14:paraId="18CE964D" w14:textId="40DF19ED" w:rsidR="00683255" w:rsidRPr="00CE7E1B" w:rsidRDefault="00683255" w:rsidP="0057582B">
      <w:pPr>
        <w:numPr>
          <w:ilvl w:val="0"/>
          <w:numId w:val="12"/>
        </w:numPr>
        <w:ind w:left="426" w:hanging="426"/>
        <w:jc w:val="both"/>
      </w:pPr>
      <w:r w:rsidRPr="00CE7E1B">
        <w:t xml:space="preserve">Szczegółowe zagadnienia dotyczące terminu realizacji umowy uregulowane są we wzorze umowy </w:t>
      </w:r>
      <w:r w:rsidRPr="00A770ED">
        <w:t xml:space="preserve">stanowiącej </w:t>
      </w:r>
      <w:r w:rsidR="008614B7">
        <w:rPr>
          <w:b/>
        </w:rPr>
        <w:t>Z</w:t>
      </w:r>
      <w:r w:rsidRPr="00A770ED">
        <w:rPr>
          <w:b/>
        </w:rPr>
        <w:t>ałącznik nr</w:t>
      </w:r>
      <w:r w:rsidRPr="00A770ED">
        <w:rPr>
          <w:b/>
          <w:bCs/>
        </w:rPr>
        <w:t xml:space="preserve"> 8</w:t>
      </w:r>
      <w:r w:rsidR="00E313C7">
        <w:rPr>
          <w:b/>
          <w:bCs/>
        </w:rPr>
        <w:t xml:space="preserve"> </w:t>
      </w:r>
      <w:r w:rsidRPr="00A770ED">
        <w:rPr>
          <w:b/>
        </w:rPr>
        <w:t>do SWZ</w:t>
      </w:r>
      <w:r w:rsidRPr="00A770ED">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0"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3D77C754" w:rsidR="00F226A3" w:rsidRPr="00DF6AB4" w:rsidRDefault="00F226A3" w:rsidP="00F226A3">
      <w:pPr>
        <w:numPr>
          <w:ilvl w:val="0"/>
          <w:numId w:val="3"/>
        </w:numPr>
        <w:ind w:left="852" w:right="20" w:hanging="426"/>
        <w:jc w:val="both"/>
      </w:pPr>
      <w:r w:rsidRPr="000A5151">
        <w:rPr>
          <w:b/>
        </w:rPr>
        <w:t>zdolności technicznej lub zawodowej:</w:t>
      </w:r>
    </w:p>
    <w:p w14:paraId="3726B36A" w14:textId="77777777" w:rsidR="00DF6AB4" w:rsidRPr="002E18A8" w:rsidRDefault="00DF6AB4" w:rsidP="00DF6AB4">
      <w:pPr>
        <w:ind w:left="852" w:right="20"/>
        <w:jc w:val="both"/>
      </w:pPr>
    </w:p>
    <w:p w14:paraId="528DCA4B" w14:textId="393B3987" w:rsidR="00851D6F" w:rsidRPr="00E44822" w:rsidRDefault="00E44822" w:rsidP="00E44822">
      <w:pPr>
        <w:ind w:left="851" w:right="20" w:hanging="851"/>
        <w:jc w:val="both"/>
        <w:rPr>
          <w:b/>
          <w:bCs/>
          <w:i/>
          <w:iCs/>
        </w:rPr>
      </w:pPr>
      <w:r>
        <w:rPr>
          <w:b/>
          <w:bCs/>
          <w:i/>
          <w:iCs/>
        </w:rPr>
        <w:t xml:space="preserve">              </w:t>
      </w:r>
      <w:r w:rsidR="00851D6F" w:rsidRPr="00E44822">
        <w:rPr>
          <w:b/>
          <w:bCs/>
          <w:i/>
          <w:iCs/>
        </w:rPr>
        <w:t>Wykonawca spełni warunek jeżeli wykaże, że dysponuje następującymi osobami:</w:t>
      </w:r>
    </w:p>
    <w:p w14:paraId="6C6B12B6" w14:textId="4E9F11B4" w:rsidR="00682189" w:rsidRPr="008614B7" w:rsidRDefault="00682189" w:rsidP="00096F39">
      <w:pPr>
        <w:pStyle w:val="Akapitzlist"/>
        <w:numPr>
          <w:ilvl w:val="0"/>
          <w:numId w:val="52"/>
        </w:numPr>
        <w:ind w:left="1134" w:right="20" w:hanging="283"/>
        <w:jc w:val="both"/>
        <w:rPr>
          <w:i/>
          <w:iCs/>
          <w:color w:val="000000" w:themeColor="text1"/>
        </w:rPr>
      </w:pPr>
      <w:r w:rsidRPr="00882D80">
        <w:rPr>
          <w:i/>
          <w:iCs/>
          <w:u w:val="single"/>
        </w:rPr>
        <w:t>projektant branży drogowej</w:t>
      </w:r>
      <w:r w:rsidRPr="00882D80">
        <w:rPr>
          <w:i/>
          <w:iCs/>
        </w:rPr>
        <w:t xml:space="preserve"> – minimum jedną osobą posiadającą uprawnienia </w:t>
      </w:r>
      <w:r w:rsidR="00223022" w:rsidRPr="00882D80">
        <w:rPr>
          <w:i/>
          <w:iCs/>
        </w:rPr>
        <w:t xml:space="preserve">                       </w:t>
      </w:r>
      <w:r w:rsidRPr="00882D80">
        <w:rPr>
          <w:i/>
          <w:iCs/>
        </w:rPr>
        <w:t>do pełnienia samodzielnych funkcji w budownictwie do projektowania bez ograniczeń w specjalności drogowej lub odpowiadające im ważne uprawnienia budowlane, które zostały wydane na podstawie wcześniej obowiązujących przepisów</w:t>
      </w:r>
      <w:r w:rsidR="00587C72" w:rsidRPr="00882D80">
        <w:rPr>
          <w:i/>
          <w:iCs/>
        </w:rPr>
        <w:t>,</w:t>
      </w:r>
      <w:r w:rsidRPr="00882D80">
        <w:rPr>
          <w:i/>
          <w:iCs/>
        </w:rPr>
        <w:t xml:space="preserve"> posiadający wiedzę i doświadczenie przy wykonaniu, </w:t>
      </w:r>
      <w:r w:rsidRPr="008614B7">
        <w:rPr>
          <w:i/>
          <w:iCs/>
          <w:color w:val="000000" w:themeColor="text1"/>
        </w:rPr>
        <w:t xml:space="preserve">co najmniej </w:t>
      </w:r>
      <w:r w:rsidR="008614B7">
        <w:rPr>
          <w:i/>
          <w:iCs/>
          <w:color w:val="000000" w:themeColor="text1"/>
        </w:rPr>
        <w:t xml:space="preserve">                      </w:t>
      </w:r>
      <w:r w:rsidR="00882D80" w:rsidRPr="008614B7">
        <w:rPr>
          <w:i/>
          <w:iCs/>
          <w:color w:val="000000" w:themeColor="text1"/>
        </w:rPr>
        <w:t>2</w:t>
      </w:r>
      <w:r w:rsidRPr="008614B7">
        <w:rPr>
          <w:i/>
          <w:iCs/>
          <w:color w:val="000000" w:themeColor="text1"/>
        </w:rPr>
        <w:t xml:space="preserve"> usług polegając</w:t>
      </w:r>
      <w:r w:rsidR="00882D80" w:rsidRPr="008614B7">
        <w:rPr>
          <w:i/>
          <w:iCs/>
          <w:color w:val="000000" w:themeColor="text1"/>
        </w:rPr>
        <w:t>ych</w:t>
      </w:r>
      <w:r w:rsidRPr="008614B7">
        <w:rPr>
          <w:i/>
          <w:iCs/>
          <w:color w:val="000000" w:themeColor="text1"/>
        </w:rPr>
        <w:t xml:space="preserve"> </w:t>
      </w:r>
      <w:r w:rsidR="007D1155" w:rsidRPr="008614B7">
        <w:rPr>
          <w:i/>
          <w:iCs/>
          <w:color w:val="000000" w:themeColor="text1"/>
        </w:rPr>
        <w:t xml:space="preserve">na opracowaniu projektu budowlanego dotyczącego </w:t>
      </w:r>
      <w:bookmarkStart w:id="11" w:name="_Hlk121484333"/>
      <w:r w:rsidR="00E44822" w:rsidRPr="008614B7">
        <w:rPr>
          <w:i/>
          <w:iCs/>
          <w:color w:val="000000" w:themeColor="text1"/>
        </w:rPr>
        <w:t>budowy</w:t>
      </w:r>
      <w:r w:rsidR="009B33FC">
        <w:rPr>
          <w:i/>
          <w:iCs/>
          <w:color w:val="000000" w:themeColor="text1"/>
        </w:rPr>
        <w:t xml:space="preserve">, </w:t>
      </w:r>
      <w:r w:rsidR="00E44822" w:rsidRPr="008614B7">
        <w:rPr>
          <w:i/>
          <w:iCs/>
          <w:color w:val="000000" w:themeColor="text1"/>
        </w:rPr>
        <w:t>przebudowy</w:t>
      </w:r>
      <w:r w:rsidR="009B33FC">
        <w:rPr>
          <w:i/>
          <w:iCs/>
          <w:color w:val="000000" w:themeColor="text1"/>
        </w:rPr>
        <w:t>, lub rozbudowy</w:t>
      </w:r>
      <w:r w:rsidR="00E44822" w:rsidRPr="008614B7">
        <w:rPr>
          <w:i/>
          <w:iCs/>
          <w:color w:val="000000" w:themeColor="text1"/>
        </w:rPr>
        <w:t xml:space="preserve"> drogi publicznej klasy min. </w:t>
      </w:r>
      <w:r w:rsidR="009316EA" w:rsidRPr="008614B7">
        <w:rPr>
          <w:i/>
          <w:iCs/>
          <w:color w:val="000000" w:themeColor="text1"/>
        </w:rPr>
        <w:t>Z</w:t>
      </w:r>
      <w:r w:rsidR="00E44822" w:rsidRPr="008614B7">
        <w:rPr>
          <w:i/>
          <w:iCs/>
          <w:color w:val="000000" w:themeColor="text1"/>
        </w:rPr>
        <w:t xml:space="preserve"> o długośc</w:t>
      </w:r>
      <w:r w:rsidR="00882D80" w:rsidRPr="008614B7">
        <w:rPr>
          <w:i/>
          <w:iCs/>
          <w:color w:val="000000" w:themeColor="text1"/>
        </w:rPr>
        <w:t>i min.</w:t>
      </w:r>
      <w:r w:rsidR="00E44822" w:rsidRPr="008614B7">
        <w:rPr>
          <w:i/>
          <w:iCs/>
          <w:color w:val="000000" w:themeColor="text1"/>
        </w:rPr>
        <w:t xml:space="preserve"> </w:t>
      </w:r>
      <w:r w:rsidR="000E3A2B" w:rsidRPr="008614B7">
        <w:rPr>
          <w:i/>
          <w:iCs/>
          <w:color w:val="000000" w:themeColor="text1"/>
        </w:rPr>
        <w:t>4</w:t>
      </w:r>
      <w:r w:rsidR="00E44822" w:rsidRPr="008614B7">
        <w:rPr>
          <w:i/>
          <w:iCs/>
          <w:color w:val="000000" w:themeColor="text1"/>
        </w:rPr>
        <w:t xml:space="preserve"> km, dla którego uzyskano prawomocną decyzję Zezwolenia na Realizację Inwestycji Drogowej</w:t>
      </w:r>
      <w:r w:rsidR="00587C72" w:rsidRPr="008614B7">
        <w:rPr>
          <w:i/>
          <w:iCs/>
          <w:color w:val="000000" w:themeColor="text1"/>
        </w:rPr>
        <w:t>;</w:t>
      </w:r>
    </w:p>
    <w:bookmarkEnd w:id="11"/>
    <w:p w14:paraId="3C81E939" w14:textId="328C52B9" w:rsidR="00851D6F" w:rsidRPr="00882D80" w:rsidRDefault="00851D6F" w:rsidP="00321A08">
      <w:pPr>
        <w:pStyle w:val="Akapitzlist"/>
        <w:numPr>
          <w:ilvl w:val="0"/>
          <w:numId w:val="52"/>
        </w:numPr>
        <w:ind w:left="1134" w:right="20" w:hanging="283"/>
        <w:jc w:val="both"/>
        <w:rPr>
          <w:i/>
          <w:iCs/>
        </w:rPr>
      </w:pPr>
      <w:r w:rsidRPr="00882D80">
        <w:rPr>
          <w:i/>
          <w:iCs/>
          <w:u w:val="single"/>
        </w:rPr>
        <w:t xml:space="preserve">projektant branży </w:t>
      </w:r>
      <w:r w:rsidR="000E3A2B" w:rsidRPr="00882D80">
        <w:rPr>
          <w:i/>
          <w:iCs/>
          <w:u w:val="single"/>
        </w:rPr>
        <w:t>telekomunikacyjnej</w:t>
      </w:r>
      <w:r w:rsidR="009666F7" w:rsidRPr="00882D80">
        <w:rPr>
          <w:i/>
          <w:iCs/>
        </w:rPr>
        <w:t xml:space="preserve"> – minimum jedną osobą posiadającą uprawnienia do pełnienia samodzielnych funkcji w budownictwie do projektowania bez ograniczeń w specjalności</w:t>
      </w:r>
      <w:r w:rsidR="00321A08" w:rsidRPr="00882D80">
        <w:rPr>
          <w:i/>
          <w:iCs/>
        </w:rPr>
        <w:t xml:space="preserve"> </w:t>
      </w:r>
      <w:r w:rsidR="009666F7" w:rsidRPr="00882D80">
        <w:rPr>
          <w:i/>
          <w:iCs/>
        </w:rPr>
        <w:t xml:space="preserve"> </w:t>
      </w:r>
      <w:r w:rsidR="00001B2E" w:rsidRPr="00882D80">
        <w:rPr>
          <w:i/>
          <w:iCs/>
        </w:rPr>
        <w:t>instalacyjnej w zakresie sieci, instalacji i urządzeń telekomunikacyjnych,</w:t>
      </w:r>
      <w:r w:rsidR="009666F7" w:rsidRPr="00882D80">
        <w:rPr>
          <w:i/>
          <w:iCs/>
        </w:rPr>
        <w:t xml:space="preserve"> lub odpowiadające im ważne uprawnienia </w:t>
      </w:r>
      <w:bookmarkStart w:id="12" w:name="_Hlk169003891"/>
      <w:r w:rsidR="009666F7" w:rsidRPr="00882D80">
        <w:rPr>
          <w:i/>
          <w:iCs/>
        </w:rPr>
        <w:t>budowlane, które zostały wydane na podstawie wcześniej obowiązujących przepisów</w:t>
      </w:r>
      <w:r w:rsidR="00587C72" w:rsidRPr="00882D80">
        <w:rPr>
          <w:i/>
          <w:iCs/>
        </w:rPr>
        <w:t>;</w:t>
      </w:r>
      <w:bookmarkEnd w:id="12"/>
    </w:p>
    <w:p w14:paraId="099A39B3" w14:textId="4520BC78" w:rsidR="00321A08" w:rsidRPr="00882D80" w:rsidRDefault="00321A08" w:rsidP="00321A08">
      <w:pPr>
        <w:pStyle w:val="Akapitzlist"/>
        <w:numPr>
          <w:ilvl w:val="0"/>
          <w:numId w:val="52"/>
        </w:numPr>
        <w:ind w:left="1134" w:hanging="283"/>
        <w:jc w:val="both"/>
        <w:rPr>
          <w:i/>
          <w:iCs/>
        </w:rPr>
      </w:pPr>
      <w:r w:rsidRPr="00882D80">
        <w:rPr>
          <w:i/>
          <w:iCs/>
          <w:u w:val="single"/>
        </w:rPr>
        <w:t>projektant branży elektroenergetycznej</w:t>
      </w:r>
      <w:r w:rsidRPr="00882D80">
        <w:rPr>
          <w:i/>
          <w:iCs/>
        </w:rPr>
        <w:t xml:space="preserve"> - minimum jedną osobą posiadającą uprawnienia do pełnienia samodzielnych funkcji w budownictwie do projektowania bez ograniczeń w specjalności instalacyjnej w zakresie sieci, instalacji i urządzeń elektrycznych i elektroenergetycznych lub odpowiadające im ważne uprawnienia</w:t>
      </w:r>
      <w:r w:rsidR="00D30BD9" w:rsidRPr="00882D80">
        <w:rPr>
          <w:i/>
          <w:iCs/>
        </w:rPr>
        <w:t xml:space="preserve">, </w:t>
      </w:r>
      <w:r w:rsidR="00D30BD9" w:rsidRPr="00882D80">
        <w:rPr>
          <w:i/>
          <w:iCs/>
        </w:rPr>
        <w:lastRenderedPageBreak/>
        <w:t>budowlane, które zostały wydane na podstawie wcześniej obowiązujących przepisów;</w:t>
      </w:r>
      <w:r w:rsidRPr="00882D80">
        <w:rPr>
          <w:i/>
          <w:iCs/>
        </w:rPr>
        <w:t xml:space="preserve"> </w:t>
      </w:r>
    </w:p>
    <w:p w14:paraId="5F9BE2F1" w14:textId="4F360B2C" w:rsidR="00DF6AB4" w:rsidRDefault="00851D6F" w:rsidP="00096F39">
      <w:pPr>
        <w:pStyle w:val="Akapitzlist"/>
        <w:numPr>
          <w:ilvl w:val="0"/>
          <w:numId w:val="52"/>
        </w:numPr>
        <w:ind w:left="1134" w:hanging="283"/>
        <w:jc w:val="both"/>
        <w:rPr>
          <w:i/>
          <w:iCs/>
        </w:rPr>
      </w:pPr>
      <w:r w:rsidRPr="00882D80">
        <w:rPr>
          <w:i/>
          <w:iCs/>
          <w:u w:val="single"/>
        </w:rPr>
        <w:t>projektant branży sanitarnej</w:t>
      </w:r>
      <w:r w:rsidR="00C10900" w:rsidRPr="00882D80">
        <w:rPr>
          <w:i/>
          <w:iCs/>
        </w:rPr>
        <w:t xml:space="preserve"> - minimum jedną osobą posiadającą uprawnienia </w:t>
      </w:r>
      <w:r w:rsidR="00321A08" w:rsidRPr="00882D80">
        <w:rPr>
          <w:i/>
          <w:iCs/>
        </w:rPr>
        <w:t xml:space="preserve">                   </w:t>
      </w:r>
      <w:r w:rsidR="00C10900" w:rsidRPr="00882D80">
        <w:rPr>
          <w:i/>
          <w:iCs/>
        </w:rPr>
        <w:t xml:space="preserve">do pełnienia samodzielnych funkcji w budownictwie do projektowania bez ograniczeń w specjalności </w:t>
      </w:r>
      <w:r w:rsidR="00423DFF" w:rsidRPr="00882D80">
        <w:rPr>
          <w:i/>
          <w:iCs/>
        </w:rPr>
        <w:t>instalacyjnej w zakresie sieci, instalacji i urządzeń cieplnych, wentylacyjnych, gazowych, wodociągowych i</w:t>
      </w:r>
      <w:r w:rsidR="00F62422" w:rsidRPr="00882D80">
        <w:rPr>
          <w:i/>
          <w:iCs/>
        </w:rPr>
        <w:t> </w:t>
      </w:r>
      <w:r w:rsidR="00423DFF" w:rsidRPr="00882D80">
        <w:rPr>
          <w:i/>
          <w:iCs/>
        </w:rPr>
        <w:t>kanalizacyjnych</w:t>
      </w:r>
      <w:r w:rsidR="00C10900" w:rsidRPr="00882D80">
        <w:rPr>
          <w:i/>
          <w:iCs/>
        </w:rPr>
        <w:t xml:space="preserve"> lub odpowiadające im ważne uprawnienia budowlane, które zostały wydane </w:t>
      </w:r>
      <w:r w:rsidR="00D30BD9" w:rsidRPr="00882D80">
        <w:rPr>
          <w:i/>
          <w:iCs/>
        </w:rPr>
        <w:t xml:space="preserve">                           </w:t>
      </w:r>
      <w:r w:rsidR="00C10900" w:rsidRPr="00882D80">
        <w:rPr>
          <w:i/>
          <w:iCs/>
        </w:rPr>
        <w:t>na podstawie wcześniej obowiązujących przepisów</w:t>
      </w:r>
      <w:r w:rsidR="00882D80">
        <w:rPr>
          <w:i/>
          <w:iCs/>
        </w:rPr>
        <w:t>.</w:t>
      </w:r>
    </w:p>
    <w:p w14:paraId="1CDBC165" w14:textId="5C8C88FB" w:rsidR="00E44822" w:rsidRPr="00882D80" w:rsidRDefault="00E44822" w:rsidP="00882D80">
      <w:pPr>
        <w:jc w:val="both"/>
        <w:rPr>
          <w:i/>
          <w:iCs/>
          <w:color w:val="000000" w:themeColor="text1"/>
        </w:rPr>
      </w:pPr>
    </w:p>
    <w:p w14:paraId="4D3A65A7" w14:textId="1FC7D59F" w:rsidR="000F7B74" w:rsidRPr="00047ECF" w:rsidRDefault="000F7B74" w:rsidP="00404048">
      <w:pPr>
        <w:ind w:left="851" w:right="20" w:firstLine="425"/>
        <w:jc w:val="both"/>
        <w:rPr>
          <w:i/>
          <w:iCs/>
          <w:lang w:val="pl-PL"/>
        </w:rPr>
      </w:pPr>
      <w:r w:rsidRPr="00047ECF">
        <w:rPr>
          <w:i/>
          <w:iCs/>
          <w:lang w:val="pl-PL"/>
        </w:rPr>
        <w:t xml:space="preserve">Osoby wskazane do pełnienia ww. funkcji powinny posiadać uprawnienia budowlane do </w:t>
      </w:r>
      <w:r>
        <w:rPr>
          <w:i/>
          <w:iCs/>
          <w:lang w:val="pl-PL"/>
        </w:rPr>
        <w:t xml:space="preserve">projektowania </w:t>
      </w:r>
      <w:r w:rsidRPr="00047ECF">
        <w:rPr>
          <w:i/>
          <w:iCs/>
          <w:lang w:val="pl-PL"/>
        </w:rPr>
        <w:t>zgodnie z ustawą z dnia 7 lipca 1994 r. Prawo budowlane (</w:t>
      </w:r>
      <w:proofErr w:type="spellStart"/>
      <w:r w:rsidRPr="00047ECF">
        <w:rPr>
          <w:i/>
          <w:iCs/>
          <w:lang w:val="pl-PL"/>
        </w:rPr>
        <w:t>t.j</w:t>
      </w:r>
      <w:proofErr w:type="spellEnd"/>
      <w:r w:rsidRPr="00047ECF">
        <w:rPr>
          <w:i/>
          <w:iCs/>
          <w:lang w:val="pl-PL"/>
        </w:rPr>
        <w:t xml:space="preserve">. Dz.U. z 2021 r. poz. 2351 z </w:t>
      </w:r>
      <w:proofErr w:type="spellStart"/>
      <w:r w:rsidRPr="00047ECF">
        <w:rPr>
          <w:i/>
          <w:iCs/>
          <w:lang w:val="pl-PL"/>
        </w:rPr>
        <w:t>późn</w:t>
      </w:r>
      <w:proofErr w:type="spellEnd"/>
      <w:r w:rsidRPr="00047ECF">
        <w:rPr>
          <w:i/>
          <w:iCs/>
          <w:lang w:val="pl-PL"/>
        </w:rPr>
        <w:t xml:space="preserve">. zm.) w specjalności właściwej </w:t>
      </w:r>
      <w:r w:rsidR="00404048">
        <w:rPr>
          <w:i/>
          <w:iCs/>
          <w:lang w:val="pl-PL"/>
        </w:rPr>
        <w:t xml:space="preserve">                          </w:t>
      </w:r>
      <w:r w:rsidRPr="00047ECF">
        <w:rPr>
          <w:i/>
          <w:iCs/>
          <w:lang w:val="pl-PL"/>
        </w:rPr>
        <w:t xml:space="preserve">do powierzonej funkcji lub odpowiadające im uprawnienia budowlane, które zostały wydane na podstawie wcześniejszych przepisów oraz </w:t>
      </w:r>
      <w:bookmarkStart w:id="13" w:name="_Hlk169008408"/>
      <w:r w:rsidRPr="00047ECF">
        <w:rPr>
          <w:i/>
          <w:iCs/>
          <w:lang w:val="pl-PL"/>
        </w:rPr>
        <w:t>przynależeć do właściwej okręgowej Izby Inżynierów Budownictwa.</w:t>
      </w:r>
    </w:p>
    <w:bookmarkEnd w:id="13"/>
    <w:p w14:paraId="545A90AF" w14:textId="77777777" w:rsidR="000F7B74" w:rsidRPr="00047ECF" w:rsidRDefault="000F7B74" w:rsidP="00404048">
      <w:pPr>
        <w:ind w:left="851" w:right="20"/>
        <w:jc w:val="both"/>
        <w:rPr>
          <w:i/>
          <w:iCs/>
          <w:lang w:val="pl-PL"/>
        </w:rPr>
      </w:pPr>
      <w:r w:rsidRPr="00047ECF">
        <w:rPr>
          <w:i/>
          <w:iCs/>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w:t>
      </w:r>
      <w:proofErr w:type="spellStart"/>
      <w:r w:rsidRPr="00047ECF">
        <w:rPr>
          <w:i/>
          <w:iCs/>
          <w:lang w:val="pl-PL"/>
        </w:rPr>
        <w:t>t.j</w:t>
      </w:r>
      <w:proofErr w:type="spellEnd"/>
      <w:r w:rsidRPr="00047ECF">
        <w:rPr>
          <w:i/>
          <w:iCs/>
          <w:lang w:val="pl-PL"/>
        </w:rPr>
        <w:t xml:space="preserve">. Dz. U. z 2021 r., poz. 1646 z </w:t>
      </w:r>
      <w:proofErr w:type="spellStart"/>
      <w:r w:rsidRPr="00047ECF">
        <w:rPr>
          <w:i/>
          <w:iCs/>
          <w:lang w:val="pl-PL"/>
        </w:rPr>
        <w:t>późn</w:t>
      </w:r>
      <w:proofErr w:type="spellEnd"/>
      <w:r w:rsidRPr="00047ECF">
        <w:rPr>
          <w:i/>
          <w:iCs/>
          <w:lang w:val="pl-PL"/>
        </w:rPr>
        <w:t>. zm.) oraz w ustawie z dnia 15 grudnia 2000 r. o samorządach zawodowych architektów oraz inżynierów budownictwa (</w:t>
      </w:r>
      <w:proofErr w:type="spellStart"/>
      <w:r w:rsidRPr="00047ECF">
        <w:rPr>
          <w:i/>
          <w:iCs/>
          <w:lang w:val="pl-PL"/>
        </w:rPr>
        <w:t>t.j</w:t>
      </w:r>
      <w:proofErr w:type="spellEnd"/>
      <w:r w:rsidRPr="00047ECF">
        <w:rPr>
          <w:i/>
          <w:iCs/>
          <w:lang w:val="pl-PL"/>
        </w:rPr>
        <w:t xml:space="preserve">. Dz. U. z 2019 r., poz. 1117 z </w:t>
      </w:r>
      <w:proofErr w:type="spellStart"/>
      <w:r w:rsidRPr="00047ECF">
        <w:rPr>
          <w:i/>
          <w:iCs/>
          <w:lang w:val="pl-PL"/>
        </w:rPr>
        <w:t>późn</w:t>
      </w:r>
      <w:proofErr w:type="spellEnd"/>
      <w:r w:rsidRPr="00047ECF">
        <w:rPr>
          <w:i/>
          <w:iCs/>
          <w:lang w:val="pl-PL"/>
        </w:rPr>
        <w:t>. zm.):</w:t>
      </w:r>
    </w:p>
    <w:p w14:paraId="316D5B52" w14:textId="4D19D547" w:rsidR="000F7B74" w:rsidRPr="00047ECF" w:rsidRDefault="000F7B74" w:rsidP="00404048">
      <w:pPr>
        <w:ind w:left="851" w:right="20" w:hanging="142"/>
        <w:jc w:val="both"/>
        <w:rPr>
          <w:i/>
          <w:iCs/>
          <w:lang w:val="pl-PL"/>
        </w:rPr>
      </w:pPr>
      <w:r w:rsidRPr="00047ECF">
        <w:rPr>
          <w:i/>
          <w:iCs/>
          <w:lang w:val="pl-PL"/>
        </w:rPr>
        <w:t xml:space="preserve">- mogą ubiegać się i uzyskać decyzję w sprawie uznania kwalifikacji zawodowych </w:t>
      </w:r>
      <w:r w:rsidR="00404048">
        <w:rPr>
          <w:i/>
          <w:iCs/>
          <w:lang w:val="pl-PL"/>
        </w:rPr>
        <w:t xml:space="preserve">                    </w:t>
      </w:r>
      <w:r w:rsidRPr="00047ECF">
        <w:rPr>
          <w:i/>
          <w:iCs/>
          <w:lang w:val="pl-PL"/>
        </w:rPr>
        <w:t>w budownictwie, nabytych w państwach członkowskich UE oraz wpis do właściwej okręgowej Izby Inżynierów Budownictwa, po przeprowadzeniu postępowania przez właściwy organ samorządu zawodowego w</w:t>
      </w:r>
      <w:r>
        <w:rPr>
          <w:i/>
          <w:iCs/>
          <w:lang w:val="pl-PL"/>
        </w:rPr>
        <w:t> </w:t>
      </w:r>
      <w:r w:rsidRPr="00047ECF">
        <w:rPr>
          <w:i/>
          <w:iCs/>
          <w:lang w:val="pl-PL"/>
        </w:rPr>
        <w:t>Rzeczpospolitej Polskiej,</w:t>
      </w:r>
    </w:p>
    <w:p w14:paraId="4B553925" w14:textId="2EE472F7" w:rsidR="000F7B74" w:rsidRPr="00E46512" w:rsidRDefault="000F7B74" w:rsidP="00404048">
      <w:pPr>
        <w:ind w:left="851" w:right="20" w:hanging="142"/>
        <w:jc w:val="both"/>
        <w:rPr>
          <w:i/>
          <w:iCs/>
          <w:lang w:val="pl-PL"/>
        </w:rPr>
      </w:pPr>
      <w:r w:rsidRPr="00047ECF">
        <w:rPr>
          <w:i/>
          <w:iCs/>
          <w:lang w:val="pl-PL"/>
        </w:rPr>
        <w:t xml:space="preserve">- jeżeli posiadają kwalifikacje zawodowe inżyniera budownictwa i prowadzą zgodnie </w:t>
      </w:r>
      <w:r w:rsidR="00404048">
        <w:rPr>
          <w:i/>
          <w:iCs/>
          <w:lang w:val="pl-PL"/>
        </w:rPr>
        <w:t xml:space="preserve">                  </w:t>
      </w:r>
      <w:r w:rsidRPr="00047ECF">
        <w:rPr>
          <w:i/>
          <w:iCs/>
          <w:lang w:val="pl-PL"/>
        </w:rPr>
        <w:t>z</w:t>
      </w:r>
      <w:r w:rsidR="00404048">
        <w:rPr>
          <w:i/>
          <w:iCs/>
          <w:lang w:val="pl-PL"/>
        </w:rPr>
        <w:t xml:space="preserve"> </w:t>
      </w:r>
      <w:r w:rsidRPr="00047ECF">
        <w:rPr>
          <w:i/>
          <w:iCs/>
          <w:lang w:val="pl-PL"/>
        </w:rPr>
        <w:t>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transgranicznych podlega każdorazowo indywidualnej ocenie dokonywanej przez właściwy organ samorządu zawodowego w</w:t>
      </w:r>
      <w:r>
        <w:rPr>
          <w:i/>
          <w:iCs/>
          <w:lang w:val="pl-PL"/>
        </w:rPr>
        <w:t> </w:t>
      </w:r>
      <w:r w:rsidRPr="00047ECF">
        <w:rPr>
          <w:i/>
          <w:iCs/>
          <w:lang w:val="pl-PL"/>
        </w:rPr>
        <w:t>Rzeczpospolitej Polskiej.</w:t>
      </w:r>
    </w:p>
    <w:p w14:paraId="166FDD87" w14:textId="77777777" w:rsidR="000F7B74" w:rsidRPr="00E44822" w:rsidRDefault="000F7B74" w:rsidP="00E44822">
      <w:pPr>
        <w:pStyle w:val="Akapitzlist"/>
        <w:ind w:left="1636"/>
        <w:jc w:val="both"/>
        <w:rPr>
          <w:i/>
          <w:iCs/>
          <w:color w:val="000000" w:themeColor="text1"/>
        </w:rPr>
      </w:pPr>
    </w:p>
    <w:p w14:paraId="421E3599" w14:textId="34E85CE6" w:rsidR="00851D6F" w:rsidRPr="00E44822" w:rsidRDefault="00851D6F" w:rsidP="00E44822">
      <w:pPr>
        <w:ind w:left="567" w:right="20"/>
        <w:jc w:val="both"/>
        <w:rPr>
          <w:b/>
          <w:bCs/>
          <w:i/>
          <w:iCs/>
        </w:rPr>
      </w:pPr>
      <w:r w:rsidRPr="00694BCF">
        <w:rPr>
          <w:b/>
          <w:bCs/>
          <w:i/>
          <w:iCs/>
        </w:rPr>
        <w:t>Uwaga</w:t>
      </w:r>
      <w:r w:rsidR="00223022">
        <w:rPr>
          <w:b/>
          <w:bCs/>
          <w:i/>
          <w:iCs/>
        </w:rPr>
        <w:t xml:space="preserve">: </w:t>
      </w:r>
      <w:r w:rsidRPr="00694BCF">
        <w:rPr>
          <w:i/>
          <w:iCs/>
        </w:rPr>
        <w:t>W przypadku wykonawców wspólnie ubiegających się o udzielenie</w:t>
      </w:r>
      <w:r w:rsidR="00E44822">
        <w:rPr>
          <w:i/>
          <w:iCs/>
        </w:rPr>
        <w:t xml:space="preserve"> </w:t>
      </w:r>
      <w:r w:rsidRPr="00694BCF">
        <w:rPr>
          <w:i/>
          <w:iCs/>
        </w:rPr>
        <w:t>zamówienia warunek zostanie spełniony, jeżeli wykonawcy wykażą łącznie spełnienie warunku.</w:t>
      </w:r>
    </w:p>
    <w:p w14:paraId="29A1044D" w14:textId="77777777" w:rsidR="00851D6F" w:rsidRPr="00D3107C" w:rsidRDefault="00851D6F" w:rsidP="00D3107C">
      <w:pPr>
        <w:pStyle w:val="Akapitzlist"/>
        <w:ind w:left="1276" w:right="20"/>
        <w:jc w:val="both"/>
        <w:rPr>
          <w:i/>
          <w:iCs/>
        </w:rPr>
      </w:pPr>
    </w:p>
    <w:bookmarkEnd w:id="10"/>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 xml:space="preserve">szczególności zaangażowanie zasobów technicznych lub zawodowych wykonawcy </w:t>
      </w:r>
      <w:r w:rsidRPr="000A5151">
        <w:lastRenderedPageBreak/>
        <w:t>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4" w:name="_sv3xn7chhdup" w:colFirst="0" w:colLast="0"/>
      <w:bookmarkEnd w:id="14"/>
      <w:r w:rsidRPr="00F37A6B">
        <w:rPr>
          <w:highlight w:val="lightGray"/>
        </w:rPr>
        <w:t>IX. Podstawy wykluczenia z postępowania</w:t>
      </w:r>
    </w:p>
    <w:p w14:paraId="7819269A" w14:textId="77777777" w:rsidR="00865765" w:rsidRPr="00216064" w:rsidRDefault="00865765" w:rsidP="00865765">
      <w:pPr>
        <w:numPr>
          <w:ilvl w:val="0"/>
          <w:numId w:val="47"/>
        </w:numPr>
        <w:spacing w:before="240"/>
        <w:ind w:left="426" w:hanging="426"/>
        <w:jc w:val="both"/>
      </w:pPr>
      <w:bookmarkStart w:id="15" w:name="_crlv0voso4yw" w:colFirst="0" w:colLast="0"/>
      <w:bookmarkEnd w:id="15"/>
      <w:r w:rsidRPr="00216064">
        <w:t>Z postępowania o udzielenie zamówienia wyklucza się Wykonawców, w stosunku do których zachodzi którakolwiek z okoliczności wskazanych:</w:t>
      </w:r>
    </w:p>
    <w:p w14:paraId="77EACC6A" w14:textId="77777777" w:rsidR="00865765" w:rsidRPr="00216064" w:rsidRDefault="00865765" w:rsidP="00865765">
      <w:pPr>
        <w:numPr>
          <w:ilvl w:val="0"/>
          <w:numId w:val="48"/>
        </w:numPr>
        <w:ind w:left="709" w:hanging="283"/>
        <w:jc w:val="both"/>
      </w:pPr>
      <w:r w:rsidRPr="00216064">
        <w:t>w art. 108 ust. 1 PZP;</w:t>
      </w:r>
    </w:p>
    <w:p w14:paraId="05B1030F" w14:textId="41E05394" w:rsidR="00865765" w:rsidRDefault="00865765" w:rsidP="00865765">
      <w:pPr>
        <w:numPr>
          <w:ilvl w:val="0"/>
          <w:numId w:val="48"/>
        </w:numPr>
        <w:ind w:left="709" w:hanging="283"/>
        <w:jc w:val="both"/>
      </w:pPr>
      <w:r w:rsidRPr="00216064">
        <w:t>w art. 109 ust. 1 pkt</w:t>
      </w:r>
      <w:r>
        <w:t xml:space="preserve">. </w:t>
      </w:r>
      <w:r w:rsidRPr="00216064">
        <w:t>4, 5, 7 PZP, tj.:</w:t>
      </w:r>
    </w:p>
    <w:p w14:paraId="72CF165C" w14:textId="77777777" w:rsidR="00865765" w:rsidRPr="00216064" w:rsidRDefault="00865765" w:rsidP="00865765">
      <w:pPr>
        <w:numPr>
          <w:ilvl w:val="0"/>
          <w:numId w:val="49"/>
        </w:numPr>
        <w:spacing w:before="60" w:after="60"/>
        <w:ind w:left="993" w:hanging="284"/>
        <w:jc w:val="both"/>
      </w:pPr>
      <w:r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77777777" w:rsidR="00865765" w:rsidRPr="00216064" w:rsidRDefault="00865765" w:rsidP="00865765">
      <w:pPr>
        <w:numPr>
          <w:ilvl w:val="0"/>
          <w:numId w:val="49"/>
        </w:numPr>
        <w:ind w:left="993" w:hanging="284"/>
        <w:jc w:val="both"/>
      </w:pPr>
      <w:r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55F32730" w:rsidR="00865765" w:rsidRDefault="00865765" w:rsidP="00865765">
      <w:pPr>
        <w:numPr>
          <w:ilvl w:val="0"/>
          <w:numId w:val="49"/>
        </w:numPr>
        <w:ind w:left="993" w:hanging="284"/>
        <w:jc w:val="both"/>
      </w:pPr>
      <w:r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865765">
      <w:pPr>
        <w:numPr>
          <w:ilvl w:val="0"/>
          <w:numId w:val="4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4CA56CA4" w:rsidR="00865765" w:rsidRPr="00DC2525" w:rsidRDefault="00865765" w:rsidP="00865765">
      <w:pPr>
        <w:pStyle w:val="Akapitzlist"/>
        <w:numPr>
          <w:ilvl w:val="0"/>
          <w:numId w:val="50"/>
        </w:numPr>
        <w:ind w:left="993" w:hanging="284"/>
        <w:jc w:val="both"/>
      </w:pPr>
      <w:r w:rsidRPr="00DC2525">
        <w:t>wymienionego w wykazach określonych w rozporządzeniu 765/2006 i</w:t>
      </w:r>
      <w:r w:rsidR="00DA1714">
        <w:t> </w:t>
      </w:r>
      <w:r w:rsidRPr="00DC2525">
        <w:t>rozporządzeniu 269/2014 albo wpisanego na listę na podstawie decyzji w sprawie wpisu na listę rozstrzygającej o zastosowaniu środka, o którym mowa w art. 1 pkt 3 UOBN;</w:t>
      </w:r>
    </w:p>
    <w:p w14:paraId="10B793E3" w14:textId="77777777" w:rsidR="00865765" w:rsidRPr="00DC2525" w:rsidRDefault="00865765" w:rsidP="00865765">
      <w:pPr>
        <w:pStyle w:val="Akapitzlist"/>
        <w:numPr>
          <w:ilvl w:val="0"/>
          <w:numId w:val="50"/>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6DB12A07" w14:textId="1A5608E2" w:rsidR="00865765" w:rsidRPr="00DC2525" w:rsidRDefault="00865765" w:rsidP="00865765">
      <w:pPr>
        <w:pStyle w:val="Akapitzlist"/>
        <w:numPr>
          <w:ilvl w:val="0"/>
          <w:numId w:val="50"/>
        </w:numPr>
        <w:ind w:left="993" w:hanging="284"/>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0A64215" w14:textId="77777777" w:rsidR="00865765" w:rsidRPr="00216064" w:rsidRDefault="00865765" w:rsidP="00865765">
      <w:pPr>
        <w:ind w:left="709"/>
        <w:jc w:val="both"/>
      </w:pPr>
    </w:p>
    <w:p w14:paraId="4541FD11" w14:textId="6A113797" w:rsidR="00865765" w:rsidRDefault="00865765" w:rsidP="00865765">
      <w:pPr>
        <w:numPr>
          <w:ilvl w:val="0"/>
          <w:numId w:val="4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865765">
      <w:pPr>
        <w:numPr>
          <w:ilvl w:val="0"/>
          <w:numId w:val="4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073D7C9B" w:rsidR="00930359" w:rsidRPr="00B24186" w:rsidRDefault="005B55C1" w:rsidP="00865765">
      <w:pPr>
        <w:numPr>
          <w:ilvl w:val="0"/>
          <w:numId w:val="7"/>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w:t>
      </w:r>
      <w:r w:rsidR="008614B7">
        <w:rPr>
          <w:b/>
        </w:rPr>
        <w:t>Z</w:t>
      </w:r>
      <w:r w:rsidR="00A3753C" w:rsidRPr="00FB22F1">
        <w:rPr>
          <w:b/>
        </w:rPr>
        <w:t>ałącznik</w:t>
      </w:r>
      <w:r w:rsidR="008614B7">
        <w:rPr>
          <w:b/>
        </w:rPr>
        <w:t>iem</w:t>
      </w:r>
      <w:r w:rsidR="00A3753C" w:rsidRPr="00FB22F1">
        <w:rPr>
          <w:b/>
        </w:rPr>
        <w:t xml:space="preserve">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865765">
      <w:pPr>
        <w:numPr>
          <w:ilvl w:val="0"/>
          <w:numId w:val="7"/>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65765">
      <w:pPr>
        <w:numPr>
          <w:ilvl w:val="0"/>
          <w:numId w:val="7"/>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65765">
      <w:pPr>
        <w:numPr>
          <w:ilvl w:val="0"/>
          <w:numId w:val="7"/>
        </w:numPr>
        <w:ind w:left="284" w:hanging="426"/>
        <w:jc w:val="both"/>
      </w:pPr>
      <w:r w:rsidRPr="00B24186">
        <w:t>Podmiotowe środki dowodowe wymagane od wykonawcy obejmują:</w:t>
      </w:r>
    </w:p>
    <w:p w14:paraId="0000009B" w14:textId="542BCF8A" w:rsidR="00930359" w:rsidRPr="00B24186" w:rsidRDefault="005B55C1" w:rsidP="00865765">
      <w:pPr>
        <w:numPr>
          <w:ilvl w:val="2"/>
          <w:numId w:val="17"/>
        </w:numPr>
        <w:ind w:left="710" w:hanging="435"/>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865765">
      <w:pPr>
        <w:numPr>
          <w:ilvl w:val="2"/>
          <w:numId w:val="17"/>
        </w:numPr>
        <w:ind w:left="710" w:hanging="435"/>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6950DE4B" w14:textId="330B1667" w:rsidR="007756B0" w:rsidRDefault="0098304A" w:rsidP="00865765">
      <w:pPr>
        <w:numPr>
          <w:ilvl w:val="2"/>
          <w:numId w:val="17"/>
        </w:numPr>
        <w:ind w:left="710" w:hanging="435"/>
        <w:jc w:val="both"/>
      </w:pPr>
      <w:r w:rsidRPr="0098304A">
        <w:t>wykaz osób, skierowanych przez wykonawcę do realizacji zamówienia publicznego, w</w:t>
      </w:r>
      <w:r>
        <w:t> </w:t>
      </w:r>
      <w:r w:rsidRPr="0098304A">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w:t>
      </w:r>
    </w:p>
    <w:p w14:paraId="7424B262" w14:textId="028CB3A0" w:rsidR="00BB407E" w:rsidRDefault="005B55C1" w:rsidP="00865765">
      <w:pPr>
        <w:numPr>
          <w:ilvl w:val="0"/>
          <w:numId w:val="38"/>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xml:space="preserve">, jego aktywami nie zarządza likwidator lub sąd, nie zawarł układu </w:t>
      </w:r>
      <w:r w:rsidR="002F2F90" w:rsidRPr="00B24186">
        <w:lastRenderedPageBreak/>
        <w:t>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5853D7A4" w:rsidR="0096331B" w:rsidRPr="00B24186" w:rsidRDefault="005B55C1" w:rsidP="00865765">
      <w:pPr>
        <w:numPr>
          <w:ilvl w:val="0"/>
          <w:numId w:val="38"/>
        </w:numPr>
        <w:ind w:left="434"/>
        <w:jc w:val="both"/>
      </w:pPr>
      <w:r w:rsidRPr="00B24186">
        <w:t>Jeżeli w kraju, w którym Wykonawca ma siedzibę lub miejsce zamieszkania, nie wydaje się dokumentów, o których mowa w ust. 4 pkt 2</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65765">
      <w:pPr>
        <w:numPr>
          <w:ilvl w:val="0"/>
          <w:numId w:val="38"/>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865765">
      <w:pPr>
        <w:numPr>
          <w:ilvl w:val="0"/>
          <w:numId w:val="38"/>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65765">
      <w:pPr>
        <w:numPr>
          <w:ilvl w:val="0"/>
          <w:numId w:val="38"/>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6" w:name="_gb4nrns0uw97" w:colFirst="0" w:colLast="0"/>
      <w:bookmarkEnd w:id="16"/>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643865B1"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w:t>
      </w:r>
      <w:r w:rsidRPr="00FB22F1">
        <w:lastRenderedPageBreak/>
        <w:t xml:space="preserve">realizując zamówienie, będzie dysponował niezbędnymi zasobami tych podmiotów. Wzór </w:t>
      </w:r>
      <w:r w:rsidR="00647D2D">
        <w:t>zobowiązania</w:t>
      </w:r>
      <w:r w:rsidRPr="00FB22F1">
        <w:t xml:space="preserve"> stanowi </w:t>
      </w:r>
      <w:r w:rsidR="008614B7">
        <w:rPr>
          <w:b/>
        </w:rPr>
        <w:t>Z</w:t>
      </w:r>
      <w:r w:rsidRPr="00FB22F1">
        <w:rPr>
          <w:b/>
        </w:rPr>
        <w:t xml:space="preserve">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7E672486"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8614B7">
        <w:rPr>
          <w:b/>
          <w:bCs/>
        </w:rPr>
        <w:t>Z</w:t>
      </w:r>
      <w:r w:rsidR="005F4D8F" w:rsidRPr="005F4D8F">
        <w:rPr>
          <w:b/>
          <w:bCs/>
        </w:rPr>
        <w:t>ałącznik nr 5 do SWZ.</w:t>
      </w:r>
    </w:p>
    <w:p w14:paraId="000000AB" w14:textId="58BE546F" w:rsidR="00930359" w:rsidRDefault="005B55C1" w:rsidP="00C06BBC">
      <w:pPr>
        <w:pStyle w:val="Nagwek2"/>
        <w:ind w:left="709" w:hanging="709"/>
        <w:jc w:val="both"/>
      </w:pPr>
      <w:bookmarkStart w:id="17" w:name="_lodptpqf2xh0" w:colFirst="0" w:colLast="0"/>
      <w:bookmarkEnd w:id="17"/>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865765">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865765">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D9DD02A" w:rsidR="00930359" w:rsidRPr="00623A6D" w:rsidRDefault="005B55C1" w:rsidP="00865765">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8614B7">
        <w:rPr>
          <w:b/>
          <w:bCs/>
        </w:rPr>
        <w:t>Z</w:t>
      </w:r>
      <w:r w:rsidR="00991FA3" w:rsidRPr="00BA0225">
        <w:rPr>
          <w:b/>
          <w:bCs/>
        </w:rPr>
        <w:t xml:space="preserve">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865765">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8" w:name="_tp7vefgpgfgi" w:colFirst="0" w:colLast="0"/>
      <w:bookmarkEnd w:id="18"/>
      <w:r w:rsidRPr="008676F8">
        <w:rPr>
          <w:highlight w:val="lightGray"/>
        </w:rPr>
        <w:lastRenderedPageBreak/>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9"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9"/>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lastRenderedPageBreak/>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0" w:name="_rq2udys4csh9" w:colFirst="0" w:colLast="0"/>
      <w:bookmarkEnd w:id="20"/>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1" w:name="_21eeoojwb3nb" w:colFirst="0" w:colLast="0"/>
      <w:bookmarkEnd w:id="21"/>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4A4BFC"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lastRenderedPageBreak/>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2" w:name="_c8de4rg6s4kb" w:colFirst="0" w:colLast="0"/>
      <w:bookmarkEnd w:id="22"/>
      <w:r w:rsidRPr="00EF6612">
        <w:rPr>
          <w:highlight w:val="lightGray"/>
        </w:rPr>
        <w:t>XV. Sposób obliczania ceny oferty</w:t>
      </w:r>
    </w:p>
    <w:p w14:paraId="3D9CACF5" w14:textId="60EB3A80" w:rsidR="00B57E76" w:rsidRPr="00623A6D" w:rsidRDefault="009F5561" w:rsidP="00B57E76">
      <w:pPr>
        <w:numPr>
          <w:ilvl w:val="0"/>
          <w:numId w:val="4"/>
        </w:numPr>
        <w:spacing w:before="240"/>
        <w:ind w:left="426" w:hanging="426"/>
        <w:jc w:val="both"/>
      </w:pPr>
      <w:bookmarkStart w:id="23" w:name="_1wm6hsxsy23e" w:colFirst="0" w:colLast="0"/>
      <w:bookmarkEnd w:id="23"/>
      <w:r w:rsidRPr="00623A6D">
        <w:t xml:space="preserve">Wykonawca podaje cenę za realizację przedmiotu zamówienia zgodnie ze wzorem Formularza Ofertowego, stanowiącego </w:t>
      </w:r>
      <w:r w:rsidRPr="00623A6D">
        <w:rPr>
          <w:b/>
        </w:rPr>
        <w:t xml:space="preserve">Załącznik nr 1 do SWZ. </w:t>
      </w:r>
      <w:r w:rsidR="00B57E76">
        <w:t xml:space="preserve">  </w:t>
      </w:r>
    </w:p>
    <w:p w14:paraId="7F9DE859" w14:textId="018355AD" w:rsidR="00B57E76" w:rsidRPr="00E5686C" w:rsidRDefault="00B57E76" w:rsidP="009F5561">
      <w:pPr>
        <w:numPr>
          <w:ilvl w:val="0"/>
          <w:numId w:val="4"/>
        </w:numPr>
        <w:ind w:left="426" w:hanging="426"/>
        <w:jc w:val="both"/>
      </w:pPr>
      <w:r w:rsidRPr="00E5686C">
        <w:t xml:space="preserve">Do oferty należy </w:t>
      </w:r>
      <w:r w:rsidR="00265312" w:rsidRPr="00E5686C">
        <w:t xml:space="preserve">załączyć wypełniony formularz cenowy stanowiący </w:t>
      </w:r>
      <w:r w:rsidR="00265312" w:rsidRPr="00E5686C">
        <w:rPr>
          <w:b/>
          <w:bCs/>
        </w:rPr>
        <w:t>Załącznik nr 9</w:t>
      </w:r>
      <w:r w:rsidR="00C56A0A" w:rsidRPr="00E5686C">
        <w:rPr>
          <w:b/>
          <w:bCs/>
        </w:rPr>
        <w:t xml:space="preserve"> </w:t>
      </w:r>
      <w:r w:rsidR="00265312" w:rsidRPr="00E5686C">
        <w:rPr>
          <w:b/>
          <w:bCs/>
        </w:rPr>
        <w:t>do SWZ.</w:t>
      </w:r>
      <w:r w:rsidR="00386A53">
        <w:t xml:space="preserve"> </w:t>
      </w:r>
      <w:r w:rsidR="00290C5D" w:rsidRPr="00E5686C">
        <w:t>Zamawiający informuje, że formularz cenowy jest jedynie dokumentem pomocniczym do obliczenia ceny, jednakże wymaga jego dołączenia do oferty.</w:t>
      </w:r>
    </w:p>
    <w:p w14:paraId="416381F2" w14:textId="77777777" w:rsidR="009322ED" w:rsidRPr="003E6107" w:rsidRDefault="00290C5D" w:rsidP="00F01CBF">
      <w:pPr>
        <w:pStyle w:val="Akapitzlist"/>
        <w:numPr>
          <w:ilvl w:val="0"/>
          <w:numId w:val="4"/>
        </w:numPr>
        <w:ind w:left="426" w:hanging="426"/>
        <w:jc w:val="both"/>
        <w:rPr>
          <w:color w:val="000000" w:themeColor="text1"/>
        </w:rPr>
      </w:pPr>
      <w:r w:rsidRPr="003E6107">
        <w:rPr>
          <w:color w:val="000000" w:themeColor="text1"/>
        </w:rPr>
        <w:t xml:space="preserve">Sposób wypełnienia formularza cenowego: </w:t>
      </w:r>
    </w:p>
    <w:p w14:paraId="558C63E5" w14:textId="58C06A4E" w:rsidR="005614FB" w:rsidRPr="003E6107" w:rsidRDefault="00290C5D" w:rsidP="009322ED">
      <w:pPr>
        <w:pStyle w:val="Akapitzlist"/>
        <w:ind w:left="426"/>
        <w:jc w:val="both"/>
        <w:rPr>
          <w:color w:val="000000" w:themeColor="text1"/>
        </w:rPr>
      </w:pPr>
      <w:r w:rsidRPr="003E6107">
        <w:rPr>
          <w:color w:val="000000" w:themeColor="text1"/>
        </w:rPr>
        <w:t>w</w:t>
      </w:r>
      <w:r w:rsidR="00F01CBF" w:rsidRPr="003E6107">
        <w:rPr>
          <w:color w:val="000000" w:themeColor="text1"/>
        </w:rPr>
        <w:t xml:space="preserve"> zakresie pozycji od 1 do 1</w:t>
      </w:r>
      <w:r w:rsidR="00167183" w:rsidRPr="003E6107">
        <w:rPr>
          <w:color w:val="000000" w:themeColor="text1"/>
        </w:rPr>
        <w:t>9</w:t>
      </w:r>
      <w:r w:rsidR="00F01CBF" w:rsidRPr="003E6107">
        <w:rPr>
          <w:color w:val="000000" w:themeColor="text1"/>
        </w:rPr>
        <w:t xml:space="preserve"> formularza cenowego należy wypełnić kolumnę „Cena netto zł” poprzez podanie cen netto danych pozycji. W zakresie pozycji </w:t>
      </w:r>
      <w:r w:rsidR="00167183" w:rsidRPr="003E6107">
        <w:rPr>
          <w:color w:val="000000" w:themeColor="text1"/>
        </w:rPr>
        <w:t>20</w:t>
      </w:r>
      <w:r w:rsidR="00F01CBF" w:rsidRPr="003E6107">
        <w:rPr>
          <w:color w:val="000000" w:themeColor="text1"/>
        </w:rPr>
        <w:t xml:space="preserve"> formularza cenowego należy podać cenę jednostkową netto, następnie podaną cenę jednostkową należy pomnożyć przez ilość wskazaną w kolumnie 3 i wpisać otrzymany wynik tj. kwotę netto dla danej pozycji (wiersza) w kolumnie „Cena netto zł”. Po wypełnieniu wszystkich wierszy tabeli należy zsumować otrzymane kwoty netto z kolumny „Cena netto zł”, podać łączną wartość netto w wierszu „Razem netto”, następnie podać wartość podatku VAT, zsumować wartość netto i podatku Vat, a następnie wpisać sumę brutto w wierszu „Razem brutto”. Tak obliczone wartości należy przepisać do formularza oferty.</w:t>
      </w:r>
    </w:p>
    <w:p w14:paraId="2CF4349B" w14:textId="494E3EE3" w:rsidR="009F5561" w:rsidRPr="003E6107" w:rsidRDefault="008739F7" w:rsidP="009F5561">
      <w:pPr>
        <w:numPr>
          <w:ilvl w:val="0"/>
          <w:numId w:val="4"/>
        </w:numPr>
        <w:ind w:left="426" w:hanging="426"/>
        <w:jc w:val="both"/>
        <w:rPr>
          <w:color w:val="000000" w:themeColor="text1"/>
        </w:rPr>
      </w:pPr>
      <w:r w:rsidRPr="003E6107">
        <w:rPr>
          <w:color w:val="000000" w:themeColor="text1"/>
        </w:rPr>
        <w:lastRenderedPageBreak/>
        <w:t xml:space="preserve">Wynagrodzenie za </w:t>
      </w:r>
      <w:r w:rsidR="00385692" w:rsidRPr="003E6107">
        <w:rPr>
          <w:color w:val="000000" w:themeColor="text1"/>
        </w:rPr>
        <w:t xml:space="preserve">realizację zamówienia w zakresie czynności wymienionych w </w:t>
      </w:r>
      <w:r w:rsidRPr="003E6107">
        <w:rPr>
          <w:color w:val="000000" w:themeColor="text1"/>
        </w:rPr>
        <w:t>pozycj</w:t>
      </w:r>
      <w:r w:rsidR="00385692" w:rsidRPr="003E6107">
        <w:rPr>
          <w:color w:val="000000" w:themeColor="text1"/>
        </w:rPr>
        <w:t>i</w:t>
      </w:r>
      <w:r w:rsidRPr="003E6107">
        <w:rPr>
          <w:color w:val="000000" w:themeColor="text1"/>
        </w:rPr>
        <w:t xml:space="preserve"> od 1 do 1</w:t>
      </w:r>
      <w:r w:rsidR="00167183" w:rsidRPr="003E6107">
        <w:rPr>
          <w:color w:val="000000" w:themeColor="text1"/>
        </w:rPr>
        <w:t>9</w:t>
      </w:r>
      <w:r w:rsidRPr="003E6107">
        <w:rPr>
          <w:color w:val="000000" w:themeColor="text1"/>
        </w:rPr>
        <w:t xml:space="preserve"> formularza cenowego jest wynagrodzeniem ryczałtowym. W przypadku wynagrodzenia wyszczególnionego </w:t>
      </w:r>
      <w:r w:rsidR="00385692" w:rsidRPr="003E6107">
        <w:rPr>
          <w:color w:val="000000" w:themeColor="text1"/>
        </w:rPr>
        <w:t xml:space="preserve">w pozycji </w:t>
      </w:r>
      <w:r w:rsidR="00167183" w:rsidRPr="003E6107">
        <w:rPr>
          <w:color w:val="000000" w:themeColor="text1"/>
        </w:rPr>
        <w:t>20</w:t>
      </w:r>
      <w:r w:rsidR="00385692" w:rsidRPr="003E6107">
        <w:rPr>
          <w:color w:val="000000" w:themeColor="text1"/>
        </w:rPr>
        <w:t xml:space="preserve"> formularza cenowego</w:t>
      </w:r>
      <w:r w:rsidRPr="003E6107">
        <w:rPr>
          <w:color w:val="000000" w:themeColor="text1"/>
        </w:rPr>
        <w:t xml:space="preserve"> rozliczenie końcowe nastąpi w oparciu o faktyczną ilość działek przeznaczonych do podziału wynikającą z uzyskanej decyzji ZRID</w:t>
      </w:r>
      <w:r w:rsidR="009F5561" w:rsidRPr="003E6107">
        <w:rPr>
          <w:color w:val="000000" w:themeColor="text1"/>
        </w:rPr>
        <w:t>.</w:t>
      </w:r>
    </w:p>
    <w:p w14:paraId="2F92E7AA" w14:textId="53F4410B" w:rsidR="009F5561" w:rsidRDefault="009F5561" w:rsidP="009F5561">
      <w:pPr>
        <w:numPr>
          <w:ilvl w:val="0"/>
          <w:numId w:val="4"/>
        </w:numPr>
        <w:ind w:left="426" w:hanging="426"/>
        <w:jc w:val="both"/>
        <w:rPr>
          <w:color w:val="000000" w:themeColor="text1"/>
        </w:rPr>
      </w:pPr>
      <w:r w:rsidRPr="00265312">
        <w:rPr>
          <w:color w:val="000000" w:themeColor="text1"/>
        </w:rPr>
        <w:t>Cena oferty powinna być wyrażona w złotych polskich (PLN) z dokładnością do dwóch miejsc po przecinku.</w:t>
      </w:r>
    </w:p>
    <w:p w14:paraId="5C7012F1" w14:textId="516E78E1" w:rsidR="009322ED" w:rsidRPr="009322ED" w:rsidRDefault="009322ED" w:rsidP="009322ED">
      <w:pPr>
        <w:pStyle w:val="Akapitzlist"/>
        <w:numPr>
          <w:ilvl w:val="0"/>
          <w:numId w:val="4"/>
        </w:numPr>
        <w:ind w:left="426" w:hanging="426"/>
        <w:jc w:val="both"/>
        <w:rPr>
          <w:color w:val="000000" w:themeColor="text1"/>
        </w:rPr>
      </w:pPr>
      <w:r w:rsidRPr="009322ED">
        <w:rPr>
          <w:color w:val="000000" w:themeColor="text1"/>
        </w:rPr>
        <w:t xml:space="preserve">Cena ofertowa brutto musi uwzględniać wszystkie koszty związane z realizacją przedmiotu zamówienia zgodnie z opisem przedmiotu zamówienia oraz istotnymi postanowieniami umowy określonymi w niniejszej SWZ. </w:t>
      </w:r>
    </w:p>
    <w:p w14:paraId="4F4470C3" w14:textId="388472C7" w:rsidR="009F5561" w:rsidRDefault="009F5561" w:rsidP="009F5561">
      <w:pPr>
        <w:numPr>
          <w:ilvl w:val="0"/>
          <w:numId w:val="4"/>
        </w:numPr>
        <w:ind w:left="426" w:hanging="426"/>
        <w:jc w:val="both"/>
        <w:rPr>
          <w:color w:val="000000" w:themeColor="text1"/>
        </w:rPr>
      </w:pPr>
      <w:r w:rsidRPr="00265312">
        <w:rPr>
          <w:color w:val="000000" w:themeColor="text1"/>
        </w:rPr>
        <w:t>Wyliczona cena oferty brutto będzie służyć do porównania złożonych ofert i do rozliczenia w trakcie realizacji zamówienia.</w:t>
      </w:r>
    </w:p>
    <w:p w14:paraId="4C3416BB" w14:textId="64BCF6F6" w:rsidR="00A83EED" w:rsidRPr="00A83EED" w:rsidRDefault="00A83EED" w:rsidP="00A83EED">
      <w:pPr>
        <w:pStyle w:val="Akapitzlist"/>
        <w:numPr>
          <w:ilvl w:val="0"/>
          <w:numId w:val="4"/>
        </w:numPr>
        <w:ind w:left="426" w:hanging="426"/>
        <w:rPr>
          <w:color w:val="000000" w:themeColor="text1"/>
        </w:rPr>
      </w:pPr>
      <w:r w:rsidRPr="00A83EED">
        <w:rPr>
          <w:color w:val="000000" w:themeColor="text1"/>
        </w:rPr>
        <w:t>Zamawiający nie przewiduje rozliczeń w walucie obcej.</w:t>
      </w:r>
    </w:p>
    <w:p w14:paraId="0FA6D7BD" w14:textId="77777777" w:rsidR="009F5561" w:rsidRPr="00EF6612" w:rsidRDefault="009F5561" w:rsidP="009F5561">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EAF1A8C" w14:textId="77777777" w:rsidR="009F5561" w:rsidRPr="00EF6612" w:rsidRDefault="009F5561" w:rsidP="009F5561">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9A18C4" w14:textId="77777777" w:rsidR="009F5561" w:rsidRPr="00EF6612" w:rsidRDefault="009F5561" w:rsidP="009F5561">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28B501FA" w14:textId="77777777" w:rsidR="009F5561" w:rsidRPr="00EF6612" w:rsidRDefault="009F5561" w:rsidP="009F5561">
      <w:pPr>
        <w:tabs>
          <w:tab w:val="left" w:pos="3855"/>
        </w:tabs>
        <w:ind w:left="851" w:hanging="426"/>
        <w:jc w:val="both"/>
      </w:pPr>
      <w:r w:rsidRPr="00EF6612">
        <w:t>3)</w:t>
      </w:r>
      <w:r w:rsidRPr="00EF6612">
        <w:tab/>
        <w:t>wskazania wartości towaru lub usługi objętego obowiązkiem podatkowym zamawiającego, bez kwoty podatku;</w:t>
      </w:r>
    </w:p>
    <w:p w14:paraId="4319A784" w14:textId="77777777" w:rsidR="009F5561" w:rsidRPr="00EF6612" w:rsidRDefault="009F5561" w:rsidP="009F5561">
      <w:pPr>
        <w:tabs>
          <w:tab w:val="left" w:pos="3855"/>
        </w:tabs>
        <w:ind w:left="851" w:hanging="426"/>
        <w:jc w:val="both"/>
      </w:pPr>
      <w:r w:rsidRPr="00EF6612">
        <w:t>4)</w:t>
      </w:r>
      <w:r w:rsidRPr="00EF6612">
        <w:tab/>
        <w:t>wskazania stawki podatku od towarów i usług, która zgodnie z wiedzą wykonawcy, będzie miała zastosowanie.</w:t>
      </w:r>
    </w:p>
    <w:p w14:paraId="4A3C48AC" w14:textId="77777777" w:rsidR="009F5561" w:rsidRPr="00EF6612" w:rsidRDefault="009F5561" w:rsidP="009F5561">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4" w:name="_kraqvybbazqg" w:colFirst="0" w:colLast="0"/>
      <w:bookmarkEnd w:id="24"/>
      <w:r w:rsidRPr="00AB54A4">
        <w:rPr>
          <w:highlight w:val="lightGray"/>
        </w:rPr>
        <w:t xml:space="preserve">XVII. </w:t>
      </w:r>
      <w:r w:rsidR="005739F7" w:rsidRPr="005739F7">
        <w:rPr>
          <w:highlight w:val="lightGray"/>
        </w:rPr>
        <w:t>Sposób i termin składania ofert</w:t>
      </w:r>
    </w:p>
    <w:p w14:paraId="0E15045D" w14:textId="6475C494" w:rsidR="005739F7" w:rsidRPr="003E6107" w:rsidRDefault="005739F7" w:rsidP="00865765">
      <w:pPr>
        <w:numPr>
          <w:ilvl w:val="0"/>
          <w:numId w:val="18"/>
        </w:numPr>
        <w:spacing w:before="240"/>
        <w:ind w:left="426" w:hanging="426"/>
        <w:jc w:val="both"/>
        <w:rPr>
          <w:color w:val="000000" w:themeColor="text1"/>
        </w:rPr>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F14CA5">
        <w:t xml:space="preserve">postępowania </w:t>
      </w:r>
      <w:r w:rsidRPr="00F14CA5">
        <w:rPr>
          <w:b/>
          <w:bCs/>
        </w:rPr>
        <w:t xml:space="preserve">do </w:t>
      </w:r>
      <w:r w:rsidRPr="003E6107">
        <w:rPr>
          <w:b/>
          <w:bCs/>
          <w:color w:val="000000" w:themeColor="text1"/>
        </w:rPr>
        <w:t xml:space="preserve">dnia </w:t>
      </w:r>
      <w:r w:rsidR="009B33FC">
        <w:rPr>
          <w:b/>
          <w:bCs/>
          <w:color w:val="000000" w:themeColor="text1"/>
        </w:rPr>
        <w:t>08</w:t>
      </w:r>
      <w:r w:rsidRPr="003E6107">
        <w:rPr>
          <w:b/>
          <w:bCs/>
          <w:color w:val="000000" w:themeColor="text1"/>
        </w:rPr>
        <w:t>.</w:t>
      </w:r>
      <w:r w:rsidR="00380CB2" w:rsidRPr="003E6107">
        <w:rPr>
          <w:b/>
          <w:bCs/>
          <w:color w:val="000000" w:themeColor="text1"/>
        </w:rPr>
        <w:t>0</w:t>
      </w:r>
      <w:r w:rsidR="009B33FC">
        <w:rPr>
          <w:b/>
          <w:bCs/>
          <w:color w:val="000000" w:themeColor="text1"/>
        </w:rPr>
        <w:t>8</w:t>
      </w:r>
      <w:r w:rsidRPr="003E6107">
        <w:rPr>
          <w:b/>
          <w:bCs/>
          <w:color w:val="000000" w:themeColor="text1"/>
        </w:rPr>
        <w:t>.202</w:t>
      </w:r>
      <w:r w:rsidR="00167183" w:rsidRPr="003E6107">
        <w:rPr>
          <w:b/>
          <w:bCs/>
          <w:color w:val="000000" w:themeColor="text1"/>
        </w:rPr>
        <w:t>4</w:t>
      </w:r>
      <w:r w:rsidRPr="003E6107">
        <w:rPr>
          <w:b/>
          <w:bCs/>
          <w:color w:val="000000" w:themeColor="text1"/>
        </w:rPr>
        <w:t xml:space="preserve"> r. do godziny 09:00.</w:t>
      </w:r>
    </w:p>
    <w:p w14:paraId="57551DDA" w14:textId="156B2344" w:rsidR="005739F7" w:rsidRPr="00F14CA5" w:rsidRDefault="005739F7" w:rsidP="00865765">
      <w:pPr>
        <w:numPr>
          <w:ilvl w:val="0"/>
          <w:numId w:val="18"/>
        </w:numPr>
        <w:pBdr>
          <w:top w:val="nil"/>
          <w:left w:val="nil"/>
          <w:bottom w:val="nil"/>
          <w:right w:val="nil"/>
          <w:between w:val="nil"/>
        </w:pBdr>
        <w:ind w:left="426" w:hanging="426"/>
        <w:jc w:val="both"/>
      </w:pPr>
      <w:r w:rsidRPr="00F14CA5">
        <w:t xml:space="preserve">Do oferty </w:t>
      </w:r>
      <w:r w:rsidR="000D5B97" w:rsidRPr="00F14CA5">
        <w:t xml:space="preserve">(wzór formularza oferty stanowi załącznik nr 1 do SWZ) </w:t>
      </w:r>
      <w:r w:rsidRPr="00F14CA5">
        <w:t>należy dołączyć wszystkie wymagane w SWZ dokumenty:</w:t>
      </w:r>
    </w:p>
    <w:p w14:paraId="77672BA1" w14:textId="77777777" w:rsidR="005739F7" w:rsidRPr="00F14CA5" w:rsidRDefault="005739F7" w:rsidP="00865765">
      <w:pPr>
        <w:pStyle w:val="Akapitzlist"/>
        <w:numPr>
          <w:ilvl w:val="0"/>
          <w:numId w:val="33"/>
        </w:numPr>
        <w:ind w:right="20"/>
        <w:jc w:val="both"/>
        <w:rPr>
          <w:rFonts w:eastAsia="Times New Roman"/>
          <w:szCs w:val="20"/>
        </w:rPr>
      </w:pPr>
      <w:r w:rsidRPr="00F14CA5">
        <w:rPr>
          <w:rFonts w:eastAsia="Times New Roman"/>
          <w:szCs w:val="20"/>
        </w:rPr>
        <w:t>oświadczenia, o których mowa w Rozdziale X ust. 1 SWZ, Rozdziale  XI ust. 7 SWZ (jeżeli dotyczy), Rozdziale XII ust. 2 SWZ (jeżeli dotyczy);</w:t>
      </w:r>
    </w:p>
    <w:p w14:paraId="4C01ADDB" w14:textId="77777777" w:rsidR="005739F7" w:rsidRPr="00F14CA5" w:rsidRDefault="005739F7" w:rsidP="00865765">
      <w:pPr>
        <w:pStyle w:val="Akapitzlist"/>
        <w:numPr>
          <w:ilvl w:val="0"/>
          <w:numId w:val="33"/>
        </w:numPr>
        <w:ind w:right="20"/>
        <w:jc w:val="both"/>
        <w:rPr>
          <w:rFonts w:eastAsia="Times New Roman"/>
          <w:szCs w:val="20"/>
        </w:rPr>
      </w:pPr>
      <w:r w:rsidRPr="00F14CA5">
        <w:rPr>
          <w:rFonts w:eastAsia="Times New Roman"/>
          <w:szCs w:val="20"/>
        </w:rPr>
        <w:lastRenderedPageBreak/>
        <w:t>zobowiązanie innego podmiotu, o którym mowa w Rozdziale XI ust. 3 SWZ (jeżeli dotyczy);</w:t>
      </w:r>
    </w:p>
    <w:p w14:paraId="777799D3" w14:textId="77777777" w:rsidR="005739F7" w:rsidRPr="00F14CA5" w:rsidRDefault="005739F7" w:rsidP="00865765">
      <w:pPr>
        <w:pStyle w:val="Akapitzlist"/>
        <w:numPr>
          <w:ilvl w:val="0"/>
          <w:numId w:val="33"/>
        </w:numPr>
        <w:ind w:right="20"/>
        <w:jc w:val="both"/>
        <w:rPr>
          <w:rFonts w:eastAsia="Times New Roman"/>
          <w:szCs w:val="20"/>
        </w:rPr>
      </w:pPr>
      <w:r w:rsidRPr="00F14CA5">
        <w:rPr>
          <w:rFonts w:eastAsia="Times New Roman"/>
          <w:szCs w:val="20"/>
        </w:rPr>
        <w:t>oświadczenie, z którego wynika, które usługi wykonają poszczególni wykonawcy w odniesieniu do warunków, które zostały opisane w Rozdziale VIII ust. 2 SWZ – dotyczy wykonawców wspólnie ubiegających się o zamówienie (jeżeli dotyczy);</w:t>
      </w:r>
    </w:p>
    <w:p w14:paraId="425529BD" w14:textId="7EDCBB6B" w:rsidR="005739F7" w:rsidRPr="00F14CA5" w:rsidRDefault="005739F7" w:rsidP="00865765">
      <w:pPr>
        <w:pStyle w:val="Akapitzlist"/>
        <w:numPr>
          <w:ilvl w:val="0"/>
          <w:numId w:val="33"/>
        </w:numPr>
        <w:ind w:right="20"/>
        <w:jc w:val="both"/>
        <w:rPr>
          <w:rFonts w:eastAsia="Times New Roman"/>
          <w:b/>
          <w:szCs w:val="20"/>
        </w:rPr>
      </w:pPr>
      <w:r w:rsidRPr="00F14CA5">
        <w:rPr>
          <w:rFonts w:eastAsia="Times New Roman"/>
          <w:szCs w:val="20"/>
        </w:rPr>
        <w:t>dokumenty, z których wynika prawo do podpisania oferty zgodnie z ust. 4 niniejszego rozdziału; odpowiednie pełnomocnictwa (jeżeli dotyczy)</w:t>
      </w:r>
      <w:r w:rsidR="00767A92" w:rsidRPr="00F14CA5">
        <w:rPr>
          <w:rFonts w:eastAsia="Times New Roman"/>
          <w:szCs w:val="20"/>
        </w:rPr>
        <w:t>;</w:t>
      </w:r>
    </w:p>
    <w:p w14:paraId="750EF4D9" w14:textId="708AB668" w:rsidR="00265312" w:rsidRPr="00F14CA5" w:rsidRDefault="00265312" w:rsidP="00865765">
      <w:pPr>
        <w:pStyle w:val="Akapitzlist"/>
        <w:numPr>
          <w:ilvl w:val="0"/>
          <w:numId w:val="33"/>
        </w:numPr>
        <w:ind w:right="20"/>
        <w:jc w:val="both"/>
        <w:rPr>
          <w:rFonts w:eastAsia="Times New Roman"/>
          <w:b/>
          <w:szCs w:val="20"/>
        </w:rPr>
      </w:pPr>
      <w:r w:rsidRPr="00F14CA5">
        <w:rPr>
          <w:rFonts w:eastAsia="Times New Roman"/>
          <w:szCs w:val="20"/>
        </w:rPr>
        <w:t>formularz cenow</w:t>
      </w:r>
      <w:r w:rsidR="00E56D7B" w:rsidRPr="00F14CA5">
        <w:rPr>
          <w:rFonts w:eastAsia="Times New Roman"/>
          <w:szCs w:val="20"/>
        </w:rPr>
        <w:t>y.</w:t>
      </w:r>
      <w:r w:rsidRPr="00F14CA5">
        <w:rPr>
          <w:rFonts w:eastAsia="Times New Roman"/>
          <w:szCs w:val="20"/>
        </w:rPr>
        <w:t xml:space="preserve"> </w:t>
      </w:r>
    </w:p>
    <w:p w14:paraId="22461B96" w14:textId="77777777" w:rsidR="005739F7" w:rsidRPr="00F14CA5" w:rsidRDefault="005739F7" w:rsidP="00865765">
      <w:pPr>
        <w:numPr>
          <w:ilvl w:val="0"/>
          <w:numId w:val="18"/>
        </w:numPr>
        <w:pBdr>
          <w:top w:val="nil"/>
          <w:left w:val="nil"/>
          <w:bottom w:val="nil"/>
          <w:right w:val="nil"/>
          <w:between w:val="nil"/>
        </w:pBdr>
        <w:ind w:left="426" w:hanging="426"/>
        <w:jc w:val="both"/>
      </w:pPr>
      <w:r w:rsidRPr="00F14CA5">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4A4BFC"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5" w:name="_iwk7tzonv6ne" w:colFirst="0" w:colLast="0"/>
      <w:bookmarkEnd w:id="25"/>
      <w:r w:rsidRPr="00E41E69">
        <w:rPr>
          <w:highlight w:val="lightGray"/>
        </w:rPr>
        <w:t xml:space="preserve">XVIII. </w:t>
      </w:r>
      <w:r w:rsidR="0009635C" w:rsidRPr="0023731F">
        <w:rPr>
          <w:highlight w:val="lightGray"/>
        </w:rPr>
        <w:t>Otwarcie ofert</w:t>
      </w:r>
    </w:p>
    <w:p w14:paraId="2C8C2D2F" w14:textId="2A8276B0" w:rsidR="0009635C" w:rsidRPr="003E6107" w:rsidRDefault="0009635C" w:rsidP="0009635C">
      <w:pPr>
        <w:numPr>
          <w:ilvl w:val="0"/>
          <w:numId w:val="2"/>
        </w:numPr>
        <w:ind w:left="426" w:hanging="426"/>
        <w:jc w:val="both"/>
        <w:rPr>
          <w:color w:val="000000" w:themeColor="text1"/>
        </w:rPr>
      </w:pPr>
      <w:r w:rsidRPr="00A13555">
        <w:t xml:space="preserve">Otwarcie ofert </w:t>
      </w:r>
      <w:r w:rsidRPr="00F14CA5">
        <w:t xml:space="preserve">nastąpi </w:t>
      </w:r>
      <w:r w:rsidRPr="00F14CA5">
        <w:rPr>
          <w:b/>
          <w:bCs/>
        </w:rPr>
        <w:t xml:space="preserve">w dniu </w:t>
      </w:r>
      <w:r w:rsidR="009B33FC">
        <w:rPr>
          <w:b/>
          <w:bCs/>
          <w:color w:val="000000" w:themeColor="text1"/>
        </w:rPr>
        <w:t>08</w:t>
      </w:r>
      <w:r w:rsidRPr="003E6107">
        <w:rPr>
          <w:b/>
          <w:bCs/>
          <w:color w:val="000000" w:themeColor="text1"/>
        </w:rPr>
        <w:t>.</w:t>
      </w:r>
      <w:r w:rsidR="00B961AA" w:rsidRPr="003E6107">
        <w:rPr>
          <w:b/>
          <w:bCs/>
          <w:color w:val="000000" w:themeColor="text1"/>
        </w:rPr>
        <w:t>0</w:t>
      </w:r>
      <w:r w:rsidR="009B33FC">
        <w:rPr>
          <w:b/>
          <w:bCs/>
          <w:color w:val="000000" w:themeColor="text1"/>
        </w:rPr>
        <w:t>8</w:t>
      </w:r>
      <w:r w:rsidRPr="003E6107">
        <w:rPr>
          <w:b/>
          <w:bCs/>
          <w:color w:val="000000" w:themeColor="text1"/>
        </w:rPr>
        <w:t>.202</w:t>
      </w:r>
      <w:r w:rsidR="00167183" w:rsidRPr="003E6107">
        <w:rPr>
          <w:b/>
          <w:bCs/>
          <w:color w:val="000000" w:themeColor="text1"/>
        </w:rPr>
        <w:t>4</w:t>
      </w:r>
      <w:r w:rsidRPr="003E6107">
        <w:rPr>
          <w:b/>
          <w:bCs/>
          <w:color w:val="000000" w:themeColor="text1"/>
        </w:rPr>
        <w:t xml:space="preserve"> r. godz. 09:30</w:t>
      </w:r>
      <w:r w:rsidR="000B06BE" w:rsidRPr="003E6107">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lastRenderedPageBreak/>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6" w:name="_g4kmfra1vcqp" w:colFirst="0" w:colLast="0"/>
      <w:bookmarkEnd w:id="26"/>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04708FC6" w:rsidR="0009635C" w:rsidRPr="00AB54A4" w:rsidRDefault="0009635C" w:rsidP="00865765">
      <w:pPr>
        <w:numPr>
          <w:ilvl w:val="0"/>
          <w:numId w:val="26"/>
        </w:numPr>
        <w:spacing w:before="240"/>
        <w:ind w:left="426" w:hanging="426"/>
        <w:jc w:val="both"/>
      </w:pPr>
      <w:r w:rsidRPr="005D0FAA">
        <w:t xml:space="preserve">Wykonawca będzie </w:t>
      </w:r>
      <w:r w:rsidRPr="00F14CA5">
        <w:t xml:space="preserve">związany ofertą </w:t>
      </w:r>
      <w:r w:rsidRPr="003E6107">
        <w:rPr>
          <w:b/>
          <w:bCs/>
          <w:color w:val="000000" w:themeColor="text1"/>
        </w:rPr>
        <w:t xml:space="preserve">do dnia </w:t>
      </w:r>
      <w:r w:rsidR="009B33FC">
        <w:rPr>
          <w:b/>
          <w:bCs/>
          <w:color w:val="000000" w:themeColor="text1"/>
        </w:rPr>
        <w:t>06</w:t>
      </w:r>
      <w:r w:rsidRPr="003E6107">
        <w:rPr>
          <w:b/>
          <w:bCs/>
          <w:color w:val="000000" w:themeColor="text1"/>
        </w:rPr>
        <w:t>.</w:t>
      </w:r>
      <w:r w:rsidR="00A13555" w:rsidRPr="003E6107">
        <w:rPr>
          <w:b/>
          <w:bCs/>
          <w:color w:val="000000" w:themeColor="text1"/>
        </w:rPr>
        <w:t>0</w:t>
      </w:r>
      <w:r w:rsidR="009B33FC">
        <w:rPr>
          <w:b/>
          <w:bCs/>
          <w:color w:val="000000" w:themeColor="text1"/>
        </w:rPr>
        <w:t>9</w:t>
      </w:r>
      <w:r w:rsidRPr="003E6107">
        <w:rPr>
          <w:b/>
          <w:bCs/>
          <w:color w:val="000000" w:themeColor="text1"/>
        </w:rPr>
        <w:t>.202</w:t>
      </w:r>
      <w:r w:rsidR="00167183" w:rsidRPr="003E6107">
        <w:rPr>
          <w:b/>
          <w:bCs/>
          <w:color w:val="000000" w:themeColor="text1"/>
        </w:rPr>
        <w:t>4</w:t>
      </w:r>
      <w:r w:rsidRPr="003E6107">
        <w:rPr>
          <w:b/>
          <w:bCs/>
          <w:color w:val="000000" w:themeColor="text1"/>
        </w:rPr>
        <w:t xml:space="preserve"> r.</w:t>
      </w:r>
      <w:r w:rsidRPr="003E6107">
        <w:rPr>
          <w:color w:val="000000" w:themeColor="text1"/>
        </w:rPr>
        <w:t xml:space="preserve"> </w:t>
      </w:r>
      <w:r w:rsidRPr="00F14CA5">
        <w:t xml:space="preserve">Bieg terminu </w:t>
      </w:r>
      <w:r w:rsidRPr="005D0FAA">
        <w:t xml:space="preserve">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7" w:name="_kc2xtpcwd955" w:colFirst="0" w:colLast="0"/>
      <w:bookmarkEnd w:id="27"/>
      <w:r w:rsidRPr="0023731F">
        <w:rPr>
          <w:highlight w:val="lightGray"/>
        </w:rPr>
        <w:t>XX. Opis kryteriów oceny ofert wraz z podaniem wag tych kryteriów i sposobu oceny ofert</w:t>
      </w:r>
      <w:r>
        <w:t xml:space="preserve"> </w:t>
      </w:r>
    </w:p>
    <w:p w14:paraId="1309773C" w14:textId="77777777" w:rsidR="000D1F9A" w:rsidRDefault="000D1F9A" w:rsidP="000D1F9A">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259D57E8" w14:textId="709D157C" w:rsidR="00167183" w:rsidRPr="008614B7" w:rsidRDefault="000D1F9A" w:rsidP="00167183">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46BC2A8C" w14:textId="3BB90BE9" w:rsidR="005A55B7" w:rsidRDefault="005A55B7" w:rsidP="005A55B7"/>
    <w:tbl>
      <w:tblPr>
        <w:tblW w:w="906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605"/>
        <w:gridCol w:w="4459"/>
      </w:tblGrid>
      <w:tr w:rsidR="00001CB6" w:rsidRPr="00846991" w14:paraId="0D6A1E64"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6CA452DA" w14:textId="77777777" w:rsidR="00001CB6" w:rsidRPr="00183A65" w:rsidRDefault="00001CB6" w:rsidP="00204F84">
            <w:pPr>
              <w:spacing w:before="100" w:beforeAutospacing="1" w:after="100" w:afterAutospacing="1" w:line="252" w:lineRule="auto"/>
              <w:ind w:left="1072"/>
              <w:jc w:val="both"/>
              <w:rPr>
                <w:rFonts w:ascii="Times New Roman" w:eastAsia="Times New Roman" w:hAnsi="Times New Roman" w:cs="Times New Roman"/>
                <w:b/>
                <w:bCs/>
                <w:color w:val="000000" w:themeColor="text1"/>
                <w:sz w:val="20"/>
                <w:szCs w:val="20"/>
              </w:rPr>
            </w:pPr>
            <w:r w:rsidRPr="00183A65">
              <w:rPr>
                <w:rFonts w:eastAsia="Times New Roman"/>
                <w:b/>
                <w:bCs/>
                <w:color w:val="000000" w:themeColor="text1"/>
                <w:sz w:val="20"/>
                <w:szCs w:val="20"/>
              </w:rPr>
              <w:t xml:space="preserve">Nazwa kryterium </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770B73E5" w14:textId="77777777" w:rsidR="00001CB6" w:rsidRPr="00183A65" w:rsidRDefault="00001CB6" w:rsidP="00204F84">
            <w:pPr>
              <w:spacing w:before="100" w:beforeAutospacing="1" w:after="100" w:afterAutospacing="1" w:line="252" w:lineRule="auto"/>
              <w:ind w:left="1072"/>
              <w:jc w:val="both"/>
              <w:rPr>
                <w:rFonts w:ascii="Times New Roman" w:eastAsia="Times New Roman" w:hAnsi="Times New Roman" w:cs="Times New Roman"/>
                <w:b/>
                <w:bCs/>
                <w:color w:val="000000" w:themeColor="text1"/>
                <w:sz w:val="20"/>
                <w:szCs w:val="20"/>
              </w:rPr>
            </w:pPr>
            <w:r w:rsidRPr="00183A65">
              <w:rPr>
                <w:rFonts w:eastAsia="Times New Roman"/>
                <w:b/>
                <w:bCs/>
                <w:color w:val="000000" w:themeColor="text1"/>
                <w:sz w:val="20"/>
                <w:szCs w:val="20"/>
              </w:rPr>
              <w:t>Waga kryterium %</w:t>
            </w:r>
          </w:p>
        </w:tc>
      </w:tr>
      <w:tr w:rsidR="00001CB6" w:rsidRPr="00846991" w14:paraId="49AD17AF"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3B1CA218" w14:textId="77777777" w:rsidR="00001CB6" w:rsidRPr="00846991" w:rsidRDefault="00001CB6" w:rsidP="00204F84">
            <w:pPr>
              <w:spacing w:before="100" w:beforeAutospacing="1" w:after="100" w:afterAutospacing="1" w:line="252" w:lineRule="auto"/>
              <w:ind w:left="37"/>
              <w:jc w:val="center"/>
              <w:rPr>
                <w:rFonts w:ascii="Times New Roman" w:eastAsia="Times New Roman" w:hAnsi="Times New Roman" w:cs="Times New Roman"/>
                <w:color w:val="000000" w:themeColor="text1"/>
                <w:sz w:val="20"/>
                <w:szCs w:val="20"/>
              </w:rPr>
            </w:pPr>
            <w:r w:rsidRPr="00846991">
              <w:rPr>
                <w:rFonts w:eastAsia="Times New Roman"/>
                <w:color w:val="000000" w:themeColor="text1"/>
                <w:sz w:val="20"/>
                <w:szCs w:val="20"/>
              </w:rPr>
              <w:t>Cena (C)</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54833C4C" w14:textId="77777777" w:rsidR="00001CB6" w:rsidRPr="00846991" w:rsidRDefault="00001CB6" w:rsidP="00204F84">
            <w:pPr>
              <w:spacing w:before="100" w:beforeAutospacing="1" w:after="100" w:afterAutospacing="1" w:line="252" w:lineRule="auto"/>
              <w:ind w:left="-158"/>
              <w:jc w:val="center"/>
              <w:rPr>
                <w:rFonts w:ascii="Times New Roman" w:eastAsia="Times New Roman" w:hAnsi="Times New Roman" w:cs="Times New Roman"/>
                <w:color w:val="000000" w:themeColor="text1"/>
                <w:sz w:val="20"/>
                <w:szCs w:val="20"/>
              </w:rPr>
            </w:pPr>
            <w:r w:rsidRPr="00846991">
              <w:rPr>
                <w:rFonts w:eastAsia="Times New Roman"/>
                <w:color w:val="000000" w:themeColor="text1"/>
                <w:sz w:val="20"/>
                <w:szCs w:val="20"/>
              </w:rPr>
              <w:t>60</w:t>
            </w:r>
          </w:p>
        </w:tc>
      </w:tr>
      <w:tr w:rsidR="00001CB6" w:rsidRPr="00846991" w14:paraId="00A622B3"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vAlign w:val="center"/>
            <w:hideMark/>
          </w:tcPr>
          <w:p w14:paraId="107279E1" w14:textId="77777777" w:rsidR="00001CB6" w:rsidRPr="00846991" w:rsidRDefault="00001CB6" w:rsidP="00204F84">
            <w:pPr>
              <w:spacing w:line="252" w:lineRule="auto"/>
              <w:jc w:val="center"/>
              <w:rPr>
                <w:rFonts w:eastAsia="Times New Roman"/>
                <w:color w:val="000000" w:themeColor="text1"/>
                <w:sz w:val="20"/>
                <w:szCs w:val="20"/>
              </w:rPr>
            </w:pPr>
            <w:r w:rsidRPr="00846991">
              <w:rPr>
                <w:rFonts w:eastAsia="Times New Roman"/>
                <w:color w:val="000000" w:themeColor="text1"/>
                <w:sz w:val="20"/>
                <w:szCs w:val="20"/>
              </w:rPr>
              <w:t xml:space="preserve">Kwalifikacje zawodowe </w:t>
            </w:r>
          </w:p>
          <w:p w14:paraId="12BA7665" w14:textId="55DA2D35" w:rsidR="00001CB6" w:rsidRPr="00846991" w:rsidRDefault="00001CB6" w:rsidP="00204F84">
            <w:pPr>
              <w:spacing w:line="252" w:lineRule="auto"/>
              <w:jc w:val="center"/>
              <w:rPr>
                <w:rFonts w:eastAsia="Times New Roman"/>
                <w:color w:val="000000" w:themeColor="text1"/>
                <w:sz w:val="20"/>
                <w:szCs w:val="20"/>
              </w:rPr>
            </w:pPr>
            <w:r w:rsidRPr="00846991">
              <w:rPr>
                <w:rFonts w:eastAsia="Times New Roman"/>
                <w:color w:val="000000" w:themeColor="text1"/>
                <w:sz w:val="20"/>
                <w:szCs w:val="20"/>
              </w:rPr>
              <w:t xml:space="preserve">i doświadczenie </w:t>
            </w:r>
            <w:r>
              <w:rPr>
                <w:rFonts w:eastAsia="Times New Roman"/>
                <w:color w:val="000000" w:themeColor="text1"/>
                <w:sz w:val="20"/>
                <w:szCs w:val="20"/>
              </w:rPr>
              <w:t>projektanta</w:t>
            </w:r>
            <w:r w:rsidR="00183A65">
              <w:rPr>
                <w:rFonts w:eastAsia="Times New Roman"/>
                <w:color w:val="000000" w:themeColor="text1"/>
                <w:sz w:val="20"/>
                <w:szCs w:val="20"/>
              </w:rPr>
              <w:t xml:space="preserve"> branży drogowej</w:t>
            </w:r>
          </w:p>
        </w:tc>
        <w:tc>
          <w:tcPr>
            <w:tcW w:w="4459" w:type="dxa"/>
            <w:tcBorders>
              <w:top w:val="outset" w:sz="6" w:space="0" w:color="000000"/>
              <w:left w:val="outset" w:sz="6" w:space="0" w:color="000000"/>
              <w:bottom w:val="outset" w:sz="6" w:space="0" w:color="000000"/>
              <w:right w:val="outset" w:sz="6" w:space="0" w:color="000000"/>
            </w:tcBorders>
            <w:vAlign w:val="center"/>
            <w:hideMark/>
          </w:tcPr>
          <w:p w14:paraId="165CC960" w14:textId="77777777" w:rsidR="00001CB6" w:rsidRPr="00846991" w:rsidRDefault="00001CB6" w:rsidP="00204F84">
            <w:pPr>
              <w:spacing w:before="100" w:beforeAutospacing="1" w:after="100" w:afterAutospacing="1" w:line="252" w:lineRule="auto"/>
              <w:ind w:left="-158"/>
              <w:jc w:val="center"/>
              <w:rPr>
                <w:rFonts w:eastAsia="Times New Roman"/>
                <w:color w:val="000000" w:themeColor="text1"/>
                <w:sz w:val="20"/>
                <w:szCs w:val="20"/>
              </w:rPr>
            </w:pPr>
            <w:r w:rsidRPr="00846991">
              <w:rPr>
                <w:rFonts w:eastAsia="Times New Roman"/>
                <w:color w:val="000000" w:themeColor="text1"/>
                <w:sz w:val="20"/>
                <w:szCs w:val="20"/>
              </w:rPr>
              <w:t>40</w:t>
            </w:r>
          </w:p>
        </w:tc>
      </w:tr>
      <w:tr w:rsidR="00001CB6" w:rsidRPr="00846991" w14:paraId="252ED3BB" w14:textId="77777777" w:rsidTr="00204F84">
        <w:trPr>
          <w:tblCellSpacing w:w="0" w:type="dxa"/>
        </w:trPr>
        <w:tc>
          <w:tcPr>
            <w:tcW w:w="4605" w:type="dxa"/>
            <w:tcBorders>
              <w:top w:val="outset" w:sz="6" w:space="0" w:color="000000"/>
              <w:left w:val="outset" w:sz="6" w:space="0" w:color="000000"/>
              <w:bottom w:val="outset" w:sz="6" w:space="0" w:color="000000"/>
              <w:right w:val="outset" w:sz="6" w:space="0" w:color="000000"/>
            </w:tcBorders>
          </w:tcPr>
          <w:p w14:paraId="008DD0B3" w14:textId="77777777" w:rsidR="00001CB6" w:rsidRPr="00183A65" w:rsidRDefault="00001CB6" w:rsidP="00204F84">
            <w:pPr>
              <w:spacing w:line="252" w:lineRule="auto"/>
              <w:jc w:val="right"/>
              <w:rPr>
                <w:rFonts w:eastAsia="Times New Roman"/>
                <w:b/>
                <w:bCs/>
                <w:color w:val="000000" w:themeColor="text1"/>
                <w:sz w:val="20"/>
                <w:szCs w:val="20"/>
              </w:rPr>
            </w:pPr>
            <w:r w:rsidRPr="00183A65">
              <w:rPr>
                <w:rFonts w:eastAsia="Times New Roman"/>
                <w:b/>
                <w:bCs/>
                <w:color w:val="000000" w:themeColor="text1"/>
                <w:sz w:val="20"/>
                <w:szCs w:val="20"/>
              </w:rPr>
              <w:t>Razem:</w:t>
            </w:r>
          </w:p>
        </w:tc>
        <w:tc>
          <w:tcPr>
            <w:tcW w:w="4459" w:type="dxa"/>
            <w:tcBorders>
              <w:top w:val="outset" w:sz="6" w:space="0" w:color="000000"/>
              <w:left w:val="outset" w:sz="6" w:space="0" w:color="000000"/>
              <w:bottom w:val="outset" w:sz="6" w:space="0" w:color="000000"/>
              <w:right w:val="outset" w:sz="6" w:space="0" w:color="000000"/>
            </w:tcBorders>
          </w:tcPr>
          <w:p w14:paraId="5B8C01D3" w14:textId="77777777" w:rsidR="00001CB6" w:rsidRPr="00183A65" w:rsidRDefault="00001CB6" w:rsidP="00204F84">
            <w:pPr>
              <w:spacing w:before="100" w:beforeAutospacing="1" w:after="100" w:afterAutospacing="1" w:line="252" w:lineRule="auto"/>
              <w:ind w:left="-158"/>
              <w:jc w:val="center"/>
              <w:rPr>
                <w:rFonts w:eastAsia="Times New Roman"/>
                <w:b/>
                <w:bCs/>
                <w:color w:val="000000" w:themeColor="text1"/>
                <w:sz w:val="20"/>
                <w:szCs w:val="20"/>
              </w:rPr>
            </w:pPr>
            <w:r w:rsidRPr="00183A65">
              <w:rPr>
                <w:rFonts w:eastAsia="Times New Roman"/>
                <w:b/>
                <w:bCs/>
                <w:color w:val="000000" w:themeColor="text1"/>
                <w:sz w:val="20"/>
                <w:szCs w:val="20"/>
              </w:rPr>
              <w:t>100</w:t>
            </w:r>
          </w:p>
        </w:tc>
      </w:tr>
    </w:tbl>
    <w:p w14:paraId="42D24FC7" w14:textId="77777777" w:rsidR="009B33FC" w:rsidRDefault="009B33FC" w:rsidP="00243EBC">
      <w:pPr>
        <w:pStyle w:val="Tytu"/>
        <w:ind w:left="426"/>
        <w:jc w:val="both"/>
        <w:rPr>
          <w:color w:val="000000" w:themeColor="text1"/>
          <w:sz w:val="22"/>
          <w:szCs w:val="22"/>
        </w:rPr>
      </w:pPr>
    </w:p>
    <w:p w14:paraId="04AA3671" w14:textId="194B6953" w:rsidR="001A1CC1" w:rsidRDefault="001A1CC1" w:rsidP="00243EBC">
      <w:pPr>
        <w:pStyle w:val="Tytu"/>
        <w:ind w:left="426"/>
        <w:jc w:val="both"/>
        <w:rPr>
          <w:color w:val="000000" w:themeColor="text1"/>
          <w:sz w:val="22"/>
          <w:szCs w:val="22"/>
        </w:rPr>
      </w:pPr>
      <w:r w:rsidRPr="00F512A9">
        <w:rPr>
          <w:color w:val="000000" w:themeColor="text1"/>
          <w:sz w:val="22"/>
          <w:szCs w:val="22"/>
        </w:rPr>
        <w:t xml:space="preserve">Szczegółowy opis kryteriów oceny ofert: </w:t>
      </w:r>
      <w:r w:rsidR="008F56D8" w:rsidRPr="00F512A9">
        <w:rPr>
          <w:color w:val="000000" w:themeColor="text1"/>
          <w:sz w:val="22"/>
          <w:szCs w:val="22"/>
        </w:rPr>
        <w:t xml:space="preserve"> </w:t>
      </w:r>
    </w:p>
    <w:p w14:paraId="3CEB531D" w14:textId="77777777" w:rsidR="008614B7" w:rsidRPr="008614B7" w:rsidRDefault="008614B7" w:rsidP="008614B7"/>
    <w:p w14:paraId="10F7469A" w14:textId="673C9A77" w:rsidR="001A1CC1" w:rsidRPr="00F512A9" w:rsidRDefault="001A1CC1" w:rsidP="005C1AD3">
      <w:pPr>
        <w:pStyle w:val="Akapitzlist"/>
        <w:numPr>
          <w:ilvl w:val="1"/>
          <w:numId w:val="38"/>
        </w:numPr>
        <w:ind w:left="851" w:hanging="284"/>
        <w:jc w:val="both"/>
        <w:rPr>
          <w:i/>
          <w:color w:val="000000" w:themeColor="text1"/>
        </w:rPr>
      </w:pPr>
      <w:r w:rsidRPr="00F512A9">
        <w:rPr>
          <w:b/>
          <w:bCs/>
          <w:i/>
          <w:color w:val="000000" w:themeColor="text1"/>
        </w:rPr>
        <w:t>Kryterium cena</w:t>
      </w:r>
      <w:r w:rsidRPr="00F512A9">
        <w:rPr>
          <w:i/>
          <w:color w:val="000000" w:themeColor="text1"/>
        </w:rPr>
        <w:t xml:space="preserve">: </w:t>
      </w:r>
    </w:p>
    <w:p w14:paraId="1AFEAB6A" w14:textId="77777777" w:rsidR="00793927" w:rsidRDefault="00793927" w:rsidP="00793927">
      <w:pPr>
        <w:pStyle w:val="Akapitzlist"/>
        <w:ind w:left="851"/>
        <w:jc w:val="both"/>
        <w:rPr>
          <w:i/>
          <w:color w:val="000000" w:themeColor="text1"/>
        </w:rPr>
      </w:pPr>
    </w:p>
    <w:p w14:paraId="4FF289D4" w14:textId="77777777" w:rsidR="00167183" w:rsidRPr="00F512A9" w:rsidRDefault="00167183" w:rsidP="00793927">
      <w:pPr>
        <w:pStyle w:val="Akapitzlist"/>
        <w:ind w:left="851"/>
        <w:jc w:val="both"/>
        <w:rPr>
          <w:i/>
          <w:color w:val="000000" w:themeColor="text1"/>
        </w:rPr>
      </w:pPr>
    </w:p>
    <w:tbl>
      <w:tblPr>
        <w:tblW w:w="6375" w:type="dxa"/>
        <w:jc w:val="center"/>
        <w:tblLook w:val="04A0" w:firstRow="1" w:lastRow="0" w:firstColumn="1" w:lastColumn="0" w:noHBand="0" w:noVBand="1"/>
      </w:tblPr>
      <w:tblGrid>
        <w:gridCol w:w="1115"/>
        <w:gridCol w:w="3694"/>
        <w:gridCol w:w="1566"/>
      </w:tblGrid>
      <w:tr w:rsidR="00F512A9" w:rsidRPr="00F512A9" w14:paraId="3C4F5433" w14:textId="77777777" w:rsidTr="00793927">
        <w:trPr>
          <w:trHeight w:val="20"/>
          <w:jc w:val="center"/>
        </w:trPr>
        <w:tc>
          <w:tcPr>
            <w:tcW w:w="1115" w:type="dxa"/>
            <w:vMerge w:val="restart"/>
            <w:vAlign w:val="center"/>
            <w:hideMark/>
          </w:tcPr>
          <w:p w14:paraId="795C393B" w14:textId="114121D1" w:rsidR="001A1CC1" w:rsidRPr="00F512A9" w:rsidRDefault="001A1CC1" w:rsidP="00243EBC">
            <w:pPr>
              <w:rPr>
                <w:b/>
                <w:i/>
                <w:color w:val="000000" w:themeColor="text1"/>
              </w:rPr>
            </w:pPr>
            <w:bookmarkStart w:id="28" w:name="_Hlk114487635"/>
            <w:r w:rsidRPr="00F512A9">
              <w:rPr>
                <w:b/>
                <w:i/>
                <w:color w:val="000000" w:themeColor="text1"/>
              </w:rPr>
              <w:t xml:space="preserve">Cena = </w:t>
            </w:r>
          </w:p>
        </w:tc>
        <w:tc>
          <w:tcPr>
            <w:tcW w:w="3694" w:type="dxa"/>
            <w:tcBorders>
              <w:top w:val="nil"/>
              <w:left w:val="nil"/>
              <w:bottom w:val="single" w:sz="4" w:space="0" w:color="auto"/>
              <w:right w:val="nil"/>
            </w:tcBorders>
            <w:vAlign w:val="center"/>
            <w:hideMark/>
          </w:tcPr>
          <w:p w14:paraId="620C7F56" w14:textId="77777777" w:rsidR="001A1CC1" w:rsidRPr="00F512A9" w:rsidRDefault="001A1CC1" w:rsidP="00793927">
            <w:pPr>
              <w:tabs>
                <w:tab w:val="left" w:pos="709"/>
              </w:tabs>
              <w:suppressAutoHyphens/>
              <w:spacing w:before="100" w:beforeAutospacing="1"/>
              <w:ind w:left="-96"/>
              <w:jc w:val="center"/>
              <w:rPr>
                <w:i/>
                <w:color w:val="000000" w:themeColor="text1"/>
              </w:rPr>
            </w:pPr>
            <w:r w:rsidRPr="00F512A9">
              <w:rPr>
                <w:b/>
                <w:i/>
                <w:color w:val="000000" w:themeColor="text1"/>
              </w:rPr>
              <w:t>Najniższa cena wśród ofert</w:t>
            </w:r>
          </w:p>
        </w:tc>
        <w:tc>
          <w:tcPr>
            <w:tcW w:w="1566" w:type="dxa"/>
            <w:vMerge w:val="restart"/>
            <w:vAlign w:val="center"/>
            <w:hideMark/>
          </w:tcPr>
          <w:p w14:paraId="147DE1E2" w14:textId="77777777" w:rsidR="001A1CC1" w:rsidRPr="00F512A9" w:rsidRDefault="001A1CC1" w:rsidP="00243EBC">
            <w:pPr>
              <w:tabs>
                <w:tab w:val="left" w:pos="709"/>
              </w:tabs>
              <w:suppressAutoHyphens/>
              <w:ind w:left="426"/>
              <w:rPr>
                <w:i/>
                <w:color w:val="000000" w:themeColor="text1"/>
              </w:rPr>
            </w:pPr>
            <w:r w:rsidRPr="00F512A9">
              <w:rPr>
                <w:b/>
                <w:i/>
                <w:color w:val="000000" w:themeColor="text1"/>
              </w:rPr>
              <w:t>x 60</w:t>
            </w:r>
          </w:p>
        </w:tc>
      </w:tr>
      <w:tr w:rsidR="00F512A9" w:rsidRPr="00F512A9" w14:paraId="33501A34" w14:textId="77777777" w:rsidTr="00793927">
        <w:trPr>
          <w:trHeight w:val="20"/>
          <w:jc w:val="center"/>
        </w:trPr>
        <w:tc>
          <w:tcPr>
            <w:tcW w:w="0" w:type="auto"/>
            <w:vMerge/>
            <w:vAlign w:val="center"/>
            <w:hideMark/>
          </w:tcPr>
          <w:p w14:paraId="4A5DEBBD" w14:textId="77777777" w:rsidR="001A1CC1" w:rsidRPr="00F512A9" w:rsidRDefault="001A1CC1" w:rsidP="00243EBC">
            <w:pPr>
              <w:ind w:left="426"/>
              <w:rPr>
                <w:i/>
                <w:color w:val="000000" w:themeColor="text1"/>
              </w:rPr>
            </w:pPr>
          </w:p>
        </w:tc>
        <w:tc>
          <w:tcPr>
            <w:tcW w:w="3694" w:type="dxa"/>
            <w:tcBorders>
              <w:top w:val="single" w:sz="4" w:space="0" w:color="auto"/>
              <w:left w:val="nil"/>
              <w:bottom w:val="nil"/>
              <w:right w:val="nil"/>
            </w:tcBorders>
            <w:vAlign w:val="center"/>
            <w:hideMark/>
          </w:tcPr>
          <w:p w14:paraId="102988E1" w14:textId="0D696FAA" w:rsidR="001A1CC1" w:rsidRPr="00F512A9" w:rsidRDefault="001A1CC1" w:rsidP="00793927">
            <w:pPr>
              <w:tabs>
                <w:tab w:val="left" w:pos="709"/>
              </w:tabs>
              <w:suppressAutoHyphens/>
              <w:ind w:left="-96"/>
              <w:jc w:val="center"/>
              <w:rPr>
                <w:i/>
                <w:color w:val="000000" w:themeColor="text1"/>
              </w:rPr>
            </w:pPr>
            <w:r w:rsidRPr="00F512A9">
              <w:rPr>
                <w:b/>
                <w:i/>
                <w:color w:val="000000" w:themeColor="text1"/>
              </w:rPr>
              <w:t>Cena badanej oferty</w:t>
            </w:r>
          </w:p>
        </w:tc>
        <w:tc>
          <w:tcPr>
            <w:tcW w:w="0" w:type="auto"/>
            <w:vMerge/>
            <w:vAlign w:val="center"/>
            <w:hideMark/>
          </w:tcPr>
          <w:p w14:paraId="2474E3B3" w14:textId="77777777" w:rsidR="001A1CC1" w:rsidRPr="00F512A9" w:rsidRDefault="001A1CC1" w:rsidP="00243EBC">
            <w:pPr>
              <w:ind w:left="426"/>
              <w:rPr>
                <w:i/>
                <w:color w:val="000000" w:themeColor="text1"/>
              </w:rPr>
            </w:pPr>
          </w:p>
        </w:tc>
      </w:tr>
    </w:tbl>
    <w:bookmarkEnd w:id="28"/>
    <w:p w14:paraId="51624048" w14:textId="388C613D" w:rsidR="001A1CC1" w:rsidRPr="00F512A9" w:rsidRDefault="001A1CC1" w:rsidP="000903FE">
      <w:pPr>
        <w:spacing w:before="100" w:beforeAutospacing="1"/>
        <w:ind w:left="851"/>
        <w:jc w:val="both"/>
        <w:rPr>
          <w:i/>
          <w:color w:val="000000" w:themeColor="text1"/>
        </w:rPr>
      </w:pPr>
      <w:r w:rsidRPr="00F512A9">
        <w:rPr>
          <w:i/>
          <w:color w:val="000000" w:themeColor="text1"/>
        </w:rPr>
        <w:t xml:space="preserve">Oferta z najniższą ceną otrzyma maksymalną liczbę punktów – 60. </w:t>
      </w:r>
    </w:p>
    <w:p w14:paraId="4148F4C8" w14:textId="533F9C7A" w:rsidR="001A1CC1" w:rsidRPr="00F512A9" w:rsidRDefault="001A1CC1" w:rsidP="000903FE">
      <w:pPr>
        <w:ind w:left="851"/>
        <w:jc w:val="both"/>
        <w:rPr>
          <w:i/>
          <w:color w:val="000000" w:themeColor="text1"/>
        </w:rPr>
      </w:pPr>
      <w:r w:rsidRPr="00F512A9">
        <w:rPr>
          <w:i/>
          <w:color w:val="000000" w:themeColor="text1"/>
        </w:rPr>
        <w:t>Pozostałe oferty zostaną przeliczone według powyższego wzoru.</w:t>
      </w:r>
    </w:p>
    <w:p w14:paraId="4A62CB9D" w14:textId="77777777" w:rsidR="00243EBC" w:rsidRPr="00F512A9" w:rsidRDefault="00243EBC" w:rsidP="000903FE">
      <w:pPr>
        <w:ind w:left="851"/>
        <w:jc w:val="both"/>
        <w:rPr>
          <w:i/>
          <w:color w:val="000000" w:themeColor="text1"/>
        </w:rPr>
      </w:pPr>
    </w:p>
    <w:p w14:paraId="063CF265" w14:textId="1EBEDD84" w:rsidR="00E56D7B" w:rsidRPr="008614B7" w:rsidRDefault="001A1CC1" w:rsidP="00E56D7B">
      <w:pPr>
        <w:pStyle w:val="Akapitzlist"/>
        <w:numPr>
          <w:ilvl w:val="1"/>
          <w:numId w:val="38"/>
        </w:numPr>
        <w:ind w:left="851" w:hanging="284"/>
        <w:jc w:val="both"/>
        <w:rPr>
          <w:i/>
          <w:iCs/>
          <w:color w:val="000000" w:themeColor="text1"/>
        </w:rPr>
      </w:pPr>
      <w:r w:rsidRPr="008614B7">
        <w:rPr>
          <w:b/>
          <w:bCs/>
          <w:i/>
          <w:color w:val="000000" w:themeColor="text1"/>
        </w:rPr>
        <w:t>Kryterium kwalifikacje zawodowe i doświadczenie projektanta</w:t>
      </w:r>
      <w:r w:rsidR="00065429" w:rsidRPr="008614B7">
        <w:rPr>
          <w:b/>
          <w:bCs/>
          <w:i/>
          <w:color w:val="000000" w:themeColor="text1"/>
        </w:rPr>
        <w:t xml:space="preserve"> branży drogowej</w:t>
      </w:r>
      <w:r w:rsidRPr="008614B7">
        <w:rPr>
          <w:i/>
          <w:color w:val="000000" w:themeColor="text1"/>
        </w:rPr>
        <w:t xml:space="preserve"> będzie rozpatrywane na podstawie zadeklarowanej ilości projektów drogowych dot. </w:t>
      </w:r>
      <w:r w:rsidR="00E56D7B" w:rsidRPr="008614B7">
        <w:rPr>
          <w:i/>
          <w:iCs/>
          <w:color w:val="000000" w:themeColor="text1"/>
        </w:rPr>
        <w:t>budowy</w:t>
      </w:r>
      <w:r w:rsidR="009B33FC">
        <w:rPr>
          <w:i/>
          <w:iCs/>
          <w:color w:val="000000" w:themeColor="text1"/>
        </w:rPr>
        <w:t xml:space="preserve">, </w:t>
      </w:r>
      <w:r w:rsidR="00E56D7B" w:rsidRPr="008614B7">
        <w:rPr>
          <w:i/>
          <w:iCs/>
          <w:color w:val="000000" w:themeColor="text1"/>
        </w:rPr>
        <w:t>przebudowy</w:t>
      </w:r>
      <w:r w:rsidR="009B33FC">
        <w:rPr>
          <w:i/>
          <w:iCs/>
          <w:color w:val="000000" w:themeColor="text1"/>
        </w:rPr>
        <w:t xml:space="preserve"> lub rozbudowy</w:t>
      </w:r>
      <w:r w:rsidR="00E56D7B" w:rsidRPr="008614B7">
        <w:rPr>
          <w:i/>
          <w:iCs/>
          <w:color w:val="000000" w:themeColor="text1"/>
        </w:rPr>
        <w:t xml:space="preserve"> drogi publicznej </w:t>
      </w:r>
      <w:bookmarkStart w:id="29" w:name="_Hlk121484483"/>
      <w:r w:rsidR="00E56D7B" w:rsidRPr="008614B7">
        <w:rPr>
          <w:i/>
          <w:iCs/>
          <w:color w:val="000000" w:themeColor="text1"/>
        </w:rPr>
        <w:t xml:space="preserve">klasy min. </w:t>
      </w:r>
      <w:r w:rsidR="008614B7" w:rsidRPr="008614B7">
        <w:rPr>
          <w:i/>
          <w:iCs/>
          <w:color w:val="000000" w:themeColor="text1"/>
        </w:rPr>
        <w:t>Z</w:t>
      </w:r>
      <w:r w:rsidR="00E56D7B" w:rsidRPr="008614B7">
        <w:rPr>
          <w:i/>
          <w:iCs/>
          <w:color w:val="000000" w:themeColor="text1"/>
        </w:rPr>
        <w:t xml:space="preserve"> o długości </w:t>
      </w:r>
      <w:r w:rsidR="003E6107" w:rsidRPr="008614B7">
        <w:rPr>
          <w:i/>
          <w:iCs/>
          <w:color w:val="000000" w:themeColor="text1"/>
        </w:rPr>
        <w:t>min. 4</w:t>
      </w:r>
      <w:r w:rsidR="00E56D7B" w:rsidRPr="008614B7">
        <w:rPr>
          <w:i/>
          <w:iCs/>
          <w:color w:val="000000" w:themeColor="text1"/>
        </w:rPr>
        <w:t xml:space="preserve"> km, </w:t>
      </w:r>
      <w:r w:rsidR="00E42E8B" w:rsidRPr="008614B7">
        <w:rPr>
          <w:i/>
          <w:iCs/>
          <w:color w:val="000000" w:themeColor="text1"/>
        </w:rPr>
        <w:t>wraz z</w:t>
      </w:r>
      <w:r w:rsidR="00E56D7B" w:rsidRPr="008614B7">
        <w:rPr>
          <w:i/>
          <w:iCs/>
          <w:color w:val="000000" w:themeColor="text1"/>
        </w:rPr>
        <w:t xml:space="preserve"> uzyskan</w:t>
      </w:r>
      <w:r w:rsidR="00E42E8B" w:rsidRPr="008614B7">
        <w:rPr>
          <w:i/>
          <w:iCs/>
          <w:color w:val="000000" w:themeColor="text1"/>
        </w:rPr>
        <w:t>iem</w:t>
      </w:r>
      <w:r w:rsidR="00E56D7B" w:rsidRPr="008614B7">
        <w:rPr>
          <w:i/>
          <w:iCs/>
          <w:color w:val="000000" w:themeColor="text1"/>
        </w:rPr>
        <w:t xml:space="preserve"> prawomocn</w:t>
      </w:r>
      <w:r w:rsidR="00E42E8B" w:rsidRPr="008614B7">
        <w:rPr>
          <w:i/>
          <w:iCs/>
          <w:color w:val="000000" w:themeColor="text1"/>
        </w:rPr>
        <w:t>ej</w:t>
      </w:r>
      <w:r w:rsidR="00E56D7B" w:rsidRPr="008614B7">
        <w:rPr>
          <w:i/>
          <w:iCs/>
          <w:color w:val="000000" w:themeColor="text1"/>
        </w:rPr>
        <w:t xml:space="preserve"> decyzj</w:t>
      </w:r>
      <w:r w:rsidR="00E42E8B" w:rsidRPr="008614B7">
        <w:rPr>
          <w:i/>
          <w:iCs/>
          <w:color w:val="000000" w:themeColor="text1"/>
        </w:rPr>
        <w:t>i</w:t>
      </w:r>
      <w:r w:rsidR="00E56D7B" w:rsidRPr="008614B7">
        <w:rPr>
          <w:i/>
          <w:iCs/>
          <w:color w:val="000000" w:themeColor="text1"/>
        </w:rPr>
        <w:t xml:space="preserve"> Zezwolenia na Realizację Inwestycji Drogowej</w:t>
      </w:r>
      <w:bookmarkEnd w:id="29"/>
      <w:r w:rsidR="00E42E8B" w:rsidRPr="008614B7">
        <w:rPr>
          <w:i/>
          <w:iCs/>
          <w:color w:val="000000" w:themeColor="text1"/>
        </w:rPr>
        <w:t>,</w:t>
      </w:r>
    </w:p>
    <w:p w14:paraId="59F5CB86" w14:textId="77777777" w:rsidR="00E42E8B" w:rsidRPr="008614B7" w:rsidRDefault="00E42E8B" w:rsidP="00E42E8B">
      <w:pPr>
        <w:pStyle w:val="Akapitzlist"/>
        <w:ind w:left="851"/>
        <w:jc w:val="both"/>
        <w:rPr>
          <w:b/>
          <w:bCs/>
          <w:i/>
          <w:iCs/>
          <w:color w:val="000000" w:themeColor="text1"/>
        </w:rPr>
      </w:pPr>
    </w:p>
    <w:p w14:paraId="7C407A98" w14:textId="2A700874" w:rsidR="001A1CC1" w:rsidRPr="008614B7" w:rsidRDefault="001A1CC1" w:rsidP="00404048">
      <w:pPr>
        <w:pStyle w:val="Akapitzlist"/>
        <w:numPr>
          <w:ilvl w:val="0"/>
          <w:numId w:val="29"/>
        </w:numPr>
        <w:jc w:val="both"/>
        <w:rPr>
          <w:i/>
          <w:color w:val="000000" w:themeColor="text1"/>
        </w:rPr>
      </w:pPr>
      <w:r w:rsidRPr="008614B7">
        <w:rPr>
          <w:i/>
          <w:color w:val="000000" w:themeColor="text1"/>
        </w:rPr>
        <w:t>Punktacja</w:t>
      </w:r>
      <w:r w:rsidRPr="008614B7">
        <w:rPr>
          <w:rFonts w:eastAsia="Verdana"/>
          <w:i/>
          <w:color w:val="000000" w:themeColor="text1"/>
          <w:lang w:eastAsia="zh-CN"/>
        </w:rPr>
        <w:t xml:space="preserve"> w kryterium doświadczenia projektanta branży drogowej przyznana będzie według następujących zasad</w:t>
      </w:r>
      <w:r w:rsidRPr="008614B7">
        <w:rPr>
          <w:i/>
          <w:color w:val="000000" w:themeColor="text1"/>
        </w:rPr>
        <w:t>:</w:t>
      </w:r>
    </w:p>
    <w:p w14:paraId="7EE01A57" w14:textId="77777777" w:rsidR="005A55B7" w:rsidRPr="008614B7" w:rsidRDefault="005A55B7" w:rsidP="00243EBC">
      <w:pPr>
        <w:suppressAutoHyphens/>
        <w:autoSpaceDE w:val="0"/>
        <w:ind w:left="851"/>
        <w:jc w:val="both"/>
        <w:rPr>
          <w:i/>
          <w:color w:val="000000" w:themeColor="text1"/>
        </w:rPr>
      </w:pPr>
    </w:p>
    <w:p w14:paraId="570E751A" w14:textId="2CD69288" w:rsidR="001A1CC1" w:rsidRPr="008614B7" w:rsidRDefault="001A1CC1" w:rsidP="00DF7BDD">
      <w:pPr>
        <w:tabs>
          <w:tab w:val="left" w:pos="1418"/>
        </w:tabs>
        <w:ind w:left="1134" w:hanging="283"/>
        <w:jc w:val="both"/>
        <w:rPr>
          <w:bCs/>
          <w:i/>
          <w:color w:val="000000" w:themeColor="text1"/>
          <w:lang w:eastAsia="ar-SA"/>
        </w:rPr>
      </w:pPr>
      <w:r w:rsidRPr="008614B7">
        <w:rPr>
          <w:bCs/>
          <w:i/>
          <w:color w:val="000000" w:themeColor="text1"/>
          <w:lang w:eastAsia="ar-SA"/>
        </w:rPr>
        <w:t>1) </w:t>
      </w:r>
      <w:bookmarkStart w:id="30" w:name="_Hlk121487123"/>
      <w:r w:rsidRPr="008614B7">
        <w:rPr>
          <w:bCs/>
          <w:i/>
          <w:color w:val="000000" w:themeColor="text1"/>
          <w:lang w:eastAsia="ar-SA"/>
        </w:rPr>
        <w:t xml:space="preserve">wykonanie </w:t>
      </w:r>
      <w:r w:rsidR="003E6107" w:rsidRPr="008614B7">
        <w:rPr>
          <w:bCs/>
          <w:i/>
          <w:color w:val="000000" w:themeColor="text1"/>
          <w:lang w:eastAsia="ar-SA"/>
        </w:rPr>
        <w:t>dwóch</w:t>
      </w:r>
      <w:r w:rsidRPr="008614B7">
        <w:rPr>
          <w:bCs/>
          <w:i/>
          <w:color w:val="000000" w:themeColor="text1"/>
          <w:lang w:eastAsia="ar-SA"/>
        </w:rPr>
        <w:t xml:space="preserve"> dokumentacji projektow</w:t>
      </w:r>
      <w:r w:rsidR="003E6107" w:rsidRPr="008614B7">
        <w:rPr>
          <w:bCs/>
          <w:i/>
          <w:color w:val="000000" w:themeColor="text1"/>
          <w:lang w:eastAsia="ar-SA"/>
        </w:rPr>
        <w:t>ych</w:t>
      </w:r>
      <w:r w:rsidRPr="008614B7">
        <w:rPr>
          <w:bCs/>
          <w:i/>
          <w:color w:val="000000" w:themeColor="text1"/>
          <w:lang w:eastAsia="ar-SA"/>
        </w:rPr>
        <w:t xml:space="preserve"> </w:t>
      </w:r>
      <w:bookmarkStart w:id="31" w:name="_Hlk114489050"/>
      <w:bookmarkStart w:id="32" w:name="_Hlk121487175"/>
      <w:r w:rsidRPr="008614B7">
        <w:rPr>
          <w:bCs/>
          <w:i/>
          <w:color w:val="000000" w:themeColor="text1"/>
          <w:lang w:eastAsia="ar-SA"/>
        </w:rPr>
        <w:t>budowy</w:t>
      </w:r>
      <w:r w:rsidR="009B33FC">
        <w:rPr>
          <w:bCs/>
          <w:i/>
          <w:color w:val="000000" w:themeColor="text1"/>
          <w:lang w:eastAsia="ar-SA"/>
        </w:rPr>
        <w:t xml:space="preserve">, </w:t>
      </w:r>
      <w:r w:rsidRPr="008614B7">
        <w:rPr>
          <w:bCs/>
          <w:i/>
          <w:color w:val="000000" w:themeColor="text1"/>
          <w:lang w:eastAsia="ar-SA"/>
        </w:rPr>
        <w:t>przebudowy</w:t>
      </w:r>
      <w:r w:rsidR="009B33FC">
        <w:rPr>
          <w:bCs/>
          <w:i/>
          <w:color w:val="000000" w:themeColor="text1"/>
          <w:lang w:eastAsia="ar-SA"/>
        </w:rPr>
        <w:t xml:space="preserve"> lub rozbudowy</w:t>
      </w:r>
      <w:r w:rsidR="00DF7BDD">
        <w:rPr>
          <w:bCs/>
          <w:i/>
          <w:color w:val="000000" w:themeColor="text1"/>
          <w:lang w:eastAsia="ar-SA"/>
        </w:rPr>
        <w:t xml:space="preserve"> </w:t>
      </w:r>
      <w:r w:rsidRPr="008614B7">
        <w:rPr>
          <w:bCs/>
          <w:i/>
          <w:color w:val="000000" w:themeColor="text1"/>
          <w:lang w:eastAsia="ar-SA"/>
        </w:rPr>
        <w:t>drogi publicznej</w:t>
      </w:r>
      <w:bookmarkEnd w:id="31"/>
      <w:r w:rsidR="00E42E8B" w:rsidRPr="008614B7">
        <w:rPr>
          <w:bCs/>
          <w:i/>
          <w:color w:val="000000" w:themeColor="text1"/>
          <w:lang w:eastAsia="ar-SA"/>
        </w:rPr>
        <w:t xml:space="preserve"> </w:t>
      </w:r>
      <w:r w:rsidR="00E42E8B" w:rsidRPr="008614B7">
        <w:rPr>
          <w:i/>
          <w:iCs/>
          <w:color w:val="000000" w:themeColor="text1"/>
        </w:rPr>
        <w:t xml:space="preserve">klasy min. </w:t>
      </w:r>
      <w:r w:rsidR="008614B7" w:rsidRPr="008614B7">
        <w:rPr>
          <w:i/>
          <w:iCs/>
          <w:color w:val="000000" w:themeColor="text1"/>
        </w:rPr>
        <w:t>Z</w:t>
      </w:r>
      <w:r w:rsidR="00E42E8B" w:rsidRPr="008614B7">
        <w:rPr>
          <w:i/>
          <w:iCs/>
          <w:color w:val="000000" w:themeColor="text1"/>
        </w:rPr>
        <w:t xml:space="preserve"> o długości </w:t>
      </w:r>
      <w:r w:rsidR="003E6107" w:rsidRPr="008614B7">
        <w:rPr>
          <w:i/>
          <w:iCs/>
          <w:color w:val="000000" w:themeColor="text1"/>
        </w:rPr>
        <w:t>min. 4</w:t>
      </w:r>
      <w:r w:rsidR="00E42E8B" w:rsidRPr="008614B7">
        <w:rPr>
          <w:i/>
          <w:iCs/>
          <w:color w:val="000000" w:themeColor="text1"/>
        </w:rPr>
        <w:t xml:space="preserve"> km, wraz z uzyskaniem prawomocnej decyzji Zezwolenia na Realizację Inwestycji Drogowej</w:t>
      </w:r>
      <w:r w:rsidR="00E42E8B" w:rsidRPr="008614B7">
        <w:rPr>
          <w:bCs/>
          <w:i/>
          <w:color w:val="000000" w:themeColor="text1"/>
          <w:lang w:eastAsia="ar-SA"/>
        </w:rPr>
        <w:t xml:space="preserve"> </w:t>
      </w:r>
      <w:bookmarkEnd w:id="30"/>
      <w:bookmarkEnd w:id="32"/>
      <w:r w:rsidRPr="008614B7">
        <w:rPr>
          <w:bCs/>
          <w:i/>
          <w:color w:val="000000" w:themeColor="text1"/>
          <w:lang w:eastAsia="ar-SA"/>
        </w:rPr>
        <w:t>– 0 pkt,</w:t>
      </w:r>
    </w:p>
    <w:p w14:paraId="50AC1500" w14:textId="5BD41B01" w:rsidR="001A1CC1" w:rsidRPr="008614B7" w:rsidRDefault="007D09AE" w:rsidP="00DF7BDD">
      <w:pPr>
        <w:tabs>
          <w:tab w:val="left" w:pos="1134"/>
        </w:tabs>
        <w:ind w:left="1134" w:hanging="283"/>
        <w:jc w:val="both"/>
        <w:rPr>
          <w:i/>
          <w:color w:val="000000" w:themeColor="text1"/>
        </w:rPr>
      </w:pPr>
      <w:r w:rsidRPr="008614B7">
        <w:rPr>
          <w:i/>
          <w:color w:val="000000" w:themeColor="text1"/>
        </w:rPr>
        <w:t xml:space="preserve">2) </w:t>
      </w:r>
      <w:r w:rsidR="008F56D8" w:rsidRPr="008614B7">
        <w:rPr>
          <w:i/>
          <w:color w:val="000000" w:themeColor="text1"/>
        </w:rPr>
        <w:t xml:space="preserve">wykonanie </w:t>
      </w:r>
      <w:r w:rsidR="003E6107" w:rsidRPr="008614B7">
        <w:rPr>
          <w:i/>
          <w:color w:val="000000" w:themeColor="text1"/>
        </w:rPr>
        <w:t>trzech</w:t>
      </w:r>
      <w:r w:rsidR="008F56D8" w:rsidRPr="008614B7">
        <w:rPr>
          <w:i/>
          <w:color w:val="000000" w:themeColor="text1"/>
        </w:rPr>
        <w:t xml:space="preserve"> dokumentacji projektowych budowy</w:t>
      </w:r>
      <w:r w:rsidR="00DF7BDD">
        <w:rPr>
          <w:i/>
          <w:color w:val="000000" w:themeColor="text1"/>
        </w:rPr>
        <w:t xml:space="preserve">, </w:t>
      </w:r>
      <w:r w:rsidR="008F56D8" w:rsidRPr="008614B7">
        <w:rPr>
          <w:i/>
          <w:color w:val="000000" w:themeColor="text1"/>
        </w:rPr>
        <w:t>przebudowy</w:t>
      </w:r>
      <w:r w:rsidR="00DF7BDD">
        <w:rPr>
          <w:i/>
          <w:color w:val="000000" w:themeColor="text1"/>
        </w:rPr>
        <w:t xml:space="preserve"> lub  rozbudowy </w:t>
      </w:r>
      <w:r w:rsidR="008F56D8" w:rsidRPr="008614B7">
        <w:rPr>
          <w:i/>
          <w:color w:val="000000" w:themeColor="text1"/>
        </w:rPr>
        <w:t xml:space="preserve"> drogi publicznej klasy min. </w:t>
      </w:r>
      <w:r w:rsidR="008614B7" w:rsidRPr="008614B7">
        <w:rPr>
          <w:i/>
          <w:color w:val="000000" w:themeColor="text1"/>
        </w:rPr>
        <w:t>Z</w:t>
      </w:r>
      <w:r w:rsidR="008F56D8" w:rsidRPr="008614B7">
        <w:rPr>
          <w:i/>
          <w:color w:val="000000" w:themeColor="text1"/>
        </w:rPr>
        <w:t xml:space="preserve"> o długości </w:t>
      </w:r>
      <w:r w:rsidR="003E6107" w:rsidRPr="008614B7">
        <w:rPr>
          <w:i/>
          <w:color w:val="000000" w:themeColor="text1"/>
        </w:rPr>
        <w:t xml:space="preserve">min. 4 </w:t>
      </w:r>
      <w:r w:rsidR="008F56D8" w:rsidRPr="008614B7">
        <w:rPr>
          <w:i/>
          <w:color w:val="000000" w:themeColor="text1"/>
        </w:rPr>
        <w:t xml:space="preserve">km, wraz z uzyskaniem prawomocnej decyzji Zezwolenia na Realizację Inwestycji Drogowej </w:t>
      </w:r>
      <w:r w:rsidR="001A1CC1" w:rsidRPr="008614B7">
        <w:rPr>
          <w:i/>
          <w:color w:val="000000" w:themeColor="text1"/>
        </w:rPr>
        <w:t>– 20 pkt,</w:t>
      </w:r>
    </w:p>
    <w:p w14:paraId="23F02093" w14:textId="57833709" w:rsidR="009610BF" w:rsidRPr="008614B7" w:rsidRDefault="007D09AE" w:rsidP="00DF7BDD">
      <w:pPr>
        <w:tabs>
          <w:tab w:val="left" w:pos="1134"/>
        </w:tabs>
        <w:ind w:left="1134" w:hanging="283"/>
        <w:contextualSpacing/>
        <w:jc w:val="both"/>
        <w:rPr>
          <w:bCs/>
          <w:i/>
          <w:color w:val="000000" w:themeColor="text1"/>
        </w:rPr>
      </w:pPr>
      <w:r w:rsidRPr="008614B7">
        <w:rPr>
          <w:bCs/>
          <w:i/>
          <w:color w:val="000000" w:themeColor="text1"/>
          <w:lang w:eastAsia="ar-SA"/>
        </w:rPr>
        <w:t>3</w:t>
      </w:r>
      <w:r w:rsidR="001A1CC1" w:rsidRPr="008614B7">
        <w:rPr>
          <w:bCs/>
          <w:i/>
          <w:color w:val="000000" w:themeColor="text1"/>
          <w:lang w:eastAsia="ar-SA"/>
        </w:rPr>
        <w:t>)</w:t>
      </w:r>
      <w:r w:rsidR="00DF7BDD">
        <w:rPr>
          <w:bCs/>
          <w:i/>
          <w:color w:val="000000" w:themeColor="text1"/>
          <w:lang w:eastAsia="ar-SA"/>
        </w:rPr>
        <w:t xml:space="preserve"> </w:t>
      </w:r>
      <w:r w:rsidR="001A1CC1" w:rsidRPr="008614B7">
        <w:rPr>
          <w:bCs/>
          <w:i/>
          <w:color w:val="000000" w:themeColor="text1"/>
        </w:rPr>
        <w:t xml:space="preserve">wykonanie </w:t>
      </w:r>
      <w:r w:rsidR="003E6107" w:rsidRPr="008614B7">
        <w:rPr>
          <w:bCs/>
          <w:i/>
          <w:color w:val="000000" w:themeColor="text1"/>
        </w:rPr>
        <w:t>czterech</w:t>
      </w:r>
      <w:r w:rsidR="001A1CC1" w:rsidRPr="008614B7">
        <w:rPr>
          <w:bCs/>
          <w:i/>
          <w:color w:val="000000" w:themeColor="text1"/>
        </w:rPr>
        <w:t xml:space="preserve"> i więcej dokumentacji projektowych </w:t>
      </w:r>
      <w:r w:rsidR="008F56D8" w:rsidRPr="008614B7">
        <w:rPr>
          <w:i/>
          <w:color w:val="000000" w:themeColor="text1"/>
        </w:rPr>
        <w:t>budowy</w:t>
      </w:r>
      <w:r w:rsidR="00DF7BDD">
        <w:rPr>
          <w:i/>
          <w:color w:val="000000" w:themeColor="text1"/>
        </w:rPr>
        <w:t xml:space="preserve">, </w:t>
      </w:r>
      <w:r w:rsidR="008F56D8" w:rsidRPr="008614B7">
        <w:rPr>
          <w:i/>
          <w:color w:val="000000" w:themeColor="text1"/>
        </w:rPr>
        <w:t xml:space="preserve">przebudowy </w:t>
      </w:r>
      <w:r w:rsidR="00DF7BDD">
        <w:rPr>
          <w:i/>
          <w:color w:val="000000" w:themeColor="text1"/>
        </w:rPr>
        <w:t xml:space="preserve">lub rozbudowy </w:t>
      </w:r>
      <w:r w:rsidR="008F56D8" w:rsidRPr="008614B7">
        <w:rPr>
          <w:i/>
          <w:color w:val="000000" w:themeColor="text1"/>
        </w:rPr>
        <w:t xml:space="preserve">drogi publicznej klasy min. </w:t>
      </w:r>
      <w:r w:rsidR="008614B7" w:rsidRPr="008614B7">
        <w:rPr>
          <w:i/>
          <w:color w:val="000000" w:themeColor="text1"/>
        </w:rPr>
        <w:t>Z</w:t>
      </w:r>
      <w:r w:rsidR="008F56D8" w:rsidRPr="008614B7">
        <w:rPr>
          <w:i/>
          <w:color w:val="000000" w:themeColor="text1"/>
        </w:rPr>
        <w:t xml:space="preserve"> o długości </w:t>
      </w:r>
      <w:r w:rsidR="003E6107" w:rsidRPr="008614B7">
        <w:rPr>
          <w:i/>
          <w:color w:val="000000" w:themeColor="text1"/>
        </w:rPr>
        <w:t>min. 4</w:t>
      </w:r>
      <w:r w:rsidR="008F56D8" w:rsidRPr="008614B7">
        <w:rPr>
          <w:i/>
          <w:color w:val="000000" w:themeColor="text1"/>
        </w:rPr>
        <w:t xml:space="preserve"> km, wraz z uzyskaniem prawomocnej decyzji Zezwolenia na Realizację Inwestycji Drogowej </w:t>
      </w:r>
      <w:r w:rsidR="001A1CC1" w:rsidRPr="008614B7">
        <w:rPr>
          <w:bCs/>
          <w:i/>
          <w:color w:val="000000" w:themeColor="text1"/>
        </w:rPr>
        <w:t>– 40 pkt</w:t>
      </w:r>
      <w:r w:rsidR="009610BF" w:rsidRPr="008614B7">
        <w:rPr>
          <w:bCs/>
          <w:i/>
          <w:color w:val="000000" w:themeColor="text1"/>
        </w:rPr>
        <w:t>.</w:t>
      </w:r>
    </w:p>
    <w:p w14:paraId="425C2C83" w14:textId="77777777" w:rsidR="008F56D8" w:rsidRPr="008614B7" w:rsidRDefault="008F56D8" w:rsidP="005A55B7">
      <w:pPr>
        <w:tabs>
          <w:tab w:val="left" w:pos="1276"/>
        </w:tabs>
        <w:ind w:left="851"/>
        <w:contextualSpacing/>
        <w:jc w:val="both"/>
        <w:rPr>
          <w:bCs/>
          <w:i/>
          <w:color w:val="000000" w:themeColor="text1"/>
        </w:rPr>
      </w:pPr>
    </w:p>
    <w:p w14:paraId="717ADB62" w14:textId="30E02C67" w:rsidR="00037E27" w:rsidRPr="008614B7" w:rsidRDefault="00037E27" w:rsidP="00F617C7">
      <w:pPr>
        <w:tabs>
          <w:tab w:val="left" w:pos="1276"/>
        </w:tabs>
        <w:ind w:left="851"/>
        <w:contextualSpacing/>
        <w:jc w:val="both"/>
        <w:rPr>
          <w:bCs/>
          <w:iCs/>
          <w:color w:val="000000" w:themeColor="text1"/>
        </w:rPr>
      </w:pPr>
      <w:r w:rsidRPr="008614B7">
        <w:rPr>
          <w:bCs/>
          <w:iCs/>
          <w:color w:val="000000" w:themeColor="text1"/>
        </w:rPr>
        <w:t>Kryterium będzie rozpatrywane na podstawie oświadczenia złożonego przez Wykonawcę w Formularzu oferty.</w:t>
      </w:r>
    </w:p>
    <w:p w14:paraId="077D59AE" w14:textId="553AA0F2" w:rsidR="006F538A" w:rsidRPr="008614B7" w:rsidRDefault="006F538A" w:rsidP="00F617C7">
      <w:pPr>
        <w:tabs>
          <w:tab w:val="left" w:pos="1276"/>
        </w:tabs>
        <w:spacing w:before="240"/>
        <w:ind w:left="851"/>
        <w:contextualSpacing/>
        <w:jc w:val="both"/>
        <w:rPr>
          <w:iCs/>
          <w:color w:val="000000" w:themeColor="text1"/>
        </w:rPr>
      </w:pPr>
      <w:r w:rsidRPr="008614B7">
        <w:rPr>
          <w:iCs/>
          <w:color w:val="000000" w:themeColor="text1"/>
        </w:rPr>
        <w:t>W przypadku braku wskazania w Formularzu oferty osoby przewidzianej do pełnienia funkcji projektanta branży drogowej lub braku wskazania doświadczenia danej osoby, Wykonawca w przedmiotowym kryterium otrzyma 0 punktów.</w:t>
      </w:r>
    </w:p>
    <w:p w14:paraId="3C0E3112" w14:textId="77777777" w:rsidR="006F538A" w:rsidRPr="008614B7" w:rsidRDefault="006F538A" w:rsidP="009610BF">
      <w:pPr>
        <w:tabs>
          <w:tab w:val="left" w:pos="1276"/>
        </w:tabs>
        <w:ind w:left="851"/>
        <w:contextualSpacing/>
        <w:jc w:val="both"/>
        <w:rPr>
          <w:iCs/>
          <w:color w:val="000000" w:themeColor="text1"/>
        </w:rPr>
      </w:pPr>
    </w:p>
    <w:p w14:paraId="5EBA4E32" w14:textId="49955893" w:rsidR="009610BF" w:rsidRPr="008614B7" w:rsidRDefault="009610BF" w:rsidP="009610BF">
      <w:pPr>
        <w:tabs>
          <w:tab w:val="left" w:pos="1276"/>
        </w:tabs>
        <w:ind w:left="851"/>
        <w:contextualSpacing/>
        <w:jc w:val="both"/>
        <w:rPr>
          <w:iCs/>
          <w:color w:val="000000" w:themeColor="text1"/>
        </w:rPr>
      </w:pPr>
      <w:r w:rsidRPr="008614B7">
        <w:rPr>
          <w:iCs/>
          <w:color w:val="000000" w:themeColor="text1"/>
        </w:rPr>
        <w:t>Uwaga: wskazana osoba, o której mowa w pkt XX</w:t>
      </w:r>
      <w:r w:rsidR="004730F5" w:rsidRPr="008614B7">
        <w:rPr>
          <w:iCs/>
          <w:color w:val="000000" w:themeColor="text1"/>
        </w:rPr>
        <w:t xml:space="preserve">. </w:t>
      </w:r>
      <w:r w:rsidR="00DF7BDD">
        <w:rPr>
          <w:iCs/>
          <w:color w:val="000000" w:themeColor="text1"/>
        </w:rPr>
        <w:t>2 b)</w:t>
      </w:r>
      <w:r w:rsidR="004730F5" w:rsidRPr="008614B7">
        <w:rPr>
          <w:iCs/>
          <w:color w:val="000000" w:themeColor="text1"/>
        </w:rPr>
        <w:t xml:space="preserve">. </w:t>
      </w:r>
      <w:r w:rsidRPr="008614B7">
        <w:rPr>
          <w:iCs/>
          <w:color w:val="000000" w:themeColor="text1"/>
        </w:rPr>
        <w:t>SWZ będzie miała obowiązek uczestniczyć w realizacji przedmiotu zamówienia.</w:t>
      </w:r>
    </w:p>
    <w:p w14:paraId="0000012E" w14:textId="77777777" w:rsidR="00930359" w:rsidRDefault="005B55C1" w:rsidP="008121A6">
      <w:pPr>
        <w:pStyle w:val="Nagwek2"/>
        <w:ind w:left="709" w:hanging="709"/>
        <w:jc w:val="both"/>
      </w:pPr>
      <w:bookmarkStart w:id="33" w:name="_jdd1gpfct9cq" w:colFirst="0" w:colLast="0"/>
      <w:bookmarkEnd w:id="33"/>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AA5EA0"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1690EBF" w:rsidR="00930359" w:rsidRDefault="005B55C1" w:rsidP="002913C0">
      <w:pPr>
        <w:numPr>
          <w:ilvl w:val="0"/>
          <w:numId w:val="6"/>
        </w:numPr>
        <w:ind w:left="462" w:hanging="462"/>
        <w:jc w:val="both"/>
      </w:pPr>
      <w:r w:rsidRPr="00532CCD">
        <w:lastRenderedPageBreak/>
        <w:t>Wykonawca będzie zobowiązany do podpisania umowy w miejscu i terminie wskazanym przez Zamawiającego.</w:t>
      </w:r>
    </w:p>
    <w:p w14:paraId="4F8BB771" w14:textId="4095A749" w:rsidR="00AF3400" w:rsidRPr="003E6107" w:rsidRDefault="00AF3400" w:rsidP="001C64AE">
      <w:pPr>
        <w:numPr>
          <w:ilvl w:val="0"/>
          <w:numId w:val="6"/>
        </w:numPr>
        <w:ind w:left="462" w:hanging="462"/>
        <w:jc w:val="both"/>
        <w:rPr>
          <w:color w:val="000000" w:themeColor="text1"/>
        </w:rPr>
      </w:pPr>
      <w:r w:rsidRPr="003E6107">
        <w:rPr>
          <w:color w:val="000000" w:themeColor="text1"/>
        </w:rPr>
        <w:t xml:space="preserve">Wykonawca będzie zobowiązany </w:t>
      </w:r>
      <w:r w:rsidR="001C64AE" w:rsidRPr="003E6107">
        <w:rPr>
          <w:color w:val="000000" w:themeColor="text1"/>
        </w:rPr>
        <w:t xml:space="preserve">przed zawarciem umowy </w:t>
      </w:r>
      <w:r w:rsidRPr="003E6107">
        <w:rPr>
          <w:color w:val="000000" w:themeColor="text1"/>
        </w:rPr>
        <w:t>do przedłożenia dokument</w:t>
      </w:r>
      <w:r w:rsidR="001C64AE" w:rsidRPr="003E6107">
        <w:rPr>
          <w:color w:val="000000" w:themeColor="text1"/>
        </w:rPr>
        <w:t>ów</w:t>
      </w:r>
      <w:r w:rsidRPr="003E6107">
        <w:rPr>
          <w:color w:val="000000" w:themeColor="text1"/>
        </w:rPr>
        <w:t xml:space="preserve"> potwierdzają</w:t>
      </w:r>
      <w:r w:rsidR="001C64AE" w:rsidRPr="003E6107">
        <w:rPr>
          <w:color w:val="000000" w:themeColor="text1"/>
        </w:rPr>
        <w:t>cych</w:t>
      </w:r>
      <w:r w:rsidRPr="003E6107">
        <w:rPr>
          <w:color w:val="000000" w:themeColor="text1"/>
        </w:rPr>
        <w:t xml:space="preserve"> posiadanie uprawnień </w:t>
      </w:r>
      <w:r w:rsidR="001C64AE" w:rsidRPr="003E6107">
        <w:rPr>
          <w:color w:val="000000" w:themeColor="text1"/>
        </w:rPr>
        <w:t xml:space="preserve">oraz </w:t>
      </w:r>
      <w:r w:rsidR="00EA2185" w:rsidRPr="003E6107">
        <w:rPr>
          <w:color w:val="000000" w:themeColor="text1"/>
        </w:rPr>
        <w:t xml:space="preserve">dokumentów </w:t>
      </w:r>
      <w:r w:rsidR="001C64AE" w:rsidRPr="003E6107">
        <w:rPr>
          <w:color w:val="000000" w:themeColor="text1"/>
        </w:rPr>
        <w:t>potwierdzających przynależność do właściwej Izby Inżynierów Budownictwa</w:t>
      </w:r>
      <w:r w:rsidR="00EA2185" w:rsidRPr="003E6107">
        <w:rPr>
          <w:color w:val="000000" w:themeColor="text1"/>
        </w:rPr>
        <w:t>,</w:t>
      </w:r>
      <w:r w:rsidR="001C64AE" w:rsidRPr="003E6107">
        <w:rPr>
          <w:color w:val="000000" w:themeColor="text1"/>
        </w:rPr>
        <w:t xml:space="preserve"> </w:t>
      </w:r>
      <w:r w:rsidRPr="003E6107">
        <w:rPr>
          <w:color w:val="000000" w:themeColor="text1"/>
        </w:rPr>
        <w:t xml:space="preserve">przez osoby skierowane </w:t>
      </w:r>
      <w:r w:rsidR="00EA2185" w:rsidRPr="003E6107">
        <w:rPr>
          <w:color w:val="000000" w:themeColor="text1"/>
        </w:rPr>
        <w:t xml:space="preserve">                       </w:t>
      </w:r>
      <w:r w:rsidRPr="003E6107">
        <w:rPr>
          <w:color w:val="000000" w:themeColor="text1"/>
        </w:rPr>
        <w:t>do realizacji zamówienia publicznego</w:t>
      </w:r>
      <w:r w:rsidR="001C64AE" w:rsidRPr="003E6107">
        <w:rPr>
          <w:color w:val="000000" w:themeColor="text1"/>
        </w:rPr>
        <w:t xml:space="preserve"> (zgodnie </w:t>
      </w:r>
      <w:r w:rsidR="00EA2185" w:rsidRPr="003E6107">
        <w:rPr>
          <w:color w:val="000000" w:themeColor="text1"/>
        </w:rPr>
        <w:t>z zapisami działu VIII 2.4) SWZ).</w:t>
      </w:r>
      <w:r w:rsidR="001C64AE" w:rsidRPr="003E6107">
        <w:rPr>
          <w:color w:val="000000" w:themeColor="text1"/>
        </w:rPr>
        <w:t xml:space="preserve">                  </w:t>
      </w:r>
    </w:p>
    <w:p w14:paraId="6667B5D0" w14:textId="50999E61" w:rsidR="001C2E0D" w:rsidRPr="00532CCD" w:rsidRDefault="00FC16C6" w:rsidP="002913C0">
      <w:pPr>
        <w:numPr>
          <w:ilvl w:val="0"/>
          <w:numId w:val="6"/>
        </w:numPr>
        <w:ind w:left="462" w:hanging="462"/>
        <w:jc w:val="both"/>
      </w:pPr>
      <w:r w:rsidRPr="00FC16C6">
        <w:t xml:space="preserve">Wykonawca </w:t>
      </w:r>
      <w:r w:rsidR="00EA2185">
        <w:t>będzie</w:t>
      </w:r>
      <w:r w:rsidRPr="00FC16C6">
        <w:t xml:space="preserve"> zobowiązany </w:t>
      </w:r>
      <w:r w:rsidR="00EA2185">
        <w:t xml:space="preserve">przed zawarciem umowy </w:t>
      </w:r>
      <w:r w:rsidRPr="00FC16C6">
        <w:t>do przedłożenia listy osobowej projektantów poszczególnych branż wraz z numerami telefonów kontaktowych</w:t>
      </w:r>
      <w:bookmarkStart w:id="34" w:name="_8o16t0j5rcy" w:colFirst="0" w:colLast="0"/>
      <w:bookmarkEnd w:id="34"/>
      <w:r w:rsidR="00EA2185">
        <w:t>.</w:t>
      </w:r>
    </w:p>
    <w:p w14:paraId="00000134" w14:textId="77777777" w:rsidR="00930359" w:rsidRDefault="005B55C1" w:rsidP="008121A6">
      <w:pPr>
        <w:pStyle w:val="Nagwek2"/>
        <w:ind w:left="709" w:hanging="709"/>
        <w:jc w:val="both"/>
      </w:pPr>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35" w:name="_n1rtepxw0unn" w:colFirst="0" w:colLast="0"/>
      <w:bookmarkEnd w:id="35"/>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26B8C3EF" w:rsidR="00930359" w:rsidRPr="009B090B" w:rsidRDefault="005B55C1" w:rsidP="00865765">
      <w:pPr>
        <w:numPr>
          <w:ilvl w:val="3"/>
          <w:numId w:val="13"/>
        </w:numPr>
        <w:spacing w:before="240"/>
        <w:ind w:left="284"/>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36"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3D3EDE">
        <w:rPr>
          <w:b/>
          <w:color w:val="000000" w:themeColor="text1"/>
        </w:rPr>
        <w:t>8</w:t>
      </w:r>
      <w:r w:rsidRPr="009B090B">
        <w:rPr>
          <w:color w:val="000000" w:themeColor="text1"/>
        </w:rPr>
        <w:t>.</w:t>
      </w:r>
    </w:p>
    <w:bookmarkEnd w:id="36"/>
    <w:p w14:paraId="00000138" w14:textId="0A64C771" w:rsidR="00930359" w:rsidRPr="009B090B" w:rsidRDefault="005B55C1" w:rsidP="00865765">
      <w:pPr>
        <w:numPr>
          <w:ilvl w:val="3"/>
          <w:numId w:val="13"/>
        </w:numPr>
        <w:ind w:left="284"/>
        <w:jc w:val="both"/>
        <w:rPr>
          <w:color w:val="000000" w:themeColor="text1"/>
        </w:rPr>
      </w:pPr>
      <w:r w:rsidRPr="009B090B">
        <w:rPr>
          <w:color w:val="000000" w:themeColor="text1"/>
        </w:rPr>
        <w:t>Zakres świadczenia Wykonawcy wynikający z umowy jest tożsamy z jego zobowiązaniem zawartym w ofercie.</w:t>
      </w:r>
    </w:p>
    <w:p w14:paraId="24745F3D" w14:textId="7CCE19D4" w:rsidR="00C51C77" w:rsidRDefault="005B55C1" w:rsidP="004D3DB3">
      <w:pPr>
        <w:numPr>
          <w:ilvl w:val="3"/>
          <w:numId w:val="13"/>
        </w:numPr>
        <w:ind w:left="284"/>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 xml:space="preserve">Załącznik nr </w:t>
      </w:r>
      <w:r w:rsidR="003D3EDE">
        <w:rPr>
          <w:b/>
          <w:bCs/>
          <w:color w:val="000000" w:themeColor="text1"/>
        </w:rPr>
        <w:t>8</w:t>
      </w:r>
      <w:r w:rsidR="00243F2C" w:rsidRPr="009B090B">
        <w:rPr>
          <w:b/>
          <w:bCs/>
          <w:color w:val="000000" w:themeColor="text1"/>
        </w:rPr>
        <w:t xml:space="preserve">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4D3DB3">
      <w:pPr>
        <w:numPr>
          <w:ilvl w:val="3"/>
          <w:numId w:val="13"/>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7" w:name="_uarrfy5kozla" w:colFirst="0" w:colLast="0"/>
      <w:bookmarkEnd w:id="37"/>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65765">
      <w:pPr>
        <w:numPr>
          <w:ilvl w:val="0"/>
          <w:numId w:val="36"/>
        </w:numPr>
        <w:ind w:left="426" w:hanging="426"/>
        <w:jc w:val="both"/>
      </w:pPr>
      <w:r w:rsidRPr="00B27E50">
        <w:t>Zamawiający nie przewiduje aukcji elektronicznej.</w:t>
      </w:r>
    </w:p>
    <w:p w14:paraId="347A5916" w14:textId="77777777" w:rsidR="00B27E50" w:rsidRPr="00B27E50" w:rsidRDefault="00B27E50" w:rsidP="00865765">
      <w:pPr>
        <w:numPr>
          <w:ilvl w:val="0"/>
          <w:numId w:val="36"/>
        </w:numPr>
        <w:ind w:left="426" w:hanging="426"/>
        <w:jc w:val="both"/>
      </w:pPr>
      <w:r w:rsidRPr="00B27E50">
        <w:t>Zamawiający nie przewiduje złożenia oferty w postaci katalogów elektronicznych.</w:t>
      </w:r>
    </w:p>
    <w:p w14:paraId="54B883AC" w14:textId="77777777" w:rsidR="00B27E50" w:rsidRPr="00B27E50" w:rsidRDefault="00B27E50" w:rsidP="00865765">
      <w:pPr>
        <w:numPr>
          <w:ilvl w:val="0"/>
          <w:numId w:val="36"/>
        </w:numPr>
        <w:ind w:left="426" w:hanging="426"/>
        <w:jc w:val="both"/>
      </w:pPr>
      <w:r w:rsidRPr="00B27E50">
        <w:t>Zamawiający nie prowadzi postępowania w celu zawarcia umowy ramowej.</w:t>
      </w:r>
    </w:p>
    <w:p w14:paraId="45A03FCA" w14:textId="77777777" w:rsidR="00B27E50" w:rsidRPr="00B27E50" w:rsidRDefault="00B27E50" w:rsidP="00865765">
      <w:pPr>
        <w:numPr>
          <w:ilvl w:val="0"/>
          <w:numId w:val="36"/>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65765">
      <w:pPr>
        <w:numPr>
          <w:ilvl w:val="0"/>
          <w:numId w:val="36"/>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65765">
      <w:pPr>
        <w:numPr>
          <w:ilvl w:val="0"/>
          <w:numId w:val="36"/>
        </w:numPr>
        <w:ind w:left="426" w:hanging="426"/>
        <w:jc w:val="both"/>
      </w:pPr>
      <w:r w:rsidRPr="00B27E50">
        <w:t>Zamawiający nie dopuszcza składania ofert wariantowych oraz w postaci katalogów elektronicznych.</w:t>
      </w:r>
    </w:p>
    <w:p w14:paraId="77ED1987" w14:textId="7A4C76ED" w:rsidR="00F4041F" w:rsidRPr="00A41AD3" w:rsidRDefault="00F4041F" w:rsidP="00865765">
      <w:pPr>
        <w:numPr>
          <w:ilvl w:val="0"/>
          <w:numId w:val="36"/>
        </w:numPr>
        <w:ind w:left="426" w:hanging="426"/>
        <w:jc w:val="both"/>
      </w:pPr>
      <w:r w:rsidRPr="00A41AD3">
        <w:t xml:space="preserve">Zamawiający </w:t>
      </w:r>
      <w:r w:rsidR="00944BB5">
        <w:t xml:space="preserve">nie </w:t>
      </w:r>
      <w:r w:rsidRPr="00A41AD3">
        <w:t>przewiduje udzielanie zamówień, o których mowa w art. 214 ust. 1 pkt 7.</w:t>
      </w:r>
    </w:p>
    <w:p w14:paraId="794D6D0A" w14:textId="35FD78B9" w:rsidR="00D27416" w:rsidRPr="00F719DC" w:rsidRDefault="00D27416" w:rsidP="00865765">
      <w:pPr>
        <w:pStyle w:val="Default"/>
        <w:numPr>
          <w:ilvl w:val="0"/>
          <w:numId w:val="39"/>
        </w:numPr>
        <w:spacing w:line="276" w:lineRule="auto"/>
        <w:ind w:left="993" w:hanging="284"/>
        <w:jc w:val="both"/>
        <w:rPr>
          <w:sz w:val="22"/>
          <w:szCs w:val="22"/>
        </w:rPr>
        <w:sectPr w:rsidR="00D27416"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08EAC3E6" w14:textId="77777777" w:rsidR="009E21C7" w:rsidRDefault="009E21C7" w:rsidP="00B128EE">
      <w:pPr>
        <w:suppressAutoHyphens/>
        <w:spacing w:before="120" w:line="240" w:lineRule="auto"/>
        <w:ind w:right="-1"/>
        <w:jc w:val="center"/>
        <w:rPr>
          <w:rFonts w:eastAsia="Times New Roman"/>
          <w:b/>
          <w:bCs/>
          <w:spacing w:val="30"/>
          <w:sz w:val="24"/>
          <w:szCs w:val="24"/>
          <w:lang w:val="pl-PL" w:eastAsia="ar-SA"/>
        </w:rPr>
      </w:pPr>
    </w:p>
    <w:p w14:paraId="1CC2BA62" w14:textId="14AB4109" w:rsidR="00B128EE" w:rsidRPr="00B128EE" w:rsidRDefault="00454A65" w:rsidP="00B128EE">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73C02974" w14:textId="77777777" w:rsidR="00BB74D4" w:rsidRDefault="00BB74D4" w:rsidP="00943598">
      <w:pPr>
        <w:suppressAutoHyphens/>
        <w:ind w:right="-1"/>
        <w:rPr>
          <w:rFonts w:eastAsia="Times New Roman"/>
          <w:b/>
          <w:lang w:val="pl-PL" w:eastAsia="ar-SA"/>
        </w:rPr>
      </w:pPr>
    </w:p>
    <w:p w14:paraId="63E4F4FC" w14:textId="77777777" w:rsidR="007E642C" w:rsidRDefault="007E642C" w:rsidP="00943598">
      <w:pPr>
        <w:suppressAutoHyphens/>
        <w:ind w:right="-1"/>
        <w:rPr>
          <w:rFonts w:eastAsia="Times New Roman"/>
          <w:b/>
          <w:lang w:val="pl-PL" w:eastAsia="ar-SA"/>
        </w:rPr>
      </w:pPr>
    </w:p>
    <w:p w14:paraId="3EF36ED7" w14:textId="1B9D11C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0" w:name="_Hlk76553324"/>
      <w:r w:rsidR="00B128EE">
        <w:rPr>
          <w:rFonts w:eastAsia="Times New Roman"/>
          <w:lang w:val="pl-PL" w:eastAsia="ar-SA"/>
        </w:rPr>
        <w:t xml:space="preserve"> </w:t>
      </w:r>
    </w:p>
    <w:p w14:paraId="1A5C0864" w14:textId="77777777" w:rsidR="004268D6" w:rsidRPr="004268D6" w:rsidRDefault="004268D6" w:rsidP="004268D6">
      <w:pPr>
        <w:autoSpaceDE w:val="0"/>
        <w:autoSpaceDN w:val="0"/>
        <w:spacing w:line="240" w:lineRule="auto"/>
        <w:jc w:val="center"/>
        <w:rPr>
          <w:b/>
          <w:iCs/>
          <w:color w:val="000000" w:themeColor="text1"/>
          <w:lang w:val="pl-PL"/>
        </w:rPr>
      </w:pPr>
      <w:bookmarkStart w:id="41" w:name="_Hlk126575534"/>
      <w:bookmarkStart w:id="42" w:name="_Hlk121999004"/>
      <w:bookmarkStart w:id="43" w:name="_Hlk169006461"/>
      <w:bookmarkEnd w:id="40"/>
      <w:r w:rsidRPr="004268D6">
        <w:rPr>
          <w:b/>
          <w:iCs/>
          <w:color w:val="000000" w:themeColor="text1"/>
          <w:lang w:val="pl-PL"/>
        </w:rPr>
        <w:t xml:space="preserve">Opracowanie dokumentacji projektowej dla zadania pn. </w:t>
      </w:r>
    </w:p>
    <w:p w14:paraId="613022AC" w14:textId="721D6575" w:rsidR="009B1005" w:rsidRPr="009B1005" w:rsidRDefault="00167183" w:rsidP="00167183">
      <w:pPr>
        <w:autoSpaceDE w:val="0"/>
        <w:autoSpaceDN w:val="0"/>
        <w:spacing w:line="240" w:lineRule="auto"/>
        <w:jc w:val="center"/>
        <w:rPr>
          <w:b/>
          <w:iCs/>
          <w:color w:val="000000" w:themeColor="text1"/>
          <w:lang w:val="pl-PL"/>
        </w:rPr>
      </w:pPr>
      <w:r w:rsidRPr="00167183">
        <w:rPr>
          <w:b/>
          <w:iCs/>
          <w:color w:val="000000" w:themeColor="text1"/>
          <w:lang w:val="pl-PL"/>
        </w:rPr>
        <w:t>„Rozbudowa drogi powiatowej nr 1458G na odcinku Pużyce - Salino”</w:t>
      </w:r>
    </w:p>
    <w:bookmarkEnd w:id="41"/>
    <w:p w14:paraId="0F8B5022" w14:textId="1221409D" w:rsidR="00E725AE" w:rsidRPr="00B54EC7" w:rsidRDefault="00830A09" w:rsidP="004B59E6">
      <w:pPr>
        <w:autoSpaceDE w:val="0"/>
        <w:autoSpaceDN w:val="0"/>
        <w:spacing w:line="240" w:lineRule="auto"/>
        <w:jc w:val="center"/>
        <w:rPr>
          <w:b/>
          <w:iCs/>
          <w:color w:val="000000" w:themeColor="text1"/>
          <w:lang w:val="pl-PL"/>
        </w:rPr>
      </w:pPr>
      <w:r w:rsidRPr="00D972EF">
        <w:rPr>
          <w:b/>
        </w:rPr>
        <w:t xml:space="preserve">(znak sprawy </w:t>
      </w:r>
      <w:r w:rsidR="00167183" w:rsidRPr="00167183">
        <w:rPr>
          <w:b/>
        </w:rPr>
        <w:t>ZD-SZPIA.271.1.</w:t>
      </w:r>
      <w:r w:rsidR="00DF7BDD">
        <w:rPr>
          <w:b/>
        </w:rPr>
        <w:t>15</w:t>
      </w:r>
      <w:r w:rsidR="00167183" w:rsidRPr="00167183">
        <w:rPr>
          <w:b/>
        </w:rPr>
        <w:t>.2024</w:t>
      </w:r>
      <w:r w:rsidRPr="00D972EF">
        <w:rPr>
          <w:b/>
        </w:rPr>
        <w:t>)</w:t>
      </w:r>
    </w:p>
    <w:bookmarkEnd w:id="42"/>
    <w:p w14:paraId="53A3F0CD" w14:textId="55B828D9" w:rsidR="00BB74D4" w:rsidRPr="00943598" w:rsidRDefault="00BB74D4" w:rsidP="00E725AE">
      <w:pPr>
        <w:autoSpaceDE w:val="0"/>
        <w:autoSpaceDN w:val="0"/>
        <w:spacing w:line="240" w:lineRule="auto"/>
        <w:jc w:val="center"/>
        <w:rPr>
          <w:rFonts w:eastAsia="Times New Roman"/>
          <w:lang w:val="pl-PL" w:eastAsia="ar-SA"/>
        </w:rPr>
      </w:pPr>
    </w:p>
    <w:bookmarkEnd w:id="43"/>
    <w:p w14:paraId="3EEEC4AD" w14:textId="592AA25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F5DDDA9"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6F0D5FD4" w14:textId="77777777" w:rsidR="00B54EC7" w:rsidRDefault="00B54EC7" w:rsidP="00C63E28">
      <w:pPr>
        <w:tabs>
          <w:tab w:val="left" w:leader="dot" w:pos="9360"/>
        </w:tabs>
        <w:suppressAutoHyphens/>
        <w:ind w:right="-1"/>
        <w:jc w:val="both"/>
        <w:rPr>
          <w:rFonts w:eastAsia="Times New Roman"/>
          <w:lang w:val="pl-PL" w:eastAsia="ar-SA"/>
        </w:rPr>
      </w:pPr>
    </w:p>
    <w:p w14:paraId="14F2F8C3" w14:textId="1D1EA01D" w:rsidR="00B128EE" w:rsidRDefault="00851F31" w:rsidP="00865765">
      <w:pPr>
        <w:numPr>
          <w:ilvl w:val="0"/>
          <w:numId w:val="35"/>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4D375330" w14:textId="57E615CB" w:rsidR="00EA3738" w:rsidRPr="00851F31" w:rsidRDefault="00EA3738" w:rsidP="00EA3738">
      <w:pPr>
        <w:suppressAutoHyphens/>
        <w:spacing w:line="360" w:lineRule="auto"/>
        <w:ind w:left="426" w:right="-1"/>
        <w:jc w:val="both"/>
        <w:rPr>
          <w:rFonts w:eastAsia="Times New Roman"/>
          <w:iCs/>
          <w:lang w:val="pl-PL" w:eastAsia="ar-SA"/>
        </w:rPr>
      </w:pPr>
      <w:bookmarkStart w:id="44" w:name="_Hlk99454923"/>
      <w:r w:rsidRPr="00851F31">
        <w:rPr>
          <w:rFonts w:eastAsia="Times New Roman"/>
          <w:iCs/>
          <w:lang w:val="pl-PL" w:eastAsia="ar-SA"/>
        </w:rPr>
        <w:t>cena netto  ……………………</w:t>
      </w:r>
      <w:r>
        <w:rPr>
          <w:rFonts w:eastAsia="Times New Roman"/>
          <w:iCs/>
          <w:lang w:val="pl-PL" w:eastAsia="ar-SA"/>
        </w:rPr>
        <w:t>…</w:t>
      </w:r>
      <w:r w:rsidRPr="00851F31">
        <w:rPr>
          <w:rFonts w:eastAsia="Times New Roman"/>
          <w:iCs/>
          <w:lang w:val="pl-PL" w:eastAsia="ar-SA"/>
        </w:rPr>
        <w:t>……..</w:t>
      </w:r>
      <w:r w:rsidR="00443F94">
        <w:rPr>
          <w:rFonts w:eastAsia="Times New Roman"/>
          <w:iCs/>
          <w:lang w:val="pl-PL" w:eastAsia="ar-SA"/>
        </w:rPr>
        <w:t xml:space="preserve"> zł</w:t>
      </w:r>
    </w:p>
    <w:p w14:paraId="5E7F4827" w14:textId="51D7DC10" w:rsidR="00EA3738" w:rsidRPr="00851F31" w:rsidRDefault="00EA3738" w:rsidP="00EA3738">
      <w:pPr>
        <w:suppressAutoHyphens/>
        <w:spacing w:line="360" w:lineRule="auto"/>
        <w:ind w:left="426" w:right="-1"/>
        <w:jc w:val="both"/>
        <w:rPr>
          <w:rFonts w:eastAsia="Times New Roman"/>
          <w:iCs/>
          <w:lang w:val="pl-PL" w:eastAsia="ar-SA"/>
        </w:rPr>
      </w:pPr>
      <w:r w:rsidRPr="00851F31">
        <w:rPr>
          <w:rFonts w:eastAsia="Times New Roman"/>
          <w:iCs/>
          <w:lang w:val="pl-PL" w:eastAsia="ar-SA"/>
        </w:rPr>
        <w:t xml:space="preserve">podatek </w:t>
      </w:r>
      <w:r w:rsidRPr="00B765CB">
        <w:rPr>
          <w:rFonts w:eastAsia="Times New Roman"/>
          <w:iCs/>
          <w:lang w:val="pl-PL" w:eastAsia="ar-SA"/>
        </w:rPr>
        <w:t xml:space="preserve">VAT </w:t>
      </w:r>
      <w:r w:rsidRPr="00851F31">
        <w:rPr>
          <w:rFonts w:eastAsia="Times New Roman"/>
          <w:iCs/>
          <w:lang w:val="pl-PL" w:eastAsia="ar-SA"/>
        </w:rPr>
        <w:t xml:space="preserve"> …</w:t>
      </w:r>
      <w:r w:rsidR="00943598">
        <w:rPr>
          <w:rFonts w:eastAsia="Times New Roman"/>
          <w:iCs/>
          <w:lang w:val="pl-PL" w:eastAsia="ar-SA"/>
        </w:rPr>
        <w:t>……….</w:t>
      </w:r>
      <w:r w:rsidRPr="00851F31">
        <w:rPr>
          <w:rFonts w:eastAsia="Times New Roman"/>
          <w:iCs/>
          <w:lang w:val="pl-PL" w:eastAsia="ar-SA"/>
        </w:rPr>
        <w:t>………………</w:t>
      </w:r>
      <w:r w:rsidR="00C16C55">
        <w:rPr>
          <w:rFonts w:eastAsia="Times New Roman"/>
          <w:iCs/>
          <w:lang w:val="pl-PL" w:eastAsia="ar-SA"/>
        </w:rPr>
        <w:t xml:space="preserve"> zł</w:t>
      </w:r>
    </w:p>
    <w:p w14:paraId="53FFF9B3" w14:textId="65034A6B" w:rsidR="00EA3738" w:rsidRPr="00851F31" w:rsidRDefault="00EA3738" w:rsidP="00EA3738">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p>
    <w:p w14:paraId="7D3B0C41" w14:textId="0466EBB3" w:rsidR="00030BE2" w:rsidRDefault="00EA3738" w:rsidP="00D27B83">
      <w:pPr>
        <w:tabs>
          <w:tab w:val="right" w:pos="9073"/>
        </w:tabs>
        <w:suppressAutoHyphens/>
        <w:spacing w:line="240" w:lineRule="auto"/>
        <w:ind w:left="426" w:right="-1"/>
        <w:jc w:val="both"/>
        <w:rPr>
          <w:rFonts w:eastAsia="Times New Roman"/>
          <w:bCs/>
          <w:iCs/>
          <w:sz w:val="18"/>
          <w:szCs w:val="18"/>
          <w:lang w:val="pl-PL" w:eastAsia="ar-SA"/>
        </w:rPr>
      </w:pPr>
      <w:bookmarkStart w:id="45" w:name="_Hlk114488973"/>
      <w:bookmarkEnd w:id="44"/>
      <w:r w:rsidRPr="002D345A">
        <w:rPr>
          <w:rFonts w:eastAsia="Times New Roman"/>
          <w:bCs/>
          <w:iCs/>
          <w:sz w:val="18"/>
          <w:szCs w:val="18"/>
          <w:lang w:val="pl-PL" w:eastAsia="ar-SA"/>
        </w:rPr>
        <w:t>Powyższe uwzględnia wszelkie koszty niezbędne do realizacji zamówienia, które zostaną poniesione przez Wykonawcę.</w:t>
      </w:r>
    </w:p>
    <w:p w14:paraId="7B6CE294" w14:textId="77777777" w:rsidR="00D27B83" w:rsidRDefault="00D27B83" w:rsidP="00D27B83">
      <w:pPr>
        <w:tabs>
          <w:tab w:val="right" w:pos="9073"/>
        </w:tabs>
        <w:suppressAutoHyphens/>
        <w:spacing w:line="240" w:lineRule="auto"/>
        <w:ind w:left="426" w:right="-1"/>
        <w:jc w:val="both"/>
        <w:rPr>
          <w:rFonts w:eastAsia="Times New Roman"/>
          <w:bCs/>
          <w:iCs/>
          <w:sz w:val="18"/>
          <w:szCs w:val="18"/>
          <w:lang w:val="pl-PL" w:eastAsia="ar-SA"/>
        </w:rPr>
      </w:pPr>
    </w:p>
    <w:p w14:paraId="561C96D9" w14:textId="431013F8" w:rsidR="00B4488D" w:rsidRPr="00D337C9" w:rsidRDefault="00B4488D" w:rsidP="00D41A59">
      <w:pPr>
        <w:tabs>
          <w:tab w:val="right" w:pos="9073"/>
        </w:tabs>
        <w:suppressAutoHyphens/>
        <w:ind w:left="426" w:right="-1"/>
        <w:jc w:val="both"/>
        <w:rPr>
          <w:rFonts w:eastAsia="Times New Roman"/>
          <w:b/>
          <w:iCs/>
          <w:lang w:eastAsia="ar-SA"/>
        </w:rPr>
      </w:pPr>
      <w:r w:rsidRPr="00D337C9">
        <w:rPr>
          <w:rFonts w:eastAsia="Times New Roman"/>
          <w:b/>
          <w:iCs/>
          <w:lang w:eastAsia="ar-SA"/>
        </w:rPr>
        <w:t xml:space="preserve">W ramach kryterium </w:t>
      </w:r>
      <w:r w:rsidR="00CE39CC" w:rsidRPr="00CE39CC">
        <w:rPr>
          <w:rFonts w:eastAsia="Times New Roman"/>
          <w:b/>
          <w:iCs/>
          <w:lang w:eastAsia="ar-SA"/>
        </w:rPr>
        <w:t>kwalifikacje zawodowe i doświadczenie projektanta branży drogowej</w:t>
      </w:r>
      <w:r>
        <w:rPr>
          <w:rFonts w:eastAsia="Times New Roman"/>
          <w:b/>
          <w:iCs/>
          <w:lang w:eastAsia="ar-SA"/>
        </w:rPr>
        <w:t>:</w:t>
      </w:r>
    </w:p>
    <w:p w14:paraId="5B1E1D9E" w14:textId="443942D7" w:rsidR="00B4488D" w:rsidRPr="00377E77" w:rsidRDefault="00B4488D" w:rsidP="00B52B64">
      <w:pPr>
        <w:tabs>
          <w:tab w:val="right" w:pos="9073"/>
        </w:tabs>
        <w:suppressAutoHyphens/>
        <w:ind w:left="426" w:right="-1"/>
        <w:jc w:val="both"/>
        <w:rPr>
          <w:rFonts w:eastAsia="Times New Roman"/>
          <w:bCs/>
          <w:iCs/>
          <w:lang w:eastAsia="ar-SA"/>
        </w:rPr>
      </w:pPr>
      <w:r w:rsidRPr="00377E77">
        <w:rPr>
          <w:rFonts w:eastAsia="Times New Roman"/>
          <w:bCs/>
          <w:iCs/>
          <w:lang w:eastAsia="ar-SA"/>
        </w:rPr>
        <w:t xml:space="preserve">Oświadczam, że </w:t>
      </w:r>
      <w:r>
        <w:rPr>
          <w:rFonts w:eastAsia="Times New Roman"/>
          <w:bCs/>
          <w:iCs/>
          <w:lang w:eastAsia="ar-SA"/>
        </w:rPr>
        <w:t>podczas realizacji umowy</w:t>
      </w:r>
      <w:r w:rsidRPr="00377E77">
        <w:rPr>
          <w:rFonts w:eastAsia="Times New Roman"/>
          <w:bCs/>
          <w:iCs/>
          <w:lang w:eastAsia="ar-SA"/>
        </w:rPr>
        <w:t xml:space="preserve"> funkcję projektanta </w:t>
      </w:r>
      <w:r>
        <w:rPr>
          <w:rFonts w:eastAsia="Times New Roman"/>
          <w:bCs/>
          <w:iCs/>
          <w:lang w:eastAsia="ar-SA"/>
        </w:rPr>
        <w:t>branży drogowej</w:t>
      </w:r>
      <w:r w:rsidRPr="00377E77">
        <w:rPr>
          <w:rFonts w:eastAsia="Times New Roman"/>
          <w:bCs/>
          <w:iCs/>
          <w:lang w:eastAsia="ar-SA"/>
        </w:rPr>
        <w:t xml:space="preserve"> pełnić będzie:</w:t>
      </w:r>
    </w:p>
    <w:p w14:paraId="2D630F57" w14:textId="6A46209C" w:rsidR="00B4488D" w:rsidRPr="00377E77" w:rsidRDefault="00B4488D" w:rsidP="00D41A59">
      <w:pPr>
        <w:tabs>
          <w:tab w:val="right" w:pos="9073"/>
        </w:tabs>
        <w:suppressAutoHyphens/>
        <w:ind w:left="426" w:right="-1"/>
        <w:jc w:val="both"/>
        <w:rPr>
          <w:rFonts w:eastAsia="Times New Roman"/>
          <w:bCs/>
          <w:iCs/>
          <w:lang w:eastAsia="ar-SA"/>
        </w:rPr>
      </w:pPr>
      <w:r>
        <w:rPr>
          <w:rFonts w:eastAsia="Times New Roman"/>
          <w:bCs/>
          <w:iCs/>
          <w:lang w:eastAsia="ar-SA"/>
        </w:rPr>
        <w:t xml:space="preserve"> </w:t>
      </w:r>
      <w:r w:rsidRPr="00377E77">
        <w:rPr>
          <w:rFonts w:eastAsia="Times New Roman"/>
          <w:bCs/>
          <w:iCs/>
          <w:lang w:eastAsia="ar-SA"/>
        </w:rPr>
        <w:t>…………………………………………………………</w:t>
      </w:r>
      <w:r>
        <w:rPr>
          <w:rFonts w:eastAsia="Times New Roman"/>
          <w:bCs/>
          <w:iCs/>
          <w:lang w:eastAsia="ar-SA"/>
        </w:rPr>
        <w:t>..............</w:t>
      </w:r>
      <w:r w:rsidRPr="00377E77">
        <w:rPr>
          <w:rFonts w:eastAsia="Times New Roman"/>
          <w:bCs/>
          <w:iCs/>
          <w:lang w:eastAsia="ar-SA"/>
        </w:rPr>
        <w:t>…………………………………</w:t>
      </w:r>
    </w:p>
    <w:p w14:paraId="4C504762" w14:textId="77777777" w:rsidR="00B4488D" w:rsidRDefault="00B4488D" w:rsidP="00B4488D">
      <w:pPr>
        <w:tabs>
          <w:tab w:val="left" w:pos="360"/>
          <w:tab w:val="right" w:pos="9073"/>
        </w:tabs>
        <w:suppressAutoHyphens/>
        <w:ind w:left="284" w:right="-1" w:hanging="284"/>
        <w:jc w:val="center"/>
        <w:rPr>
          <w:rFonts w:eastAsia="Times New Roman"/>
          <w:bCs/>
          <w:i/>
          <w:sz w:val="18"/>
          <w:szCs w:val="18"/>
          <w:lang w:eastAsia="ar-SA"/>
        </w:rPr>
      </w:pPr>
      <w:r w:rsidRPr="00377E77">
        <w:rPr>
          <w:rFonts w:eastAsia="Times New Roman"/>
          <w:bCs/>
          <w:i/>
          <w:sz w:val="18"/>
          <w:szCs w:val="18"/>
          <w:lang w:eastAsia="ar-SA"/>
        </w:rPr>
        <w:t>(imię i nazwisko)</w:t>
      </w:r>
    </w:p>
    <w:p w14:paraId="3ECF5F15" w14:textId="77777777" w:rsidR="00B4488D" w:rsidRPr="00377E77" w:rsidRDefault="00B4488D" w:rsidP="00B4488D">
      <w:pPr>
        <w:tabs>
          <w:tab w:val="left" w:pos="360"/>
          <w:tab w:val="right" w:pos="9073"/>
        </w:tabs>
        <w:suppressAutoHyphens/>
        <w:ind w:left="284" w:right="-1" w:hanging="284"/>
        <w:jc w:val="center"/>
        <w:rPr>
          <w:rFonts w:eastAsia="Times New Roman"/>
          <w:bCs/>
          <w:i/>
          <w:sz w:val="18"/>
          <w:szCs w:val="18"/>
          <w:lang w:eastAsia="ar-SA"/>
        </w:rPr>
      </w:pPr>
    </w:p>
    <w:p w14:paraId="347F725C" w14:textId="6099B849" w:rsidR="00B4488D" w:rsidRPr="008614B7" w:rsidRDefault="00B4488D" w:rsidP="00D41A59">
      <w:pPr>
        <w:tabs>
          <w:tab w:val="right" w:pos="9073"/>
        </w:tabs>
        <w:suppressAutoHyphens/>
        <w:ind w:left="426" w:right="-1"/>
        <w:jc w:val="both"/>
        <w:rPr>
          <w:rFonts w:eastAsia="Times New Roman"/>
          <w:bCs/>
          <w:iCs/>
          <w:color w:val="000000" w:themeColor="text1"/>
          <w:lang w:eastAsia="ar-SA"/>
        </w:rPr>
      </w:pPr>
      <w:r w:rsidRPr="008614B7">
        <w:rPr>
          <w:rFonts w:eastAsia="Times New Roman"/>
          <w:bCs/>
          <w:iCs/>
          <w:color w:val="000000" w:themeColor="text1"/>
          <w:lang w:eastAsia="ar-SA"/>
        </w:rPr>
        <w:lastRenderedPageBreak/>
        <w:t xml:space="preserve">Jednocześnie oświadczam, że w/w osoba opracowała jako projektant branży drogowej dokumentację projektową </w:t>
      </w:r>
      <w:r w:rsidR="00F23299" w:rsidRPr="008614B7">
        <w:rPr>
          <w:rFonts w:eastAsia="Times New Roman"/>
          <w:bCs/>
          <w:iCs/>
          <w:color w:val="000000" w:themeColor="text1"/>
          <w:lang w:eastAsia="ar-SA"/>
        </w:rPr>
        <w:t>budowy</w:t>
      </w:r>
      <w:r w:rsidR="00DF7BDD">
        <w:rPr>
          <w:rFonts w:eastAsia="Times New Roman"/>
          <w:bCs/>
          <w:iCs/>
          <w:color w:val="000000" w:themeColor="text1"/>
          <w:lang w:eastAsia="ar-SA"/>
        </w:rPr>
        <w:t xml:space="preserve">, </w:t>
      </w:r>
      <w:r w:rsidR="00F23299" w:rsidRPr="008614B7">
        <w:rPr>
          <w:rFonts w:eastAsia="Times New Roman"/>
          <w:bCs/>
          <w:iCs/>
          <w:color w:val="000000" w:themeColor="text1"/>
          <w:lang w:eastAsia="ar-SA"/>
        </w:rPr>
        <w:t>przebudowy</w:t>
      </w:r>
      <w:r w:rsidR="00DF7BDD">
        <w:rPr>
          <w:rFonts w:eastAsia="Times New Roman"/>
          <w:bCs/>
          <w:iCs/>
          <w:color w:val="000000" w:themeColor="text1"/>
          <w:lang w:eastAsia="ar-SA"/>
        </w:rPr>
        <w:t xml:space="preserve"> lub rozbudowy </w:t>
      </w:r>
      <w:r w:rsidR="00F23299" w:rsidRPr="008614B7">
        <w:rPr>
          <w:rFonts w:eastAsia="Times New Roman"/>
          <w:bCs/>
          <w:iCs/>
          <w:color w:val="000000" w:themeColor="text1"/>
          <w:lang w:eastAsia="ar-SA"/>
        </w:rPr>
        <w:t>drogi publicznej</w:t>
      </w:r>
      <w:r w:rsidR="00B54EC7" w:rsidRPr="008614B7">
        <w:rPr>
          <w:rFonts w:eastAsia="Times New Roman"/>
          <w:bCs/>
          <w:iCs/>
          <w:color w:val="000000" w:themeColor="text1"/>
          <w:lang w:eastAsia="ar-SA"/>
        </w:rPr>
        <w:t xml:space="preserve"> klasy min. </w:t>
      </w:r>
      <w:r w:rsidR="008614B7" w:rsidRPr="008614B7">
        <w:rPr>
          <w:rFonts w:eastAsia="Times New Roman"/>
          <w:bCs/>
          <w:iCs/>
          <w:color w:val="000000" w:themeColor="text1"/>
          <w:lang w:eastAsia="ar-SA"/>
        </w:rPr>
        <w:t>Z</w:t>
      </w:r>
      <w:r w:rsidR="00B54EC7" w:rsidRPr="008614B7">
        <w:rPr>
          <w:rFonts w:eastAsia="Times New Roman"/>
          <w:bCs/>
          <w:iCs/>
          <w:color w:val="000000" w:themeColor="text1"/>
          <w:lang w:eastAsia="ar-SA"/>
        </w:rPr>
        <w:t xml:space="preserve"> o długości </w:t>
      </w:r>
      <w:r w:rsidR="003E6107" w:rsidRPr="008614B7">
        <w:rPr>
          <w:rFonts w:eastAsia="Times New Roman"/>
          <w:bCs/>
          <w:iCs/>
          <w:color w:val="000000" w:themeColor="text1"/>
          <w:lang w:eastAsia="ar-SA"/>
        </w:rPr>
        <w:t>min 4</w:t>
      </w:r>
      <w:r w:rsidR="00B54EC7" w:rsidRPr="008614B7">
        <w:rPr>
          <w:rFonts w:eastAsia="Times New Roman"/>
          <w:bCs/>
          <w:iCs/>
          <w:color w:val="000000" w:themeColor="text1"/>
          <w:lang w:eastAsia="ar-SA"/>
        </w:rPr>
        <w:t xml:space="preserve"> km wraz</w:t>
      </w:r>
      <w:r w:rsidR="00F23299" w:rsidRPr="008614B7">
        <w:rPr>
          <w:rFonts w:eastAsia="Times New Roman"/>
          <w:bCs/>
          <w:iCs/>
          <w:color w:val="000000" w:themeColor="text1"/>
          <w:lang w:eastAsia="ar-SA"/>
        </w:rPr>
        <w:t xml:space="preserve"> z uzyskaniem prawomocnej decyzji Zezwolenia na Realizację Inwestycji Drogowej</w:t>
      </w:r>
      <w:r w:rsidRPr="008614B7">
        <w:rPr>
          <w:rFonts w:eastAsia="Times New Roman"/>
          <w:bCs/>
          <w:iCs/>
          <w:color w:val="000000" w:themeColor="text1"/>
          <w:lang w:eastAsia="ar-SA"/>
        </w:rPr>
        <w:t>:</w:t>
      </w:r>
    </w:p>
    <w:p w14:paraId="55AE6246" w14:textId="60FC2C2A" w:rsidR="007B539C" w:rsidRPr="008614B7" w:rsidRDefault="007B539C" w:rsidP="00D41A59">
      <w:pPr>
        <w:tabs>
          <w:tab w:val="right" w:pos="9073"/>
        </w:tabs>
        <w:suppressAutoHyphens/>
        <w:spacing w:line="360" w:lineRule="auto"/>
        <w:ind w:left="426" w:right="-1"/>
        <w:jc w:val="both"/>
        <w:rPr>
          <w:rFonts w:eastAsia="Times New Roman"/>
          <w:bCs/>
          <w:iCs/>
          <w:color w:val="000000" w:themeColor="text1"/>
          <w:lang w:val="pl-PL" w:eastAsia="ar-SA"/>
        </w:rPr>
      </w:pPr>
      <w:r w:rsidRPr="008614B7">
        <w:rPr>
          <w:rFonts w:eastAsia="Times New Roman"/>
          <w:bCs/>
          <w:i/>
          <w:iCs/>
          <w:color w:val="000000" w:themeColor="text1"/>
          <w:lang w:val="pl-PL" w:eastAsia="ar-SA"/>
        </w:rPr>
        <w:t xml:space="preserve">- </w:t>
      </w:r>
      <w:bookmarkStart w:id="46" w:name="_Hlk114489172"/>
      <w:r w:rsidR="003C7775" w:rsidRPr="008614B7">
        <w:rPr>
          <w:rFonts w:eastAsia="Times New Roman"/>
          <w:bCs/>
          <w:i/>
          <w:iCs/>
          <w:color w:val="000000" w:themeColor="text1"/>
          <w:lang w:val="pl-PL" w:eastAsia="ar-SA"/>
        </w:rPr>
        <w:t>dwie</w:t>
      </w:r>
      <w:r w:rsidR="00B4488D" w:rsidRPr="008614B7">
        <w:rPr>
          <w:rFonts w:eastAsia="Times New Roman"/>
          <w:bCs/>
          <w:i/>
          <w:iCs/>
          <w:color w:val="000000" w:themeColor="text1"/>
          <w:lang w:val="pl-PL" w:eastAsia="ar-SA"/>
        </w:rPr>
        <w:t xml:space="preserve"> </w:t>
      </w:r>
      <w:r w:rsidRPr="008614B7">
        <w:rPr>
          <w:rFonts w:eastAsia="Times New Roman"/>
          <w:bCs/>
          <w:i/>
          <w:iCs/>
          <w:color w:val="000000" w:themeColor="text1"/>
          <w:lang w:val="pl-PL" w:eastAsia="ar-SA"/>
        </w:rPr>
        <w:t>dokumentac</w:t>
      </w:r>
      <w:r w:rsidR="00E83607" w:rsidRPr="008614B7">
        <w:rPr>
          <w:rFonts w:eastAsia="Times New Roman"/>
          <w:bCs/>
          <w:i/>
          <w:iCs/>
          <w:color w:val="000000" w:themeColor="text1"/>
          <w:lang w:val="pl-PL" w:eastAsia="ar-SA"/>
        </w:rPr>
        <w:t>j</w:t>
      </w:r>
      <w:r w:rsidR="003C7775" w:rsidRPr="008614B7">
        <w:rPr>
          <w:rFonts w:eastAsia="Times New Roman"/>
          <w:bCs/>
          <w:i/>
          <w:iCs/>
          <w:color w:val="000000" w:themeColor="text1"/>
          <w:lang w:val="pl-PL" w:eastAsia="ar-SA"/>
        </w:rPr>
        <w:t>e</w:t>
      </w:r>
      <w:r w:rsidRPr="008614B7">
        <w:rPr>
          <w:rFonts w:eastAsia="Times New Roman"/>
          <w:bCs/>
          <w:i/>
          <w:iCs/>
          <w:color w:val="000000" w:themeColor="text1"/>
          <w:lang w:val="pl-PL" w:eastAsia="ar-SA"/>
        </w:rPr>
        <w:t xml:space="preserve"> projektow</w:t>
      </w:r>
      <w:r w:rsidR="000C6E87" w:rsidRPr="008614B7">
        <w:rPr>
          <w:rFonts w:eastAsia="Times New Roman"/>
          <w:bCs/>
          <w:i/>
          <w:iCs/>
          <w:color w:val="000000" w:themeColor="text1"/>
          <w:lang w:val="pl-PL" w:eastAsia="ar-SA"/>
        </w:rPr>
        <w:t>e</w:t>
      </w:r>
      <w:r w:rsidRPr="008614B7">
        <w:rPr>
          <w:rFonts w:eastAsia="Times New Roman"/>
          <w:b/>
          <w:bCs/>
          <w:i/>
          <w:iCs/>
          <w:color w:val="000000" w:themeColor="text1"/>
          <w:lang w:val="pl-PL" w:eastAsia="ar-SA"/>
        </w:rPr>
        <w:t xml:space="preserve">* </w:t>
      </w:r>
    </w:p>
    <w:p w14:paraId="1DFCF1F2" w14:textId="467F0760" w:rsidR="007B539C" w:rsidRPr="008614B7" w:rsidRDefault="007B539C" w:rsidP="00D41A59">
      <w:pPr>
        <w:tabs>
          <w:tab w:val="right" w:pos="9073"/>
        </w:tabs>
        <w:suppressAutoHyphens/>
        <w:spacing w:line="360" w:lineRule="auto"/>
        <w:ind w:left="426" w:right="-1"/>
        <w:jc w:val="both"/>
        <w:rPr>
          <w:rFonts w:eastAsia="Times New Roman"/>
          <w:bCs/>
          <w:iCs/>
          <w:color w:val="000000" w:themeColor="text1"/>
          <w:lang w:val="pl-PL" w:eastAsia="ar-SA"/>
        </w:rPr>
      </w:pPr>
      <w:r w:rsidRPr="008614B7">
        <w:rPr>
          <w:rFonts w:eastAsia="Times New Roman"/>
          <w:bCs/>
          <w:i/>
          <w:iCs/>
          <w:color w:val="000000" w:themeColor="text1"/>
          <w:lang w:val="pl-PL" w:eastAsia="ar-SA"/>
        </w:rPr>
        <w:t xml:space="preserve">- </w:t>
      </w:r>
      <w:r w:rsidR="003C7775" w:rsidRPr="008614B7">
        <w:rPr>
          <w:rFonts w:eastAsia="Times New Roman"/>
          <w:bCs/>
          <w:i/>
          <w:iCs/>
          <w:color w:val="000000" w:themeColor="text1"/>
          <w:lang w:val="pl-PL" w:eastAsia="ar-SA"/>
        </w:rPr>
        <w:t>trzy</w:t>
      </w:r>
      <w:r w:rsidRPr="008614B7">
        <w:rPr>
          <w:rFonts w:eastAsia="Times New Roman"/>
          <w:bCs/>
          <w:i/>
          <w:iCs/>
          <w:color w:val="000000" w:themeColor="text1"/>
          <w:lang w:val="pl-PL" w:eastAsia="ar-SA"/>
        </w:rPr>
        <w:t xml:space="preserve"> dokumentac</w:t>
      </w:r>
      <w:r w:rsidR="00E83607" w:rsidRPr="008614B7">
        <w:rPr>
          <w:rFonts w:eastAsia="Times New Roman"/>
          <w:bCs/>
          <w:i/>
          <w:iCs/>
          <w:color w:val="000000" w:themeColor="text1"/>
          <w:lang w:val="pl-PL" w:eastAsia="ar-SA"/>
        </w:rPr>
        <w:t>je</w:t>
      </w:r>
      <w:r w:rsidRPr="008614B7">
        <w:rPr>
          <w:rFonts w:eastAsia="Times New Roman"/>
          <w:bCs/>
          <w:i/>
          <w:iCs/>
          <w:color w:val="000000" w:themeColor="text1"/>
          <w:lang w:val="pl-PL" w:eastAsia="ar-SA"/>
        </w:rPr>
        <w:t xml:space="preserve"> projektow</w:t>
      </w:r>
      <w:r w:rsidR="00E83607" w:rsidRPr="008614B7">
        <w:rPr>
          <w:rFonts w:eastAsia="Times New Roman"/>
          <w:bCs/>
          <w:i/>
          <w:iCs/>
          <w:color w:val="000000" w:themeColor="text1"/>
          <w:lang w:val="pl-PL" w:eastAsia="ar-SA"/>
        </w:rPr>
        <w:t>e</w:t>
      </w:r>
      <w:r w:rsidRPr="008614B7">
        <w:rPr>
          <w:rFonts w:eastAsia="Times New Roman"/>
          <w:b/>
          <w:bCs/>
          <w:i/>
          <w:iCs/>
          <w:color w:val="000000" w:themeColor="text1"/>
          <w:lang w:val="pl-PL" w:eastAsia="ar-SA"/>
        </w:rPr>
        <w:t xml:space="preserve">* </w:t>
      </w:r>
    </w:p>
    <w:p w14:paraId="0BDA9494" w14:textId="7D6DDA31" w:rsidR="007B539C" w:rsidRPr="008614B7" w:rsidRDefault="007B539C" w:rsidP="00D41A59">
      <w:pPr>
        <w:tabs>
          <w:tab w:val="right" w:pos="9073"/>
        </w:tabs>
        <w:suppressAutoHyphens/>
        <w:spacing w:line="360" w:lineRule="auto"/>
        <w:ind w:left="426" w:right="-1"/>
        <w:jc w:val="both"/>
        <w:rPr>
          <w:rFonts w:eastAsia="Times New Roman"/>
          <w:bCs/>
          <w:iCs/>
          <w:color w:val="000000" w:themeColor="text1"/>
          <w:lang w:val="pl-PL" w:eastAsia="ar-SA"/>
        </w:rPr>
      </w:pPr>
      <w:r w:rsidRPr="008614B7">
        <w:rPr>
          <w:rFonts w:eastAsia="Times New Roman"/>
          <w:bCs/>
          <w:i/>
          <w:iCs/>
          <w:color w:val="000000" w:themeColor="text1"/>
          <w:lang w:val="pl-PL" w:eastAsia="ar-SA"/>
        </w:rPr>
        <w:t xml:space="preserve">- </w:t>
      </w:r>
      <w:r w:rsidR="003C7775" w:rsidRPr="008614B7">
        <w:rPr>
          <w:rFonts w:eastAsia="Times New Roman"/>
          <w:bCs/>
          <w:i/>
          <w:iCs/>
          <w:color w:val="000000" w:themeColor="text1"/>
          <w:lang w:val="pl-PL" w:eastAsia="ar-SA"/>
        </w:rPr>
        <w:t xml:space="preserve">cztery </w:t>
      </w:r>
      <w:r w:rsidRPr="008614B7">
        <w:rPr>
          <w:rFonts w:eastAsia="Times New Roman"/>
          <w:bCs/>
          <w:i/>
          <w:iCs/>
          <w:color w:val="000000" w:themeColor="text1"/>
          <w:lang w:val="pl-PL" w:eastAsia="ar-SA"/>
        </w:rPr>
        <w:t>dokumentacj</w:t>
      </w:r>
      <w:r w:rsidR="003C7775" w:rsidRPr="008614B7">
        <w:rPr>
          <w:rFonts w:eastAsia="Times New Roman"/>
          <w:bCs/>
          <w:i/>
          <w:iCs/>
          <w:color w:val="000000" w:themeColor="text1"/>
          <w:lang w:val="pl-PL" w:eastAsia="ar-SA"/>
        </w:rPr>
        <w:t>e</w:t>
      </w:r>
      <w:r w:rsidRPr="008614B7">
        <w:rPr>
          <w:rFonts w:eastAsia="Times New Roman"/>
          <w:bCs/>
          <w:i/>
          <w:iCs/>
          <w:color w:val="000000" w:themeColor="text1"/>
          <w:lang w:val="pl-PL" w:eastAsia="ar-SA"/>
        </w:rPr>
        <w:t xml:space="preserve"> projektow</w:t>
      </w:r>
      <w:r w:rsidR="004A33A0" w:rsidRPr="008614B7">
        <w:rPr>
          <w:rFonts w:eastAsia="Times New Roman"/>
          <w:bCs/>
          <w:i/>
          <w:iCs/>
          <w:color w:val="000000" w:themeColor="text1"/>
          <w:lang w:val="pl-PL" w:eastAsia="ar-SA"/>
        </w:rPr>
        <w:t>e</w:t>
      </w:r>
      <w:r w:rsidRPr="008614B7">
        <w:rPr>
          <w:rFonts w:eastAsia="Times New Roman"/>
          <w:bCs/>
          <w:i/>
          <w:iCs/>
          <w:color w:val="000000" w:themeColor="text1"/>
          <w:lang w:val="pl-PL" w:eastAsia="ar-SA"/>
        </w:rPr>
        <w:t xml:space="preserve"> lub więcej</w:t>
      </w:r>
      <w:r w:rsidRPr="008614B7">
        <w:rPr>
          <w:rFonts w:eastAsia="Times New Roman"/>
          <w:b/>
          <w:bCs/>
          <w:i/>
          <w:iCs/>
          <w:color w:val="000000" w:themeColor="text1"/>
          <w:lang w:val="pl-PL" w:eastAsia="ar-SA"/>
        </w:rPr>
        <w:t xml:space="preserve">* </w:t>
      </w:r>
    </w:p>
    <w:bookmarkEnd w:id="46"/>
    <w:p w14:paraId="5663A4FA" w14:textId="02230A59" w:rsidR="00213B7C" w:rsidRPr="008614B7" w:rsidRDefault="007B539C" w:rsidP="00D41A59">
      <w:pPr>
        <w:tabs>
          <w:tab w:val="right" w:pos="9073"/>
        </w:tabs>
        <w:suppressAutoHyphens/>
        <w:spacing w:line="240" w:lineRule="auto"/>
        <w:ind w:left="426" w:right="-1"/>
        <w:jc w:val="both"/>
        <w:rPr>
          <w:rFonts w:eastAsia="Times New Roman"/>
          <w:b/>
          <w:bCs/>
          <w:iCs/>
          <w:color w:val="000000" w:themeColor="text1"/>
          <w:sz w:val="18"/>
          <w:szCs w:val="18"/>
          <w:lang w:val="pl-PL" w:eastAsia="ar-SA"/>
        </w:rPr>
      </w:pPr>
      <w:r w:rsidRPr="008614B7">
        <w:rPr>
          <w:rFonts w:eastAsia="Times New Roman"/>
          <w:b/>
          <w:bCs/>
          <w:iCs/>
          <w:color w:val="000000" w:themeColor="text1"/>
          <w:sz w:val="18"/>
          <w:szCs w:val="18"/>
          <w:lang w:val="pl-PL" w:eastAsia="ar-SA"/>
        </w:rPr>
        <w:t xml:space="preserve">Doświadczenie zawodowe Projektanta branży drogowej jest kryterium oceny ofert – zgodnie </w:t>
      </w:r>
      <w:r w:rsidR="00630C42" w:rsidRPr="008614B7">
        <w:rPr>
          <w:rFonts w:eastAsia="Times New Roman"/>
          <w:b/>
          <w:bCs/>
          <w:iCs/>
          <w:color w:val="000000" w:themeColor="text1"/>
          <w:sz w:val="18"/>
          <w:szCs w:val="18"/>
          <w:lang w:val="pl-PL" w:eastAsia="ar-SA"/>
        </w:rPr>
        <w:t>Rozdziałem XX SWZ</w:t>
      </w:r>
      <w:r w:rsidRPr="008614B7">
        <w:rPr>
          <w:rFonts w:eastAsia="Times New Roman"/>
          <w:b/>
          <w:bCs/>
          <w:iCs/>
          <w:color w:val="000000" w:themeColor="text1"/>
          <w:sz w:val="18"/>
          <w:szCs w:val="18"/>
          <w:lang w:val="pl-PL" w:eastAsia="ar-SA"/>
        </w:rPr>
        <w:t xml:space="preserve">. </w:t>
      </w:r>
    </w:p>
    <w:p w14:paraId="069B2A9B" w14:textId="77777777" w:rsidR="00FB7051" w:rsidRDefault="00FB7051" w:rsidP="00D41A59">
      <w:pPr>
        <w:tabs>
          <w:tab w:val="right" w:pos="9073"/>
        </w:tabs>
        <w:suppressAutoHyphens/>
        <w:spacing w:line="240" w:lineRule="auto"/>
        <w:ind w:left="426" w:right="-1"/>
        <w:jc w:val="both"/>
        <w:rPr>
          <w:rFonts w:eastAsia="Times New Roman"/>
          <w:b/>
          <w:bCs/>
          <w:iCs/>
          <w:sz w:val="18"/>
          <w:szCs w:val="18"/>
          <w:lang w:val="pl-PL" w:eastAsia="ar-SA"/>
        </w:rPr>
      </w:pPr>
    </w:p>
    <w:p w14:paraId="7305A130" w14:textId="627274C1" w:rsidR="00FB7051" w:rsidRPr="007B539C" w:rsidRDefault="00FB7051" w:rsidP="00D41A59">
      <w:pPr>
        <w:tabs>
          <w:tab w:val="right" w:pos="9073"/>
        </w:tabs>
        <w:suppressAutoHyphens/>
        <w:spacing w:line="240" w:lineRule="auto"/>
        <w:ind w:left="426" w:right="-1"/>
        <w:jc w:val="both"/>
        <w:rPr>
          <w:rFonts w:eastAsia="Times New Roman"/>
          <w:bCs/>
          <w:iCs/>
          <w:sz w:val="18"/>
          <w:szCs w:val="18"/>
          <w:lang w:val="pl-PL" w:eastAsia="ar-SA"/>
        </w:rPr>
      </w:pPr>
      <w:r>
        <w:rPr>
          <w:rFonts w:eastAsia="Times New Roman"/>
          <w:b/>
          <w:bCs/>
          <w:iCs/>
          <w:sz w:val="18"/>
          <w:szCs w:val="18"/>
          <w:lang w:val="pl-PL" w:eastAsia="ar-SA"/>
        </w:rPr>
        <w:t>*niewłaściwe skreślić</w:t>
      </w:r>
    </w:p>
    <w:bookmarkEnd w:id="45"/>
    <w:p w14:paraId="3C4FBABF" w14:textId="77777777" w:rsidR="00213B7C" w:rsidRDefault="00213B7C" w:rsidP="00BE4995">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865765">
      <w:pPr>
        <w:numPr>
          <w:ilvl w:val="0"/>
          <w:numId w:val="35"/>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439A0670"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06F5DE51" w14:textId="77777777" w:rsidR="001374C0" w:rsidRPr="00851F31" w:rsidRDefault="001374C0"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865765">
      <w:pPr>
        <w:numPr>
          <w:ilvl w:val="0"/>
          <w:numId w:val="35"/>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1C9BE26E" w:rsidR="008E7A56" w:rsidRPr="00943598" w:rsidRDefault="008E7A56" w:rsidP="008E7A56">
      <w:pPr>
        <w:suppressAutoHyphens/>
        <w:spacing w:after="160"/>
        <w:ind w:left="284"/>
        <w:contextualSpacing/>
        <w:rPr>
          <w:rFonts w:eastAsia="Times New Roman"/>
          <w:b/>
          <w:bCs/>
          <w:lang w:val="pl-PL"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19C7DECA"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76B8E53" w14:textId="77777777" w:rsidR="007E642C" w:rsidRDefault="007E642C" w:rsidP="00210C8F">
      <w:pPr>
        <w:tabs>
          <w:tab w:val="left" w:pos="360"/>
        </w:tabs>
        <w:suppressAutoHyphens/>
        <w:rPr>
          <w:rFonts w:eastAsia="Times New Roman"/>
          <w:b/>
          <w:bCs/>
          <w:sz w:val="18"/>
          <w:szCs w:val="18"/>
          <w:lang w:val="pl-PL" w:eastAsia="ar-SA"/>
        </w:rPr>
      </w:pPr>
    </w:p>
    <w:p w14:paraId="28D662D1" w14:textId="77777777" w:rsidR="008614B7" w:rsidRDefault="008614B7" w:rsidP="00210C8F">
      <w:pPr>
        <w:tabs>
          <w:tab w:val="left" w:pos="360"/>
        </w:tabs>
        <w:suppressAutoHyphens/>
        <w:rPr>
          <w:rFonts w:eastAsia="Times New Roman"/>
          <w:b/>
          <w:bCs/>
          <w:sz w:val="18"/>
          <w:szCs w:val="18"/>
          <w:lang w:val="pl-PL" w:eastAsia="ar-SA"/>
        </w:rPr>
      </w:pPr>
    </w:p>
    <w:p w14:paraId="0BD052CF" w14:textId="5977EE33" w:rsidR="00851F31" w:rsidRDefault="00851F31" w:rsidP="00865765">
      <w:pPr>
        <w:numPr>
          <w:ilvl w:val="0"/>
          <w:numId w:val="35"/>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lastRenderedPageBreak/>
        <w:t>Informujemy, że jesteśmy***</w:t>
      </w:r>
      <w:r w:rsidRPr="00851F31">
        <w:rPr>
          <w:rFonts w:eastAsia="Times New Roman"/>
          <w:iCs/>
          <w:lang w:val="pl-PL" w:eastAsia="ar-SA"/>
        </w:rPr>
        <w:t>:</w:t>
      </w:r>
    </w:p>
    <w:p w14:paraId="78975482" w14:textId="77777777" w:rsidR="001374C0" w:rsidRPr="00851F31"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6091EA39" w14:textId="77777777" w:rsidR="001374C0" w:rsidRPr="00851F31"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58D3753B" w14:textId="77777777" w:rsidR="001374C0" w:rsidRPr="009E6032"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4345412F" w14:textId="77777777" w:rsidR="001374C0" w:rsidRDefault="001374C0" w:rsidP="001374C0">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jednoosobowa działalność gospodarcza</w:t>
      </w:r>
    </w:p>
    <w:p w14:paraId="52E27F5D" w14:textId="77777777" w:rsidR="001374C0" w:rsidRDefault="001374C0" w:rsidP="001374C0">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563D0413" w14:textId="77777777" w:rsidR="001374C0" w:rsidRPr="00851F31" w:rsidRDefault="001374C0" w:rsidP="001374C0">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7DD23F50" w14:textId="21FA5045" w:rsidR="001374C0" w:rsidRDefault="001374C0" w:rsidP="001374C0">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AE633A5" w14:textId="77777777" w:rsidR="00830A09" w:rsidRDefault="00830A09" w:rsidP="001374C0">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65765">
      <w:pPr>
        <w:numPr>
          <w:ilvl w:val="2"/>
          <w:numId w:val="34"/>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65765">
      <w:pPr>
        <w:numPr>
          <w:ilvl w:val="2"/>
          <w:numId w:val="34"/>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3088FD8A" w:rsidR="0064617A" w:rsidRPr="008C5EAE" w:rsidRDefault="0064617A" w:rsidP="00C63681">
      <w:pPr>
        <w:suppressLineNumbers/>
        <w:jc w:val="both"/>
        <w:rPr>
          <w:b/>
        </w:rPr>
      </w:pPr>
      <w:r w:rsidRPr="00D972EF">
        <w:t>Na potrzeby postępowania o udzielenie zamówienia na</w:t>
      </w:r>
      <w:r w:rsidR="00B52B64">
        <w:t>:</w:t>
      </w:r>
      <w:r w:rsidRPr="00D972EF">
        <w:t xml:space="preserve"> </w:t>
      </w:r>
      <w:bookmarkStart w:id="48" w:name="_Hlk169006827"/>
      <w:bookmarkStart w:id="49" w:name="_Hlk121999172"/>
      <w:r w:rsidR="0003502C" w:rsidRPr="0003502C">
        <w:rPr>
          <w:b/>
        </w:rPr>
        <w:t>Opracowanie dokumentacji projektowej dla zadania pn. „Rozbudowa drogi powiatowej nr 1458G na odcinku Pużyce - Salino”</w:t>
      </w:r>
      <w:r w:rsidR="0003502C">
        <w:rPr>
          <w:b/>
        </w:rPr>
        <w:t xml:space="preserve"> </w:t>
      </w:r>
      <w:r w:rsidR="0003502C" w:rsidRPr="0003502C">
        <w:rPr>
          <w:b/>
        </w:rPr>
        <w:t>(znak sprawy ZD-SZPIA.271.1.</w:t>
      </w:r>
      <w:r w:rsidR="00DF7BDD">
        <w:rPr>
          <w:b/>
        </w:rPr>
        <w:t>15</w:t>
      </w:r>
      <w:r w:rsidR="0003502C" w:rsidRPr="0003502C">
        <w:rPr>
          <w:b/>
        </w:rPr>
        <w:t>.2024)</w:t>
      </w:r>
      <w:bookmarkEnd w:id="48"/>
      <w:r w:rsidR="00036737">
        <w:rPr>
          <w:b/>
        </w:rPr>
        <w:t>,</w:t>
      </w:r>
      <w:bookmarkEnd w:id="49"/>
      <w:r w:rsidR="00036737">
        <w:rPr>
          <w:b/>
        </w:rPr>
        <w:t xml:space="preserve"> </w:t>
      </w:r>
      <w:r w:rsidRPr="00D972EF">
        <w:t>oświadczam</w:t>
      </w:r>
      <w:r w:rsidR="00E46F1C">
        <w:t xml:space="preserve">, </w:t>
      </w:r>
      <w:r w:rsidRPr="00D972EF">
        <w:t>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5D899C6E" w:rsidR="00B74525" w:rsidRPr="00530C49" w:rsidRDefault="00B74525" w:rsidP="00C63681">
      <w:pPr>
        <w:jc w:val="both"/>
        <w:rPr>
          <w:b/>
          <w:bCs/>
          <w:lang w:val="pl-PL"/>
        </w:rPr>
      </w:pPr>
      <w:r w:rsidRPr="00D3672E">
        <w:t xml:space="preserve">Na potrzeby postępowania o udzielenie zamówienia na </w:t>
      </w:r>
      <w:r w:rsidR="0003502C" w:rsidRPr="0003502C">
        <w:rPr>
          <w:b/>
        </w:rPr>
        <w:t>Opracowanie dokumentacji projektowej dla zadania pn. „Rozbudowa drogi powiatowej nr 1458G na odcinku Pużyce - Salino” (znak sprawy ZD-SZPIA.271.1.</w:t>
      </w:r>
      <w:r w:rsidR="00DF7BDD">
        <w:rPr>
          <w:b/>
        </w:rPr>
        <w:t>15</w:t>
      </w:r>
      <w:r w:rsidR="0003502C" w:rsidRPr="0003502C">
        <w:rPr>
          <w:b/>
        </w:rPr>
        <w:t>.2024)</w:t>
      </w:r>
      <w:r w:rsidR="00B52B64">
        <w:rPr>
          <w:b/>
        </w:rPr>
        <w:t xml:space="preserve"> </w:t>
      </w:r>
      <w:r w:rsidRPr="00D3672E">
        <w:t>oświadczam,</w:t>
      </w:r>
      <w:r w:rsidR="00265A92">
        <w:t xml:space="preserve"> </w:t>
      </w:r>
      <w:r w:rsidRPr="00D3672E">
        <w:t>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50" w:name="_Hlk110255388"/>
      <w:r w:rsidRPr="008A30A7">
        <w:rPr>
          <w:color w:val="FF0000"/>
          <w:u w:val="single"/>
        </w:rPr>
        <w:t>Informacja dla Wykonawcy:</w:t>
      </w:r>
    </w:p>
    <w:bookmarkEnd w:id="50"/>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201A4C8"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D87D99">
        <w:t>2</w:t>
      </w:r>
      <w:r w:rsidRPr="000A4488">
        <w:t xml:space="preserve"> r., poz. </w:t>
      </w:r>
      <w:r w:rsidR="00D87D99">
        <w:t>1710</w:t>
      </w:r>
      <w:r>
        <w:t xml:space="preserve"> z </w:t>
      </w:r>
      <w:proofErr w:type="spellStart"/>
      <w:r>
        <w:t>późn</w:t>
      </w:r>
      <w:proofErr w:type="spellEnd"/>
      <w:r>
        <w:t>.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584497FD" w:rsidR="00877BB8" w:rsidRPr="00044BAC" w:rsidRDefault="00877BB8" w:rsidP="00C63681">
      <w:pPr>
        <w:jc w:val="both"/>
        <w:rPr>
          <w:b/>
          <w:bCs/>
          <w:iCs/>
          <w:lang w:val="pl-PL"/>
        </w:rPr>
      </w:pPr>
      <w:r w:rsidRPr="000A4488">
        <w:t>na okres korzystania z nich przy wykonywaniu zamówienia</w:t>
      </w:r>
      <w:r>
        <w:t xml:space="preserve"> </w:t>
      </w:r>
      <w:r w:rsidRPr="000D4CA7">
        <w:t xml:space="preserve">na </w:t>
      </w:r>
      <w:r w:rsidR="0003502C" w:rsidRPr="0003502C">
        <w:rPr>
          <w:b/>
        </w:rPr>
        <w:t>Opracowanie dokumentacji projektowej dla zadania pn. „Rozbudowa drogi powiatowej nr 1458G na odcinku Pużyce - Salino” (znak sprawy ZD-SZPIA.271.1.</w:t>
      </w:r>
      <w:r w:rsidR="00DF7BDD">
        <w:rPr>
          <w:b/>
        </w:rPr>
        <w:t>15</w:t>
      </w:r>
      <w:r w:rsidR="0003502C" w:rsidRPr="0003502C">
        <w:rPr>
          <w:b/>
        </w:rPr>
        <w:t>.2024)</w:t>
      </w:r>
      <w:r w:rsidR="00B52B64">
        <w:rPr>
          <w:b/>
        </w:rPr>
        <w:t xml:space="preserve"> </w:t>
      </w:r>
      <w:r w:rsidRPr="000A4488">
        <w:t>przez cały okres realizacji zamówienia</w:t>
      </w:r>
      <w:r w:rsidR="0061480D">
        <w:t xml:space="preserve"> </w:t>
      </w:r>
      <w:r w:rsidR="0003502C">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0DE0C2B5"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zrealizuje </w:t>
      </w:r>
      <w:r w:rsidR="00C27B06">
        <w:t>usługi</w:t>
      </w:r>
      <w:r w:rsidRPr="000A4488">
        <w:t>,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1BF8BF18" w14:textId="3C89D3B4" w:rsidR="00877BB8" w:rsidRPr="008A30A7" w:rsidRDefault="00877BB8" w:rsidP="00877BB8">
      <w:pPr>
        <w:jc w:val="both"/>
        <w:rPr>
          <w:color w:val="FF0000"/>
          <w:u w:val="single"/>
        </w:rPr>
      </w:pP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51"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51"/>
    <w:p w14:paraId="3889AC8F" w14:textId="564D0FF8" w:rsidR="00877BB8" w:rsidRDefault="00877BB8" w:rsidP="00942EB4">
      <w:pPr>
        <w:ind w:right="3"/>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5D5039C7" w:rsidR="005C312E" w:rsidRDefault="00877BB8" w:rsidP="00C63681">
      <w:pPr>
        <w:autoSpaceDE w:val="0"/>
        <w:autoSpaceDN w:val="0"/>
        <w:adjustRightInd w:val="0"/>
        <w:jc w:val="both"/>
      </w:pPr>
      <w:r w:rsidRPr="00C763F5">
        <w:t xml:space="preserve">W postępowaniu o udzielenie zamówienia publicznego na </w:t>
      </w:r>
      <w:r w:rsidR="0003502C" w:rsidRPr="0003502C">
        <w:rPr>
          <w:b/>
        </w:rPr>
        <w:t>Opracowanie dokumentacji projektowej dla zadania pn. „Rozbudowa drogi powiatowej nr 1458G na odcinku Pużyce - Salino” (znak sprawy ZD-SZPIA.271.1.</w:t>
      </w:r>
      <w:r w:rsidR="00DF7BDD">
        <w:rPr>
          <w:b/>
        </w:rPr>
        <w:t>15</w:t>
      </w:r>
      <w:r w:rsidR="0003502C" w:rsidRPr="0003502C">
        <w:rPr>
          <w:b/>
        </w:rPr>
        <w:t>.2024)</w:t>
      </w:r>
      <w:r w:rsidR="00B52B64">
        <w:rPr>
          <w:b/>
        </w:rPr>
        <w:t xml:space="preserve"> </w:t>
      </w:r>
      <w:r>
        <w:t>oświadczam/-y,</w:t>
      </w:r>
      <w:r w:rsidR="009D2023">
        <w:t xml:space="preserve"> </w:t>
      </w:r>
      <w:r>
        <w:t xml:space="preserve">że </w:t>
      </w:r>
      <w:r w:rsidRPr="00C763F5">
        <w:t>reprezentowany przeze mnie/przez nas podmiot, udostępni</w:t>
      </w:r>
      <w:r>
        <w:t>ający Wykonawcy zasób</w:t>
      </w:r>
      <w:r w:rsidR="009D202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FF720D">
      <w:pPr>
        <w:numPr>
          <w:ilvl w:val="0"/>
          <w:numId w:val="32"/>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FF720D">
      <w:pPr>
        <w:numPr>
          <w:ilvl w:val="0"/>
          <w:numId w:val="32"/>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3EBCF3EE" w14:textId="77777777" w:rsidR="003B20DE" w:rsidRPr="008A30A7" w:rsidRDefault="003B20DE" w:rsidP="00B11277">
      <w:pPr>
        <w:ind w:right="422"/>
        <w:rPr>
          <w:b/>
          <w:color w:val="0000FF"/>
        </w:rPr>
      </w:pPr>
    </w:p>
    <w:p w14:paraId="59C66276" w14:textId="7407BDEE" w:rsidR="008A30A7" w:rsidRDefault="00877BB8" w:rsidP="00B11277">
      <w:pPr>
        <w:ind w:right="3"/>
        <w:jc w:val="both"/>
        <w:rPr>
          <w:color w:val="FF0000"/>
        </w:rPr>
        <w:sectPr w:rsidR="008A30A7" w:rsidSect="00152165">
          <w:footerReference w:type="first" r:id="rId42"/>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 xml:space="preserve">kwalifikowanym podpisem elektronicznym , podpisem zaufanym lub  podpisem osobistym.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2CD0FE50" w:rsidR="00DA0123" w:rsidRDefault="00DA0123" w:rsidP="00C63681">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03502C" w:rsidRPr="0003502C">
        <w:rPr>
          <w:b/>
          <w:bCs/>
        </w:rPr>
        <w:t>Opracowanie dokumentacji projektowej dla zadania pn. „Rozbudowa drogi powiatowej nr 1458G</w:t>
      </w:r>
      <w:r w:rsidR="00A65740">
        <w:rPr>
          <w:b/>
          <w:bCs/>
        </w:rPr>
        <w:t xml:space="preserve">                         </w:t>
      </w:r>
      <w:r w:rsidR="0003502C" w:rsidRPr="0003502C">
        <w:rPr>
          <w:b/>
          <w:bCs/>
        </w:rPr>
        <w:t xml:space="preserve"> na odcinku Pużyce - Salino” (znak sprawy ZD-SZPIA.271.1.</w:t>
      </w:r>
      <w:r w:rsidR="00DF7BDD">
        <w:rPr>
          <w:b/>
          <w:bCs/>
        </w:rPr>
        <w:t>15</w:t>
      </w:r>
      <w:r w:rsidR="0003502C" w:rsidRPr="0003502C">
        <w:rPr>
          <w:b/>
          <w:bCs/>
        </w:rPr>
        <w:t>.2024)</w:t>
      </w:r>
      <w:r w:rsidR="0003502C">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5A511205" w:rsid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65765">
    <w:pPr>
      <w:numPr>
        <w:ilvl w:val="0"/>
        <w:numId w:val="31"/>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3B19FBE8" w:rsidR="003A531F" w:rsidRPr="001A03F1" w:rsidRDefault="003A531F" w:rsidP="0064665C">
    <w:pPr>
      <w:rPr>
        <w:rFonts w:eastAsia="Calibri"/>
        <w:b/>
        <w:bCs/>
        <w:color w:val="434343"/>
      </w:rPr>
    </w:pPr>
    <w:r w:rsidRPr="00F06B27">
      <w:rPr>
        <w:rFonts w:eastAsia="Calibri"/>
        <w:color w:val="434343"/>
      </w:rPr>
      <w:t xml:space="preserve">Nr postępowania: </w:t>
    </w:r>
    <w:bookmarkStart w:id="38" w:name="_Hlk169004512"/>
    <w:r w:rsidR="000A66D7" w:rsidRPr="000A66D7">
      <w:rPr>
        <w:b/>
        <w:bCs/>
      </w:rPr>
      <w:t>ZD-SZPIA.271.1.</w:t>
    </w:r>
    <w:r w:rsidR="00E4726C">
      <w:rPr>
        <w:b/>
        <w:bCs/>
      </w:rPr>
      <w:t>15</w:t>
    </w:r>
    <w:r w:rsidR="000A66D7" w:rsidRPr="000A66D7">
      <w:rPr>
        <w:b/>
        <w:bCs/>
      </w:rPr>
      <w:t>.2024</w:t>
    </w:r>
    <w:bookmarkEnd w:id="38"/>
  </w:p>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39"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9"/>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60B75552" w:rsidR="003A531F" w:rsidRPr="001A03F1" w:rsidRDefault="003A531F" w:rsidP="009132F6">
    <w:pPr>
      <w:rPr>
        <w:rFonts w:eastAsia="Calibri"/>
        <w:b/>
        <w:bCs/>
        <w:color w:val="434343"/>
      </w:rPr>
    </w:pPr>
    <w:r w:rsidRPr="00F06B27">
      <w:rPr>
        <w:rFonts w:eastAsia="Calibri"/>
        <w:color w:val="434343"/>
      </w:rPr>
      <w:t xml:space="preserve">Nr postępowania: </w:t>
    </w:r>
    <w:bookmarkStart w:id="47" w:name="_Hlk169004609"/>
    <w:r w:rsidR="00167183" w:rsidRPr="00167183">
      <w:rPr>
        <w:b/>
        <w:bCs/>
      </w:rPr>
      <w:t>ZD-SZPIA.271.1.</w:t>
    </w:r>
    <w:r w:rsidR="00DF7BDD">
      <w:rPr>
        <w:b/>
        <w:bCs/>
      </w:rPr>
      <w:t>15</w:t>
    </w:r>
    <w:r w:rsidR="00167183" w:rsidRPr="00167183">
      <w:rPr>
        <w:b/>
        <w:bCs/>
      </w:rPr>
      <w:t>.2024</w:t>
    </w:r>
    <w:bookmarkEnd w:id="47"/>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47"/>
    <w:multiLevelType w:val="multilevel"/>
    <w:tmpl w:val="27C072B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6"/>
      <w:numFmt w:val="decimal"/>
      <w:lvlText w:val="%7."/>
      <w:lvlJc w:val="left"/>
      <w:pPr>
        <w:tabs>
          <w:tab w:val="num" w:pos="2520"/>
        </w:tabs>
        <w:ind w:left="2520" w:hanging="360"/>
      </w:pPr>
      <w:rPr>
        <w:rFonts w:ascii="Arial" w:hAnsi="Arial" w:cs="Arial" w:hint="default"/>
        <w:b/>
        <w:bCs/>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030562"/>
    <w:multiLevelType w:val="multilevel"/>
    <w:tmpl w:val="2A8ED6C6"/>
    <w:lvl w:ilvl="0">
      <w:start w:val="9"/>
      <w:numFmt w:val="decimal"/>
      <w:lvlText w:val="%1."/>
      <w:lvlJc w:val="left"/>
      <w:pPr>
        <w:ind w:left="454" w:hanging="454"/>
      </w:pPr>
      <w:rPr>
        <w:rFonts w:hint="default"/>
        <w:b/>
        <w:vertAlign w:val="baseline"/>
      </w:rPr>
    </w:lvl>
    <w:lvl w:ilvl="1">
      <w:start w:val="2"/>
      <w:numFmt w:val="lowerLetter"/>
      <w:lvlText w:val="%2)"/>
      <w:lvlJc w:val="left"/>
      <w:pPr>
        <w:ind w:left="884" w:hanging="360"/>
      </w:pPr>
      <w:rPr>
        <w:rFonts w:hint="default"/>
        <w:i/>
        <w:iCs w:val="0"/>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7"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E2A3F8E"/>
    <w:multiLevelType w:val="multilevel"/>
    <w:tmpl w:val="F6B659F6"/>
    <w:lvl w:ilvl="0">
      <w:start w:val="4"/>
      <w:numFmt w:val="decimal"/>
      <w:lvlText w:val="%1."/>
      <w:lvlJc w:val="left"/>
      <w:pPr>
        <w:ind w:left="360" w:hanging="360"/>
      </w:pPr>
      <w:rPr>
        <w:rFonts w:eastAsia="Times New Roman" w:hint="default"/>
      </w:rPr>
    </w:lvl>
    <w:lvl w:ilvl="1">
      <w:start w:val="1"/>
      <w:numFmt w:val="decimal"/>
      <w:lvlText w:val="%1.%2."/>
      <w:lvlJc w:val="left"/>
      <w:pPr>
        <w:ind w:left="1004"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Zero"/>
      <w:lvlText w:val="%1.%2.%3.%4."/>
      <w:lvlJc w:val="left"/>
      <w:pPr>
        <w:ind w:left="1932" w:hanging="108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860" w:hanging="144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788" w:hanging="180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2"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59243BA"/>
    <w:multiLevelType w:val="hybridMultilevel"/>
    <w:tmpl w:val="FEB8669A"/>
    <w:lvl w:ilvl="0" w:tplc="352EA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4"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B683B08"/>
    <w:multiLevelType w:val="hybridMultilevel"/>
    <w:tmpl w:val="6344C59C"/>
    <w:lvl w:ilvl="0" w:tplc="86FE4376">
      <w:start w:val="4"/>
      <w:numFmt w:val="bullet"/>
      <w:lvlText w:val="-"/>
      <w:lvlJc w:val="left"/>
      <w:pPr>
        <w:ind w:left="1636" w:hanging="360"/>
      </w:pPr>
      <w:rPr>
        <w:rFonts w:ascii="Arial" w:eastAsia="Arial"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4"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D95482A"/>
    <w:multiLevelType w:val="multilevel"/>
    <w:tmpl w:val="7D72EE94"/>
    <w:lvl w:ilvl="0">
      <w:start w:val="90"/>
      <w:numFmt w:val="decimal"/>
      <w:lvlText w:val="%1"/>
      <w:lvlJc w:val="left"/>
      <w:pPr>
        <w:ind w:left="1335" w:hanging="1335"/>
      </w:pPr>
      <w:rPr>
        <w:rFonts w:hint="default"/>
      </w:rPr>
    </w:lvl>
    <w:lvl w:ilvl="1">
      <w:start w:val="61"/>
      <w:numFmt w:val="decimal"/>
      <w:lvlText w:val="%1.%2"/>
      <w:lvlJc w:val="left"/>
      <w:pPr>
        <w:ind w:left="1441" w:hanging="1335"/>
      </w:pPr>
      <w:rPr>
        <w:rFonts w:hint="default"/>
      </w:rPr>
    </w:lvl>
    <w:lvl w:ilvl="2">
      <w:start w:val="1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3"/>
      <w:numFmt w:val="decimal"/>
      <w:lvlText w:val="%1.%2.%3.%4-%5"/>
      <w:lvlJc w:val="left"/>
      <w:pPr>
        <w:ind w:left="1759" w:hanging="1335"/>
      </w:pPr>
      <w:rPr>
        <w:rFonts w:hint="default"/>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48"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77CC176B"/>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3"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1"/>
  </w:num>
  <w:num w:numId="2" w16cid:durableId="943616801">
    <w:abstractNumId w:val="36"/>
  </w:num>
  <w:num w:numId="3" w16cid:durableId="802769393">
    <w:abstractNumId w:val="18"/>
  </w:num>
  <w:num w:numId="4" w16cid:durableId="1457679488">
    <w:abstractNumId w:val="17"/>
  </w:num>
  <w:num w:numId="5" w16cid:durableId="106119333">
    <w:abstractNumId w:val="13"/>
  </w:num>
  <w:num w:numId="6" w16cid:durableId="790631262">
    <w:abstractNumId w:val="37"/>
  </w:num>
  <w:num w:numId="7" w16cid:durableId="120458973">
    <w:abstractNumId w:val="10"/>
  </w:num>
  <w:num w:numId="8" w16cid:durableId="895243002">
    <w:abstractNumId w:val="22"/>
  </w:num>
  <w:num w:numId="9" w16cid:durableId="881282332">
    <w:abstractNumId w:val="53"/>
  </w:num>
  <w:num w:numId="10" w16cid:durableId="933782360">
    <w:abstractNumId w:val="26"/>
  </w:num>
  <w:num w:numId="11" w16cid:durableId="135805359">
    <w:abstractNumId w:val="49"/>
  </w:num>
  <w:num w:numId="12" w16cid:durableId="1018966526">
    <w:abstractNumId w:val="50"/>
  </w:num>
  <w:num w:numId="13" w16cid:durableId="1659307822">
    <w:abstractNumId w:val="15"/>
  </w:num>
  <w:num w:numId="14" w16cid:durableId="224224464">
    <w:abstractNumId w:val="38"/>
  </w:num>
  <w:num w:numId="15" w16cid:durableId="832452144">
    <w:abstractNumId w:val="9"/>
  </w:num>
  <w:num w:numId="16" w16cid:durableId="556824124">
    <w:abstractNumId w:val="32"/>
  </w:num>
  <w:num w:numId="17" w16cid:durableId="411127272">
    <w:abstractNumId w:val="39"/>
  </w:num>
  <w:num w:numId="18" w16cid:durableId="1215853084">
    <w:abstractNumId w:val="11"/>
  </w:num>
  <w:num w:numId="19" w16cid:durableId="1264997092">
    <w:abstractNumId w:val="52"/>
  </w:num>
  <w:num w:numId="20" w16cid:durableId="286933964">
    <w:abstractNumId w:val="29"/>
  </w:num>
  <w:num w:numId="21" w16cid:durableId="1059011796">
    <w:abstractNumId w:val="8"/>
  </w:num>
  <w:num w:numId="22" w16cid:durableId="357313485">
    <w:abstractNumId w:val="42"/>
  </w:num>
  <w:num w:numId="23" w16cid:durableId="275989474">
    <w:abstractNumId w:val="30"/>
  </w:num>
  <w:num w:numId="24" w16cid:durableId="1998342319">
    <w:abstractNumId w:val="6"/>
  </w:num>
  <w:num w:numId="25" w16cid:durableId="120804255">
    <w:abstractNumId w:val="27"/>
  </w:num>
  <w:num w:numId="26" w16cid:durableId="1898276250">
    <w:abstractNumId w:val="41"/>
  </w:num>
  <w:num w:numId="27" w16cid:durableId="121507615">
    <w:abstractNumId w:val="46"/>
  </w:num>
  <w:num w:numId="28" w16cid:durableId="491681972">
    <w:abstractNumId w:val="25"/>
  </w:num>
  <w:num w:numId="29" w16cid:durableId="409425755">
    <w:abstractNumId w:val="19"/>
  </w:num>
  <w:num w:numId="30" w16cid:durableId="666523571">
    <w:abstractNumId w:val="7"/>
  </w:num>
  <w:num w:numId="31" w16cid:durableId="413668419">
    <w:abstractNumId w:val="34"/>
  </w:num>
  <w:num w:numId="32" w16cid:durableId="219286686">
    <w:abstractNumId w:val="40"/>
  </w:num>
  <w:num w:numId="33" w16cid:durableId="1396199131">
    <w:abstractNumId w:val="14"/>
  </w:num>
  <w:num w:numId="34"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763409">
    <w:abstractNumId w:val="44"/>
  </w:num>
  <w:num w:numId="36" w16cid:durableId="619532103">
    <w:abstractNumId w:val="20"/>
  </w:num>
  <w:num w:numId="37" w16cid:durableId="2138328140">
    <w:abstractNumId w:val="45"/>
  </w:num>
  <w:num w:numId="38" w16cid:durableId="1604800486">
    <w:abstractNumId w:val="12"/>
  </w:num>
  <w:num w:numId="39" w16cid:durableId="1836261994">
    <w:abstractNumId w:val="33"/>
  </w:num>
  <w:num w:numId="40" w16cid:durableId="2124496519">
    <w:abstractNumId w:val="51"/>
  </w:num>
  <w:num w:numId="41" w16cid:durableId="319508508">
    <w:abstractNumId w:val="0"/>
  </w:num>
  <w:num w:numId="42" w16cid:durableId="1463495570">
    <w:abstractNumId w:val="2"/>
  </w:num>
  <w:num w:numId="43" w16cid:durableId="1606839228">
    <w:abstractNumId w:val="3"/>
  </w:num>
  <w:num w:numId="44" w16cid:durableId="349069383">
    <w:abstractNumId w:val="5"/>
  </w:num>
  <w:num w:numId="45" w16cid:durableId="530068257">
    <w:abstractNumId w:val="47"/>
  </w:num>
  <w:num w:numId="46" w16cid:durableId="1585257620">
    <w:abstractNumId w:val="21"/>
  </w:num>
  <w:num w:numId="47" w16cid:durableId="691341299">
    <w:abstractNumId w:val="23"/>
  </w:num>
  <w:num w:numId="48" w16cid:durableId="497615537">
    <w:abstractNumId w:val="24"/>
  </w:num>
  <w:num w:numId="49" w16cid:durableId="1715889171">
    <w:abstractNumId w:val="48"/>
  </w:num>
  <w:num w:numId="50" w16cid:durableId="159318153">
    <w:abstractNumId w:val="35"/>
  </w:num>
  <w:num w:numId="51" w16cid:durableId="452600711">
    <w:abstractNumId w:val="28"/>
  </w:num>
  <w:num w:numId="52" w16cid:durableId="83500795">
    <w:abstractNumId w:val="43"/>
  </w:num>
  <w:num w:numId="53" w16cid:durableId="7146011">
    <w:abstractNumId w:val="4"/>
  </w:num>
  <w:num w:numId="54" w16cid:durableId="1343817872">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B2E"/>
    <w:rsid w:val="00001CB6"/>
    <w:rsid w:val="00001CFC"/>
    <w:rsid w:val="00002209"/>
    <w:rsid w:val="00003FC7"/>
    <w:rsid w:val="00004236"/>
    <w:rsid w:val="00004735"/>
    <w:rsid w:val="000059A4"/>
    <w:rsid w:val="00010D19"/>
    <w:rsid w:val="00011DC4"/>
    <w:rsid w:val="00013399"/>
    <w:rsid w:val="00014C2B"/>
    <w:rsid w:val="0001500D"/>
    <w:rsid w:val="000243B9"/>
    <w:rsid w:val="000246FF"/>
    <w:rsid w:val="00025F1C"/>
    <w:rsid w:val="00030B07"/>
    <w:rsid w:val="00030BE2"/>
    <w:rsid w:val="00033C56"/>
    <w:rsid w:val="00034629"/>
    <w:rsid w:val="0003502C"/>
    <w:rsid w:val="00035442"/>
    <w:rsid w:val="000359F5"/>
    <w:rsid w:val="00036737"/>
    <w:rsid w:val="00037A9C"/>
    <w:rsid w:val="00037E27"/>
    <w:rsid w:val="00040201"/>
    <w:rsid w:val="00042192"/>
    <w:rsid w:val="000436A0"/>
    <w:rsid w:val="00044BAC"/>
    <w:rsid w:val="000457CD"/>
    <w:rsid w:val="0005124C"/>
    <w:rsid w:val="00055043"/>
    <w:rsid w:val="00056385"/>
    <w:rsid w:val="0005764E"/>
    <w:rsid w:val="000619CB"/>
    <w:rsid w:val="00064F57"/>
    <w:rsid w:val="00065335"/>
    <w:rsid w:val="00065429"/>
    <w:rsid w:val="00066E97"/>
    <w:rsid w:val="000708DB"/>
    <w:rsid w:val="000719AF"/>
    <w:rsid w:val="000779C8"/>
    <w:rsid w:val="00077DFB"/>
    <w:rsid w:val="00080D3A"/>
    <w:rsid w:val="000903FE"/>
    <w:rsid w:val="00090924"/>
    <w:rsid w:val="0009635C"/>
    <w:rsid w:val="000966E4"/>
    <w:rsid w:val="000967C2"/>
    <w:rsid w:val="00096F39"/>
    <w:rsid w:val="000A0DC8"/>
    <w:rsid w:val="000A1605"/>
    <w:rsid w:val="000A4C1A"/>
    <w:rsid w:val="000A4EA7"/>
    <w:rsid w:val="000A5151"/>
    <w:rsid w:val="000A66D7"/>
    <w:rsid w:val="000A6C2E"/>
    <w:rsid w:val="000A6C7A"/>
    <w:rsid w:val="000B06BE"/>
    <w:rsid w:val="000B3AB3"/>
    <w:rsid w:val="000B3F38"/>
    <w:rsid w:val="000C041A"/>
    <w:rsid w:val="000C1538"/>
    <w:rsid w:val="000C17C1"/>
    <w:rsid w:val="000C21E8"/>
    <w:rsid w:val="000C2613"/>
    <w:rsid w:val="000C32B5"/>
    <w:rsid w:val="000C6E87"/>
    <w:rsid w:val="000D1F9A"/>
    <w:rsid w:val="000D2890"/>
    <w:rsid w:val="000D46CE"/>
    <w:rsid w:val="000D4B77"/>
    <w:rsid w:val="000D4CA7"/>
    <w:rsid w:val="000D5B97"/>
    <w:rsid w:val="000D763C"/>
    <w:rsid w:val="000E1080"/>
    <w:rsid w:val="000E286C"/>
    <w:rsid w:val="000E2FA6"/>
    <w:rsid w:val="000E30EC"/>
    <w:rsid w:val="000E397F"/>
    <w:rsid w:val="000E3A2B"/>
    <w:rsid w:val="000E4C5E"/>
    <w:rsid w:val="000E6557"/>
    <w:rsid w:val="000F014C"/>
    <w:rsid w:val="000F7835"/>
    <w:rsid w:val="000F7875"/>
    <w:rsid w:val="000F7B74"/>
    <w:rsid w:val="000F7BDA"/>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679"/>
    <w:rsid w:val="00127FEE"/>
    <w:rsid w:val="0013121D"/>
    <w:rsid w:val="00131CF6"/>
    <w:rsid w:val="001356AE"/>
    <w:rsid w:val="00136C5C"/>
    <w:rsid w:val="001374C0"/>
    <w:rsid w:val="00140C81"/>
    <w:rsid w:val="00140E34"/>
    <w:rsid w:val="00144752"/>
    <w:rsid w:val="00147288"/>
    <w:rsid w:val="00152165"/>
    <w:rsid w:val="00154B76"/>
    <w:rsid w:val="001552F3"/>
    <w:rsid w:val="00156369"/>
    <w:rsid w:val="00157CD2"/>
    <w:rsid w:val="00157FE0"/>
    <w:rsid w:val="001600DA"/>
    <w:rsid w:val="00167183"/>
    <w:rsid w:val="00172CD9"/>
    <w:rsid w:val="00173A35"/>
    <w:rsid w:val="00181A66"/>
    <w:rsid w:val="00183A65"/>
    <w:rsid w:val="00184552"/>
    <w:rsid w:val="001865AB"/>
    <w:rsid w:val="001866C7"/>
    <w:rsid w:val="001869F3"/>
    <w:rsid w:val="00186EE1"/>
    <w:rsid w:val="00187BA3"/>
    <w:rsid w:val="001948E4"/>
    <w:rsid w:val="001A03F1"/>
    <w:rsid w:val="001A1CC1"/>
    <w:rsid w:val="001A26AE"/>
    <w:rsid w:val="001A5489"/>
    <w:rsid w:val="001B40AE"/>
    <w:rsid w:val="001B4BA5"/>
    <w:rsid w:val="001B5499"/>
    <w:rsid w:val="001C06AD"/>
    <w:rsid w:val="001C2013"/>
    <w:rsid w:val="001C2E0D"/>
    <w:rsid w:val="001C3365"/>
    <w:rsid w:val="001C64AE"/>
    <w:rsid w:val="001C6DA1"/>
    <w:rsid w:val="001C7B81"/>
    <w:rsid w:val="001D246D"/>
    <w:rsid w:val="001D6290"/>
    <w:rsid w:val="001D6F1D"/>
    <w:rsid w:val="001D7737"/>
    <w:rsid w:val="001E155B"/>
    <w:rsid w:val="001E1ADB"/>
    <w:rsid w:val="001E5FB0"/>
    <w:rsid w:val="001E67E5"/>
    <w:rsid w:val="001E6FCD"/>
    <w:rsid w:val="001F0C44"/>
    <w:rsid w:val="001F0DEC"/>
    <w:rsid w:val="001F39E2"/>
    <w:rsid w:val="001F55B8"/>
    <w:rsid w:val="001F603E"/>
    <w:rsid w:val="001F6F5B"/>
    <w:rsid w:val="001F7B19"/>
    <w:rsid w:val="00200269"/>
    <w:rsid w:val="0020155B"/>
    <w:rsid w:val="002028C1"/>
    <w:rsid w:val="00203E97"/>
    <w:rsid w:val="00205B7F"/>
    <w:rsid w:val="0020683C"/>
    <w:rsid w:val="00210C8F"/>
    <w:rsid w:val="00211397"/>
    <w:rsid w:val="00213B7C"/>
    <w:rsid w:val="00215217"/>
    <w:rsid w:val="00215CCA"/>
    <w:rsid w:val="00216CAE"/>
    <w:rsid w:val="00220A26"/>
    <w:rsid w:val="00220F10"/>
    <w:rsid w:val="00223022"/>
    <w:rsid w:val="00223D84"/>
    <w:rsid w:val="00226F18"/>
    <w:rsid w:val="0023106E"/>
    <w:rsid w:val="002322D2"/>
    <w:rsid w:val="00233CA8"/>
    <w:rsid w:val="0023552F"/>
    <w:rsid w:val="0023731F"/>
    <w:rsid w:val="00237EB6"/>
    <w:rsid w:val="00240CC4"/>
    <w:rsid w:val="00243EBC"/>
    <w:rsid w:val="00243F2C"/>
    <w:rsid w:val="002459BF"/>
    <w:rsid w:val="00246D7D"/>
    <w:rsid w:val="00250B21"/>
    <w:rsid w:val="00250D3E"/>
    <w:rsid w:val="00252D14"/>
    <w:rsid w:val="00253F7E"/>
    <w:rsid w:val="00260093"/>
    <w:rsid w:val="00262451"/>
    <w:rsid w:val="00265312"/>
    <w:rsid w:val="00265A92"/>
    <w:rsid w:val="00265E5F"/>
    <w:rsid w:val="002731F4"/>
    <w:rsid w:val="00273B49"/>
    <w:rsid w:val="002744DC"/>
    <w:rsid w:val="00274751"/>
    <w:rsid w:val="00275BF9"/>
    <w:rsid w:val="00277373"/>
    <w:rsid w:val="00277707"/>
    <w:rsid w:val="00280A87"/>
    <w:rsid w:val="0028293E"/>
    <w:rsid w:val="00286AB9"/>
    <w:rsid w:val="00290C5D"/>
    <w:rsid w:val="002913C0"/>
    <w:rsid w:val="00292E4C"/>
    <w:rsid w:val="00293556"/>
    <w:rsid w:val="00293682"/>
    <w:rsid w:val="00294B49"/>
    <w:rsid w:val="00297C8C"/>
    <w:rsid w:val="00297D59"/>
    <w:rsid w:val="00297FF3"/>
    <w:rsid w:val="002A1317"/>
    <w:rsid w:val="002A2546"/>
    <w:rsid w:val="002A4799"/>
    <w:rsid w:val="002A7369"/>
    <w:rsid w:val="002B1570"/>
    <w:rsid w:val="002B1C0D"/>
    <w:rsid w:val="002B1EF1"/>
    <w:rsid w:val="002B3E94"/>
    <w:rsid w:val="002B463D"/>
    <w:rsid w:val="002C2828"/>
    <w:rsid w:val="002C37DB"/>
    <w:rsid w:val="002C5E0A"/>
    <w:rsid w:val="002C726F"/>
    <w:rsid w:val="002C75AE"/>
    <w:rsid w:val="002D0C04"/>
    <w:rsid w:val="002D1D1A"/>
    <w:rsid w:val="002D244F"/>
    <w:rsid w:val="002D345A"/>
    <w:rsid w:val="002E0272"/>
    <w:rsid w:val="002E0F5F"/>
    <w:rsid w:val="002E18A8"/>
    <w:rsid w:val="002E2099"/>
    <w:rsid w:val="002E2DBC"/>
    <w:rsid w:val="002E533E"/>
    <w:rsid w:val="002E59FE"/>
    <w:rsid w:val="002F2F90"/>
    <w:rsid w:val="002F399F"/>
    <w:rsid w:val="002F40BE"/>
    <w:rsid w:val="002F42C9"/>
    <w:rsid w:val="002F5E2E"/>
    <w:rsid w:val="002F60E8"/>
    <w:rsid w:val="003049B1"/>
    <w:rsid w:val="00312AA9"/>
    <w:rsid w:val="0031722B"/>
    <w:rsid w:val="00317ABF"/>
    <w:rsid w:val="00317D59"/>
    <w:rsid w:val="003200D3"/>
    <w:rsid w:val="00320B47"/>
    <w:rsid w:val="00321A08"/>
    <w:rsid w:val="00321CB0"/>
    <w:rsid w:val="0032420F"/>
    <w:rsid w:val="00324923"/>
    <w:rsid w:val="00326025"/>
    <w:rsid w:val="0032640F"/>
    <w:rsid w:val="00327B0F"/>
    <w:rsid w:val="00330D9B"/>
    <w:rsid w:val="00332C29"/>
    <w:rsid w:val="0033329F"/>
    <w:rsid w:val="00334D5D"/>
    <w:rsid w:val="00337F00"/>
    <w:rsid w:val="00340367"/>
    <w:rsid w:val="00340ECA"/>
    <w:rsid w:val="003418BC"/>
    <w:rsid w:val="00344A3D"/>
    <w:rsid w:val="00346039"/>
    <w:rsid w:val="003474AE"/>
    <w:rsid w:val="0034766B"/>
    <w:rsid w:val="00350075"/>
    <w:rsid w:val="00351FE1"/>
    <w:rsid w:val="0035229D"/>
    <w:rsid w:val="00353015"/>
    <w:rsid w:val="003548D6"/>
    <w:rsid w:val="00354D97"/>
    <w:rsid w:val="00355C57"/>
    <w:rsid w:val="00357BF5"/>
    <w:rsid w:val="00362822"/>
    <w:rsid w:val="00363D6D"/>
    <w:rsid w:val="003645C1"/>
    <w:rsid w:val="0036688E"/>
    <w:rsid w:val="0036732D"/>
    <w:rsid w:val="003714F9"/>
    <w:rsid w:val="00373769"/>
    <w:rsid w:val="00377052"/>
    <w:rsid w:val="00380CB2"/>
    <w:rsid w:val="00382817"/>
    <w:rsid w:val="003845AB"/>
    <w:rsid w:val="0038473E"/>
    <w:rsid w:val="00384CF5"/>
    <w:rsid w:val="0038545B"/>
    <w:rsid w:val="00385692"/>
    <w:rsid w:val="003856D9"/>
    <w:rsid w:val="00385A45"/>
    <w:rsid w:val="00386A53"/>
    <w:rsid w:val="003908B3"/>
    <w:rsid w:val="003921A4"/>
    <w:rsid w:val="00392B30"/>
    <w:rsid w:val="00395B91"/>
    <w:rsid w:val="00397044"/>
    <w:rsid w:val="003A1B94"/>
    <w:rsid w:val="003A3534"/>
    <w:rsid w:val="003A531F"/>
    <w:rsid w:val="003A53CE"/>
    <w:rsid w:val="003A7307"/>
    <w:rsid w:val="003B03FA"/>
    <w:rsid w:val="003B1071"/>
    <w:rsid w:val="003B1127"/>
    <w:rsid w:val="003B20DE"/>
    <w:rsid w:val="003C1E21"/>
    <w:rsid w:val="003C2B8E"/>
    <w:rsid w:val="003C46D8"/>
    <w:rsid w:val="003C7775"/>
    <w:rsid w:val="003D3EDE"/>
    <w:rsid w:val="003D4261"/>
    <w:rsid w:val="003D55DC"/>
    <w:rsid w:val="003D5910"/>
    <w:rsid w:val="003D693C"/>
    <w:rsid w:val="003E0591"/>
    <w:rsid w:val="003E6107"/>
    <w:rsid w:val="003F020B"/>
    <w:rsid w:val="003F3C82"/>
    <w:rsid w:val="003F6CD8"/>
    <w:rsid w:val="00400827"/>
    <w:rsid w:val="00404048"/>
    <w:rsid w:val="00405B97"/>
    <w:rsid w:val="00410069"/>
    <w:rsid w:val="00410903"/>
    <w:rsid w:val="0041120D"/>
    <w:rsid w:val="00411CF1"/>
    <w:rsid w:val="00413EBB"/>
    <w:rsid w:val="00414159"/>
    <w:rsid w:val="00414770"/>
    <w:rsid w:val="004156EB"/>
    <w:rsid w:val="00417956"/>
    <w:rsid w:val="00420196"/>
    <w:rsid w:val="004215B1"/>
    <w:rsid w:val="00422F05"/>
    <w:rsid w:val="00423DFF"/>
    <w:rsid w:val="004268D6"/>
    <w:rsid w:val="00432338"/>
    <w:rsid w:val="00433EF6"/>
    <w:rsid w:val="00434A12"/>
    <w:rsid w:val="00434AF7"/>
    <w:rsid w:val="00434DFC"/>
    <w:rsid w:val="004358BF"/>
    <w:rsid w:val="00435DDF"/>
    <w:rsid w:val="004364C9"/>
    <w:rsid w:val="00436E91"/>
    <w:rsid w:val="00440444"/>
    <w:rsid w:val="00441910"/>
    <w:rsid w:val="0044319D"/>
    <w:rsid w:val="00443A95"/>
    <w:rsid w:val="00443F94"/>
    <w:rsid w:val="0044605F"/>
    <w:rsid w:val="00446443"/>
    <w:rsid w:val="004472A6"/>
    <w:rsid w:val="004473D5"/>
    <w:rsid w:val="00450ED3"/>
    <w:rsid w:val="00452579"/>
    <w:rsid w:val="004534B0"/>
    <w:rsid w:val="00454A65"/>
    <w:rsid w:val="00461131"/>
    <w:rsid w:val="0046157C"/>
    <w:rsid w:val="00462949"/>
    <w:rsid w:val="00462CE5"/>
    <w:rsid w:val="00464A33"/>
    <w:rsid w:val="004660F2"/>
    <w:rsid w:val="00467A32"/>
    <w:rsid w:val="00471E6C"/>
    <w:rsid w:val="0047236C"/>
    <w:rsid w:val="00472696"/>
    <w:rsid w:val="00472754"/>
    <w:rsid w:val="00472AB4"/>
    <w:rsid w:val="004730F5"/>
    <w:rsid w:val="004741B8"/>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C26"/>
    <w:rsid w:val="00497913"/>
    <w:rsid w:val="004A11BA"/>
    <w:rsid w:val="004A33A0"/>
    <w:rsid w:val="004A4153"/>
    <w:rsid w:val="004A4BFC"/>
    <w:rsid w:val="004A51DB"/>
    <w:rsid w:val="004B0D91"/>
    <w:rsid w:val="004B2393"/>
    <w:rsid w:val="004B4D90"/>
    <w:rsid w:val="004B52F9"/>
    <w:rsid w:val="004B59E6"/>
    <w:rsid w:val="004B7387"/>
    <w:rsid w:val="004C08FA"/>
    <w:rsid w:val="004C1A52"/>
    <w:rsid w:val="004C3C9C"/>
    <w:rsid w:val="004C5779"/>
    <w:rsid w:val="004C6AFA"/>
    <w:rsid w:val="004C7E6D"/>
    <w:rsid w:val="004D180B"/>
    <w:rsid w:val="004D3DB3"/>
    <w:rsid w:val="004D66B9"/>
    <w:rsid w:val="004E4C60"/>
    <w:rsid w:val="004E540C"/>
    <w:rsid w:val="004E7A93"/>
    <w:rsid w:val="004F24A1"/>
    <w:rsid w:val="004F3896"/>
    <w:rsid w:val="00500800"/>
    <w:rsid w:val="005023A5"/>
    <w:rsid w:val="00502938"/>
    <w:rsid w:val="00506C90"/>
    <w:rsid w:val="00507898"/>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55FA1"/>
    <w:rsid w:val="00560427"/>
    <w:rsid w:val="005614FB"/>
    <w:rsid w:val="00561EE0"/>
    <w:rsid w:val="00565DFF"/>
    <w:rsid w:val="00566504"/>
    <w:rsid w:val="00566981"/>
    <w:rsid w:val="0056727B"/>
    <w:rsid w:val="005739F7"/>
    <w:rsid w:val="00575470"/>
    <w:rsid w:val="0057582B"/>
    <w:rsid w:val="0057764F"/>
    <w:rsid w:val="00580B09"/>
    <w:rsid w:val="00587C72"/>
    <w:rsid w:val="00590669"/>
    <w:rsid w:val="00591E15"/>
    <w:rsid w:val="00597648"/>
    <w:rsid w:val="005A27A1"/>
    <w:rsid w:val="005A4608"/>
    <w:rsid w:val="005A4919"/>
    <w:rsid w:val="005A55B7"/>
    <w:rsid w:val="005A5612"/>
    <w:rsid w:val="005A7F59"/>
    <w:rsid w:val="005B46D6"/>
    <w:rsid w:val="005B55C1"/>
    <w:rsid w:val="005B5D2A"/>
    <w:rsid w:val="005B740B"/>
    <w:rsid w:val="005C037A"/>
    <w:rsid w:val="005C1AD3"/>
    <w:rsid w:val="005C22DE"/>
    <w:rsid w:val="005C312E"/>
    <w:rsid w:val="005C34ED"/>
    <w:rsid w:val="005C7F14"/>
    <w:rsid w:val="005D0E2A"/>
    <w:rsid w:val="005D0FAA"/>
    <w:rsid w:val="005D2498"/>
    <w:rsid w:val="005D37E3"/>
    <w:rsid w:val="005D50FF"/>
    <w:rsid w:val="005E2BAA"/>
    <w:rsid w:val="005F0E8D"/>
    <w:rsid w:val="005F1C91"/>
    <w:rsid w:val="005F34EF"/>
    <w:rsid w:val="005F3914"/>
    <w:rsid w:val="005F3D5A"/>
    <w:rsid w:val="005F4A92"/>
    <w:rsid w:val="005F4D8F"/>
    <w:rsid w:val="005F5537"/>
    <w:rsid w:val="005F6B0F"/>
    <w:rsid w:val="005F72F6"/>
    <w:rsid w:val="00603BBE"/>
    <w:rsid w:val="0060413E"/>
    <w:rsid w:val="00613E0B"/>
    <w:rsid w:val="0061480D"/>
    <w:rsid w:val="00617B93"/>
    <w:rsid w:val="006223BF"/>
    <w:rsid w:val="00623A6D"/>
    <w:rsid w:val="00623F5F"/>
    <w:rsid w:val="00630C42"/>
    <w:rsid w:val="006349BA"/>
    <w:rsid w:val="006351DC"/>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5662"/>
    <w:rsid w:val="00675D7C"/>
    <w:rsid w:val="0068202F"/>
    <w:rsid w:val="00682189"/>
    <w:rsid w:val="00683255"/>
    <w:rsid w:val="00683C5A"/>
    <w:rsid w:val="0068491D"/>
    <w:rsid w:val="00687935"/>
    <w:rsid w:val="00687BCF"/>
    <w:rsid w:val="00691ABA"/>
    <w:rsid w:val="00692514"/>
    <w:rsid w:val="006948AA"/>
    <w:rsid w:val="00694BCF"/>
    <w:rsid w:val="00695570"/>
    <w:rsid w:val="006A190E"/>
    <w:rsid w:val="006A1ADD"/>
    <w:rsid w:val="006A2779"/>
    <w:rsid w:val="006A33D4"/>
    <w:rsid w:val="006A47B4"/>
    <w:rsid w:val="006A56EF"/>
    <w:rsid w:val="006A5900"/>
    <w:rsid w:val="006A6195"/>
    <w:rsid w:val="006B17F1"/>
    <w:rsid w:val="006B1F50"/>
    <w:rsid w:val="006B4A14"/>
    <w:rsid w:val="006C0ED3"/>
    <w:rsid w:val="006C1367"/>
    <w:rsid w:val="006C1E7B"/>
    <w:rsid w:val="006C4135"/>
    <w:rsid w:val="006C61F7"/>
    <w:rsid w:val="006C7075"/>
    <w:rsid w:val="006C7970"/>
    <w:rsid w:val="006D0683"/>
    <w:rsid w:val="006D0DB3"/>
    <w:rsid w:val="006D1839"/>
    <w:rsid w:val="006D3BAC"/>
    <w:rsid w:val="006D7372"/>
    <w:rsid w:val="006E05FE"/>
    <w:rsid w:val="006E1933"/>
    <w:rsid w:val="006E33F2"/>
    <w:rsid w:val="006E5A1C"/>
    <w:rsid w:val="006F2889"/>
    <w:rsid w:val="006F538A"/>
    <w:rsid w:val="006F79FD"/>
    <w:rsid w:val="006F7E48"/>
    <w:rsid w:val="00700255"/>
    <w:rsid w:val="0070072C"/>
    <w:rsid w:val="00702EA2"/>
    <w:rsid w:val="00704842"/>
    <w:rsid w:val="00706E7E"/>
    <w:rsid w:val="0071182D"/>
    <w:rsid w:val="00712F33"/>
    <w:rsid w:val="007166D0"/>
    <w:rsid w:val="00716941"/>
    <w:rsid w:val="00725DDC"/>
    <w:rsid w:val="007304C7"/>
    <w:rsid w:val="00731386"/>
    <w:rsid w:val="007346C3"/>
    <w:rsid w:val="00735374"/>
    <w:rsid w:val="007359B5"/>
    <w:rsid w:val="00737E7C"/>
    <w:rsid w:val="00744634"/>
    <w:rsid w:val="0074508E"/>
    <w:rsid w:val="00747763"/>
    <w:rsid w:val="00750A5E"/>
    <w:rsid w:val="00751950"/>
    <w:rsid w:val="007521EA"/>
    <w:rsid w:val="00760997"/>
    <w:rsid w:val="007657F6"/>
    <w:rsid w:val="00767A92"/>
    <w:rsid w:val="00770B08"/>
    <w:rsid w:val="00770DD0"/>
    <w:rsid w:val="0077104D"/>
    <w:rsid w:val="0077415C"/>
    <w:rsid w:val="00774C48"/>
    <w:rsid w:val="007756B0"/>
    <w:rsid w:val="007847C7"/>
    <w:rsid w:val="00785A8C"/>
    <w:rsid w:val="00791654"/>
    <w:rsid w:val="00793700"/>
    <w:rsid w:val="007937A5"/>
    <w:rsid w:val="00793927"/>
    <w:rsid w:val="00793D60"/>
    <w:rsid w:val="007972D0"/>
    <w:rsid w:val="00797C8D"/>
    <w:rsid w:val="007A0CE1"/>
    <w:rsid w:val="007A0E28"/>
    <w:rsid w:val="007A1097"/>
    <w:rsid w:val="007A3900"/>
    <w:rsid w:val="007A4013"/>
    <w:rsid w:val="007A4224"/>
    <w:rsid w:val="007A6F1B"/>
    <w:rsid w:val="007B0BDB"/>
    <w:rsid w:val="007B36D2"/>
    <w:rsid w:val="007B4F4F"/>
    <w:rsid w:val="007B539C"/>
    <w:rsid w:val="007B5405"/>
    <w:rsid w:val="007B687C"/>
    <w:rsid w:val="007C4615"/>
    <w:rsid w:val="007C4693"/>
    <w:rsid w:val="007D09AE"/>
    <w:rsid w:val="007D1155"/>
    <w:rsid w:val="007D4637"/>
    <w:rsid w:val="007D4969"/>
    <w:rsid w:val="007D50B8"/>
    <w:rsid w:val="007D6C4B"/>
    <w:rsid w:val="007E21B0"/>
    <w:rsid w:val="007E30C8"/>
    <w:rsid w:val="007E31CA"/>
    <w:rsid w:val="007E642C"/>
    <w:rsid w:val="007E6824"/>
    <w:rsid w:val="007E7C4C"/>
    <w:rsid w:val="007F3EF1"/>
    <w:rsid w:val="007F4B50"/>
    <w:rsid w:val="007F5870"/>
    <w:rsid w:val="00800A07"/>
    <w:rsid w:val="00804969"/>
    <w:rsid w:val="0080604C"/>
    <w:rsid w:val="00806BB1"/>
    <w:rsid w:val="00807C75"/>
    <w:rsid w:val="008101F1"/>
    <w:rsid w:val="008121A6"/>
    <w:rsid w:val="008130AE"/>
    <w:rsid w:val="00821258"/>
    <w:rsid w:val="00821339"/>
    <w:rsid w:val="00825018"/>
    <w:rsid w:val="008253A0"/>
    <w:rsid w:val="008269C1"/>
    <w:rsid w:val="00830A09"/>
    <w:rsid w:val="00833ACF"/>
    <w:rsid w:val="008351CF"/>
    <w:rsid w:val="00837FE4"/>
    <w:rsid w:val="00840DBD"/>
    <w:rsid w:val="00843140"/>
    <w:rsid w:val="008500B5"/>
    <w:rsid w:val="00850150"/>
    <w:rsid w:val="008505C7"/>
    <w:rsid w:val="00851D6F"/>
    <w:rsid w:val="00851F31"/>
    <w:rsid w:val="00854329"/>
    <w:rsid w:val="0085686C"/>
    <w:rsid w:val="008571E9"/>
    <w:rsid w:val="008575F9"/>
    <w:rsid w:val="008579EC"/>
    <w:rsid w:val="008614B7"/>
    <w:rsid w:val="008637D7"/>
    <w:rsid w:val="00865765"/>
    <w:rsid w:val="00865C06"/>
    <w:rsid w:val="008676F8"/>
    <w:rsid w:val="008739F7"/>
    <w:rsid w:val="00874004"/>
    <w:rsid w:val="00875C06"/>
    <w:rsid w:val="008770A9"/>
    <w:rsid w:val="00877BB8"/>
    <w:rsid w:val="008808A8"/>
    <w:rsid w:val="00881895"/>
    <w:rsid w:val="008827AD"/>
    <w:rsid w:val="00882D80"/>
    <w:rsid w:val="00884B06"/>
    <w:rsid w:val="008857BA"/>
    <w:rsid w:val="0088648D"/>
    <w:rsid w:val="00886DBC"/>
    <w:rsid w:val="00886EE0"/>
    <w:rsid w:val="00892259"/>
    <w:rsid w:val="00894275"/>
    <w:rsid w:val="00896274"/>
    <w:rsid w:val="00896901"/>
    <w:rsid w:val="00897B0E"/>
    <w:rsid w:val="008A30A7"/>
    <w:rsid w:val="008B1641"/>
    <w:rsid w:val="008B1CB0"/>
    <w:rsid w:val="008B384F"/>
    <w:rsid w:val="008C0688"/>
    <w:rsid w:val="008C4392"/>
    <w:rsid w:val="008C44A4"/>
    <w:rsid w:val="008C5EAE"/>
    <w:rsid w:val="008D1C0E"/>
    <w:rsid w:val="008D46E9"/>
    <w:rsid w:val="008E1682"/>
    <w:rsid w:val="008E7539"/>
    <w:rsid w:val="008E7A56"/>
    <w:rsid w:val="008F305A"/>
    <w:rsid w:val="008F30F6"/>
    <w:rsid w:val="008F56D8"/>
    <w:rsid w:val="00900399"/>
    <w:rsid w:val="00900D5F"/>
    <w:rsid w:val="00905673"/>
    <w:rsid w:val="00905944"/>
    <w:rsid w:val="00907271"/>
    <w:rsid w:val="009073F1"/>
    <w:rsid w:val="00912351"/>
    <w:rsid w:val="009132F6"/>
    <w:rsid w:val="0091379E"/>
    <w:rsid w:val="009267D2"/>
    <w:rsid w:val="00926A38"/>
    <w:rsid w:val="00930359"/>
    <w:rsid w:val="009316EA"/>
    <w:rsid w:val="009322ED"/>
    <w:rsid w:val="0093467F"/>
    <w:rsid w:val="00936C3B"/>
    <w:rsid w:val="00942EB4"/>
    <w:rsid w:val="00943598"/>
    <w:rsid w:val="00944BB5"/>
    <w:rsid w:val="00946ADB"/>
    <w:rsid w:val="00951C13"/>
    <w:rsid w:val="00955CC1"/>
    <w:rsid w:val="009610BF"/>
    <w:rsid w:val="00962172"/>
    <w:rsid w:val="0096331B"/>
    <w:rsid w:val="009644A4"/>
    <w:rsid w:val="00965E83"/>
    <w:rsid w:val="009666F7"/>
    <w:rsid w:val="00974A12"/>
    <w:rsid w:val="00974B34"/>
    <w:rsid w:val="009751E2"/>
    <w:rsid w:val="00976EF0"/>
    <w:rsid w:val="0098304A"/>
    <w:rsid w:val="00983E4C"/>
    <w:rsid w:val="009847B3"/>
    <w:rsid w:val="009852B5"/>
    <w:rsid w:val="00990DF4"/>
    <w:rsid w:val="00991FA3"/>
    <w:rsid w:val="009948A8"/>
    <w:rsid w:val="00995729"/>
    <w:rsid w:val="009A0AD9"/>
    <w:rsid w:val="009B090B"/>
    <w:rsid w:val="009B1005"/>
    <w:rsid w:val="009B33FC"/>
    <w:rsid w:val="009B64EA"/>
    <w:rsid w:val="009B7A4A"/>
    <w:rsid w:val="009C022E"/>
    <w:rsid w:val="009C0E1E"/>
    <w:rsid w:val="009C5FB1"/>
    <w:rsid w:val="009C7551"/>
    <w:rsid w:val="009D0054"/>
    <w:rsid w:val="009D02F7"/>
    <w:rsid w:val="009D2023"/>
    <w:rsid w:val="009D2147"/>
    <w:rsid w:val="009D7648"/>
    <w:rsid w:val="009E21C7"/>
    <w:rsid w:val="009E6032"/>
    <w:rsid w:val="009E7210"/>
    <w:rsid w:val="009F4DF3"/>
    <w:rsid w:val="009F5561"/>
    <w:rsid w:val="009F6349"/>
    <w:rsid w:val="009F67BA"/>
    <w:rsid w:val="009F67C1"/>
    <w:rsid w:val="009F6AA7"/>
    <w:rsid w:val="009F7D30"/>
    <w:rsid w:val="00A01A12"/>
    <w:rsid w:val="00A02AB4"/>
    <w:rsid w:val="00A12383"/>
    <w:rsid w:val="00A13555"/>
    <w:rsid w:val="00A15646"/>
    <w:rsid w:val="00A24032"/>
    <w:rsid w:val="00A24333"/>
    <w:rsid w:val="00A24FD8"/>
    <w:rsid w:val="00A264D6"/>
    <w:rsid w:val="00A27B8D"/>
    <w:rsid w:val="00A3174D"/>
    <w:rsid w:val="00A3334C"/>
    <w:rsid w:val="00A34D69"/>
    <w:rsid w:val="00A362D8"/>
    <w:rsid w:val="00A3753C"/>
    <w:rsid w:val="00A37C10"/>
    <w:rsid w:val="00A40500"/>
    <w:rsid w:val="00A41350"/>
    <w:rsid w:val="00A418B3"/>
    <w:rsid w:val="00A41AD3"/>
    <w:rsid w:val="00A44173"/>
    <w:rsid w:val="00A45FCC"/>
    <w:rsid w:val="00A475E7"/>
    <w:rsid w:val="00A47D48"/>
    <w:rsid w:val="00A47F09"/>
    <w:rsid w:val="00A50D33"/>
    <w:rsid w:val="00A530A8"/>
    <w:rsid w:val="00A54BE7"/>
    <w:rsid w:val="00A559FC"/>
    <w:rsid w:val="00A564D6"/>
    <w:rsid w:val="00A56A12"/>
    <w:rsid w:val="00A61236"/>
    <w:rsid w:val="00A61FC0"/>
    <w:rsid w:val="00A65740"/>
    <w:rsid w:val="00A72579"/>
    <w:rsid w:val="00A72A70"/>
    <w:rsid w:val="00A73A31"/>
    <w:rsid w:val="00A74BAE"/>
    <w:rsid w:val="00A80890"/>
    <w:rsid w:val="00A82C49"/>
    <w:rsid w:val="00A83377"/>
    <w:rsid w:val="00A83EED"/>
    <w:rsid w:val="00A91751"/>
    <w:rsid w:val="00A9572F"/>
    <w:rsid w:val="00A9650F"/>
    <w:rsid w:val="00A96F12"/>
    <w:rsid w:val="00A97AC3"/>
    <w:rsid w:val="00A97BF1"/>
    <w:rsid w:val="00A97EBE"/>
    <w:rsid w:val="00AA0D8A"/>
    <w:rsid w:val="00AA470B"/>
    <w:rsid w:val="00AA494E"/>
    <w:rsid w:val="00AA54C1"/>
    <w:rsid w:val="00AA5E06"/>
    <w:rsid w:val="00AA62B1"/>
    <w:rsid w:val="00AA7845"/>
    <w:rsid w:val="00AB0BE7"/>
    <w:rsid w:val="00AB54A4"/>
    <w:rsid w:val="00AB60F2"/>
    <w:rsid w:val="00AC6D02"/>
    <w:rsid w:val="00AD3836"/>
    <w:rsid w:val="00AD49C2"/>
    <w:rsid w:val="00AD5F83"/>
    <w:rsid w:val="00AE1C52"/>
    <w:rsid w:val="00AE58B6"/>
    <w:rsid w:val="00AE5B0E"/>
    <w:rsid w:val="00AE6664"/>
    <w:rsid w:val="00AE69FB"/>
    <w:rsid w:val="00AF2B67"/>
    <w:rsid w:val="00AF3400"/>
    <w:rsid w:val="00AF56B2"/>
    <w:rsid w:val="00AF60E1"/>
    <w:rsid w:val="00AF6999"/>
    <w:rsid w:val="00B016FE"/>
    <w:rsid w:val="00B057A1"/>
    <w:rsid w:val="00B0739E"/>
    <w:rsid w:val="00B11277"/>
    <w:rsid w:val="00B128EE"/>
    <w:rsid w:val="00B14F6D"/>
    <w:rsid w:val="00B16CCB"/>
    <w:rsid w:val="00B22E53"/>
    <w:rsid w:val="00B23F51"/>
    <w:rsid w:val="00B24186"/>
    <w:rsid w:val="00B269CA"/>
    <w:rsid w:val="00B27E50"/>
    <w:rsid w:val="00B31498"/>
    <w:rsid w:val="00B32F00"/>
    <w:rsid w:val="00B35514"/>
    <w:rsid w:val="00B42D6D"/>
    <w:rsid w:val="00B4488D"/>
    <w:rsid w:val="00B44ED4"/>
    <w:rsid w:val="00B452A8"/>
    <w:rsid w:val="00B52B64"/>
    <w:rsid w:val="00B54EC7"/>
    <w:rsid w:val="00B57E76"/>
    <w:rsid w:val="00B607E6"/>
    <w:rsid w:val="00B61C0D"/>
    <w:rsid w:val="00B61DF5"/>
    <w:rsid w:val="00B64DCF"/>
    <w:rsid w:val="00B72238"/>
    <w:rsid w:val="00B72743"/>
    <w:rsid w:val="00B7444D"/>
    <w:rsid w:val="00B74525"/>
    <w:rsid w:val="00B750B3"/>
    <w:rsid w:val="00B75CA3"/>
    <w:rsid w:val="00B8214D"/>
    <w:rsid w:val="00B827B3"/>
    <w:rsid w:val="00B91D92"/>
    <w:rsid w:val="00B94DBF"/>
    <w:rsid w:val="00B95694"/>
    <w:rsid w:val="00B961AA"/>
    <w:rsid w:val="00BA0225"/>
    <w:rsid w:val="00BA1192"/>
    <w:rsid w:val="00BA4E71"/>
    <w:rsid w:val="00BA5331"/>
    <w:rsid w:val="00BB16BB"/>
    <w:rsid w:val="00BB238B"/>
    <w:rsid w:val="00BB407E"/>
    <w:rsid w:val="00BB74D4"/>
    <w:rsid w:val="00BB76AB"/>
    <w:rsid w:val="00BC04DB"/>
    <w:rsid w:val="00BC3ABA"/>
    <w:rsid w:val="00BC3B3F"/>
    <w:rsid w:val="00BD068E"/>
    <w:rsid w:val="00BD4E02"/>
    <w:rsid w:val="00BD6773"/>
    <w:rsid w:val="00BD7E7F"/>
    <w:rsid w:val="00BE4995"/>
    <w:rsid w:val="00BE4CE5"/>
    <w:rsid w:val="00BE661D"/>
    <w:rsid w:val="00BE70DD"/>
    <w:rsid w:val="00BE7CCC"/>
    <w:rsid w:val="00BF2E08"/>
    <w:rsid w:val="00BF368A"/>
    <w:rsid w:val="00BF4923"/>
    <w:rsid w:val="00BF549C"/>
    <w:rsid w:val="00BF6D6B"/>
    <w:rsid w:val="00BF6E04"/>
    <w:rsid w:val="00C00470"/>
    <w:rsid w:val="00C03689"/>
    <w:rsid w:val="00C046F6"/>
    <w:rsid w:val="00C051CD"/>
    <w:rsid w:val="00C06BBC"/>
    <w:rsid w:val="00C10900"/>
    <w:rsid w:val="00C10CA7"/>
    <w:rsid w:val="00C143E2"/>
    <w:rsid w:val="00C1487C"/>
    <w:rsid w:val="00C14A1B"/>
    <w:rsid w:val="00C156B4"/>
    <w:rsid w:val="00C16C55"/>
    <w:rsid w:val="00C21CE9"/>
    <w:rsid w:val="00C247C4"/>
    <w:rsid w:val="00C27B06"/>
    <w:rsid w:val="00C30C85"/>
    <w:rsid w:val="00C325AD"/>
    <w:rsid w:val="00C35E85"/>
    <w:rsid w:val="00C37D9C"/>
    <w:rsid w:val="00C40BCF"/>
    <w:rsid w:val="00C45FCA"/>
    <w:rsid w:val="00C471C2"/>
    <w:rsid w:val="00C51C77"/>
    <w:rsid w:val="00C53550"/>
    <w:rsid w:val="00C53B9B"/>
    <w:rsid w:val="00C53E48"/>
    <w:rsid w:val="00C545EC"/>
    <w:rsid w:val="00C547BF"/>
    <w:rsid w:val="00C56A0A"/>
    <w:rsid w:val="00C5708C"/>
    <w:rsid w:val="00C57715"/>
    <w:rsid w:val="00C602C5"/>
    <w:rsid w:val="00C627BD"/>
    <w:rsid w:val="00C63681"/>
    <w:rsid w:val="00C63733"/>
    <w:rsid w:val="00C63E28"/>
    <w:rsid w:val="00C653C3"/>
    <w:rsid w:val="00C66671"/>
    <w:rsid w:val="00C709A4"/>
    <w:rsid w:val="00C709CC"/>
    <w:rsid w:val="00C726EA"/>
    <w:rsid w:val="00C7517F"/>
    <w:rsid w:val="00C77900"/>
    <w:rsid w:val="00C84A8C"/>
    <w:rsid w:val="00C8527A"/>
    <w:rsid w:val="00C85952"/>
    <w:rsid w:val="00C86368"/>
    <w:rsid w:val="00C8738E"/>
    <w:rsid w:val="00C92893"/>
    <w:rsid w:val="00C92A65"/>
    <w:rsid w:val="00C92BBA"/>
    <w:rsid w:val="00C934E7"/>
    <w:rsid w:val="00C9438E"/>
    <w:rsid w:val="00C96EB6"/>
    <w:rsid w:val="00CA38E7"/>
    <w:rsid w:val="00CA66C5"/>
    <w:rsid w:val="00CA6D8C"/>
    <w:rsid w:val="00CB1348"/>
    <w:rsid w:val="00CB1F87"/>
    <w:rsid w:val="00CB427C"/>
    <w:rsid w:val="00CC0A7A"/>
    <w:rsid w:val="00CC1202"/>
    <w:rsid w:val="00CC4195"/>
    <w:rsid w:val="00CC433D"/>
    <w:rsid w:val="00CC4908"/>
    <w:rsid w:val="00CC50E7"/>
    <w:rsid w:val="00CC5258"/>
    <w:rsid w:val="00CC55D9"/>
    <w:rsid w:val="00CC6D51"/>
    <w:rsid w:val="00CC7EB9"/>
    <w:rsid w:val="00CD05DD"/>
    <w:rsid w:val="00CE39CC"/>
    <w:rsid w:val="00CE477A"/>
    <w:rsid w:val="00CE73E3"/>
    <w:rsid w:val="00CE7E1B"/>
    <w:rsid w:val="00CF08FF"/>
    <w:rsid w:val="00CF2255"/>
    <w:rsid w:val="00CF4D3A"/>
    <w:rsid w:val="00CF4E50"/>
    <w:rsid w:val="00D00D38"/>
    <w:rsid w:val="00D03B78"/>
    <w:rsid w:val="00D058BA"/>
    <w:rsid w:val="00D05B43"/>
    <w:rsid w:val="00D063F4"/>
    <w:rsid w:val="00D10495"/>
    <w:rsid w:val="00D1309A"/>
    <w:rsid w:val="00D1357C"/>
    <w:rsid w:val="00D17BE9"/>
    <w:rsid w:val="00D17C07"/>
    <w:rsid w:val="00D20325"/>
    <w:rsid w:val="00D211A9"/>
    <w:rsid w:val="00D261C8"/>
    <w:rsid w:val="00D26E62"/>
    <w:rsid w:val="00D272BB"/>
    <w:rsid w:val="00D27416"/>
    <w:rsid w:val="00D27B83"/>
    <w:rsid w:val="00D30514"/>
    <w:rsid w:val="00D30BD9"/>
    <w:rsid w:val="00D30F62"/>
    <w:rsid w:val="00D3107C"/>
    <w:rsid w:val="00D316AC"/>
    <w:rsid w:val="00D33500"/>
    <w:rsid w:val="00D352B1"/>
    <w:rsid w:val="00D360A9"/>
    <w:rsid w:val="00D362AD"/>
    <w:rsid w:val="00D36D46"/>
    <w:rsid w:val="00D370FA"/>
    <w:rsid w:val="00D41A59"/>
    <w:rsid w:val="00D4282F"/>
    <w:rsid w:val="00D43F25"/>
    <w:rsid w:val="00D47184"/>
    <w:rsid w:val="00D477C7"/>
    <w:rsid w:val="00D53276"/>
    <w:rsid w:val="00D6146B"/>
    <w:rsid w:val="00D614CC"/>
    <w:rsid w:val="00D64433"/>
    <w:rsid w:val="00D6607E"/>
    <w:rsid w:val="00D676BD"/>
    <w:rsid w:val="00D67D4C"/>
    <w:rsid w:val="00D71819"/>
    <w:rsid w:val="00D71987"/>
    <w:rsid w:val="00D76AC1"/>
    <w:rsid w:val="00D8016C"/>
    <w:rsid w:val="00D835B3"/>
    <w:rsid w:val="00D84E5C"/>
    <w:rsid w:val="00D86187"/>
    <w:rsid w:val="00D8653A"/>
    <w:rsid w:val="00D86F2C"/>
    <w:rsid w:val="00D8773F"/>
    <w:rsid w:val="00D87D99"/>
    <w:rsid w:val="00D9569E"/>
    <w:rsid w:val="00D96B2E"/>
    <w:rsid w:val="00D96D87"/>
    <w:rsid w:val="00D97E43"/>
    <w:rsid w:val="00DA0123"/>
    <w:rsid w:val="00DA13FC"/>
    <w:rsid w:val="00DA1714"/>
    <w:rsid w:val="00DA2689"/>
    <w:rsid w:val="00DA2B3F"/>
    <w:rsid w:val="00DA2F35"/>
    <w:rsid w:val="00DB2093"/>
    <w:rsid w:val="00DB4051"/>
    <w:rsid w:val="00DB4A66"/>
    <w:rsid w:val="00DB4C67"/>
    <w:rsid w:val="00DB6FB5"/>
    <w:rsid w:val="00DC2AD5"/>
    <w:rsid w:val="00DC79B5"/>
    <w:rsid w:val="00DD1E5B"/>
    <w:rsid w:val="00DD6E77"/>
    <w:rsid w:val="00DD7A2E"/>
    <w:rsid w:val="00DE2F97"/>
    <w:rsid w:val="00DF2AD7"/>
    <w:rsid w:val="00DF67ED"/>
    <w:rsid w:val="00DF6AB4"/>
    <w:rsid w:val="00DF7BDD"/>
    <w:rsid w:val="00E0317A"/>
    <w:rsid w:val="00E03ABF"/>
    <w:rsid w:val="00E04A73"/>
    <w:rsid w:val="00E0555E"/>
    <w:rsid w:val="00E05FCA"/>
    <w:rsid w:val="00E06E9B"/>
    <w:rsid w:val="00E1110C"/>
    <w:rsid w:val="00E211AF"/>
    <w:rsid w:val="00E212B6"/>
    <w:rsid w:val="00E2235F"/>
    <w:rsid w:val="00E23527"/>
    <w:rsid w:val="00E30A3C"/>
    <w:rsid w:val="00E313C7"/>
    <w:rsid w:val="00E35265"/>
    <w:rsid w:val="00E35922"/>
    <w:rsid w:val="00E407F6"/>
    <w:rsid w:val="00E41E69"/>
    <w:rsid w:val="00E4218E"/>
    <w:rsid w:val="00E42E8B"/>
    <w:rsid w:val="00E44822"/>
    <w:rsid w:val="00E44B17"/>
    <w:rsid w:val="00E4609A"/>
    <w:rsid w:val="00E46416"/>
    <w:rsid w:val="00E46F1C"/>
    <w:rsid w:val="00E4726C"/>
    <w:rsid w:val="00E53A05"/>
    <w:rsid w:val="00E53AA6"/>
    <w:rsid w:val="00E54DCC"/>
    <w:rsid w:val="00E5686C"/>
    <w:rsid w:val="00E56D7B"/>
    <w:rsid w:val="00E600A1"/>
    <w:rsid w:val="00E60B15"/>
    <w:rsid w:val="00E65BEF"/>
    <w:rsid w:val="00E7189B"/>
    <w:rsid w:val="00E722B8"/>
    <w:rsid w:val="00E725AE"/>
    <w:rsid w:val="00E749E3"/>
    <w:rsid w:val="00E75CCF"/>
    <w:rsid w:val="00E764FC"/>
    <w:rsid w:val="00E81706"/>
    <w:rsid w:val="00E83607"/>
    <w:rsid w:val="00E852C1"/>
    <w:rsid w:val="00E852EE"/>
    <w:rsid w:val="00E85FC8"/>
    <w:rsid w:val="00E90FB1"/>
    <w:rsid w:val="00E92F4A"/>
    <w:rsid w:val="00E93259"/>
    <w:rsid w:val="00E96396"/>
    <w:rsid w:val="00E9693E"/>
    <w:rsid w:val="00EA0354"/>
    <w:rsid w:val="00EA1A26"/>
    <w:rsid w:val="00EA1C02"/>
    <w:rsid w:val="00EA2185"/>
    <w:rsid w:val="00EA2CD3"/>
    <w:rsid w:val="00EA3738"/>
    <w:rsid w:val="00EA3B64"/>
    <w:rsid w:val="00EA7B4B"/>
    <w:rsid w:val="00EB244B"/>
    <w:rsid w:val="00EB4BCE"/>
    <w:rsid w:val="00EB5C94"/>
    <w:rsid w:val="00EB67A9"/>
    <w:rsid w:val="00EC19E2"/>
    <w:rsid w:val="00EC4FFA"/>
    <w:rsid w:val="00EC79DF"/>
    <w:rsid w:val="00ED0788"/>
    <w:rsid w:val="00ED35B6"/>
    <w:rsid w:val="00ED3A62"/>
    <w:rsid w:val="00ED428C"/>
    <w:rsid w:val="00ED545D"/>
    <w:rsid w:val="00ED575A"/>
    <w:rsid w:val="00EE16A6"/>
    <w:rsid w:val="00EE2E36"/>
    <w:rsid w:val="00EE3540"/>
    <w:rsid w:val="00EE4ECB"/>
    <w:rsid w:val="00EE5C70"/>
    <w:rsid w:val="00EF0D0A"/>
    <w:rsid w:val="00EF0E87"/>
    <w:rsid w:val="00EF1D59"/>
    <w:rsid w:val="00EF2A92"/>
    <w:rsid w:val="00EF47BC"/>
    <w:rsid w:val="00EF4E03"/>
    <w:rsid w:val="00EF6612"/>
    <w:rsid w:val="00F0066D"/>
    <w:rsid w:val="00F014B4"/>
    <w:rsid w:val="00F01CBF"/>
    <w:rsid w:val="00F06B27"/>
    <w:rsid w:val="00F06FCA"/>
    <w:rsid w:val="00F13319"/>
    <w:rsid w:val="00F14CA5"/>
    <w:rsid w:val="00F16DCA"/>
    <w:rsid w:val="00F226A3"/>
    <w:rsid w:val="00F23299"/>
    <w:rsid w:val="00F257BD"/>
    <w:rsid w:val="00F258BF"/>
    <w:rsid w:val="00F25FA1"/>
    <w:rsid w:val="00F31392"/>
    <w:rsid w:val="00F325AC"/>
    <w:rsid w:val="00F327D8"/>
    <w:rsid w:val="00F32B16"/>
    <w:rsid w:val="00F34616"/>
    <w:rsid w:val="00F36EC1"/>
    <w:rsid w:val="00F379FF"/>
    <w:rsid w:val="00F37A6B"/>
    <w:rsid w:val="00F4041F"/>
    <w:rsid w:val="00F40FE6"/>
    <w:rsid w:val="00F41419"/>
    <w:rsid w:val="00F44691"/>
    <w:rsid w:val="00F44C58"/>
    <w:rsid w:val="00F46CB4"/>
    <w:rsid w:val="00F477E3"/>
    <w:rsid w:val="00F50E12"/>
    <w:rsid w:val="00F51094"/>
    <w:rsid w:val="00F512A9"/>
    <w:rsid w:val="00F536D0"/>
    <w:rsid w:val="00F538BA"/>
    <w:rsid w:val="00F617C7"/>
    <w:rsid w:val="00F62221"/>
    <w:rsid w:val="00F62422"/>
    <w:rsid w:val="00F6405D"/>
    <w:rsid w:val="00F70A33"/>
    <w:rsid w:val="00F710D1"/>
    <w:rsid w:val="00F719DC"/>
    <w:rsid w:val="00F72D21"/>
    <w:rsid w:val="00F73E76"/>
    <w:rsid w:val="00F81A11"/>
    <w:rsid w:val="00F83494"/>
    <w:rsid w:val="00F83C1F"/>
    <w:rsid w:val="00F849C0"/>
    <w:rsid w:val="00F8724B"/>
    <w:rsid w:val="00F92B73"/>
    <w:rsid w:val="00F9322B"/>
    <w:rsid w:val="00F937E0"/>
    <w:rsid w:val="00F96CDD"/>
    <w:rsid w:val="00F97DE4"/>
    <w:rsid w:val="00FA1D6A"/>
    <w:rsid w:val="00FA21D1"/>
    <w:rsid w:val="00FA4820"/>
    <w:rsid w:val="00FB22F1"/>
    <w:rsid w:val="00FB7051"/>
    <w:rsid w:val="00FB7C27"/>
    <w:rsid w:val="00FC16C6"/>
    <w:rsid w:val="00FC25D8"/>
    <w:rsid w:val="00FC313A"/>
    <w:rsid w:val="00FC7BAD"/>
    <w:rsid w:val="00FD007D"/>
    <w:rsid w:val="00FD241D"/>
    <w:rsid w:val="00FE0AB7"/>
    <w:rsid w:val="00FE209B"/>
    <w:rsid w:val="00FE6474"/>
    <w:rsid w:val="00FF15DB"/>
    <w:rsid w:val="00FF2851"/>
    <w:rsid w:val="00FF38D7"/>
    <w:rsid w:val="00FF5B9E"/>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A59"/>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 w:type="character" w:customStyle="1" w:styleId="TytuZnak">
    <w:name w:val="Tytuł Znak"/>
    <w:basedOn w:val="Domylnaczcionkaakapitu"/>
    <w:link w:val="Tytu"/>
    <w:rsid w:val="001A1CC1"/>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44047">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 w:id="18108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7049</TotalTime>
  <Pages>29</Pages>
  <Words>10055</Words>
  <Characters>60330</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402</cp:revision>
  <cp:lastPrinted>2022-08-03T09:11:00Z</cp:lastPrinted>
  <dcterms:created xsi:type="dcterms:W3CDTF">2021-02-16T07:40:00Z</dcterms:created>
  <dcterms:modified xsi:type="dcterms:W3CDTF">2024-07-31T08:30:00Z</dcterms:modified>
</cp:coreProperties>
</file>