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DA29" w14:textId="0A6D35B9" w:rsidR="00595A3F" w:rsidRDefault="00C12563" w:rsidP="00595A3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Wojewódzki Sąd Administracyjny </w:t>
      </w:r>
    </w:p>
    <w:p w14:paraId="0ED9487D" w14:textId="77777777" w:rsidR="00595A3F" w:rsidRDefault="00595A3F" w:rsidP="00595A3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40BEA4F9" w14:textId="77777777" w:rsidR="00595A3F" w:rsidRDefault="00595A3F" w:rsidP="00595A3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6CCBBBD2" w14:textId="6A6530C4" w:rsidR="00595A3F" w:rsidRDefault="00595A3F" w:rsidP="00595A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Łódź, dnia 1</w:t>
      </w:r>
      <w:r w:rsidR="00C12563">
        <w:rPr>
          <w:rFonts w:ascii="Arial" w:hAnsi="Arial" w:cs="Arial"/>
        </w:rPr>
        <w:t>5 listopada 2023</w:t>
      </w:r>
      <w:r>
        <w:rPr>
          <w:rFonts w:ascii="Arial" w:hAnsi="Arial" w:cs="Arial"/>
        </w:rPr>
        <w:t xml:space="preserve"> r.</w:t>
      </w:r>
    </w:p>
    <w:p w14:paraId="5EF15F8C" w14:textId="26DF85C2" w:rsidR="00595A3F" w:rsidRDefault="00595A3F" w:rsidP="00595A3F">
      <w:pPr>
        <w:rPr>
          <w:rFonts w:ascii="Arial" w:hAnsi="Arial" w:cs="Arial"/>
        </w:rPr>
      </w:pPr>
      <w:r>
        <w:rPr>
          <w:rFonts w:ascii="Arial" w:hAnsi="Arial" w:cs="Arial"/>
        </w:rPr>
        <w:t>Adm.VI.</w:t>
      </w:r>
      <w:r w:rsidR="00C12563">
        <w:rPr>
          <w:rFonts w:ascii="Arial" w:hAnsi="Arial" w:cs="Arial"/>
        </w:rPr>
        <w:t>230.160.</w:t>
      </w:r>
      <w:r>
        <w:rPr>
          <w:rFonts w:ascii="Arial" w:hAnsi="Arial" w:cs="Arial"/>
        </w:rPr>
        <w:t>2023</w:t>
      </w:r>
    </w:p>
    <w:p w14:paraId="6CEB6C3A" w14:textId="77777777" w:rsidR="00595A3F" w:rsidRDefault="00595A3F" w:rsidP="00595A3F">
      <w:r>
        <w:t xml:space="preserve"> </w:t>
      </w:r>
    </w:p>
    <w:p w14:paraId="1EA3DC44" w14:textId="77777777" w:rsidR="00595A3F" w:rsidRDefault="00595A3F" w:rsidP="00595A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F45E576" w14:textId="77777777" w:rsidR="00595A3F" w:rsidRDefault="00595A3F" w:rsidP="00595A3F">
      <w:pPr>
        <w:jc w:val="both"/>
        <w:rPr>
          <w:rFonts w:ascii="Arial" w:hAnsi="Arial" w:cs="Arial"/>
        </w:rPr>
      </w:pPr>
    </w:p>
    <w:p w14:paraId="579AE412" w14:textId="75EBD89F" w:rsidR="00C12563" w:rsidRDefault="00595A3F" w:rsidP="00A7567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Wojewódzki Sąd Administracyjny w Łodzi w związku z odstąpieniem od podpisania umowy przez wykonawcę, który złożył najkorzystniejszą ofertę tj.  przez </w:t>
      </w:r>
      <w:r w:rsidR="00C12563">
        <w:rPr>
          <w:rFonts w:ascii="Arial" w:hAnsi="Arial" w:cs="Arial"/>
        </w:rPr>
        <w:t>firm</w:t>
      </w:r>
      <w:r w:rsidR="00C12563">
        <w:rPr>
          <w:rFonts w:ascii="Arial" w:hAnsi="Arial" w:cs="Arial"/>
        </w:rPr>
        <w:t>ę</w:t>
      </w:r>
      <w:r w:rsidR="00C12563">
        <w:rPr>
          <w:rFonts w:ascii="Arial" w:hAnsi="Arial" w:cs="Arial"/>
        </w:rPr>
        <w:t xml:space="preserve"> "DRZEWIARZ-BIS" Sp. z o.o. z siedzibą w Lipnie przy ul. Kardynała Wyszyńskiego 46a,</w:t>
      </w:r>
      <w:r w:rsidR="00C12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przeprowadza ponownie badanie ofert w postępowaniu na </w:t>
      </w:r>
      <w:r w:rsidR="00C12563">
        <w:rPr>
          <w:rFonts w:ascii="Arial" w:hAnsi="Arial" w:cs="Arial"/>
        </w:rPr>
        <w:t xml:space="preserve">wykonanie, dostawę, montaż i wniesienie mebli biurowych do pomieszczeń w Wojewódzkim Sądzie Administracyjnym w Łodzi. </w:t>
      </w:r>
    </w:p>
    <w:p w14:paraId="54974493" w14:textId="77777777" w:rsidR="00C12563" w:rsidRDefault="00C12563" w:rsidP="00C1256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Ofertę najkorzystniejszą złożył Wykonawca </w:t>
      </w:r>
      <w:proofErr w:type="spellStart"/>
      <w:r>
        <w:rPr>
          <w:rFonts w:ascii="Arial" w:hAnsi="Arial" w:cs="Arial"/>
        </w:rPr>
        <w:t>Stolmax</w:t>
      </w:r>
      <w:proofErr w:type="spellEnd"/>
      <w:r>
        <w:rPr>
          <w:rFonts w:ascii="Arial" w:hAnsi="Arial" w:cs="Arial"/>
        </w:rPr>
        <w:t xml:space="preserve"> Meble spółka z ograniczoną odpowiedzialnością. Cena oferty brutto wynosi 35.220,21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zł. </w:t>
      </w:r>
    </w:p>
    <w:p w14:paraId="13C13616" w14:textId="77777777" w:rsidR="00595A3F" w:rsidRDefault="00595A3F" w:rsidP="00595A3F">
      <w:pPr>
        <w:jc w:val="both"/>
        <w:rPr>
          <w:rFonts w:ascii="Arial" w:hAnsi="Arial" w:cs="Arial"/>
        </w:rPr>
      </w:pPr>
    </w:p>
    <w:p w14:paraId="7644B30B" w14:textId="77777777" w:rsidR="00595A3F" w:rsidRDefault="00595A3F" w:rsidP="00595A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ofert złożonych w postępowaniu:</w:t>
      </w:r>
    </w:p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C12563" w14:paraId="06F01261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D3A7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DE1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IDD FABRYKA MEBLI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ACE8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43 657,62</w:t>
            </w:r>
          </w:p>
          <w:p w14:paraId="094714A7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63" w14:paraId="2515D2AE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C032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1768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Stolmax</w:t>
            </w:r>
            <w:proofErr w:type="spellEnd"/>
            <w:r>
              <w:rPr>
                <w:rFonts w:ascii="Arial" w:hAnsi="Arial" w:cs="Arial"/>
              </w:rPr>
              <w:t xml:space="preserve"> Meble spółka z ograniczoną </w:t>
            </w:r>
            <w:proofErr w:type="spellStart"/>
            <w:r>
              <w:rPr>
                <w:rFonts w:ascii="Arial" w:hAnsi="Arial" w:cs="Arial"/>
              </w:rPr>
              <w:t>odpowiedzialnościa</w:t>
            </w:r>
            <w:proofErr w:type="spellEnd"/>
            <w:r>
              <w:rPr>
                <w:rFonts w:ascii="Arial" w:hAnsi="Arial" w:cs="Arial"/>
              </w:rPr>
              <w:t>, spółka komandytowa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B112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646D389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62DFA00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35 220,21</w:t>
            </w:r>
          </w:p>
          <w:p w14:paraId="2CDC9390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63" w14:paraId="5C341AB2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2F1B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D1B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46F86AC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FHU ANEX WIESŁAW STANUSZEK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15D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D6E4E33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BBAC3F4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38 769,60</w:t>
            </w:r>
          </w:p>
          <w:p w14:paraId="46FC6824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63" w14:paraId="76C9EFDC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14E6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D86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"DRZEWIARZ-BIS" SPÓŁKA 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BB8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Wykonawca odstąpił od podpisania umowy</w:t>
            </w:r>
          </w:p>
          <w:p w14:paraId="06549AF9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63" w14:paraId="19534C0D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DF9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9774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DARMAX Usługi i Produkcja Mebli DARIUSZ CZAJKA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40B7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43 662,17</w:t>
            </w:r>
          </w:p>
          <w:p w14:paraId="4FEB84D2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12563" w14:paraId="59F0C32A" w14:textId="77777777" w:rsidTr="00DF2D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4772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726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HANDLOWO-USŁUGOWE "BMS" SP. J. T.BIAŁOWĄS,Z.BIELECKI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2243" w14:textId="77777777" w:rsidR="00C12563" w:rsidRDefault="00C12563" w:rsidP="00DF2D8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80 727,36</w:t>
            </w:r>
          </w:p>
          <w:p w14:paraId="46CA4CCA" w14:textId="77777777" w:rsidR="00C12563" w:rsidRDefault="00C12563" w:rsidP="00DF2D8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495B105" w14:textId="77777777" w:rsidR="00595A3F" w:rsidRDefault="00595A3F" w:rsidP="00595A3F"/>
    <w:p w14:paraId="4DC668C5" w14:textId="77777777" w:rsidR="00595A3F" w:rsidRDefault="00595A3F" w:rsidP="00595A3F"/>
    <w:p w14:paraId="39C9108A" w14:textId="047BFDAD" w:rsidR="00C12563" w:rsidRPr="00C12563" w:rsidRDefault="00595A3F" w:rsidP="00C12563">
      <w:pPr>
        <w:ind w:firstLine="5387"/>
        <w:rPr>
          <w:rFonts w:ascii="Arial" w:hAnsi="Arial" w:cs="Arial"/>
        </w:rPr>
      </w:pPr>
      <w:r>
        <w:rPr>
          <w:rFonts w:ascii="Arial" w:hAnsi="Arial" w:cs="Arial"/>
        </w:rPr>
        <w:t>Agnieszka Kamińska-</w:t>
      </w:r>
      <w:proofErr w:type="spellStart"/>
      <w:r>
        <w:rPr>
          <w:rFonts w:ascii="Arial" w:hAnsi="Arial" w:cs="Arial"/>
        </w:rPr>
        <w:t>Hryniów</w:t>
      </w:r>
      <w:proofErr w:type="spellEnd"/>
    </w:p>
    <w:p w14:paraId="57A148C3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1"/>
    <w:rsid w:val="00474363"/>
    <w:rsid w:val="00595A3F"/>
    <w:rsid w:val="005A39B7"/>
    <w:rsid w:val="00604FD4"/>
    <w:rsid w:val="00705071"/>
    <w:rsid w:val="008F6370"/>
    <w:rsid w:val="00A75673"/>
    <w:rsid w:val="00C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08C5"/>
  <w15:chartTrackingRefBased/>
  <w15:docId w15:val="{A8B8D8E6-E4F4-41BC-AA89-FC6725A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A3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5A3F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95A3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9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5</cp:revision>
  <dcterms:created xsi:type="dcterms:W3CDTF">2023-11-15T12:25:00Z</dcterms:created>
  <dcterms:modified xsi:type="dcterms:W3CDTF">2023-11-15T12:32:00Z</dcterms:modified>
</cp:coreProperties>
</file>