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E2" w:rsidRDefault="00670EE2" w:rsidP="00CF16E3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2C4E34" w:rsidRDefault="00670EE2" w:rsidP="00CF16E3">
      <w:pPr>
        <w:pStyle w:val="Akapitzlist"/>
        <w:spacing w:after="0" w:line="360" w:lineRule="auto"/>
        <w:ind w:left="284"/>
      </w:pPr>
      <w:r>
        <w:t xml:space="preserve">Dotyczy: postępowania na zakup wraz z dostawą taśmy do leczenia wysiłkowego nietrzymania moczu na okres od 16.08.2023 do 31.05.2024. </w:t>
      </w:r>
    </w:p>
    <w:p w:rsidR="002C4E34" w:rsidRDefault="00670EE2" w:rsidP="00CF16E3">
      <w:pPr>
        <w:pStyle w:val="Akapitzlist"/>
        <w:spacing w:after="0" w:line="360" w:lineRule="auto"/>
        <w:ind w:left="284"/>
      </w:pPr>
      <w:r>
        <w:t xml:space="preserve">Sygnatura sprawy: ZP.26.1.24-6.2023. </w:t>
      </w:r>
    </w:p>
    <w:p w:rsidR="002C4E34" w:rsidRDefault="002C4E34" w:rsidP="00CF16E3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2C4E34" w:rsidRDefault="00CF16E3" w:rsidP="002C4E34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Zamawiający w odpowiedzi na n/w pytanie do postępowania udziela następujących wyjaśnień: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Pytanie:</w:t>
      </w:r>
      <w:r>
        <w:rPr>
          <w:rFonts w:cstheme="minorHAnsi"/>
        </w:rPr>
        <w:br/>
      </w:r>
      <w:r w:rsidR="002C4E34">
        <w:t xml:space="preserve">Czy Zamawiający dopuści: Taśmę uniwersalną do leczenia wysiłkowego nietrzymania moczu u kobiet, </w:t>
      </w:r>
      <w:proofErr w:type="spellStart"/>
      <w:r w:rsidR="002C4E34">
        <w:t>monofilamentową</w:t>
      </w:r>
      <w:proofErr w:type="spellEnd"/>
      <w:r w:rsidR="002C4E34">
        <w:t xml:space="preserve">, polipropylenową, w plastikowej osłonce, </w:t>
      </w:r>
      <w:proofErr w:type="spellStart"/>
      <w:r w:rsidR="002C4E34">
        <w:t>niewchłanialną</w:t>
      </w:r>
      <w:proofErr w:type="spellEnd"/>
      <w:r w:rsidR="002C4E34">
        <w:t xml:space="preserve">, o długości 45 cm, szerokości 1,1 cm, grubości taśmy 0,33 mm, gramaturze 48 g/m2 , atraumatycznych brzegach ciętych laserowo zakończonych bezpiecznymi pętelkami, wykonaną w technologii </w:t>
      </w:r>
      <w:proofErr w:type="spellStart"/>
      <w:r w:rsidR="002C4E34">
        <w:t>quadriaxial</w:t>
      </w:r>
      <w:proofErr w:type="spellEnd"/>
      <w:r w:rsidR="002C4E34">
        <w:t xml:space="preserve"> (geometria romboidalna, obecność włókien skośnych, podwójna nić wzmacniająca), bez nici umożliwiających pooperacyjną korektę napięcia taśmy i ośmioboku, przystosowana do użycia igłami wielorazowymi z dostępu </w:t>
      </w:r>
      <w:proofErr w:type="spellStart"/>
      <w:r w:rsidR="002C4E34">
        <w:t>przezzasłonowego</w:t>
      </w:r>
      <w:proofErr w:type="spellEnd"/>
      <w:r w:rsidR="002C4E34">
        <w:t xml:space="preserve"> i nadłonowego?</w:t>
      </w:r>
    </w:p>
    <w:p w:rsidR="00CF16E3" w:rsidRDefault="00CF16E3" w:rsidP="00CF16E3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Odpowiedź:</w:t>
      </w:r>
      <w:r>
        <w:rPr>
          <w:rFonts w:cstheme="minorHAnsi"/>
        </w:rPr>
        <w:br/>
      </w:r>
      <w:r w:rsidR="002C4E34">
        <w:rPr>
          <w:rFonts w:cstheme="minorHAnsi"/>
          <w:shd w:val="clear" w:color="auto" w:fill="FFFFFF"/>
        </w:rPr>
        <w:t>Zamawiający podtrzymuje zapisy SWZ.</w:t>
      </w:r>
      <w:bookmarkStart w:id="0" w:name="_GoBack"/>
      <w:bookmarkEnd w:id="0"/>
    </w:p>
    <w:p w:rsidR="00AF64D5" w:rsidRPr="002E2FCC" w:rsidRDefault="00AF64D5" w:rsidP="00084687">
      <w:pPr>
        <w:pStyle w:val="Styl"/>
        <w:spacing w:before="600" w:after="1200"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A12EC5" w:rsidRDefault="00A12EC5" w:rsidP="00BF7ABA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A12EC5" w:rsidRDefault="00A12EC5" w:rsidP="00BF7ABA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A12EC5" w:rsidRDefault="00A12EC5" w:rsidP="00BF7ABA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sectPr w:rsidR="00A12EC5" w:rsidSect="00C50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851" w:bottom="1701" w:left="1134" w:header="193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E2" w:rsidRDefault="00670EE2" w:rsidP="00232C0E">
      <w:r>
        <w:separator/>
      </w:r>
    </w:p>
  </w:endnote>
  <w:endnote w:type="continuationSeparator" w:id="0">
    <w:p w:rsidR="00670EE2" w:rsidRDefault="00670EE2" w:rsidP="002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670E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670E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D42460" w:rsidRDefault="00670EE2" w:rsidP="00174556">
    <w:pPr>
      <w:pStyle w:val="Stopka"/>
      <w:rPr>
        <w:sz w:val="6"/>
        <w:lang w:val="en-US"/>
      </w:rPr>
    </w:pPr>
    <w:r w:rsidRPr="001E0053">
      <w:rPr>
        <w:rFonts w:ascii="Arial" w:hAnsi="Arial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C303AE" wp14:editId="3970FD62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1630680" cy="1038225"/>
              <wp:effectExtent l="0" t="0" r="0" b="0"/>
              <wp:wrapNone/>
              <wp:docPr id="307" name="Pole tekstowe 2" descr="dane Klinicznego Cetrum: adres, NIP, Regon, B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2C0705" w:rsidRDefault="00670EE2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ul. W. Reymonta 8</w:t>
                          </w:r>
                        </w:p>
                        <w:p w:rsidR="00670EE2" w:rsidRPr="002C0705" w:rsidRDefault="00670EE2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45-066 OPOLE </w:t>
                          </w:r>
                        </w:p>
                        <w:p w:rsidR="00670EE2" w:rsidRPr="002C0705" w:rsidRDefault="00670EE2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NIP: 754-24-80-425 </w:t>
                          </w:r>
                        </w:p>
                        <w:p w:rsidR="00670EE2" w:rsidRPr="002C0705" w:rsidRDefault="00670EE2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REGON: 000640136</w:t>
                          </w:r>
                        </w:p>
                        <w:p w:rsidR="00670EE2" w:rsidRPr="002C0705" w:rsidRDefault="00670EE2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KRS: 0000005533</w:t>
                          </w:r>
                        </w:p>
                        <w:p w:rsidR="00670EE2" w:rsidRPr="002C0705" w:rsidRDefault="00670EE2" w:rsidP="002C0705">
                          <w:pPr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BDO: 000076622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303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ane Klinicznego Cetrum: adres, NIP, Regon, BDO" style="position:absolute;left:0;text-align:left;margin-left:0;margin-top:9.85pt;width:128.4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" filled="f" stroked="f">
              <v:textbox>
                <w:txbxContent>
                  <w:p w:rsidR="006953CC" w:rsidRPr="002C0705" w:rsidRDefault="006953C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ul. W. Reymonta 8</w:t>
                    </w:r>
                  </w:p>
                  <w:p w:rsidR="006953CC" w:rsidRPr="002C0705" w:rsidRDefault="006953C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45-066 OPOLE </w:t>
                    </w:r>
                  </w:p>
                  <w:p w:rsidR="006953CC" w:rsidRPr="002C0705" w:rsidRDefault="006953C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NIP: 754-24-80-425 </w:t>
                    </w:r>
                  </w:p>
                  <w:p w:rsidR="006953CC" w:rsidRPr="002C0705" w:rsidRDefault="006953C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REGON: 000640136</w:t>
                    </w:r>
                  </w:p>
                  <w:p w:rsidR="002C0705" w:rsidRPr="002C0705" w:rsidRDefault="002C0705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KRS: 0000005533</w:t>
                    </w:r>
                  </w:p>
                  <w:p w:rsidR="006953CC" w:rsidRPr="002C0705" w:rsidRDefault="006953CC" w:rsidP="002C0705">
                    <w:pPr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BDO: 000076622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E0053">
      <w:rPr>
        <w:rFonts w:ascii="Arial" w:hAnsi="Arial" w:cs="Arial"/>
        <w:noProof/>
        <w:w w:val="10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B563E8" wp14:editId="4FC683D0">
              <wp:simplePos x="0" y="0"/>
              <wp:positionH relativeFrom="column">
                <wp:posOffset>4070985</wp:posOffset>
              </wp:positionH>
              <wp:positionV relativeFrom="paragraph">
                <wp:posOffset>114300</wp:posOffset>
              </wp:positionV>
              <wp:extent cx="2374265" cy="981075"/>
              <wp:effectExtent l="0" t="0" r="0" b="0"/>
              <wp:wrapNone/>
              <wp:docPr id="4" name="Pole tekstowe 2" descr="dane Klinicznego Centrum: telefon, fax, adres strony internetowej, e-mai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DA26FF" w:rsidRDefault="00670EE2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Tel.  77 454 54 01 lub 531 069 634</w:t>
                          </w:r>
                        </w:p>
                        <w:p w:rsidR="00670EE2" w:rsidRPr="00DA26FF" w:rsidRDefault="00670EE2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Fax: 77 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 61 06  lub wew. 444</w:t>
                          </w:r>
                        </w:p>
                        <w:p w:rsidR="00670EE2" w:rsidRPr="00DA26FF" w:rsidRDefault="00670EE2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tooltip="adres strony internetowej Klinicznego Centrum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www.ginekologia.opole.pl</w:t>
                            </w:r>
                          </w:hyperlink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670EE2" w:rsidRPr="00DA26FF" w:rsidRDefault="00670EE2" w:rsidP="00DA26FF">
                          <w:pPr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centrum@ginekologia.opole.pl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563E8" id="_x0000_s1027" type="#_x0000_t202" alt="dane Klinicznego Centrum: telefon, fax, adres strony internetowej, e-mail" style="position:absolute;left:0;text-align:left;margin-left:320.55pt;margin-top:9pt;width:186.95pt;height:77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" filled="f" stroked="f">
              <v:textbox>
                <w:txbxContent>
                  <w:p w:rsidR="006953CC" w:rsidRPr="00DA26FF" w:rsidRDefault="006953CC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Tel.  77 454 54 01 lub 531 069 634</w:t>
                    </w:r>
                  </w:p>
                  <w:p w:rsidR="006953CC" w:rsidRPr="00DA26FF" w:rsidRDefault="006953CC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Fax: 77 4</w:t>
                    </w:r>
                    <w:r w:rsidR="00BB30A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</w:t>
                    </w: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 61 06  lub wew. 444</w:t>
                    </w:r>
                  </w:p>
                  <w:p w:rsidR="006953CC" w:rsidRPr="00DA26FF" w:rsidRDefault="00CF16E3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hyperlink r:id="rId3" w:tooltip="adres strony internetowej Klinicznego Centrum" w:history="1">
                      <w:r w:rsidR="006953CC"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www.ginekologia.opole.pl</w:t>
                      </w:r>
                    </w:hyperlink>
                    <w:r w:rsidR="006953CC"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6953CC" w:rsidRPr="00DA26FF" w:rsidRDefault="006953CC" w:rsidP="00DA26FF">
                    <w:pPr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4" w:history="1">
                      <w:r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centrum@ginekologia.opole.pl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object w:dxaOrig="11220" w:dyaOrig="10890" w14:anchorId="0DBB9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certyfikatu jakości 2019/49" style="position:absolute;left:0;text-align:left;margin-left:94.35pt;margin-top:21.8pt;width:47.45pt;height:45.4pt;z-index:251660288;mso-position-horizontal-relative:text;mso-position-vertical-relative:text;mso-width-relative:page;mso-height-relative:page" wrapcoords="-379 0 -379 21207 21600 21207 21600 0 -379 0">
          <v:imagedata r:id="rId5" o:title=""/>
        </v:shape>
        <o:OLEObject Type="Embed" ProgID="PBrush" ShapeID="_x0000_s2050" DrawAspect="Content" ObjectID="_1749020140" r:id="rId6"/>
      </w:object>
    </w:r>
    <w:r>
      <w:rPr>
        <w:noProof/>
      </w:rPr>
      <w:drawing>
        <wp:anchor distT="0" distB="0" distL="114300" distR="114300" simplePos="0" relativeHeight="251659264" behindDoc="0" locked="0" layoutInCell="1" allowOverlap="1" wp14:anchorId="706EF878" wp14:editId="6C3EFE5D">
          <wp:simplePos x="0" y="0"/>
          <wp:positionH relativeFrom="column">
            <wp:posOffset>-40005</wp:posOffset>
          </wp:positionH>
          <wp:positionV relativeFrom="paragraph">
            <wp:posOffset>213995</wp:posOffset>
          </wp:positionV>
          <wp:extent cx="1104900" cy="764540"/>
          <wp:effectExtent l="0" t="0" r="0" b="0"/>
          <wp:wrapNone/>
          <wp:docPr id="11" name="Obraz 11" descr="Obraz przedstawia główne wejście do szpitala w otoczeniu zi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może zawierać: roślina, kwiat, drzewo, na zewnątrz i przyroda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00" t="27500" b="24000"/>
                  <a:stretch/>
                </pic:blipFill>
                <pic:spPr bwMode="auto">
                  <a:xfrm>
                    <a:off x="0" y="0"/>
                    <a:ext cx="1104900" cy="7645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7B12FD8" wp14:editId="73854742">
              <wp:extent cx="6299835" cy="0"/>
              <wp:effectExtent l="19050" t="19050" r="24765" b="19050"/>
              <wp:docPr id="6" name="Łącznik prostoliniowy 6" descr="zielona lini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E4D9CAF" id="Łącznik prostoliniowy 6" o:spid="_x0000_s1026" alt="zielona linia oddzielająca stopkę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" strokecolor="teal" strokeweight="3.5pt">
              <v:stroke linestyle="thickThin" endcap="round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E2" w:rsidRDefault="00670EE2" w:rsidP="00232C0E">
      <w:r>
        <w:separator/>
      </w:r>
    </w:p>
  </w:footnote>
  <w:footnote w:type="continuationSeparator" w:id="0">
    <w:p w:rsidR="00670EE2" w:rsidRDefault="00670EE2" w:rsidP="002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670E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CD50FA" w:rsidRDefault="00670EE2" w:rsidP="00CD50FA">
    <w:pPr>
      <w:pStyle w:val="Styl"/>
      <w:spacing w:line="249" w:lineRule="exact"/>
      <w:rPr>
        <w:w w:val="106"/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2E2FCC" w:rsidRDefault="00670EE2" w:rsidP="002E2FCC">
    <w:pPr>
      <w:pStyle w:val="Tekstpodstawowy"/>
      <w:tabs>
        <w:tab w:val="left" w:pos="8647"/>
      </w:tabs>
      <w:spacing w:after="240" w:line="0" w:lineRule="atLeast"/>
      <w:ind w:left="-709" w:right="-284"/>
      <w:jc w:val="center"/>
      <w:rPr>
        <w:rFonts w:asciiTheme="minorHAnsi" w:hAnsiTheme="minorHAnsi" w:cstheme="minorHAnsi"/>
        <w:b/>
        <w:noProof/>
        <w:color w:val="009999"/>
      </w:rPr>
    </w:pPr>
    <w:r>
      <w:rPr>
        <w:rFonts w:ascii="Arial Narrow" w:hAnsi="Arial Narrow" w:cs="Arial"/>
        <w:b/>
        <w:noProof/>
        <w:color w:val="009999"/>
      </w:rPr>
      <w:drawing>
        <wp:inline distT="0" distB="0" distL="0" distR="0" wp14:anchorId="1F95AE45" wp14:editId="4C4B3F91">
          <wp:extent cx="6858000" cy="1152525"/>
          <wp:effectExtent l="0" t="0" r="0" b="9525"/>
          <wp:docPr id="10" name="Obraz 10" descr="logotyp Klinicznego Centrum Ginekologii, Położnictwa i Neonatologii w Opolu oraz Jednostki Samorządu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\Na-strone-logo-jednostka-Q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8"/>
                  <a:stretch/>
                </pic:blipFill>
                <pic:spPr bwMode="auto">
                  <a:xfrm>
                    <a:off x="0" y="0"/>
                    <a:ext cx="6883787" cy="1156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E2FCC">
      <w:rPr>
        <w:rFonts w:asciiTheme="minorHAnsi" w:hAnsiTheme="minorHAnsi" w:cstheme="minorHAnsi"/>
        <w:b/>
        <w:noProof/>
        <w:color w:val="009999"/>
      </w:rPr>
      <w:t>Profesjonalna opieka nad kobietą i dzieckiem w zdrowiu i chorobie</w:t>
    </w:r>
    <w:r>
      <w:rPr>
        <w:noProof/>
      </w:rPr>
      <mc:AlternateContent>
        <mc:Choice Requires="wps">
          <w:drawing>
            <wp:inline distT="0" distB="0" distL="0" distR="0" wp14:anchorId="7DD287D9" wp14:editId="10B2786F">
              <wp:extent cx="7153275" cy="0"/>
              <wp:effectExtent l="19050" t="19050" r="28575" b="19050"/>
              <wp:docPr id="5" name="Łącznik prostoliniowy 5" descr="zielona linia oddzielająca nagłówek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7468631" id="Łącznik prostoliniowy 5" o:spid="_x0000_s1026" alt="zielona linia oddzielająca nagłówek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" strokecolor="teal" strokeweight="3.5pt">
              <v:stroke linestyle="thickThin" endcap="round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35A9"/>
    <w:multiLevelType w:val="hybridMultilevel"/>
    <w:tmpl w:val="AF3C08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7E5E53"/>
    <w:multiLevelType w:val="hybridMultilevel"/>
    <w:tmpl w:val="5ED2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64FA"/>
    <w:multiLevelType w:val="hybridMultilevel"/>
    <w:tmpl w:val="1E2A8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C5"/>
    <w:rsid w:val="00017120"/>
    <w:rsid w:val="000324B6"/>
    <w:rsid w:val="000330BF"/>
    <w:rsid w:val="00043944"/>
    <w:rsid w:val="00057D27"/>
    <w:rsid w:val="0008250C"/>
    <w:rsid w:val="00084687"/>
    <w:rsid w:val="000C21C6"/>
    <w:rsid w:val="000D47E0"/>
    <w:rsid w:val="000E0858"/>
    <w:rsid w:val="000E5975"/>
    <w:rsid w:val="000F05E7"/>
    <w:rsid w:val="00127CD6"/>
    <w:rsid w:val="0015750F"/>
    <w:rsid w:val="00174556"/>
    <w:rsid w:val="00174754"/>
    <w:rsid w:val="001E0053"/>
    <w:rsid w:val="00232C0E"/>
    <w:rsid w:val="002463F1"/>
    <w:rsid w:val="002555D8"/>
    <w:rsid w:val="00272BB5"/>
    <w:rsid w:val="002C0705"/>
    <w:rsid w:val="002C4E34"/>
    <w:rsid w:val="002C7A22"/>
    <w:rsid w:val="002E2FCC"/>
    <w:rsid w:val="002F35E3"/>
    <w:rsid w:val="003113DE"/>
    <w:rsid w:val="00332340"/>
    <w:rsid w:val="00332829"/>
    <w:rsid w:val="00346C95"/>
    <w:rsid w:val="003C5997"/>
    <w:rsid w:val="003D5A71"/>
    <w:rsid w:val="003E2015"/>
    <w:rsid w:val="00424720"/>
    <w:rsid w:val="0044594A"/>
    <w:rsid w:val="00473D96"/>
    <w:rsid w:val="00477AFC"/>
    <w:rsid w:val="004A5172"/>
    <w:rsid w:val="004B35DF"/>
    <w:rsid w:val="004C3AA1"/>
    <w:rsid w:val="00535153"/>
    <w:rsid w:val="00591B77"/>
    <w:rsid w:val="005A7B7C"/>
    <w:rsid w:val="005E2930"/>
    <w:rsid w:val="005E40CD"/>
    <w:rsid w:val="0063134A"/>
    <w:rsid w:val="00637FCF"/>
    <w:rsid w:val="00651107"/>
    <w:rsid w:val="00652A22"/>
    <w:rsid w:val="00655E57"/>
    <w:rsid w:val="00670EE2"/>
    <w:rsid w:val="00672EE8"/>
    <w:rsid w:val="006953CC"/>
    <w:rsid w:val="006C074E"/>
    <w:rsid w:val="006C3D76"/>
    <w:rsid w:val="007405D6"/>
    <w:rsid w:val="00782DC5"/>
    <w:rsid w:val="00795154"/>
    <w:rsid w:val="007B5098"/>
    <w:rsid w:val="007B62B0"/>
    <w:rsid w:val="007E27EE"/>
    <w:rsid w:val="007E63C3"/>
    <w:rsid w:val="008169D2"/>
    <w:rsid w:val="00816D22"/>
    <w:rsid w:val="00823970"/>
    <w:rsid w:val="008421C6"/>
    <w:rsid w:val="00847784"/>
    <w:rsid w:val="008673F1"/>
    <w:rsid w:val="00883FC1"/>
    <w:rsid w:val="008F4D55"/>
    <w:rsid w:val="009511B5"/>
    <w:rsid w:val="00973D03"/>
    <w:rsid w:val="00975ACF"/>
    <w:rsid w:val="0098282D"/>
    <w:rsid w:val="009B295C"/>
    <w:rsid w:val="009B5EA5"/>
    <w:rsid w:val="009C14E2"/>
    <w:rsid w:val="00A12EC5"/>
    <w:rsid w:val="00A57D49"/>
    <w:rsid w:val="00A87AF7"/>
    <w:rsid w:val="00A9302C"/>
    <w:rsid w:val="00AB2A7A"/>
    <w:rsid w:val="00AC4413"/>
    <w:rsid w:val="00AF64D5"/>
    <w:rsid w:val="00B00FB5"/>
    <w:rsid w:val="00B27F77"/>
    <w:rsid w:val="00B41B00"/>
    <w:rsid w:val="00B5661E"/>
    <w:rsid w:val="00B60498"/>
    <w:rsid w:val="00B80E75"/>
    <w:rsid w:val="00B83CB3"/>
    <w:rsid w:val="00BB30A7"/>
    <w:rsid w:val="00BB7A40"/>
    <w:rsid w:val="00BE3E96"/>
    <w:rsid w:val="00BF7ABA"/>
    <w:rsid w:val="00C02875"/>
    <w:rsid w:val="00C37BBD"/>
    <w:rsid w:val="00C40639"/>
    <w:rsid w:val="00C50947"/>
    <w:rsid w:val="00C57733"/>
    <w:rsid w:val="00C74DB1"/>
    <w:rsid w:val="00C76670"/>
    <w:rsid w:val="00CC0675"/>
    <w:rsid w:val="00CC1628"/>
    <w:rsid w:val="00CD50FA"/>
    <w:rsid w:val="00CF16E3"/>
    <w:rsid w:val="00D11226"/>
    <w:rsid w:val="00D32188"/>
    <w:rsid w:val="00D42460"/>
    <w:rsid w:val="00D434F1"/>
    <w:rsid w:val="00D67091"/>
    <w:rsid w:val="00D85DEC"/>
    <w:rsid w:val="00DA26FF"/>
    <w:rsid w:val="00E07BD4"/>
    <w:rsid w:val="00E670F2"/>
    <w:rsid w:val="00E82584"/>
    <w:rsid w:val="00E9390B"/>
    <w:rsid w:val="00EA0170"/>
    <w:rsid w:val="00EB3182"/>
    <w:rsid w:val="00EE380F"/>
    <w:rsid w:val="00F46B7A"/>
    <w:rsid w:val="00F934C7"/>
    <w:rsid w:val="00FA4601"/>
    <w:rsid w:val="00FA5C90"/>
    <w:rsid w:val="00FA6EE2"/>
    <w:rsid w:val="00FD432A"/>
    <w:rsid w:val="00FE4B10"/>
    <w:rsid w:val="00FE76A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A8367A-B2B4-4382-82E5-F20441D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720"/>
    <w:pPr>
      <w:spacing w:after="300" w:line="36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2A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B2A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2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5E2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4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2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C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16E3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nekologia.opole.pl/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centrum@ginekologia.opole.pl" TargetMode="External"/><Relationship Id="rId1" Type="http://schemas.openxmlformats.org/officeDocument/2006/relationships/hyperlink" Target="http://www.ginekologia.opole.pl/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mailto:centrum@ginekologia.opole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FD33-308C-45C5-8687-716E68D8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986492FC</Template>
  <TotalTime>28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Wiecek</dc:creator>
  <cp:lastModifiedBy>Agnieszka Wiecek</cp:lastModifiedBy>
  <cp:revision>4</cp:revision>
  <cp:lastPrinted>2022-01-05T12:48:00Z</cp:lastPrinted>
  <dcterms:created xsi:type="dcterms:W3CDTF">2022-03-23T12:48:00Z</dcterms:created>
  <dcterms:modified xsi:type="dcterms:W3CDTF">2023-06-23T08:09:00Z</dcterms:modified>
</cp:coreProperties>
</file>