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0166" w14:textId="77777777" w:rsidR="00E845EB" w:rsidRPr="00E845EB" w:rsidRDefault="00E845EB" w:rsidP="00FA44E6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15738C8F" w14:textId="4D39F0F5" w:rsidR="00E845EB" w:rsidRDefault="00E845EB" w:rsidP="00FA44E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hAnsi="Arial" w:cs="Arial"/>
          <w:b/>
          <w:color w:val="000000" w:themeColor="text1"/>
          <w:sz w:val="20"/>
          <w:szCs w:val="20"/>
        </w:rPr>
        <w:t>PAKIET I</w:t>
      </w:r>
      <w:r w:rsidR="00291327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56A77DD3" w14:textId="65DB9AF2" w:rsidR="00303C19" w:rsidRPr="00303C19" w:rsidRDefault="00303C19" w:rsidP="00FA44E6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</w:t>
      </w:r>
      <w:r w:rsidRPr="00303C19">
        <w:rPr>
          <w:rFonts w:ascii="Arial" w:hAnsi="Arial" w:cs="Arial"/>
          <w:b/>
          <w:color w:val="FF0000"/>
          <w:sz w:val="20"/>
          <w:szCs w:val="20"/>
        </w:rPr>
        <w:t>o zmianie z dnia 12.09.2022 r.</w:t>
      </w:r>
    </w:p>
    <w:p w14:paraId="1CCF6242" w14:textId="3579B2D8" w:rsidR="00E845EB" w:rsidRDefault="00E845EB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B917708" w14:textId="77777777" w:rsidR="009D7955" w:rsidRPr="006A33D6" w:rsidRDefault="009D7955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SPRZĘT REHABILITACYJNY</w:t>
      </w:r>
    </w:p>
    <w:p w14:paraId="16907681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1EEB6F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1. Rowerek rehabilitacyjny stacjonarny</w:t>
      </w:r>
    </w:p>
    <w:p w14:paraId="203AE07C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 xml:space="preserve">Poziom trudności treningu regulowany za pomocą komputera treningowego  </w:t>
      </w:r>
    </w:p>
    <w:p w14:paraId="0DC2C2C0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Rower treningowy pionowy (ergometr)</w:t>
      </w:r>
    </w:p>
    <w:p w14:paraId="03B60117" w14:textId="77777777" w:rsidR="009D7955" w:rsidRPr="006A33D6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Rodzaj: elektromagnetyczny</w:t>
      </w:r>
    </w:p>
    <w:p w14:paraId="785491D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koła zamachowego: 7-9 kg</w:t>
      </w:r>
    </w:p>
    <w:p w14:paraId="5F6ADD2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Regulacja oporu: elektroniczna, 1 – 15</w:t>
      </w:r>
    </w:p>
    <w:p w14:paraId="21B44166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użytkowania rowerka przez osoby o wadze do 130 kg</w:t>
      </w:r>
    </w:p>
    <w:p w14:paraId="1B3D9A0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Pomiary: czas, prędkość, dystans, kadencja (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./min), tętno, kalorie, </w:t>
      </w:r>
    </w:p>
    <w:p w14:paraId="254BE72D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Łączność: Bluetooth</w:t>
      </w:r>
    </w:p>
    <w:p w14:paraId="6BF065E3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 komputer treningowy, uchwyt na smartfon, sensory dotykowe, kółka transportowe, uchwyty na stopy</w:t>
      </w:r>
    </w:p>
    <w:p w14:paraId="0081ACAE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Kierownica: U-kształtna, regulowany kąt nachylenia</w:t>
      </w:r>
    </w:p>
    <w:p w14:paraId="09CA4264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Siodełko  szerokie i wygodne, posiada podwójną regulację: wysokości i odległości od kierownicy. Siodełko: regulowane w pionie i w poziomie </w:t>
      </w:r>
    </w:p>
    <w:p w14:paraId="2F61AC21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minimum 10 zaprogramowanych programów treningowych</w:t>
      </w:r>
    </w:p>
    <w:p w14:paraId="51153D0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Zasilanie: zasilacz (230V)</w:t>
      </w:r>
    </w:p>
    <w:p w14:paraId="36D2046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Wymiary po rozłożeniu (dł. x szer. x wys.): 119 x 55 x137 cm / (+/- 5%)</w:t>
      </w:r>
    </w:p>
    <w:p w14:paraId="31FEB117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 urządzenia od 35  - 40 kg</w:t>
      </w:r>
    </w:p>
    <w:p w14:paraId="12DC8D82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Kółka transportowe umożliwią łatwe przestawienie roweru po skończonym treningu.</w:t>
      </w:r>
    </w:p>
    <w:p w14:paraId="322D7903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5883831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Bieżnia elektryczna treningowa</w:t>
      </w:r>
    </w:p>
    <w:p w14:paraId="25E069F2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Bieżnia elektryczna treningowa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 xml:space="preserve"> z elektrycznie regulowanym nachyleniem do indywidualnego i różnorodnego treningu.</w:t>
      </w:r>
    </w:p>
    <w:p w14:paraId="2D4D40F5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bieżni: </w:t>
      </w:r>
    </w:p>
    <w:p w14:paraId="07C1BAE5" w14:textId="77777777" w:rsidR="009D7955" w:rsidRDefault="009D7955" w:rsidP="00FA44E6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(dł. x szer. x wys.) : 155 x 68 x 132 cm  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wymiary po złożeniu: 78 x 68 x 144 cm(+/-5%)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waga 40-45 kg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 transportowe: 163,5 x 77,5 x 29 cm (+/-5%)</w:t>
      </w:r>
    </w:p>
    <w:p w14:paraId="2E2B8609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Pas biegowy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wymiary: 125 x 40 cm (+/-5%)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regulacja kąta nachylenia: manualna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kąt nachylenia: 3 poziomy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lastRenderedPageBreak/>
        <w:t>antypoślizgowa powierzchnia pasa biegowego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amortyzacja 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szybkiego składania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bezpiecznego opadania pasa biegowego</w:t>
      </w:r>
    </w:p>
    <w:p w14:paraId="56C1CC81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moc silnika  2,5 KM;  zasilanie: 220 V~230V</w:t>
      </w:r>
    </w:p>
    <w:p w14:paraId="63CF4468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Sterowanie i pomiar: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rękojeściach: start/stop, prędkość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pulpicie: prędkość, dotykowe sensory pulsu na uchwytach,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klucz bezpieczeństwa do awaryjnego zatrzymania bieżni</w:t>
      </w:r>
    </w:p>
    <w:p w14:paraId="218037EE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Wyposażony w: 2 uchwyty na bidon, półka na urządzenie mobilne,  kółka transportowe z blokadą </w:t>
      </w:r>
    </w:p>
    <w:p w14:paraId="4EEE5963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Wyświetlacz LCD; Wyświetlane parametry: czas, prędkość, dystans, kalorie, puls</w:t>
      </w:r>
    </w:p>
    <w:p w14:paraId="28E80016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treningowe: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minimum 12 programów automatycznych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3 programy użytkownika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funkcja pomiaru tkanki tłuszczowej (Body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Fat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funkcja odliczania ustawionej wartości (czas, odległość, ilość kalorii)</w:t>
      </w:r>
    </w:p>
    <w:p w14:paraId="67580CA7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Przyciski szybkiego wyboru prędkość: 2, 4, 6, 8, 10, 12 km/h</w:t>
      </w:r>
    </w:p>
    <w:p w14:paraId="37EA5981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Porty: Jack 3.5 (MP3)</w:t>
      </w:r>
    </w:p>
    <w:p w14:paraId="347886DA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oszczędzania energii</w:t>
      </w:r>
    </w:p>
    <w:p w14:paraId="0EDA1CA2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6089389C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3. Rotor do ćwiczeń obręczy barkowej </w:t>
      </w:r>
    </w:p>
    <w:p w14:paraId="0B4D96A3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3A989626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Rotor przeznaczony jest do ćwiczeń czynnych i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samowspomaganych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w obrębie stawu barkowego. Wyposażony jest w uchwyty mocujące go do kabiny UGUL. Możliwa jest płynna regulacja wysokości osi obrotu korby, długości korby oraz oporu.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szerokość 38 cm(+/- 5%)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długość 80 cm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- waga 3,5 kg (+/- 5%) </w:t>
      </w:r>
    </w:p>
    <w:p w14:paraId="0AC50CB8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4485AB50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4. Zestaw do ćwiczeń stawu skokowego </w:t>
      </w:r>
    </w:p>
    <w:p w14:paraId="5709E5F1" w14:textId="77777777" w:rsidR="009D7955" w:rsidRDefault="009D7955" w:rsidP="00FA44E6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Krzyżak PS-4 - </w:t>
      </w:r>
      <w:r>
        <w:rPr>
          <w:rFonts w:ascii="Arial" w:hAnsi="Arial" w:cs="Arial"/>
          <w:color w:val="000000"/>
          <w:sz w:val="20"/>
          <w:szCs w:val="20"/>
        </w:rPr>
        <w:t>przyrząd, który umożliwia wykonywanie ćwiczeń stawu skokowego wokół osi poziomych wzdłuż i prostopadle do stopy. Istnieje możliwość niezależnej blokady ruchu w każdej z w/w osi. Cztery obciążniki o wadze 1,25 kg odpowiednio zakładane na zasobniki pozwalają na intensyfikowanie ćwiczeń.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31C72C23" w14:textId="77777777" w:rsidR="009D7955" w:rsidRDefault="009D7955" w:rsidP="00FA44E6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Parametry techniczne:</w:t>
      </w:r>
    </w:p>
    <w:p w14:paraId="40F50F89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wysokość 40 cm (+/- 5%)</w:t>
      </w:r>
    </w:p>
    <w:p w14:paraId="1461C5E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 62 cm (+/- 5%)</w:t>
      </w:r>
    </w:p>
    <w:p w14:paraId="05F2CFB2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głębokość 46 cm (+/- 5%)</w:t>
      </w:r>
    </w:p>
    <w:p w14:paraId="4F1694CA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obciążenia 4 x 1,25kg (+/- 5%)</w:t>
      </w:r>
    </w:p>
    <w:p w14:paraId="3056DAE8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waga 12kg (+/- 5%)</w:t>
      </w:r>
    </w:p>
    <w:p w14:paraId="0F18C1B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rozmiar sandałów 27cm (+/- 5%)</w:t>
      </w:r>
    </w:p>
    <w:p w14:paraId="43CD1FC4" w14:textId="77777777" w:rsidR="009D7955" w:rsidRDefault="009D7955" w:rsidP="00FA44E6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2F486D35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5. Aparat do terapii kombinowanej, ultradźwięków, laseroterapia, magnetoterapii i elektroterapii</w:t>
      </w:r>
    </w:p>
    <w:p w14:paraId="08925D4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Wielofunkcyjność aparatu pozwala na łatwe wykonywanie zabiegów kombinowanych. aparat dedykowany do przeprowadzania zabiegów terapeutycznych: szeroką gamą prądów bipolarnych i unipolarnych, terapię ultradźwiękową i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fonoforezę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metodą kombinacji powyższych technik w postaci standardowej oraz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elektrofonoforezy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laseroterapię biostymulacyjną, polem magnetycznym niskiej częstotliwości. Aparat posiada:</w:t>
      </w:r>
    </w:p>
    <w:p w14:paraId="72112A2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duży, czytelny wyświetlacz z obsługą w trybie graficznym</w:t>
      </w:r>
    </w:p>
    <w:p w14:paraId="178B37A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dwa niezależne kanały zabiegowe</w:t>
      </w:r>
    </w:p>
    <w:p w14:paraId="52E36DC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natężenia w obwodzie pacjenta jednocześnie dla obu kanałów i osobno</w:t>
      </w:r>
    </w:p>
    <w:p w14:paraId="79F6DF7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pracy: programowy/manualny</w:t>
      </w:r>
    </w:p>
    <w:p w14:paraId="0EE74A8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praca w trybach cc (stabilizacja prądu) lub cv (stabilizacja napięcia</w:t>
      </w:r>
    </w:p>
    <w:p w14:paraId="5A22A10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test elektrod</w:t>
      </w:r>
    </w:p>
    <w:p w14:paraId="7D87E1F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autotest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– bieżąca kontrola sprawności aparatu</w:t>
      </w:r>
    </w:p>
    <w:p w14:paraId="60F5379E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jednostki chorobowe wybierane po nazwie</w:t>
      </w:r>
    </w:p>
    <w:p w14:paraId="3A6395B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150 programów do ustawienia dla użytkownika, minimum 110 wbudowanych sekwencji zabiegowych</w:t>
      </w:r>
    </w:p>
    <w:p w14:paraId="19738E3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300 wbudowanych programów zabiegowych</w:t>
      </w:r>
    </w:p>
    <w:p w14:paraId="0123635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pełna izolacja galwaniczna między kanałami w każdym trybie</w:t>
      </w:r>
    </w:p>
    <w:p w14:paraId="45A6E38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baza programów użytkownika</w:t>
      </w:r>
    </w:p>
    <w:p w14:paraId="2E72E9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ulubione</w:t>
      </w:r>
    </w:p>
    <w:p w14:paraId="0972529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statystyki przeprowadzanych zabiegów</w:t>
      </w:r>
    </w:p>
    <w:p w14:paraId="01D8449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głośności sygnalizatora dźwiękowego</w:t>
      </w:r>
    </w:p>
    <w:p w14:paraId="60CB98B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precyzyjna kontrola emisji fali ultradźwiękowej w trakcie zabiegu</w:t>
      </w:r>
    </w:p>
    <w:p w14:paraId="7DAD773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kalibracja czułości głowicy według potrzeb komfortu obsługi </w:t>
      </w:r>
    </w:p>
    <w:p w14:paraId="02C49E8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Rodzaje przebiegów prądowych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 interferencyjne 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izoplanarny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dynamiczny, statyczny, jednokanałowy(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amf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)),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tens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- (symetryczny, asymetryczny, naprzemienny,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burst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tens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do terapii porażeń spastycznych,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kotz’a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/rosyjska stymulacja, tono liza, diadynamiczne 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cp-iso,lp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), impulsowe (prostokątny, trójkątny), impulsowe wg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traberta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leduca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neofaradyczny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unipolarne falujące, galwaniczne, mikroprądy</w:t>
      </w:r>
    </w:p>
    <w:p w14:paraId="4C027796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parametry techniczne elektroterapii maksymalna amplituda napięcia w obwodzie pacjenta (tryb cv):140v</w:t>
      </w:r>
    </w:p>
    <w:p w14:paraId="15B2877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Elektrodiagnostyka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graficzną prezentacją krzywej i/t automatyczne wyliczanie reobazy, chronaksji, współczynnika akomodacji</w:t>
      </w:r>
    </w:p>
    <w:p w14:paraId="7D624CE8" w14:textId="5B16C548" w:rsidR="00303C19" w:rsidRDefault="009D7955" w:rsidP="00303C19">
      <w:pPr>
        <w:pStyle w:val="Tekstpodstawowywcity"/>
        <w:spacing w:line="240" w:lineRule="auto"/>
        <w:ind w:left="-142" w:firstLine="0"/>
        <w:jc w:val="both"/>
        <w:rPr>
          <w:rFonts w:ascii="Arial" w:hAnsi="Arial" w:cs="Arial"/>
          <w:color w:val="0D0D0D"/>
          <w:sz w:val="20"/>
          <w:szCs w:val="20"/>
          <w:lang w:val="pl-PL" w:eastAsia="pl-PL"/>
        </w:rPr>
      </w:pPr>
      <w:r w:rsidRPr="00303C19">
        <w:rPr>
          <w:rFonts w:ascii="Arial" w:hAnsi="Arial" w:cs="Arial"/>
          <w:color w:val="FF0000"/>
          <w:sz w:val="20"/>
          <w:szCs w:val="20"/>
          <w:u w:val="single"/>
          <w:lang w:eastAsia="pl-PL"/>
        </w:rPr>
        <w:lastRenderedPageBreak/>
        <w:t>Terapia laserowa</w:t>
      </w:r>
      <w:r w:rsidRPr="00303C19">
        <w:rPr>
          <w:rFonts w:ascii="Arial" w:hAnsi="Arial" w:cs="Arial"/>
          <w:color w:val="FF0000"/>
          <w:sz w:val="20"/>
          <w:szCs w:val="20"/>
          <w:lang w:eastAsia="pl-PL"/>
        </w:rPr>
        <w:t xml:space="preserve"> z sondą punktową </w:t>
      </w:r>
      <w:r w:rsidR="00B53855" w:rsidRPr="00303C19">
        <w:rPr>
          <w:rFonts w:ascii="Arial" w:hAnsi="Arial" w:cs="Arial"/>
          <w:b/>
          <w:iCs/>
          <w:color w:val="FF0000"/>
          <w:sz w:val="20"/>
          <w:szCs w:val="20"/>
          <w:lang w:val="pl-PL"/>
        </w:rPr>
        <w:t>400mW/808nm</w:t>
      </w:r>
      <w:r w:rsidR="00B53855">
        <w:rPr>
          <w:rFonts w:ascii="Arial" w:hAnsi="Arial" w:cs="Arial"/>
          <w:b/>
          <w:iCs/>
          <w:color w:val="FF0000"/>
          <w:sz w:val="20"/>
          <w:szCs w:val="20"/>
          <w:lang w:val="pl-PL"/>
        </w:rPr>
        <w:t>,</w:t>
      </w:r>
      <w:r w:rsidR="00B53855" w:rsidRPr="00303C19">
        <w:rPr>
          <w:rFonts w:ascii="Arial" w:hAnsi="Arial" w:cs="Arial"/>
          <w:b/>
          <w:iCs/>
          <w:color w:val="FF0000"/>
          <w:sz w:val="20"/>
          <w:szCs w:val="20"/>
          <w:lang w:val="pl-PL"/>
        </w:rPr>
        <w:t xml:space="preserve"> </w:t>
      </w:r>
      <w:r w:rsidRPr="00303C19">
        <w:rPr>
          <w:rFonts w:ascii="Arial" w:hAnsi="Arial" w:cs="Arial"/>
          <w:color w:val="FF0000"/>
          <w:sz w:val="20"/>
          <w:szCs w:val="20"/>
          <w:lang w:eastAsia="pl-PL"/>
        </w:rPr>
        <w:t>sondą punktow</w:t>
      </w:r>
      <w:r w:rsidR="00303C19">
        <w:rPr>
          <w:rFonts w:ascii="Arial" w:hAnsi="Arial" w:cs="Arial"/>
          <w:color w:val="FF0000"/>
          <w:sz w:val="20"/>
          <w:szCs w:val="20"/>
          <w:lang w:val="pl-PL" w:eastAsia="pl-PL"/>
        </w:rPr>
        <w:t>ą</w:t>
      </w:r>
      <w:r w:rsidRPr="00303C19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B53855" w:rsidRPr="00303C19">
        <w:rPr>
          <w:rFonts w:ascii="Arial" w:hAnsi="Arial" w:cs="Arial"/>
          <w:b/>
          <w:iCs/>
          <w:color w:val="FF0000"/>
          <w:sz w:val="20"/>
          <w:szCs w:val="20"/>
          <w:lang w:val="pl-PL"/>
        </w:rPr>
        <w:t>80mW/660nm</w:t>
      </w:r>
      <w:r w:rsidR="00303C19">
        <w:rPr>
          <w:rFonts w:ascii="Arial" w:hAnsi="Arial" w:cs="Arial"/>
          <w:b/>
          <w:iCs/>
          <w:color w:val="FF0000"/>
          <w:sz w:val="20"/>
          <w:szCs w:val="20"/>
          <w:lang w:val="pl-PL"/>
        </w:rPr>
        <w:t>,</w:t>
      </w:r>
      <w:r w:rsidR="00303C19" w:rsidRPr="00303C19">
        <w:rPr>
          <w:rFonts w:ascii="Arial" w:hAnsi="Arial" w:cs="Arial"/>
          <w:b/>
          <w:iCs/>
          <w:color w:val="FF0000"/>
          <w:sz w:val="20"/>
          <w:szCs w:val="20"/>
          <w:lang w:val="pl-PL"/>
        </w:rPr>
        <w:t xml:space="preserve"> </w:t>
      </w:r>
      <w:r w:rsidRPr="00303C19">
        <w:rPr>
          <w:rFonts w:ascii="Arial" w:hAnsi="Arial" w:cs="Arial"/>
          <w:color w:val="FF0000"/>
          <w:sz w:val="20"/>
          <w:szCs w:val="20"/>
          <w:lang w:eastAsia="pl-PL"/>
        </w:rPr>
        <w:t>emisja promieniowania w trybie pulsacyjnym i ciągłym, regulacja czasu impulsu lub wypełnienia, regulacja mocy promieniowania laserowego, wyposażony w końcówki</w:t>
      </w:r>
      <w:r w:rsidR="00303C19" w:rsidRPr="00303C19">
        <w:rPr>
          <w:rFonts w:ascii="Arial" w:hAnsi="Arial" w:cs="Arial"/>
          <w:color w:val="FF0000"/>
          <w:sz w:val="20"/>
          <w:szCs w:val="20"/>
          <w:lang w:eastAsia="pl-PL"/>
        </w:rPr>
        <w:t xml:space="preserve"> światłowodowe do </w:t>
      </w:r>
      <w:proofErr w:type="spellStart"/>
      <w:r w:rsidR="00303C19" w:rsidRPr="00303C19">
        <w:rPr>
          <w:rFonts w:ascii="Arial" w:hAnsi="Arial" w:cs="Arial"/>
          <w:color w:val="FF0000"/>
          <w:sz w:val="20"/>
          <w:szCs w:val="20"/>
          <w:lang w:eastAsia="pl-PL"/>
        </w:rPr>
        <w:t>laseropunktur</w:t>
      </w:r>
      <w:r w:rsidR="00B53855" w:rsidRPr="00B53855">
        <w:rPr>
          <w:rFonts w:ascii="Arial" w:hAnsi="Arial" w:cs="Arial"/>
          <w:color w:val="FF0000"/>
          <w:sz w:val="20"/>
          <w:szCs w:val="20"/>
          <w:lang w:eastAsia="pl-PL"/>
        </w:rPr>
        <w:t>y</w:t>
      </w:r>
      <w:proofErr w:type="spellEnd"/>
      <w:r w:rsidR="00B53855" w:rsidRPr="00B53855">
        <w:rPr>
          <w:rFonts w:ascii="Arial" w:hAnsi="Arial" w:cs="Arial"/>
          <w:color w:val="FF0000"/>
          <w:sz w:val="20"/>
          <w:szCs w:val="20"/>
          <w:lang w:eastAsia="pl-PL"/>
        </w:rPr>
        <w:t>.</w:t>
      </w:r>
      <w:bookmarkStart w:id="0" w:name="_GoBack"/>
      <w:bookmarkEnd w:id="0"/>
    </w:p>
    <w:p w14:paraId="0A4896F7" w14:textId="7B1199BB" w:rsidR="00303C19" w:rsidRDefault="009D7955" w:rsidP="00303C19">
      <w:pPr>
        <w:pStyle w:val="Tekstpodstawowywcity"/>
        <w:spacing w:line="240" w:lineRule="auto"/>
        <w:ind w:left="-142" w:firstLine="0"/>
        <w:jc w:val="both"/>
        <w:rPr>
          <w:rFonts w:ascii="Arial" w:hAnsi="Arial" w:cs="Arial"/>
          <w:color w:val="0D0D0D"/>
          <w:sz w:val="20"/>
          <w:szCs w:val="20"/>
          <w:lang w:eastAsia="pl-PL"/>
        </w:rPr>
      </w:pPr>
      <w:r>
        <w:rPr>
          <w:rFonts w:ascii="Arial" w:hAnsi="Arial" w:cs="Arial"/>
          <w:color w:val="0D0D0D"/>
          <w:sz w:val="20"/>
          <w:szCs w:val="20"/>
          <w:u w:val="single"/>
          <w:lang w:eastAsia="pl-PL"/>
        </w:rPr>
        <w:t xml:space="preserve">Terapia ultradźwiękowa </w:t>
      </w:r>
      <w:r>
        <w:rPr>
          <w:rFonts w:ascii="Arial" w:hAnsi="Arial" w:cs="Arial"/>
          <w:color w:val="0D0D0D"/>
          <w:sz w:val="20"/>
          <w:szCs w:val="20"/>
          <w:lang w:eastAsia="pl-PL"/>
        </w:rPr>
        <w:t xml:space="preserve">- wodoszczelne głowice, emisja ciągła/ impulsowa, kontrola przylegania czoła głowicy, kalibracja </w:t>
      </w:r>
      <w:r w:rsidR="00303C19">
        <w:rPr>
          <w:rFonts w:ascii="Arial" w:hAnsi="Arial" w:cs="Arial"/>
          <w:color w:val="0D0D0D"/>
          <w:sz w:val="20"/>
          <w:szCs w:val="20"/>
          <w:lang w:eastAsia="pl-PL"/>
        </w:rPr>
        <w:t>czułości głowicy według potrzeb.</w:t>
      </w:r>
      <w:r>
        <w:rPr>
          <w:rFonts w:ascii="Arial" w:hAnsi="Arial" w:cs="Arial"/>
          <w:color w:val="0D0D0D"/>
          <w:sz w:val="20"/>
          <w:szCs w:val="20"/>
          <w:lang w:eastAsia="pl-PL"/>
        </w:rPr>
        <w:t xml:space="preserve"> </w:t>
      </w:r>
    </w:p>
    <w:p w14:paraId="56F69033" w14:textId="77777777" w:rsidR="00303C19" w:rsidRDefault="009D7955" w:rsidP="00303C19">
      <w:pPr>
        <w:pStyle w:val="Tekstpodstawowywcity"/>
        <w:spacing w:line="240" w:lineRule="auto"/>
        <w:ind w:left="-142" w:firstLine="0"/>
        <w:jc w:val="both"/>
        <w:rPr>
          <w:rFonts w:ascii="Arial" w:hAnsi="Arial" w:cs="Arial"/>
          <w:color w:val="0D0D0D"/>
          <w:sz w:val="20"/>
          <w:szCs w:val="20"/>
          <w:lang w:eastAsia="pl-PL"/>
        </w:rPr>
      </w:pPr>
      <w:r>
        <w:rPr>
          <w:rFonts w:ascii="Arial" w:hAnsi="Arial" w:cs="Arial"/>
          <w:color w:val="0D0D0D"/>
          <w:sz w:val="20"/>
          <w:szCs w:val="20"/>
          <w:u w:val="single"/>
          <w:lang w:eastAsia="pl-PL"/>
        </w:rPr>
        <w:t>Magnetoterapi</w:t>
      </w:r>
      <w:r>
        <w:rPr>
          <w:rFonts w:ascii="Arial" w:hAnsi="Arial" w:cs="Arial"/>
          <w:color w:val="0D0D0D"/>
          <w:sz w:val="20"/>
          <w:szCs w:val="20"/>
          <w:lang w:eastAsia="pl-PL"/>
        </w:rPr>
        <w:t xml:space="preserve">a z aplikatorami płaskimi  typu </w:t>
      </w:r>
      <w:proofErr w:type="spellStart"/>
      <w:r>
        <w:rPr>
          <w:rFonts w:ascii="Arial" w:hAnsi="Arial" w:cs="Arial"/>
          <w:color w:val="0D0D0D"/>
          <w:sz w:val="20"/>
          <w:szCs w:val="20"/>
          <w:lang w:eastAsia="pl-PL"/>
        </w:rPr>
        <w:t>cpe</w:t>
      </w:r>
      <w:proofErr w:type="spellEnd"/>
      <w:r>
        <w:rPr>
          <w:rFonts w:ascii="Arial" w:hAnsi="Arial" w:cs="Arial"/>
          <w:color w:val="0D0D0D"/>
          <w:sz w:val="20"/>
          <w:szCs w:val="20"/>
          <w:lang w:eastAsia="pl-PL"/>
        </w:rPr>
        <w:t xml:space="preserve"> do magnetoterapii miejscowej, praca z jednym lub dwoma aplikatorami, wygodne mocowanie aplikatorów za pomocą pasów i rzepów, kształt pola: sinus, trójkąt, prostokąt, </w:t>
      </w:r>
      <w:proofErr w:type="spellStart"/>
      <w:r>
        <w:rPr>
          <w:rFonts w:ascii="Arial" w:hAnsi="Arial" w:cs="Arial"/>
          <w:color w:val="0D0D0D"/>
          <w:sz w:val="20"/>
          <w:szCs w:val="20"/>
          <w:lang w:eastAsia="pl-PL"/>
        </w:rPr>
        <w:t>półsinus</w:t>
      </w:r>
      <w:proofErr w:type="spellEnd"/>
      <w:r>
        <w:rPr>
          <w:rFonts w:ascii="Arial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color w:val="0D0D0D"/>
          <w:sz w:val="20"/>
          <w:szCs w:val="20"/>
          <w:lang w:eastAsia="pl-PL"/>
        </w:rPr>
        <w:t>półtrójkąt</w:t>
      </w:r>
      <w:proofErr w:type="spellEnd"/>
      <w:r>
        <w:rPr>
          <w:rFonts w:ascii="Arial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color w:val="0D0D0D"/>
          <w:sz w:val="20"/>
          <w:szCs w:val="20"/>
          <w:lang w:eastAsia="pl-PL"/>
        </w:rPr>
        <w:t>półprostokąt</w:t>
      </w:r>
      <w:proofErr w:type="spellEnd"/>
      <w:r>
        <w:rPr>
          <w:rFonts w:ascii="Arial" w:hAnsi="Arial" w:cs="Arial"/>
          <w:color w:val="0D0D0D"/>
          <w:sz w:val="20"/>
          <w:szCs w:val="20"/>
          <w:lang w:eastAsia="pl-PL"/>
        </w:rPr>
        <w:t>, emisja ciągła i modulowana, szeroki zakres częstotliwości</w:t>
      </w:r>
    </w:p>
    <w:p w14:paraId="78753E77" w14:textId="4C06E166" w:rsidR="009D7955" w:rsidRPr="00303C19" w:rsidRDefault="009D7955" w:rsidP="00303C19">
      <w:pPr>
        <w:pStyle w:val="Tekstpodstawowywcity"/>
        <w:spacing w:line="240" w:lineRule="auto"/>
        <w:ind w:left="-142" w:firstLine="0"/>
        <w:jc w:val="both"/>
        <w:rPr>
          <w:rFonts w:ascii="Arial" w:hAnsi="Arial" w:cs="Arial"/>
          <w:color w:val="0D0D0D"/>
          <w:sz w:val="20"/>
          <w:szCs w:val="20"/>
          <w:lang w:eastAsia="pl-PL"/>
        </w:rPr>
      </w:pPr>
      <w:r>
        <w:rPr>
          <w:rFonts w:ascii="Arial" w:hAnsi="Arial" w:cs="Arial"/>
          <w:color w:val="0D0D0D"/>
          <w:sz w:val="20"/>
          <w:szCs w:val="20"/>
          <w:u w:val="single"/>
          <w:lang w:eastAsia="pl-PL"/>
        </w:rPr>
        <w:t>Aparatura do fizykoterapii, p</w:t>
      </w:r>
      <w:r>
        <w:rPr>
          <w:rFonts w:ascii="Arial" w:hAnsi="Arial" w:cs="Arial"/>
          <w:bCs/>
          <w:color w:val="0D0D0D"/>
          <w:sz w:val="20"/>
          <w:szCs w:val="20"/>
          <w:lang w:eastAsia="pl-PL"/>
        </w:rPr>
        <w:t>arametry ogólne:</w:t>
      </w:r>
    </w:p>
    <w:p w14:paraId="44EA51B1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wymiary aparatu 30 x 23 x 11 cm (+/- 3%)</w:t>
      </w:r>
    </w:p>
    <w:p w14:paraId="6C4CD3E2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masa aparatu maksymalnie 6 kg</w:t>
      </w:r>
    </w:p>
    <w:p w14:paraId="5A69641C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zasilanie, pobór mocy 230 V, 50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Hz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70 W, 100 VA</w:t>
      </w:r>
    </w:p>
    <w:p w14:paraId="18326C4D" w14:textId="77777777" w:rsidR="009D7955" w:rsidRDefault="009D7955" w:rsidP="00FA44E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  <w:t>WYPOSAŻENIE</w:t>
      </w:r>
    </w:p>
    <w:p w14:paraId="61718F8D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przewód sieciowy </w:t>
      </w:r>
    </w:p>
    <w:p w14:paraId="5C9CFC4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kable pacjenta </w:t>
      </w:r>
    </w:p>
    <w:p w14:paraId="0D87D4EA" w14:textId="6474EACE" w:rsidR="009D7955" w:rsidRPr="001F6256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elektrody do elektroterapii 6 x 6 cm </w:t>
      </w:r>
      <w:r w:rsidR="001F6256"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– 8 szt.</w:t>
      </w:r>
    </w:p>
    <w:p w14:paraId="2EFFDEAA" w14:textId="3FAA85FB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elektrody do elektroterapii 7,5 x 9 cm </w:t>
      </w:r>
      <w:r w:rsidR="001F6256"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– 4 szt.</w:t>
      </w:r>
    </w:p>
    <w:p w14:paraId="290DE871" w14:textId="1DF8DA96" w:rsidR="009D7955" w:rsidRPr="001F6256" w:rsidRDefault="001F6256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podkłady (</w:t>
      </w:r>
      <w:r w:rsidR="009D7955"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pokrowce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)</w:t>
      </w:r>
      <w:r w:rsidR="009D7955"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wiskozowe do elektroterapii 8 x 8 cm 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– 32 szt.</w:t>
      </w:r>
    </w:p>
    <w:p w14:paraId="159AF1DF" w14:textId="1BB0E895" w:rsidR="009D7955" w:rsidRDefault="001F6256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podkłady (</w:t>
      </w:r>
      <w:r w:rsidR="009D7955"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pokrowce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)</w:t>
      </w:r>
      <w:r w:rsidR="009D7955"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wiskozowe do elektroterapii 10 x 10 cm 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– 16 szt.</w:t>
      </w:r>
    </w:p>
    <w:p w14:paraId="6CD74EDA" w14:textId="7E97C953" w:rsidR="001F6256" w:rsidRDefault="001F6256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sond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punktow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="00303C1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o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1F6256">
        <w:rPr>
          <w:rFonts w:ascii="Arial" w:hAnsi="Arial" w:cs="Arial"/>
          <w:iCs/>
          <w:color w:val="FF0000"/>
          <w:sz w:val="20"/>
          <w:szCs w:val="20"/>
        </w:rPr>
        <w:t xml:space="preserve">parametrach 400mW/808nm  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1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szt.</w:t>
      </w:r>
    </w:p>
    <w:p w14:paraId="5564A56F" w14:textId="201378F4" w:rsidR="001F6256" w:rsidRPr="001F6256" w:rsidRDefault="001F6256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sond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punktow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Pr="001F625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303C1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 </w:t>
      </w:r>
      <w:r w:rsidRPr="001F6256">
        <w:rPr>
          <w:rFonts w:ascii="Arial" w:hAnsi="Arial" w:cs="Arial"/>
          <w:iCs/>
          <w:color w:val="FF0000"/>
          <w:sz w:val="20"/>
          <w:szCs w:val="20"/>
        </w:rPr>
        <w:t>parametrach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1F6256">
        <w:rPr>
          <w:rFonts w:ascii="Arial" w:hAnsi="Arial" w:cs="Arial"/>
          <w:iCs/>
          <w:color w:val="FF0000"/>
          <w:sz w:val="20"/>
          <w:szCs w:val="20"/>
        </w:rPr>
        <w:t>80mW/660nm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 – 1 szt.</w:t>
      </w:r>
    </w:p>
    <w:p w14:paraId="599EC5A6" w14:textId="77777777" w:rsidR="001F6256" w:rsidRPr="001F6256" w:rsidRDefault="001F6256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hAnsi="Arial" w:cs="Arial"/>
          <w:color w:val="FF0000"/>
          <w:sz w:val="20"/>
          <w:szCs w:val="20"/>
        </w:rPr>
        <w:t>aplikator płaski  CPEP 1 – 1 szt.</w:t>
      </w:r>
    </w:p>
    <w:p w14:paraId="4F766244" w14:textId="7BA1AC18" w:rsidR="001F6256" w:rsidRPr="001F6256" w:rsidRDefault="001F6256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hAnsi="Arial" w:cs="Arial"/>
          <w:color w:val="FF0000"/>
          <w:sz w:val="20"/>
          <w:szCs w:val="20"/>
        </w:rPr>
        <w:t>aplikator płaski  CPEP 2 – 1 szt.</w:t>
      </w:r>
    </w:p>
    <w:p w14:paraId="743DC20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rzepowy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40 x 9 cm </w:t>
      </w:r>
    </w:p>
    <w:p w14:paraId="0049E52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rzepowy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100 x 9 cm </w:t>
      </w:r>
    </w:p>
    <w:p w14:paraId="2DE8FC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żel 500 g </w:t>
      </w:r>
    </w:p>
    <w:p w14:paraId="5E1F69F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dedykowany uchwyt </w:t>
      </w:r>
    </w:p>
    <w:p w14:paraId="76304D17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wkrętak do montażu uchwytu </w:t>
      </w:r>
    </w:p>
    <w:p w14:paraId="360A65F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bezpieczniki zapasowe </w:t>
      </w:r>
    </w:p>
    <w:p w14:paraId="47F5885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instrukcja użytkowania </w:t>
      </w:r>
    </w:p>
    <w:p w14:paraId="317B8D5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programów i sekwencji zabiegowych </w:t>
      </w:r>
    </w:p>
    <w:p w14:paraId="6BEA8E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samoprzylepne 5 x 5 cm, 5 x 10 cm</w:t>
      </w:r>
    </w:p>
    <w:p w14:paraId="205D8EC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punktowe z adapterem 6 mm, 10 mm, 15 mm, 20 mm</w:t>
      </w:r>
    </w:p>
    <w:p w14:paraId="403AF26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worek z piaskiem 21 x 14 cm, 21 x 28 cm</w:t>
      </w:r>
    </w:p>
    <w:p w14:paraId="30726DA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1 cm2 z uchwytem</w:t>
      </w:r>
    </w:p>
    <w:p w14:paraId="30E477E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4 cm2 z uchwytem</w:t>
      </w:r>
    </w:p>
    <w:p w14:paraId="47D8BE85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torba mieszcząca aparat wraz z wyposażeniem</w:t>
      </w:r>
    </w:p>
    <w:p w14:paraId="4EA6D2DD" w14:textId="77777777" w:rsidR="005701DB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stolik na aparaturę </w:t>
      </w:r>
    </w:p>
    <w:p w14:paraId="275300B9" w14:textId="77777777" w:rsidR="00FA44E6" w:rsidRDefault="00FA44E6" w:rsidP="00FA44E6">
      <w:pPr>
        <w:numPr>
          <w:ilvl w:val="0"/>
          <w:numId w:val="2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p w14:paraId="76D83894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</w:p>
    <w:p w14:paraId="5FFF843E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>6. Drabinka gimnastyczna</w:t>
      </w:r>
    </w:p>
    <w:p w14:paraId="68812FBD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Wysokość: 220 cm (+/- 5%)</w:t>
      </w:r>
    </w:p>
    <w:p w14:paraId="3F11511C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Szerokość: 80 cm (+/- 5%)</w:t>
      </w:r>
    </w:p>
    <w:p w14:paraId="166164C8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Rodzaj mocowania: do ściany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montażowy wraz z drabinką) </w:t>
      </w:r>
    </w:p>
    <w:p w14:paraId="31641CAE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wykonana z drewna </w:t>
      </w:r>
    </w:p>
    <w:p w14:paraId="68AD18C0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drabinki wraz z akcesoriami: maksymalnie 26 kg</w:t>
      </w:r>
    </w:p>
    <w:p w14:paraId="539B59E9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Lakierowane wykończenie (bezbarwny, bezwonny, bardzo trwały lakier)</w:t>
      </w:r>
    </w:p>
    <w:p w14:paraId="09D52986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Wymagane minimalne 120kg na drabince/ 90kg na drążku/  60kg na elementach dodatkowych które są w zestawie.</w:t>
      </w:r>
    </w:p>
    <w:p w14:paraId="51A6A00B" w14:textId="77777777" w:rsidR="009D7955" w:rsidRDefault="009D7955" w:rsidP="00FA44E6">
      <w:pPr>
        <w:pStyle w:val="Akapitzlist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dodatkowego wyposażenia  zawiera :  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drabinkę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 plecioną, pierścienie gimnastyczne, lina wspinaczkowa z drewnianym siedziskiem, liny z pierścieniami służące rozciąganiu i wzmacnianiu mięśni stabilizujących. Solidna konstrukcja oraz silne zakotwiczenie wysięgnika, gwarantują maksymalne bezpieczeństwo ćwiczeń.</w:t>
      </w:r>
    </w:p>
    <w:p w14:paraId="00569FD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163EA66B" w14:textId="77777777" w:rsidR="009D7955" w:rsidRPr="00291327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13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7. </w:t>
      </w:r>
      <w:proofErr w:type="spellStart"/>
      <w:r w:rsidRPr="00291327">
        <w:rPr>
          <w:rFonts w:ascii="Arial" w:eastAsia="Times New Roman" w:hAnsi="Arial" w:cs="Arial"/>
          <w:b/>
          <w:sz w:val="20"/>
          <w:szCs w:val="20"/>
          <w:lang w:eastAsia="pl-PL"/>
        </w:rPr>
        <w:t>Stepper</w:t>
      </w:r>
      <w:proofErr w:type="spellEnd"/>
    </w:p>
    <w:p w14:paraId="3FF2E789" w14:textId="77777777" w:rsidR="00642101" w:rsidRPr="00291327" w:rsidRDefault="00642101" w:rsidP="00642101">
      <w:r w:rsidRPr="00291327">
        <w:t xml:space="preserve">Klasyczna konstrukcja. Ćwiczenia na </w:t>
      </w:r>
      <w:proofErr w:type="spellStart"/>
      <w:r w:rsidRPr="00291327">
        <w:t>Stepperze</w:t>
      </w:r>
      <w:proofErr w:type="spellEnd"/>
      <w:r w:rsidRPr="00291327">
        <w:t xml:space="preserve">  przypominają ruch analogiczny do wchodzenia po schodach. </w:t>
      </w:r>
      <w:proofErr w:type="spellStart"/>
      <w:r w:rsidRPr="00291327">
        <w:t>Stepper</w:t>
      </w:r>
      <w:proofErr w:type="spellEnd"/>
      <w:r w:rsidRPr="00291327">
        <w:t xml:space="preserve"> posiada:</w:t>
      </w:r>
    </w:p>
    <w:p w14:paraId="64A94F14" w14:textId="57FA84A4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Pomiar czasu</w:t>
      </w:r>
    </w:p>
    <w:p w14:paraId="4E4BAA13" w14:textId="02D5BA0A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Krokomierz</w:t>
      </w:r>
    </w:p>
    <w:p w14:paraId="47C885C0" w14:textId="578776D7" w:rsidR="00642101" w:rsidRPr="00291327" w:rsidRDefault="009D3E88" w:rsidP="00642101">
      <w:pPr>
        <w:pStyle w:val="Akapitzlist"/>
        <w:numPr>
          <w:ilvl w:val="0"/>
          <w:numId w:val="30"/>
        </w:numPr>
      </w:pPr>
      <w:r w:rsidRPr="00291327">
        <w:t xml:space="preserve">    </w:t>
      </w:r>
      <w:r w:rsidR="00642101" w:rsidRPr="00291327">
        <w:t>Licznik spalonych kalorii</w:t>
      </w:r>
    </w:p>
    <w:p w14:paraId="72BFF156" w14:textId="5141E78C" w:rsidR="00642101" w:rsidRPr="00291327" w:rsidRDefault="009D3E88" w:rsidP="00642101">
      <w:pPr>
        <w:pStyle w:val="Akapitzlist"/>
        <w:numPr>
          <w:ilvl w:val="0"/>
          <w:numId w:val="30"/>
        </w:numPr>
      </w:pPr>
      <w:r w:rsidRPr="00291327">
        <w:t xml:space="preserve">   </w:t>
      </w:r>
      <w:r w:rsidR="00642101" w:rsidRPr="00291327">
        <w:t xml:space="preserve"> Wyświetlacz LCD</w:t>
      </w:r>
    </w:p>
    <w:p w14:paraId="489A613C" w14:textId="36FDD286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Możliwość wykorzystywania przez użytkownika o wadze do 120 kg</w:t>
      </w:r>
    </w:p>
    <w:p w14:paraId="65911156" w14:textId="3CFA2957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Waga 7 kg-10 kg</w:t>
      </w:r>
    </w:p>
    <w:p w14:paraId="09530895" w14:textId="12138381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Elastyczne linki</w:t>
      </w:r>
    </w:p>
    <w:p w14:paraId="1D2053AA" w14:textId="77777777" w:rsidR="00642101" w:rsidRPr="00642101" w:rsidRDefault="00642101" w:rsidP="00642101">
      <w:pPr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sectPr w:rsidR="00642101" w:rsidRPr="006421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4A109" w14:textId="77777777" w:rsidR="00102D46" w:rsidRDefault="00102D46" w:rsidP="00E845EB">
      <w:pPr>
        <w:spacing w:after="0" w:line="240" w:lineRule="auto"/>
      </w:pPr>
      <w:r>
        <w:separator/>
      </w:r>
    </w:p>
  </w:endnote>
  <w:endnote w:type="continuationSeparator" w:id="0">
    <w:p w14:paraId="1FA948CC" w14:textId="77777777" w:rsidR="00102D46" w:rsidRDefault="00102D46" w:rsidP="00E8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23BC6" w14:textId="77777777" w:rsidR="00102D46" w:rsidRDefault="00102D46" w:rsidP="00E845EB">
      <w:pPr>
        <w:spacing w:after="0" w:line="240" w:lineRule="auto"/>
      </w:pPr>
      <w:r>
        <w:separator/>
      </w:r>
    </w:p>
  </w:footnote>
  <w:footnote w:type="continuationSeparator" w:id="0">
    <w:p w14:paraId="645B7CAD" w14:textId="77777777" w:rsidR="00102D46" w:rsidRDefault="00102D46" w:rsidP="00E8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1C99" w14:textId="0DCAE9E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3AF9C62A" w14:textId="7777777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B341606" w14:textId="3EA25F4C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</w:t>
    </w:r>
    <w:r w:rsidR="00E553F0">
      <w:rPr>
        <w:rFonts w:ascii="Arial" w:hAnsi="Arial" w:cs="Arial"/>
        <w:i/>
        <w:iCs/>
        <w:sz w:val="20"/>
        <w:szCs w:val="20"/>
      </w:rPr>
      <w:t>36/22</w:t>
    </w:r>
  </w:p>
  <w:p w14:paraId="383D92B6" w14:textId="5A199730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 w:rsidR="00291327">
      <w:rPr>
        <w:rFonts w:ascii="Arial" w:hAnsi="Arial" w:cs="Arial"/>
        <w:i/>
        <w:iCs/>
        <w:sz w:val="20"/>
        <w:szCs w:val="20"/>
      </w:rPr>
      <w:t>B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79565AF7" w14:textId="77777777" w:rsidR="00E845EB" w:rsidRDefault="00E84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77B"/>
    <w:multiLevelType w:val="multilevel"/>
    <w:tmpl w:val="FE4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41C9E"/>
    <w:multiLevelType w:val="hybridMultilevel"/>
    <w:tmpl w:val="156C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6E7"/>
    <w:multiLevelType w:val="multilevel"/>
    <w:tmpl w:val="2DC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3A6D"/>
    <w:multiLevelType w:val="hybridMultilevel"/>
    <w:tmpl w:val="2D6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DE"/>
    <w:multiLevelType w:val="hybridMultilevel"/>
    <w:tmpl w:val="412451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EA1B76"/>
    <w:multiLevelType w:val="hybridMultilevel"/>
    <w:tmpl w:val="4AE8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694"/>
    <w:multiLevelType w:val="hybridMultilevel"/>
    <w:tmpl w:val="EEB63B42"/>
    <w:lvl w:ilvl="0" w:tplc="14AE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3C2E"/>
    <w:multiLevelType w:val="hybridMultilevel"/>
    <w:tmpl w:val="063A1F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83440"/>
    <w:multiLevelType w:val="hybridMultilevel"/>
    <w:tmpl w:val="767A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F4A"/>
    <w:multiLevelType w:val="multilevel"/>
    <w:tmpl w:val="D77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31803"/>
    <w:multiLevelType w:val="hybridMultilevel"/>
    <w:tmpl w:val="A7B42D76"/>
    <w:lvl w:ilvl="0" w:tplc="FE025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5FB"/>
    <w:multiLevelType w:val="hybridMultilevel"/>
    <w:tmpl w:val="4DB2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7F0A"/>
    <w:multiLevelType w:val="hybridMultilevel"/>
    <w:tmpl w:val="13AA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13AE"/>
    <w:multiLevelType w:val="hybridMultilevel"/>
    <w:tmpl w:val="4A0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E8E"/>
    <w:multiLevelType w:val="hybridMultilevel"/>
    <w:tmpl w:val="65DE9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B42278"/>
    <w:multiLevelType w:val="hybridMultilevel"/>
    <w:tmpl w:val="166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10D4"/>
    <w:multiLevelType w:val="multilevel"/>
    <w:tmpl w:val="785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13E54"/>
    <w:multiLevelType w:val="hybridMultilevel"/>
    <w:tmpl w:val="D9F4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04FE"/>
    <w:multiLevelType w:val="hybridMultilevel"/>
    <w:tmpl w:val="3ECA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71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206B1"/>
    <w:multiLevelType w:val="hybridMultilevel"/>
    <w:tmpl w:val="B2B6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70157"/>
    <w:multiLevelType w:val="hybridMultilevel"/>
    <w:tmpl w:val="3D08E3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0516022"/>
    <w:multiLevelType w:val="hybridMultilevel"/>
    <w:tmpl w:val="9A7E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858A1"/>
    <w:multiLevelType w:val="multilevel"/>
    <w:tmpl w:val="A77817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C7563"/>
    <w:multiLevelType w:val="multilevel"/>
    <w:tmpl w:val="3FB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17"/>
  </w:num>
  <w:num w:numId="9">
    <w:abstractNumId w:val="23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4"/>
  </w:num>
  <w:num w:numId="17">
    <w:abstractNumId w:val="21"/>
  </w:num>
  <w:num w:numId="18">
    <w:abstractNumId w:val="8"/>
  </w:num>
  <w:num w:numId="19">
    <w:abstractNumId w:val="19"/>
  </w:num>
  <w:num w:numId="20">
    <w:abstractNumId w:val="18"/>
  </w:num>
  <w:num w:numId="21">
    <w:abstractNumId w:val="22"/>
  </w:num>
  <w:num w:numId="22">
    <w:abstractNumId w:val="20"/>
  </w:num>
  <w:num w:numId="23">
    <w:abstractNumId w:val="9"/>
  </w:num>
  <w:num w:numId="24">
    <w:abstractNumId w:val="13"/>
  </w:num>
  <w:num w:numId="25">
    <w:abstractNumId w:val="17"/>
  </w:num>
  <w:num w:numId="26">
    <w:abstractNumId w:val="23"/>
  </w:num>
  <w:num w:numId="27">
    <w:abstractNumId w:val="24"/>
  </w:num>
  <w:num w:numId="28">
    <w:abstractNumId w:val="19"/>
  </w:num>
  <w:num w:numId="29">
    <w:abstractNumId w:val="0"/>
  </w:num>
  <w:num w:numId="30">
    <w:abstractNumId w:val="18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1C"/>
    <w:rsid w:val="000F6FE4"/>
    <w:rsid w:val="00102D46"/>
    <w:rsid w:val="001C5431"/>
    <w:rsid w:val="001D5EBD"/>
    <w:rsid w:val="001F6256"/>
    <w:rsid w:val="002136FF"/>
    <w:rsid w:val="00291327"/>
    <w:rsid w:val="0029680D"/>
    <w:rsid w:val="002F0217"/>
    <w:rsid w:val="00303C19"/>
    <w:rsid w:val="00372B48"/>
    <w:rsid w:val="00375D8F"/>
    <w:rsid w:val="003A18AB"/>
    <w:rsid w:val="00420585"/>
    <w:rsid w:val="004B7F0C"/>
    <w:rsid w:val="004F05FD"/>
    <w:rsid w:val="004F4C9A"/>
    <w:rsid w:val="00530DD7"/>
    <w:rsid w:val="005350D8"/>
    <w:rsid w:val="00566E8D"/>
    <w:rsid w:val="005701DB"/>
    <w:rsid w:val="005C3E9E"/>
    <w:rsid w:val="005D60BC"/>
    <w:rsid w:val="005E2CFE"/>
    <w:rsid w:val="005E4168"/>
    <w:rsid w:val="00631B89"/>
    <w:rsid w:val="0064081B"/>
    <w:rsid w:val="00642101"/>
    <w:rsid w:val="00677A49"/>
    <w:rsid w:val="00677FFC"/>
    <w:rsid w:val="0069005F"/>
    <w:rsid w:val="00693D58"/>
    <w:rsid w:val="006A1FFC"/>
    <w:rsid w:val="006A33D6"/>
    <w:rsid w:val="006D5D48"/>
    <w:rsid w:val="006E076C"/>
    <w:rsid w:val="007372D6"/>
    <w:rsid w:val="00785BE8"/>
    <w:rsid w:val="007E29C9"/>
    <w:rsid w:val="007E3D4F"/>
    <w:rsid w:val="00807282"/>
    <w:rsid w:val="00871D1C"/>
    <w:rsid w:val="00881C1D"/>
    <w:rsid w:val="008E20F3"/>
    <w:rsid w:val="008F68A3"/>
    <w:rsid w:val="00905FB7"/>
    <w:rsid w:val="00914980"/>
    <w:rsid w:val="0095697A"/>
    <w:rsid w:val="009605B0"/>
    <w:rsid w:val="009639F6"/>
    <w:rsid w:val="009A2D32"/>
    <w:rsid w:val="009D3E88"/>
    <w:rsid w:val="009D7955"/>
    <w:rsid w:val="009F3ACD"/>
    <w:rsid w:val="00A1210D"/>
    <w:rsid w:val="00AC5ACA"/>
    <w:rsid w:val="00B53855"/>
    <w:rsid w:val="00BB4296"/>
    <w:rsid w:val="00BC6E7F"/>
    <w:rsid w:val="00C10658"/>
    <w:rsid w:val="00C14751"/>
    <w:rsid w:val="00C30E73"/>
    <w:rsid w:val="00C56DC8"/>
    <w:rsid w:val="00C6363C"/>
    <w:rsid w:val="00CB47B5"/>
    <w:rsid w:val="00CC7858"/>
    <w:rsid w:val="00D000F2"/>
    <w:rsid w:val="00D25D55"/>
    <w:rsid w:val="00DA4320"/>
    <w:rsid w:val="00DE381B"/>
    <w:rsid w:val="00E4394B"/>
    <w:rsid w:val="00E553F0"/>
    <w:rsid w:val="00E63EA6"/>
    <w:rsid w:val="00E67728"/>
    <w:rsid w:val="00E7667F"/>
    <w:rsid w:val="00E845EB"/>
    <w:rsid w:val="00E97F72"/>
    <w:rsid w:val="00EA2D0A"/>
    <w:rsid w:val="00F04901"/>
    <w:rsid w:val="00F2035B"/>
    <w:rsid w:val="00F3148A"/>
    <w:rsid w:val="00F40B29"/>
    <w:rsid w:val="00F53012"/>
    <w:rsid w:val="00F84750"/>
    <w:rsid w:val="00F94F4D"/>
    <w:rsid w:val="00F96C48"/>
    <w:rsid w:val="00FA44E6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925"/>
  <w15:docId w15:val="{D3B02919-926B-474C-B827-B319300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FF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E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7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F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68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EB"/>
  </w:style>
  <w:style w:type="paragraph" w:styleId="Stopka">
    <w:name w:val="footer"/>
    <w:basedOn w:val="Normalny"/>
    <w:link w:val="Stopka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EB"/>
  </w:style>
  <w:style w:type="paragraph" w:styleId="Tekstpodstawowywcity">
    <w:name w:val="Body Text Indent"/>
    <w:basedOn w:val="Normalny"/>
    <w:link w:val="TekstpodstawowywcityZnak"/>
    <w:rsid w:val="001F6256"/>
    <w:pPr>
      <w:widowControl w:val="0"/>
      <w:autoSpaceDE w:val="0"/>
      <w:autoSpaceDN w:val="0"/>
      <w:adjustRightInd w:val="0"/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6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2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ANNA WILK</cp:lastModifiedBy>
  <cp:revision>11</cp:revision>
  <cp:lastPrinted>2022-09-12T11:11:00Z</cp:lastPrinted>
  <dcterms:created xsi:type="dcterms:W3CDTF">2022-07-28T06:34:00Z</dcterms:created>
  <dcterms:modified xsi:type="dcterms:W3CDTF">2022-09-12T11:12:00Z</dcterms:modified>
</cp:coreProperties>
</file>