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2C0DFC">
        <w:rPr>
          <w:rFonts w:ascii="Calibri Light" w:hAnsi="Calibri Light" w:cs="Calibri Light"/>
          <w:sz w:val="20"/>
          <w:szCs w:val="22"/>
        </w:rPr>
        <w:t>.</w:t>
      </w:r>
      <w:r w:rsidR="00E3164D">
        <w:rPr>
          <w:rFonts w:ascii="Calibri Light" w:hAnsi="Calibri Light" w:cs="Calibri Light"/>
          <w:sz w:val="20"/>
          <w:szCs w:val="22"/>
        </w:rPr>
        <w:t>01</w:t>
      </w:r>
      <w:r w:rsidR="00245F71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E3164D">
        <w:rPr>
          <w:rFonts w:ascii="Calibri Light" w:hAnsi="Calibri Light" w:cs="Calibri Light"/>
          <w:sz w:val="20"/>
          <w:szCs w:val="22"/>
        </w:rPr>
        <w:t>2</w:t>
      </w:r>
      <w:r w:rsidR="0036092F">
        <w:rPr>
          <w:rFonts w:ascii="Calibri Light" w:hAnsi="Calibri Light" w:cs="Calibri Light"/>
          <w:sz w:val="20"/>
          <w:szCs w:val="22"/>
        </w:rPr>
        <w:t>.AH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E3164D" w:rsidRDefault="00E3164D" w:rsidP="007752E2">
      <w:pPr>
        <w:spacing w:line="360" w:lineRule="auto"/>
        <w:jc w:val="both"/>
        <w:rPr>
          <w:rFonts w:ascii="Calibri Light" w:hAnsi="Calibri Light" w:cs="Calibri Light"/>
          <w:b/>
          <w:color w:val="0070C0"/>
          <w:szCs w:val="22"/>
        </w:rPr>
      </w:pPr>
      <w:r w:rsidRPr="00E3164D">
        <w:rPr>
          <w:rFonts w:ascii="Calibri Light" w:hAnsi="Calibri Light" w:cs="Calibri Light"/>
          <w:b/>
          <w:color w:val="0070C0"/>
          <w:szCs w:val="22"/>
        </w:rPr>
        <w:t>„Usługi dezynsekcji, deratyzacji i dezynfekcji w roku 2022 w Zakładzie Karnym w Siedlcach”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E3164D">
        <w:rPr>
          <w:rFonts w:ascii="Calibri Light" w:hAnsi="Calibri Light" w:cs="Calibri Light"/>
          <w:b/>
          <w:szCs w:val="22"/>
        </w:rPr>
        <w:t>.01</w:t>
      </w:r>
      <w:r w:rsidR="003518FA" w:rsidRPr="007752E2">
        <w:rPr>
          <w:rFonts w:ascii="Calibri Light" w:hAnsi="Calibri Light" w:cs="Calibri Light"/>
          <w:b/>
          <w:szCs w:val="22"/>
        </w:rPr>
        <w:t>.</w:t>
      </w:r>
      <w:r w:rsidRPr="007752E2">
        <w:rPr>
          <w:rFonts w:ascii="Calibri Light" w:hAnsi="Calibri Light" w:cs="Calibri Light"/>
          <w:b/>
          <w:szCs w:val="22"/>
        </w:rPr>
        <w:t>202</w:t>
      </w:r>
      <w:r w:rsidR="00E3164D">
        <w:rPr>
          <w:rFonts w:ascii="Calibri Light" w:hAnsi="Calibri Light" w:cs="Calibri Light"/>
          <w:b/>
          <w:szCs w:val="22"/>
        </w:rPr>
        <w:t>2</w:t>
      </w:r>
      <w:bookmarkStart w:id="0" w:name="_GoBack"/>
      <w:bookmarkEnd w:id="0"/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7752E2" w:rsidRPr="007752E2">
        <w:rPr>
          <w:rFonts w:ascii="Calibri Light" w:hAnsi="Calibri Light" w:cs="Calibri Light"/>
          <w:b/>
          <w:szCs w:val="22"/>
        </w:rPr>
        <w:t>AH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</w:rPr>
      </w:pPr>
    </w:p>
    <w:p w:rsidR="00B159AF" w:rsidRDefault="00B159AF" w:rsidP="007B7E8A">
      <w:pPr>
        <w:spacing w:after="40"/>
        <w:jc w:val="both"/>
        <w:rPr>
          <w:rFonts w:ascii="Georgia" w:hAnsi="Georgia"/>
        </w:rPr>
      </w:pPr>
    </w:p>
    <w:p w:rsidR="00B159AF" w:rsidRPr="007B4062" w:rsidRDefault="00B159AF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7752E2" w:rsidRDefault="0064745E" w:rsidP="0024246C">
      <w:pPr>
        <w:ind w:left="360"/>
        <w:rPr>
          <w:rFonts w:ascii="Calibri Light" w:hAnsi="Calibri Light" w:cs="Calibri Light"/>
          <w:sz w:val="18"/>
          <w:szCs w:val="18"/>
        </w:rPr>
      </w:pP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6500"/>
    <w:rsid w:val="009039A0"/>
    <w:rsid w:val="00915E18"/>
    <w:rsid w:val="00920496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9AF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3164D"/>
    <w:rsid w:val="00E443F3"/>
    <w:rsid w:val="00E628AE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21</cp:revision>
  <cp:lastPrinted>2021-12-13T13:48:00Z</cp:lastPrinted>
  <dcterms:created xsi:type="dcterms:W3CDTF">2021-10-13T07:23:00Z</dcterms:created>
  <dcterms:modified xsi:type="dcterms:W3CDTF">2022-01-03T12:01:00Z</dcterms:modified>
</cp:coreProperties>
</file>