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6B4A" w14:textId="77777777" w:rsidR="009360C8" w:rsidRDefault="009360C8" w:rsidP="003563D1">
      <w:pPr>
        <w:pStyle w:val="Tytu"/>
        <w:widowControl w:val="0"/>
        <w:spacing w:line="360" w:lineRule="auto"/>
        <w:rPr>
          <w:rFonts w:ascii="Times New Roman" w:hAnsi="Times New Roman"/>
          <w:sz w:val="32"/>
        </w:rPr>
      </w:pPr>
    </w:p>
    <w:p w14:paraId="307D0A92" w14:textId="07D003DF" w:rsidR="002D6805" w:rsidRDefault="003B08CA" w:rsidP="003563D1">
      <w:pPr>
        <w:pStyle w:val="Tytu"/>
        <w:widowControl w:val="0"/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</w:rPr>
        <w:t xml:space="preserve">                  </w:t>
      </w:r>
      <w:r w:rsidR="00AC3B35">
        <w:rPr>
          <w:rFonts w:ascii="Times New Roman" w:hAnsi="Times New Roman"/>
          <w:sz w:val="32"/>
        </w:rPr>
        <w:t xml:space="preserve"> </w:t>
      </w:r>
      <w:r w:rsidR="00D61475">
        <w:rPr>
          <w:rFonts w:ascii="Times New Roman" w:hAnsi="Times New Roman"/>
          <w:sz w:val="32"/>
        </w:rPr>
        <w:t xml:space="preserve"> </w:t>
      </w:r>
      <w:r w:rsidR="00B34AFA" w:rsidRPr="003B08CA">
        <w:rPr>
          <w:rFonts w:ascii="Times New Roman" w:hAnsi="Times New Roman"/>
          <w:sz w:val="32"/>
        </w:rPr>
        <w:t>n</w:t>
      </w:r>
      <w:r w:rsidR="002D6805" w:rsidRPr="003B08CA">
        <w:rPr>
          <w:rFonts w:ascii="Times New Roman" w:hAnsi="Times New Roman"/>
          <w:sz w:val="32"/>
        </w:rPr>
        <w:t>umer postępowania:</w:t>
      </w:r>
      <w:r w:rsidR="000174EB">
        <w:rPr>
          <w:rFonts w:ascii="Times New Roman" w:hAnsi="Times New Roman"/>
          <w:szCs w:val="28"/>
        </w:rPr>
        <w:t xml:space="preserve"> Ad</w:t>
      </w:r>
      <w:r w:rsidR="004F227B">
        <w:rPr>
          <w:rFonts w:ascii="Times New Roman" w:hAnsi="Times New Roman"/>
          <w:szCs w:val="28"/>
        </w:rPr>
        <w:t>m</w:t>
      </w:r>
      <w:r w:rsidR="00DF04FE">
        <w:rPr>
          <w:rFonts w:ascii="Times New Roman" w:hAnsi="Times New Roman"/>
          <w:szCs w:val="28"/>
        </w:rPr>
        <w:t>.VI</w:t>
      </w:r>
      <w:r w:rsidR="009A5822">
        <w:rPr>
          <w:rFonts w:ascii="Times New Roman" w:hAnsi="Times New Roman"/>
          <w:szCs w:val="28"/>
        </w:rPr>
        <w:t>.240.7.2023</w:t>
      </w:r>
    </w:p>
    <w:p w14:paraId="480B4367" w14:textId="77777777" w:rsidR="003563D1" w:rsidRDefault="003563D1" w:rsidP="003563D1">
      <w:pPr>
        <w:pStyle w:val="Tytu"/>
        <w:widowControl w:val="0"/>
        <w:spacing w:line="360" w:lineRule="auto"/>
        <w:rPr>
          <w:rFonts w:ascii="Times New Roman" w:hAnsi="Times New Roman"/>
          <w:szCs w:val="28"/>
        </w:rPr>
      </w:pPr>
    </w:p>
    <w:p w14:paraId="7325A161" w14:textId="77777777" w:rsidR="007C33AD" w:rsidRDefault="007C33AD" w:rsidP="00AC3B35">
      <w:pPr>
        <w:pStyle w:val="Tytu"/>
        <w:widowControl w:val="0"/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8577"/>
      </w:tblGrid>
      <w:tr w:rsidR="00A23AE3" w:rsidRPr="001928E0" w14:paraId="090805E9" w14:textId="77777777" w:rsidTr="00A332FE">
        <w:trPr>
          <w:trHeight w:val="3721"/>
        </w:trPr>
        <w:tc>
          <w:tcPr>
            <w:tcW w:w="9670" w:type="dxa"/>
            <w:shd w:val="pct15" w:color="auto" w:fill="auto"/>
          </w:tcPr>
          <w:p w14:paraId="05ACF3B6" w14:textId="77777777" w:rsidR="00906F72" w:rsidRDefault="00906F72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14:paraId="570E4F21" w14:textId="67FCEC74" w:rsidR="00A23AE3" w:rsidRDefault="00A23AE3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906F72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SPECYFIKACJA WARUNKÓW</w:t>
            </w:r>
            <w:r w:rsidR="00C512AC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   </w:t>
            </w:r>
            <w:r w:rsidRPr="00906F72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ZAMÓWIENIA</w:t>
            </w:r>
          </w:p>
          <w:p w14:paraId="6D080DA2" w14:textId="77777777" w:rsidR="00D66A57" w:rsidRPr="00D66A57" w:rsidRDefault="00D66A57" w:rsidP="001928E0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14:paraId="7079BB01" w14:textId="33EF37EB" w:rsidR="00A23AE3" w:rsidRPr="001928E0" w:rsidRDefault="00D66A57" w:rsidP="00D66A57">
            <w:pPr>
              <w:pStyle w:val="Tytu"/>
              <w:widowControl w:val="0"/>
              <w:spacing w:line="36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D66A57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Świadczenie usług pocztowych w obrocie krajowym i zagranicznym </w:t>
            </w:r>
            <w:r w:rsidRPr="00D66A57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br/>
              <w:t>w zakresie przyjmowania, przemieszczania i doręczania przesyłek pocztowych oraz zwrotu przesyłek niedoręczonych wraz z usługą odbioru korespondencji od Zamawiającego oraz usługą doręczania przekazów pieniężnych.</w:t>
            </w:r>
          </w:p>
        </w:tc>
      </w:tr>
    </w:tbl>
    <w:p w14:paraId="13D76888" w14:textId="77777777" w:rsidR="00F4361C" w:rsidRDefault="00F4361C" w:rsidP="00F4361C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9D1D550" w14:textId="77777777" w:rsidR="005507A1" w:rsidRDefault="005507A1" w:rsidP="00F4361C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0840D5C" w14:textId="77777777" w:rsidR="005507A1" w:rsidRDefault="005507A1" w:rsidP="001E4834">
      <w:pPr>
        <w:pStyle w:val="Tytu"/>
        <w:widowControl w:val="0"/>
        <w:spacing w:line="360" w:lineRule="auto"/>
        <w:ind w:left="0" w:firstLine="0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501778A" w14:textId="77777777" w:rsidR="005507A1" w:rsidRPr="007C0A3F" w:rsidRDefault="005507A1" w:rsidP="00F4361C">
      <w:pPr>
        <w:pStyle w:val="Tytu"/>
        <w:widowControl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72F9E2F1" w14:textId="083F2D6F" w:rsidR="00F7727E" w:rsidRPr="007C0A3F" w:rsidRDefault="00F7727E" w:rsidP="00F7727E">
      <w:pPr>
        <w:pStyle w:val="Tytu"/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Postępowanie prowadzone w trybie art. 275 pkt 1 o wartości zamówienia nieprzekraczającej progów unijnych o jakich stanowi art. 3 ustawy z 11 września 2019 r. – Prawo zamówień publicznych (Dz.U. z 202</w:t>
      </w:r>
      <w:r w:rsidR="00CA6D69">
        <w:rPr>
          <w:rFonts w:ascii="Times New Roman" w:hAnsi="Times New Roman"/>
          <w:sz w:val="24"/>
          <w:szCs w:val="24"/>
        </w:rPr>
        <w:t>3.1605</w:t>
      </w:r>
      <w:r>
        <w:rPr>
          <w:rFonts w:ascii="Times New Roman" w:hAnsi="Times New Roman"/>
          <w:sz w:val="24"/>
          <w:szCs w:val="24"/>
        </w:rPr>
        <w:t xml:space="preserve"> ze zm.)</w:t>
      </w:r>
    </w:p>
    <w:p w14:paraId="1D49D4C2" w14:textId="77777777" w:rsidR="00F518E2" w:rsidRDefault="00F518E2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773A9652" w14:textId="77777777" w:rsidR="001E793A" w:rsidRDefault="001E793A" w:rsidP="004446D2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b/>
          <w:sz w:val="20"/>
        </w:rPr>
      </w:pPr>
    </w:p>
    <w:p w14:paraId="1DA5BACE" w14:textId="77777777" w:rsidR="009F3F4C" w:rsidRDefault="009F3F4C" w:rsidP="008F4A71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</w:p>
    <w:p w14:paraId="70C1D66F" w14:textId="77777777" w:rsidR="004446D2" w:rsidRDefault="004446D2" w:rsidP="004446D2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Zatwierdził:</w:t>
      </w:r>
    </w:p>
    <w:p w14:paraId="574C469A" w14:textId="77777777" w:rsidR="004446D2" w:rsidRPr="004446D2" w:rsidRDefault="004446D2" w:rsidP="004446D2">
      <w:pPr>
        <w:ind w:left="0" w:firstLine="0"/>
        <w:rPr>
          <w:rFonts w:ascii="Times New Roman" w:hAnsi="Times New Roman"/>
        </w:rPr>
      </w:pPr>
      <w:r w:rsidRPr="004446D2">
        <w:rPr>
          <w:rFonts w:ascii="Times New Roman" w:hAnsi="Times New Roman"/>
        </w:rPr>
        <w:t>Dyrektor Wojewódzkiego Sądu Administracyjnego w Łodzi</w:t>
      </w:r>
    </w:p>
    <w:p w14:paraId="79FC43C7" w14:textId="243D598A" w:rsidR="009F3F4C" w:rsidRPr="004446D2" w:rsidRDefault="004446D2" w:rsidP="004446D2">
      <w:pPr>
        <w:pStyle w:val="Tytu"/>
        <w:widowControl w:val="0"/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4446D2">
        <w:rPr>
          <w:rFonts w:ascii="Times New Roman" w:hAnsi="Times New Roman"/>
          <w:sz w:val="22"/>
          <w:szCs w:val="22"/>
        </w:rPr>
        <w:t>Sylwia Paziak vel Domańska</w:t>
      </w:r>
    </w:p>
    <w:p w14:paraId="0BD083AC" w14:textId="7493A72F" w:rsidR="009F3F4C" w:rsidRPr="00FB6AFB" w:rsidRDefault="009F3F4C" w:rsidP="007216D6">
      <w:pPr>
        <w:ind w:left="0" w:firstLine="0"/>
        <w:rPr>
          <w:rFonts w:ascii="Times New Roman" w:hAnsi="Times New Roman"/>
        </w:rPr>
      </w:pPr>
    </w:p>
    <w:p w14:paraId="5958117C" w14:textId="77777777" w:rsidR="00F518E2" w:rsidRDefault="00F518E2" w:rsidP="00D34665">
      <w:pPr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D0173F">
        <w:rPr>
          <w:rFonts w:ascii="Times New Roman" w:hAnsi="Times New Roman"/>
          <w:b/>
          <w:sz w:val="24"/>
          <w:szCs w:val="24"/>
          <w:u w:val="single"/>
        </w:rPr>
        <w:lastRenderedPageBreak/>
        <w:t>Nazwa i adres Zamawiającego:</w:t>
      </w:r>
    </w:p>
    <w:p w14:paraId="22A39E23" w14:textId="77777777" w:rsidR="00F518E2" w:rsidRPr="00D0173F" w:rsidRDefault="00F518E2" w:rsidP="001A275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9F66141" w14:textId="7E2FADED" w:rsidR="00F518E2" w:rsidRPr="00015E22" w:rsidRDefault="00F518E2" w:rsidP="00E37318">
      <w:pPr>
        <w:pStyle w:val="Akapitzlist"/>
        <w:numPr>
          <w:ilvl w:val="0"/>
          <w:numId w:val="23"/>
        </w:numPr>
        <w:spacing w:line="360" w:lineRule="auto"/>
        <w:ind w:left="284" w:hanging="284"/>
      </w:pPr>
      <w:r w:rsidRPr="00015E22">
        <w:t>WOJEWÓDZKI  SĄD  ADMINISTRACYJNY  W  ŁODZI</w:t>
      </w:r>
    </w:p>
    <w:p w14:paraId="7BFDF1D2" w14:textId="1E517078" w:rsidR="00F518E2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18E2" w:rsidRPr="00D0173F">
        <w:rPr>
          <w:rFonts w:ascii="Times New Roman" w:hAnsi="Times New Roman"/>
          <w:sz w:val="24"/>
          <w:szCs w:val="24"/>
        </w:rPr>
        <w:t>Adres: ul. Piotrkowska 135, 90-434 Łódź</w:t>
      </w:r>
    </w:p>
    <w:p w14:paraId="58330531" w14:textId="6A3C2191" w:rsidR="00A03FBF" w:rsidRPr="00D0173F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03FBF" w:rsidRPr="00D0173F">
        <w:rPr>
          <w:rFonts w:ascii="Times New Roman" w:hAnsi="Times New Roman"/>
          <w:sz w:val="24"/>
          <w:szCs w:val="24"/>
        </w:rPr>
        <w:t>NIP: 725-18-69-360, Regon: 473207482</w:t>
      </w:r>
    </w:p>
    <w:p w14:paraId="385B050A" w14:textId="3456303A" w:rsidR="00F518E2" w:rsidRPr="00D0173F" w:rsidRDefault="00E3731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518E2" w:rsidRPr="00D0173F">
        <w:rPr>
          <w:rFonts w:ascii="Times New Roman" w:hAnsi="Times New Roman"/>
          <w:sz w:val="24"/>
          <w:szCs w:val="24"/>
        </w:rPr>
        <w:t xml:space="preserve">Telefon: (042) </w:t>
      </w:r>
      <w:r w:rsidR="00F518E2">
        <w:rPr>
          <w:rFonts w:ascii="Times New Roman" w:hAnsi="Times New Roman"/>
          <w:sz w:val="24"/>
          <w:szCs w:val="24"/>
        </w:rPr>
        <w:t>635</w:t>
      </w:r>
      <w:r w:rsidR="00F915C6">
        <w:rPr>
          <w:rFonts w:ascii="Times New Roman" w:hAnsi="Times New Roman"/>
          <w:sz w:val="24"/>
          <w:szCs w:val="24"/>
        </w:rPr>
        <w:t>-</w:t>
      </w:r>
      <w:r w:rsidR="00F518E2">
        <w:rPr>
          <w:rFonts w:ascii="Times New Roman" w:hAnsi="Times New Roman"/>
          <w:sz w:val="24"/>
          <w:szCs w:val="24"/>
        </w:rPr>
        <w:t>00</w:t>
      </w:r>
      <w:r w:rsidR="00F915C6">
        <w:rPr>
          <w:rFonts w:ascii="Times New Roman" w:hAnsi="Times New Roman"/>
          <w:sz w:val="24"/>
          <w:szCs w:val="24"/>
        </w:rPr>
        <w:t>-</w:t>
      </w:r>
      <w:r w:rsidR="0002034C">
        <w:rPr>
          <w:rFonts w:ascii="Times New Roman" w:hAnsi="Times New Roman"/>
          <w:sz w:val="24"/>
          <w:szCs w:val="24"/>
        </w:rPr>
        <w:t>28</w:t>
      </w:r>
      <w:r w:rsidR="009F3F4C">
        <w:rPr>
          <w:rFonts w:ascii="Times New Roman" w:hAnsi="Times New Roman"/>
          <w:sz w:val="24"/>
          <w:szCs w:val="24"/>
        </w:rPr>
        <w:t xml:space="preserve">/35/73  </w:t>
      </w:r>
    </w:p>
    <w:p w14:paraId="16DD1B1D" w14:textId="15B70290" w:rsidR="00F518E2" w:rsidRPr="00A03FBF" w:rsidRDefault="00686D08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7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518E2" w:rsidRPr="00D0173F">
        <w:rPr>
          <w:rFonts w:ascii="Times New Roman" w:hAnsi="Times New Roman"/>
          <w:sz w:val="24"/>
          <w:szCs w:val="24"/>
        </w:rPr>
        <w:t xml:space="preserve">Adres strony </w:t>
      </w:r>
      <w:r w:rsidR="00C64AC5">
        <w:rPr>
          <w:rFonts w:ascii="Times New Roman" w:hAnsi="Times New Roman"/>
          <w:sz w:val="24"/>
          <w:szCs w:val="24"/>
        </w:rPr>
        <w:t>BIP</w:t>
      </w:r>
      <w:r w:rsidR="00F518E2" w:rsidRPr="00D0173F">
        <w:rPr>
          <w:rFonts w:ascii="Times New Roman" w:hAnsi="Times New Roman"/>
          <w:i/>
          <w:sz w:val="24"/>
          <w:szCs w:val="24"/>
        </w:rPr>
        <w:t xml:space="preserve">: </w:t>
      </w:r>
      <w:hyperlink r:id="rId8" w:history="1">
        <w:r w:rsidR="00A03FBF" w:rsidRPr="00A03FB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www.lodz.wsa.gov.pl</w:t>
        </w:r>
      </w:hyperlink>
    </w:p>
    <w:p w14:paraId="3B65F024" w14:textId="2F93B82F" w:rsidR="00A03FBF" w:rsidRPr="00A03FBF" w:rsidRDefault="00A03FBF" w:rsidP="00E37318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731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BF">
        <w:rPr>
          <w:rFonts w:ascii="Times New Roman" w:hAnsi="Times New Roman"/>
          <w:sz w:val="24"/>
          <w:szCs w:val="24"/>
        </w:rPr>
        <w:t>Adres poczty elektronicznej: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3FBF">
        <w:rPr>
          <w:rFonts w:ascii="Times New Roman" w:hAnsi="Times New Roman"/>
          <w:sz w:val="24"/>
          <w:szCs w:val="24"/>
        </w:rPr>
        <w:t>adm</w:t>
      </w:r>
      <w:r w:rsidR="00F15129">
        <w:rPr>
          <w:rFonts w:ascii="Times New Roman" w:hAnsi="Times New Roman"/>
          <w:sz w:val="24"/>
          <w:szCs w:val="24"/>
        </w:rPr>
        <w:t>@</w:t>
      </w:r>
      <w:r w:rsidRPr="00A03FBF">
        <w:rPr>
          <w:rFonts w:ascii="Times New Roman" w:hAnsi="Times New Roman"/>
          <w:sz w:val="24"/>
          <w:szCs w:val="24"/>
        </w:rPr>
        <w:t>lodz.wsa.gov.pl</w:t>
      </w:r>
    </w:p>
    <w:p w14:paraId="50BA6F4B" w14:textId="51D9C228" w:rsidR="007D57AD" w:rsidRPr="002D3881" w:rsidRDefault="00A03FBF" w:rsidP="00E37318">
      <w:pPr>
        <w:pStyle w:val="Akapitzlist"/>
        <w:numPr>
          <w:ilvl w:val="0"/>
          <w:numId w:val="23"/>
        </w:numPr>
        <w:spacing w:after="200" w:line="360" w:lineRule="auto"/>
        <w:ind w:left="284" w:hanging="284"/>
        <w:rPr>
          <w:rStyle w:val="Hipercze"/>
          <w:color w:val="auto"/>
        </w:rPr>
      </w:pPr>
      <w:r>
        <w:t>Postępowanie prowadzone jest</w:t>
      </w:r>
      <w:r w:rsidR="009F3F4C">
        <w:t xml:space="preserve"> za pośrednictwem platformy zakupowej  </w:t>
      </w:r>
      <w:r>
        <w:br/>
      </w:r>
      <w:r w:rsidR="009F3F4C">
        <w:t xml:space="preserve">i </w:t>
      </w:r>
      <w:r>
        <w:t>opublikowane</w:t>
      </w:r>
      <w:r w:rsidR="009F3F4C">
        <w:t xml:space="preserve"> pod adresem: </w:t>
      </w:r>
      <w:hyperlink r:id="rId9" w:history="1">
        <w:r w:rsidR="002D3881" w:rsidRPr="002D3881">
          <w:rPr>
            <w:rStyle w:val="Hipercze"/>
            <w:color w:val="auto"/>
            <w:shd w:val="clear" w:color="auto" w:fill="FFFFFF"/>
          </w:rPr>
          <w:t>https://platformazakupowa.pl/transakcja/819908</w:t>
        </w:r>
      </w:hyperlink>
    </w:p>
    <w:p w14:paraId="55CC77EC" w14:textId="2CA51BA4" w:rsidR="00880159" w:rsidRPr="00304EEC" w:rsidRDefault="005D4D4F" w:rsidP="00E37318">
      <w:pPr>
        <w:pStyle w:val="Akapitzlist"/>
        <w:numPr>
          <w:ilvl w:val="0"/>
          <w:numId w:val="23"/>
        </w:numPr>
        <w:spacing w:after="200" w:line="360" w:lineRule="auto"/>
        <w:ind w:left="284" w:hanging="284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Zamawiający udostępni </w:t>
      </w:r>
      <w:r w:rsidR="007D57AD">
        <w:rPr>
          <w:rStyle w:val="Hipercze"/>
          <w:color w:val="auto"/>
          <w:u w:val="none"/>
        </w:rPr>
        <w:t xml:space="preserve">na stronie </w:t>
      </w:r>
      <w:r>
        <w:rPr>
          <w:rStyle w:val="Hipercze"/>
          <w:color w:val="auto"/>
          <w:u w:val="none"/>
        </w:rPr>
        <w:t>zmiany i wyjaśnienia do SWZ, oraz inne dokumenty zamówienia bezpośrednio związane z prowadzonym postępowaniem.</w:t>
      </w:r>
      <w:r w:rsidR="009D160E">
        <w:rPr>
          <w:rStyle w:val="Hipercze"/>
          <w:color w:val="auto"/>
          <w:u w:val="none"/>
        </w:rPr>
        <w:t xml:space="preserve"> </w:t>
      </w:r>
      <w:r w:rsidR="00A035C7">
        <w:rPr>
          <w:rStyle w:val="Hipercze"/>
          <w:color w:val="auto"/>
          <w:u w:val="none"/>
        </w:rPr>
        <w:t xml:space="preserve">Wykonawcy poprzez stronę składają oferty oraz wymagane dokumenty i oświadczenia. </w:t>
      </w:r>
    </w:p>
    <w:p w14:paraId="11442C74" w14:textId="2F2A3B44" w:rsidR="005D4D4F" w:rsidRPr="00840188" w:rsidRDefault="005D4D4F" w:rsidP="00105044">
      <w:pPr>
        <w:pStyle w:val="Akapitzlist"/>
        <w:numPr>
          <w:ilvl w:val="0"/>
          <w:numId w:val="4"/>
        </w:numPr>
        <w:ind w:left="284" w:hanging="284"/>
        <w:jc w:val="left"/>
        <w:rPr>
          <w:b/>
          <w:u w:val="single"/>
        </w:rPr>
      </w:pPr>
      <w:r w:rsidRPr="00840188">
        <w:rPr>
          <w:b/>
          <w:u w:val="single"/>
        </w:rPr>
        <w:t>Tryb udzielenia zamówienia</w:t>
      </w:r>
      <w:r w:rsidR="00607700" w:rsidRPr="00840188">
        <w:rPr>
          <w:b/>
          <w:u w:val="single"/>
        </w:rPr>
        <w:t>:</w:t>
      </w:r>
    </w:p>
    <w:p w14:paraId="7F6A0AF2" w14:textId="77777777" w:rsidR="005D4D4F" w:rsidRDefault="005D4D4F" w:rsidP="005D4D4F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138537BD" w14:textId="04FAC40C" w:rsidR="005D4D4F" w:rsidRDefault="005D4D4F" w:rsidP="00F54989">
      <w:pPr>
        <w:pStyle w:val="Akapitzlist"/>
        <w:numPr>
          <w:ilvl w:val="0"/>
          <w:numId w:val="12"/>
        </w:numPr>
        <w:spacing w:line="360" w:lineRule="auto"/>
        <w:ind w:left="284" w:hanging="284"/>
      </w:pPr>
      <w:r w:rsidRPr="005D4D4F">
        <w:t xml:space="preserve">Postępowanie prowadzone jest w trybie podstawowym zgodnie z art. 275 ust. </w:t>
      </w:r>
      <w:r w:rsidR="00286915">
        <w:t>1</w:t>
      </w:r>
      <w:r w:rsidRPr="005D4D4F">
        <w:t xml:space="preserve"> </w:t>
      </w:r>
      <w:r w:rsidR="00DB3366">
        <w:t xml:space="preserve">ustawy </w:t>
      </w:r>
      <w:r w:rsidRPr="005D4D4F">
        <w:t>Pzp</w:t>
      </w:r>
      <w:r w:rsidR="00C47243">
        <w:t xml:space="preserve"> </w:t>
      </w:r>
      <w:r w:rsidR="00DB3366">
        <w:t>oraz niniejszej Specyfikacji Warunkó</w:t>
      </w:r>
      <w:r w:rsidR="00176D48">
        <w:t>w Zamówienia, zwaną dalej „SWZ”.</w:t>
      </w:r>
    </w:p>
    <w:p w14:paraId="56BD3F5A" w14:textId="5A6DBEC2" w:rsidR="00FE57B7" w:rsidRDefault="00FE57B7" w:rsidP="00F54989">
      <w:pPr>
        <w:pStyle w:val="Akapitzlist"/>
        <w:numPr>
          <w:ilvl w:val="0"/>
          <w:numId w:val="12"/>
        </w:numPr>
        <w:spacing w:line="360" w:lineRule="auto"/>
        <w:ind w:left="284" w:hanging="284"/>
      </w:pPr>
      <w:r>
        <w:t>Zamawiający nie przewiduje wyboru najkorzystniejszej oferty z możliwością prowadzenia negocjacji.</w:t>
      </w:r>
    </w:p>
    <w:p w14:paraId="7F737DE2" w14:textId="114EAF03" w:rsidR="00457C5B" w:rsidRPr="005D4D4F" w:rsidRDefault="00457C5B" w:rsidP="00F5498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  <w:ind w:left="284" w:hanging="284"/>
      </w:pPr>
      <w:r>
        <w:t>Szacunkowa wartość zamówienia nie przekracza progów unijnych o jakich mowa w art. 3 ustawy Pzp.</w:t>
      </w:r>
    </w:p>
    <w:p w14:paraId="78B80182" w14:textId="41113F60" w:rsidR="00F518E2" w:rsidRPr="00D0173F" w:rsidRDefault="00840188" w:rsidP="006B5CF9">
      <w:pPr>
        <w:pStyle w:val="Nagwek2"/>
        <w:numPr>
          <w:ilvl w:val="0"/>
          <w:numId w:val="0"/>
        </w:numPr>
        <w:ind w:left="426" w:hanging="568"/>
        <w:rPr>
          <w:szCs w:val="24"/>
          <w:u w:val="single"/>
        </w:rPr>
      </w:pPr>
      <w:r>
        <w:rPr>
          <w:szCs w:val="24"/>
        </w:rPr>
        <w:t>I</w:t>
      </w:r>
      <w:r w:rsidR="003A0CBA">
        <w:rPr>
          <w:szCs w:val="24"/>
        </w:rPr>
        <w:t>II</w:t>
      </w:r>
      <w:r w:rsidR="00F518E2" w:rsidRPr="00D0173F">
        <w:rPr>
          <w:szCs w:val="24"/>
        </w:rPr>
        <w:t xml:space="preserve">. </w:t>
      </w:r>
      <w:r w:rsidR="00F518E2" w:rsidRPr="00D0173F">
        <w:rPr>
          <w:szCs w:val="24"/>
          <w:u w:val="single"/>
        </w:rPr>
        <w:t xml:space="preserve">Termin </w:t>
      </w:r>
      <w:r w:rsidR="00607700">
        <w:rPr>
          <w:szCs w:val="24"/>
          <w:u w:val="single"/>
        </w:rPr>
        <w:t>wykonania zamówienia:</w:t>
      </w:r>
    </w:p>
    <w:p w14:paraId="461ECCBD" w14:textId="6E022E1B" w:rsidR="006E0A46" w:rsidRDefault="00B324C7" w:rsidP="00B324C7">
      <w:pPr>
        <w:pStyle w:val="Akapitzlist"/>
        <w:ind w:left="284" w:firstLine="0"/>
        <w:jc w:val="left"/>
      </w:pPr>
      <w:r w:rsidRPr="00B324C7">
        <w:t xml:space="preserve">Umowa realizowana będzie </w:t>
      </w:r>
      <w:r w:rsidR="00810E7F" w:rsidRPr="00B324C7">
        <w:t>od 1 grudnia 202</w:t>
      </w:r>
      <w:r w:rsidR="00B474B0" w:rsidRPr="00B324C7">
        <w:t>3</w:t>
      </w:r>
      <w:r w:rsidR="00810E7F" w:rsidRPr="00B324C7">
        <w:t xml:space="preserve"> </w:t>
      </w:r>
      <w:r w:rsidR="00C12BCB" w:rsidRPr="00B324C7">
        <w:t xml:space="preserve">r. </w:t>
      </w:r>
      <w:r w:rsidR="00810E7F" w:rsidRPr="00B324C7">
        <w:t>do 30 listopada 202</w:t>
      </w:r>
      <w:r w:rsidR="00B474B0" w:rsidRPr="00B324C7">
        <w:t>5</w:t>
      </w:r>
      <w:r w:rsidR="0012481D" w:rsidRPr="00B324C7">
        <w:t xml:space="preserve"> </w:t>
      </w:r>
      <w:r w:rsidR="00C12BCB" w:rsidRPr="00B324C7">
        <w:t xml:space="preserve">r. </w:t>
      </w:r>
    </w:p>
    <w:p w14:paraId="3B90D721" w14:textId="77777777" w:rsidR="00B324C7" w:rsidRPr="00B324C7" w:rsidRDefault="00B324C7" w:rsidP="00B324C7">
      <w:pPr>
        <w:pStyle w:val="Akapitzlist"/>
        <w:ind w:left="284" w:firstLine="0"/>
        <w:jc w:val="left"/>
        <w:rPr>
          <w:b/>
        </w:rPr>
      </w:pPr>
    </w:p>
    <w:p w14:paraId="6D9243E1" w14:textId="7123170C" w:rsidR="007E566C" w:rsidRDefault="007E566C" w:rsidP="00F54989">
      <w:pPr>
        <w:pStyle w:val="Nagwek2"/>
        <w:keepNext w:val="0"/>
        <w:widowControl w:val="0"/>
        <w:numPr>
          <w:ilvl w:val="0"/>
          <w:numId w:val="34"/>
        </w:numPr>
        <w:tabs>
          <w:tab w:val="clear" w:pos="709"/>
          <w:tab w:val="left" w:pos="284"/>
        </w:tabs>
        <w:spacing w:line="360" w:lineRule="auto"/>
        <w:ind w:left="284" w:hanging="142"/>
        <w:rPr>
          <w:szCs w:val="24"/>
          <w:u w:val="single"/>
        </w:rPr>
      </w:pPr>
      <w:r>
        <w:rPr>
          <w:szCs w:val="24"/>
          <w:u w:val="single"/>
        </w:rPr>
        <w:t xml:space="preserve">Informacje o środkach komunikacji elektronicznej, przy użyciu których </w:t>
      </w:r>
      <w:r w:rsidR="00341B01">
        <w:rPr>
          <w:szCs w:val="24"/>
          <w:u w:val="single"/>
        </w:rPr>
        <w:t>Z</w:t>
      </w:r>
      <w:r>
        <w:rPr>
          <w:szCs w:val="24"/>
          <w:u w:val="single"/>
        </w:rPr>
        <w:t xml:space="preserve">amawiający będzie komunikował się z </w:t>
      </w:r>
      <w:r w:rsidR="00341B01">
        <w:rPr>
          <w:szCs w:val="24"/>
          <w:u w:val="single"/>
        </w:rPr>
        <w:t>W</w:t>
      </w:r>
      <w:r>
        <w:rPr>
          <w:szCs w:val="24"/>
          <w:u w:val="single"/>
        </w:rPr>
        <w:t>ykonawcami, oraz informacje o wymaganiach technicznych  i organizacyjnych sporządzania, wysyłania i odbierania korespondencji elektronicznej:</w:t>
      </w:r>
    </w:p>
    <w:p w14:paraId="4CE5F964" w14:textId="3BB9109F" w:rsidR="00E4326F" w:rsidRPr="00DC00D2" w:rsidRDefault="00E4326F" w:rsidP="00F54989">
      <w:pPr>
        <w:pStyle w:val="Teksttreci0"/>
        <w:numPr>
          <w:ilvl w:val="0"/>
          <w:numId w:val="36"/>
        </w:numPr>
        <w:shd w:val="clear" w:color="auto" w:fill="auto"/>
        <w:tabs>
          <w:tab w:val="left" w:pos="7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Informacje o środkach komunikacji elektronicznej, przy użyciu których </w:t>
      </w:r>
      <w:r w:rsidR="00341B01">
        <w:rPr>
          <w:rFonts w:ascii="Times New Roman" w:hAnsi="Times New Roman" w:cs="Times New Roman"/>
          <w:sz w:val="24"/>
          <w:szCs w:val="24"/>
        </w:rPr>
        <w:t>Z</w:t>
      </w:r>
      <w:r w:rsidRPr="00DC00D2">
        <w:rPr>
          <w:rFonts w:ascii="Times New Roman" w:hAnsi="Times New Roman" w:cs="Times New Roman"/>
          <w:sz w:val="24"/>
          <w:szCs w:val="24"/>
        </w:rPr>
        <w:t xml:space="preserve">amawiający będzie komunikował się z </w:t>
      </w:r>
      <w:r w:rsidR="000D33BF">
        <w:rPr>
          <w:rFonts w:ascii="Times New Roman" w:hAnsi="Times New Roman" w:cs="Times New Roman"/>
          <w:sz w:val="24"/>
          <w:szCs w:val="24"/>
        </w:rPr>
        <w:t>W</w:t>
      </w:r>
      <w:r w:rsidRPr="00DC00D2">
        <w:rPr>
          <w:rFonts w:ascii="Times New Roman" w:hAnsi="Times New Roman" w:cs="Times New Roman"/>
          <w:sz w:val="24"/>
          <w:szCs w:val="24"/>
        </w:rPr>
        <w:t>ykonawcami:</w:t>
      </w:r>
    </w:p>
    <w:p w14:paraId="48693042" w14:textId="5A219CBB" w:rsidR="00E4326F" w:rsidRPr="00DC00D2" w:rsidRDefault="00316838" w:rsidP="00F54989">
      <w:pPr>
        <w:pStyle w:val="Teksttreci0"/>
        <w:numPr>
          <w:ilvl w:val="1"/>
          <w:numId w:val="36"/>
        </w:numPr>
        <w:shd w:val="clear" w:color="auto" w:fill="auto"/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zastrzeżeniem art. 61 ust. 2 ustawy</w:t>
      </w:r>
      <w:r w:rsidR="00D80CB6">
        <w:rPr>
          <w:rFonts w:ascii="Times New Roman" w:hAnsi="Times New Roman" w:cs="Times New Roman"/>
          <w:sz w:val="24"/>
          <w:szCs w:val="24"/>
        </w:rPr>
        <w:t xml:space="preserve"> Pzp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, komunikacja pomiędzy Zamawiającym, </w:t>
      </w:r>
      <w:r w:rsidR="00463DE3">
        <w:rPr>
          <w:rFonts w:ascii="Times New Roman" w:hAnsi="Times New Roman" w:cs="Times New Roman"/>
          <w:sz w:val="24"/>
          <w:szCs w:val="24"/>
        </w:rPr>
        <w:br/>
      </w:r>
      <w:r w:rsidR="00E4326F" w:rsidRPr="00DC00D2">
        <w:rPr>
          <w:rFonts w:ascii="Times New Roman" w:hAnsi="Times New Roman" w:cs="Times New Roman"/>
          <w:sz w:val="24"/>
          <w:szCs w:val="24"/>
        </w:rPr>
        <w:t>a</w:t>
      </w:r>
      <w:r w:rsidR="00802069">
        <w:rPr>
          <w:rFonts w:ascii="Times New Roman" w:hAnsi="Times New Roman" w:cs="Times New Roman"/>
          <w:sz w:val="24"/>
          <w:szCs w:val="24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Wykonawcami, w szczególności składanie oświadczeń, wniosków, zawiadomień oraz przekazywanie informacji, odbywa się elektronicznie za pośrednictwem Platformy Zakupowej, za pomocą formularza „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 xml:space="preserve">Wyślij wiadomość 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do </w:t>
      </w:r>
      <w:r w:rsidR="000D33BF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>amawiającego”,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przy czym </w:t>
      </w:r>
      <w:r w:rsidR="00E4326F"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ofertę wraz z załącznikami 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należy złożyć </w:t>
      </w:r>
      <w:r w:rsidR="00E4326F"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wyłącznie 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E4326F" w:rsidRPr="00DC00D2">
        <w:rPr>
          <w:rFonts w:ascii="Times New Roman" w:hAnsi="Times New Roman" w:cs="Times New Roman"/>
          <w:sz w:val="24"/>
          <w:szCs w:val="24"/>
          <w:u w:val="single"/>
        </w:rPr>
        <w:t>„Formularza składania oferty”,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dostępnego na Platformie Zakupowej, w miejscu publikacji ogłoszenia o zamówieniu i innych dokumentów zamówienia;</w:t>
      </w:r>
    </w:p>
    <w:p w14:paraId="066D2773" w14:textId="09D98730" w:rsidR="00E4326F" w:rsidRPr="00DC00D2" w:rsidRDefault="006D4CA0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orespondencja przekazana </w:t>
      </w:r>
      <w:r w:rsidR="000D33BF"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>amawiającemu w inny sposób (np. listownie, na pendrive) nie będzie brana pod uwagę.</w:t>
      </w:r>
    </w:p>
    <w:p w14:paraId="248F2798" w14:textId="1EB1A21E" w:rsidR="00E4326F" w:rsidRPr="00DC00D2" w:rsidRDefault="00E4326F" w:rsidP="00F54989">
      <w:pPr>
        <w:pStyle w:val="Teksttreci0"/>
        <w:numPr>
          <w:ilvl w:val="0"/>
          <w:numId w:val="36"/>
        </w:numPr>
        <w:shd w:val="clear" w:color="auto" w:fill="auto"/>
        <w:tabs>
          <w:tab w:val="left" w:pos="7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Wymagania techniczne i organizacyjne sporządzania, wysyłania i odbierania korespondencji elektronicznej</w:t>
      </w:r>
      <w:r w:rsidR="00AA05B6">
        <w:rPr>
          <w:rFonts w:ascii="Times New Roman" w:hAnsi="Times New Roman" w:cs="Times New Roman"/>
          <w:sz w:val="24"/>
          <w:szCs w:val="24"/>
        </w:rPr>
        <w:t>:</w:t>
      </w:r>
    </w:p>
    <w:p w14:paraId="22EEAA44" w14:textId="00DE79A5" w:rsidR="00E4326F" w:rsidRPr="00DC00D2" w:rsidRDefault="00AA05B6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fertę i oświadczenie, o którym mowa w art. 125 ust. 1 ustawy </w:t>
      </w:r>
      <w:r w:rsidR="000D33BF"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zp, a także inne dokumenty składane wraz z ofertą przygotowuje i składa się, pod rygorem nieważności w formie elektronicznej (tj. przy użyciu kwalifikowanego podpisu elektronicznego) lub w postaci elektronicznej, opatrzonej podpisem zaufanym lub podpisem osobistym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906C773" w14:textId="552F5508" w:rsidR="00E4326F" w:rsidRPr="00DC00D2" w:rsidRDefault="00AA05B6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 xml:space="preserve"> celu złożenia oferty </w:t>
      </w:r>
      <w:r w:rsidR="00EE463C">
        <w:rPr>
          <w:rFonts w:ascii="Times New Roman" w:hAnsi="Times New Roman" w:cs="Times New Roman"/>
          <w:sz w:val="24"/>
          <w:szCs w:val="24"/>
        </w:rPr>
        <w:t>W</w:t>
      </w:r>
      <w:r w:rsidR="00E4326F" w:rsidRPr="00DC00D2">
        <w:rPr>
          <w:rFonts w:ascii="Times New Roman" w:hAnsi="Times New Roman" w:cs="Times New Roman"/>
          <w:sz w:val="24"/>
          <w:szCs w:val="24"/>
        </w:rPr>
        <w:t>ykonawca może założyć konto na Platformie Zakupowej.</w:t>
      </w:r>
    </w:p>
    <w:p w14:paraId="541E4AF6" w14:textId="22D74C54" w:rsidR="00E4326F" w:rsidRPr="00DC00D2" w:rsidRDefault="00B56704" w:rsidP="00B56704">
      <w:pPr>
        <w:pStyle w:val="Teksttreci0"/>
        <w:shd w:val="clear" w:color="auto" w:fill="auto"/>
        <w:tabs>
          <w:tab w:val="left" w:pos="8650"/>
        </w:tabs>
        <w:spacing w:line="36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       </w:t>
      </w:r>
      <w:r w:rsidR="00E4326F" w:rsidRPr="00DC00D2">
        <w:rPr>
          <w:rFonts w:ascii="Times New Roman" w:hAnsi="Times New Roman" w:cs="Times New Roman"/>
          <w:sz w:val="24"/>
          <w:szCs w:val="24"/>
        </w:rPr>
        <w:t>Instrukcja dotycząca rejestracji i logowania dostępna jest pod</w:t>
      </w:r>
      <w:r w:rsidR="000E48CA" w:rsidRPr="00DC00D2">
        <w:rPr>
          <w:rFonts w:ascii="Times New Roman" w:hAnsi="Times New Roman" w:cs="Times New Roman"/>
          <w:sz w:val="24"/>
          <w:szCs w:val="24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linkiem:</w:t>
      </w:r>
    </w:p>
    <w:p w14:paraId="292EA472" w14:textId="2E4DB61A" w:rsidR="00E4326F" w:rsidRPr="00DC00D2" w:rsidRDefault="00B56704" w:rsidP="00B56704">
      <w:pPr>
        <w:pStyle w:val="Teksttreci0"/>
        <w:shd w:val="clear" w:color="auto" w:fill="auto"/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463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E463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en-US" w:eastAsia="en-US" w:bidi="en-US"/>
          </w:rPr>
          <w:t>https://platformazakupowa.pl/strona/45-instrukcje.</w:t>
        </w:r>
      </w:hyperlink>
      <w:r w:rsidR="00EE463C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="00E4326F" w:rsidRPr="00DC00D2">
        <w:rPr>
          <w:rFonts w:ascii="Times New Roman" w:hAnsi="Times New Roman" w:cs="Times New Roman"/>
          <w:sz w:val="24"/>
          <w:szCs w:val="24"/>
        </w:rPr>
        <w:t>Rejestracja nie jest wymagana</w:t>
      </w:r>
      <w:r w:rsidR="00AA05B6">
        <w:rPr>
          <w:rFonts w:ascii="Times New Roman" w:hAnsi="Times New Roman" w:cs="Times New Roman"/>
          <w:sz w:val="24"/>
          <w:szCs w:val="24"/>
        </w:rPr>
        <w:t xml:space="preserve">. </w:t>
      </w:r>
      <w:r w:rsidR="00E4326F" w:rsidRPr="00DC00D2">
        <w:rPr>
          <w:rFonts w:ascii="Times New Roman" w:hAnsi="Times New Roman" w:cs="Times New Roman"/>
          <w:sz w:val="24"/>
          <w:szCs w:val="24"/>
        </w:rPr>
        <w:t>W celu złożenia oferty Wykonawca jest zobowiązany do podania swoich danych (nazwa, NIP, adres e-mail, nr telefonu)</w:t>
      </w:r>
      <w:r w:rsidR="00AA05B6">
        <w:rPr>
          <w:rFonts w:ascii="Times New Roman" w:hAnsi="Times New Roman" w:cs="Times New Roman"/>
          <w:sz w:val="24"/>
          <w:szCs w:val="24"/>
        </w:rPr>
        <w:t>,</w:t>
      </w:r>
    </w:p>
    <w:p w14:paraId="7D678486" w14:textId="6E68E099" w:rsidR="00E4326F" w:rsidRPr="00DC00D2" w:rsidRDefault="00AA05B6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rzeglądanie i pobieranie publicznej treści dokumentacji postępowania nie wymaga posiadania konta na Platformie Zakupowej, ani logowania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7540417" w14:textId="06F90DFB" w:rsidR="00E4326F" w:rsidRPr="00DC00D2" w:rsidRDefault="00AA05B6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4326F" w:rsidRPr="00DC00D2">
        <w:rPr>
          <w:rFonts w:ascii="Times New Roman" w:hAnsi="Times New Roman" w:cs="Times New Roman"/>
          <w:sz w:val="24"/>
          <w:szCs w:val="24"/>
        </w:rPr>
        <w:t>orzystanie z platformy zakupowej przez Wykonawców jest bezpłatne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D2DA020" w14:textId="4D1EE6A6" w:rsidR="00E4326F" w:rsidRPr="00DC00D2" w:rsidRDefault="00AA05B6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326F" w:rsidRPr="00DC00D2">
        <w:rPr>
          <w:rFonts w:ascii="Times New Roman" w:hAnsi="Times New Roman" w:cs="Times New Roman"/>
          <w:sz w:val="24"/>
          <w:szCs w:val="24"/>
        </w:rPr>
        <w:t>a datę wpływu oświadczeń, wniosków, zaświadczeń oraz informacji przyjmuje się datę zapisania plików na serwerze. Aktualna data i godzina, zsynchronizowane z Głównym Urzędem Miar.</w:t>
      </w:r>
    </w:p>
    <w:p w14:paraId="1A64C731" w14:textId="77777777" w:rsidR="00E4326F" w:rsidRPr="00DC00D2" w:rsidRDefault="00E4326F" w:rsidP="00F54989">
      <w:pPr>
        <w:pStyle w:val="Teksttreci0"/>
        <w:numPr>
          <w:ilvl w:val="0"/>
          <w:numId w:val="36"/>
        </w:numPr>
        <w:shd w:val="clear" w:color="auto" w:fill="auto"/>
        <w:tabs>
          <w:tab w:val="left" w:pos="790"/>
        </w:tabs>
        <w:spacing w:line="36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Zamawiający określa niezbędne wymagania sprzętowo - aplikacyjne umożliwiające pracę na Platformie Zakupowej:</w:t>
      </w:r>
    </w:p>
    <w:p w14:paraId="273A54EE" w14:textId="3507E8F5" w:rsidR="00E4326F" w:rsidRPr="00DC00D2" w:rsidRDefault="00E4326F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stały dostęp do sieci Internet o gwarantowanej przepustowości nie mniejszej niż 512kb/s,</w:t>
      </w:r>
    </w:p>
    <w:p w14:paraId="03D8F5CC" w14:textId="351DCB83" w:rsidR="00E4326F" w:rsidRPr="00DC00D2" w:rsidRDefault="00E4326F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55A4397" w14:textId="0D2B1BDB" w:rsidR="00E4326F" w:rsidRPr="00DC00D2" w:rsidRDefault="00E4326F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zainstalowana dowolna przeglądarka internetowa, w przypadku Internet Explorer minimalnie wersja 10 0.,</w:t>
      </w:r>
    </w:p>
    <w:p w14:paraId="62DFBF56" w14:textId="6E9DE588" w:rsidR="00E4326F" w:rsidRPr="00DC00D2" w:rsidRDefault="00E4326F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włączona obsługa JavaScript,</w:t>
      </w:r>
    </w:p>
    <w:p w14:paraId="3CBC2B05" w14:textId="404859A5" w:rsidR="00E4326F" w:rsidRPr="00DC00D2" w:rsidRDefault="00E4326F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lastRenderedPageBreak/>
        <w:t>zainstalowany program Adobe Acrobat Reader lub inny obsługujący format plików .pdf,</w:t>
      </w:r>
    </w:p>
    <w:p w14:paraId="19CB446C" w14:textId="152A5AF9" w:rsidR="00E4326F" w:rsidRPr="00DC00D2" w:rsidRDefault="00BB0898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326F" w:rsidRPr="00DC00D2">
        <w:rPr>
          <w:rFonts w:ascii="Times New Roman" w:hAnsi="Times New Roman" w:cs="Times New Roman"/>
          <w:sz w:val="24"/>
          <w:szCs w:val="24"/>
        </w:rPr>
        <w:t>latforma działa według standardu przyjętego w komunikacji sieciowej - kodowanie UTF8,</w:t>
      </w:r>
    </w:p>
    <w:p w14:paraId="260CA267" w14:textId="712A2760" w:rsidR="00E4326F" w:rsidRPr="00DC00D2" w:rsidRDefault="00BB0898" w:rsidP="00F54989">
      <w:pPr>
        <w:pStyle w:val="Teksttreci0"/>
        <w:numPr>
          <w:ilvl w:val="1"/>
          <w:numId w:val="36"/>
        </w:numPr>
        <w:shd w:val="clear" w:color="auto" w:fill="auto"/>
        <w:tabs>
          <w:tab w:val="left" w:pos="1223"/>
        </w:tabs>
        <w:spacing w:line="36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4326F" w:rsidRPr="00DC00D2">
        <w:rPr>
          <w:rFonts w:ascii="Times New Roman" w:hAnsi="Times New Roman" w:cs="Times New Roman"/>
          <w:sz w:val="24"/>
          <w:szCs w:val="24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DBF019D" w14:textId="783323AF" w:rsidR="00E4326F" w:rsidRPr="00DC00D2" w:rsidRDefault="00E4326F" w:rsidP="00F54989">
      <w:pPr>
        <w:pStyle w:val="Teksttreci0"/>
        <w:numPr>
          <w:ilvl w:val="0"/>
          <w:numId w:val="36"/>
        </w:numPr>
        <w:shd w:val="clear" w:color="auto" w:fill="auto"/>
        <w:tabs>
          <w:tab w:val="left" w:pos="790"/>
        </w:tabs>
        <w:spacing w:after="280" w:line="36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Zasady określone w niniejszym rozdziale nie dotyczą dokumentów składanych przez </w:t>
      </w:r>
      <w:r w:rsidR="00BC195C">
        <w:rPr>
          <w:rFonts w:ascii="Times New Roman" w:hAnsi="Times New Roman" w:cs="Times New Roman"/>
          <w:sz w:val="24"/>
          <w:szCs w:val="24"/>
        </w:rPr>
        <w:t>W</w:t>
      </w:r>
      <w:r w:rsidRPr="00DC00D2">
        <w:rPr>
          <w:rFonts w:ascii="Times New Roman" w:hAnsi="Times New Roman" w:cs="Times New Roman"/>
          <w:sz w:val="24"/>
          <w:szCs w:val="24"/>
        </w:rPr>
        <w:t>ykonawców po wyborze oferty, w celu zawarcia umowy.</w:t>
      </w:r>
    </w:p>
    <w:p w14:paraId="33ADC6B7" w14:textId="5146283F" w:rsidR="00E4326F" w:rsidRPr="00DC00D2" w:rsidRDefault="00E4326F" w:rsidP="00B90B0F">
      <w:pPr>
        <w:pStyle w:val="Nagwek11"/>
        <w:numPr>
          <w:ilvl w:val="0"/>
          <w:numId w:val="36"/>
        </w:numPr>
        <w:shd w:val="clear" w:color="auto" w:fill="auto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4"/>
      <w:bookmarkStart w:id="1" w:name="bookmark5"/>
      <w:r w:rsidRPr="00DC00D2">
        <w:rPr>
          <w:rFonts w:ascii="Times New Roman" w:hAnsi="Times New Roman" w:cs="Times New Roman"/>
          <w:sz w:val="24"/>
          <w:szCs w:val="24"/>
          <w:u w:val="single"/>
        </w:rPr>
        <w:t>Zalecenia i rekomendacje Zamawiającego:</w:t>
      </w:r>
      <w:bookmarkEnd w:id="0"/>
      <w:bookmarkEnd w:id="1"/>
    </w:p>
    <w:p w14:paraId="2CAD3CCA" w14:textId="34A18956" w:rsidR="00E4326F" w:rsidRPr="00DC00D2" w:rsidRDefault="00E4326F" w:rsidP="00436C37">
      <w:pPr>
        <w:pStyle w:val="Teksttreci0"/>
        <w:numPr>
          <w:ilvl w:val="1"/>
          <w:numId w:val="36"/>
        </w:numPr>
        <w:shd w:val="clear" w:color="auto" w:fill="auto"/>
        <w:tabs>
          <w:tab w:val="left" w:pos="790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 miarę możliwości, przekonwertowanie plików składających się na ofertę na format .pdf i opatrzenie ich podpisem kwalifikowanym PAdES, ze względu na niskie ryzyko naruszenia integralności pliku oraz łatwiejszą weryfikację podpisu;</w:t>
      </w:r>
    </w:p>
    <w:p w14:paraId="1933FD60" w14:textId="36A1DEFF" w:rsidR="00205C42" w:rsidRPr="00DC00D2" w:rsidRDefault="00205C42" w:rsidP="00436C37">
      <w:pPr>
        <w:pStyle w:val="Teksttreci0"/>
        <w:numPr>
          <w:ilvl w:val="1"/>
          <w:numId w:val="36"/>
        </w:numPr>
        <w:shd w:val="clear" w:color="auto" w:fill="auto"/>
        <w:tabs>
          <w:tab w:val="left" w:pos="747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w celu ewentualnej kompresji danych wykorzystanie jednego z formatów: </w:t>
      </w:r>
      <w:r w:rsidRPr="00DC00D2">
        <w:rPr>
          <w:rFonts w:ascii="Times New Roman" w:hAnsi="Times New Roman" w:cs="Times New Roman"/>
          <w:b/>
          <w:bCs/>
          <w:sz w:val="24"/>
          <w:szCs w:val="24"/>
        </w:rPr>
        <w:t xml:space="preserve">.zip </w:t>
      </w:r>
      <w:r w:rsidRPr="00DC00D2">
        <w:rPr>
          <w:rFonts w:ascii="Times New Roman" w:hAnsi="Times New Roman" w:cs="Times New Roman"/>
          <w:sz w:val="24"/>
          <w:szCs w:val="24"/>
        </w:rPr>
        <w:t xml:space="preserve">lub </w:t>
      </w:r>
      <w:r w:rsidRPr="00DC00D2">
        <w:rPr>
          <w:rFonts w:ascii="Times New Roman" w:hAnsi="Times New Roman" w:cs="Times New Roman"/>
          <w:b/>
          <w:bCs/>
          <w:sz w:val="24"/>
          <w:szCs w:val="24"/>
        </w:rPr>
        <w:t>.7Z;</w:t>
      </w:r>
    </w:p>
    <w:p w14:paraId="7A8C1C6B" w14:textId="4A2974EB" w:rsidR="00205C42" w:rsidRPr="00DC00D2" w:rsidRDefault="00205C42" w:rsidP="00436C37">
      <w:pPr>
        <w:pStyle w:val="Teksttreci0"/>
        <w:numPr>
          <w:ilvl w:val="1"/>
          <w:numId w:val="36"/>
        </w:numPr>
        <w:shd w:val="clear" w:color="auto" w:fill="auto"/>
        <w:tabs>
          <w:tab w:val="left" w:pos="747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 xml:space="preserve">pliki w innych formatach niż PDF opatrzyć zewnętrznym podpisem XAdES. Plik </w:t>
      </w:r>
      <w:r w:rsidR="00B56704" w:rsidRPr="00DC00D2">
        <w:rPr>
          <w:rFonts w:ascii="Times New Roman" w:hAnsi="Times New Roman" w:cs="Times New Roman"/>
          <w:sz w:val="24"/>
          <w:szCs w:val="24"/>
        </w:rPr>
        <w:br/>
      </w:r>
      <w:r w:rsidRPr="00DC00D2">
        <w:rPr>
          <w:rFonts w:ascii="Times New Roman" w:hAnsi="Times New Roman" w:cs="Times New Roman"/>
          <w:sz w:val="24"/>
          <w:szCs w:val="24"/>
        </w:rPr>
        <w:t>z podpisem należy przekazywać łącznie z dokumentem podpisywanym;</w:t>
      </w:r>
    </w:p>
    <w:p w14:paraId="6C2B3F30" w14:textId="04D636C9" w:rsidR="00205C42" w:rsidRPr="00DC00D2" w:rsidRDefault="00205C42" w:rsidP="00436C37">
      <w:pPr>
        <w:pStyle w:val="Teksttreci0"/>
        <w:numPr>
          <w:ilvl w:val="1"/>
          <w:numId w:val="36"/>
        </w:numPr>
        <w:shd w:val="clear" w:color="auto" w:fill="auto"/>
        <w:tabs>
          <w:tab w:val="left" w:pos="747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w przypadku podpisywania pliku przez kilka osób, stosować podpisy tego samego rodzaju. Podpisywanie różnymi rodzajami podpisów np. osobistym i kwalifikowanym może doprowadzić do problemów w weryfikacji plików;</w:t>
      </w:r>
    </w:p>
    <w:p w14:paraId="5223FA44" w14:textId="32632134" w:rsidR="00205C42" w:rsidRPr="00DC00D2" w:rsidRDefault="00205C42" w:rsidP="00436C37">
      <w:pPr>
        <w:pStyle w:val="Teksttreci0"/>
        <w:numPr>
          <w:ilvl w:val="1"/>
          <w:numId w:val="36"/>
        </w:numPr>
        <w:shd w:val="clear" w:color="auto" w:fill="auto"/>
        <w:tabs>
          <w:tab w:val="left" w:pos="747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00D2">
        <w:rPr>
          <w:rFonts w:ascii="Times New Roman" w:hAnsi="Times New Roman" w:cs="Times New Roman"/>
          <w:sz w:val="24"/>
          <w:szCs w:val="24"/>
        </w:rPr>
        <w:t>przetestowanie, z odpowiednim wyprzedzeniem, możliwości prawidłowego wykorzystania wybranej metody podpisania plików oferty;</w:t>
      </w:r>
    </w:p>
    <w:p w14:paraId="43D0274E" w14:textId="404BC885" w:rsidR="00286915" w:rsidRPr="00B56704" w:rsidRDefault="00205C42" w:rsidP="00436C37">
      <w:pPr>
        <w:pStyle w:val="Teksttreci0"/>
        <w:numPr>
          <w:ilvl w:val="1"/>
          <w:numId w:val="36"/>
        </w:numPr>
        <w:shd w:val="clear" w:color="auto" w:fill="auto"/>
        <w:tabs>
          <w:tab w:val="left" w:pos="747"/>
        </w:tabs>
        <w:spacing w:after="26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6704">
        <w:rPr>
          <w:rFonts w:ascii="Times New Roman" w:hAnsi="Times New Roman" w:cs="Times New Roman"/>
          <w:b/>
          <w:bCs/>
          <w:sz w:val="24"/>
          <w:szCs w:val="24"/>
          <w:u w:val="single"/>
        </w:rPr>
        <w:t>nie wprowadzać jakichkolwiek zmian w plikach po podpisaniu ich podpisem elektronicznym (kwalifikowanym, osobistym lub zaufanym)</w:t>
      </w:r>
      <w:r w:rsidRPr="00B56704">
        <w:rPr>
          <w:rFonts w:ascii="Times New Roman" w:hAnsi="Times New Roman" w:cs="Times New Roman"/>
          <w:sz w:val="24"/>
          <w:szCs w:val="24"/>
        </w:rPr>
        <w:t>. Może to skutkować naruszeniem integralności plików co równoważne będzie z koniecznością odrzucenia oferty w postępowaniu.</w:t>
      </w:r>
    </w:p>
    <w:p w14:paraId="26A159E2" w14:textId="1D09D71F" w:rsidR="00D15D5B" w:rsidRDefault="00D15D5B" w:rsidP="00F54989">
      <w:pPr>
        <w:pStyle w:val="Akapitzlist"/>
        <w:numPr>
          <w:ilvl w:val="0"/>
          <w:numId w:val="13"/>
        </w:numPr>
        <w:ind w:left="426" w:hanging="426"/>
        <w:rPr>
          <w:b/>
          <w:u w:val="single"/>
        </w:rPr>
      </w:pPr>
      <w:r w:rsidRPr="00D15D5B">
        <w:rPr>
          <w:b/>
          <w:u w:val="single"/>
        </w:rPr>
        <w:t>Opis przedmiotu zamówienia</w:t>
      </w:r>
      <w:r w:rsidR="00205C42">
        <w:rPr>
          <w:b/>
          <w:u w:val="single"/>
        </w:rPr>
        <w:t>, umowy o pracę, jawność postępowania</w:t>
      </w:r>
      <w:r w:rsidRPr="00D15D5B">
        <w:rPr>
          <w:b/>
          <w:u w:val="single"/>
        </w:rPr>
        <w:t>:</w:t>
      </w:r>
    </w:p>
    <w:p w14:paraId="1D8E7DC8" w14:textId="7E7C1A00" w:rsidR="00205C42" w:rsidRDefault="00205C42" w:rsidP="00205C42">
      <w:pPr>
        <w:pStyle w:val="Akapitzlist"/>
        <w:ind w:left="426" w:firstLine="0"/>
        <w:rPr>
          <w:b/>
          <w:u w:val="single"/>
        </w:rPr>
      </w:pPr>
    </w:p>
    <w:p w14:paraId="79FE629D" w14:textId="0D728FDE" w:rsidR="00205C42" w:rsidRPr="00F14B81" w:rsidRDefault="00205C42" w:rsidP="00205C42">
      <w:pPr>
        <w:pStyle w:val="Akapitzlist"/>
        <w:ind w:left="426" w:firstLine="0"/>
        <w:rPr>
          <w:b/>
        </w:rPr>
      </w:pPr>
      <w:r w:rsidRPr="00F14B81">
        <w:rPr>
          <w:b/>
        </w:rPr>
        <w:t>Przedmiot zamówienia:</w:t>
      </w:r>
    </w:p>
    <w:p w14:paraId="17020A2C" w14:textId="77777777" w:rsidR="00D15D5B" w:rsidRPr="00D15D5B" w:rsidRDefault="00D15D5B" w:rsidP="00D15D5B">
      <w:pPr>
        <w:pStyle w:val="Akapitzlist"/>
        <w:ind w:left="426" w:firstLine="0"/>
        <w:rPr>
          <w:b/>
          <w:u w:val="single"/>
        </w:rPr>
      </w:pPr>
    </w:p>
    <w:p w14:paraId="319A7CD8" w14:textId="77777777" w:rsidR="00197746" w:rsidRPr="00197746" w:rsidRDefault="00197746" w:rsidP="00F54989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bookmarkStart w:id="2" w:name="_Toc78879057"/>
      <w:r w:rsidRPr="00197746">
        <w:t>Przedmiotem zamówienia jest świadczenie:</w:t>
      </w:r>
    </w:p>
    <w:p w14:paraId="0EB42D15" w14:textId="7C573A96" w:rsidR="00197746" w:rsidRPr="00197746" w:rsidRDefault="00197746" w:rsidP="00F54989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</w:pPr>
      <w:r w:rsidRPr="00197746">
        <w:t>usług pocztowych w obrocie krajowym i zagranicznym na rzecz Wojewódzkiego Sądu Administracyjnego w Łodzi w zakresie przyjmowania, przemieszczania i doręczania przesyłek pocztowych oraz zwrot</w:t>
      </w:r>
      <w:r w:rsidR="008C6CA3">
        <w:t>u przesyłek niedoręczonych</w:t>
      </w:r>
      <w:r w:rsidRPr="00197746">
        <w:t>,</w:t>
      </w:r>
    </w:p>
    <w:p w14:paraId="31324477" w14:textId="77777777" w:rsidR="00197746" w:rsidRPr="00197746" w:rsidRDefault="00197746" w:rsidP="00F54989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197746">
        <w:t>usługi odbioru korespondencji od Zamawiającego,</w:t>
      </w:r>
    </w:p>
    <w:p w14:paraId="707947CB" w14:textId="77777777" w:rsidR="00197746" w:rsidRPr="00197746" w:rsidRDefault="00197746" w:rsidP="00F54989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left"/>
        <w:rPr>
          <w:color w:val="000000"/>
        </w:rPr>
      </w:pPr>
      <w:r w:rsidRPr="00197746">
        <w:lastRenderedPageBreak/>
        <w:t>usługi doręczeń przekazów pieniężnych krajowych i zagranicznych.</w:t>
      </w:r>
    </w:p>
    <w:p w14:paraId="77C42A48" w14:textId="5008B373" w:rsidR="00197746" w:rsidRPr="00197746" w:rsidRDefault="00197746" w:rsidP="00F5498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 w:rsidRPr="00197746">
        <w:t xml:space="preserve">Usługi powinny być świadczone z uwzględnieniem zasad doręczeń wynikających </w:t>
      </w:r>
      <w:r w:rsidR="00B56704">
        <w:br/>
      </w:r>
      <w:r w:rsidRPr="00197746">
        <w:t xml:space="preserve">z przepisów ustawy </w:t>
      </w:r>
      <w:r w:rsidRPr="00197746">
        <w:rPr>
          <w:color w:val="000000"/>
        </w:rPr>
        <w:t>z dnia 30 sierpnia 2002 r. Prawo o postępowaniu przed sądami administracyjnymi (Dz.U.2</w:t>
      </w:r>
      <w:r w:rsidR="00C60811">
        <w:rPr>
          <w:color w:val="000000"/>
        </w:rPr>
        <w:t>0</w:t>
      </w:r>
      <w:r w:rsidR="00506BBF">
        <w:rPr>
          <w:color w:val="000000"/>
        </w:rPr>
        <w:t>23.259</w:t>
      </w:r>
      <w:r w:rsidRPr="00197746">
        <w:rPr>
          <w:color w:val="000000"/>
        </w:rPr>
        <w:t xml:space="preserve"> t.j.) oraz</w:t>
      </w:r>
      <w:r w:rsidRPr="00197746">
        <w:t xml:space="preserve"> u</w:t>
      </w:r>
      <w:r w:rsidRPr="00197746">
        <w:rPr>
          <w:color w:val="000000"/>
        </w:rPr>
        <w:t>stawy z dnia 14 czerwca 1960 r. Kodeks postępowania administracyjnego (Dz.U.20</w:t>
      </w:r>
      <w:r w:rsidR="00C60811">
        <w:rPr>
          <w:color w:val="000000"/>
        </w:rPr>
        <w:t>2</w:t>
      </w:r>
      <w:r w:rsidR="00506BBF">
        <w:rPr>
          <w:color w:val="000000"/>
        </w:rPr>
        <w:t>3.775</w:t>
      </w:r>
      <w:r w:rsidRPr="00197746">
        <w:rPr>
          <w:color w:val="000000"/>
        </w:rPr>
        <w:t xml:space="preserve"> t.j.).</w:t>
      </w:r>
    </w:p>
    <w:p w14:paraId="3B970FF5" w14:textId="77777777" w:rsidR="00197746" w:rsidRPr="00197746" w:rsidRDefault="00197746" w:rsidP="00197746">
      <w:pPr>
        <w:pStyle w:val="Akapitzlist"/>
        <w:autoSpaceDE w:val="0"/>
        <w:autoSpaceDN w:val="0"/>
        <w:adjustRightInd w:val="0"/>
        <w:spacing w:line="360" w:lineRule="auto"/>
        <w:ind w:left="1004" w:hanging="1004"/>
        <w:rPr>
          <w:color w:val="000000"/>
        </w:rPr>
      </w:pPr>
      <w:r w:rsidRPr="00197746">
        <w:rPr>
          <w:color w:val="000000"/>
        </w:rPr>
        <w:t>3. Przez przesyłki pocztowe będące przedmiotem zamówienia rozumie się:</w:t>
      </w:r>
    </w:p>
    <w:p w14:paraId="2D4BF0F6" w14:textId="77777777" w:rsidR="00197746" w:rsidRPr="00197746" w:rsidRDefault="00197746" w:rsidP="004E6254">
      <w:pPr>
        <w:pStyle w:val="Akapitzlist"/>
        <w:autoSpaceDE w:val="0"/>
        <w:autoSpaceDN w:val="0"/>
        <w:adjustRightInd w:val="0"/>
        <w:spacing w:line="360" w:lineRule="auto"/>
        <w:ind w:left="993" w:hanging="426"/>
        <w:rPr>
          <w:color w:val="000000"/>
        </w:rPr>
      </w:pPr>
      <w:r w:rsidRPr="00197746">
        <w:rPr>
          <w:bCs/>
          <w:color w:val="000000"/>
        </w:rPr>
        <w:t xml:space="preserve">3.1. </w:t>
      </w:r>
      <w:r w:rsidRPr="00197746">
        <w:rPr>
          <w:color w:val="000000"/>
        </w:rPr>
        <w:t>przesyłki listowe nierejestrowane w obrocie krajowym,</w:t>
      </w:r>
    </w:p>
    <w:p w14:paraId="0E31CD06" w14:textId="7A6FA4AA" w:rsidR="00197746" w:rsidRPr="004E6254" w:rsidRDefault="00197746" w:rsidP="004E6254">
      <w:pPr>
        <w:pStyle w:val="Akapitzlist"/>
        <w:autoSpaceDE w:val="0"/>
        <w:autoSpaceDN w:val="0"/>
        <w:adjustRightInd w:val="0"/>
        <w:spacing w:line="360" w:lineRule="auto"/>
        <w:ind w:left="993" w:hanging="426"/>
        <w:rPr>
          <w:color w:val="000000"/>
        </w:rPr>
      </w:pPr>
      <w:r w:rsidRPr="00197746">
        <w:rPr>
          <w:bCs/>
          <w:color w:val="000000"/>
        </w:rPr>
        <w:t xml:space="preserve">3.2. </w:t>
      </w:r>
      <w:r w:rsidRPr="00197746">
        <w:rPr>
          <w:color w:val="000000"/>
        </w:rPr>
        <w:t xml:space="preserve">przesyłki listowe rejestrowane z potwierdzeniem odbioru i bez potwierdzenia odbioru, </w:t>
      </w:r>
      <w:r w:rsidRPr="004E6254">
        <w:rPr>
          <w:color w:val="000000"/>
        </w:rPr>
        <w:t>w obrocie krajowym i zagranicznym,</w:t>
      </w:r>
    </w:p>
    <w:p w14:paraId="519B590E" w14:textId="3F2A0750" w:rsidR="00197746" w:rsidRPr="004E6254" w:rsidRDefault="00197746" w:rsidP="004E6254">
      <w:pPr>
        <w:pStyle w:val="Akapitzlist"/>
        <w:autoSpaceDE w:val="0"/>
        <w:autoSpaceDN w:val="0"/>
        <w:adjustRightInd w:val="0"/>
        <w:spacing w:line="360" w:lineRule="auto"/>
        <w:ind w:left="993" w:hanging="426"/>
        <w:rPr>
          <w:color w:val="000000"/>
        </w:rPr>
      </w:pPr>
      <w:r w:rsidRPr="00197746">
        <w:rPr>
          <w:bCs/>
          <w:color w:val="000000"/>
        </w:rPr>
        <w:t>3.3. przesyłki paczkowe</w:t>
      </w:r>
      <w:r w:rsidRPr="00197746">
        <w:rPr>
          <w:color w:val="000000"/>
        </w:rPr>
        <w:t xml:space="preserve"> i kurierskie z potwierdzeniem odbioru i bez potwierdzenia odbioru, </w:t>
      </w:r>
      <w:r w:rsidRPr="004E6254">
        <w:rPr>
          <w:color w:val="000000"/>
        </w:rPr>
        <w:t>w obrocie krajowym,</w:t>
      </w:r>
    </w:p>
    <w:p w14:paraId="4FB4478D" w14:textId="77777777" w:rsidR="00197746" w:rsidRPr="00197746" w:rsidRDefault="00197746" w:rsidP="004E6254">
      <w:pPr>
        <w:pStyle w:val="Akapitzlist"/>
        <w:autoSpaceDE w:val="0"/>
        <w:autoSpaceDN w:val="0"/>
        <w:adjustRightInd w:val="0"/>
        <w:spacing w:line="360" w:lineRule="auto"/>
        <w:ind w:left="993" w:hanging="426"/>
        <w:rPr>
          <w:color w:val="000000"/>
        </w:rPr>
      </w:pPr>
      <w:r w:rsidRPr="00197746">
        <w:rPr>
          <w:bCs/>
          <w:color w:val="000000"/>
        </w:rPr>
        <w:t xml:space="preserve">3.4. </w:t>
      </w:r>
      <w:r w:rsidRPr="00197746">
        <w:rPr>
          <w:color w:val="000000"/>
        </w:rPr>
        <w:t>ewentualnie inne przesyłki według cen wynikających z cennika Wykonawcy.</w:t>
      </w:r>
    </w:p>
    <w:p w14:paraId="5229C16A" w14:textId="34C80C5A" w:rsidR="00197746" w:rsidRPr="00197746" w:rsidRDefault="00197746" w:rsidP="00F5498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rPr>
          <w:bCs/>
          <w:iCs/>
          <w:color w:val="000000"/>
        </w:rPr>
      </w:pPr>
      <w:r w:rsidRPr="00197746">
        <w:rPr>
          <w:color w:val="000000"/>
        </w:rPr>
        <w:t xml:space="preserve">Z uwagi na treść korespondencji sądowej, Wykonawca zobowiązuje się dochować szczególnej staranności </w:t>
      </w:r>
      <w:r w:rsidRPr="00197746">
        <w:rPr>
          <w:bCs/>
          <w:iCs/>
          <w:color w:val="000000"/>
        </w:rPr>
        <w:t xml:space="preserve">w zakresie zabezpieczenia powierzonych mu przesyłek sądowych przed zniszczeniem lub naruszeniem tajemnicy korespondencji. </w:t>
      </w:r>
      <w:r w:rsidRPr="00197746">
        <w:rPr>
          <w:color w:val="000000"/>
        </w:rPr>
        <w:t xml:space="preserve">Zamawiający informuje, że wśród korespondencji wychodzącej z Sądu znajdują się również akta sądowe </w:t>
      </w:r>
      <w:r w:rsidR="002035B2">
        <w:rPr>
          <w:color w:val="000000"/>
        </w:rPr>
        <w:br/>
      </w:r>
      <w:r w:rsidRPr="00197746">
        <w:rPr>
          <w:color w:val="000000"/>
        </w:rPr>
        <w:t>i administracyjne spraw rozpoznawanych przez Zamawiającego</w:t>
      </w:r>
      <w:r w:rsidR="00316838">
        <w:rPr>
          <w:color w:val="000000"/>
        </w:rPr>
        <w:t xml:space="preserve"> oraz akta osobowe.</w:t>
      </w:r>
    </w:p>
    <w:p w14:paraId="26EDED81" w14:textId="0AB748E4" w:rsidR="00197746" w:rsidRPr="00197746" w:rsidRDefault="00197746" w:rsidP="00A7121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9774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Dane podane w załączniku nr 2</w:t>
      </w:r>
      <w:r w:rsidR="002A1371">
        <w:rPr>
          <w:rFonts w:ascii="Times New Roman" w:hAnsi="Times New Roman"/>
          <w:color w:val="000000"/>
          <w:sz w:val="24"/>
          <w:szCs w:val="24"/>
        </w:rPr>
        <w:t xml:space="preserve"> (formularz cenowy)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A32CD0">
        <w:rPr>
          <w:rFonts w:ascii="Times New Roman" w:hAnsi="Times New Roman"/>
          <w:color w:val="000000"/>
          <w:sz w:val="24"/>
          <w:szCs w:val="24"/>
        </w:rPr>
        <w:t>SWZ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 odnoszące się do ilości przesyłek/usług mają charakter szacunkowy i nie stanowią ze strony Zamawiającego zobowiązania do nadawania przesyłek w podanych ilościach. Określone rodzaje i ilości poszczególnych przesyłek w ramach świadczonych usług mogą ulec zmianie w zależności od potrzeb Zamawiającego. Zmniejszenie lub zwiększenie ilości przesyłek nie stanowi zmiany umowy. Wykonawcy nie przysługuje żadne roszczenie względem Zamawiającego </w:t>
      </w:r>
      <w:r w:rsidR="002A1371">
        <w:rPr>
          <w:rFonts w:ascii="Times New Roman" w:hAnsi="Times New Roman"/>
          <w:color w:val="000000"/>
          <w:sz w:val="24"/>
          <w:szCs w:val="24"/>
        </w:rPr>
        <w:br/>
      </w:r>
      <w:r w:rsidRPr="00197746">
        <w:rPr>
          <w:rFonts w:ascii="Times New Roman" w:hAnsi="Times New Roman"/>
          <w:color w:val="000000"/>
          <w:sz w:val="24"/>
          <w:szCs w:val="24"/>
        </w:rPr>
        <w:t>w przypadku, gdy szacunkowe ilości przesyłek/usług (określone w załączniku nr 2, o którym mowa powyżej) nie zostaną w pełni wykorzystane lub przekroczone do terminu zakończenia umowy i w ramach określonego wynagrodzenia umownego. Zamawiający dokona zapłaty za ilości faktycznie wysłanych/zrealizowanych przesyłek/usług.</w:t>
      </w:r>
    </w:p>
    <w:p w14:paraId="10BD3A38" w14:textId="77777777" w:rsidR="00197746" w:rsidRPr="002A1371" w:rsidRDefault="00197746" w:rsidP="00F54989">
      <w:pPr>
        <w:pStyle w:val="Akapitzlist"/>
        <w:numPr>
          <w:ilvl w:val="0"/>
          <w:numId w:val="26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 w:rsidRPr="00197746">
        <w:rPr>
          <w:color w:val="000000"/>
        </w:rPr>
        <w:t xml:space="preserve">Niewyszczególnione rodzaje przesyłek będą wyceniane dodatkowo zgodnie z cennikiem Wykonawcy obowiązującym na dzień składania ofert (dostarczonym do Zamawiającego przed podpisaniem umowy). </w:t>
      </w:r>
      <w:r w:rsidRPr="002A1371">
        <w:rPr>
          <w:color w:val="000000"/>
        </w:rPr>
        <w:t>Ceny wynikające z tego cennika będą stałe w okresie obowiązywania umowy.</w:t>
      </w:r>
    </w:p>
    <w:p w14:paraId="466F2D57" w14:textId="77777777" w:rsidR="00197746" w:rsidRPr="00197746" w:rsidRDefault="00197746" w:rsidP="00F549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 w:rsidRPr="00197746">
        <w:rPr>
          <w:color w:val="000000"/>
        </w:rPr>
        <w:t>Przesyłki nadawane przez Zamawiającego dostarczane będą przez Wykonawcę do każdego miejsca w kraju i za granicą, na podany adres bądź wskazany adres skrytki pocztowej.</w:t>
      </w:r>
    </w:p>
    <w:p w14:paraId="322B48E2" w14:textId="21222D26" w:rsidR="00197746" w:rsidRPr="00197746" w:rsidRDefault="00197746" w:rsidP="00F549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 w:rsidRPr="00197746">
        <w:rPr>
          <w:color w:val="000000"/>
        </w:rPr>
        <w:lastRenderedPageBreak/>
        <w:t>Zamawiający będzie umieszczał na przesyłkach w sposób trwały i czytelny informacje jednoznacznie identyfikujące adresata i nadawcę, jednocześnie określając rodzaj przesyłki (np. polecona, polecona z potwierdzeniem odbioru, priorytetowa) na stronie adresowej przesyłki.</w:t>
      </w:r>
    </w:p>
    <w:p w14:paraId="4197DD9E" w14:textId="77777777" w:rsidR="00197746" w:rsidRPr="00197746" w:rsidRDefault="00197746" w:rsidP="00F549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 w:rsidRPr="00197746">
        <w:rPr>
          <w:color w:val="000000"/>
        </w:rPr>
        <w:t>Zamawiający będzie umieszczał na przesyłkach pocztowych oznaczenie potwierdzające wniesienie opłaty w postaci nadruku na kopercie lub odcisku pieczęci o treści ustalonej przez Wykonawcę.</w:t>
      </w:r>
    </w:p>
    <w:p w14:paraId="7A1DD63A" w14:textId="372AD67C" w:rsidR="00197746" w:rsidRPr="00197746" w:rsidRDefault="00197746" w:rsidP="00F54989">
      <w:pPr>
        <w:pStyle w:val="Akapitzlist"/>
        <w:numPr>
          <w:ilvl w:val="0"/>
          <w:numId w:val="26"/>
        </w:numPr>
        <w:spacing w:line="360" w:lineRule="auto"/>
      </w:pPr>
      <w:r w:rsidRPr="00197746">
        <w:t xml:space="preserve">Zamawiający jest odpowiedzialny za nadawanie przesyłek listowych i paczek w stanie umożliwiającym Wykonawcy doręczenie bez ubytku i uszkodzenia do miejsca zgodnie </w:t>
      </w:r>
      <w:r w:rsidR="002035B2">
        <w:br/>
      </w:r>
      <w:r w:rsidRPr="00197746">
        <w:t xml:space="preserve">z adresem przeznaczenia. </w:t>
      </w:r>
    </w:p>
    <w:p w14:paraId="65B07B7C" w14:textId="77777777" w:rsidR="00197746" w:rsidRPr="00197746" w:rsidRDefault="00197746" w:rsidP="00F549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197746">
        <w:rPr>
          <w:color w:val="000000"/>
        </w:rPr>
        <w:t xml:space="preserve">Zamawiający będzie korzystał wyłącznie ze swojego opakowania przesyłek, nie dopuszcza się stosowania opakowań Wykonawcy. </w:t>
      </w:r>
    </w:p>
    <w:p w14:paraId="3E7E2D2C" w14:textId="10FFDC1A" w:rsidR="00197746" w:rsidRPr="00197746" w:rsidRDefault="00197746" w:rsidP="00F5498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197746">
        <w:rPr>
          <w:color w:val="000000"/>
        </w:rPr>
        <w:t xml:space="preserve">Zamawiający w przypadku korespondencji wysyłanej będzie korzystał z własnych wzorów druku potwierdzenia/pokwitowania odbioru – załącznik nr 1 do Rozporządzenia Ministra Sprawiedliwości z dnia </w:t>
      </w:r>
      <w:r w:rsidR="003A5F3B">
        <w:rPr>
          <w:color w:val="000000"/>
        </w:rPr>
        <w:t>6 maja 2020</w:t>
      </w:r>
      <w:r w:rsidRPr="00197746">
        <w:rPr>
          <w:color w:val="000000"/>
        </w:rPr>
        <w:t xml:space="preserve"> r. w sprawie szczegółowego trybu i sposobu doręczania pism sądowych w postępowaniu cywilnym (Dz.U.20</w:t>
      </w:r>
      <w:r w:rsidR="003A5F3B">
        <w:rPr>
          <w:color w:val="000000"/>
        </w:rPr>
        <w:t>20.819</w:t>
      </w:r>
      <w:r w:rsidRPr="00197746">
        <w:rPr>
          <w:color w:val="000000"/>
        </w:rPr>
        <w:t xml:space="preserve">  j.t.).</w:t>
      </w:r>
    </w:p>
    <w:p w14:paraId="0997C4C2" w14:textId="77777777" w:rsidR="00197746" w:rsidRPr="00197746" w:rsidRDefault="00197746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13. 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Zamawiający będzie nadawał przesyłki w stanie uporządkowanym. </w:t>
      </w:r>
    </w:p>
    <w:p w14:paraId="7CE61265" w14:textId="766E3CAB" w:rsidR="00197746" w:rsidRPr="002035B2" w:rsidRDefault="00197746" w:rsidP="002035B2">
      <w:pPr>
        <w:ind w:left="993" w:hanging="567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13.1. Przesyłki rejestrowane nadawane będą na podstawie wykazu przesyłek poleconych według wzoru druku Zamawiającego – załącznik nr 2 do Rozporządzenia Ministra Sprawiedliwości z dnia </w:t>
      </w:r>
      <w:r w:rsidR="00E9261F">
        <w:rPr>
          <w:rFonts w:ascii="Times New Roman" w:hAnsi="Times New Roman"/>
          <w:color w:val="000000"/>
          <w:sz w:val="24"/>
          <w:szCs w:val="24"/>
        </w:rPr>
        <w:t xml:space="preserve">6 maja 2020 r. 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w sprawie szczegółowego trybu </w:t>
      </w:r>
      <w:r w:rsidR="002035B2">
        <w:rPr>
          <w:rFonts w:ascii="Times New Roman" w:hAnsi="Times New Roman"/>
          <w:color w:val="000000"/>
          <w:sz w:val="24"/>
          <w:szCs w:val="24"/>
        </w:rPr>
        <w:br/>
      </w:r>
      <w:r w:rsidRPr="00197746">
        <w:rPr>
          <w:rFonts w:ascii="Times New Roman" w:hAnsi="Times New Roman"/>
          <w:color w:val="000000"/>
          <w:sz w:val="24"/>
          <w:szCs w:val="24"/>
        </w:rPr>
        <w:t>i sposobu doręczania pism sądowych w postępowaniu cywilnym (Dz.U.20</w:t>
      </w:r>
      <w:r w:rsidR="003A5F3B">
        <w:rPr>
          <w:rFonts w:ascii="Times New Roman" w:hAnsi="Times New Roman"/>
          <w:color w:val="000000"/>
          <w:sz w:val="24"/>
          <w:szCs w:val="24"/>
        </w:rPr>
        <w:t>20.819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 j.t.</w:t>
      </w:r>
      <w:r w:rsidR="00541B99">
        <w:rPr>
          <w:rFonts w:ascii="Times New Roman" w:hAnsi="Times New Roman"/>
          <w:color w:val="000000"/>
          <w:sz w:val="24"/>
          <w:szCs w:val="24"/>
        </w:rPr>
        <w:t>)</w:t>
      </w:r>
      <w:r w:rsidR="008809A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97746">
        <w:rPr>
          <w:rFonts w:ascii="Times New Roman" w:hAnsi="Times New Roman"/>
          <w:color w:val="000000"/>
          <w:sz w:val="24"/>
          <w:szCs w:val="24"/>
        </w:rPr>
        <w:t>Zamawiający zarejestruje/wpisze każdą</w:t>
      </w:r>
      <w:r w:rsidRPr="00197746">
        <w:rPr>
          <w:rFonts w:ascii="Times New Roman" w:hAnsi="Times New Roman"/>
          <w:sz w:val="24"/>
          <w:szCs w:val="24"/>
        </w:rPr>
        <w:t xml:space="preserve"> przesyłkę rejestrowaną </w:t>
      </w:r>
      <w:r w:rsidR="002035B2">
        <w:rPr>
          <w:rFonts w:ascii="Times New Roman" w:hAnsi="Times New Roman"/>
          <w:sz w:val="24"/>
          <w:szCs w:val="24"/>
        </w:rPr>
        <w:br/>
      </w:r>
      <w:r w:rsidRPr="00197746">
        <w:rPr>
          <w:rFonts w:ascii="Times New Roman" w:hAnsi="Times New Roman"/>
          <w:sz w:val="24"/>
          <w:szCs w:val="24"/>
        </w:rPr>
        <w:t>w elektronicznej książce nadawczej, następnie wykona wydruk wpisanych przesyłek w dwóch egzemplarzach i przekaże go Wykonawcy. Jeden egzemplarz wydruku stanowić będzie podstawę do rozliczeń dla Wykonawcy, drugi egzemplarz zostanie potwierdzony przez Wykonawcę i zwrócony Zamawiającemu stanowić będzie potwierdzenie nadania danej partii przesyłek.</w:t>
      </w:r>
    </w:p>
    <w:p w14:paraId="1887F7D2" w14:textId="77777777" w:rsidR="00BE0599" w:rsidRDefault="00197746" w:rsidP="00197746">
      <w:pPr>
        <w:autoSpaceDE w:val="0"/>
        <w:autoSpaceDN w:val="0"/>
        <w:adjustRightInd w:val="0"/>
        <w:ind w:left="993" w:hanging="567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13.2. Przesyłki nierejestrowane wpisane w książkach nadawczych nadawane będą na podstawie zestawienia ilościowego nadanych przesyłek. Zestawienia (wykazy) sporządzane będą w dwóch egzemplarzach po jednym dla Wykonawcy </w:t>
      </w:r>
    </w:p>
    <w:p w14:paraId="215CA94D" w14:textId="392798F3" w:rsidR="00197746" w:rsidRPr="00197746" w:rsidRDefault="00710047" w:rsidP="00197746">
      <w:pPr>
        <w:autoSpaceDE w:val="0"/>
        <w:autoSpaceDN w:val="0"/>
        <w:adjustRightInd w:val="0"/>
        <w:ind w:left="993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E0599">
        <w:rPr>
          <w:rFonts w:ascii="Times New Roman" w:hAnsi="Times New Roman"/>
          <w:color w:val="000000"/>
          <w:sz w:val="24"/>
          <w:szCs w:val="24"/>
        </w:rPr>
        <w:t> 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BE0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Zamawiającego.</w:t>
      </w:r>
    </w:p>
    <w:p w14:paraId="2D1E64DD" w14:textId="77777777" w:rsidR="00125772" w:rsidRDefault="00197746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14. Zamawiający nie dopuszcza sytuacji, w której część przesyłek zostanie nadana przez inny podmiot na rzecz i w imieniu Zamawiającego, w wyniku czego na dowodzie nadania przesyłki będzie figurował inny podmiot niż Zamawiający. Zarówno na kopertach jak </w:t>
      </w:r>
    </w:p>
    <w:p w14:paraId="7AD7A524" w14:textId="1359BE4E" w:rsidR="00197746" w:rsidRPr="00197746" w:rsidRDefault="00125772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i dowodach nadania, doręczenia i odbioru muszą znajdować się dane adresowe Zamawiającego (musi figurować na nich jako nadawca).</w:t>
      </w:r>
    </w:p>
    <w:p w14:paraId="3DE762CB" w14:textId="77777777" w:rsidR="00197746" w:rsidRPr="00197746" w:rsidRDefault="00197746" w:rsidP="001977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15.</w:t>
      </w:r>
      <w:r w:rsidRPr="00197746">
        <w:rPr>
          <w:rFonts w:ascii="Times New Roman" w:hAnsi="Times New Roman"/>
          <w:color w:val="000000"/>
          <w:sz w:val="24"/>
          <w:szCs w:val="24"/>
        </w:rPr>
        <w:t>Wykonawca zobowiązany będzie:</w:t>
      </w:r>
    </w:p>
    <w:p w14:paraId="70C5E461" w14:textId="20267EA5" w:rsidR="00197746" w:rsidRPr="00197746" w:rsidRDefault="00197746" w:rsidP="00CD5ADF">
      <w:pPr>
        <w:autoSpaceDE w:val="0"/>
        <w:autoSpaceDN w:val="0"/>
        <w:adjustRightInd w:val="0"/>
        <w:ind w:left="1134" w:hanging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15.1. doręczać wszystkie przychodzące za jego pośrednictwem przesyłki pocztowe do budynku Wojewódzkiego Sądu Administracyjnego w Łodzi przy ul. Piotrkowskiej 135, biuro podawcze – parter, pok. nr 4, nie później niż do godziny 10.00 każdego dnia roboczego tj.</w:t>
      </w:r>
      <w:r w:rsidR="00CD5A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7746">
        <w:rPr>
          <w:rFonts w:ascii="Times New Roman" w:hAnsi="Times New Roman"/>
          <w:color w:val="000000"/>
          <w:sz w:val="24"/>
          <w:szCs w:val="24"/>
        </w:rPr>
        <w:t>od poniedziałku do piątku z wyjątkiem dni ustawowo wolnych od pracy,</w:t>
      </w:r>
    </w:p>
    <w:p w14:paraId="72D746E2" w14:textId="09AC1014" w:rsidR="00197746" w:rsidRPr="00197746" w:rsidRDefault="00197746" w:rsidP="00CD5ADF">
      <w:pPr>
        <w:autoSpaceDE w:val="0"/>
        <w:autoSpaceDN w:val="0"/>
        <w:adjustRightInd w:val="0"/>
        <w:ind w:left="1276" w:hanging="56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15.2. zwracać niedoręczone przesyłki pocztowe oraz potwierdzenia odbioru, do budynku Wojewódzkiego Sądu Administracyjnego w Łodzi przy ul. Piotrkowskiej 135, biuro podawcze – parter, pok. nr 4, nie później niż do godziny 10.00 każdego dnia roboczego tj. od poniedziałku do piątku z wyjątkiem dni ustawowo wolnych od pracy. </w:t>
      </w:r>
    </w:p>
    <w:p w14:paraId="47C750CD" w14:textId="1BEDFA8E" w:rsidR="00197746" w:rsidRPr="00197746" w:rsidRDefault="00197746" w:rsidP="00CD5ADF">
      <w:pPr>
        <w:autoSpaceDE w:val="0"/>
        <w:autoSpaceDN w:val="0"/>
        <w:adjustRightInd w:val="0"/>
        <w:ind w:left="1276" w:hanging="1134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CD5ADF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 Dla niedoręczonych przesyłek pocztowych oraz potwierdzeń odbioru Wykonawca  każdorazowo dostarcza do Zamawiającego rejestr tych przesyłek w dwóch egzemplarzach. Na jednym egzemplarzu Zamawiający potwierdza ilości przyjętych przesyłek i zwraca go Wykonawcy, drugi egzemplarz pozostaje </w:t>
      </w:r>
      <w:r w:rsidR="00CD5ADF">
        <w:rPr>
          <w:rFonts w:ascii="Times New Roman" w:hAnsi="Times New Roman"/>
          <w:color w:val="000000"/>
          <w:sz w:val="24"/>
          <w:szCs w:val="24"/>
        </w:rPr>
        <w:br/>
      </w:r>
      <w:r w:rsidRPr="00197746">
        <w:rPr>
          <w:rFonts w:ascii="Times New Roman" w:hAnsi="Times New Roman"/>
          <w:color w:val="000000"/>
          <w:sz w:val="24"/>
          <w:szCs w:val="24"/>
        </w:rPr>
        <w:t>u Zamawiającego</w:t>
      </w:r>
      <w:r w:rsidR="00346D72">
        <w:rPr>
          <w:rFonts w:ascii="Times New Roman" w:hAnsi="Times New Roman"/>
          <w:color w:val="000000"/>
          <w:sz w:val="24"/>
          <w:szCs w:val="24"/>
        </w:rPr>
        <w:t>,</w:t>
      </w:r>
    </w:p>
    <w:p w14:paraId="7B7BC6B7" w14:textId="6D31D646" w:rsidR="00197746" w:rsidRPr="00346D72" w:rsidRDefault="00197746" w:rsidP="00346D72">
      <w:pPr>
        <w:autoSpaceDE w:val="0"/>
        <w:autoSpaceDN w:val="0"/>
        <w:adjustRightInd w:val="0"/>
        <w:ind w:left="1276" w:hanging="425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15.3. odbierać przesyłki do doręczenia z budynku Wojewódzkiego Sądu Administracyjnego w Łodzi przy ul. Piotrkowskiej 135, biuro podawcze – parter, pok. nr 4, w godzinach od 14.00. do 15.00. każdego dnia roboczego tj. od poniedziałku do piątku z wyjątkiem dni ustawowo wolnych od prac.</w:t>
      </w:r>
    </w:p>
    <w:p w14:paraId="568366F8" w14:textId="297EAC26" w:rsidR="00197746" w:rsidRPr="00197746" w:rsidRDefault="00197746" w:rsidP="001977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592775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Przesyłki muszą być nadane przez Wykonawcę w dniu ich odbioru od Zamawiającego.</w:t>
      </w:r>
    </w:p>
    <w:p w14:paraId="0A12281D" w14:textId="1C4EB523" w:rsidR="00197746" w:rsidRPr="00197746" w:rsidRDefault="00197746" w:rsidP="00197746">
      <w:pPr>
        <w:pStyle w:val="Akapitzlist"/>
        <w:spacing w:line="360" w:lineRule="auto"/>
        <w:ind w:left="284"/>
      </w:pPr>
      <w:r w:rsidRPr="00197746">
        <w:rPr>
          <w:bCs/>
          <w:color w:val="000000"/>
        </w:rPr>
        <w:t>1</w:t>
      </w:r>
      <w:r w:rsidR="00592775">
        <w:rPr>
          <w:bCs/>
          <w:color w:val="000000"/>
        </w:rPr>
        <w:t>7</w:t>
      </w:r>
      <w:r w:rsidRPr="00197746">
        <w:rPr>
          <w:bCs/>
          <w:color w:val="000000"/>
        </w:rPr>
        <w:t xml:space="preserve">. </w:t>
      </w:r>
      <w:r w:rsidRPr="00197746">
        <w:rPr>
          <w:color w:val="000000"/>
        </w:rPr>
        <w:t xml:space="preserve">Odbioru przesyłek wychodzących dokonywać będzie upoważniony przedstawiciel Wykonawcy. </w:t>
      </w:r>
    </w:p>
    <w:p w14:paraId="7599A936" w14:textId="7CEC19B5" w:rsidR="00197746" w:rsidRPr="00197746" w:rsidRDefault="00197746" w:rsidP="001977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592775"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>.Wykonawca będzie dostarczał do Zamawiającego wg potrzeb: numery nadawcze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 przesyłek rejestrowanych, listy przewozowe dla paczek i przesyłek kurierskich, które następnie będą nanoszone na przesyłkach przez pracowników Zamawiającego. </w:t>
      </w:r>
    </w:p>
    <w:p w14:paraId="22FD842A" w14:textId="1402E375" w:rsidR="00197746" w:rsidRPr="00197746" w:rsidRDefault="006C1D77" w:rsidP="001977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</w:t>
      </w:r>
      <w:r w:rsidR="00197746"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Wykonawca będzie dokonywał doręczeń zgodnie z przepisami u</w:t>
      </w:r>
      <w:r w:rsidR="00197746" w:rsidRPr="00197746">
        <w:rPr>
          <w:rFonts w:ascii="Times New Roman" w:hAnsi="Times New Roman"/>
          <w:sz w:val="24"/>
          <w:szCs w:val="24"/>
        </w:rPr>
        <w:t xml:space="preserve">stawy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z dnia 30 sierpnia 2002 r. Prawo o postępowaniu przed sądami administracyjnymi (Dz.U.20</w:t>
      </w:r>
      <w:r w:rsidR="00F712AA">
        <w:rPr>
          <w:rFonts w:ascii="Times New Roman" w:hAnsi="Times New Roman"/>
          <w:color w:val="000000"/>
          <w:sz w:val="24"/>
          <w:szCs w:val="24"/>
        </w:rPr>
        <w:t>23.259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 t.j.) oraz</w:t>
      </w:r>
      <w:r w:rsidR="00197746" w:rsidRPr="00197746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Rozporządzeniem Ministra Sprawiedliwości z dnia </w:t>
      </w:r>
      <w:r w:rsidR="00E9261F">
        <w:rPr>
          <w:rFonts w:ascii="Times New Roman" w:hAnsi="Times New Roman"/>
          <w:color w:val="000000"/>
          <w:sz w:val="24"/>
          <w:szCs w:val="24"/>
        </w:rPr>
        <w:t>6 maja 2020 r.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- w sprawie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br/>
        <w:t>szczegółowego trybu i sposobu doręczania pism sądowych w postępowaniu cywilnym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br/>
        <w:t>(Dz. U. 20</w:t>
      </w:r>
      <w:r w:rsidR="00E9261F">
        <w:rPr>
          <w:rFonts w:ascii="Times New Roman" w:hAnsi="Times New Roman"/>
          <w:color w:val="000000"/>
          <w:sz w:val="24"/>
          <w:szCs w:val="24"/>
        </w:rPr>
        <w:t>20.819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 j.t.).</w:t>
      </w:r>
    </w:p>
    <w:p w14:paraId="72C4095C" w14:textId="59CB598F" w:rsidR="00197746" w:rsidRPr="00197746" w:rsidRDefault="00197746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 w:rsidR="006C1D77">
        <w:rPr>
          <w:rFonts w:ascii="Times New Roman" w:hAnsi="Times New Roman"/>
          <w:color w:val="000000"/>
          <w:sz w:val="24"/>
          <w:szCs w:val="24"/>
        </w:rPr>
        <w:t>0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. Zgodnie z Rozporządzeniem Ministra Administracji i Cyfryzacji z dnia 29 kwietnia 2013 r. </w:t>
      </w:r>
      <w:r w:rsidRPr="00197746">
        <w:rPr>
          <w:rFonts w:ascii="Times New Roman" w:hAnsi="Times New Roman"/>
          <w:color w:val="000000"/>
          <w:sz w:val="24"/>
          <w:szCs w:val="24"/>
        </w:rPr>
        <w:br/>
        <w:t>w sprawie warunków wykonywania usług powszechnych przez operatora wyznaczonego (Dz. U. 2</w:t>
      </w:r>
      <w:r w:rsidR="00763EA3">
        <w:rPr>
          <w:rFonts w:ascii="Times New Roman" w:hAnsi="Times New Roman"/>
          <w:color w:val="000000"/>
          <w:sz w:val="24"/>
          <w:szCs w:val="24"/>
        </w:rPr>
        <w:t>020.1026 t.j.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), Wykonawca powinien posiadać odpowiednią liczbę placówek awizacyjnych rozmieszczonych na terenie całego kraju, aby zapewnić możliwość dotrzymania terminów doręczeń, a równocześnie nie narażając adresatów odbierających przesyłki w ww. placówkach na nadmierne koszty. Placówki winny być czynne min 5 dni w tygodniu, z wyjątkiem dni ustawowo wolnych od pracy. </w:t>
      </w:r>
    </w:p>
    <w:p w14:paraId="65A800E9" w14:textId="171930F4" w:rsidR="00197746" w:rsidRPr="00197746" w:rsidRDefault="00197746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Wykonawca zobowiązany jest doręczać przesyłki listowe krajowe z zachowaniem wskaźników terminowości doręczeń wskazanych w rozporządzeniu Ministra Administracji i Cyfryzacji z dnia 29 kwietnia 2013 r. w sprawie warunków wykonywania usług powszechnych przez operatora wyznaczonego (Dz. U. 20</w:t>
      </w:r>
      <w:r w:rsidR="00162FE8">
        <w:rPr>
          <w:rFonts w:ascii="Times New Roman" w:hAnsi="Times New Roman"/>
          <w:color w:val="000000"/>
          <w:sz w:val="24"/>
          <w:szCs w:val="24"/>
        </w:rPr>
        <w:t>20.1026 t.j.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).  </w:t>
      </w:r>
    </w:p>
    <w:p w14:paraId="7937D976" w14:textId="56FAF7EF" w:rsidR="00197746" w:rsidRPr="00197746" w:rsidRDefault="00197746" w:rsidP="00197746">
      <w:pPr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2</w:t>
      </w:r>
      <w:r w:rsidR="006C1D77">
        <w:rPr>
          <w:rFonts w:ascii="Times New Roman" w:hAnsi="Times New Roman"/>
          <w:sz w:val="24"/>
          <w:szCs w:val="24"/>
        </w:rPr>
        <w:t>2</w:t>
      </w:r>
      <w:r w:rsidRPr="00197746">
        <w:rPr>
          <w:rFonts w:ascii="Times New Roman" w:hAnsi="Times New Roman"/>
          <w:sz w:val="24"/>
          <w:szCs w:val="24"/>
        </w:rPr>
        <w:t xml:space="preserve">. W przypadku nieobecności adresata przesyłki rejestrowanej (odpowiednio oznaczonej przez </w:t>
      </w:r>
    </w:p>
    <w:p w14:paraId="50352FC5" w14:textId="7B98BCE4" w:rsidR="00197746" w:rsidRPr="00197746" w:rsidRDefault="000529EA" w:rsidP="000529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97746" w:rsidRPr="00197746">
        <w:rPr>
          <w:rFonts w:ascii="Times New Roman" w:hAnsi="Times New Roman"/>
          <w:sz w:val="24"/>
          <w:szCs w:val="24"/>
        </w:rPr>
        <w:t xml:space="preserve">Zamawiającego) przedstawiciel Wykonawcy pozostawia zawiadomienie (pierwsze awizo) </w:t>
      </w:r>
      <w:r w:rsidR="006E7CD6">
        <w:rPr>
          <w:rFonts w:ascii="Times New Roman" w:hAnsi="Times New Roman"/>
          <w:sz w:val="24"/>
          <w:szCs w:val="24"/>
        </w:rPr>
        <w:br/>
      </w:r>
      <w:r w:rsidR="00197746" w:rsidRPr="00197746">
        <w:rPr>
          <w:rFonts w:ascii="Times New Roman" w:hAnsi="Times New Roman"/>
          <w:sz w:val="24"/>
          <w:szCs w:val="24"/>
        </w:rPr>
        <w:t xml:space="preserve">o próbie dostarczenia przesyłki ze wskazaniem gdzie i kiedy adresat może odebrać list lub przesyłkę. Termin do odbioru przesyłki przez adresata wynosi 7 dni, licząc od dnia pozostawienia pierwszego zawiadomienia (awizo); w przypadku niepodjęcia przesyłki </w:t>
      </w:r>
      <w:r w:rsidR="006E7CD6">
        <w:rPr>
          <w:rFonts w:ascii="Times New Roman" w:hAnsi="Times New Roman"/>
          <w:sz w:val="24"/>
          <w:szCs w:val="24"/>
        </w:rPr>
        <w:br/>
      </w:r>
      <w:r w:rsidR="00197746" w:rsidRPr="00197746">
        <w:rPr>
          <w:rFonts w:ascii="Times New Roman" w:hAnsi="Times New Roman"/>
          <w:sz w:val="24"/>
          <w:szCs w:val="24"/>
        </w:rPr>
        <w:t>w tym terminie, przesyłka jest awizowana powtórnie poprzez pozostawienie drugiego zawiadomienia o możliwości odbioru przesyłki w terminie nie dłuższym niż 14 dni od daty pierwszego zawiadomienia. Po upływie terminu odbioru, przesyłka zwracana jest Zamawiającemu wraz z podaniem przyczyny nie odebrania przez adresata jeżeli przyczyna jest znana.</w:t>
      </w:r>
    </w:p>
    <w:p w14:paraId="23766A9D" w14:textId="10350AEB" w:rsidR="00197746" w:rsidRPr="00197746" w:rsidRDefault="00197746" w:rsidP="001977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color w:val="000000"/>
          <w:sz w:val="24"/>
          <w:szCs w:val="24"/>
        </w:rPr>
        <w:t>3</w:t>
      </w:r>
      <w:r w:rsidRPr="00197746">
        <w:rPr>
          <w:rFonts w:ascii="Times New Roman" w:hAnsi="Times New Roman"/>
          <w:color w:val="000000"/>
          <w:sz w:val="24"/>
          <w:szCs w:val="24"/>
        </w:rPr>
        <w:t>. Wykonawca zobowiązany jest :</w:t>
      </w:r>
    </w:p>
    <w:p w14:paraId="10E4DEE8" w14:textId="707AB0F3" w:rsidR="00197746" w:rsidRPr="00197746" w:rsidRDefault="00197746" w:rsidP="00197746">
      <w:pPr>
        <w:autoSpaceDE w:val="0"/>
        <w:autoSpaceDN w:val="0"/>
        <w:adjustRightInd w:val="0"/>
        <w:ind w:left="993" w:hanging="567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color w:val="000000"/>
          <w:sz w:val="24"/>
          <w:szCs w:val="24"/>
        </w:rPr>
        <w:t>3</w:t>
      </w:r>
      <w:r w:rsidRPr="00197746">
        <w:rPr>
          <w:rFonts w:ascii="Times New Roman" w:hAnsi="Times New Roman"/>
          <w:color w:val="000000"/>
          <w:sz w:val="24"/>
          <w:szCs w:val="24"/>
        </w:rPr>
        <w:t>.1. zwrócić do nadawcy przesyłki pocztowe niepodjęte w terminie, po okresie ustawowej awizacji, nie później jednak niż w terminie 7 dni roboczych,</w:t>
      </w:r>
    </w:p>
    <w:p w14:paraId="374823E7" w14:textId="0458465A" w:rsidR="00197746" w:rsidRPr="00197746" w:rsidRDefault="00197746" w:rsidP="00197746">
      <w:pPr>
        <w:pStyle w:val="Tekstkomentarza"/>
        <w:tabs>
          <w:tab w:val="left" w:pos="426"/>
        </w:tabs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color w:val="000000"/>
          <w:sz w:val="24"/>
          <w:szCs w:val="24"/>
        </w:rPr>
        <w:t>3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.2. zwrócić </w:t>
      </w:r>
      <w:r w:rsidRPr="00197746">
        <w:rPr>
          <w:rFonts w:ascii="Times New Roman" w:hAnsi="Times New Roman"/>
          <w:sz w:val="24"/>
          <w:szCs w:val="24"/>
        </w:rPr>
        <w:t>potwierdzenie odbioru (potwierdzone przez adresata), niezwłocznie po dokonaniu doręczenia przesyłki, nie później jednak, niż w terminie 7 dni roboczych od  dnia doręczenia.</w:t>
      </w:r>
    </w:p>
    <w:p w14:paraId="6596228B" w14:textId="240D42AB" w:rsidR="00197746" w:rsidRPr="00197746" w:rsidRDefault="00197746" w:rsidP="00197746">
      <w:pPr>
        <w:autoSpaceDE w:val="0"/>
        <w:autoSpaceDN w:val="0"/>
        <w:adjustRightInd w:val="0"/>
        <w:ind w:left="993" w:hanging="993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Usługi pocztowe będą opłacane przez Zamawiającego w formie opłaty z dołu.</w:t>
      </w:r>
    </w:p>
    <w:p w14:paraId="1C5ABEA3" w14:textId="77777777" w:rsidR="00CD70BF" w:rsidRPr="007933BE" w:rsidRDefault="00197746" w:rsidP="00CD70BF">
      <w:pPr>
        <w:ind w:left="357" w:hanging="35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CD70BF" w:rsidRPr="007933BE">
        <w:rPr>
          <w:rFonts w:ascii="Times New Roman" w:hAnsi="Times New Roman"/>
          <w:bCs/>
          <w:sz w:val="24"/>
          <w:szCs w:val="24"/>
        </w:rPr>
        <w:t xml:space="preserve">Za okres rozliczeniowy przyjmuje się jeden miesiąc kalendarzowy. Do dnia 10-go następnego miesiąca po miesiącu rozliczeniowym Wykonawca wystawi faktury VAT wraz ze specyfikacją ilościowo-wartościową poszczególnych przesyłek pocztowych do każdej faktury. Faktury będą płatne w terminie do 21 dni od dnia wystawienia faktury na numer konta bankowego należącego do Wykonawcy, podanego na fakturze, który jest zgłoszony </w:t>
      </w:r>
      <w:r w:rsidR="00CD70BF" w:rsidRPr="007933BE">
        <w:rPr>
          <w:rFonts w:ascii="Times New Roman" w:hAnsi="Times New Roman"/>
          <w:bCs/>
          <w:sz w:val="24"/>
          <w:szCs w:val="24"/>
        </w:rPr>
        <w:lastRenderedPageBreak/>
        <w:t xml:space="preserve">do wykazu podmiotów  zarejestrowanych  jako podatnicy VAT, niezarejestrowanych oraz wykreślonych i przywróconych do rejestru tzw. Białej Listy Podatników VAT. </w:t>
      </w:r>
    </w:p>
    <w:p w14:paraId="19E9F058" w14:textId="60502CAF" w:rsidR="00CD70BF" w:rsidRPr="008709C8" w:rsidRDefault="00CD70BF" w:rsidP="00EB2F10">
      <w:pPr>
        <w:rPr>
          <w:rFonts w:ascii="Times New Roman" w:hAnsi="Times New Roman"/>
          <w:bCs/>
          <w:sz w:val="24"/>
          <w:szCs w:val="24"/>
        </w:rPr>
      </w:pPr>
    </w:p>
    <w:p w14:paraId="6F2D1103" w14:textId="7084BBB0" w:rsidR="00197746" w:rsidRPr="00197746" w:rsidRDefault="00197746" w:rsidP="00EB2F10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Faktury będą wystawiane na:</w:t>
      </w:r>
    </w:p>
    <w:p w14:paraId="2EF2A457" w14:textId="77777777" w:rsidR="00197746" w:rsidRPr="00197746" w:rsidRDefault="00197746" w:rsidP="00197746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Wojewódzki Sąd Administracyjny w Łodzi</w:t>
      </w:r>
    </w:p>
    <w:p w14:paraId="2D976803" w14:textId="77777777" w:rsidR="00197746" w:rsidRPr="00197746" w:rsidRDefault="00197746" w:rsidP="00197746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ul. Piotrkowska 135</w:t>
      </w:r>
    </w:p>
    <w:p w14:paraId="247DFCBB" w14:textId="77777777" w:rsidR="00197746" w:rsidRPr="00197746" w:rsidRDefault="00197746" w:rsidP="00197746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90-434 Łódź</w:t>
      </w:r>
    </w:p>
    <w:p w14:paraId="105549E9" w14:textId="77777777" w:rsidR="00197746" w:rsidRPr="00197746" w:rsidRDefault="00197746" w:rsidP="00197746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NIP 725-18-69-360,</w:t>
      </w:r>
    </w:p>
    <w:p w14:paraId="3301170F" w14:textId="77777777" w:rsidR="00197746" w:rsidRPr="00197746" w:rsidRDefault="00197746" w:rsidP="00197746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który jest nabywcą świadczonych usług i płatnikiem.</w:t>
      </w:r>
    </w:p>
    <w:p w14:paraId="4BDE62C1" w14:textId="3FF9E79E" w:rsidR="00197746" w:rsidRPr="00197746" w:rsidRDefault="00197746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2</w:t>
      </w:r>
      <w:r w:rsidR="006C1D77">
        <w:rPr>
          <w:rFonts w:ascii="Times New Roman" w:hAnsi="Times New Roman"/>
          <w:color w:val="000000"/>
          <w:sz w:val="24"/>
          <w:szCs w:val="24"/>
        </w:rPr>
        <w:t>7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. Za zwroty do Zamawiającego przesyłek rejestrowanych i paczkowych nie doręczonych </w:t>
      </w:r>
    </w:p>
    <w:p w14:paraId="2D7F6AD2" w14:textId="2E115D28" w:rsidR="00197746" w:rsidRPr="00197746" w:rsidRDefault="00197746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      z przyczyn niezależnych od Wykonawcy, Zamawiający uiści opłatę w wysokości odpowiadającej cenie </w:t>
      </w:r>
      <w:r w:rsidR="00AE69E4">
        <w:rPr>
          <w:rFonts w:ascii="Times New Roman" w:hAnsi="Times New Roman"/>
          <w:color w:val="000000"/>
          <w:sz w:val="24"/>
          <w:szCs w:val="24"/>
        </w:rPr>
        <w:t xml:space="preserve">zwrotu </w:t>
      </w:r>
      <w:r w:rsidRPr="00197746">
        <w:rPr>
          <w:rFonts w:ascii="Times New Roman" w:hAnsi="Times New Roman"/>
          <w:color w:val="000000"/>
          <w:sz w:val="24"/>
          <w:szCs w:val="24"/>
        </w:rPr>
        <w:t>tych przesyłek bez opłat dodatkowych.</w:t>
      </w:r>
    </w:p>
    <w:p w14:paraId="0C31B290" w14:textId="09552F1F" w:rsidR="00197746" w:rsidRPr="00197746" w:rsidRDefault="00197746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2</w:t>
      </w:r>
      <w:r w:rsidR="00AE69E4">
        <w:rPr>
          <w:rFonts w:ascii="Times New Roman" w:hAnsi="Times New Roman"/>
          <w:color w:val="000000"/>
          <w:sz w:val="24"/>
          <w:szCs w:val="24"/>
        </w:rPr>
        <w:t>8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. Wykonawca zobowiązany jest do posiadania przez cały okres realizacji przedmiotu umowy opłaconej polisy ubezpieczeniowej od odpowiedzialności cywilnej, w zakresie prowadzonej działalności związanej z przedmiotem umowy, na jedno i wszystkie zdarzenia w wysokości sumy gwarancyjnej co najmniej </w:t>
      </w:r>
      <w:r w:rsidR="0084224F">
        <w:rPr>
          <w:rFonts w:ascii="Times New Roman" w:hAnsi="Times New Roman"/>
          <w:color w:val="000000"/>
          <w:sz w:val="24"/>
          <w:szCs w:val="24"/>
        </w:rPr>
        <w:t>6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00.000,00 zł. </w:t>
      </w:r>
    </w:p>
    <w:p w14:paraId="699C0199" w14:textId="73BE2CB4" w:rsidR="00197746" w:rsidRPr="00197746" w:rsidRDefault="00AE69E4" w:rsidP="0019774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. Przyjmowanie, przemieszczanie i doręczanie wszystkich przesyłek pocztowych oraz ich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br/>
        <w:t>ewentualny zwrot i reklamacje, realizowane będ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 zgodnie z obowiązującymi w tym zakresie</w:t>
      </w:r>
      <w:r w:rsidR="000529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niżej wymienionymi przepisami:</w:t>
      </w:r>
    </w:p>
    <w:p w14:paraId="20F628C5" w14:textId="1EF94F6D" w:rsidR="00197746" w:rsidRPr="00197746" w:rsidRDefault="000C1704" w:rsidP="00197746">
      <w:pPr>
        <w:autoSpaceDE w:val="0"/>
        <w:autoSpaceDN w:val="0"/>
        <w:adjustRightInd w:val="0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E69E4">
        <w:rPr>
          <w:rFonts w:ascii="Times New Roman" w:hAnsi="Times New Roman"/>
          <w:color w:val="000000"/>
          <w:sz w:val="24"/>
          <w:szCs w:val="24"/>
        </w:rPr>
        <w:t>29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.1. Ustawa z dnia 23 listopada 2012 r. Prawo Pocztowe (Dz.U.20</w:t>
      </w:r>
      <w:r w:rsidR="00B50556">
        <w:rPr>
          <w:rFonts w:ascii="Times New Roman" w:hAnsi="Times New Roman"/>
          <w:color w:val="000000"/>
          <w:sz w:val="24"/>
          <w:szCs w:val="24"/>
        </w:rPr>
        <w:t>2</w:t>
      </w:r>
      <w:r w:rsidR="00AE0D81">
        <w:rPr>
          <w:rFonts w:ascii="Times New Roman" w:hAnsi="Times New Roman"/>
          <w:color w:val="000000"/>
          <w:sz w:val="24"/>
          <w:szCs w:val="24"/>
        </w:rPr>
        <w:t xml:space="preserve">3.1640 </w:t>
      </w:r>
      <w:r w:rsidR="00B50556">
        <w:rPr>
          <w:rFonts w:ascii="Times New Roman" w:hAnsi="Times New Roman"/>
          <w:color w:val="000000"/>
          <w:sz w:val="24"/>
          <w:szCs w:val="24"/>
        </w:rPr>
        <w:t>t.j.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),</w:t>
      </w:r>
    </w:p>
    <w:p w14:paraId="1E86CD68" w14:textId="5E97EDCD" w:rsidR="00197746" w:rsidRPr="00197746" w:rsidRDefault="000529EA" w:rsidP="00B50556">
      <w:pPr>
        <w:autoSpaceDE w:val="0"/>
        <w:autoSpaceDN w:val="0"/>
        <w:adjustRightInd w:val="0"/>
        <w:ind w:left="993" w:hanging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AE69E4">
        <w:rPr>
          <w:rFonts w:ascii="Times New Roman" w:hAnsi="Times New Roman"/>
          <w:color w:val="000000"/>
          <w:sz w:val="24"/>
          <w:szCs w:val="24"/>
        </w:rPr>
        <w:t>29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.2. Rozporządzenie Ministra Administracji i Cyfryzacji z dnia 29 kwietnia 2013 r. </w:t>
      </w:r>
      <w:r w:rsidR="000C1704">
        <w:rPr>
          <w:rFonts w:ascii="Times New Roman" w:hAnsi="Times New Roman"/>
          <w:color w:val="000000"/>
          <w:sz w:val="24"/>
          <w:szCs w:val="24"/>
        </w:rPr>
        <w:br/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w</w:t>
      </w:r>
      <w:r w:rsidR="000C17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sprawie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warunków wykonywania usług powszechnych przez operatora wyznaczonego</w:t>
      </w:r>
      <w:r w:rsidR="000C17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(Dz.U.20</w:t>
      </w:r>
      <w:r w:rsidR="00A25A2A">
        <w:rPr>
          <w:rFonts w:ascii="Times New Roman" w:hAnsi="Times New Roman"/>
          <w:color w:val="000000"/>
          <w:sz w:val="24"/>
          <w:szCs w:val="24"/>
        </w:rPr>
        <w:t>20.1026 t.j.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), tylko w części istotnej z punktu widzenia zasad doręczania i awizowania pism,</w:t>
      </w:r>
    </w:p>
    <w:p w14:paraId="3482DF55" w14:textId="7B33AFBC" w:rsidR="00197746" w:rsidRPr="00197746" w:rsidRDefault="00AE69E4" w:rsidP="00197746">
      <w:pPr>
        <w:autoSpaceDE w:val="0"/>
        <w:autoSpaceDN w:val="0"/>
        <w:adjustRightInd w:val="0"/>
        <w:ind w:left="993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.3. Rozporządzenie Ministra Administracji i Cyfryzacji z dnia 26 listopada 2013 r. </w:t>
      </w:r>
      <w:r w:rsidR="000529EA">
        <w:rPr>
          <w:rFonts w:ascii="Times New Roman" w:hAnsi="Times New Roman"/>
          <w:color w:val="000000"/>
          <w:sz w:val="24"/>
          <w:szCs w:val="24"/>
        </w:rPr>
        <w:br/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w sprawie reklamacji usługi pocztowej (Dz.U.2019.474 t.j.),</w:t>
      </w:r>
    </w:p>
    <w:p w14:paraId="1BBE7D79" w14:textId="5ECA4902" w:rsidR="00197746" w:rsidRPr="00197746" w:rsidRDefault="00AE69E4" w:rsidP="00197746">
      <w:pPr>
        <w:pStyle w:val="Akapitzlist"/>
        <w:spacing w:line="360" w:lineRule="auto"/>
        <w:ind w:left="993" w:hanging="567"/>
        <w:rPr>
          <w:rFonts w:eastAsia="Batang"/>
        </w:rPr>
      </w:pPr>
      <w:r>
        <w:rPr>
          <w:color w:val="000000"/>
        </w:rPr>
        <w:t>29</w:t>
      </w:r>
      <w:r w:rsidR="00197746" w:rsidRPr="00197746">
        <w:rPr>
          <w:color w:val="000000"/>
        </w:rPr>
        <w:t>.4.międzynarodowych przepisów pocztowych: Regulamin Poczty Listowej  (Dz.U.2007.108.744), Regulamin dotyczący paczek pocztowych (Dz.U.2007.108.745) w przypadku usług pocztowych w obrocie zagranicznym,</w:t>
      </w:r>
    </w:p>
    <w:p w14:paraId="75E04A45" w14:textId="19C9E364" w:rsidR="00197746" w:rsidRPr="00197746" w:rsidRDefault="00AE69E4" w:rsidP="00197746">
      <w:pPr>
        <w:autoSpaceDE w:val="0"/>
        <w:autoSpaceDN w:val="0"/>
        <w:adjustRightInd w:val="0"/>
        <w:ind w:left="993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="00197746" w:rsidRPr="00197746">
        <w:rPr>
          <w:rFonts w:ascii="Times New Roman" w:hAnsi="Times New Roman"/>
          <w:sz w:val="24"/>
          <w:szCs w:val="24"/>
        </w:rPr>
        <w:t xml:space="preserve">ustawa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z dnia 30 sierpnia 2002 r. Prawo o postępowaniu przed sądami administracyjnymi  (Dz.U.20</w:t>
      </w:r>
      <w:r w:rsidR="00F712AA">
        <w:rPr>
          <w:rFonts w:ascii="Times New Roman" w:hAnsi="Times New Roman"/>
          <w:color w:val="000000"/>
          <w:sz w:val="24"/>
          <w:szCs w:val="24"/>
        </w:rPr>
        <w:t>23.259</w:t>
      </w:r>
      <w:r w:rsidR="00A25A2A">
        <w:rPr>
          <w:rFonts w:ascii="Times New Roman" w:hAnsi="Times New Roman"/>
          <w:color w:val="000000"/>
          <w:sz w:val="24"/>
          <w:szCs w:val="24"/>
        </w:rPr>
        <w:t xml:space="preserve"> t.j.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),</w:t>
      </w:r>
    </w:p>
    <w:p w14:paraId="388E2590" w14:textId="2FCB5DC5" w:rsidR="00197746" w:rsidRPr="00197746" w:rsidRDefault="000529EA" w:rsidP="00541B99">
      <w:pPr>
        <w:autoSpaceDE w:val="0"/>
        <w:autoSpaceDN w:val="0"/>
        <w:adjustRightInd w:val="0"/>
        <w:ind w:left="993" w:hanging="8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541B99">
        <w:rPr>
          <w:rFonts w:ascii="Times New Roman" w:hAnsi="Times New Roman"/>
          <w:color w:val="000000"/>
          <w:sz w:val="24"/>
          <w:szCs w:val="24"/>
        </w:rPr>
        <w:t>29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.6. Rozporządzenie Ministra Sprawiedliwości z dnia </w:t>
      </w:r>
      <w:r w:rsidR="00E9261F">
        <w:rPr>
          <w:rFonts w:ascii="Times New Roman" w:hAnsi="Times New Roman"/>
          <w:color w:val="000000"/>
          <w:sz w:val="24"/>
          <w:szCs w:val="24"/>
        </w:rPr>
        <w:t>6 maja 2020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 r. w sprawie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br/>
        <w:t xml:space="preserve">szczegółowego trybu i sposobu doręczania pism </w:t>
      </w:r>
      <w:r w:rsidR="00541B99">
        <w:rPr>
          <w:rFonts w:ascii="Times New Roman" w:hAnsi="Times New Roman"/>
          <w:color w:val="000000"/>
          <w:sz w:val="24"/>
          <w:szCs w:val="24"/>
        </w:rPr>
        <w:t xml:space="preserve">sądowych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w postępowaniu </w:t>
      </w:r>
      <w:r w:rsidR="00541B9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>cywilnym (Dz. U. 20</w:t>
      </w:r>
      <w:r w:rsidR="00E9261F">
        <w:rPr>
          <w:rFonts w:ascii="Times New Roman" w:hAnsi="Times New Roman"/>
          <w:color w:val="000000"/>
          <w:sz w:val="24"/>
          <w:szCs w:val="24"/>
        </w:rPr>
        <w:t>20.819</w:t>
      </w:r>
      <w:r w:rsidR="00197746" w:rsidRPr="00197746">
        <w:rPr>
          <w:rFonts w:ascii="Times New Roman" w:hAnsi="Times New Roman"/>
          <w:color w:val="000000"/>
          <w:sz w:val="24"/>
          <w:szCs w:val="24"/>
        </w:rPr>
        <w:t xml:space="preserve"> t.j.).</w:t>
      </w:r>
    </w:p>
    <w:bookmarkEnd w:id="2"/>
    <w:p w14:paraId="4043DFC0" w14:textId="76858E8C" w:rsidR="00197746" w:rsidRPr="00197746" w:rsidRDefault="00197746" w:rsidP="00197746">
      <w:pPr>
        <w:tabs>
          <w:tab w:val="left" w:pos="567"/>
          <w:tab w:val="left" w:pos="850"/>
          <w:tab w:val="left" w:pos="1843"/>
        </w:tabs>
        <w:spacing w:before="120"/>
        <w:ind w:left="426" w:hanging="426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lastRenderedPageBreak/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 xml:space="preserve">. </w:t>
      </w:r>
      <w:r w:rsidRPr="00197746">
        <w:rPr>
          <w:rFonts w:ascii="Times New Roman" w:hAnsi="Times New Roman"/>
          <w:sz w:val="24"/>
          <w:szCs w:val="24"/>
          <w:u w:val="single"/>
        </w:rPr>
        <w:t>Usługi polegające na doręczeniu przekazów pieniężnych</w:t>
      </w:r>
      <w:r w:rsidRPr="00197746">
        <w:rPr>
          <w:rFonts w:ascii="Times New Roman" w:hAnsi="Times New Roman"/>
          <w:sz w:val="24"/>
          <w:szCs w:val="24"/>
        </w:rPr>
        <w:t xml:space="preserve"> świadczone będą przez Wykonawcę według następujących zasad:</w:t>
      </w:r>
    </w:p>
    <w:p w14:paraId="06EBABCF" w14:textId="45F0F702" w:rsidR="00197746" w:rsidRPr="00BE29DB" w:rsidRDefault="00197746" w:rsidP="00197746">
      <w:pPr>
        <w:tabs>
          <w:tab w:val="left" w:pos="567"/>
          <w:tab w:val="left" w:pos="850"/>
        </w:tabs>
        <w:spacing w:before="120"/>
        <w:ind w:left="426" w:hanging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29DB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E29DB">
        <w:rPr>
          <w:rFonts w:ascii="Times New Roman" w:hAnsi="Times New Roman"/>
          <w:b/>
          <w:bCs/>
          <w:sz w:val="24"/>
          <w:szCs w:val="24"/>
          <w:u w:val="single"/>
        </w:rPr>
        <w:t xml:space="preserve"> Wynagrodzenie należne Wykonawcy potrącane z przekazu pieniężnego, płacone przez adresata.</w:t>
      </w:r>
    </w:p>
    <w:p w14:paraId="1A2ADC9F" w14:textId="1AA1387A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>.1. Wykonawca zobowiązany jest doręczać wskazanym adresatom określone kwoty pieniężne,</w:t>
      </w:r>
    </w:p>
    <w:p w14:paraId="795E90FB" w14:textId="49B79B73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 xml:space="preserve">.2. Wynagrodzenie należne Wykonawcy będzie wyliczane przez Zamawiającego </w:t>
      </w:r>
      <w:r w:rsidR="00991AEF">
        <w:rPr>
          <w:rFonts w:ascii="Times New Roman" w:hAnsi="Times New Roman"/>
          <w:sz w:val="24"/>
          <w:szCs w:val="24"/>
        </w:rPr>
        <w:br/>
      </w:r>
      <w:r w:rsidRPr="00197746">
        <w:rPr>
          <w:rFonts w:ascii="Times New Roman" w:hAnsi="Times New Roman"/>
          <w:sz w:val="24"/>
          <w:szCs w:val="24"/>
        </w:rPr>
        <w:t>i potrącane</w:t>
      </w:r>
      <w:r w:rsidR="00991AEF">
        <w:rPr>
          <w:rFonts w:ascii="Times New Roman" w:hAnsi="Times New Roman"/>
          <w:sz w:val="24"/>
          <w:szCs w:val="24"/>
        </w:rPr>
        <w:t xml:space="preserve"> </w:t>
      </w:r>
      <w:r w:rsidRPr="00197746">
        <w:rPr>
          <w:rFonts w:ascii="Times New Roman" w:hAnsi="Times New Roman"/>
          <w:sz w:val="24"/>
          <w:szCs w:val="24"/>
        </w:rPr>
        <w:t>z całkowitej kwoty przekazu zleconego do doręczenia Wykonawcy,</w:t>
      </w:r>
    </w:p>
    <w:p w14:paraId="3BECE97D" w14:textId="7DE4E8CB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>.3. Wynagrodzenie należne Wykonawcy oraz kwota przekazu pieniężnego zostanie przekazana przez Zamawiającego na wskazany przez Wykonawcę rachunek bankowy,</w:t>
      </w:r>
    </w:p>
    <w:p w14:paraId="0AC64771" w14:textId="5C0F00B2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>.4. Po wyczerpaniu możliwości doręczania przekazów odbiorcom, Wykonawca dokona zwrotu niewypłaconych kwot przekazów na rachunek Zamawiającego.</w:t>
      </w:r>
    </w:p>
    <w:p w14:paraId="73AF6428" w14:textId="3282A4E3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 xml:space="preserve">.5. Opłata za zwrot przekazów, po wyczerpaniu możliwości ich doręczenia, obliczona </w:t>
      </w:r>
      <w:r w:rsidR="00991AEF">
        <w:rPr>
          <w:rFonts w:ascii="Times New Roman" w:hAnsi="Times New Roman"/>
          <w:sz w:val="24"/>
          <w:szCs w:val="24"/>
        </w:rPr>
        <w:br/>
      </w:r>
      <w:r w:rsidRPr="00197746">
        <w:rPr>
          <w:rFonts w:ascii="Times New Roman" w:hAnsi="Times New Roman"/>
          <w:sz w:val="24"/>
          <w:szCs w:val="24"/>
        </w:rPr>
        <w:t>i potrącona zostanie przez Wykonawcę.</w:t>
      </w:r>
    </w:p>
    <w:p w14:paraId="2AA255E2" w14:textId="1FA0CB00" w:rsidR="00197746" w:rsidRPr="00BE29DB" w:rsidRDefault="00197746" w:rsidP="00197746">
      <w:pPr>
        <w:tabs>
          <w:tab w:val="left" w:pos="567"/>
          <w:tab w:val="left" w:pos="850"/>
        </w:tabs>
        <w:spacing w:before="120"/>
        <w:ind w:left="426" w:hanging="426"/>
        <w:rPr>
          <w:rFonts w:ascii="Times New Roman" w:hAnsi="Times New Roman"/>
          <w:b/>
          <w:bCs/>
          <w:sz w:val="24"/>
          <w:szCs w:val="24"/>
          <w:u w:val="single"/>
        </w:rPr>
      </w:pPr>
      <w:r w:rsidRPr="00BE29DB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BE29DB">
        <w:rPr>
          <w:rFonts w:ascii="Times New Roman" w:hAnsi="Times New Roman"/>
          <w:b/>
          <w:bCs/>
          <w:sz w:val="24"/>
          <w:szCs w:val="24"/>
          <w:u w:val="single"/>
        </w:rPr>
        <w:t>Wynagrodzenie należne Wykonawcy płacone przez Zamawiającego na podstawie f-ry wystawionej po zakończeniu okresu rozliczeniowego.</w:t>
      </w:r>
    </w:p>
    <w:p w14:paraId="30C5829D" w14:textId="67AB8CA7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>.6. Wykonawca zobowiązany jest doręczać wskazanym adresatom określone kwoty pieniężne,</w:t>
      </w:r>
    </w:p>
    <w:p w14:paraId="24308DC4" w14:textId="1A34D61D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>.7. Kwota przekazu pieniężnego zostanie przelana przez Zamawiającego na wskazany przez Wykonawcę rachunek bankowy,</w:t>
      </w:r>
    </w:p>
    <w:p w14:paraId="75BB4BAD" w14:textId="3807C0AF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>.8. Wynagrodzenie należne Wykonawcy będzie płacone przez Zamawiającego na podstawie f-ry wystawionej po zakończeniu okresu rozliczeniowego.</w:t>
      </w:r>
    </w:p>
    <w:p w14:paraId="2D5323E2" w14:textId="3BA01F0F" w:rsidR="00197746" w:rsidRPr="00197746" w:rsidRDefault="00197746" w:rsidP="00197746">
      <w:pPr>
        <w:tabs>
          <w:tab w:val="left" w:pos="993"/>
        </w:tabs>
        <w:spacing w:before="120"/>
        <w:ind w:left="993" w:hanging="567"/>
        <w:rPr>
          <w:rFonts w:ascii="Times New Roman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0</w:t>
      </w:r>
      <w:r w:rsidRPr="00197746">
        <w:rPr>
          <w:rFonts w:ascii="Times New Roman" w:hAnsi="Times New Roman"/>
          <w:sz w:val="24"/>
          <w:szCs w:val="24"/>
        </w:rPr>
        <w:t>.9. Po wyczerpaniu możliwości doręczania przekazów odbiorcom, Wykonawca dokona zwrotu niewypłaconych kwot przekazów na rachunek Zamawiającego.</w:t>
      </w:r>
    </w:p>
    <w:p w14:paraId="39BBA4B6" w14:textId="571BC696" w:rsidR="00197746" w:rsidRPr="005B2631" w:rsidRDefault="00197746" w:rsidP="005B2631">
      <w:pPr>
        <w:autoSpaceDE w:val="0"/>
        <w:autoSpaceDN w:val="0"/>
        <w:adjustRightInd w:val="0"/>
        <w:ind w:left="425" w:hanging="425"/>
        <w:rPr>
          <w:rFonts w:ascii="Times New Roman" w:eastAsia="HiddenHorzOCR" w:hAnsi="Times New Roman"/>
          <w:sz w:val="24"/>
          <w:szCs w:val="24"/>
        </w:rPr>
      </w:pPr>
      <w:r w:rsidRPr="00197746">
        <w:rPr>
          <w:rFonts w:ascii="Times New Roman" w:hAnsi="Times New Roman"/>
          <w:sz w:val="24"/>
          <w:szCs w:val="24"/>
        </w:rPr>
        <w:t>3</w:t>
      </w:r>
      <w:r w:rsidR="008F602A">
        <w:rPr>
          <w:rFonts w:ascii="Times New Roman" w:hAnsi="Times New Roman"/>
          <w:sz w:val="24"/>
          <w:szCs w:val="24"/>
        </w:rPr>
        <w:t>1</w:t>
      </w:r>
      <w:r w:rsidRPr="00197746">
        <w:rPr>
          <w:rFonts w:ascii="Times New Roman" w:hAnsi="Times New Roman"/>
          <w:sz w:val="24"/>
          <w:szCs w:val="24"/>
        </w:rPr>
        <w:t xml:space="preserve">. Wykonawca powinien posiadać systemy informatyczne dające możliwość śledzenia </w:t>
      </w:r>
      <w:r w:rsidRPr="00197746">
        <w:rPr>
          <w:rFonts w:ascii="Times New Roman" w:eastAsia="HiddenHorzOCR" w:hAnsi="Times New Roman"/>
          <w:color w:val="282827"/>
          <w:sz w:val="24"/>
          <w:szCs w:val="24"/>
        </w:rPr>
        <w:t>prze</w:t>
      </w:r>
      <w:r w:rsidRPr="00197746">
        <w:rPr>
          <w:rFonts w:ascii="Times New Roman" w:eastAsia="HiddenHorzOCR" w:hAnsi="Times New Roman"/>
          <w:color w:val="535352"/>
          <w:sz w:val="24"/>
          <w:szCs w:val="24"/>
        </w:rPr>
        <w:t xml:space="preserve">z </w:t>
      </w:r>
      <w:r w:rsidRPr="00197746">
        <w:rPr>
          <w:rFonts w:ascii="Times New Roman" w:eastAsia="HiddenHorzOCR" w:hAnsi="Times New Roman"/>
          <w:sz w:val="24"/>
          <w:szCs w:val="24"/>
        </w:rPr>
        <w:t xml:space="preserve">wskazaną stronę internetową rejestrowanych przesyłek pocztowych krajowych </w:t>
      </w:r>
      <w:r w:rsidR="000529EA">
        <w:rPr>
          <w:rFonts w:ascii="Times New Roman" w:eastAsia="HiddenHorzOCR" w:hAnsi="Times New Roman"/>
          <w:sz w:val="24"/>
          <w:szCs w:val="24"/>
        </w:rPr>
        <w:br/>
      </w:r>
      <w:r w:rsidRPr="00197746">
        <w:rPr>
          <w:rFonts w:ascii="Times New Roman" w:eastAsia="HiddenHorzOCR" w:hAnsi="Times New Roman"/>
          <w:sz w:val="24"/>
          <w:szCs w:val="24"/>
        </w:rPr>
        <w:t>i zagranicznych.</w:t>
      </w:r>
    </w:p>
    <w:p w14:paraId="6EAA9EE6" w14:textId="579CAEF1" w:rsidR="00197746" w:rsidRPr="00D17D75" w:rsidRDefault="00197746" w:rsidP="008E5E26">
      <w:pPr>
        <w:ind w:left="567" w:hanging="567"/>
        <w:rPr>
          <w:rFonts w:ascii="Times New Roman" w:hAnsi="Times New Roman"/>
          <w:sz w:val="24"/>
          <w:szCs w:val="24"/>
        </w:rPr>
      </w:pPr>
      <w:r w:rsidRPr="00D17D75">
        <w:rPr>
          <w:rFonts w:ascii="Times New Roman" w:hAnsi="Times New Roman"/>
          <w:sz w:val="24"/>
          <w:szCs w:val="24"/>
        </w:rPr>
        <w:t>3</w:t>
      </w:r>
      <w:r w:rsidR="008F602A" w:rsidRPr="00D17D75">
        <w:rPr>
          <w:rFonts w:ascii="Times New Roman" w:hAnsi="Times New Roman"/>
          <w:sz w:val="24"/>
          <w:szCs w:val="24"/>
        </w:rPr>
        <w:t>2</w:t>
      </w:r>
      <w:r w:rsidRPr="00D17D75">
        <w:rPr>
          <w:rFonts w:ascii="Times New Roman" w:hAnsi="Times New Roman"/>
          <w:sz w:val="24"/>
          <w:szCs w:val="24"/>
        </w:rPr>
        <w:t>. Uruchomienie i wdrożenie EPO:</w:t>
      </w:r>
    </w:p>
    <w:p w14:paraId="229ED405" w14:textId="0D2BF769" w:rsidR="00197746" w:rsidRPr="00D17D75" w:rsidRDefault="00197746" w:rsidP="00197746">
      <w:pPr>
        <w:ind w:left="993" w:hanging="567"/>
        <w:rPr>
          <w:rFonts w:ascii="Times New Roman" w:hAnsi="Times New Roman"/>
          <w:sz w:val="24"/>
          <w:szCs w:val="24"/>
        </w:rPr>
      </w:pPr>
      <w:r w:rsidRPr="00D17D75">
        <w:rPr>
          <w:rFonts w:ascii="Times New Roman" w:hAnsi="Times New Roman"/>
          <w:sz w:val="24"/>
          <w:szCs w:val="24"/>
        </w:rPr>
        <w:lastRenderedPageBreak/>
        <w:t>3</w:t>
      </w:r>
      <w:r w:rsidR="008F602A" w:rsidRPr="00D17D75">
        <w:rPr>
          <w:rFonts w:ascii="Times New Roman" w:hAnsi="Times New Roman"/>
          <w:sz w:val="24"/>
          <w:szCs w:val="24"/>
        </w:rPr>
        <w:t>2</w:t>
      </w:r>
      <w:r w:rsidRPr="00D17D75">
        <w:rPr>
          <w:rFonts w:ascii="Times New Roman" w:hAnsi="Times New Roman"/>
          <w:sz w:val="24"/>
          <w:szCs w:val="24"/>
        </w:rPr>
        <w:t>.1. Zamawiający zastrzega sobie w trakcie realizacji umowy, możliwość zmiany standardu świadczenia usługi potwierdzenia odbioru, realizowanej obecnie w formie papierowej (PO) na formę elektroniczną (EPO).</w:t>
      </w:r>
    </w:p>
    <w:p w14:paraId="42387E09" w14:textId="03326DDD" w:rsidR="00197746" w:rsidRPr="00D17D75" w:rsidRDefault="00197746" w:rsidP="00197746">
      <w:pPr>
        <w:ind w:left="993" w:hanging="567"/>
        <w:rPr>
          <w:rFonts w:ascii="Times New Roman" w:hAnsi="Times New Roman"/>
          <w:sz w:val="24"/>
          <w:szCs w:val="24"/>
        </w:rPr>
      </w:pPr>
      <w:r w:rsidRPr="00D17D75">
        <w:rPr>
          <w:rFonts w:ascii="Times New Roman" w:hAnsi="Times New Roman"/>
          <w:sz w:val="24"/>
          <w:szCs w:val="24"/>
        </w:rPr>
        <w:t>3</w:t>
      </w:r>
      <w:r w:rsidR="008F602A" w:rsidRPr="00D17D75">
        <w:rPr>
          <w:rFonts w:ascii="Times New Roman" w:hAnsi="Times New Roman"/>
          <w:sz w:val="24"/>
          <w:szCs w:val="24"/>
        </w:rPr>
        <w:t>2</w:t>
      </w:r>
      <w:r w:rsidRPr="00D17D75">
        <w:rPr>
          <w:rFonts w:ascii="Times New Roman" w:hAnsi="Times New Roman"/>
          <w:sz w:val="24"/>
          <w:szCs w:val="24"/>
        </w:rPr>
        <w:t xml:space="preserve">.2. Zamawiający z co najmniej 30 dniowym wyprzedzeniem zawiadomi Wykonawcę </w:t>
      </w:r>
      <w:r w:rsidR="000C1704" w:rsidRPr="00D17D75">
        <w:rPr>
          <w:rFonts w:ascii="Times New Roman" w:hAnsi="Times New Roman"/>
          <w:sz w:val="24"/>
          <w:szCs w:val="24"/>
        </w:rPr>
        <w:br/>
      </w:r>
      <w:r w:rsidRPr="00D17D75">
        <w:rPr>
          <w:rFonts w:ascii="Times New Roman" w:hAnsi="Times New Roman"/>
          <w:sz w:val="24"/>
          <w:szCs w:val="24"/>
        </w:rPr>
        <w:t>o terminie zmiany usługi, o której mowa w ppkt 3</w:t>
      </w:r>
      <w:r w:rsidR="008F602A" w:rsidRPr="00D17D75">
        <w:rPr>
          <w:rFonts w:ascii="Times New Roman" w:hAnsi="Times New Roman"/>
          <w:sz w:val="24"/>
          <w:szCs w:val="24"/>
        </w:rPr>
        <w:t>2</w:t>
      </w:r>
      <w:r w:rsidRPr="00D17D75">
        <w:rPr>
          <w:rFonts w:ascii="Times New Roman" w:hAnsi="Times New Roman"/>
          <w:sz w:val="24"/>
          <w:szCs w:val="24"/>
        </w:rPr>
        <w:t>.1.</w:t>
      </w:r>
    </w:p>
    <w:p w14:paraId="0C47FE48" w14:textId="5791BA8F" w:rsidR="00197746" w:rsidRPr="00D17D75" w:rsidRDefault="00197746" w:rsidP="00197746">
      <w:pPr>
        <w:ind w:left="993" w:hanging="567"/>
        <w:rPr>
          <w:rFonts w:ascii="Times New Roman" w:hAnsi="Times New Roman"/>
          <w:sz w:val="24"/>
          <w:szCs w:val="24"/>
        </w:rPr>
      </w:pPr>
      <w:r w:rsidRPr="00D17D75">
        <w:rPr>
          <w:rFonts w:ascii="Times New Roman" w:hAnsi="Times New Roman"/>
          <w:sz w:val="24"/>
          <w:szCs w:val="24"/>
        </w:rPr>
        <w:t>3</w:t>
      </w:r>
      <w:r w:rsidR="008F602A" w:rsidRPr="00D17D75">
        <w:rPr>
          <w:rFonts w:ascii="Times New Roman" w:hAnsi="Times New Roman"/>
          <w:sz w:val="24"/>
          <w:szCs w:val="24"/>
        </w:rPr>
        <w:t>2</w:t>
      </w:r>
      <w:r w:rsidRPr="00D17D75">
        <w:rPr>
          <w:rFonts w:ascii="Times New Roman" w:hAnsi="Times New Roman"/>
          <w:sz w:val="24"/>
          <w:szCs w:val="24"/>
        </w:rPr>
        <w:t xml:space="preserve">.3. Usługa EPO wejdzie w życie z pierwszym dniem miesiąca kalendarzowego i od tego dnia będzie obowiązywać stawka wynagrodzenia określona w cenniku Wykonawcy obowiązującym na dzień składania ofert, o którym mowa w </w:t>
      </w:r>
      <w:r w:rsidR="008F602A" w:rsidRPr="00D17D75">
        <w:rPr>
          <w:rFonts w:ascii="Times New Roman" w:hAnsi="Times New Roman"/>
          <w:sz w:val="24"/>
          <w:szCs w:val="24"/>
        </w:rPr>
        <w:t xml:space="preserve">Części V </w:t>
      </w:r>
      <w:r w:rsidRPr="00D17D75">
        <w:rPr>
          <w:rFonts w:ascii="Times New Roman" w:hAnsi="Times New Roman"/>
          <w:sz w:val="24"/>
          <w:szCs w:val="24"/>
        </w:rPr>
        <w:t>pkt. 6.</w:t>
      </w:r>
    </w:p>
    <w:p w14:paraId="40F2CFEC" w14:textId="1834160E" w:rsidR="00197746" w:rsidRPr="00D17D75" w:rsidRDefault="00197746" w:rsidP="00197746">
      <w:pPr>
        <w:ind w:left="993" w:hanging="567"/>
        <w:rPr>
          <w:rFonts w:ascii="Times New Roman" w:hAnsi="Times New Roman"/>
          <w:sz w:val="24"/>
          <w:szCs w:val="24"/>
        </w:rPr>
      </w:pPr>
      <w:r w:rsidRPr="00D17D75">
        <w:rPr>
          <w:rFonts w:ascii="Times New Roman" w:hAnsi="Times New Roman"/>
          <w:sz w:val="24"/>
          <w:szCs w:val="24"/>
        </w:rPr>
        <w:t>3</w:t>
      </w:r>
      <w:r w:rsidR="008F602A" w:rsidRPr="00D17D75">
        <w:rPr>
          <w:rFonts w:ascii="Times New Roman" w:hAnsi="Times New Roman"/>
          <w:sz w:val="24"/>
          <w:szCs w:val="24"/>
        </w:rPr>
        <w:t>2</w:t>
      </w:r>
      <w:r w:rsidRPr="00D17D75">
        <w:rPr>
          <w:rFonts w:ascii="Times New Roman" w:hAnsi="Times New Roman"/>
          <w:sz w:val="24"/>
          <w:szCs w:val="24"/>
        </w:rPr>
        <w:t>.4. Strony umowy dokonają niezbędnych uzgodnień operacyjnych dotyczących uruchomienia i wdrożenia EPO. Wykonawca zobowiązany jest do przeszkolenia pracowników Zamawiającego w zakresie działania i obsługi systemu EPO bez dodatkowych kosztów dla Zamawiającego.</w:t>
      </w:r>
    </w:p>
    <w:p w14:paraId="6B522BDD" w14:textId="56C1B175" w:rsidR="00D15D5B" w:rsidRPr="00D7702E" w:rsidRDefault="00D7702E" w:rsidP="00D7702E">
      <w:pPr>
        <w:pStyle w:val="Akapitzlist"/>
        <w:ind w:hanging="720"/>
      </w:pPr>
      <w:r w:rsidRPr="00D7702E">
        <w:t>33.</w:t>
      </w:r>
      <w:r>
        <w:t xml:space="preserve"> kod CPV 641</w:t>
      </w:r>
      <w:r w:rsidR="004151DD">
        <w:t>0</w:t>
      </w:r>
      <w:r>
        <w:t>0000-</w:t>
      </w:r>
      <w:r w:rsidR="004151DD">
        <w:t>7</w:t>
      </w:r>
      <w:r>
        <w:t xml:space="preserve"> usługi pocztowe</w:t>
      </w:r>
      <w:r w:rsidR="004151DD">
        <w:t xml:space="preserve"> i kurierskie</w:t>
      </w:r>
    </w:p>
    <w:p w14:paraId="4E1B666F" w14:textId="666538F4" w:rsidR="007E566C" w:rsidRPr="00F14B81" w:rsidRDefault="007E566C" w:rsidP="007E566C">
      <w:pPr>
        <w:spacing w:before="120"/>
        <w:ind w:left="0" w:firstLine="0"/>
        <w:rPr>
          <w:rFonts w:ascii="Times New Roman" w:hAnsi="Times New Roman"/>
          <w:b/>
          <w:sz w:val="24"/>
          <w:szCs w:val="24"/>
        </w:rPr>
      </w:pPr>
      <w:r w:rsidRPr="00F14B81">
        <w:rPr>
          <w:rFonts w:ascii="Times New Roman" w:hAnsi="Times New Roman"/>
          <w:b/>
          <w:sz w:val="24"/>
          <w:szCs w:val="24"/>
        </w:rPr>
        <w:t>Wymagania związane z realizacją zamówienia dotyczące zatrudnienia osób na podstawie umowy o pracę.</w:t>
      </w:r>
    </w:p>
    <w:p w14:paraId="6FB00975" w14:textId="35E62E87" w:rsidR="00760FC2" w:rsidRDefault="00725713" w:rsidP="00760FC2">
      <w:pPr>
        <w:pStyle w:val="Akapitzlist"/>
        <w:numPr>
          <w:ilvl w:val="0"/>
          <w:numId w:val="43"/>
        </w:numPr>
        <w:spacing w:before="120" w:line="360" w:lineRule="auto"/>
        <w:ind w:left="284"/>
      </w:pPr>
      <w:r>
        <w:t>Z</w:t>
      </w:r>
      <w:r w:rsidR="00F85EAB" w:rsidRPr="00F85EAB">
        <w:t xml:space="preserve">godnie z art. 95 ustawy </w:t>
      </w:r>
      <w:r w:rsidR="00BE396D">
        <w:t>P</w:t>
      </w:r>
      <w:r w:rsidR="00F85EAB" w:rsidRPr="00F85EAB">
        <w:t>zp Zamawiający wymaga zatrudnienia przez Wykonawcę lub Podwykonawcę na podstawie umowy o pracę, zgodnie z art. 22 § 1 ustawy z dnia 26 czerwca 1974 r. - Kodeks Pracy</w:t>
      </w:r>
      <w:r w:rsidR="00D86468">
        <w:t xml:space="preserve"> (Dz.U.202</w:t>
      </w:r>
      <w:r w:rsidR="00634AAC">
        <w:t>3.1465</w:t>
      </w:r>
      <w:r w:rsidR="00D86468">
        <w:t xml:space="preserve"> t.j.)</w:t>
      </w:r>
      <w:r w:rsidR="00F85EAB" w:rsidRPr="00F85EAB">
        <w:t xml:space="preserve">, osób wykonujących w szczególności następujące czynności w zakresie realizacji przedmiotu zamówienia: </w:t>
      </w:r>
      <w:r w:rsidR="00760FC2">
        <w:t xml:space="preserve">dostarczanie i odbiór przesyłek od Zamawiającego. </w:t>
      </w:r>
    </w:p>
    <w:p w14:paraId="4F67C769" w14:textId="5DD6B909" w:rsidR="00760FC2" w:rsidRDefault="00760FC2" w:rsidP="00760FC2">
      <w:pPr>
        <w:pStyle w:val="Akapitzlist"/>
        <w:numPr>
          <w:ilvl w:val="0"/>
          <w:numId w:val="43"/>
        </w:numPr>
        <w:spacing w:line="360" w:lineRule="auto"/>
        <w:ind w:left="284"/>
      </w:pPr>
      <w:r>
        <w:t xml:space="preserve">Wykonawca zobowiązany jest do złożenia przed podpisaniem umowy oraz na każde wezwanie Zamawiającego, w terminie nie krótszym niż </w:t>
      </w:r>
      <w:r w:rsidR="00150429">
        <w:t>5</w:t>
      </w:r>
      <w:r>
        <w:t xml:space="preserve"> dni roboczych od dnia otrzymania takiego wezwania, oświadczenia potwierdzającego, iż </w:t>
      </w:r>
      <w:r w:rsidR="000C711C">
        <w:t>minimum 3 osoby</w:t>
      </w:r>
      <w:r w:rsidR="00F55804">
        <w:t xml:space="preserve"> </w:t>
      </w:r>
      <w:r>
        <w:t xml:space="preserve">dostarczające </w:t>
      </w:r>
      <w:r>
        <w:br/>
        <w:t xml:space="preserve">i odbierające przesyłki od Zamawiającego zatrudnione są na podstawie umowy o pracę </w:t>
      </w:r>
      <w:r>
        <w:br/>
        <w:t>w pełnym wymiarze czasu pracy.</w:t>
      </w:r>
    </w:p>
    <w:p w14:paraId="107FD3B4" w14:textId="6EC5BB82" w:rsidR="00760FC2" w:rsidRPr="00F85EAB" w:rsidRDefault="00760FC2" w:rsidP="00760FC2">
      <w:pPr>
        <w:pStyle w:val="Akapitzlist"/>
        <w:numPr>
          <w:ilvl w:val="0"/>
          <w:numId w:val="43"/>
        </w:numPr>
        <w:spacing w:line="360" w:lineRule="auto"/>
        <w:ind w:left="284"/>
      </w:pPr>
      <w:r>
        <w:t>Oświadczenie takie powinno zawierać: określenie podmiotu składającego oświadczenie, imiona i nazwiska pracowników wskazanych przez Wykonawcę do realizacji umowy (dostarczanie i  odbiór przesyłek) oraz wskazanie, że osoby te są zatrudnione przez Wykonawcę na cały etat w pełnym wymiarze czasu pracy</w:t>
      </w:r>
      <w:r w:rsidR="001C1826">
        <w:t>.</w:t>
      </w:r>
      <w:r>
        <w:t xml:space="preserve"> </w:t>
      </w:r>
    </w:p>
    <w:p w14:paraId="63538BA3" w14:textId="41D9F01D" w:rsidR="00150429" w:rsidRPr="00F85EAB" w:rsidRDefault="00150429" w:rsidP="00150429">
      <w:pPr>
        <w:pStyle w:val="Akapitzlist"/>
        <w:numPr>
          <w:ilvl w:val="0"/>
          <w:numId w:val="43"/>
        </w:numPr>
        <w:spacing w:before="120" w:line="360" w:lineRule="auto"/>
        <w:ind w:left="284"/>
      </w:pPr>
      <w:bookmarkStart w:id="3" w:name="_Hlk142486523"/>
      <w:r w:rsidRPr="009B6134">
        <w:t xml:space="preserve">W trakcie realizacji zamówienia na każde wezwanie </w:t>
      </w:r>
      <w:r>
        <w:t>Z</w:t>
      </w:r>
      <w:r w:rsidRPr="009B6134">
        <w:t>amawiającego w wyznaczonym w tym wezwaniu terminie</w:t>
      </w:r>
      <w:r w:rsidRPr="009B6134">
        <w:rPr>
          <w:rFonts w:eastAsia="Calibri"/>
          <w:lang w:eastAsia="en-US"/>
        </w:rPr>
        <w:t xml:space="preserve"> nie krótszym niż </w:t>
      </w:r>
      <w:r>
        <w:rPr>
          <w:rFonts w:eastAsia="Calibri"/>
          <w:lang w:eastAsia="en-US"/>
        </w:rPr>
        <w:t>5 dni roboczych</w:t>
      </w:r>
      <w:r w:rsidRPr="009B6134">
        <w:rPr>
          <w:rFonts w:eastAsia="Calibri"/>
          <w:lang w:eastAsia="en-US"/>
        </w:rPr>
        <w:t>,</w:t>
      </w:r>
      <w:r w:rsidRPr="009B6134">
        <w:t xml:space="preserve"> </w:t>
      </w:r>
      <w:r>
        <w:t>W</w:t>
      </w:r>
      <w:r w:rsidRPr="009B6134">
        <w:t xml:space="preserve">ykonawca przedłoży </w:t>
      </w:r>
      <w:r>
        <w:t>Z</w:t>
      </w:r>
      <w:r w:rsidRPr="009B6134">
        <w:t xml:space="preserve">amawiającemu jeden lub kilka wskazanych w wezwaniu - poniżej dowodów w celu potwierdzenia spełnienia wymogu zatrudnienia na podstawie umowy o pracę przez </w:t>
      </w:r>
      <w:r>
        <w:lastRenderedPageBreak/>
        <w:t>W</w:t>
      </w:r>
      <w:r w:rsidRPr="009B6134">
        <w:t xml:space="preserve">ykonawcę osób wykonujących usługę </w:t>
      </w:r>
      <w:r>
        <w:t xml:space="preserve">polegającą na dostarczaniu i odbieraniu przesyłek od Zamawiającego </w:t>
      </w:r>
      <w:r w:rsidRPr="009B6134">
        <w:t>w trakcie realizacji zamówienia</w:t>
      </w:r>
      <w:r>
        <w:t>:</w:t>
      </w:r>
    </w:p>
    <w:p w14:paraId="6EB35110" w14:textId="68AAAD77" w:rsidR="00150429" w:rsidRPr="00150429" w:rsidRDefault="00150429" w:rsidP="00BE29DB">
      <w:pPr>
        <w:spacing w:before="120"/>
        <w:ind w:left="993" w:hanging="426"/>
        <w:rPr>
          <w:rFonts w:ascii="Times New Roman" w:hAnsi="Times New Roman"/>
          <w:sz w:val="24"/>
          <w:szCs w:val="24"/>
        </w:rPr>
      </w:pPr>
      <w:r w:rsidRPr="00B90B0F">
        <w:rPr>
          <w:rFonts w:ascii="Times New Roman" w:hAnsi="Times New Roman"/>
          <w:bCs/>
          <w:sz w:val="24"/>
          <w:szCs w:val="24"/>
        </w:rPr>
        <w:t>4.1.</w:t>
      </w:r>
      <w:r w:rsidRPr="00150429">
        <w:rPr>
          <w:rFonts w:ascii="Times New Roman" w:hAnsi="Times New Roman"/>
          <w:b/>
          <w:sz w:val="24"/>
          <w:szCs w:val="24"/>
        </w:rPr>
        <w:t xml:space="preserve"> oświadczenie wykonawcy </w:t>
      </w:r>
      <w:r w:rsidRPr="00150429">
        <w:rPr>
          <w:rFonts w:ascii="Times New Roman" w:hAnsi="Times New Roman"/>
          <w:sz w:val="24"/>
          <w:szCs w:val="24"/>
        </w:rPr>
        <w:t>o zatrudnieniu na podstawie umowy o pracę osób     wykonujących czynności, których dotyczy wezwanie Zamawiającego.</w:t>
      </w:r>
      <w:r w:rsidRPr="00150429">
        <w:rPr>
          <w:rFonts w:ascii="Times New Roman" w:hAnsi="Times New Roman"/>
          <w:b/>
          <w:sz w:val="24"/>
          <w:szCs w:val="24"/>
        </w:rPr>
        <w:t xml:space="preserve"> </w:t>
      </w:r>
      <w:r w:rsidRPr="00150429">
        <w:rPr>
          <w:rFonts w:ascii="Times New Roman" w:hAnsi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</w:t>
      </w:r>
    </w:p>
    <w:p w14:paraId="7039C8E6" w14:textId="53A277AA" w:rsidR="00150429" w:rsidRPr="00150429" w:rsidRDefault="00150429" w:rsidP="00544074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 w:rsidRPr="00150429">
        <w:rPr>
          <w:rFonts w:ascii="Times New Roman" w:hAnsi="Times New Roman"/>
          <w:sz w:val="24"/>
          <w:szCs w:val="24"/>
        </w:rPr>
        <w:t xml:space="preserve">4.2. poświadczoną za zgodność z oryginałem odpowiednio przez Wykonawcę </w:t>
      </w:r>
      <w:r w:rsidRPr="00150429">
        <w:rPr>
          <w:rFonts w:ascii="Times New Roman" w:hAnsi="Times New Roman"/>
          <w:b/>
          <w:sz w:val="24"/>
          <w:szCs w:val="24"/>
        </w:rPr>
        <w:t>kopię umowy/umów o pracę</w:t>
      </w:r>
      <w:r w:rsidRPr="00150429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</w:t>
      </w:r>
      <w:r w:rsidR="00BE29DB">
        <w:rPr>
          <w:rFonts w:ascii="Times New Roman" w:hAnsi="Times New Roman"/>
          <w:sz w:val="24"/>
          <w:szCs w:val="24"/>
        </w:rPr>
        <w:br/>
      </w:r>
      <w:r w:rsidRPr="00150429">
        <w:rPr>
          <w:rFonts w:ascii="Times New Roman" w:hAnsi="Times New Roman"/>
          <w:sz w:val="24"/>
          <w:szCs w:val="24"/>
        </w:rPr>
        <w:t>o ochronie danych osobowych (tj. w szczególności bez adresów, nr PESEL pracowników). Informacje takie jak: imię i nazwisko zatrudnionego pracownika, data zawarcia umowy, rodzaj umowy o pracę i wymiar etatu powinny być możliwe do zidentyfikowania</w:t>
      </w:r>
      <w:r w:rsidR="00C505CE">
        <w:rPr>
          <w:rFonts w:ascii="Times New Roman" w:hAnsi="Times New Roman"/>
          <w:sz w:val="24"/>
          <w:szCs w:val="24"/>
        </w:rPr>
        <w:t>,</w:t>
      </w:r>
    </w:p>
    <w:p w14:paraId="73DD0395" w14:textId="1109A612" w:rsidR="00150429" w:rsidRPr="00150429" w:rsidRDefault="00150429" w:rsidP="00544074">
      <w:pPr>
        <w:spacing w:before="120"/>
        <w:ind w:left="1134"/>
        <w:rPr>
          <w:rFonts w:ascii="Times New Roman" w:hAnsi="Times New Roman"/>
          <w:sz w:val="24"/>
          <w:szCs w:val="24"/>
        </w:rPr>
      </w:pPr>
      <w:r w:rsidRPr="00150429">
        <w:rPr>
          <w:rFonts w:ascii="Times New Roman" w:hAnsi="Times New Roman"/>
          <w:sz w:val="24"/>
          <w:szCs w:val="24"/>
        </w:rPr>
        <w:t>4.3. oświadczenie zatrudnionego pracownika,</w:t>
      </w:r>
    </w:p>
    <w:p w14:paraId="00DF57DB" w14:textId="753CAE2B" w:rsidR="00150429" w:rsidRPr="00150429" w:rsidRDefault="00150429" w:rsidP="00544074">
      <w:pPr>
        <w:spacing w:before="120"/>
        <w:ind w:left="1276" w:hanging="425"/>
        <w:rPr>
          <w:rFonts w:ascii="Times New Roman" w:hAnsi="Times New Roman"/>
          <w:sz w:val="24"/>
          <w:szCs w:val="24"/>
        </w:rPr>
      </w:pPr>
      <w:r w:rsidRPr="00544074">
        <w:rPr>
          <w:rFonts w:ascii="Times New Roman" w:hAnsi="Times New Roman"/>
          <w:sz w:val="24"/>
          <w:szCs w:val="24"/>
        </w:rPr>
        <w:t>4.4</w:t>
      </w:r>
      <w:r w:rsidRPr="00150429">
        <w:rPr>
          <w:rFonts w:ascii="Times New Roman" w:hAnsi="Times New Roman"/>
          <w:sz w:val="24"/>
          <w:szCs w:val="24"/>
        </w:rPr>
        <w:t xml:space="preserve">. zaświadczenie właściwego oddziału ZUS, potwierdzające opłacanie przez Wykonawcę   składek na ubezpieczenia społeczne i zdrowotne z tytułu zatrudnienia na podstawie umów o pracę za ostatni okres rozliczeniowe, </w:t>
      </w:r>
    </w:p>
    <w:p w14:paraId="0FAFB8DC" w14:textId="1AD59FAF" w:rsidR="00150429" w:rsidRPr="00544074" w:rsidRDefault="00150429" w:rsidP="00544074">
      <w:pPr>
        <w:spacing w:before="120"/>
        <w:ind w:left="1276" w:hanging="425"/>
        <w:rPr>
          <w:rFonts w:ascii="Times New Roman" w:hAnsi="Times New Roman"/>
          <w:sz w:val="24"/>
          <w:szCs w:val="24"/>
        </w:rPr>
      </w:pPr>
      <w:r w:rsidRPr="00150429">
        <w:rPr>
          <w:rFonts w:ascii="Times New Roman" w:hAnsi="Times New Roman"/>
          <w:sz w:val="24"/>
          <w:szCs w:val="24"/>
        </w:rPr>
        <w:t xml:space="preserve">4.5. 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 r. </w:t>
      </w:r>
      <w:r w:rsidR="00BE29DB">
        <w:rPr>
          <w:rFonts w:ascii="Times New Roman" w:hAnsi="Times New Roman"/>
          <w:sz w:val="24"/>
          <w:szCs w:val="24"/>
        </w:rPr>
        <w:br/>
      </w:r>
      <w:r w:rsidRPr="00150429">
        <w:rPr>
          <w:rFonts w:ascii="Times New Roman" w:hAnsi="Times New Roman"/>
          <w:sz w:val="24"/>
          <w:szCs w:val="24"/>
        </w:rPr>
        <w:t>o ochronie danych osobowych. Imię i nazwisko pracownika nie podlega anonimizacji.</w:t>
      </w:r>
    </w:p>
    <w:bookmarkEnd w:id="3"/>
    <w:p w14:paraId="71123BBB" w14:textId="1F29B27C" w:rsidR="00F85EAB" w:rsidRDefault="00AE70D5" w:rsidP="00F54989">
      <w:pPr>
        <w:pStyle w:val="Akapitzlist"/>
        <w:numPr>
          <w:ilvl w:val="0"/>
          <w:numId w:val="43"/>
        </w:numPr>
        <w:spacing w:before="120" w:line="360" w:lineRule="auto"/>
        <w:ind w:left="284"/>
      </w:pPr>
      <w:r>
        <w:t>W</w:t>
      </w:r>
      <w:r w:rsidR="00F85EAB">
        <w:t xml:space="preserve"> przypadku powzięcia przez </w:t>
      </w:r>
      <w:r w:rsidR="00BE396D">
        <w:t>Z</w:t>
      </w:r>
      <w:r w:rsidR="00F85EAB">
        <w:t xml:space="preserve">amawiającego informacji o naruszeniu przez </w:t>
      </w:r>
      <w:r w:rsidR="00BE396D">
        <w:t>W</w:t>
      </w:r>
      <w:r w:rsidR="00F85EAB">
        <w:t xml:space="preserve">ykonawcę lub </w:t>
      </w:r>
      <w:r w:rsidR="00BE396D">
        <w:t>P</w:t>
      </w:r>
      <w:r w:rsidR="00F85EAB">
        <w:t xml:space="preserve">odwykonawcę obowiązku zatrudnienia na podstawie umowy o pracę osób, albo </w:t>
      </w:r>
      <w:r>
        <w:br/>
      </w:r>
      <w:r w:rsidR="00F85EAB">
        <w:t xml:space="preserve">w przypadku braku przedstawienia dowodów potwierdzających fakt zatrudnienia na umowy </w:t>
      </w:r>
      <w:r w:rsidR="00F85EAB">
        <w:lastRenderedPageBreak/>
        <w:t xml:space="preserve">o pracę, </w:t>
      </w:r>
      <w:r>
        <w:t>Z</w:t>
      </w:r>
      <w:r w:rsidR="00F85EAB">
        <w:t xml:space="preserve">amawiający </w:t>
      </w:r>
      <w:r w:rsidR="003C5DC0">
        <w:t>może</w:t>
      </w:r>
      <w:r w:rsidR="00F85EAB">
        <w:t xml:space="preserve"> zawiadomi</w:t>
      </w:r>
      <w:r w:rsidR="003C5DC0">
        <w:t>ć</w:t>
      </w:r>
      <w:r w:rsidR="00F85EAB">
        <w:t xml:space="preserve"> o tym fakcie Państwową Inspekcję Pracy, celem podjęcia przez nią stosownego postępowania wyjaśniającego</w:t>
      </w:r>
      <w:r w:rsidR="00544074">
        <w:t>.</w:t>
      </w:r>
    </w:p>
    <w:p w14:paraId="638A7895" w14:textId="355E8A6A" w:rsidR="00F85EAB" w:rsidRDefault="00AE70D5" w:rsidP="00F54989">
      <w:pPr>
        <w:pStyle w:val="Akapitzlist"/>
        <w:numPr>
          <w:ilvl w:val="0"/>
          <w:numId w:val="43"/>
        </w:numPr>
        <w:spacing w:before="120" w:line="360" w:lineRule="auto"/>
        <w:ind w:left="284"/>
      </w:pPr>
      <w:r>
        <w:t>J</w:t>
      </w:r>
      <w:r w:rsidR="00F85EAB">
        <w:t xml:space="preserve">eśli Państwowa Inspekcja Pracy stwierdzi brak umów o pracę osób wskazanych przez </w:t>
      </w:r>
      <w:r w:rsidR="00BE396D">
        <w:t>Z</w:t>
      </w:r>
      <w:r w:rsidR="00F85EAB">
        <w:t xml:space="preserve">amawiającego, będzie to stanowiło podstawę do naliczenia kar umownych, określonych </w:t>
      </w:r>
      <w:r>
        <w:br/>
      </w:r>
      <w:r w:rsidR="00F85EAB">
        <w:t>w umowie o zamówienie publiczne</w:t>
      </w:r>
      <w:r w:rsidR="00BE396D">
        <w:t>,</w:t>
      </w:r>
    </w:p>
    <w:p w14:paraId="5240CB83" w14:textId="1CF17E3D" w:rsidR="00F85EAB" w:rsidRDefault="00AE70D5" w:rsidP="00F54989">
      <w:pPr>
        <w:pStyle w:val="Akapitzlist"/>
        <w:numPr>
          <w:ilvl w:val="0"/>
          <w:numId w:val="43"/>
        </w:numPr>
        <w:spacing w:before="120" w:line="360" w:lineRule="auto"/>
        <w:ind w:left="284"/>
      </w:pPr>
      <w:r>
        <w:t>Z</w:t>
      </w:r>
      <w:r w:rsidR="00F85EAB">
        <w:t xml:space="preserve">amawiający ma prawo dokonać kontroli, o której mowa w pkt </w:t>
      </w:r>
      <w:r w:rsidR="00DC34BF">
        <w:t>4</w:t>
      </w:r>
      <w:r w:rsidR="00F85EAB">
        <w:t xml:space="preserve"> wielokrotnie podczas trwania umowy o zamówienie publiczne.</w:t>
      </w:r>
    </w:p>
    <w:p w14:paraId="444431BF" w14:textId="241C33DD" w:rsidR="007E566C" w:rsidRDefault="007E566C" w:rsidP="00BE396D">
      <w:pPr>
        <w:pStyle w:val="Tekstkomentarza"/>
        <w:ind w:left="0" w:firstLine="0"/>
        <w:rPr>
          <w:rFonts w:ascii="Times New Roman" w:hAnsi="Times New Roman"/>
          <w:sz w:val="24"/>
          <w:szCs w:val="24"/>
        </w:rPr>
      </w:pPr>
    </w:p>
    <w:p w14:paraId="2CFCA996" w14:textId="1923EA9D" w:rsidR="007009DB" w:rsidRPr="00F14B81" w:rsidRDefault="007009DB" w:rsidP="00205C42">
      <w:pPr>
        <w:pStyle w:val="Tekstkomentarza"/>
        <w:ind w:left="851" w:hanging="425"/>
        <w:rPr>
          <w:rFonts w:ascii="Times New Roman" w:hAnsi="Times New Roman"/>
          <w:b/>
          <w:bCs/>
          <w:sz w:val="24"/>
          <w:szCs w:val="24"/>
        </w:rPr>
      </w:pPr>
      <w:r w:rsidRPr="00F14B81">
        <w:rPr>
          <w:rFonts w:ascii="Times New Roman" w:hAnsi="Times New Roman"/>
          <w:b/>
          <w:bCs/>
          <w:sz w:val="24"/>
          <w:szCs w:val="24"/>
        </w:rPr>
        <w:t>Jawność postępowania</w:t>
      </w:r>
    </w:p>
    <w:p w14:paraId="4AB64C2D" w14:textId="77777777" w:rsidR="00873AE5" w:rsidRPr="00F14B81" w:rsidRDefault="00873AE5" w:rsidP="00F54989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Postępowanie o udzielenie zamówienia publicznego jest jawne.</w:t>
      </w:r>
    </w:p>
    <w:p w14:paraId="4E954771" w14:textId="342E3429" w:rsidR="00873AE5" w:rsidRPr="00F14B81" w:rsidRDefault="00873AE5" w:rsidP="00F54989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prowadzi i udostępnia protokół postępowania na zasadach określonych </w:t>
      </w:r>
      <w:r w:rsidR="00CB46FB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ustawie </w:t>
      </w:r>
      <w:r w:rsidR="00CB46FB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zp oraz Rozporządzeniu Ministra Rozwoju, Pracy i Technologii z dnia 18 grudnia 2020 r. w sprawie protokołów postępowania oraz dokumentacji postępowania o udzielenie zamówienia publicznego</w:t>
      </w:r>
      <w:r w:rsidR="00DC34BF">
        <w:rPr>
          <w:rFonts w:ascii="Times New Roman" w:hAnsi="Times New Roman" w:cs="Times New Roman"/>
          <w:sz w:val="24"/>
          <w:szCs w:val="24"/>
        </w:rPr>
        <w:t xml:space="preserve"> (Dz.U.2020.2434 t.j.).</w:t>
      </w:r>
    </w:p>
    <w:p w14:paraId="4FE2A5DF" w14:textId="10C9A666" w:rsidR="00873AE5" w:rsidRPr="00F14B81" w:rsidRDefault="00873AE5" w:rsidP="00F54989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Nie ujawnia się informacji stanowiących tajemnicę przedsiębiorstwa w rozumieniu przepisów ustawy z dnia 16 kwietnia 1993 r. o zwalczaniu nieuczciwej konkurencji</w:t>
      </w:r>
      <w:r w:rsidR="00DC34BF">
        <w:rPr>
          <w:rFonts w:ascii="Times New Roman" w:hAnsi="Times New Roman" w:cs="Times New Roman"/>
          <w:sz w:val="24"/>
          <w:szCs w:val="24"/>
        </w:rPr>
        <w:t xml:space="preserve"> (Dz.U.202</w:t>
      </w:r>
      <w:r w:rsidR="006D228D">
        <w:rPr>
          <w:rFonts w:ascii="Times New Roman" w:hAnsi="Times New Roman" w:cs="Times New Roman"/>
          <w:sz w:val="24"/>
          <w:szCs w:val="24"/>
        </w:rPr>
        <w:t>2.1233</w:t>
      </w:r>
      <w:r w:rsidR="00DC34BF">
        <w:rPr>
          <w:rFonts w:ascii="Times New Roman" w:hAnsi="Times New Roman" w:cs="Times New Roman"/>
          <w:sz w:val="24"/>
          <w:szCs w:val="24"/>
        </w:rPr>
        <w:t xml:space="preserve"> t.j.)</w:t>
      </w:r>
      <w:r w:rsidRPr="00F14B81">
        <w:rPr>
          <w:rFonts w:ascii="Times New Roman" w:hAnsi="Times New Roman" w:cs="Times New Roman"/>
          <w:sz w:val="24"/>
          <w:szCs w:val="24"/>
        </w:rPr>
        <w:t xml:space="preserve">, jeżeli </w:t>
      </w:r>
      <w:r w:rsidR="00535297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o których mowa </w:t>
      </w:r>
      <w:r w:rsidR="00DC34BF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art. 222 ust. 5 ustawy </w:t>
      </w:r>
      <w:r w:rsidR="00535297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zp.</w:t>
      </w:r>
    </w:p>
    <w:p w14:paraId="45024476" w14:textId="77777777" w:rsidR="00873AE5" w:rsidRPr="00F14B81" w:rsidRDefault="00873AE5" w:rsidP="00F54989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Dokumenty stanowiące tajemnicę przedsiębiorstwa, składane wraz z ofertą, muszą zostać złożone na Platformie Zakupowej, w specjalnie do tego przygotowanej sekcji.</w:t>
      </w:r>
    </w:p>
    <w:p w14:paraId="030944A7" w14:textId="38187DEB" w:rsidR="00873AE5" w:rsidRPr="00F14B81" w:rsidRDefault="00873AE5" w:rsidP="00F54989">
      <w:pPr>
        <w:pStyle w:val="Teksttreci0"/>
        <w:numPr>
          <w:ilvl w:val="0"/>
          <w:numId w:val="37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celu wykazania przesłanek objęcia informacji tajemnicą przedsiębiorstwa uzasadnienie (w postaci dowodów mających postać np. oświadczenia uzasadniającego, dlaczego określone informacje mają przedmiot tajemnicy przedsiębiorstwa, np. wyciągu z umów </w:t>
      </w:r>
      <w:r w:rsidR="00CB46FB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z kontrahentami zawierających postanowienia o zachowaniu określonych okoliczności </w:t>
      </w:r>
      <w:r w:rsidR="00CB46FB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w poufności) należy załączyć do oferty, wczytując odrębny plik.</w:t>
      </w:r>
    </w:p>
    <w:p w14:paraId="159B6FB8" w14:textId="77777777" w:rsidR="00873AE5" w:rsidRPr="00F14B81" w:rsidRDefault="00873AE5" w:rsidP="00F54989">
      <w:pPr>
        <w:pStyle w:val="Teksttreci0"/>
        <w:numPr>
          <w:ilvl w:val="0"/>
          <w:numId w:val="37"/>
        </w:numPr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Zamawiający nie bierze odpowiedzialności za nieprawidłowe zabezpieczenie plików stanowiących tajemnicę przedsiębiorstwa.</w:t>
      </w:r>
    </w:p>
    <w:p w14:paraId="0719B067" w14:textId="7686C6E9" w:rsidR="00873AE5" w:rsidRPr="00F14B81" w:rsidRDefault="00873AE5" w:rsidP="00F54989">
      <w:pPr>
        <w:pStyle w:val="Teksttreci0"/>
        <w:numPr>
          <w:ilvl w:val="0"/>
          <w:numId w:val="37"/>
        </w:numPr>
        <w:shd w:val="clear" w:color="auto" w:fill="auto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sytuacji, gdy </w:t>
      </w:r>
      <w:r w:rsidR="008B15D1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>ykonawca zastrzeże w ofercie informacje, które nie stanowią tajemnicy przedsiębiorstwa lub są jawne na podstawie przepisów ustawy lub odrębnych przepisów, informacje te będą podlegały udostępnieniu na takich samych zasadach, jak pozostałe niezastrzeżone dokumenty.</w:t>
      </w:r>
    </w:p>
    <w:p w14:paraId="11EC44AE" w14:textId="77777777" w:rsidR="007009DB" w:rsidRPr="00F14B81" w:rsidRDefault="007009DB" w:rsidP="00205C42">
      <w:pPr>
        <w:pStyle w:val="Tekstkomentarza"/>
        <w:ind w:left="851" w:hanging="425"/>
        <w:rPr>
          <w:rFonts w:ascii="Times New Roman" w:hAnsi="Times New Roman"/>
          <w:b/>
          <w:bCs/>
          <w:sz w:val="24"/>
          <w:szCs w:val="24"/>
        </w:rPr>
      </w:pPr>
    </w:p>
    <w:p w14:paraId="07354FC8" w14:textId="05F5E284" w:rsidR="007E566C" w:rsidRPr="00F14B81" w:rsidRDefault="007E566C" w:rsidP="007E566C">
      <w:p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14B8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VI. </w:t>
      </w:r>
      <w:r w:rsidR="0001238B" w:rsidRPr="00F14B81">
        <w:rPr>
          <w:rFonts w:ascii="Times New Roman" w:hAnsi="Times New Roman"/>
          <w:b/>
          <w:sz w:val="24"/>
          <w:szCs w:val="24"/>
          <w:u w:val="single"/>
        </w:rPr>
        <w:t>Wspólne ubieganie się o zamówienie, p</w:t>
      </w:r>
      <w:r w:rsidRPr="00F14B81">
        <w:rPr>
          <w:rFonts w:ascii="Times New Roman" w:hAnsi="Times New Roman"/>
          <w:b/>
          <w:sz w:val="24"/>
          <w:szCs w:val="24"/>
          <w:u w:val="single"/>
        </w:rPr>
        <w:t>odwykonawcy</w:t>
      </w:r>
      <w:r w:rsidR="0001238B" w:rsidRPr="00F14B81">
        <w:rPr>
          <w:rFonts w:ascii="Times New Roman" w:hAnsi="Times New Roman"/>
          <w:b/>
          <w:sz w:val="24"/>
          <w:szCs w:val="24"/>
          <w:u w:val="single"/>
        </w:rPr>
        <w:t>, podmioty zagraniczne.</w:t>
      </w:r>
      <w:r w:rsidRPr="00F14B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29D9D06" w14:textId="77777777" w:rsidR="00277A24" w:rsidRPr="00F14B81" w:rsidRDefault="00277A24" w:rsidP="00F54989">
      <w:pPr>
        <w:pStyle w:val="Teksttreci0"/>
        <w:numPr>
          <w:ilvl w:val="0"/>
          <w:numId w:val="38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Wykonawcy mogą wspólnie ubiegać się o udzielenie zamówienia, np. łącząc się w konsorcja lub spółki cywilne lub inną formę prawną.</w:t>
      </w:r>
    </w:p>
    <w:p w14:paraId="539DDC0D" w14:textId="578854B6" w:rsidR="00277A24" w:rsidRPr="00F14B81" w:rsidRDefault="00277A24" w:rsidP="00F54989">
      <w:pPr>
        <w:pStyle w:val="Teksttreci0"/>
        <w:numPr>
          <w:ilvl w:val="0"/>
          <w:numId w:val="38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Wykonawcy składający ofertę wspólną ustanawiają pełnomocnika do reprezentowania ich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postępowaniu o udzielenie zamówienia albo do reprezentowania ich w postępowaniu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i zawarcia umowy w sprawie zamówienia publicznego.</w:t>
      </w:r>
    </w:p>
    <w:p w14:paraId="785C834C" w14:textId="43178DA4" w:rsidR="00277A24" w:rsidRPr="00F14B81" w:rsidRDefault="00277A24" w:rsidP="00F54989">
      <w:pPr>
        <w:pStyle w:val="Teksttreci0"/>
        <w:numPr>
          <w:ilvl w:val="0"/>
          <w:numId w:val="38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Wykonawcy składający ofertą wspólną wraz z ofertą składają stosowne pełnomocnictwo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w oryginale podpisane zgodnie z zaleceniami zawartymi w </w:t>
      </w:r>
      <w:r w:rsidR="00B324F1">
        <w:rPr>
          <w:rFonts w:ascii="Times New Roman" w:hAnsi="Times New Roman" w:cs="Times New Roman"/>
          <w:sz w:val="24"/>
          <w:szCs w:val="24"/>
        </w:rPr>
        <w:t>Części</w:t>
      </w:r>
      <w:r w:rsidRPr="00F14B81">
        <w:rPr>
          <w:rFonts w:ascii="Times New Roman" w:hAnsi="Times New Roman" w:cs="Times New Roman"/>
          <w:sz w:val="24"/>
          <w:szCs w:val="24"/>
        </w:rPr>
        <w:t xml:space="preserve"> X, uprawniające do wykonania określonych czynności w postępowaniu o udzielenie zamówienia publicznego.</w:t>
      </w:r>
    </w:p>
    <w:p w14:paraId="1025F9B1" w14:textId="77777777" w:rsidR="00277A24" w:rsidRPr="00F14B81" w:rsidRDefault="00277A24" w:rsidP="00F54989">
      <w:pPr>
        <w:pStyle w:val="Teksttreci0"/>
        <w:numPr>
          <w:ilvl w:val="0"/>
          <w:numId w:val="38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Zamawiający w toku prowadzonego postępowania będzie przesyłał wszelką korespondencję do pełnomocnika Wykonawców występujących wspólnie.</w:t>
      </w:r>
    </w:p>
    <w:p w14:paraId="1BE8B12D" w14:textId="0B8B23DF" w:rsidR="00277A24" w:rsidRPr="00F14B81" w:rsidRDefault="00277A24" w:rsidP="00F54989">
      <w:pPr>
        <w:pStyle w:val="Teksttreci0"/>
        <w:numPr>
          <w:ilvl w:val="0"/>
          <w:numId w:val="38"/>
        </w:numPr>
        <w:shd w:val="clear" w:color="auto" w:fill="auto"/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Przed podpisaniem umowy (w przypadku wy</w:t>
      </w:r>
      <w:r w:rsidR="008920B8">
        <w:rPr>
          <w:rFonts w:ascii="Times New Roman" w:hAnsi="Times New Roman" w:cs="Times New Roman"/>
          <w:sz w:val="24"/>
          <w:szCs w:val="24"/>
        </w:rPr>
        <w:t>boru oferty Wykonawcy</w:t>
      </w:r>
      <w:r w:rsidRPr="00F14B81">
        <w:rPr>
          <w:rFonts w:ascii="Times New Roman" w:hAnsi="Times New Roman" w:cs="Times New Roman"/>
          <w:sz w:val="24"/>
          <w:szCs w:val="24"/>
        </w:rPr>
        <w:t xml:space="preserve">) Wykonawcy składający wspólną ofertę </w:t>
      </w:r>
      <w:r w:rsidR="008920B8">
        <w:rPr>
          <w:rFonts w:ascii="Times New Roman" w:hAnsi="Times New Roman" w:cs="Times New Roman"/>
          <w:sz w:val="24"/>
          <w:szCs w:val="24"/>
        </w:rPr>
        <w:t>mają</w:t>
      </w:r>
      <w:r w:rsidRPr="00F14B81">
        <w:rPr>
          <w:rFonts w:ascii="Times New Roman" w:hAnsi="Times New Roman" w:cs="Times New Roman"/>
          <w:sz w:val="24"/>
          <w:szCs w:val="24"/>
        </w:rPr>
        <w:t xml:space="preserve"> obowiązek przedstawić Zamawiającemu umowę konsorcjum, zawierającą, co najmniej:</w:t>
      </w:r>
    </w:p>
    <w:p w14:paraId="48E1D5D3" w14:textId="4D2B5887" w:rsidR="00277A24" w:rsidRPr="00F14B81" w:rsidRDefault="00277A24" w:rsidP="00F54989">
      <w:pPr>
        <w:pStyle w:val="Teksttreci0"/>
        <w:numPr>
          <w:ilvl w:val="1"/>
          <w:numId w:val="39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zobowiązanie do realizacji wspólnego przedsięwzięcia gospodarczego obejmującego swoim zakresem realizację przedmiotu zamówienia oraz solidarnej odpowiedzialności za realizację zamówienia,</w:t>
      </w:r>
    </w:p>
    <w:p w14:paraId="1AD4EEA0" w14:textId="4789476C" w:rsidR="00277A24" w:rsidRPr="00F14B81" w:rsidRDefault="00277A24" w:rsidP="00F54989">
      <w:pPr>
        <w:pStyle w:val="Teksttreci0"/>
        <w:numPr>
          <w:ilvl w:val="1"/>
          <w:numId w:val="39"/>
        </w:numPr>
        <w:shd w:val="clear" w:color="auto" w:fill="auto"/>
        <w:tabs>
          <w:tab w:val="left" w:pos="851"/>
        </w:tabs>
        <w:spacing w:line="360" w:lineRule="auto"/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określenie szczegółowego zakresu działania poszczególnych stron umowy,</w:t>
      </w:r>
    </w:p>
    <w:p w14:paraId="75D323F9" w14:textId="4A2450D5" w:rsidR="00277A24" w:rsidRPr="00F14B81" w:rsidRDefault="00277A24" w:rsidP="00F54989">
      <w:pPr>
        <w:pStyle w:val="Teksttreci0"/>
        <w:numPr>
          <w:ilvl w:val="1"/>
          <w:numId w:val="39"/>
        </w:numPr>
        <w:shd w:val="clear" w:color="auto" w:fill="auto"/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czas obowiązywania umowy, który nie może być krótszy, niż okres obejmujący realizację zamówienia oraz czas trwania gwarancji jakości i rękojmi.</w:t>
      </w:r>
    </w:p>
    <w:p w14:paraId="4017FBF9" w14:textId="7AD9CF40" w:rsidR="00277A24" w:rsidRPr="00F14B81" w:rsidRDefault="00277A24" w:rsidP="00F54989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brak podstaw wykluczenia musi wykazać każdy z Wykonawców oddzielnie, wobec powyższego wszystkie oświadczenia i dokumenty w zakresie braku podstaw wykluczenia wymagane </w:t>
      </w:r>
      <w:r w:rsidR="004A0D98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>w postępowaniu składa odrębnie każdy z Wykonawców wspólnie występujących.</w:t>
      </w:r>
    </w:p>
    <w:p w14:paraId="698BE2F7" w14:textId="410D047B" w:rsidR="00277A24" w:rsidRPr="00F14B81" w:rsidRDefault="00277A24" w:rsidP="00F54989">
      <w:pPr>
        <w:pStyle w:val="Teksttreci0"/>
        <w:numPr>
          <w:ilvl w:val="0"/>
          <w:numId w:val="38"/>
        </w:numPr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Informacja dla </w:t>
      </w:r>
      <w:r w:rsidR="00A04E9A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 xml:space="preserve">ykonawców zamierzających powierzyć wykonanie części zamówienia </w:t>
      </w:r>
      <w:r w:rsidR="00A04E9A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odwykonawcom.</w:t>
      </w:r>
    </w:p>
    <w:p w14:paraId="368F0429" w14:textId="48814AB2" w:rsidR="00277A24" w:rsidRPr="00F14B81" w:rsidRDefault="00277A24" w:rsidP="00F54989">
      <w:pPr>
        <w:pStyle w:val="Teksttreci0"/>
        <w:numPr>
          <w:ilvl w:val="1"/>
          <w:numId w:val="40"/>
        </w:numPr>
        <w:shd w:val="clear" w:color="auto" w:fill="auto"/>
        <w:tabs>
          <w:tab w:val="left" w:pos="1207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Zamawiający nie zastrzega obowiązku osobistego wykonania przez Wykonawcę kluczowych zadań</w:t>
      </w:r>
      <w:r w:rsidR="00125772">
        <w:rPr>
          <w:rFonts w:ascii="Times New Roman" w:hAnsi="Times New Roman" w:cs="Times New Roman"/>
          <w:sz w:val="24"/>
          <w:szCs w:val="24"/>
        </w:rPr>
        <w:t>,</w:t>
      </w:r>
    </w:p>
    <w:p w14:paraId="279F57FC" w14:textId="7008D190" w:rsidR="00277A24" w:rsidRPr="00F14B81" w:rsidRDefault="00277A24" w:rsidP="00F54989">
      <w:pPr>
        <w:pStyle w:val="Akapitzlist"/>
        <w:numPr>
          <w:ilvl w:val="1"/>
          <w:numId w:val="40"/>
        </w:numPr>
        <w:spacing w:line="360" w:lineRule="auto"/>
        <w:ind w:left="851" w:hanging="425"/>
      </w:pPr>
      <w:r w:rsidRPr="00F14B81">
        <w:t xml:space="preserve">Zamawiający żąda wskazania przez Wykonawcę części zamówienia, których wykonanie powierzy </w:t>
      </w:r>
      <w:r w:rsidR="00707D2D">
        <w:t>P</w:t>
      </w:r>
      <w:r w:rsidRPr="00F14B81">
        <w:t>odwykonawcom w formularzu oferty – załącznik nr 1. Jeżeli Wykonawca nie wypełni tego punktu w formularzu oferty, Zamawiający uzna, iż zamówienie zostanie wykonane siłami własnymi Wykonawcy, bez udziału Podwykonawców</w:t>
      </w:r>
      <w:r w:rsidR="00125772">
        <w:t>,</w:t>
      </w:r>
    </w:p>
    <w:p w14:paraId="26FF3624" w14:textId="00743B9E" w:rsidR="00277A24" w:rsidRPr="00F14B81" w:rsidRDefault="00277A24" w:rsidP="00F54989">
      <w:pPr>
        <w:pStyle w:val="Teksttreci0"/>
        <w:numPr>
          <w:ilvl w:val="1"/>
          <w:numId w:val="40"/>
        </w:numPr>
        <w:shd w:val="clear" w:color="auto" w:fill="auto"/>
        <w:tabs>
          <w:tab w:val="left" w:pos="1207"/>
        </w:tabs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Zamawiający nie wymaga od Wykonawcy, który zamierza powierzyć wykonanie </w:t>
      </w:r>
      <w:r w:rsidRPr="00F14B81">
        <w:rPr>
          <w:rFonts w:ascii="Times New Roman" w:hAnsi="Times New Roman" w:cs="Times New Roman"/>
          <w:sz w:val="24"/>
          <w:szCs w:val="24"/>
        </w:rPr>
        <w:lastRenderedPageBreak/>
        <w:t xml:space="preserve">części zamówienia </w:t>
      </w:r>
      <w:r w:rsidR="00707D2D">
        <w:rPr>
          <w:rFonts w:ascii="Times New Roman" w:hAnsi="Times New Roman" w:cs="Times New Roman"/>
          <w:sz w:val="24"/>
          <w:szCs w:val="24"/>
        </w:rPr>
        <w:t>P</w:t>
      </w:r>
      <w:r w:rsidRPr="00F14B81">
        <w:rPr>
          <w:rFonts w:ascii="Times New Roman" w:hAnsi="Times New Roman" w:cs="Times New Roman"/>
          <w:sz w:val="24"/>
          <w:szCs w:val="24"/>
        </w:rPr>
        <w:t>odwykonawcom, złożenia oświadczenia w celu wykazania braku istnienia wobec nich podstaw wykluczenia z udziału w postępowaniu</w:t>
      </w:r>
      <w:r w:rsidR="00125772">
        <w:rPr>
          <w:rFonts w:ascii="Times New Roman" w:hAnsi="Times New Roman" w:cs="Times New Roman"/>
          <w:sz w:val="24"/>
          <w:szCs w:val="24"/>
        </w:rPr>
        <w:t>,</w:t>
      </w:r>
    </w:p>
    <w:p w14:paraId="27CCC385" w14:textId="5000C34B" w:rsidR="00277A24" w:rsidRPr="00F14B81" w:rsidRDefault="00125772" w:rsidP="00F54989">
      <w:pPr>
        <w:pStyle w:val="Teksttreci0"/>
        <w:numPr>
          <w:ilvl w:val="1"/>
          <w:numId w:val="40"/>
        </w:numPr>
        <w:shd w:val="clear" w:color="auto" w:fill="auto"/>
        <w:tabs>
          <w:tab w:val="left" w:pos="1207"/>
        </w:tabs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77A24" w:rsidRPr="00F14B81">
        <w:rPr>
          <w:rFonts w:ascii="Times New Roman" w:hAnsi="Times New Roman" w:cs="Times New Roman"/>
          <w:sz w:val="24"/>
          <w:szCs w:val="24"/>
        </w:rPr>
        <w:t xml:space="preserve">mowa o podwykonawstwo będzie musiała określać jaki zakres czynności zostanie powierzony </w:t>
      </w:r>
      <w:r w:rsidR="00707D2D">
        <w:rPr>
          <w:rFonts w:ascii="Times New Roman" w:hAnsi="Times New Roman" w:cs="Times New Roman"/>
          <w:sz w:val="24"/>
          <w:szCs w:val="24"/>
        </w:rPr>
        <w:t>P</w:t>
      </w:r>
      <w:r w:rsidR="00277A24" w:rsidRPr="00F14B81">
        <w:rPr>
          <w:rFonts w:ascii="Times New Roman" w:hAnsi="Times New Roman" w:cs="Times New Roman"/>
          <w:sz w:val="24"/>
          <w:szCs w:val="24"/>
        </w:rPr>
        <w:t>odwykonawcom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3FED55" w14:textId="34A05955" w:rsidR="00277A24" w:rsidRPr="00F14B81" w:rsidRDefault="00125772" w:rsidP="00F54989">
      <w:pPr>
        <w:pStyle w:val="Teksttreci0"/>
        <w:numPr>
          <w:ilvl w:val="1"/>
          <w:numId w:val="40"/>
        </w:numPr>
        <w:shd w:val="clear" w:color="auto" w:fill="auto"/>
        <w:tabs>
          <w:tab w:val="left" w:pos="1207"/>
        </w:tabs>
        <w:spacing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77A24" w:rsidRPr="00F14B81">
        <w:rPr>
          <w:rFonts w:ascii="Times New Roman" w:hAnsi="Times New Roman" w:cs="Times New Roman"/>
          <w:sz w:val="24"/>
          <w:szCs w:val="24"/>
        </w:rPr>
        <w:t xml:space="preserve">lecenie przez Wykonawcę wykonania części zamówienia </w:t>
      </w:r>
      <w:r w:rsidR="00707D2D">
        <w:rPr>
          <w:rFonts w:ascii="Times New Roman" w:hAnsi="Times New Roman" w:cs="Times New Roman"/>
          <w:sz w:val="24"/>
          <w:szCs w:val="24"/>
        </w:rPr>
        <w:t>P</w:t>
      </w:r>
      <w:r w:rsidR="00277A24" w:rsidRPr="00F14B81">
        <w:rPr>
          <w:rFonts w:ascii="Times New Roman" w:hAnsi="Times New Roman" w:cs="Times New Roman"/>
          <w:sz w:val="24"/>
          <w:szCs w:val="24"/>
        </w:rPr>
        <w:t>odwykonawcom nie zwalnia Wykonawcy od odpowiedzialności za wykonie całości zamówienia, tj. usług wykonywanych przez siebie i zleconych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699E3E" w14:textId="41926D5D" w:rsidR="00840188" w:rsidRPr="00601587" w:rsidRDefault="00277A24" w:rsidP="00F54989">
      <w:pPr>
        <w:pStyle w:val="Teksttreci0"/>
        <w:numPr>
          <w:ilvl w:val="1"/>
          <w:numId w:val="40"/>
        </w:numPr>
        <w:shd w:val="clear" w:color="auto" w:fill="auto"/>
        <w:tabs>
          <w:tab w:val="left" w:pos="809"/>
        </w:tabs>
        <w:spacing w:after="280" w:line="36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1587">
        <w:rPr>
          <w:rFonts w:ascii="Times New Roman" w:hAnsi="Times New Roman" w:cs="Times New Roman"/>
          <w:sz w:val="24"/>
          <w:szCs w:val="24"/>
        </w:rPr>
        <w:t xml:space="preserve">Wykonawcy zagraniczni: Zamawiający nie wymaga złożenia dokumentów, o których mowa w § 4 Rozporządzenia Ministra Rozwoju, Pracy i Technologii z dnia 23 grudnia 2020 r. w sprawie podmiotowych środków dowodowych oraz innych dokumentów lub oświadczeń, jakich może żądać </w:t>
      </w:r>
      <w:r w:rsidR="001C1E9F" w:rsidRPr="00601587">
        <w:rPr>
          <w:rFonts w:ascii="Times New Roman" w:hAnsi="Times New Roman" w:cs="Times New Roman"/>
          <w:sz w:val="24"/>
          <w:szCs w:val="24"/>
        </w:rPr>
        <w:t>Z</w:t>
      </w:r>
      <w:r w:rsidRPr="00601587">
        <w:rPr>
          <w:rFonts w:ascii="Times New Roman" w:hAnsi="Times New Roman" w:cs="Times New Roman"/>
          <w:sz w:val="24"/>
          <w:szCs w:val="24"/>
        </w:rPr>
        <w:t xml:space="preserve">amawiający od </w:t>
      </w:r>
      <w:r w:rsidR="001C1E9F" w:rsidRPr="00601587">
        <w:rPr>
          <w:rFonts w:ascii="Times New Roman" w:hAnsi="Times New Roman" w:cs="Times New Roman"/>
          <w:sz w:val="24"/>
          <w:szCs w:val="24"/>
        </w:rPr>
        <w:t>W</w:t>
      </w:r>
      <w:r w:rsidRPr="00601587">
        <w:rPr>
          <w:rFonts w:ascii="Times New Roman" w:hAnsi="Times New Roman" w:cs="Times New Roman"/>
          <w:sz w:val="24"/>
          <w:szCs w:val="24"/>
        </w:rPr>
        <w:t>ykonawcy (Dz. U. z 2020 r., poz. 2415</w:t>
      </w:r>
      <w:r w:rsidR="00B90B0F">
        <w:rPr>
          <w:rFonts w:ascii="Times New Roman" w:hAnsi="Times New Roman" w:cs="Times New Roman"/>
          <w:sz w:val="24"/>
          <w:szCs w:val="24"/>
        </w:rPr>
        <w:t xml:space="preserve"> ze zm.</w:t>
      </w:r>
      <w:r w:rsidRPr="00601587">
        <w:rPr>
          <w:rFonts w:ascii="Times New Roman" w:hAnsi="Times New Roman" w:cs="Times New Roman"/>
          <w:sz w:val="24"/>
          <w:szCs w:val="24"/>
        </w:rPr>
        <w:t>).</w:t>
      </w:r>
    </w:p>
    <w:p w14:paraId="52A3661D" w14:textId="17E7D6B3" w:rsidR="00FE26AB" w:rsidRPr="00190EAF" w:rsidRDefault="00FE26AB" w:rsidP="00F54989">
      <w:pPr>
        <w:pStyle w:val="Teksttreci0"/>
        <w:numPr>
          <w:ilvl w:val="0"/>
          <w:numId w:val="45"/>
        </w:numPr>
        <w:shd w:val="clear" w:color="auto" w:fill="auto"/>
        <w:tabs>
          <w:tab w:val="left" w:pos="809"/>
        </w:tabs>
        <w:spacing w:after="280"/>
        <w:ind w:left="567" w:hanging="42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>Wyjaś</w:t>
      </w:r>
      <w:r w:rsidR="00F14B81"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>nienia</w:t>
      </w:r>
      <w:r w:rsidRPr="00190E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treści SWZ i jej modyfikacja</w:t>
      </w:r>
    </w:p>
    <w:p w14:paraId="2490DE71" w14:textId="21B0FF96" w:rsidR="00F14B81" w:rsidRPr="00F14B81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Wykonawca może zwrócić się do </w:t>
      </w:r>
      <w:r w:rsidR="001C1E9F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amawiającego z wnioskiem o wyjaśnienie treści SWZ.</w:t>
      </w:r>
    </w:p>
    <w:p w14:paraId="64B25A35" w14:textId="5DBFE0DA" w:rsidR="00F14B81" w:rsidRPr="00F14B81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Zamawiający udzieli wyjaśnień niezwłocznie, jednak nie później niż na 2 dni przed upływem terminu składania ofert, pod warunkiem że wniosek o wyjaśnienie treści SWZ wpłynie do zamawiającego na Platformie nie później niż na 4 dni przed upływem terminu składania ofert.</w:t>
      </w:r>
    </w:p>
    <w:p w14:paraId="293B9632" w14:textId="05946894" w:rsidR="00F14B81" w:rsidRPr="00F14B81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Pytania zawarte we wniosku o wyjaśnienie treści SWZ można przekazywać pojedynczo lub pakietami.</w:t>
      </w:r>
    </w:p>
    <w:p w14:paraId="6DFDC810" w14:textId="261FA589" w:rsidR="00F14B81" w:rsidRPr="00F14B81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>Zaleca się, aby wnioski o wyjaśnienie treści SWZ były przekazywane w wersji edytowalnej.</w:t>
      </w:r>
    </w:p>
    <w:p w14:paraId="3BF10E17" w14:textId="2A824233" w:rsidR="00F14B81" w:rsidRPr="00F14B81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Treść pytań wraz z wyjaśnieniami </w:t>
      </w:r>
      <w:r w:rsidR="00116DF8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amawiający udostępnia na Platformie Zakupowej bez ujawniania źródła zapytania.</w:t>
      </w:r>
    </w:p>
    <w:p w14:paraId="29B660FF" w14:textId="38932453" w:rsidR="00F14B81" w:rsidRPr="00F14B81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Jeżeli </w:t>
      </w:r>
      <w:r w:rsidR="00DA594D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 xml:space="preserve">amawiający nie udzieli wyjaśnień w terminie, o którym mowa w ust. 2, przedłuża termin składania ofert o czas niezbędny do zapoznania się wszystkich zainteresowanych </w:t>
      </w:r>
      <w:r w:rsidR="00DA594D">
        <w:rPr>
          <w:rFonts w:ascii="Times New Roman" w:hAnsi="Times New Roman" w:cs="Times New Roman"/>
          <w:sz w:val="24"/>
          <w:szCs w:val="24"/>
        </w:rPr>
        <w:t>W</w:t>
      </w:r>
      <w:r w:rsidRPr="00F14B81">
        <w:rPr>
          <w:rFonts w:ascii="Times New Roman" w:hAnsi="Times New Roman" w:cs="Times New Roman"/>
          <w:sz w:val="24"/>
          <w:szCs w:val="24"/>
        </w:rPr>
        <w:t>ykonawców z wyjaśnieniami niezbędnymi do należytego przygotowania i złożenia odpowiednio ofert.</w:t>
      </w:r>
    </w:p>
    <w:p w14:paraId="54B3EBE7" w14:textId="31022B23" w:rsidR="00F14B81" w:rsidRPr="00F14B81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78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wniosku, </w:t>
      </w:r>
      <w:r w:rsidR="00A04E9A">
        <w:rPr>
          <w:rFonts w:ascii="Times New Roman" w:hAnsi="Times New Roman" w:cs="Times New Roman"/>
          <w:sz w:val="24"/>
          <w:szCs w:val="24"/>
        </w:rPr>
        <w:br/>
      </w:r>
      <w:r w:rsidRPr="00F14B81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A04E9A">
        <w:rPr>
          <w:rFonts w:ascii="Times New Roman" w:hAnsi="Times New Roman" w:cs="Times New Roman"/>
          <w:sz w:val="24"/>
          <w:szCs w:val="24"/>
        </w:rPr>
        <w:t>1</w:t>
      </w:r>
    </w:p>
    <w:p w14:paraId="79253C8D" w14:textId="06C56AEA" w:rsidR="00F14B81" w:rsidRPr="009C126E" w:rsidRDefault="00F14B81" w:rsidP="00F54989">
      <w:pPr>
        <w:pStyle w:val="Teksttreci0"/>
        <w:numPr>
          <w:ilvl w:val="3"/>
          <w:numId w:val="45"/>
        </w:numPr>
        <w:shd w:val="clear" w:color="auto" w:fill="auto"/>
        <w:tabs>
          <w:tab w:val="left" w:pos="809"/>
        </w:tabs>
        <w:spacing w:after="28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14B81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A04E9A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 xml:space="preserve">amawiający może przed upływem terminu składania ofert zmienić treść SWZ. Dokonaną zmianę treści SWZ </w:t>
      </w:r>
      <w:r w:rsidR="00A04E9A">
        <w:rPr>
          <w:rFonts w:ascii="Times New Roman" w:hAnsi="Times New Roman" w:cs="Times New Roman"/>
          <w:sz w:val="24"/>
          <w:szCs w:val="24"/>
        </w:rPr>
        <w:t>Z</w:t>
      </w:r>
      <w:r w:rsidRPr="00F14B81">
        <w:rPr>
          <w:rFonts w:ascii="Times New Roman" w:hAnsi="Times New Roman" w:cs="Times New Roman"/>
          <w:sz w:val="24"/>
          <w:szCs w:val="24"/>
        </w:rPr>
        <w:t>amawiający udostępnia na Platformie Zakupowej.</w:t>
      </w:r>
    </w:p>
    <w:p w14:paraId="320B8759" w14:textId="4A08FF56" w:rsidR="007E566C" w:rsidRPr="009C126E" w:rsidRDefault="007E566C" w:rsidP="00F54989">
      <w:pPr>
        <w:pStyle w:val="Akapitzlist"/>
        <w:numPr>
          <w:ilvl w:val="0"/>
          <w:numId w:val="45"/>
        </w:numPr>
        <w:ind w:left="567" w:hanging="567"/>
        <w:rPr>
          <w:b/>
          <w:u w:val="single"/>
        </w:rPr>
      </w:pPr>
      <w:r w:rsidRPr="009C126E">
        <w:rPr>
          <w:b/>
          <w:u w:val="single"/>
        </w:rPr>
        <w:lastRenderedPageBreak/>
        <w:t>Warunki udziału w postępowaniu oraz podstawy wykluczenia.</w:t>
      </w:r>
    </w:p>
    <w:p w14:paraId="7F542CDB" w14:textId="77777777" w:rsidR="007E566C" w:rsidRPr="003F7358" w:rsidRDefault="007E566C" w:rsidP="007E566C">
      <w:pPr>
        <w:pStyle w:val="Akapitzlist"/>
        <w:ind w:left="709" w:firstLine="0"/>
        <w:rPr>
          <w:b/>
          <w:u w:val="single"/>
        </w:rPr>
      </w:pPr>
    </w:p>
    <w:p w14:paraId="5B49D15B" w14:textId="77777777" w:rsidR="007E566C" w:rsidRPr="006D1C32" w:rsidRDefault="007E566C" w:rsidP="007E566C">
      <w:pPr>
        <w:pStyle w:val="Akapitzlist"/>
        <w:numPr>
          <w:ilvl w:val="1"/>
          <w:numId w:val="5"/>
        </w:numPr>
        <w:spacing w:line="360" w:lineRule="auto"/>
        <w:ind w:left="284" w:hanging="284"/>
        <w:rPr>
          <w:bCs/>
          <w:u w:val="single"/>
        </w:rPr>
      </w:pPr>
      <w:r w:rsidRPr="006D1C32">
        <w:rPr>
          <w:bCs/>
          <w:u w:val="single"/>
        </w:rPr>
        <w:t>O udzielenie zamówienia mogą ubiegać się Wykonawcy, którzy:</w:t>
      </w:r>
    </w:p>
    <w:p w14:paraId="39F17D61" w14:textId="4D25033A" w:rsidR="007E566C" w:rsidRPr="00A70702" w:rsidRDefault="007E566C" w:rsidP="00C61C86">
      <w:pPr>
        <w:pStyle w:val="Akapitzlist"/>
        <w:numPr>
          <w:ilvl w:val="1"/>
          <w:numId w:val="60"/>
        </w:numPr>
        <w:spacing w:line="360" w:lineRule="auto"/>
      </w:pPr>
      <w:r w:rsidRPr="00A70702">
        <w:t>nie podlegają wykluczeniu</w:t>
      </w:r>
      <w:r>
        <w:t>,</w:t>
      </w:r>
    </w:p>
    <w:p w14:paraId="0063CC9B" w14:textId="0604A105" w:rsidR="007E566C" w:rsidRDefault="007E566C" w:rsidP="00C61C86">
      <w:pPr>
        <w:pStyle w:val="Akapitzlist"/>
        <w:numPr>
          <w:ilvl w:val="1"/>
          <w:numId w:val="60"/>
        </w:numPr>
        <w:spacing w:line="360" w:lineRule="auto"/>
      </w:pPr>
      <w:r w:rsidRPr="00A70702">
        <w:t>spełniają warunki udziału w postępowaniu</w:t>
      </w:r>
      <w:r w:rsidR="00EB1A40">
        <w:t>.</w:t>
      </w:r>
    </w:p>
    <w:p w14:paraId="7CB371CF" w14:textId="13461CE9" w:rsidR="007E566C" w:rsidRDefault="007E566C" w:rsidP="009A06E2">
      <w:pPr>
        <w:pStyle w:val="Akapitzlist"/>
        <w:numPr>
          <w:ilvl w:val="0"/>
          <w:numId w:val="60"/>
        </w:numPr>
        <w:spacing w:line="360" w:lineRule="auto"/>
        <w:ind w:left="284" w:hanging="284"/>
      </w:pPr>
      <w:r w:rsidRPr="0089215B">
        <w:rPr>
          <w:u w:val="single"/>
        </w:rPr>
        <w:t>Zamawiający wykluczy z postępowania Wykonawcę</w:t>
      </w:r>
      <w:r>
        <w:rPr>
          <w:u w:val="single"/>
        </w:rPr>
        <w:t xml:space="preserve"> w stosunku do którego zachodzi którakolwiek z okoliczności wskazanych w</w:t>
      </w:r>
      <w:r w:rsidR="00526E49">
        <w:rPr>
          <w:u w:val="single"/>
        </w:rPr>
        <w:t xml:space="preserve"> art. 108</w:t>
      </w:r>
      <w:r w:rsidR="00DA594D">
        <w:rPr>
          <w:u w:val="single"/>
        </w:rPr>
        <w:t xml:space="preserve"> </w:t>
      </w:r>
      <w:r w:rsidR="007E3797">
        <w:rPr>
          <w:u w:val="single"/>
        </w:rPr>
        <w:t xml:space="preserve">oraz art. 109 ust. 1 pkt </w:t>
      </w:r>
      <w:r w:rsidR="00FD3FEB">
        <w:rPr>
          <w:u w:val="single"/>
        </w:rPr>
        <w:t xml:space="preserve">1 i </w:t>
      </w:r>
      <w:r w:rsidR="007E3797">
        <w:rPr>
          <w:u w:val="single"/>
        </w:rPr>
        <w:t xml:space="preserve">4 </w:t>
      </w:r>
      <w:r w:rsidR="00DA594D">
        <w:rPr>
          <w:u w:val="single"/>
        </w:rPr>
        <w:t>ustawy Pzp</w:t>
      </w:r>
      <w:r w:rsidR="009A06E2">
        <w:rPr>
          <w:u w:val="single"/>
        </w:rPr>
        <w:t xml:space="preserve"> </w:t>
      </w:r>
      <w:r w:rsidR="009A06E2" w:rsidRPr="00FF2F93">
        <w:t>oraz zgodnie z art. 7 ust. 1 ustawy z dnia 13 kwietnia 2022 r. o szczególnych rozwiązaniach w zakresie przeciwdziałania wspieraniu agresji na Ukrainę oraz służących ochr</w:t>
      </w:r>
      <w:r w:rsidR="009A06E2">
        <w:t>o</w:t>
      </w:r>
      <w:r w:rsidR="009A06E2" w:rsidRPr="00FF2F93">
        <w:t>nie bezpieczeństwa narodowego</w:t>
      </w:r>
      <w:r w:rsidR="009A06E2">
        <w:t>.</w:t>
      </w:r>
    </w:p>
    <w:p w14:paraId="35F709D5" w14:textId="78CE5960" w:rsidR="007E566C" w:rsidRPr="00D51898" w:rsidRDefault="007E566C" w:rsidP="009A06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9A06E2" w:rsidRPr="0015692F">
        <w:rPr>
          <w:rFonts w:ascii="Times New Roman" w:hAnsi="Times New Roman"/>
          <w:sz w:val="24"/>
          <w:szCs w:val="24"/>
        </w:rPr>
        <w:t xml:space="preserve">Wykluczenie Wykonawcy następuje zgodnie z art. 111 ustawy Pzp. </w:t>
      </w:r>
      <w:r w:rsidR="009A06E2" w:rsidRPr="00FF2F93">
        <w:rPr>
          <w:rFonts w:ascii="Times New Roman" w:hAnsi="Times New Roman"/>
          <w:sz w:val="24"/>
          <w:szCs w:val="24"/>
        </w:rPr>
        <w:t>Zamawiający może wykluczyć Wykonawcę na każdym etapie postępowania o udzielenie zamówienia (art. 110 ust. 1 ustawy)</w:t>
      </w:r>
      <w:r w:rsidR="009A06E2">
        <w:rPr>
          <w:rFonts w:ascii="Times New Roman" w:hAnsi="Times New Roman"/>
          <w:sz w:val="24"/>
          <w:szCs w:val="24"/>
        </w:rPr>
        <w:t>.</w:t>
      </w:r>
    </w:p>
    <w:p w14:paraId="6140F05E" w14:textId="7AED1D6F" w:rsidR="007E566C" w:rsidRDefault="007E566C" w:rsidP="00B76C25">
      <w:pPr>
        <w:pStyle w:val="Akapitzlist"/>
        <w:numPr>
          <w:ilvl w:val="0"/>
          <w:numId w:val="60"/>
        </w:numPr>
        <w:rPr>
          <w:u w:val="single"/>
        </w:rPr>
      </w:pPr>
      <w:r w:rsidRPr="00FE59F7">
        <w:rPr>
          <w:u w:val="single"/>
        </w:rPr>
        <w:t>O udzielenie zamówienia mogą ubiegać się Wykonawcy, którzy spełniają warunki dotyczące:</w:t>
      </w:r>
    </w:p>
    <w:p w14:paraId="758F23CE" w14:textId="52F851FA" w:rsidR="00C80C52" w:rsidRPr="00C80C52" w:rsidRDefault="00C80C52" w:rsidP="00BA68F7">
      <w:pPr>
        <w:pStyle w:val="Akapitzlist"/>
        <w:numPr>
          <w:ilvl w:val="1"/>
          <w:numId w:val="60"/>
        </w:numPr>
        <w:spacing w:line="360" w:lineRule="auto"/>
      </w:pPr>
      <w:r>
        <w:t xml:space="preserve"> </w:t>
      </w:r>
      <w:r w:rsidR="003367CA">
        <w:t>Z</w:t>
      </w:r>
      <w:r w:rsidRPr="00C80C52">
        <w:t>dolności do występowania w obrocie gospodarczym.</w:t>
      </w:r>
    </w:p>
    <w:p w14:paraId="73FF66AC" w14:textId="4DEB7473" w:rsidR="00C80C52" w:rsidRPr="00C80C52" w:rsidRDefault="00C80C52" w:rsidP="00BA68F7">
      <w:pPr>
        <w:pStyle w:val="Akapitzlist"/>
        <w:spacing w:line="360" w:lineRule="auto"/>
        <w:ind w:left="360" w:firstLine="0"/>
      </w:pPr>
      <w:r>
        <w:t xml:space="preserve">        Zamawiający nie wyznacza szczegółowego warunku w tym zakresie.</w:t>
      </w:r>
    </w:p>
    <w:p w14:paraId="1366E7E7" w14:textId="5DC0FAAA" w:rsidR="00FE59F7" w:rsidRDefault="003367CA" w:rsidP="00BA68F7">
      <w:pPr>
        <w:pStyle w:val="Akapitzlist"/>
        <w:numPr>
          <w:ilvl w:val="1"/>
          <w:numId w:val="60"/>
        </w:numPr>
        <w:spacing w:line="360" w:lineRule="auto"/>
      </w:pPr>
      <w:r>
        <w:t>U</w:t>
      </w:r>
      <w:r w:rsidR="00FE59F7">
        <w:t>prawnień do prowadzenia określonej działalności gospodarczej lub zawodowej.</w:t>
      </w:r>
    </w:p>
    <w:p w14:paraId="0BCFD51F" w14:textId="32BBA6CD" w:rsidR="00FE59F7" w:rsidRDefault="00FE59F7" w:rsidP="00BA68F7">
      <w:pPr>
        <w:pStyle w:val="Akapitzlist"/>
        <w:spacing w:line="360" w:lineRule="auto"/>
        <w:ind w:left="851" w:firstLine="0"/>
      </w:pPr>
      <w:r>
        <w:t>Zamawiający uzna warunek za spełniony jeżeli Wykonawca wykaże, że posiada aktualny wpis do rejestru operatorów pocztowych prowadzony przez Prezesa Urzędu Komunikacji Elektronicznej, zgodnie z ustaw</w:t>
      </w:r>
      <w:r w:rsidR="00AD7BA2">
        <w:t>ą</w:t>
      </w:r>
      <w:r>
        <w:t xml:space="preserve"> z dnia 23 listopada 2012 r. Prawo pocztowe (Dz.U.20</w:t>
      </w:r>
      <w:r w:rsidR="00AD7BA2">
        <w:t>2</w:t>
      </w:r>
      <w:r w:rsidR="00BE29DB">
        <w:t>3.1640</w:t>
      </w:r>
      <w:r>
        <w:t xml:space="preserve"> t.j.).</w:t>
      </w:r>
    </w:p>
    <w:p w14:paraId="427BDFD9" w14:textId="0FDD4E57" w:rsidR="00FE59F7" w:rsidRPr="00FE59F7" w:rsidRDefault="00FE59F7" w:rsidP="00094E50">
      <w:pPr>
        <w:pStyle w:val="Akapitzlist"/>
        <w:spacing w:line="360" w:lineRule="auto"/>
        <w:ind w:left="851" w:firstLine="0"/>
      </w:pPr>
      <w:r>
        <w:t xml:space="preserve">Brak wpisu  zostanie ocenione jako </w:t>
      </w:r>
      <w:r w:rsidR="00AD7BA2" w:rsidRPr="00D51898">
        <w:t>niespełnianie warunku, co skutkować będzie odrzuceniem oferty Wykonawcy.</w:t>
      </w:r>
    </w:p>
    <w:p w14:paraId="65C7F01C" w14:textId="487FF651" w:rsidR="007E566C" w:rsidRDefault="007E566C" w:rsidP="004A0D98">
      <w:pPr>
        <w:pStyle w:val="Akapitzlist"/>
        <w:spacing w:line="360" w:lineRule="auto"/>
        <w:ind w:hanging="294"/>
      </w:pPr>
      <w:r>
        <w:t>3</w:t>
      </w:r>
      <w:r w:rsidR="004A0D98">
        <w:t>.3.</w:t>
      </w:r>
      <w:r>
        <w:t xml:space="preserve"> </w:t>
      </w:r>
      <w:r w:rsidR="003367CA">
        <w:t>Z</w:t>
      </w:r>
      <w:r>
        <w:t>dolności do</w:t>
      </w:r>
      <w:r w:rsidR="00DA594D">
        <w:t>tyczącej</w:t>
      </w:r>
      <w:r>
        <w:t xml:space="preserve"> sytuacji ekonomiczne</w:t>
      </w:r>
      <w:r w:rsidR="00FD30AD">
        <w:t>j</w:t>
      </w:r>
      <w:r>
        <w:t xml:space="preserve">  lub finansowej.</w:t>
      </w:r>
    </w:p>
    <w:p w14:paraId="7164B7A8" w14:textId="77777777" w:rsidR="00C80C52" w:rsidRDefault="00C80C52" w:rsidP="00490213">
      <w:pPr>
        <w:pStyle w:val="Akapitzlist"/>
        <w:spacing w:line="360" w:lineRule="auto"/>
        <w:ind w:left="1572" w:hanging="721"/>
      </w:pPr>
      <w:r>
        <w:t>Zamawiający nie wyznacza szczegółowego warunku w tym zakresie.</w:t>
      </w:r>
    </w:p>
    <w:p w14:paraId="139B926E" w14:textId="1705DA6E" w:rsidR="007E566C" w:rsidRDefault="000E7B31" w:rsidP="000E7B31">
      <w:pPr>
        <w:autoSpaceDE w:val="0"/>
        <w:autoSpaceDN w:val="0"/>
        <w:adjustRightInd w:val="0"/>
        <w:ind w:left="426" w:firstLine="0"/>
      </w:pPr>
      <w:r w:rsidRPr="00444D43">
        <w:rPr>
          <w:rFonts w:ascii="Times New Roman" w:hAnsi="Times New Roman"/>
          <w:sz w:val="24"/>
          <w:szCs w:val="24"/>
        </w:rPr>
        <w:t>3.4</w:t>
      </w:r>
      <w:r w:rsidR="00490213">
        <w:t xml:space="preserve"> </w:t>
      </w:r>
      <w:r w:rsidR="003367CA">
        <w:rPr>
          <w:rFonts w:ascii="Times New Roman" w:hAnsi="Times New Roman"/>
          <w:sz w:val="24"/>
          <w:szCs w:val="24"/>
        </w:rPr>
        <w:t>Z</w:t>
      </w:r>
      <w:r w:rsidR="007E566C" w:rsidRPr="00DA594D">
        <w:rPr>
          <w:rFonts w:ascii="Times New Roman" w:hAnsi="Times New Roman"/>
          <w:sz w:val="24"/>
          <w:szCs w:val="24"/>
        </w:rPr>
        <w:t>dolności technicznej lub zawodowej.</w:t>
      </w:r>
    </w:p>
    <w:p w14:paraId="524D4187" w14:textId="3ADD668D" w:rsidR="007E566C" w:rsidRPr="00DA594D" w:rsidRDefault="00490213" w:rsidP="0049021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490213">
        <w:rPr>
          <w:rFonts w:ascii="Times New Roman" w:hAnsi="Times New Roman"/>
        </w:rPr>
        <w:t xml:space="preserve"> </w:t>
      </w:r>
      <w:r w:rsidR="007E566C" w:rsidRPr="00DA594D">
        <w:rPr>
          <w:rFonts w:ascii="Times New Roman" w:hAnsi="Times New Roman"/>
          <w:sz w:val="24"/>
          <w:szCs w:val="24"/>
        </w:rPr>
        <w:t>Zamawiający uzna warunek za spełniony w przypadku gdy Wykonawca:</w:t>
      </w:r>
    </w:p>
    <w:p w14:paraId="55AC0FC8" w14:textId="32A10A82" w:rsidR="00DB316E" w:rsidRPr="00DA594D" w:rsidRDefault="000E7B31" w:rsidP="00DA594D">
      <w:pPr>
        <w:autoSpaceDE w:val="0"/>
        <w:autoSpaceDN w:val="0"/>
        <w:adjustRightInd w:val="0"/>
        <w:ind w:left="1418" w:hanging="567"/>
        <w:rPr>
          <w:rFonts w:ascii="Times New Roman" w:hAnsi="Times New Roman"/>
          <w:sz w:val="24"/>
          <w:szCs w:val="24"/>
        </w:rPr>
      </w:pPr>
      <w:r w:rsidRPr="00DA594D">
        <w:rPr>
          <w:rFonts w:ascii="Times New Roman" w:hAnsi="Times New Roman"/>
          <w:sz w:val="24"/>
          <w:szCs w:val="24"/>
        </w:rPr>
        <w:t>3.4.1.</w:t>
      </w:r>
      <w:r w:rsidR="007E566C" w:rsidRPr="00DA594D">
        <w:rPr>
          <w:rFonts w:ascii="Times New Roman" w:hAnsi="Times New Roman"/>
          <w:sz w:val="24"/>
          <w:szCs w:val="24"/>
        </w:rPr>
        <w:t xml:space="preserve">przedstawi wykaz </w:t>
      </w:r>
      <w:r w:rsidR="00C80C52" w:rsidRPr="00DA594D">
        <w:rPr>
          <w:rFonts w:ascii="Times New Roman" w:hAnsi="Times New Roman"/>
          <w:sz w:val="24"/>
          <w:szCs w:val="24"/>
        </w:rPr>
        <w:t>usług</w:t>
      </w:r>
      <w:r w:rsidR="007E566C" w:rsidRPr="00DA594D">
        <w:rPr>
          <w:rFonts w:ascii="Times New Roman" w:hAnsi="Times New Roman"/>
          <w:sz w:val="24"/>
          <w:szCs w:val="24"/>
        </w:rPr>
        <w:t xml:space="preserve"> wykonanych</w:t>
      </w:r>
      <w:r w:rsidR="00382588" w:rsidRPr="00DA594D">
        <w:rPr>
          <w:rFonts w:ascii="Times New Roman" w:hAnsi="Times New Roman"/>
          <w:sz w:val="24"/>
          <w:szCs w:val="24"/>
        </w:rPr>
        <w:t>, a w przypadku świadczeń powtarzających się lub ciągłych również wykonywanych,</w:t>
      </w:r>
      <w:r w:rsidR="007E566C" w:rsidRPr="00DA594D">
        <w:rPr>
          <w:rFonts w:ascii="Times New Roman" w:hAnsi="Times New Roman"/>
          <w:sz w:val="24"/>
          <w:szCs w:val="24"/>
        </w:rPr>
        <w:t xml:space="preserve"> w okresie ostatnich </w:t>
      </w:r>
      <w:r w:rsidR="00382588" w:rsidRPr="00DA594D">
        <w:rPr>
          <w:rFonts w:ascii="Times New Roman" w:hAnsi="Times New Roman"/>
          <w:sz w:val="24"/>
          <w:szCs w:val="24"/>
        </w:rPr>
        <w:t>trzech</w:t>
      </w:r>
      <w:r w:rsidR="0064270B" w:rsidRPr="00DA594D">
        <w:rPr>
          <w:rFonts w:ascii="Times New Roman" w:hAnsi="Times New Roman"/>
          <w:sz w:val="24"/>
          <w:szCs w:val="24"/>
        </w:rPr>
        <w:t xml:space="preserve"> lat</w:t>
      </w:r>
      <w:r w:rsidR="00382588" w:rsidRPr="00DA594D">
        <w:rPr>
          <w:rFonts w:ascii="Times New Roman" w:hAnsi="Times New Roman"/>
          <w:sz w:val="24"/>
          <w:szCs w:val="24"/>
        </w:rPr>
        <w:t>,</w:t>
      </w:r>
      <w:r w:rsidR="007E566C" w:rsidRPr="00DA594D">
        <w:rPr>
          <w:rFonts w:ascii="Times New Roman" w:hAnsi="Times New Roman"/>
          <w:sz w:val="24"/>
          <w:szCs w:val="24"/>
        </w:rPr>
        <w:t xml:space="preserve"> a jeżeli okres prowadzenia działalności jest krótszy - w tym okresie, wraz z podaniem ich </w:t>
      </w:r>
      <w:r w:rsidR="00382588" w:rsidRPr="00DA594D">
        <w:rPr>
          <w:rFonts w:ascii="Times New Roman" w:hAnsi="Times New Roman"/>
          <w:sz w:val="24"/>
          <w:szCs w:val="24"/>
        </w:rPr>
        <w:t xml:space="preserve">wartości, przedmiotu, dat wykonania i podmiotów, na rzecz których usługi zostały wykonane lub są wykonywane. </w:t>
      </w:r>
      <w:r w:rsidR="007E566C" w:rsidRPr="00DA594D">
        <w:rPr>
          <w:rFonts w:ascii="Times New Roman" w:hAnsi="Times New Roman"/>
          <w:sz w:val="24"/>
          <w:szCs w:val="24"/>
        </w:rPr>
        <w:t xml:space="preserve">Wykaz </w:t>
      </w:r>
      <w:r w:rsidR="00382588" w:rsidRPr="00DA594D">
        <w:rPr>
          <w:rFonts w:ascii="Times New Roman" w:hAnsi="Times New Roman"/>
          <w:sz w:val="24"/>
          <w:szCs w:val="24"/>
        </w:rPr>
        <w:t>usług</w:t>
      </w:r>
      <w:r w:rsidR="007E566C" w:rsidRPr="00DA594D">
        <w:rPr>
          <w:rFonts w:ascii="Times New Roman" w:hAnsi="Times New Roman"/>
          <w:sz w:val="24"/>
          <w:szCs w:val="24"/>
        </w:rPr>
        <w:t xml:space="preserve"> stanowiący załącznik nr </w:t>
      </w:r>
      <w:r w:rsidR="00EC2142">
        <w:rPr>
          <w:rFonts w:ascii="Times New Roman" w:hAnsi="Times New Roman"/>
          <w:sz w:val="24"/>
          <w:szCs w:val="24"/>
        </w:rPr>
        <w:t>6</w:t>
      </w:r>
      <w:r w:rsidR="007E566C" w:rsidRPr="00DA594D">
        <w:rPr>
          <w:rFonts w:ascii="Times New Roman" w:hAnsi="Times New Roman"/>
          <w:sz w:val="24"/>
          <w:szCs w:val="24"/>
        </w:rPr>
        <w:t xml:space="preserve"> do SWZ musi zawierać co najmniej 2 </w:t>
      </w:r>
      <w:r w:rsidR="00DB316E" w:rsidRPr="00DA594D">
        <w:rPr>
          <w:rFonts w:ascii="Times New Roman" w:hAnsi="Times New Roman"/>
          <w:sz w:val="24"/>
          <w:szCs w:val="24"/>
        </w:rPr>
        <w:t xml:space="preserve">usługi </w:t>
      </w:r>
      <w:r w:rsidR="0088097D" w:rsidRPr="00DA594D">
        <w:rPr>
          <w:rFonts w:ascii="Times New Roman" w:hAnsi="Times New Roman"/>
          <w:sz w:val="24"/>
          <w:szCs w:val="24"/>
        </w:rPr>
        <w:t xml:space="preserve">odpowiadające przedmiotowi zamówienia, </w:t>
      </w:r>
      <w:r w:rsidR="00DB316E" w:rsidRPr="00DA594D">
        <w:rPr>
          <w:rFonts w:ascii="Times New Roman" w:hAnsi="Times New Roman"/>
          <w:sz w:val="24"/>
          <w:szCs w:val="24"/>
        </w:rPr>
        <w:t xml:space="preserve">każda trwająca minimum 6 kolejnych miesięcy i każda o wartości </w:t>
      </w:r>
      <w:r w:rsidR="00DB316E" w:rsidRPr="00DA594D">
        <w:rPr>
          <w:rFonts w:ascii="Times New Roman" w:hAnsi="Times New Roman"/>
          <w:sz w:val="24"/>
          <w:szCs w:val="24"/>
        </w:rPr>
        <w:lastRenderedPageBreak/>
        <w:t xml:space="preserve">co najmniej </w:t>
      </w:r>
      <w:r w:rsidR="00C01697">
        <w:rPr>
          <w:rFonts w:ascii="Times New Roman" w:hAnsi="Times New Roman"/>
          <w:sz w:val="24"/>
          <w:szCs w:val="24"/>
        </w:rPr>
        <w:t>3</w:t>
      </w:r>
      <w:r w:rsidR="00DB316E" w:rsidRPr="00DA594D">
        <w:rPr>
          <w:rFonts w:ascii="Times New Roman" w:hAnsi="Times New Roman"/>
          <w:sz w:val="24"/>
          <w:szCs w:val="24"/>
        </w:rPr>
        <w:t>00.000,00 z brutto w skali roku, zawarta  na okres minimum 12 miesięcy.</w:t>
      </w:r>
      <w:r w:rsidR="0088097D" w:rsidRPr="00DA594D">
        <w:rPr>
          <w:rFonts w:ascii="Times New Roman" w:hAnsi="Times New Roman"/>
          <w:sz w:val="24"/>
          <w:szCs w:val="24"/>
        </w:rPr>
        <w:t xml:space="preserve"> Za usługę odpow</w:t>
      </w:r>
      <w:r w:rsidR="00A72805" w:rsidRPr="00DA594D">
        <w:rPr>
          <w:rFonts w:ascii="Times New Roman" w:hAnsi="Times New Roman"/>
          <w:sz w:val="24"/>
          <w:szCs w:val="24"/>
        </w:rPr>
        <w:t>iad</w:t>
      </w:r>
      <w:r w:rsidR="0088097D" w:rsidRPr="00DA594D">
        <w:rPr>
          <w:rFonts w:ascii="Times New Roman" w:hAnsi="Times New Roman"/>
          <w:sz w:val="24"/>
          <w:szCs w:val="24"/>
        </w:rPr>
        <w:t xml:space="preserve">ającą przedmiotowi zamówienia </w:t>
      </w:r>
      <w:r w:rsidR="00A72805" w:rsidRPr="00DA594D">
        <w:rPr>
          <w:rFonts w:ascii="Times New Roman" w:hAnsi="Times New Roman"/>
          <w:sz w:val="24"/>
          <w:szCs w:val="24"/>
        </w:rPr>
        <w:t>Zamawiający uzna świadczenie usług pocztowych, wchodzących w zakres usług powszechnych w obrocie krajowym i zagranicznym w zakresie przyjmowania, przemieszczania  i doręczania przesyłek listowych i paczek pocztowych oraz zwrotu przesyłek niedoręczonych wraz z usługą odbioru korespondencji oraz usługą doręczania przekazów pieniężnych.</w:t>
      </w:r>
    </w:p>
    <w:p w14:paraId="4210B0C3" w14:textId="042DD2E4" w:rsidR="007E566C" w:rsidRPr="00DB316E" w:rsidRDefault="007E566C" w:rsidP="00DA594D">
      <w:pPr>
        <w:pStyle w:val="Akapitzlist"/>
        <w:autoSpaceDE w:val="0"/>
        <w:autoSpaceDN w:val="0"/>
        <w:adjustRightInd w:val="0"/>
        <w:spacing w:line="360" w:lineRule="auto"/>
        <w:ind w:left="1418" w:firstLine="0"/>
      </w:pPr>
      <w:r w:rsidRPr="00DB316E">
        <w:t xml:space="preserve">Do wykazu Wykonawca musi załączyć dowody potwierdzające, że </w:t>
      </w:r>
      <w:r w:rsidR="00DB316E">
        <w:t xml:space="preserve">usługi zostały wykonane lub są wykonywane </w:t>
      </w:r>
      <w:r w:rsidRPr="00DB316E">
        <w:t xml:space="preserve"> należycie. Dowodami tymi są referencje bądź inne dokumenty sporządzone przez podmiot, na rzecz którego </w:t>
      </w:r>
      <w:r w:rsidR="00DB316E">
        <w:t>usługi</w:t>
      </w:r>
      <w:r w:rsidRPr="00DB316E">
        <w:t xml:space="preserve">  zostały wykonane, a </w:t>
      </w:r>
      <w:r w:rsidR="00DB316E">
        <w:t>w prz</w:t>
      </w:r>
      <w:r w:rsidR="00DA594D">
        <w:t>y</w:t>
      </w:r>
      <w:r w:rsidR="00DB316E">
        <w:t xml:space="preserve">padku świadczeń powtarzających się lub ciągłych są wykonywane, a jeżeli </w:t>
      </w:r>
      <w:r w:rsidR="00DA594D">
        <w:t>W</w:t>
      </w:r>
      <w:r w:rsidR="00DB316E">
        <w:t>ykonawca z przyczyn niezależnych od niego nie jest</w:t>
      </w:r>
      <w:r w:rsidR="001168E6">
        <w:t xml:space="preserve"> </w:t>
      </w:r>
      <w:r w:rsidR="00A54E91">
        <w:br/>
      </w:r>
      <w:r w:rsidR="001168E6">
        <w:t xml:space="preserve">w stanie uzyskać tych dokumentów - oświadczenie </w:t>
      </w:r>
      <w:r w:rsidR="00A54E91">
        <w:t>W</w:t>
      </w:r>
      <w:r w:rsidR="001168E6">
        <w:t>ykonawcy. W przypadku świadczeń powtarzających się lub ciągłych nadal wykonywanych</w:t>
      </w:r>
      <w:r w:rsidR="00DA594D">
        <w:t>,</w:t>
      </w:r>
      <w:r w:rsidR="001168E6">
        <w:t xml:space="preserve"> referencje bądź inne dokumenty potwierdzające ich należyte wykonywanie powinny być wystawione w okresie ostatnich 3 miesięcy</w:t>
      </w:r>
      <w:r w:rsidR="00A54E91">
        <w:t>.</w:t>
      </w:r>
    </w:p>
    <w:p w14:paraId="1559FEDC" w14:textId="1C871ADF" w:rsidR="007E566C" w:rsidRPr="00B3541D" w:rsidRDefault="007E566C" w:rsidP="007E566C">
      <w:pPr>
        <w:autoSpaceDE w:val="0"/>
        <w:autoSpaceDN w:val="0"/>
        <w:adjustRightInd w:val="0"/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wykazu lub dowodów potwierdzających należyte wyko</w:t>
      </w:r>
      <w:r w:rsidR="00F42597">
        <w:rPr>
          <w:rFonts w:ascii="Times New Roman" w:hAnsi="Times New Roman"/>
          <w:sz w:val="24"/>
          <w:szCs w:val="24"/>
        </w:rPr>
        <w:t xml:space="preserve">nanie </w:t>
      </w:r>
      <w:r w:rsidR="00C44717">
        <w:rPr>
          <w:rFonts w:ascii="Times New Roman" w:hAnsi="Times New Roman"/>
          <w:sz w:val="24"/>
          <w:szCs w:val="24"/>
        </w:rPr>
        <w:t>usług</w:t>
      </w:r>
      <w:r w:rsidR="00F42597">
        <w:rPr>
          <w:rFonts w:ascii="Times New Roman" w:hAnsi="Times New Roman"/>
          <w:sz w:val="24"/>
          <w:szCs w:val="24"/>
        </w:rPr>
        <w:t xml:space="preserve"> ocenion</w:t>
      </w:r>
      <w:r w:rsidR="00C4471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zostanie jako niespełnianie warunku, co skutkować będzie odrzuceniem oferty Wykonawcy.</w:t>
      </w:r>
    </w:p>
    <w:p w14:paraId="4F8FC3BB" w14:textId="1E42EB9E" w:rsidR="007E566C" w:rsidRPr="00897771" w:rsidRDefault="007E566C" w:rsidP="00F549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357" w:hanging="357"/>
      </w:pPr>
      <w:r w:rsidRPr="00897771">
        <w:t>Zamawiający zastrzega, że w sytuacji składania oferty przez Wykonawców wspólnie ubiegających się o udzielenie zamówienia oraz analogicznie w sytuacji, gdy Wykonawca będzie polegał na zasobach innego podmiotu, na zasadach określonych w art. 118 ust</w:t>
      </w:r>
      <w:r>
        <w:t xml:space="preserve">awy Pzp, warunek o którym mowa </w:t>
      </w:r>
      <w:r w:rsidRPr="00897771">
        <w:t>w pkt. 3.4. musi zostać spełniony w całości przez Wykonawcę (jednego z Wykonawców wspólnie składającego ofertę) lub podmiot, na którego zdolności w tym zakresie powołuje się Wykonawca (brak możliwości sumowania zasobów w zakresie doświadczenia).</w:t>
      </w:r>
    </w:p>
    <w:p w14:paraId="5954CD40" w14:textId="6C752C87" w:rsidR="007E566C" w:rsidRDefault="007E566C" w:rsidP="00F54989">
      <w:pPr>
        <w:pStyle w:val="Akapitzlist"/>
        <w:numPr>
          <w:ilvl w:val="0"/>
          <w:numId w:val="17"/>
        </w:numPr>
        <w:spacing w:line="360" w:lineRule="auto"/>
        <w:ind w:left="426" w:hanging="426"/>
      </w:pPr>
      <w:r w:rsidRPr="008D6352">
        <w:t xml:space="preserve">Wykonawca może </w:t>
      </w:r>
      <w:r>
        <w:t xml:space="preserve">w celu potwierdzenia warunków udziału w postępowaniu,  </w:t>
      </w:r>
      <w:r>
        <w:br/>
      </w:r>
      <w:r w:rsidRPr="008D6352">
        <w:t xml:space="preserve">polegać na </w:t>
      </w:r>
      <w:r>
        <w:t xml:space="preserve">zdolnościach technicznych lub zawodowych lub sytuacji finansowej lub ekonomicznej podmiotów udostępniających zasoby, </w:t>
      </w:r>
      <w:r w:rsidRPr="008D6352">
        <w:t>niezależnie od charakteru prawnego łączących go</w:t>
      </w:r>
      <w:r w:rsidR="00765ECF">
        <w:t xml:space="preserve"> </w:t>
      </w:r>
      <w:r w:rsidRPr="008D6352">
        <w:t xml:space="preserve">z  </w:t>
      </w:r>
      <w:r>
        <w:t xml:space="preserve">nimi </w:t>
      </w:r>
      <w:r w:rsidRPr="008D6352">
        <w:t>stosunków</w:t>
      </w:r>
      <w:r>
        <w:t xml:space="preserve"> prawnych</w:t>
      </w:r>
      <w:r w:rsidRPr="008D6352">
        <w:t>.</w:t>
      </w:r>
      <w:r>
        <w:t xml:space="preserve"> </w:t>
      </w:r>
    </w:p>
    <w:p w14:paraId="0C6D228E" w14:textId="6E6367F7" w:rsidR="00765ECF" w:rsidRPr="00765ECF" w:rsidRDefault="00765ECF" w:rsidP="00F54989">
      <w:pPr>
        <w:pStyle w:val="Default"/>
        <w:numPr>
          <w:ilvl w:val="0"/>
          <w:numId w:val="17"/>
        </w:numPr>
        <w:spacing w:after="18"/>
        <w:ind w:left="426" w:hanging="426"/>
        <w:rPr>
          <w:color w:val="auto"/>
          <w:u w:val="single"/>
        </w:rPr>
      </w:pPr>
      <w:r>
        <w:rPr>
          <w:color w:val="auto"/>
        </w:rPr>
        <w:t>W odniesieniu do warunków dotyczących wykształcenia, kwalifikacji zawodowych lub doświadczenia Wykonawcy mogą polegać na zdolnościach podmiotów udostępniających zasoby</w:t>
      </w:r>
      <w:r w:rsidRPr="00692931">
        <w:rPr>
          <w:color w:val="auto"/>
        </w:rPr>
        <w:t xml:space="preserve">, </w:t>
      </w:r>
      <w:r w:rsidRPr="00472D19">
        <w:rPr>
          <w:color w:val="auto"/>
        </w:rPr>
        <w:t xml:space="preserve">jeśli podmioty te  wykonają </w:t>
      </w:r>
      <w:r w:rsidR="00A54E91">
        <w:rPr>
          <w:color w:val="auto"/>
        </w:rPr>
        <w:t>usługi</w:t>
      </w:r>
      <w:r w:rsidRPr="00472D19">
        <w:rPr>
          <w:color w:val="auto"/>
        </w:rPr>
        <w:t>, do realizacji których te zdolności są wymagane.</w:t>
      </w:r>
    </w:p>
    <w:p w14:paraId="2552F4CE" w14:textId="4DE588C0" w:rsidR="007E566C" w:rsidRPr="00A54E91" w:rsidRDefault="007E566C" w:rsidP="00F54989">
      <w:pPr>
        <w:pStyle w:val="Akapitzlist"/>
        <w:numPr>
          <w:ilvl w:val="0"/>
          <w:numId w:val="17"/>
        </w:numPr>
        <w:spacing w:line="360" w:lineRule="auto"/>
        <w:ind w:left="426" w:hanging="426"/>
      </w:pPr>
      <w:r w:rsidRPr="008D6352">
        <w:lastRenderedPageBreak/>
        <w:t xml:space="preserve">Wykonawca powołujący się przy wykazywaniu spełniania warunków udziału </w:t>
      </w:r>
      <w:r>
        <w:br/>
      </w:r>
      <w:r w:rsidRPr="008D6352">
        <w:t>w postępowaniu na potencjał innych podmiotów,</w:t>
      </w:r>
      <w:r>
        <w:t xml:space="preserve"> musi udowodnić Zamawiającemu, że realizując zamówienie, będzie </w:t>
      </w:r>
      <w:r w:rsidRPr="008D6352">
        <w:t xml:space="preserve"> </w:t>
      </w:r>
      <w:r>
        <w:t xml:space="preserve">dysponował niezbędnymi zasobami tych podmiotów, </w:t>
      </w:r>
      <w:r>
        <w:br/>
        <w:t>w szczególności przedstawiając</w:t>
      </w:r>
      <w:r w:rsidRPr="008D6352">
        <w:t xml:space="preserve"> pisemne zobowiązanie tych podmiotów do oddania mu do dyspozycji niezbędnych zasobów na </w:t>
      </w:r>
      <w:r>
        <w:t xml:space="preserve">potrzeby realizacji zamówienia - załącznik nr </w:t>
      </w:r>
      <w:r w:rsidR="005533C7">
        <w:t>4</w:t>
      </w:r>
      <w:r>
        <w:t xml:space="preserve"> do SWZ. </w:t>
      </w:r>
      <w:r w:rsidRPr="00A54E91">
        <w:rPr>
          <w:u w:val="single"/>
        </w:rPr>
        <w:t>Zobowiązanie Wykonawca składa wraz z ofertą.</w:t>
      </w:r>
    </w:p>
    <w:p w14:paraId="7A865388" w14:textId="5B18BCD4" w:rsidR="007E566C" w:rsidRDefault="007E566C" w:rsidP="00F54989">
      <w:pPr>
        <w:pStyle w:val="Default"/>
        <w:numPr>
          <w:ilvl w:val="0"/>
          <w:numId w:val="17"/>
        </w:numPr>
        <w:spacing w:after="18"/>
        <w:ind w:left="426" w:hanging="426"/>
        <w:rPr>
          <w:color w:val="auto"/>
        </w:rPr>
      </w:pPr>
      <w:r>
        <w:rPr>
          <w:color w:val="auto"/>
        </w:rPr>
        <w:t>Zamawiający ocenia, czy udostępniane Wykonawcy przez  podmioty udostępniające zasoby zdolności techniczne lub zawodowe lub ich sytuacja finansowa lub ekonomiczna, pozwalają na wykazanie przez Wykonawcę spełniania warunków udziału w postępowaniu</w:t>
      </w:r>
      <w:r w:rsidR="008B11A9">
        <w:rPr>
          <w:color w:val="auto"/>
        </w:rPr>
        <w:t xml:space="preserve">, o których mowa w </w:t>
      </w:r>
      <w:r w:rsidR="00A54E91">
        <w:rPr>
          <w:color w:val="auto"/>
        </w:rPr>
        <w:t xml:space="preserve">pkt </w:t>
      </w:r>
      <w:r w:rsidR="008B11A9">
        <w:rPr>
          <w:color w:val="auto"/>
        </w:rPr>
        <w:t>3.4,</w:t>
      </w:r>
      <w:r>
        <w:rPr>
          <w:color w:val="auto"/>
        </w:rPr>
        <w:t xml:space="preserve"> a także bada, czy nie zachodzą wobec tego podmiotu podstawy wykluczenia, które zostały przewidziane względem Wykonawcy.</w:t>
      </w:r>
    </w:p>
    <w:p w14:paraId="3443930C" w14:textId="77777777" w:rsidR="007E566C" w:rsidRDefault="007E566C" w:rsidP="00F54989">
      <w:pPr>
        <w:pStyle w:val="Default"/>
        <w:numPr>
          <w:ilvl w:val="0"/>
          <w:numId w:val="17"/>
        </w:numPr>
        <w:spacing w:after="18"/>
        <w:ind w:left="426" w:hanging="426"/>
        <w:rPr>
          <w:color w:val="auto"/>
        </w:rPr>
      </w:pPr>
      <w:r>
        <w:rPr>
          <w:color w:val="auto"/>
        </w:rPr>
        <w:t xml:space="preserve">Podmiot, który zobowiązał się do udostępnienia zasobów, odpowiada solidarnie </w:t>
      </w:r>
      <w:r>
        <w:rPr>
          <w:color w:val="auto"/>
        </w:rPr>
        <w:br/>
        <w:t>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1F6CFA3E" w14:textId="77777777" w:rsidR="007E566C" w:rsidRPr="004A4FE2" w:rsidRDefault="007E566C" w:rsidP="00F54989">
      <w:pPr>
        <w:pStyle w:val="Default"/>
        <w:numPr>
          <w:ilvl w:val="0"/>
          <w:numId w:val="17"/>
        </w:numPr>
        <w:spacing w:after="18"/>
        <w:ind w:left="426" w:hanging="426"/>
        <w:rPr>
          <w:color w:val="auto"/>
        </w:rPr>
      </w:pPr>
      <w:r>
        <w:rPr>
          <w:color w:val="auto"/>
        </w:rPr>
        <w:t xml:space="preserve">Jeżeli zdolności techniczne lub zawodowe, sytuacja ekonomiczna lub finansowa podmiotu, </w:t>
      </w:r>
      <w:r>
        <w:rPr>
          <w:color w:val="auto"/>
        </w:rPr>
        <w:br/>
        <w:t xml:space="preserve">udostępniającego zasoby, nie potwierdzają spełnienia przez Wykonawcę warunków udziału w postępowaniu lub zachodzą wobec tego podmiotu podstawy wykluczenia, Zamawiający żąda, aby Wykonawca w terminie określonym przez Zamawiającego </w:t>
      </w:r>
      <w:r w:rsidRPr="004A4FE2">
        <w:rPr>
          <w:color w:val="auto"/>
        </w:rPr>
        <w:t>zastąpił ten podmiot innym podmiotem lub podmiotami</w:t>
      </w:r>
      <w:r>
        <w:rPr>
          <w:color w:val="auto"/>
        </w:rPr>
        <w:t xml:space="preserve"> albo wykazał, że samodzielnie spełnia warunki udziału w postępowaniu.</w:t>
      </w:r>
    </w:p>
    <w:p w14:paraId="32C8EFEB" w14:textId="77777777" w:rsidR="007E566C" w:rsidRDefault="007E566C" w:rsidP="007E566C">
      <w:pPr>
        <w:pStyle w:val="Default"/>
        <w:spacing w:after="18"/>
        <w:ind w:left="851" w:hanging="425"/>
        <w:rPr>
          <w:color w:val="auto"/>
        </w:rPr>
      </w:pPr>
    </w:p>
    <w:p w14:paraId="283C124C" w14:textId="0B187F66" w:rsidR="007E566C" w:rsidRDefault="00F853E4" w:rsidP="00F54989">
      <w:pPr>
        <w:pStyle w:val="Akapitzlist"/>
        <w:numPr>
          <w:ilvl w:val="0"/>
          <w:numId w:val="45"/>
        </w:numPr>
        <w:ind w:left="426" w:hanging="426"/>
        <w:rPr>
          <w:b/>
          <w:u w:val="single"/>
        </w:rPr>
      </w:pPr>
      <w:r w:rsidRPr="00F853E4">
        <w:rPr>
          <w:b/>
          <w:u w:val="single"/>
        </w:rPr>
        <w:t xml:space="preserve">Składanie dokumentów i oświadczeń wraz z ofertą. </w:t>
      </w:r>
      <w:r w:rsidR="007E566C" w:rsidRPr="00F853E4">
        <w:rPr>
          <w:b/>
          <w:u w:val="single"/>
        </w:rPr>
        <w:t xml:space="preserve">Podmiotowe środki dowodowe. </w:t>
      </w:r>
    </w:p>
    <w:p w14:paraId="585E7DEB" w14:textId="77777777" w:rsidR="00F853E4" w:rsidRPr="00F853E4" w:rsidRDefault="00F853E4" w:rsidP="00F853E4">
      <w:pPr>
        <w:pStyle w:val="Akapitzlist"/>
        <w:ind w:left="284" w:firstLine="0"/>
        <w:rPr>
          <w:b/>
          <w:u w:val="single"/>
        </w:rPr>
      </w:pPr>
    </w:p>
    <w:p w14:paraId="62E797BD" w14:textId="3D69A397" w:rsidR="00765ECF" w:rsidRPr="00A54E91" w:rsidRDefault="00765ECF" w:rsidP="00CE4169">
      <w:pPr>
        <w:pStyle w:val="Akapitzlist"/>
        <w:ind w:left="284" w:firstLine="0"/>
        <w:rPr>
          <w:b/>
        </w:rPr>
      </w:pPr>
      <w:r w:rsidRPr="00A54E91">
        <w:rPr>
          <w:b/>
        </w:rPr>
        <w:t>Oświadczenia lub d</w:t>
      </w:r>
      <w:r w:rsidR="00D666FF" w:rsidRPr="00A54E91">
        <w:rPr>
          <w:b/>
        </w:rPr>
        <w:t>okumenty składane wraz z ofertą</w:t>
      </w:r>
    </w:p>
    <w:p w14:paraId="7B269A2B" w14:textId="77777777" w:rsidR="0081607B" w:rsidRPr="00CE4169" w:rsidRDefault="0081607B" w:rsidP="00CE4169">
      <w:pPr>
        <w:pStyle w:val="Akapitzlist"/>
        <w:spacing w:line="360" w:lineRule="auto"/>
        <w:ind w:left="0" w:firstLine="0"/>
        <w:rPr>
          <w:b/>
          <w:u w:val="single"/>
        </w:rPr>
      </w:pPr>
    </w:p>
    <w:p w14:paraId="2396C1FB" w14:textId="70EB9554" w:rsidR="007E566C" w:rsidRPr="00EA5186" w:rsidRDefault="00CE4169" w:rsidP="00763758">
      <w:pPr>
        <w:ind w:left="567" w:hanging="283"/>
        <w:rPr>
          <w:rFonts w:ascii="Times New Roman" w:hAnsi="Times New Roman"/>
          <w:bCs/>
          <w:sz w:val="24"/>
          <w:szCs w:val="24"/>
        </w:rPr>
      </w:pPr>
      <w:r w:rsidRPr="00CE4169">
        <w:rPr>
          <w:rFonts w:ascii="Times New Roman" w:hAnsi="Times New Roman"/>
          <w:bCs/>
        </w:rPr>
        <w:t xml:space="preserve">1. 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Wraz z ofertą Wykonawca składa aktualne na dzień składania ofert oświadczenie, </w:t>
      </w:r>
      <w:r w:rsidR="007E566C" w:rsidRPr="00EA5186">
        <w:rPr>
          <w:rFonts w:ascii="Times New Roman" w:hAnsi="Times New Roman"/>
          <w:bCs/>
          <w:sz w:val="24"/>
          <w:szCs w:val="24"/>
        </w:rPr>
        <w:br/>
        <w:t xml:space="preserve">o którym mowa w art. 125 ust. 1 ustawy Pzp, o niepodleganiu wykluczeniu </w:t>
      </w:r>
      <w:r w:rsidR="007E566C" w:rsidRPr="00EA5186">
        <w:rPr>
          <w:rFonts w:ascii="Times New Roman" w:hAnsi="Times New Roman"/>
          <w:bCs/>
          <w:sz w:val="24"/>
          <w:szCs w:val="24"/>
        </w:rPr>
        <w:br/>
        <w:t xml:space="preserve">z postępowania oraz spełnianiu warunków udziału w postępowaniu, w zakresie wskazanym w </w:t>
      </w:r>
      <w:r w:rsidR="00E96CB3" w:rsidRPr="00EA5186">
        <w:rPr>
          <w:rFonts w:ascii="Times New Roman" w:hAnsi="Times New Roman"/>
          <w:bCs/>
          <w:sz w:val="24"/>
          <w:szCs w:val="24"/>
        </w:rPr>
        <w:t xml:space="preserve">Części </w:t>
      </w:r>
      <w:r w:rsidR="001D1032" w:rsidRPr="00EA5186">
        <w:rPr>
          <w:rFonts w:ascii="Times New Roman" w:hAnsi="Times New Roman"/>
          <w:bCs/>
          <w:sz w:val="24"/>
          <w:szCs w:val="24"/>
        </w:rPr>
        <w:t>VIII</w:t>
      </w:r>
      <w:r w:rsidR="007E566C" w:rsidRPr="00EA5186">
        <w:rPr>
          <w:rFonts w:ascii="Times New Roman" w:hAnsi="Times New Roman"/>
          <w:bCs/>
          <w:sz w:val="24"/>
          <w:szCs w:val="24"/>
        </w:rPr>
        <w:t xml:space="preserve"> –„Warunki udziału w postępowaniu oraz podstawy wykluczenia” zgodnie z załącznikiem  nr 3 do SWZ.</w:t>
      </w:r>
    </w:p>
    <w:p w14:paraId="699C81E3" w14:textId="44499A9C" w:rsidR="007E566C" w:rsidRPr="00EA5186" w:rsidRDefault="007E566C" w:rsidP="00CE4169">
      <w:pPr>
        <w:pStyle w:val="Akapitzlist"/>
        <w:numPr>
          <w:ilvl w:val="0"/>
          <w:numId w:val="5"/>
        </w:numPr>
        <w:spacing w:line="360" w:lineRule="auto"/>
        <w:rPr>
          <w:bCs/>
        </w:rPr>
      </w:pPr>
      <w:r w:rsidRPr="00EA5186">
        <w:rPr>
          <w:bCs/>
        </w:rPr>
        <w:t>Informacje zawarte w oświadczeniu stanowią wstępne potwierdzenia, że Wykonawca nie podlega wykluczeniu oraz spełnia warunki udziału w postępowaniu.</w:t>
      </w:r>
    </w:p>
    <w:p w14:paraId="5EBFAE40" w14:textId="313118B7" w:rsidR="00EA5186" w:rsidRPr="00763758" w:rsidRDefault="007E566C" w:rsidP="00763758">
      <w:pPr>
        <w:pStyle w:val="Akapitzlist"/>
        <w:numPr>
          <w:ilvl w:val="0"/>
          <w:numId w:val="5"/>
        </w:numPr>
        <w:spacing w:line="360" w:lineRule="auto"/>
        <w:rPr>
          <w:b/>
        </w:rPr>
      </w:pPr>
      <w:r w:rsidRPr="00EA5186">
        <w:rPr>
          <w:bCs/>
        </w:rPr>
        <w:t>W przypadku wspólnego ubiegania się o zamówienie przez Wykonawców</w:t>
      </w:r>
      <w:r w:rsidR="00763758">
        <w:rPr>
          <w:bCs/>
        </w:rPr>
        <w:t>,</w:t>
      </w:r>
      <w:r w:rsidRPr="00EA5186">
        <w:rPr>
          <w:bCs/>
        </w:rPr>
        <w:t xml:space="preserve"> oświadczenie składa </w:t>
      </w:r>
      <w:r w:rsidR="00EA5186" w:rsidRPr="00763758">
        <w:rPr>
          <w:bCs/>
        </w:rPr>
        <w:t>każdy z Wykonawców</w:t>
      </w:r>
      <w:r w:rsidR="00EA5186" w:rsidRPr="00763758">
        <w:t xml:space="preserve"> we własnym imieniu, w celu wskazania braku istnienia </w:t>
      </w:r>
      <w:r w:rsidR="00EA5186" w:rsidRPr="00763758">
        <w:lastRenderedPageBreak/>
        <w:t xml:space="preserve">wobec nich podstaw wykluczenia oraz spełniania warunków udziału w postępowaniu </w:t>
      </w:r>
      <w:r w:rsidR="002447E1">
        <w:br/>
      </w:r>
      <w:r w:rsidR="00EA5186" w:rsidRPr="00763758">
        <w:t xml:space="preserve">w zakresie, w którym każdy z Wykonawców wykazuje spełnianie warunków udziału </w:t>
      </w:r>
      <w:r w:rsidR="002447E1">
        <w:br/>
      </w:r>
      <w:r w:rsidR="00EA5186" w:rsidRPr="00763758">
        <w:t>w postępowaniu oraz brak podstaw wykluczenia.</w:t>
      </w:r>
    </w:p>
    <w:p w14:paraId="7C3F6090" w14:textId="5675F001" w:rsidR="0081607B" w:rsidRPr="000628FF" w:rsidRDefault="007E4C41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 xml:space="preserve">Wykonawca, który powołuje się na potencjał innych podmiotów </w:t>
      </w:r>
      <w:r w:rsidR="00E96CB3">
        <w:t xml:space="preserve">wraz z ofertą </w:t>
      </w:r>
      <w:r w:rsidRPr="000628FF">
        <w:t xml:space="preserve">składa </w:t>
      </w:r>
      <w:r w:rsidR="0081607B" w:rsidRPr="000628FF">
        <w:t>zobowiązani</w:t>
      </w:r>
      <w:r w:rsidRPr="000628FF">
        <w:t>e</w:t>
      </w:r>
      <w:r w:rsidR="0081607B" w:rsidRPr="000628FF">
        <w:t xml:space="preserve"> podmiotu udostępniającego zasoby </w:t>
      </w:r>
      <w:r w:rsidR="00F54989">
        <w:t xml:space="preserve">oraz </w:t>
      </w:r>
      <w:r w:rsidR="00F54989" w:rsidRPr="00B529C6">
        <w:rPr>
          <w:bCs/>
        </w:rPr>
        <w:t xml:space="preserve">oświadczenie tego podmiotu, potwierdzające brak podstaw wykluczenia tego podmiotu oraz spełnianie warunków udziału w postępowaniu, w zakresie, w jakim Wykonawca powołuje się na jego zasoby </w:t>
      </w:r>
      <w:r w:rsidR="0081607B" w:rsidRPr="000628FF">
        <w:t xml:space="preserve">– załącznik nr </w:t>
      </w:r>
      <w:r w:rsidR="00125772">
        <w:t>4</w:t>
      </w:r>
      <w:r w:rsidRPr="000628FF">
        <w:t xml:space="preserve"> </w:t>
      </w:r>
      <w:r w:rsidR="0081607B" w:rsidRPr="000628FF">
        <w:t>(jeżeli dotyczy)</w:t>
      </w:r>
      <w:r w:rsidR="003619D9">
        <w:t>.</w:t>
      </w:r>
    </w:p>
    <w:p w14:paraId="6F639A8B" w14:textId="1FCC7231" w:rsidR="0081607B" w:rsidRPr="000628FF" w:rsidRDefault="000628FF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 xml:space="preserve">W przypadku Wykonawców wspólnie ubiegających się o zamówienie </w:t>
      </w:r>
      <w:r w:rsidR="00E37932">
        <w:t>w formularzu oferty należy wpisać jakie usługi będą wykonywali poszczególni Wykonawcy</w:t>
      </w:r>
      <w:r w:rsidR="00EB0C88">
        <w:t xml:space="preserve"> - </w:t>
      </w:r>
      <w:r w:rsidR="007E4C41" w:rsidRPr="000628FF">
        <w:t xml:space="preserve"> art. 117 </w:t>
      </w:r>
      <w:r w:rsidR="00EB0C88">
        <w:t>ustawy Pzp.</w:t>
      </w:r>
    </w:p>
    <w:p w14:paraId="7F7B857E" w14:textId="452E6459" w:rsidR="00E96CB3" w:rsidRPr="000628FF" w:rsidRDefault="00E96CB3" w:rsidP="00CE4169">
      <w:pPr>
        <w:pStyle w:val="Akapitzlist"/>
        <w:numPr>
          <w:ilvl w:val="0"/>
          <w:numId w:val="5"/>
        </w:numPr>
        <w:tabs>
          <w:tab w:val="num" w:pos="1440"/>
        </w:tabs>
        <w:spacing w:line="360" w:lineRule="auto"/>
      </w:pPr>
      <w:r w:rsidRPr="000628FF">
        <w:t>Pełnomocnictwa (jeżeli dotyczy)</w:t>
      </w:r>
      <w:r w:rsidR="00EB0C88">
        <w:t>.</w:t>
      </w:r>
    </w:p>
    <w:p w14:paraId="5B2CC7BF" w14:textId="77777777" w:rsidR="0081607B" w:rsidRPr="0081607B" w:rsidRDefault="0081607B" w:rsidP="007E4C41">
      <w:pPr>
        <w:pStyle w:val="Akapitzlist"/>
        <w:tabs>
          <w:tab w:val="num" w:pos="1440"/>
        </w:tabs>
        <w:ind w:left="1069" w:firstLine="0"/>
        <w:rPr>
          <w:b/>
        </w:rPr>
      </w:pPr>
    </w:p>
    <w:p w14:paraId="6A682E61" w14:textId="39DA6E9D" w:rsidR="0081607B" w:rsidRPr="00336709" w:rsidRDefault="0081607B" w:rsidP="00CE416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36709">
        <w:rPr>
          <w:rFonts w:ascii="Times New Roman" w:hAnsi="Times New Roman"/>
          <w:b/>
          <w:bCs/>
          <w:sz w:val="24"/>
          <w:szCs w:val="24"/>
          <w:u w:val="single"/>
        </w:rPr>
        <w:t>Wykaz podmiotowych środków dowodowych składanych na wezwanie Zamawiającego:</w:t>
      </w:r>
    </w:p>
    <w:p w14:paraId="7339203F" w14:textId="77777777" w:rsidR="00CE4169" w:rsidRPr="00CE4169" w:rsidRDefault="00CE4169" w:rsidP="00A404B8">
      <w:pPr>
        <w:pStyle w:val="Akapitzlist"/>
        <w:spacing w:line="360" w:lineRule="auto"/>
        <w:ind w:left="0" w:firstLine="0"/>
        <w:rPr>
          <w:b/>
          <w:bCs/>
          <w:u w:val="single"/>
        </w:rPr>
      </w:pPr>
    </w:p>
    <w:p w14:paraId="45E09E3E" w14:textId="6F39504B" w:rsidR="00011D2D" w:rsidRPr="00A404B8" w:rsidRDefault="00011D2D" w:rsidP="001D1032">
      <w:pPr>
        <w:pStyle w:val="Akapitzlist"/>
        <w:numPr>
          <w:ilvl w:val="1"/>
          <w:numId w:val="5"/>
        </w:numPr>
        <w:spacing w:line="360" w:lineRule="auto"/>
        <w:ind w:left="284" w:hanging="284"/>
        <w:rPr>
          <w:bCs/>
        </w:rPr>
      </w:pPr>
      <w:r w:rsidRPr="00A404B8">
        <w:rPr>
          <w:bCs/>
        </w:rPr>
        <w:t xml:space="preserve">Wykonawca, którego oferta zostanie najwyżej oceniona w celu wykazania spełniania warunków udziału w postępowaniu oraz braku podstaw do wykluczenia określonych przez Zamawiającego, zostanie wezwany do złożenia w wyznaczonym terminie, </w:t>
      </w:r>
      <w:r w:rsidRPr="00A404B8">
        <w:rPr>
          <w:b/>
        </w:rPr>
        <w:t>nie krótszym niż 5 dni od dnia wezwania</w:t>
      </w:r>
      <w:r w:rsidRPr="00A404B8">
        <w:rPr>
          <w:bCs/>
        </w:rPr>
        <w:t>, następujących podmiotowych środków dowodowych (aktualnych na dzień ich złożenia):</w:t>
      </w:r>
    </w:p>
    <w:p w14:paraId="23E4E956" w14:textId="51096ECE" w:rsidR="00011D2D" w:rsidRPr="00011D2D" w:rsidRDefault="00011D2D" w:rsidP="0057487B">
      <w:pPr>
        <w:pStyle w:val="Akapitzlist"/>
        <w:spacing w:line="360" w:lineRule="auto"/>
        <w:ind w:left="284"/>
        <w:rPr>
          <w:bCs/>
          <w:u w:val="single"/>
        </w:rPr>
      </w:pPr>
      <w:r w:rsidRPr="00011D2D">
        <w:rPr>
          <w:bCs/>
          <w:u w:val="single"/>
        </w:rPr>
        <w:t>W celu potwierdzenia braku podstaw do wykluczenia</w:t>
      </w:r>
      <w:r>
        <w:rPr>
          <w:bCs/>
          <w:u w:val="single"/>
        </w:rPr>
        <w:t>:</w:t>
      </w:r>
    </w:p>
    <w:p w14:paraId="64AEFEA5" w14:textId="7A172429" w:rsidR="007E566C" w:rsidRPr="00A44D04" w:rsidRDefault="007E566C" w:rsidP="00A44D04">
      <w:pPr>
        <w:pStyle w:val="Akapitzlist"/>
        <w:numPr>
          <w:ilvl w:val="1"/>
          <w:numId w:val="59"/>
        </w:numPr>
        <w:spacing w:line="360" w:lineRule="auto"/>
        <w:ind w:hanging="513"/>
        <w:rPr>
          <w:bCs/>
        </w:rPr>
      </w:pPr>
      <w:r w:rsidRPr="00A44D04">
        <w:rPr>
          <w:bCs/>
        </w:rPr>
        <w:t xml:space="preserve">oświadczenie </w:t>
      </w:r>
      <w:r w:rsidR="00011D2D" w:rsidRPr="00A44D04">
        <w:rPr>
          <w:bCs/>
        </w:rPr>
        <w:t>potwierdzające aktualność</w:t>
      </w:r>
      <w:r w:rsidRPr="00A44D04">
        <w:rPr>
          <w:bCs/>
        </w:rPr>
        <w:t xml:space="preserve"> informacji zawartych w oświadczeniu, </w:t>
      </w:r>
      <w:r w:rsidR="00D30C4F" w:rsidRPr="00A44D04">
        <w:rPr>
          <w:bCs/>
        </w:rPr>
        <w:br/>
      </w:r>
      <w:r w:rsidRPr="00A44D04">
        <w:rPr>
          <w:bCs/>
        </w:rPr>
        <w:t>o którym mowa w art. 125 ust.</w:t>
      </w:r>
      <w:r w:rsidR="00011D2D" w:rsidRPr="00A44D04">
        <w:rPr>
          <w:bCs/>
        </w:rPr>
        <w:t xml:space="preserve"> </w:t>
      </w:r>
      <w:r w:rsidRPr="00A44D04">
        <w:rPr>
          <w:bCs/>
        </w:rPr>
        <w:t xml:space="preserve">1 ustawy Pzp, w zakresie podstaw wykluczenia </w:t>
      </w:r>
      <w:r w:rsidR="00D30C4F" w:rsidRPr="00A44D04">
        <w:rPr>
          <w:bCs/>
        </w:rPr>
        <w:br/>
      </w:r>
      <w:r w:rsidRPr="00A44D04">
        <w:rPr>
          <w:bCs/>
        </w:rPr>
        <w:t>z postępowania</w:t>
      </w:r>
      <w:r w:rsidR="00F124A3" w:rsidRPr="00A44D04">
        <w:rPr>
          <w:bCs/>
        </w:rPr>
        <w:t xml:space="preserve"> wskazanych przez Zamawiającego</w:t>
      </w:r>
      <w:r w:rsidR="00125772">
        <w:rPr>
          <w:bCs/>
        </w:rPr>
        <w:t>.</w:t>
      </w:r>
    </w:p>
    <w:p w14:paraId="4A29FA11" w14:textId="2607F801" w:rsidR="0057487B" w:rsidRPr="00195065" w:rsidRDefault="00F650EE" w:rsidP="00A44D04">
      <w:pPr>
        <w:pStyle w:val="Akapitzlist"/>
        <w:spacing w:line="360" w:lineRule="auto"/>
        <w:ind w:left="284" w:hanging="513"/>
        <w:rPr>
          <w:bCs/>
        </w:rPr>
      </w:pPr>
      <w:r>
        <w:rPr>
          <w:bCs/>
        </w:rPr>
        <w:t xml:space="preserve">   </w:t>
      </w:r>
      <w:r w:rsidR="008A5C06">
        <w:rPr>
          <w:bCs/>
        </w:rPr>
        <w:t xml:space="preserve"> </w:t>
      </w:r>
      <w:r w:rsidR="00A44D04">
        <w:rPr>
          <w:bCs/>
        </w:rPr>
        <w:t xml:space="preserve">    </w:t>
      </w:r>
      <w:r w:rsidR="0057487B" w:rsidRPr="00195065">
        <w:rPr>
          <w:bCs/>
        </w:rPr>
        <w:t>W przypadku wspólnego ubiegania się o zamówienie przez Wykonawców oświadczenie składa każdy z Wykonawców oddzielnie.</w:t>
      </w:r>
    </w:p>
    <w:p w14:paraId="12855558" w14:textId="77777777" w:rsidR="00011D2D" w:rsidRPr="00195065" w:rsidRDefault="00011D2D" w:rsidP="00195065">
      <w:pPr>
        <w:rPr>
          <w:bCs/>
        </w:rPr>
      </w:pPr>
    </w:p>
    <w:p w14:paraId="16C1D4E1" w14:textId="14C6B08F" w:rsidR="00011D2D" w:rsidRPr="00195065" w:rsidRDefault="00011D2D" w:rsidP="00195065">
      <w:pPr>
        <w:rPr>
          <w:rFonts w:ascii="Times New Roman" w:hAnsi="Times New Roman"/>
          <w:bCs/>
          <w:sz w:val="24"/>
          <w:szCs w:val="24"/>
          <w:u w:val="single"/>
        </w:rPr>
      </w:pPr>
      <w:r w:rsidRPr="00195065">
        <w:rPr>
          <w:rFonts w:ascii="Times New Roman" w:hAnsi="Times New Roman"/>
          <w:bCs/>
          <w:sz w:val="24"/>
          <w:szCs w:val="24"/>
          <w:u w:val="single"/>
        </w:rPr>
        <w:t>W celu wykazania spełniania warunków udziału w postępowaniu:</w:t>
      </w:r>
    </w:p>
    <w:p w14:paraId="27A124DD" w14:textId="1028F36F" w:rsidR="00D40332" w:rsidRPr="00CC017C" w:rsidRDefault="00D40332" w:rsidP="00B10058">
      <w:pPr>
        <w:pStyle w:val="Akapitzlist"/>
        <w:numPr>
          <w:ilvl w:val="1"/>
          <w:numId w:val="59"/>
        </w:numPr>
        <w:spacing w:line="360" w:lineRule="auto"/>
        <w:ind w:left="1276" w:hanging="556"/>
        <w:rPr>
          <w:bCs/>
        </w:rPr>
      </w:pPr>
      <w:r w:rsidRPr="00CC017C">
        <w:rPr>
          <w:bCs/>
        </w:rPr>
        <w:t>aktualny wpis do rejestru operatorów pocztowych prowadzony przez Prezesa Urzędu Komunikacji Elektronicznej, zgodnie z ustawą z dnia 23 listopada 2012 r. Prawo pocztowe (Dz.U.202</w:t>
      </w:r>
      <w:r w:rsidR="000E3DB8">
        <w:rPr>
          <w:bCs/>
        </w:rPr>
        <w:t>3.1640</w:t>
      </w:r>
      <w:r w:rsidRPr="00CC017C">
        <w:rPr>
          <w:bCs/>
        </w:rPr>
        <w:t xml:space="preserve"> t.j.)</w:t>
      </w:r>
      <w:r w:rsidR="00B10058" w:rsidRPr="00CC017C">
        <w:rPr>
          <w:bCs/>
        </w:rPr>
        <w:t>,</w:t>
      </w:r>
    </w:p>
    <w:p w14:paraId="516E2733" w14:textId="3FC4EB4E" w:rsidR="007E566C" w:rsidRDefault="0064270B" w:rsidP="00B10058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line="360" w:lineRule="auto"/>
        <w:ind w:left="1276" w:hanging="556"/>
        <w:rPr>
          <w:bCs/>
        </w:rPr>
      </w:pPr>
      <w:r w:rsidRPr="00B10058">
        <w:rPr>
          <w:bCs/>
        </w:rPr>
        <w:t xml:space="preserve">wykaz usług wykonanych, a w przypadku świadczeń powtarzających się lub ciągłych również wykonywanych, w okresie ostatnich trzech lat, a jeżeli okres prowadzenia działalności jest krótszy - w tym okresie, wraz z podaniem ich </w:t>
      </w:r>
      <w:r w:rsidRPr="00B10058">
        <w:rPr>
          <w:bCs/>
        </w:rPr>
        <w:lastRenderedPageBreak/>
        <w:t>wartości, przedmiotu, dat wykonania i podmiotów, na rzecz których usługi zostały wykonane lub są wykonywane</w:t>
      </w:r>
      <w:r w:rsidR="00A404B8" w:rsidRPr="00B10058">
        <w:rPr>
          <w:bCs/>
        </w:rPr>
        <w:t>, oraz</w:t>
      </w:r>
      <w:r w:rsidR="00B529C6" w:rsidRPr="00B10058">
        <w:rPr>
          <w:bCs/>
        </w:rPr>
        <w:t xml:space="preserve"> załączenie dowodów określających , czy te usługi zostały  wykonane lub są wykonywane należycie</w:t>
      </w:r>
      <w:r w:rsidR="00125772">
        <w:rPr>
          <w:bCs/>
        </w:rPr>
        <w:t>.</w:t>
      </w:r>
    </w:p>
    <w:p w14:paraId="59DDAB51" w14:textId="1FD9AAF8" w:rsidR="005C3A88" w:rsidRPr="005C3A88" w:rsidRDefault="005C3A88" w:rsidP="005C3A88">
      <w:pPr>
        <w:pStyle w:val="Akapitzlist"/>
        <w:numPr>
          <w:ilvl w:val="0"/>
          <w:numId w:val="59"/>
        </w:numPr>
        <w:spacing w:line="360" w:lineRule="auto"/>
        <w:rPr>
          <w:bCs/>
        </w:rPr>
      </w:pPr>
      <w:r w:rsidRPr="00195065">
        <w:rPr>
          <w:bCs/>
        </w:rPr>
        <w:t xml:space="preserve">W przypadku wspólnego ubiegania się o zamówienie przez Wykonawców </w:t>
      </w:r>
      <w:r>
        <w:rPr>
          <w:bCs/>
        </w:rPr>
        <w:t xml:space="preserve">dokumenty </w:t>
      </w:r>
      <w:r w:rsidRPr="00283897">
        <w:rPr>
          <w:bCs/>
        </w:rPr>
        <w:t>potwierdzające spełnianie warunków udziału w postęp</w:t>
      </w:r>
      <w:r>
        <w:rPr>
          <w:bCs/>
        </w:rPr>
        <w:t>owaniu określone w pkt 1.2 – 1.3</w:t>
      </w:r>
      <w:r w:rsidRPr="00283897">
        <w:rPr>
          <w:bCs/>
        </w:rPr>
        <w:t>.  składa jeden Wykonawca lub wszyscy Wykonawcy wspólnie.</w:t>
      </w:r>
    </w:p>
    <w:p w14:paraId="1EADB120" w14:textId="6D70B5F8" w:rsidR="007E566C" w:rsidRPr="0064270B" w:rsidRDefault="005C3A88" w:rsidP="00FA3D91">
      <w:pPr>
        <w:pStyle w:val="Akapitzlist"/>
        <w:spacing w:line="360" w:lineRule="auto"/>
        <w:ind w:left="284"/>
        <w:rPr>
          <w:bCs/>
          <w:color w:val="FF0000"/>
        </w:rPr>
      </w:pPr>
      <w:r>
        <w:t>3</w:t>
      </w:r>
      <w:r w:rsidR="007E566C">
        <w:t xml:space="preserve">. </w:t>
      </w:r>
      <w:r w:rsidR="0025679B">
        <w:t>Jeżeli pierwszy Wykonawca, który uzyskał najwyższą ilość punktó</w:t>
      </w:r>
      <w:r w:rsidR="007E566C">
        <w:t>w nie wykaże barku podstaw do wykluczenia lub n</w:t>
      </w:r>
      <w:r w:rsidR="0025679B">
        <w:t>ie potwierdzi spełniania warunkó</w:t>
      </w:r>
      <w:r w:rsidR="007E566C">
        <w:t>w udziału w postępowaniu, Zamawiający wezwie kolejnego Wykonawcę z rankingu, aż do uzyskania efektu w postaci wyboru oferty najkorzystniejszej lub unieważnienia postępowania.</w:t>
      </w:r>
    </w:p>
    <w:p w14:paraId="6D638FCF" w14:textId="1817C920" w:rsidR="007E566C" w:rsidRPr="00336F7F" w:rsidRDefault="005C3A88" w:rsidP="00FA3D91">
      <w:pPr>
        <w:pStyle w:val="Akapitzlist"/>
        <w:widowControl w:val="0"/>
        <w:spacing w:line="360" w:lineRule="auto"/>
        <w:ind w:left="284"/>
      </w:pPr>
      <w:r>
        <w:t>4</w:t>
      </w:r>
      <w:r w:rsidR="007E566C" w:rsidRPr="0025679B">
        <w:t>. W sytuacji kiedy wybrany Wykonawca będzie uchylał się od zawarcia umowy, Zamawiający wezwie kolejnego Wykonawcę, który złożył ofertę najwyżej ocenioną spośród pozostałych ofert do przedstawienia wymaganych oświadczeń i dokumentów potwierdzających spełnianie warunków udziału w postępowaniu i brak podstaw do wykluczenia.</w:t>
      </w:r>
    </w:p>
    <w:p w14:paraId="1F90EB71" w14:textId="7A54CB3E" w:rsidR="007E566C" w:rsidRPr="0025679B" w:rsidRDefault="005C3A88" w:rsidP="004E155A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25679B" w:rsidRPr="0025679B">
        <w:rPr>
          <w:rFonts w:ascii="Times New Roman" w:hAnsi="Times New Roman"/>
          <w:bCs/>
        </w:rPr>
        <w:t xml:space="preserve">. </w:t>
      </w:r>
      <w:r w:rsidR="007E566C" w:rsidRPr="0025679B">
        <w:rPr>
          <w:rFonts w:ascii="Times New Roman" w:hAnsi="Times New Roman"/>
          <w:bCs/>
          <w:sz w:val="24"/>
          <w:szCs w:val="24"/>
        </w:rPr>
        <w:t xml:space="preserve">Oświadczenia i dokumenty składane przez Wykonawcę powinny być w języku polskim. </w:t>
      </w:r>
      <w:r w:rsidR="0025679B" w:rsidRPr="0025679B">
        <w:rPr>
          <w:rFonts w:ascii="Times New Roman" w:hAnsi="Times New Roman"/>
          <w:bCs/>
          <w:sz w:val="24"/>
          <w:szCs w:val="24"/>
        </w:rPr>
        <w:br/>
      </w:r>
      <w:r w:rsidR="007E566C" w:rsidRPr="0025679B">
        <w:rPr>
          <w:rFonts w:ascii="Times New Roman" w:hAnsi="Times New Roman"/>
          <w:bCs/>
          <w:sz w:val="24"/>
          <w:szCs w:val="24"/>
        </w:rPr>
        <w:t xml:space="preserve">W przypadku załączenia dokumentów sporządzonych w innym języku niż dopuszczono, </w:t>
      </w:r>
      <w:r w:rsidR="0025679B" w:rsidRPr="0025679B">
        <w:rPr>
          <w:rFonts w:ascii="Times New Roman" w:hAnsi="Times New Roman"/>
          <w:bCs/>
          <w:sz w:val="24"/>
          <w:szCs w:val="24"/>
        </w:rPr>
        <w:t xml:space="preserve"> </w:t>
      </w:r>
      <w:r w:rsidR="007E566C" w:rsidRPr="0025679B">
        <w:rPr>
          <w:rFonts w:ascii="Times New Roman" w:hAnsi="Times New Roman"/>
          <w:bCs/>
          <w:sz w:val="24"/>
          <w:szCs w:val="24"/>
        </w:rPr>
        <w:t>Wykonawca zobowiązany jest załączyć tłumaczenie na język polski.</w:t>
      </w:r>
    </w:p>
    <w:p w14:paraId="76587652" w14:textId="373685D4" w:rsidR="0098686C" w:rsidRPr="0025679B" w:rsidRDefault="0098686C" w:rsidP="0098686C">
      <w:pPr>
        <w:pStyle w:val="Style4"/>
        <w:widowControl/>
        <w:spacing w:before="5"/>
        <w:ind w:firstLine="0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</w:p>
    <w:p w14:paraId="43720F33" w14:textId="1A5BE599" w:rsidR="004E374E" w:rsidRDefault="004A73F5" w:rsidP="00F54989">
      <w:pPr>
        <w:pStyle w:val="Nagwek2"/>
        <w:keepNext w:val="0"/>
        <w:widowControl w:val="0"/>
        <w:numPr>
          <w:ilvl w:val="0"/>
          <w:numId w:val="45"/>
        </w:numPr>
        <w:tabs>
          <w:tab w:val="clear" w:pos="709"/>
          <w:tab w:val="left" w:pos="426"/>
        </w:tabs>
        <w:spacing w:line="360" w:lineRule="auto"/>
        <w:ind w:left="567" w:hanging="567"/>
        <w:rPr>
          <w:szCs w:val="24"/>
          <w:u w:val="single"/>
        </w:rPr>
      </w:pPr>
      <w:r>
        <w:rPr>
          <w:szCs w:val="24"/>
          <w:u w:val="single"/>
        </w:rPr>
        <w:t>Przygotowanie ofert oraz sposób ich składania:</w:t>
      </w:r>
    </w:p>
    <w:p w14:paraId="26A5750B" w14:textId="2792DA23" w:rsidR="00605B9F" w:rsidRPr="00336F7F" w:rsidRDefault="00605B9F" w:rsidP="00E86C93">
      <w:pPr>
        <w:pStyle w:val="NormalnyWeb"/>
        <w:numPr>
          <w:ilvl w:val="0"/>
          <w:numId w:val="61"/>
        </w:numPr>
        <w:spacing w:line="360" w:lineRule="auto"/>
        <w:jc w:val="both"/>
        <w:textAlignment w:val="baseline"/>
        <w:rPr>
          <w:rStyle w:val="Hipercze"/>
          <w:color w:val="000000"/>
          <w:u w:val="none"/>
        </w:rPr>
      </w:pPr>
      <w:r w:rsidRPr="00336F7F">
        <w:rPr>
          <w:color w:val="000000"/>
        </w:rPr>
        <w:t xml:space="preserve">Ofertę składa się przy użyciu środków komunikacji elektronicznej tzn. za pośrednictwem </w:t>
      </w:r>
      <w:hyperlink r:id="rId11" w:history="1">
        <w:r w:rsidRPr="00336F7F">
          <w:rPr>
            <w:rStyle w:val="Hipercze"/>
            <w:color w:val="auto"/>
            <w:u w:val="none"/>
          </w:rPr>
          <w:t>platformazakupowa.pl</w:t>
        </w:r>
      </w:hyperlink>
    </w:p>
    <w:p w14:paraId="3487FE83" w14:textId="3B7413E2" w:rsidR="00605B9F" w:rsidRPr="00336F7F" w:rsidRDefault="00605B9F" w:rsidP="00E86C93">
      <w:pPr>
        <w:pStyle w:val="NormalnyWeb"/>
        <w:numPr>
          <w:ilvl w:val="0"/>
          <w:numId w:val="61"/>
        </w:numPr>
        <w:spacing w:line="360" w:lineRule="auto"/>
        <w:jc w:val="both"/>
        <w:textAlignment w:val="baseline"/>
        <w:rPr>
          <w:rStyle w:val="Hipercze"/>
          <w:color w:val="000000"/>
          <w:u w:val="none"/>
        </w:rPr>
      </w:pPr>
      <w:r w:rsidRPr="00336F7F">
        <w:rPr>
          <w:rStyle w:val="Hipercze"/>
          <w:color w:val="auto"/>
          <w:u w:val="none"/>
        </w:rPr>
        <w:t>Wykonawca sporządza ofertę na formularz</w:t>
      </w:r>
      <w:r w:rsidR="00336F7F">
        <w:rPr>
          <w:rStyle w:val="Hipercze"/>
          <w:color w:val="auto"/>
          <w:u w:val="none"/>
        </w:rPr>
        <w:t>u</w:t>
      </w:r>
      <w:r w:rsidRPr="00336F7F">
        <w:rPr>
          <w:rStyle w:val="Hipercze"/>
          <w:color w:val="auto"/>
          <w:u w:val="none"/>
        </w:rPr>
        <w:t xml:space="preserve"> oferty stanowiącym załącznik nr 1 do SWZ.</w:t>
      </w:r>
    </w:p>
    <w:p w14:paraId="5283D594" w14:textId="7F8324F7" w:rsidR="00605B9F" w:rsidRPr="00336F7F" w:rsidRDefault="00605B9F" w:rsidP="00E86C93">
      <w:pPr>
        <w:pStyle w:val="NormalnyWeb"/>
        <w:numPr>
          <w:ilvl w:val="0"/>
          <w:numId w:val="61"/>
        </w:numPr>
        <w:spacing w:line="360" w:lineRule="auto"/>
        <w:jc w:val="both"/>
        <w:textAlignment w:val="baseline"/>
        <w:rPr>
          <w:color w:val="000000"/>
        </w:rPr>
      </w:pPr>
      <w:r w:rsidRPr="00336F7F">
        <w:rPr>
          <w:rStyle w:val="Hipercze"/>
          <w:color w:val="auto"/>
          <w:u w:val="none"/>
        </w:rPr>
        <w:t>Treść oferty musi odpowiadać treści SWZ.</w:t>
      </w:r>
    </w:p>
    <w:p w14:paraId="1A73AAF4" w14:textId="3436CD16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Ofertę i oświadczenie, o którym mowa w art. 125 ust. 1 ustawy </w:t>
      </w:r>
      <w:r w:rsidR="00336F7F">
        <w:rPr>
          <w:rFonts w:ascii="Times New Roman" w:hAnsi="Times New Roman" w:cs="Times New Roman"/>
          <w:sz w:val="24"/>
          <w:szCs w:val="24"/>
        </w:rPr>
        <w:t>P</w:t>
      </w:r>
      <w:r w:rsidRPr="00336F7F">
        <w:rPr>
          <w:rFonts w:ascii="Times New Roman" w:hAnsi="Times New Roman" w:cs="Times New Roman"/>
          <w:sz w:val="24"/>
          <w:szCs w:val="24"/>
        </w:rPr>
        <w:t xml:space="preserve">zp, a także inne dokumenty składane wraz z ofertą składa się, pod rygorem nieważności w formie elektronicznej </w:t>
      </w:r>
      <w:r w:rsidR="00B324F1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(tj. przy użyciu kwalifikowanego podpisu elektronicznego) lub w postaci elektronicznej, opatrzonej podpisem zaufanym lub podpisem osobistym.</w:t>
      </w:r>
    </w:p>
    <w:p w14:paraId="62720D4F" w14:textId="0F955978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BC0">
        <w:rPr>
          <w:rFonts w:ascii="Times New Roman" w:hAnsi="Times New Roman" w:cs="Times New Roman"/>
          <w:sz w:val="24"/>
          <w:szCs w:val="24"/>
        </w:rPr>
        <w:t xml:space="preserve">Podmiotowe środki dowodowe oraz inne dokumenty lub oświadczenia, o których mowa </w:t>
      </w:r>
      <w:r w:rsidR="00336F7F" w:rsidRPr="001F7BC0">
        <w:rPr>
          <w:rFonts w:ascii="Times New Roman" w:hAnsi="Times New Roman" w:cs="Times New Roman"/>
          <w:sz w:val="24"/>
          <w:szCs w:val="24"/>
        </w:rPr>
        <w:br/>
      </w:r>
      <w:r w:rsidRPr="001F7BC0">
        <w:rPr>
          <w:rFonts w:ascii="Times New Roman" w:hAnsi="Times New Roman" w:cs="Times New Roman"/>
          <w:sz w:val="24"/>
          <w:szCs w:val="24"/>
        </w:rPr>
        <w:t xml:space="preserve">w rozporządzeniu Ministra Rozwoju, Pracy i Technologii z dnia 23 grudnia 2020 r. </w:t>
      </w:r>
      <w:r w:rsidR="00B324F1" w:rsidRPr="001F7BC0">
        <w:rPr>
          <w:rFonts w:ascii="Times New Roman" w:hAnsi="Times New Roman" w:cs="Times New Roman"/>
          <w:sz w:val="24"/>
          <w:szCs w:val="24"/>
        </w:rPr>
        <w:br/>
      </w:r>
      <w:r w:rsidRPr="001F7BC0">
        <w:rPr>
          <w:rFonts w:ascii="Times New Roman" w:hAnsi="Times New Roman" w:cs="Times New Roman"/>
          <w:sz w:val="24"/>
          <w:szCs w:val="24"/>
        </w:rPr>
        <w:t xml:space="preserve">w sprawie podmiotowych środków dowodowych oraz innych dokumentów lub oświadczeń, jakich może żądać </w:t>
      </w:r>
      <w:r w:rsidR="0030624D" w:rsidRPr="001F7BC0">
        <w:rPr>
          <w:rFonts w:ascii="Times New Roman" w:hAnsi="Times New Roman" w:cs="Times New Roman"/>
          <w:sz w:val="24"/>
          <w:szCs w:val="24"/>
        </w:rPr>
        <w:t>Z</w:t>
      </w:r>
      <w:r w:rsidRPr="001F7BC0">
        <w:rPr>
          <w:rFonts w:ascii="Times New Roman" w:hAnsi="Times New Roman" w:cs="Times New Roman"/>
          <w:sz w:val="24"/>
          <w:szCs w:val="24"/>
        </w:rPr>
        <w:t xml:space="preserve">amawiający od </w:t>
      </w:r>
      <w:r w:rsidR="0030624D" w:rsidRPr="001F7BC0">
        <w:rPr>
          <w:rFonts w:ascii="Times New Roman" w:hAnsi="Times New Roman" w:cs="Times New Roman"/>
          <w:sz w:val="24"/>
          <w:szCs w:val="24"/>
        </w:rPr>
        <w:t>W</w:t>
      </w:r>
      <w:r w:rsidRPr="001F7BC0">
        <w:rPr>
          <w:rFonts w:ascii="Times New Roman" w:hAnsi="Times New Roman" w:cs="Times New Roman"/>
          <w:sz w:val="24"/>
          <w:szCs w:val="24"/>
        </w:rPr>
        <w:t>ykonawcy (Dz. U. z 2020 r., poz. 2415</w:t>
      </w:r>
      <w:r w:rsidR="001F7BC0" w:rsidRPr="001F7BC0">
        <w:rPr>
          <w:rFonts w:ascii="Times New Roman" w:hAnsi="Times New Roman" w:cs="Times New Roman"/>
          <w:sz w:val="24"/>
          <w:szCs w:val="24"/>
        </w:rPr>
        <w:t xml:space="preserve"> ze zm.</w:t>
      </w:r>
      <w:r w:rsidRPr="001F7BC0">
        <w:rPr>
          <w:rFonts w:ascii="Times New Roman" w:hAnsi="Times New Roman" w:cs="Times New Roman"/>
          <w:sz w:val="24"/>
          <w:szCs w:val="24"/>
        </w:rPr>
        <w:t xml:space="preserve">) </w:t>
      </w:r>
      <w:r w:rsidR="001F7BC0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i wymagane zapisami SWZ składa się w formie elektronicznej (tj. przy użyciu kwalifikowanego podpisu elektronicznego) lub w postaci elektronicznej, opatrzonej </w:t>
      </w:r>
      <w:r w:rsidRPr="00336F7F">
        <w:rPr>
          <w:rFonts w:ascii="Times New Roman" w:hAnsi="Times New Roman" w:cs="Times New Roman"/>
          <w:sz w:val="24"/>
          <w:szCs w:val="24"/>
        </w:rPr>
        <w:lastRenderedPageBreak/>
        <w:t>podpisem zaufanym lub podpisem osobistym.</w:t>
      </w:r>
    </w:p>
    <w:p w14:paraId="4C757228" w14:textId="7CEE6A56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Informacje na temat podpisów osobistych i zaufanych znajdują się pod linkiem: </w:t>
      </w:r>
      <w:hyperlink r:id="rId12" w:history="1">
        <w:r w:rsidRPr="00C251F8">
          <w:rPr>
            <w:rFonts w:ascii="Times New Roman" w:hAnsi="Times New Roman" w:cs="Times New Roman"/>
            <w:sz w:val="24"/>
            <w:szCs w:val="24"/>
            <w:lang w:val="en-US" w:eastAsia="en-US" w:bidi="en-US"/>
          </w:rPr>
          <w:t>https://platformazakupowa.pl/strona/45-instrukcje</w:t>
        </w:r>
      </w:hyperlink>
    </w:p>
    <w:p w14:paraId="3125315F" w14:textId="1F7326AD" w:rsidR="00605B9F" w:rsidRPr="001F7BC0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80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Sposób sporządzenia podmiotowych środków dowodowych, przedmiotowych środków dowodowych oraz innych dokumentów lub oświadczeń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 xml:space="preserve">o udzielenie zamówienia publicznego lub konkursie (Dz. U. z 2020 r., poz. 2452) oraz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1F7BC0">
        <w:rPr>
          <w:rFonts w:ascii="Times New Roman" w:hAnsi="Times New Roman" w:cs="Times New Roman"/>
          <w:sz w:val="24"/>
          <w:szCs w:val="24"/>
        </w:rPr>
        <w:t xml:space="preserve">w rozporządzeniu Ministra Rozwoju, Pracy i Technologii z dnia 23 grudnia 2020 r. </w:t>
      </w:r>
      <w:r w:rsidR="001F7BC0">
        <w:rPr>
          <w:rFonts w:ascii="Times New Roman" w:hAnsi="Times New Roman" w:cs="Times New Roman"/>
          <w:sz w:val="24"/>
          <w:szCs w:val="24"/>
        </w:rPr>
        <w:br/>
      </w:r>
      <w:r w:rsidRPr="001F7BC0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(Dz. U. z 2020 r., poz. 2415</w:t>
      </w:r>
      <w:r w:rsidR="001F7BC0" w:rsidRPr="001F7BC0">
        <w:rPr>
          <w:rFonts w:ascii="Times New Roman" w:hAnsi="Times New Roman" w:cs="Times New Roman"/>
          <w:sz w:val="24"/>
          <w:szCs w:val="24"/>
        </w:rPr>
        <w:t xml:space="preserve"> ze zm.</w:t>
      </w:r>
      <w:r w:rsidRPr="001F7BC0">
        <w:rPr>
          <w:rFonts w:ascii="Times New Roman" w:hAnsi="Times New Roman" w:cs="Times New Roman"/>
          <w:sz w:val="24"/>
          <w:szCs w:val="24"/>
        </w:rPr>
        <w:t>).</w:t>
      </w:r>
    </w:p>
    <w:p w14:paraId="7AE3C573" w14:textId="286B161E" w:rsidR="00605B9F" w:rsidRPr="00336F7F" w:rsidRDefault="00605B9F" w:rsidP="00E86C93">
      <w:pPr>
        <w:pStyle w:val="Style4"/>
        <w:widowControl/>
        <w:numPr>
          <w:ilvl w:val="0"/>
          <w:numId w:val="61"/>
        </w:numPr>
        <w:spacing w:before="5" w:line="360" w:lineRule="auto"/>
        <w:rPr>
          <w:rStyle w:val="FontStyle13"/>
          <w:rFonts w:ascii="Times New Roman" w:hAnsi="Times New Roman" w:cs="Times New Roman"/>
          <w:i w:val="0"/>
          <w:sz w:val="24"/>
          <w:szCs w:val="24"/>
        </w:rPr>
      </w:pPr>
      <w:r w:rsidRPr="00336F7F">
        <w:rPr>
          <w:rFonts w:ascii="Times New Roman" w:hAnsi="Times New Roman" w:cs="Times New Roman"/>
          <w:color w:val="000000"/>
        </w:rPr>
        <w:t xml:space="preserve">Wykonawca, za pośrednictwem </w:t>
      </w:r>
      <w:hyperlink r:id="rId13" w:history="1">
        <w:r w:rsidRPr="00336F7F">
          <w:rPr>
            <w:rStyle w:val="Hipercze"/>
            <w:rFonts w:ascii="Times New Roman" w:hAnsi="Times New Roman" w:cs="Times New Roman"/>
            <w:color w:val="auto"/>
            <w:u w:val="none"/>
          </w:rPr>
          <w:t>platformazakupowa.pl</w:t>
        </w:r>
      </w:hyperlink>
      <w:r w:rsidRPr="00336F7F">
        <w:rPr>
          <w:rFonts w:ascii="Times New Roman" w:hAnsi="Times New Roman" w:cs="Times New Roman"/>
          <w:color w:val="000000"/>
        </w:rPr>
        <w:t xml:space="preserve"> może przed upływem terminu do składania ofert zmienić lub wycofać ofertę. Sposób dokonywania zmiany lub wycofania oferty zamieszczono w instrukcji zamieszczonej na stronie internetowej </w:t>
      </w:r>
      <w:hyperlink r:id="rId14" w:history="1">
        <w:r w:rsidRPr="00336F7F">
          <w:rPr>
            <w:rStyle w:val="Hipercze"/>
            <w:rFonts w:ascii="Times New Roman" w:hAnsi="Times New Roman" w:cs="Times New Roman"/>
            <w:color w:val="auto"/>
            <w:spacing w:val="20"/>
            <w:u w:val="none"/>
          </w:rPr>
          <w:t>https://platformazakupowa.pl/strona/45-instrukcje</w:t>
        </w:r>
      </w:hyperlink>
    </w:p>
    <w:p w14:paraId="7EF2229C" w14:textId="07B47E69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7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Składając ofertę zaleca się zaplanowanie złożenia jej z wyprzedzeniem, aby zdążyć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t>w terminie przewidzianym na jej złożenie w przypadku siły wyższej jak np. awaria Internetu, problemy techniczne</w:t>
      </w:r>
      <w:r w:rsidR="00B23E0E">
        <w:rPr>
          <w:rFonts w:ascii="Times New Roman" w:hAnsi="Times New Roman" w:cs="Times New Roman"/>
          <w:sz w:val="24"/>
          <w:szCs w:val="24"/>
        </w:rPr>
        <w:t xml:space="preserve"> </w:t>
      </w:r>
      <w:r w:rsidRPr="00336F7F">
        <w:rPr>
          <w:rFonts w:ascii="Times New Roman" w:hAnsi="Times New Roman" w:cs="Times New Roman"/>
          <w:sz w:val="24"/>
          <w:szCs w:val="24"/>
        </w:rPr>
        <w:t>związane z brakiem np. aktualnej przeglądarki, itp.</w:t>
      </w:r>
    </w:p>
    <w:p w14:paraId="2B4C1028" w14:textId="69BD1A80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Wykonawca nie może wycofać oferty po upływie terminu składania ofert.</w:t>
      </w:r>
    </w:p>
    <w:p w14:paraId="23E73C2F" w14:textId="0BB80E10" w:rsidR="00605B9F" w:rsidRPr="00336F7F" w:rsidRDefault="00336F7F" w:rsidP="00E86C93">
      <w:pPr>
        <w:pStyle w:val="Teksttreci0"/>
        <w:numPr>
          <w:ilvl w:val="0"/>
          <w:numId w:val="61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Zamawiający nie ponosi odpowiedzialności za złożenie oferty w sposób niezgodny </w:t>
      </w:r>
      <w:r>
        <w:rPr>
          <w:rFonts w:ascii="Times New Roman" w:hAnsi="Times New Roman" w:cs="Times New Roman"/>
          <w:sz w:val="24"/>
          <w:szCs w:val="24"/>
        </w:rPr>
        <w:br/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z Instrukcją korzystania z Platformy Zakupowej, w szczególności za sytuację, gdy </w:t>
      </w:r>
      <w:r w:rsidR="00026004">
        <w:rPr>
          <w:rFonts w:ascii="Times New Roman" w:hAnsi="Times New Roman" w:cs="Times New Roman"/>
          <w:sz w:val="24"/>
          <w:szCs w:val="24"/>
        </w:rPr>
        <w:t>Z</w:t>
      </w:r>
      <w:r w:rsidR="00605B9F" w:rsidRPr="00336F7F">
        <w:rPr>
          <w:rFonts w:ascii="Times New Roman" w:hAnsi="Times New Roman" w:cs="Times New Roman"/>
          <w:sz w:val="24"/>
          <w:szCs w:val="24"/>
        </w:rPr>
        <w:t>amawiający zapozna się z treścią oferty przed upływem terminu składania ofert (np. złożenie oferty w zakładce „Wyślij wiadomość do zamawiającego”). Tak złożona oferta będzie polegała odrzuceniu.</w:t>
      </w:r>
    </w:p>
    <w:p w14:paraId="78FC8E12" w14:textId="4F36E835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Maksymalny rozmiar jednego pliku przesyłanego za pośrednictwem dedykowanych formularzy do: złożenia, zmiany, wycofania oferty wynosi 150 MB, natomiast przy komunikacji wielkość pliku to maksymalnie 500 MB.</w:t>
      </w:r>
    </w:p>
    <w:p w14:paraId="0BE32ED2" w14:textId="47AC374D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587DF85" w14:textId="7762B799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 xml:space="preserve">W zależności od formatu kwalifikowanego podpisu (PAdES, XAdES) i jego typu (zewnętrzny, wewnętrzny) </w:t>
      </w:r>
      <w:r w:rsidR="00B23E0E">
        <w:rPr>
          <w:rFonts w:ascii="Times New Roman" w:hAnsi="Times New Roman" w:cs="Times New Roman"/>
          <w:sz w:val="24"/>
          <w:szCs w:val="24"/>
        </w:rPr>
        <w:t>W</w:t>
      </w:r>
      <w:r w:rsidRPr="00336F7F">
        <w:rPr>
          <w:rFonts w:ascii="Times New Roman" w:hAnsi="Times New Roman" w:cs="Times New Roman"/>
          <w:sz w:val="24"/>
          <w:szCs w:val="24"/>
        </w:rPr>
        <w:t xml:space="preserve">ykonawca dołącza do Platformy uprzednio podpisane dokumenty wraz z wygenerowanym plikiem podpisu (typ zewnętrzny) lub dokument </w:t>
      </w:r>
      <w:r w:rsidR="00336F7F">
        <w:rPr>
          <w:rFonts w:ascii="Times New Roman" w:hAnsi="Times New Roman" w:cs="Times New Roman"/>
          <w:sz w:val="24"/>
          <w:szCs w:val="24"/>
        </w:rPr>
        <w:br/>
      </w:r>
      <w:r w:rsidRPr="00336F7F">
        <w:rPr>
          <w:rFonts w:ascii="Times New Roman" w:hAnsi="Times New Roman" w:cs="Times New Roman"/>
          <w:sz w:val="24"/>
          <w:szCs w:val="24"/>
        </w:rPr>
        <w:lastRenderedPageBreak/>
        <w:t>z wewnętrznym podpisem (typ wewnętrzny):</w:t>
      </w:r>
    </w:p>
    <w:p w14:paraId="6896B1C1" w14:textId="739716FD" w:rsidR="00605B9F" w:rsidRPr="00336F7F" w:rsidRDefault="00026004" w:rsidP="001023FF">
      <w:pPr>
        <w:pStyle w:val="Teksttreci0"/>
        <w:shd w:val="clear" w:color="auto" w:fill="auto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 dokumenty w formacie „pdf” należy podpisywać tylko formatem PAdES;</w:t>
      </w:r>
    </w:p>
    <w:p w14:paraId="782E1B0B" w14:textId="21493C02" w:rsidR="00605B9F" w:rsidRPr="00336F7F" w:rsidRDefault="00026004" w:rsidP="001023FF">
      <w:pPr>
        <w:pStyle w:val="Teksttreci0"/>
        <w:shd w:val="clear" w:color="auto" w:fill="auto"/>
        <w:spacing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605B9F" w:rsidRPr="00336F7F">
        <w:rPr>
          <w:rFonts w:ascii="Times New Roman" w:hAnsi="Times New Roman" w:cs="Times New Roman"/>
          <w:sz w:val="24"/>
          <w:szCs w:val="24"/>
        </w:rPr>
        <w:t xml:space="preserve"> </w:t>
      </w:r>
      <w:r w:rsidR="001023FF">
        <w:rPr>
          <w:rFonts w:ascii="Times New Roman" w:hAnsi="Times New Roman" w:cs="Times New Roman"/>
          <w:sz w:val="24"/>
          <w:szCs w:val="24"/>
        </w:rPr>
        <w:t>Z</w:t>
      </w:r>
      <w:r w:rsidR="00605B9F" w:rsidRPr="00336F7F">
        <w:rPr>
          <w:rFonts w:ascii="Times New Roman" w:hAnsi="Times New Roman" w:cs="Times New Roman"/>
          <w:sz w:val="24"/>
          <w:szCs w:val="24"/>
        </w:rPr>
        <w:t>amawiający dopuszcza podpisanie dokumentów w formacie innym niż „pdf”, wtedy należy użyć formatu XAdES.</w:t>
      </w:r>
    </w:p>
    <w:p w14:paraId="1BD05E59" w14:textId="1447D865" w:rsidR="00605B9F" w:rsidRPr="00336F7F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81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F7F">
        <w:rPr>
          <w:rFonts w:ascii="Times New Roman" w:hAnsi="Times New Roman" w:cs="Times New Roman"/>
          <w:sz w:val="24"/>
          <w:szCs w:val="24"/>
        </w:rPr>
        <w:t>Dopuszczalne formaty plików wykorzystywanych przez wykonawców: .txt, .rtf, .pdf, .xps, .odt, .ods, .odp, .doc, .xls, .ppt, .docx, .xlsx, .pptx, .csv, .jpg, .jpeg, .tif, .tiff, .geotiff, .png, .svg, .zip, .tar, .gz, .gzip, .7Z, .xml, .xsd, .gml, .rng, .xls, .xslt, .xades, .pades.</w:t>
      </w:r>
    </w:p>
    <w:p w14:paraId="443C6E25" w14:textId="0BF60643" w:rsidR="00DC4A39" w:rsidRPr="001F7BC0" w:rsidRDefault="00605B9F" w:rsidP="00E86C93">
      <w:pPr>
        <w:pStyle w:val="Teksttreci0"/>
        <w:numPr>
          <w:ilvl w:val="0"/>
          <w:numId w:val="61"/>
        </w:numPr>
        <w:shd w:val="clear" w:color="auto" w:fill="auto"/>
        <w:tabs>
          <w:tab w:val="left" w:pos="812"/>
        </w:tabs>
        <w:spacing w:after="2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BC0">
        <w:rPr>
          <w:rFonts w:ascii="Times New Roman" w:hAnsi="Times New Roman" w:cs="Times New Roman"/>
          <w:sz w:val="24"/>
          <w:szCs w:val="24"/>
        </w:rPr>
        <w:t xml:space="preserve">Dokumenty lub oświadczenia, o których mowa w Rozporządzeniu Ministra Rozwoju, Pracy i Technologii z dnia 23 grudnia 2020 r. w sprawie podmiotowych środków dowodowych oraz innych dokumentów lub oświadczeń, jakich może żądać </w:t>
      </w:r>
      <w:r w:rsidR="00184AB3" w:rsidRPr="001F7BC0">
        <w:rPr>
          <w:rFonts w:ascii="Times New Roman" w:hAnsi="Times New Roman" w:cs="Times New Roman"/>
          <w:sz w:val="24"/>
          <w:szCs w:val="24"/>
        </w:rPr>
        <w:t>Z</w:t>
      </w:r>
      <w:r w:rsidRPr="001F7BC0">
        <w:rPr>
          <w:rFonts w:ascii="Times New Roman" w:hAnsi="Times New Roman" w:cs="Times New Roman"/>
          <w:sz w:val="24"/>
          <w:szCs w:val="24"/>
        </w:rPr>
        <w:t xml:space="preserve">amawiający od </w:t>
      </w:r>
      <w:r w:rsidR="00184AB3" w:rsidRPr="001F7BC0">
        <w:rPr>
          <w:rFonts w:ascii="Times New Roman" w:hAnsi="Times New Roman" w:cs="Times New Roman"/>
          <w:sz w:val="24"/>
          <w:szCs w:val="24"/>
        </w:rPr>
        <w:t>W</w:t>
      </w:r>
      <w:r w:rsidRPr="001F7BC0">
        <w:rPr>
          <w:rFonts w:ascii="Times New Roman" w:hAnsi="Times New Roman" w:cs="Times New Roman"/>
          <w:sz w:val="24"/>
          <w:szCs w:val="24"/>
        </w:rPr>
        <w:t>ykonawcy (Dz. U. z 2020 r., poz. 2415</w:t>
      </w:r>
      <w:r w:rsidR="001F7BC0" w:rsidRPr="001F7BC0">
        <w:rPr>
          <w:rFonts w:ascii="Times New Roman" w:hAnsi="Times New Roman" w:cs="Times New Roman"/>
          <w:sz w:val="24"/>
          <w:szCs w:val="24"/>
        </w:rPr>
        <w:t xml:space="preserve"> ze zm.</w:t>
      </w:r>
      <w:r w:rsidRPr="001F7BC0">
        <w:rPr>
          <w:rFonts w:ascii="Times New Roman" w:hAnsi="Times New Roman" w:cs="Times New Roman"/>
          <w:sz w:val="24"/>
          <w:szCs w:val="24"/>
        </w:rPr>
        <w:t xml:space="preserve">) sporządzone w języku obcym, są składane wraz </w:t>
      </w:r>
      <w:r w:rsidR="001F7BC0">
        <w:rPr>
          <w:rFonts w:ascii="Times New Roman" w:hAnsi="Times New Roman" w:cs="Times New Roman"/>
          <w:sz w:val="24"/>
          <w:szCs w:val="24"/>
        </w:rPr>
        <w:br/>
      </w:r>
      <w:r w:rsidRPr="001F7BC0">
        <w:rPr>
          <w:rFonts w:ascii="Times New Roman" w:hAnsi="Times New Roman" w:cs="Times New Roman"/>
          <w:sz w:val="24"/>
          <w:szCs w:val="24"/>
        </w:rPr>
        <w:t>z tłumaczeniem na język polski.</w:t>
      </w:r>
    </w:p>
    <w:p w14:paraId="6387E94C" w14:textId="203BCB5C" w:rsidR="00DE40E5" w:rsidRPr="00336F7F" w:rsidRDefault="00DE40E5" w:rsidP="00E86C93">
      <w:pPr>
        <w:pStyle w:val="NormalnyWeb"/>
        <w:numPr>
          <w:ilvl w:val="0"/>
          <w:numId w:val="61"/>
        </w:numPr>
        <w:shd w:val="clear" w:color="auto" w:fill="FFFFFF"/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36F7F">
        <w:rPr>
          <w:rStyle w:val="FontStyle12"/>
          <w:rFonts w:ascii="Times New Roman" w:hAnsi="Times New Roman" w:cs="Times New Roman"/>
          <w:sz w:val="24"/>
          <w:szCs w:val="24"/>
        </w:rPr>
        <w:t xml:space="preserve">W przypadku wspólnego ubiegania się o zamówienie, Wykonawcy ustanawiają pełnomocnika do reprezentowania ich w postępowaniu albo do reprezentowania </w:t>
      </w:r>
      <w:r w:rsidRPr="00336F7F">
        <w:rPr>
          <w:rStyle w:val="FontStyle12"/>
          <w:rFonts w:ascii="Times New Roman" w:hAnsi="Times New Roman" w:cs="Times New Roman"/>
          <w:sz w:val="24"/>
          <w:szCs w:val="24"/>
        </w:rPr>
        <w:br/>
        <w:t>i zawarcia umowy w sprawie zamówienia publicznego. Pełnomocnictwo powinno być załączone do oferty.</w:t>
      </w:r>
    </w:p>
    <w:p w14:paraId="1E3CEC8A" w14:textId="73FD9C23" w:rsidR="004A73F5" w:rsidRPr="00336F7F" w:rsidRDefault="004A73F5" w:rsidP="00E86C93">
      <w:pPr>
        <w:pStyle w:val="NormalnyWeb"/>
        <w:numPr>
          <w:ilvl w:val="0"/>
          <w:numId w:val="61"/>
        </w:numPr>
        <w:spacing w:line="360" w:lineRule="auto"/>
        <w:jc w:val="both"/>
        <w:textAlignment w:val="baseline"/>
        <w:rPr>
          <w:color w:val="000000"/>
        </w:rPr>
      </w:pPr>
      <w:r w:rsidRPr="00336F7F">
        <w:rPr>
          <w:color w:val="000000"/>
        </w:rPr>
        <w:t xml:space="preserve">Każdy z </w:t>
      </w:r>
      <w:r w:rsidR="001023FF">
        <w:rPr>
          <w:color w:val="000000"/>
        </w:rPr>
        <w:t>W</w:t>
      </w:r>
      <w:r w:rsidRPr="00336F7F">
        <w:rPr>
          <w:color w:val="000000"/>
        </w:rPr>
        <w:t xml:space="preserve">ykonawców może złożyć tylko jedną ofertę. Złożenie większej liczby ofert lub oferty zawierającej propozycje wariantowe spowoduje </w:t>
      </w:r>
      <w:r w:rsidR="001349A4" w:rsidRPr="00336F7F">
        <w:rPr>
          <w:color w:val="000000"/>
        </w:rPr>
        <w:t>odrzucenie oferty</w:t>
      </w:r>
      <w:r w:rsidRPr="00336F7F">
        <w:rPr>
          <w:color w:val="000000"/>
        </w:rPr>
        <w:t>.</w:t>
      </w:r>
    </w:p>
    <w:p w14:paraId="18838B61" w14:textId="2751AC52" w:rsidR="00084AE1" w:rsidRPr="00336F7F" w:rsidRDefault="00084AE1" w:rsidP="00E86C93">
      <w:pPr>
        <w:pStyle w:val="NormalnyWeb"/>
        <w:numPr>
          <w:ilvl w:val="0"/>
          <w:numId w:val="61"/>
        </w:numPr>
        <w:spacing w:line="360" w:lineRule="auto"/>
        <w:jc w:val="both"/>
        <w:textAlignment w:val="baseline"/>
        <w:rPr>
          <w:color w:val="000000"/>
        </w:rPr>
      </w:pPr>
      <w:r w:rsidRPr="00336F7F">
        <w:rPr>
          <w:color w:val="000000"/>
        </w:rPr>
        <w:t>Zamawiający nie wymaga złożenia oferty w postaci katalogu elektronicznego.</w:t>
      </w:r>
    </w:p>
    <w:p w14:paraId="5F864D31" w14:textId="2096A389" w:rsidR="009E59D6" w:rsidRPr="00E86C93" w:rsidRDefault="009E59D6" w:rsidP="00E86C93">
      <w:pPr>
        <w:pStyle w:val="Akapitzlist"/>
        <w:numPr>
          <w:ilvl w:val="0"/>
          <w:numId w:val="52"/>
        </w:numPr>
        <w:rPr>
          <w:b/>
        </w:rPr>
      </w:pPr>
      <w:r w:rsidRPr="00E86C93">
        <w:rPr>
          <w:b/>
        </w:rPr>
        <w:t>Dokumenty wymagane przez Zamawiającego, które należy złożyć składając ofertę:</w:t>
      </w:r>
    </w:p>
    <w:p w14:paraId="39C094DE" w14:textId="77777777" w:rsidR="00A65210" w:rsidRPr="00A65210" w:rsidRDefault="00A65210" w:rsidP="00A65210">
      <w:pPr>
        <w:pStyle w:val="Akapitzlist"/>
        <w:ind w:left="426" w:firstLine="0"/>
        <w:rPr>
          <w:b/>
          <w:u w:val="single"/>
        </w:rPr>
      </w:pPr>
    </w:p>
    <w:p w14:paraId="7DAD9355" w14:textId="1AD5ADD3" w:rsidR="00DC4A39" w:rsidRPr="00D52364" w:rsidRDefault="00372787" w:rsidP="00F54989">
      <w:pPr>
        <w:pStyle w:val="Akapitzlist"/>
        <w:numPr>
          <w:ilvl w:val="1"/>
          <w:numId w:val="52"/>
        </w:numPr>
        <w:ind w:hanging="588"/>
        <w:rPr>
          <w:b/>
        </w:rPr>
      </w:pPr>
      <w:r w:rsidRPr="00D52364">
        <w:rPr>
          <w:b/>
        </w:rPr>
        <w:t xml:space="preserve">formularz oferty - załącznik nr </w:t>
      </w:r>
      <w:r w:rsidR="00BA2ED5" w:rsidRPr="00D52364">
        <w:rPr>
          <w:b/>
        </w:rPr>
        <w:t>1</w:t>
      </w:r>
    </w:p>
    <w:p w14:paraId="271CDFCA" w14:textId="55151408" w:rsidR="00873126" w:rsidRPr="00336F7F" w:rsidRDefault="00A65210" w:rsidP="00A65210">
      <w:pPr>
        <w:pStyle w:val="Akapitzlist"/>
        <w:spacing w:line="360" w:lineRule="auto"/>
        <w:ind w:left="1134" w:hanging="567"/>
        <w:rPr>
          <w:b/>
          <w:bCs/>
        </w:rPr>
      </w:pPr>
      <w:r>
        <w:rPr>
          <w:b/>
          <w:bCs/>
        </w:rPr>
        <w:t>2</w:t>
      </w:r>
      <w:r w:rsidR="00D52364">
        <w:rPr>
          <w:b/>
          <w:bCs/>
        </w:rPr>
        <w:t>0</w:t>
      </w:r>
      <w:r>
        <w:rPr>
          <w:b/>
          <w:bCs/>
        </w:rPr>
        <w:t>.2</w:t>
      </w:r>
      <w:r w:rsidR="00873126" w:rsidRPr="00336F7F">
        <w:rPr>
          <w:b/>
          <w:bCs/>
        </w:rPr>
        <w:t xml:space="preserve">. </w:t>
      </w:r>
      <w:r w:rsidR="009E59D6" w:rsidRPr="00336F7F">
        <w:rPr>
          <w:b/>
          <w:bCs/>
        </w:rPr>
        <w:t xml:space="preserve">formularz cenowy – załącznik </w:t>
      </w:r>
      <w:r w:rsidR="00184AB3">
        <w:rPr>
          <w:b/>
          <w:bCs/>
        </w:rPr>
        <w:t xml:space="preserve"> nr </w:t>
      </w:r>
      <w:r w:rsidR="009E59D6" w:rsidRPr="00336F7F">
        <w:rPr>
          <w:b/>
          <w:bCs/>
        </w:rPr>
        <w:t>2</w:t>
      </w:r>
    </w:p>
    <w:p w14:paraId="626F0E11" w14:textId="0ECD9C23" w:rsidR="00BA2ED5" w:rsidRPr="00336F7F" w:rsidRDefault="00A65210" w:rsidP="00F54989">
      <w:pPr>
        <w:ind w:left="1134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2364">
        <w:rPr>
          <w:rFonts w:ascii="Times New Roman" w:hAnsi="Times New Roman"/>
          <w:b/>
          <w:sz w:val="24"/>
          <w:szCs w:val="24"/>
        </w:rPr>
        <w:t>0</w:t>
      </w:r>
      <w:r w:rsidR="00DE40E5" w:rsidRPr="00336F7F">
        <w:rPr>
          <w:rFonts w:ascii="Times New Roman" w:hAnsi="Times New Roman"/>
          <w:b/>
          <w:sz w:val="24"/>
          <w:szCs w:val="24"/>
        </w:rPr>
        <w:t>.</w:t>
      </w:r>
      <w:r w:rsidR="0064270B" w:rsidRPr="00336F7F">
        <w:rPr>
          <w:rFonts w:ascii="Times New Roman" w:hAnsi="Times New Roman"/>
          <w:b/>
          <w:sz w:val="24"/>
          <w:szCs w:val="24"/>
        </w:rPr>
        <w:t>3</w:t>
      </w:r>
      <w:r w:rsidR="00DE40E5" w:rsidRPr="00336F7F">
        <w:rPr>
          <w:rFonts w:ascii="Times New Roman" w:hAnsi="Times New Roman"/>
          <w:b/>
          <w:sz w:val="24"/>
          <w:szCs w:val="24"/>
        </w:rPr>
        <w:t>.</w:t>
      </w:r>
      <w:r w:rsidR="00DC4A39" w:rsidRPr="00336F7F">
        <w:rPr>
          <w:rFonts w:ascii="Times New Roman" w:hAnsi="Times New Roman"/>
          <w:b/>
          <w:sz w:val="24"/>
          <w:szCs w:val="24"/>
        </w:rPr>
        <w:t xml:space="preserve"> oświadcze</w:t>
      </w:r>
      <w:r w:rsidR="000E69C6" w:rsidRPr="00336F7F">
        <w:rPr>
          <w:rFonts w:ascii="Times New Roman" w:hAnsi="Times New Roman"/>
          <w:b/>
          <w:sz w:val="24"/>
          <w:szCs w:val="24"/>
        </w:rPr>
        <w:t xml:space="preserve">nie z art. 125 ust. 1 – załącznik nr </w:t>
      </w:r>
      <w:r w:rsidR="00372787" w:rsidRPr="00336F7F">
        <w:rPr>
          <w:rFonts w:ascii="Times New Roman" w:hAnsi="Times New Roman"/>
          <w:b/>
          <w:sz w:val="24"/>
          <w:szCs w:val="24"/>
        </w:rPr>
        <w:t>3</w:t>
      </w:r>
    </w:p>
    <w:p w14:paraId="131C2E49" w14:textId="2AA219A3" w:rsidR="00372787" w:rsidRPr="00336F7F" w:rsidRDefault="00A65210" w:rsidP="00EB0C88">
      <w:pPr>
        <w:tabs>
          <w:tab w:val="num" w:pos="1440"/>
        </w:tabs>
        <w:ind w:left="1134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2364">
        <w:rPr>
          <w:rFonts w:ascii="Times New Roman" w:hAnsi="Times New Roman"/>
          <w:b/>
          <w:sz w:val="24"/>
          <w:szCs w:val="24"/>
        </w:rPr>
        <w:t>0</w:t>
      </w:r>
      <w:r w:rsidR="004B38A0" w:rsidRPr="00336F7F">
        <w:rPr>
          <w:rFonts w:ascii="Times New Roman" w:hAnsi="Times New Roman"/>
          <w:b/>
          <w:sz w:val="24"/>
          <w:szCs w:val="24"/>
        </w:rPr>
        <w:t>.</w:t>
      </w:r>
      <w:r w:rsidR="00284189">
        <w:rPr>
          <w:rFonts w:ascii="Times New Roman" w:hAnsi="Times New Roman"/>
          <w:b/>
          <w:sz w:val="24"/>
          <w:szCs w:val="24"/>
        </w:rPr>
        <w:t>4</w:t>
      </w:r>
      <w:r w:rsidR="00DE40E5" w:rsidRPr="00336F7F">
        <w:rPr>
          <w:rFonts w:ascii="Times New Roman" w:hAnsi="Times New Roman"/>
          <w:b/>
          <w:sz w:val="24"/>
          <w:szCs w:val="24"/>
        </w:rPr>
        <w:t>.</w:t>
      </w:r>
      <w:r w:rsidR="00DC4A39" w:rsidRPr="00336F7F">
        <w:rPr>
          <w:rFonts w:ascii="Times New Roman" w:hAnsi="Times New Roman"/>
          <w:b/>
          <w:sz w:val="24"/>
          <w:szCs w:val="24"/>
        </w:rPr>
        <w:t xml:space="preserve"> zobowiązani</w:t>
      </w:r>
      <w:r w:rsidR="004B38A0" w:rsidRPr="00336F7F">
        <w:rPr>
          <w:rFonts w:ascii="Times New Roman" w:hAnsi="Times New Roman"/>
          <w:b/>
          <w:sz w:val="24"/>
          <w:szCs w:val="24"/>
        </w:rPr>
        <w:t>e</w:t>
      </w:r>
      <w:r w:rsidR="00DC4A39" w:rsidRPr="00336F7F">
        <w:rPr>
          <w:rFonts w:ascii="Times New Roman" w:hAnsi="Times New Roman"/>
          <w:b/>
          <w:sz w:val="24"/>
          <w:szCs w:val="24"/>
        </w:rPr>
        <w:t xml:space="preserve"> </w:t>
      </w:r>
      <w:r w:rsidR="002E6D86" w:rsidRPr="00336F7F">
        <w:rPr>
          <w:rFonts w:ascii="Times New Roman" w:hAnsi="Times New Roman"/>
          <w:b/>
          <w:sz w:val="24"/>
          <w:szCs w:val="24"/>
        </w:rPr>
        <w:t>podmiotu udostępniającego zasoby</w:t>
      </w:r>
      <w:r w:rsidR="00F54989">
        <w:rPr>
          <w:rFonts w:ascii="Times New Roman" w:hAnsi="Times New Roman"/>
          <w:b/>
          <w:sz w:val="24"/>
          <w:szCs w:val="24"/>
        </w:rPr>
        <w:t xml:space="preserve"> oraz oświadczenie</w:t>
      </w:r>
      <w:r w:rsidR="004B38A0" w:rsidRPr="00336F7F">
        <w:rPr>
          <w:rFonts w:ascii="Times New Roman" w:hAnsi="Times New Roman"/>
          <w:b/>
          <w:sz w:val="24"/>
          <w:szCs w:val="24"/>
        </w:rPr>
        <w:t xml:space="preserve"> </w:t>
      </w:r>
      <w:r w:rsidR="00BA2ED5" w:rsidRPr="00336F7F">
        <w:rPr>
          <w:rFonts w:ascii="Times New Roman" w:hAnsi="Times New Roman"/>
          <w:b/>
          <w:sz w:val="24"/>
          <w:szCs w:val="24"/>
        </w:rPr>
        <w:t xml:space="preserve">- załącznik nr </w:t>
      </w:r>
      <w:r w:rsidR="00C251F8">
        <w:rPr>
          <w:rFonts w:ascii="Times New Roman" w:hAnsi="Times New Roman"/>
          <w:b/>
          <w:sz w:val="24"/>
          <w:szCs w:val="24"/>
        </w:rPr>
        <w:t>4</w:t>
      </w:r>
      <w:r w:rsidR="000E69C6" w:rsidRPr="00336F7F">
        <w:rPr>
          <w:rFonts w:ascii="Times New Roman" w:hAnsi="Times New Roman"/>
          <w:b/>
          <w:sz w:val="24"/>
          <w:szCs w:val="24"/>
        </w:rPr>
        <w:t>,</w:t>
      </w:r>
      <w:r w:rsidR="004B38A0" w:rsidRPr="00336F7F">
        <w:rPr>
          <w:rFonts w:ascii="Times New Roman" w:hAnsi="Times New Roman"/>
          <w:b/>
          <w:sz w:val="24"/>
          <w:szCs w:val="24"/>
        </w:rPr>
        <w:t xml:space="preserve"> (jeżeli dotyczy)</w:t>
      </w:r>
    </w:p>
    <w:p w14:paraId="248634A3" w14:textId="4A0157BC" w:rsidR="00936F90" w:rsidRPr="00336F7F" w:rsidRDefault="00A65210" w:rsidP="00FA22B9">
      <w:pPr>
        <w:tabs>
          <w:tab w:val="num" w:pos="1440"/>
        </w:tabs>
        <w:ind w:left="1134"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52364">
        <w:rPr>
          <w:rFonts w:ascii="Times New Roman" w:hAnsi="Times New Roman"/>
          <w:b/>
          <w:sz w:val="24"/>
          <w:szCs w:val="24"/>
        </w:rPr>
        <w:t>0</w:t>
      </w:r>
      <w:r w:rsidR="00BA2ED5" w:rsidRPr="00336F7F">
        <w:rPr>
          <w:rFonts w:ascii="Times New Roman" w:hAnsi="Times New Roman"/>
          <w:b/>
          <w:sz w:val="24"/>
          <w:szCs w:val="24"/>
        </w:rPr>
        <w:t>.</w:t>
      </w:r>
      <w:r w:rsidR="00284189">
        <w:rPr>
          <w:rFonts w:ascii="Times New Roman" w:hAnsi="Times New Roman"/>
          <w:b/>
          <w:sz w:val="24"/>
          <w:szCs w:val="24"/>
        </w:rPr>
        <w:t>5</w:t>
      </w:r>
      <w:r w:rsidR="00BA2ED5" w:rsidRPr="00336F7F">
        <w:rPr>
          <w:rFonts w:ascii="Times New Roman" w:hAnsi="Times New Roman"/>
          <w:b/>
          <w:sz w:val="24"/>
          <w:szCs w:val="24"/>
        </w:rPr>
        <w:t xml:space="preserve">. </w:t>
      </w:r>
      <w:r w:rsidR="00C61948">
        <w:rPr>
          <w:rFonts w:ascii="Times New Roman" w:hAnsi="Times New Roman"/>
          <w:b/>
          <w:sz w:val="24"/>
          <w:szCs w:val="24"/>
        </w:rPr>
        <w:t>p</w:t>
      </w:r>
      <w:r w:rsidR="00BA2ED5" w:rsidRPr="00336F7F">
        <w:rPr>
          <w:rFonts w:ascii="Times New Roman" w:hAnsi="Times New Roman"/>
          <w:b/>
          <w:sz w:val="24"/>
          <w:szCs w:val="24"/>
        </w:rPr>
        <w:t xml:space="preserve">ełnomocnictwa </w:t>
      </w:r>
      <w:r w:rsidR="004B38A0" w:rsidRPr="00336F7F">
        <w:rPr>
          <w:rFonts w:ascii="Times New Roman" w:hAnsi="Times New Roman"/>
          <w:b/>
          <w:sz w:val="24"/>
          <w:szCs w:val="24"/>
        </w:rPr>
        <w:t>(jeżeli dotyczy)</w:t>
      </w:r>
    </w:p>
    <w:p w14:paraId="58A2B215" w14:textId="71C430FA" w:rsidR="00F57D09" w:rsidRDefault="00F57D09" w:rsidP="00F54989">
      <w:pPr>
        <w:pStyle w:val="Nagwek2"/>
        <w:keepNext w:val="0"/>
        <w:widowControl w:val="0"/>
        <w:numPr>
          <w:ilvl w:val="0"/>
          <w:numId w:val="45"/>
        </w:numPr>
        <w:tabs>
          <w:tab w:val="clear" w:pos="709"/>
          <w:tab w:val="left" w:pos="426"/>
        </w:tabs>
        <w:spacing w:line="360" w:lineRule="auto"/>
        <w:ind w:left="567" w:hanging="567"/>
        <w:rPr>
          <w:szCs w:val="24"/>
          <w:u w:val="single"/>
        </w:rPr>
      </w:pPr>
      <w:r>
        <w:rPr>
          <w:szCs w:val="24"/>
          <w:u w:val="single"/>
        </w:rPr>
        <w:t>Termin składania i otwarcia ofert:</w:t>
      </w:r>
    </w:p>
    <w:p w14:paraId="27A47C71" w14:textId="3E933CAD" w:rsidR="0065381B" w:rsidRPr="00500081" w:rsidRDefault="0065381B" w:rsidP="00F54989">
      <w:pPr>
        <w:pStyle w:val="Akapitzlist"/>
        <w:numPr>
          <w:ilvl w:val="0"/>
          <w:numId w:val="14"/>
        </w:numPr>
        <w:spacing w:line="360" w:lineRule="auto"/>
        <w:rPr>
          <w:b/>
        </w:rPr>
      </w:pPr>
      <w:r>
        <w:t xml:space="preserve">Ofertę wraz z wymaganymi dokumentami należy umieścić na </w:t>
      </w:r>
      <w:r w:rsidR="005F2EC7">
        <w:t>p</w:t>
      </w:r>
      <w:r>
        <w:t xml:space="preserve">latformie, pod </w:t>
      </w:r>
      <w:r w:rsidR="00500081">
        <w:t xml:space="preserve">adresem </w:t>
      </w:r>
      <w:hyperlink r:id="rId15" w:history="1">
        <w:r w:rsidR="001F7BC0" w:rsidRPr="001F7BC0">
          <w:rPr>
            <w:rStyle w:val="Hipercze"/>
            <w:color w:val="auto"/>
            <w:shd w:val="clear" w:color="auto" w:fill="FFFFFF"/>
          </w:rPr>
          <w:t>https://platformazakupowa.pl/transakcja/819908</w:t>
        </w:r>
      </w:hyperlink>
      <w:r w:rsidR="00500081">
        <w:t xml:space="preserve"> na stronie </w:t>
      </w:r>
      <w:r w:rsidR="002D31B0">
        <w:t xml:space="preserve">prowadzonego postępowania </w:t>
      </w:r>
      <w:r w:rsidR="00500081" w:rsidRPr="00500081">
        <w:rPr>
          <w:b/>
        </w:rPr>
        <w:t xml:space="preserve">do dnia </w:t>
      </w:r>
      <w:r w:rsidR="001F7BC0">
        <w:rPr>
          <w:b/>
        </w:rPr>
        <w:t xml:space="preserve">3 października </w:t>
      </w:r>
      <w:r w:rsidR="00FA22B9">
        <w:rPr>
          <w:b/>
        </w:rPr>
        <w:t>2023</w:t>
      </w:r>
      <w:r w:rsidR="00500081" w:rsidRPr="00500081">
        <w:rPr>
          <w:b/>
        </w:rPr>
        <w:t xml:space="preserve"> r. do godz. </w:t>
      </w:r>
      <w:r w:rsidR="00C77A2B">
        <w:rPr>
          <w:b/>
        </w:rPr>
        <w:t>10</w:t>
      </w:r>
      <w:r w:rsidR="00500081" w:rsidRPr="00500081">
        <w:rPr>
          <w:b/>
        </w:rPr>
        <w:t>.00</w:t>
      </w:r>
    </w:p>
    <w:p w14:paraId="52CEA19D" w14:textId="0E67F0DD" w:rsidR="0065381B" w:rsidRDefault="0065381B" w:rsidP="00F54989">
      <w:pPr>
        <w:pStyle w:val="Akapitzlist"/>
        <w:numPr>
          <w:ilvl w:val="0"/>
          <w:numId w:val="14"/>
        </w:numPr>
        <w:spacing w:line="360" w:lineRule="auto"/>
      </w:pPr>
      <w:r>
        <w:t>Do oferty należy dołączyć wszystkie wymagane w SWZ dokumenty.</w:t>
      </w:r>
    </w:p>
    <w:p w14:paraId="448FF818" w14:textId="1F5043E3" w:rsidR="0065381B" w:rsidRDefault="00500081" w:rsidP="00F54989">
      <w:pPr>
        <w:pStyle w:val="Akapitzlist"/>
        <w:numPr>
          <w:ilvl w:val="0"/>
          <w:numId w:val="14"/>
        </w:numPr>
        <w:spacing w:line="360" w:lineRule="auto"/>
      </w:pPr>
      <w:r>
        <w:lastRenderedPageBreak/>
        <w:t>Po wypełnieniu formularza składania oferty i załadowaniu wszystkich wymaganych załączników należy kliknąć przycisk „przejdź do podsumowania”.</w:t>
      </w:r>
    </w:p>
    <w:p w14:paraId="26D6ABE3" w14:textId="32B10B6F" w:rsidR="00500081" w:rsidRDefault="00500081" w:rsidP="00F54989">
      <w:pPr>
        <w:pStyle w:val="Akapitzlist"/>
        <w:numPr>
          <w:ilvl w:val="0"/>
          <w:numId w:val="14"/>
        </w:numPr>
        <w:spacing w:line="360" w:lineRule="auto"/>
      </w:pPr>
      <w:r>
        <w:t xml:space="preserve">Za datę przekazania oferty przyjmuje się datę jej przekazania na </w:t>
      </w:r>
      <w:r w:rsidR="002D2B14">
        <w:t>p</w:t>
      </w:r>
      <w:r>
        <w:t xml:space="preserve">latformie  w drugim </w:t>
      </w:r>
      <w:r w:rsidR="008C4C85">
        <w:t>kroku składania oferty poprzez kliknięcie przycisku „złóż ofertę” i wyświetlenia się komunikatu, że oferta została zaszyfrowana i złożona</w:t>
      </w:r>
      <w:r w:rsidR="00873034">
        <w:t>.</w:t>
      </w:r>
    </w:p>
    <w:p w14:paraId="475348FA" w14:textId="5BBE697A" w:rsidR="00873034" w:rsidRPr="0065381B" w:rsidRDefault="00873034" w:rsidP="00F54989">
      <w:pPr>
        <w:pStyle w:val="Akapitzlist"/>
        <w:numPr>
          <w:ilvl w:val="0"/>
          <w:numId w:val="14"/>
        </w:numPr>
        <w:spacing w:line="360" w:lineRule="auto"/>
      </w:pPr>
      <w:r>
        <w:t>Szcz</w:t>
      </w:r>
      <w:r w:rsidR="00134ECB">
        <w:t>egółowa instrukcja dla Wykonawcó</w:t>
      </w:r>
      <w:r>
        <w:t xml:space="preserve">w dotycząca złożenia, zmiany i wycofania oferty znajduje się na stronie internetowej pod adresem </w:t>
      </w:r>
      <w:hyperlink r:id="rId16" w:history="1">
        <w:r w:rsidRPr="000471A0">
          <w:t>https://platformazakupowa.pl/strona/45-instrukcje</w:t>
        </w:r>
      </w:hyperlink>
    </w:p>
    <w:p w14:paraId="30EF9E8C" w14:textId="4468A691" w:rsidR="00F57D09" w:rsidRDefault="00C77A2B" w:rsidP="00F54989">
      <w:pPr>
        <w:pStyle w:val="Akapitzlist"/>
        <w:numPr>
          <w:ilvl w:val="0"/>
          <w:numId w:val="14"/>
        </w:numPr>
        <w:spacing w:line="360" w:lineRule="auto"/>
        <w:rPr>
          <w:b/>
        </w:rPr>
      </w:pPr>
      <w:r w:rsidRPr="00C77A2B">
        <w:rPr>
          <w:b/>
        </w:rPr>
        <w:t>Otwarcie</w:t>
      </w:r>
      <w:r w:rsidR="00F57D09" w:rsidRPr="00C77A2B">
        <w:rPr>
          <w:b/>
        </w:rPr>
        <w:t xml:space="preserve"> ofert</w:t>
      </w:r>
      <w:r w:rsidRPr="00C77A2B">
        <w:rPr>
          <w:b/>
        </w:rPr>
        <w:t xml:space="preserve"> nastąpi</w:t>
      </w:r>
      <w:r w:rsidR="00134ECB">
        <w:rPr>
          <w:b/>
        </w:rPr>
        <w:t xml:space="preserve"> </w:t>
      </w:r>
      <w:r w:rsidR="001F7BC0">
        <w:rPr>
          <w:b/>
        </w:rPr>
        <w:t xml:space="preserve">3 października </w:t>
      </w:r>
      <w:r w:rsidR="00FA22B9">
        <w:rPr>
          <w:b/>
        </w:rPr>
        <w:t>2023</w:t>
      </w:r>
      <w:r w:rsidRPr="00C77A2B">
        <w:rPr>
          <w:b/>
        </w:rPr>
        <w:t xml:space="preserve"> r. o godz. 1</w:t>
      </w:r>
      <w:r w:rsidR="00591399">
        <w:rPr>
          <w:b/>
        </w:rPr>
        <w:t>1.00</w:t>
      </w:r>
    </w:p>
    <w:p w14:paraId="4DC0EA9D" w14:textId="5BA07108" w:rsidR="00C77A2B" w:rsidRPr="00B8763A" w:rsidRDefault="002D2B14" w:rsidP="00F54989">
      <w:pPr>
        <w:pStyle w:val="Akapitzlist"/>
        <w:numPr>
          <w:ilvl w:val="0"/>
          <w:numId w:val="14"/>
        </w:numPr>
        <w:spacing w:line="360" w:lineRule="auto"/>
      </w:pPr>
      <w:r>
        <w:t>W</w:t>
      </w:r>
      <w:r w:rsidR="00C77A2B" w:rsidRPr="00B8763A">
        <w:t xml:space="preserve"> przypadku </w:t>
      </w:r>
      <w:r w:rsidRPr="00B8763A">
        <w:t>brak</w:t>
      </w:r>
      <w:r>
        <w:t>u</w:t>
      </w:r>
      <w:r w:rsidRPr="00B8763A">
        <w:t xml:space="preserve"> możliwości otwarcia ofert w terminie określonym przez Zamawiającego, </w:t>
      </w:r>
      <w:r>
        <w:t xml:space="preserve">z powodu </w:t>
      </w:r>
      <w:r w:rsidR="00C77A2B" w:rsidRPr="00B8763A">
        <w:t>awarii systemu</w:t>
      </w:r>
      <w:r>
        <w:t xml:space="preserve"> teleinformatycznego</w:t>
      </w:r>
      <w:r w:rsidR="00C77A2B" w:rsidRPr="00B8763A">
        <w:t>, otwarcie ofert nast</w:t>
      </w:r>
      <w:r>
        <w:t>ąpi</w:t>
      </w:r>
      <w:r w:rsidR="00C77A2B" w:rsidRPr="00B8763A">
        <w:t xml:space="preserve"> niezwłocznie po usunięciu awarii.</w:t>
      </w:r>
    </w:p>
    <w:p w14:paraId="7766B787" w14:textId="57AB559F" w:rsidR="00C77A2B" w:rsidRDefault="00C77A2B" w:rsidP="00F54989">
      <w:pPr>
        <w:pStyle w:val="Akapitzlist"/>
        <w:numPr>
          <w:ilvl w:val="0"/>
          <w:numId w:val="14"/>
        </w:numPr>
        <w:spacing w:line="360" w:lineRule="auto"/>
      </w:pPr>
      <w:r w:rsidRPr="00B8763A">
        <w:t>Zamawiający poinformuje o zmianie terminu otwarcia ofert na stronie internetowej prowadzonego postępowania.</w:t>
      </w:r>
    </w:p>
    <w:p w14:paraId="63009C29" w14:textId="38AF7BFD" w:rsidR="003C45AC" w:rsidRPr="00B8763A" w:rsidRDefault="003C45AC" w:rsidP="00F54989">
      <w:pPr>
        <w:pStyle w:val="Akapitzlist"/>
        <w:numPr>
          <w:ilvl w:val="0"/>
          <w:numId w:val="14"/>
        </w:numPr>
        <w:spacing w:line="360" w:lineRule="auto"/>
      </w:pPr>
      <w:r>
        <w:t>Otwarcie ofert jest jawne, lecz nie jest publiczne, co oznacza, że odbywa się bez udziału Wykonawców.</w:t>
      </w:r>
    </w:p>
    <w:p w14:paraId="3058CFFC" w14:textId="718A6DA8" w:rsidR="00C77A2B" w:rsidRDefault="00C77A2B" w:rsidP="00F54989">
      <w:pPr>
        <w:pStyle w:val="Akapitzlist"/>
        <w:numPr>
          <w:ilvl w:val="0"/>
          <w:numId w:val="14"/>
        </w:numPr>
        <w:spacing w:line="360" w:lineRule="auto"/>
        <w:rPr>
          <w:b/>
        </w:rPr>
      </w:pPr>
      <w:r w:rsidRPr="00B8763A">
        <w:t>Zamawiający, najpóźniej przed otwarciem ofert, udostępnia na stronie internetowej prowadzonego postępowania informację o kwocie, jaką zamierza przeznaczyć na sfinansowanie zamówienia.</w:t>
      </w:r>
    </w:p>
    <w:p w14:paraId="2A61BBB6" w14:textId="658A0400" w:rsidR="00B8763A" w:rsidRPr="00B8763A" w:rsidRDefault="00B8763A" w:rsidP="00F54989">
      <w:pPr>
        <w:pStyle w:val="Akapitzlist"/>
        <w:numPr>
          <w:ilvl w:val="0"/>
          <w:numId w:val="14"/>
        </w:numPr>
        <w:spacing w:line="360" w:lineRule="auto"/>
      </w:pPr>
      <w:r w:rsidRPr="00B8763A">
        <w:t>Zamawiający niezwłocznie po otwarciu ofert, udostępnia na stronie internetowej prowadzonego postępowania informacje o:</w:t>
      </w:r>
    </w:p>
    <w:p w14:paraId="7AC8679C" w14:textId="5CB0012B" w:rsidR="00B8763A" w:rsidRPr="00B8763A" w:rsidRDefault="00B8763A" w:rsidP="00F54989">
      <w:pPr>
        <w:pStyle w:val="Akapitzlist"/>
        <w:numPr>
          <w:ilvl w:val="1"/>
          <w:numId w:val="14"/>
        </w:numPr>
        <w:spacing w:line="360" w:lineRule="auto"/>
        <w:ind w:left="1134" w:hanging="567"/>
      </w:pPr>
      <w:r w:rsidRPr="00B8763A">
        <w:t xml:space="preserve"> </w:t>
      </w:r>
      <w:r w:rsidR="00EC4F8B">
        <w:t>n</w:t>
      </w:r>
      <w:r w:rsidRPr="00B8763A">
        <w:t>azwach albo imionach i nazwiskach oraz siedzibach lub miejscach prowadzenia działalności gospodarczej albo miejscach zamieszkania Wykonawców, których oferty zostały otwarte,</w:t>
      </w:r>
    </w:p>
    <w:p w14:paraId="23C0D2B3" w14:textId="69D86B22" w:rsidR="00B8763A" w:rsidRPr="00B8763A" w:rsidRDefault="00EC4F8B" w:rsidP="00F54989">
      <w:pPr>
        <w:pStyle w:val="Akapitzlist"/>
        <w:numPr>
          <w:ilvl w:val="1"/>
          <w:numId w:val="14"/>
        </w:numPr>
        <w:spacing w:line="360" w:lineRule="auto"/>
        <w:ind w:left="1134" w:hanging="567"/>
      </w:pPr>
      <w:r>
        <w:t>c</w:t>
      </w:r>
      <w:r w:rsidR="005A4D98">
        <w:t>enach zawartych w ofertach,</w:t>
      </w:r>
    </w:p>
    <w:p w14:paraId="4756F9BC" w14:textId="163488BF" w:rsidR="00B8763A" w:rsidRPr="00B8763A" w:rsidRDefault="005A4D98" w:rsidP="00F54989">
      <w:pPr>
        <w:pStyle w:val="Akapitzlist"/>
        <w:numPr>
          <w:ilvl w:val="1"/>
          <w:numId w:val="14"/>
        </w:numPr>
        <w:spacing w:line="360" w:lineRule="auto"/>
        <w:ind w:left="1134" w:hanging="567"/>
      </w:pPr>
      <w:r>
        <w:t>i</w:t>
      </w:r>
      <w:r w:rsidR="00B8763A" w:rsidRPr="00B8763A">
        <w:t>nformacja, o której mowa w pkt. 1</w:t>
      </w:r>
      <w:r w:rsidR="003C45AC">
        <w:t>1</w:t>
      </w:r>
      <w:r w:rsidR="00B8763A" w:rsidRPr="00B8763A">
        <w:t>.1 i 1</w:t>
      </w:r>
      <w:r w:rsidR="003C45AC">
        <w:t>1</w:t>
      </w:r>
      <w:r w:rsidR="00B8763A" w:rsidRPr="00B8763A">
        <w:t>.2. zostanie opublikowana na stronie prowadzonego postępowania w sekcji „komunikaty”.</w:t>
      </w:r>
    </w:p>
    <w:p w14:paraId="12C2B019" w14:textId="2E92EC9E" w:rsidR="00B8763A" w:rsidRDefault="00120E2A" w:rsidP="00F54989">
      <w:pPr>
        <w:pStyle w:val="Akapitzlist"/>
        <w:numPr>
          <w:ilvl w:val="0"/>
          <w:numId w:val="14"/>
        </w:numPr>
        <w:rPr>
          <w:bCs/>
        </w:rPr>
      </w:pPr>
      <w:r w:rsidRPr="00120E2A">
        <w:rPr>
          <w:bCs/>
        </w:rPr>
        <w:t>Oferty złożone po terminie zostaną odrzucone.</w:t>
      </w:r>
    </w:p>
    <w:p w14:paraId="540C5384" w14:textId="77777777" w:rsidR="00120E2A" w:rsidRPr="00AB382F" w:rsidRDefault="00120E2A" w:rsidP="00AB382F">
      <w:pPr>
        <w:ind w:left="0" w:firstLine="0"/>
        <w:rPr>
          <w:b/>
        </w:rPr>
      </w:pPr>
    </w:p>
    <w:p w14:paraId="30F4B9F4" w14:textId="780238A1" w:rsidR="00B8763A" w:rsidRPr="000149D4" w:rsidRDefault="00B8763A" w:rsidP="00F54989">
      <w:pPr>
        <w:pStyle w:val="Akapitzlist"/>
        <w:numPr>
          <w:ilvl w:val="0"/>
          <w:numId w:val="45"/>
        </w:numPr>
        <w:ind w:left="567" w:hanging="567"/>
        <w:rPr>
          <w:b/>
          <w:u w:val="single"/>
        </w:rPr>
      </w:pPr>
      <w:r w:rsidRPr="000149D4">
        <w:rPr>
          <w:b/>
          <w:u w:val="single"/>
        </w:rPr>
        <w:t>Termin związania ofertą:</w:t>
      </w:r>
    </w:p>
    <w:p w14:paraId="08436F41" w14:textId="77777777" w:rsidR="00B8763A" w:rsidRPr="00B8763A" w:rsidRDefault="00B8763A" w:rsidP="00B8763A">
      <w:pPr>
        <w:pStyle w:val="Akapitzlist"/>
        <w:ind w:left="284" w:firstLine="0"/>
        <w:rPr>
          <w:b/>
        </w:rPr>
      </w:pPr>
    </w:p>
    <w:p w14:paraId="5E80F119" w14:textId="1CC46C46" w:rsidR="000149D4" w:rsidRPr="00F30772" w:rsidRDefault="003E0041" w:rsidP="00A35038">
      <w:pPr>
        <w:pStyle w:val="Podtytu"/>
        <w:numPr>
          <w:ilvl w:val="0"/>
          <w:numId w:val="15"/>
        </w:numPr>
        <w:ind w:left="284" w:hanging="284"/>
        <w:jc w:val="both"/>
        <w:rPr>
          <w:rFonts w:ascii="Times New Roman" w:hAnsi="Times New Roman"/>
          <w:color w:val="FF0000"/>
        </w:rPr>
      </w:pPr>
      <w:r w:rsidRPr="001F762C">
        <w:rPr>
          <w:rFonts w:ascii="Times New Roman" w:hAnsi="Times New Roman"/>
        </w:rPr>
        <w:t>Wykonawca jest związ</w:t>
      </w:r>
      <w:r w:rsidR="000149D4">
        <w:rPr>
          <w:rFonts w:ascii="Times New Roman" w:hAnsi="Times New Roman"/>
        </w:rPr>
        <w:t xml:space="preserve">any ofertą przez okres 30 dni, od dnia upływu terminu składania ofert do dnia </w:t>
      </w:r>
      <w:r w:rsidR="001F7BC0">
        <w:rPr>
          <w:rFonts w:ascii="Times New Roman" w:hAnsi="Times New Roman"/>
        </w:rPr>
        <w:t>2 listopada 2023 r.</w:t>
      </w:r>
    </w:p>
    <w:p w14:paraId="2FA4579C" w14:textId="7C65B447" w:rsidR="00BD5771" w:rsidRDefault="00BD5771" w:rsidP="00A35038">
      <w:pPr>
        <w:pStyle w:val="Akapitzlist"/>
        <w:numPr>
          <w:ilvl w:val="0"/>
          <w:numId w:val="15"/>
        </w:numPr>
        <w:spacing w:line="360" w:lineRule="auto"/>
        <w:ind w:left="284" w:hanging="284"/>
      </w:pPr>
      <w:r>
        <w:t xml:space="preserve">W przypadku gdy wybór najkorzystniejszej oferty nie nastąpi przed upływem terminu związania ofertą określonego w SWZ, Zamawiający przed upływem terminu związania </w:t>
      </w:r>
      <w:r>
        <w:lastRenderedPageBreak/>
        <w:t>ofertą zwraca się jednokrotnie do Wykonawców o wyrażenie zgody na przedłużenie tego terminu o wskazywany przez niego okres, nie dłuższy niż 30 dni.</w:t>
      </w:r>
    </w:p>
    <w:p w14:paraId="64C1F590" w14:textId="484BB912" w:rsidR="00BD5771" w:rsidRPr="00BD5771" w:rsidRDefault="00BD5771" w:rsidP="00A35038">
      <w:pPr>
        <w:pStyle w:val="Akapitzlist"/>
        <w:numPr>
          <w:ilvl w:val="0"/>
          <w:numId w:val="15"/>
        </w:numPr>
        <w:spacing w:line="360" w:lineRule="auto"/>
        <w:ind w:left="284" w:hanging="284"/>
      </w:pPr>
      <w:r>
        <w:t xml:space="preserve">Przedłużenie terminu związania ofertą, o którym mowa w ust. 2, wymaga złożenia przez Wykonawcę pisemnego oświadczenia o wyrażeniu zgody na przedłużenie terminu związania ofertą. </w:t>
      </w:r>
    </w:p>
    <w:p w14:paraId="79A4886F" w14:textId="12FF7FB7" w:rsidR="009602F8" w:rsidRDefault="009602F8" w:rsidP="009602F8">
      <w:pPr>
        <w:pStyle w:val="NormalnyWeb"/>
        <w:shd w:val="clear" w:color="auto" w:fill="FFFFFF"/>
        <w:jc w:val="both"/>
      </w:pPr>
    </w:p>
    <w:p w14:paraId="7F058206" w14:textId="5A1C00C3" w:rsidR="005915B7" w:rsidRPr="00155116" w:rsidRDefault="002D2E37" w:rsidP="00F54989">
      <w:pPr>
        <w:pStyle w:val="Akapitzlist"/>
        <w:numPr>
          <w:ilvl w:val="0"/>
          <w:numId w:val="45"/>
        </w:numPr>
        <w:ind w:left="567" w:hanging="567"/>
        <w:rPr>
          <w:b/>
          <w:u w:val="single"/>
        </w:rPr>
      </w:pPr>
      <w:r>
        <w:rPr>
          <w:b/>
          <w:u w:val="single"/>
        </w:rPr>
        <w:t>S</w:t>
      </w:r>
      <w:r w:rsidR="00E11BF1" w:rsidRPr="002D2E37">
        <w:rPr>
          <w:b/>
          <w:u w:val="single"/>
        </w:rPr>
        <w:t>posób obliczenia ceny oferty</w:t>
      </w:r>
      <w:r w:rsidR="005915B7" w:rsidRPr="002D2E37">
        <w:rPr>
          <w:b/>
          <w:u w:val="single"/>
        </w:rPr>
        <w:t>.</w:t>
      </w:r>
      <w:r w:rsidR="005915B7" w:rsidRPr="002D2E37">
        <w:rPr>
          <w:rFonts w:eastAsia="Batang"/>
          <w:b/>
          <w:u w:val="single"/>
        </w:rPr>
        <w:t xml:space="preserve"> </w:t>
      </w:r>
    </w:p>
    <w:p w14:paraId="7F5626FB" w14:textId="77777777" w:rsidR="00155116" w:rsidRPr="002D2E37" w:rsidRDefault="00155116" w:rsidP="00155116">
      <w:pPr>
        <w:pStyle w:val="Akapitzlist"/>
        <w:ind w:left="0" w:firstLine="0"/>
        <w:rPr>
          <w:b/>
          <w:u w:val="single"/>
        </w:rPr>
      </w:pPr>
    </w:p>
    <w:p w14:paraId="45BAE408" w14:textId="5A69A87E" w:rsidR="00155116" w:rsidRPr="00A27E29" w:rsidRDefault="00155116" w:rsidP="00F54989">
      <w:pPr>
        <w:pStyle w:val="Akapitzlist"/>
        <w:numPr>
          <w:ilvl w:val="1"/>
          <w:numId w:val="45"/>
        </w:numPr>
        <w:spacing w:line="360" w:lineRule="auto"/>
        <w:ind w:left="284" w:hanging="284"/>
      </w:pPr>
      <w:r w:rsidRPr="00AB382F">
        <w:rPr>
          <w:rFonts w:eastAsia="Batang"/>
        </w:rPr>
        <w:t xml:space="preserve">Do obliczenia ceny oferty niezbędne jest wypełnienie „formularza cenowego” stanowiącego załącznik nr 2 do SWZ. Zsumowane łączne wartości brutto tabeli „A”, „B” , „C” i „D” należy odpowiednio wpisać do formularza oferty stanowiącego załącznik nr 1 do SWZ. </w:t>
      </w:r>
    </w:p>
    <w:p w14:paraId="09EB5598" w14:textId="548555F7" w:rsidR="005915B7" w:rsidRDefault="00155116" w:rsidP="00F54989">
      <w:pPr>
        <w:pStyle w:val="Akapitzlist"/>
        <w:numPr>
          <w:ilvl w:val="1"/>
          <w:numId w:val="45"/>
        </w:numPr>
        <w:spacing w:line="360" w:lineRule="auto"/>
        <w:ind w:left="284" w:hanging="284"/>
      </w:pPr>
      <w:r>
        <w:t>Cena musi być wyrażona w złotych polskich.</w:t>
      </w:r>
    </w:p>
    <w:p w14:paraId="44DD117D" w14:textId="171AB683" w:rsidR="004F4373" w:rsidRDefault="0028640D" w:rsidP="001C3DB7">
      <w:pPr>
        <w:ind w:left="0" w:firstLine="0"/>
        <w:rPr>
          <w:rFonts w:ascii="Times New Roman" w:hAnsi="Times New Roman"/>
          <w:sz w:val="24"/>
          <w:szCs w:val="24"/>
        </w:rPr>
      </w:pPr>
      <w:r w:rsidRPr="001C3DB7">
        <w:rPr>
          <w:rFonts w:ascii="Times New Roman" w:hAnsi="Times New Roman"/>
          <w:sz w:val="24"/>
          <w:szCs w:val="24"/>
        </w:rPr>
        <w:t>3</w:t>
      </w:r>
      <w:r w:rsidR="00185763" w:rsidRPr="001C3DB7">
        <w:rPr>
          <w:rFonts w:ascii="Times New Roman" w:hAnsi="Times New Roman"/>
          <w:sz w:val="24"/>
          <w:szCs w:val="24"/>
        </w:rPr>
        <w:t xml:space="preserve">. </w:t>
      </w:r>
      <w:r w:rsidR="001C3DB7" w:rsidRPr="001C3DB7">
        <w:rPr>
          <w:rFonts w:ascii="Times New Roman" w:hAnsi="Times New Roman"/>
          <w:sz w:val="24"/>
          <w:szCs w:val="24"/>
        </w:rPr>
        <w:t xml:space="preserve">Podana cena obowiązuje w całym okresie ważności oferty i nie może ulec podwyższeniu </w:t>
      </w:r>
      <w:r w:rsidR="001C3DB7" w:rsidRPr="001C3DB7">
        <w:rPr>
          <w:rFonts w:ascii="Times New Roman" w:hAnsi="Times New Roman"/>
          <w:sz w:val="24"/>
          <w:szCs w:val="24"/>
        </w:rPr>
        <w:br/>
      </w:r>
      <w:r w:rsidR="001C3DB7">
        <w:rPr>
          <w:rFonts w:ascii="Times New Roman" w:hAnsi="Times New Roman"/>
          <w:sz w:val="24"/>
          <w:szCs w:val="24"/>
        </w:rPr>
        <w:t xml:space="preserve">     </w:t>
      </w:r>
      <w:r w:rsidR="001C3DB7" w:rsidRPr="001C3DB7">
        <w:rPr>
          <w:rFonts w:ascii="Times New Roman" w:hAnsi="Times New Roman"/>
          <w:sz w:val="24"/>
          <w:szCs w:val="24"/>
        </w:rPr>
        <w:t>w trakcie trwania umowy, za wyjątkiem sytuacji określonych w projekcie umowy.</w:t>
      </w:r>
    </w:p>
    <w:p w14:paraId="2C2AA87F" w14:textId="2ED29BF4" w:rsidR="001768BB" w:rsidRPr="004663C5" w:rsidRDefault="001768BB" w:rsidP="001768BB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>
        <w:t xml:space="preserve">W celu skalkulowania ceny oferty Wykonawca bierze pod uwagę wymagania Zamawiającego dotyczące przedmiotu zamówienia, obowiązku zatrudnienia pracowników na umowę o pracę, wysokości minimalnego wynagrodzenia za pracę ustalonego na podstawie ustawy z dnia 10 października 2002 r. o minimalnym wynagrodzeniu za pracę (Dz.U.2020.2207 t.j.) oraz na </w:t>
      </w:r>
      <w:r w:rsidRPr="004663C5">
        <w:t>podstawie Rozporządzenia Rady Ministrów z 13 września 2022 r. w sprawie wysokości minimalnego wynagrodzenia za pacę oraz wysokości minimalnej stawki godzinowej w 202</w:t>
      </w:r>
      <w:r w:rsidR="004663C5" w:rsidRPr="004663C5">
        <w:t>4</w:t>
      </w:r>
      <w:r w:rsidRPr="004663C5">
        <w:t xml:space="preserve"> r. (Dz.U.202</w:t>
      </w:r>
      <w:r w:rsidR="004663C5" w:rsidRPr="004663C5">
        <w:t>3.1893</w:t>
      </w:r>
      <w:r w:rsidRPr="004663C5">
        <w:t xml:space="preserve"> t.j.).</w:t>
      </w:r>
      <w:r w:rsidR="006624CC" w:rsidRPr="004663C5">
        <w:t xml:space="preserve"> </w:t>
      </w:r>
    </w:p>
    <w:p w14:paraId="4C2EC8C0" w14:textId="5C642DDC" w:rsidR="00DF72D4" w:rsidRDefault="001768BB" w:rsidP="001768BB">
      <w:pPr>
        <w:pStyle w:val="NormalnyWeb"/>
        <w:shd w:val="clear" w:color="auto" w:fill="FFFFFF"/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4F4373">
        <w:rPr>
          <w:rStyle w:val="FontStyle12"/>
          <w:rFonts w:ascii="Times New Roman" w:hAnsi="Times New Roman" w:cs="Times New Roman"/>
          <w:sz w:val="24"/>
          <w:szCs w:val="24"/>
        </w:rPr>
        <w:t>. Zamawiający poprawia w ofercie oczywiste omyłki pisarskie, oczywiste omyłki rachunkowe,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4F4373">
        <w:rPr>
          <w:rStyle w:val="FontStyle12"/>
          <w:rFonts w:ascii="Times New Roman" w:hAnsi="Times New Roman" w:cs="Times New Roman"/>
          <w:sz w:val="24"/>
          <w:szCs w:val="24"/>
        </w:rPr>
        <w:t>z uwzględnieniem konsekwencji rachunkowych dokonanych poprawek, niezwłocznie zawiadamiając o tym Wykonawcę, którego oferta została poprawiona oraz inne omyłki polegające na niezgodności oferty z SWZ, nie powodujące istotnych zmian w treści ofert (niezwłocznie zawiadamiając o tym Wykonawcę, którego oferta została poprawiona)</w:t>
      </w:r>
      <w:r w:rsidR="00DF72D4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14:paraId="03308B93" w14:textId="5EF99B5E" w:rsidR="00052991" w:rsidRDefault="001768BB" w:rsidP="006E29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2914">
        <w:rPr>
          <w:rFonts w:ascii="Times New Roman" w:hAnsi="Times New Roman"/>
          <w:sz w:val="24"/>
          <w:szCs w:val="24"/>
        </w:rPr>
        <w:t>. Jeżeli cena oferty wyda się rażąco niska w stosunku do przedmiotu zamówienia i wzbudzi wątpliwości Zamawiającego, co do możliwości wykonania przedmiotu zamówienia zgodnie z wymaganiami</w:t>
      </w:r>
      <w:r w:rsidR="005C5850">
        <w:rPr>
          <w:rFonts w:ascii="Times New Roman" w:hAnsi="Times New Roman"/>
          <w:sz w:val="24"/>
          <w:szCs w:val="24"/>
        </w:rPr>
        <w:t xml:space="preserve"> określonymi przez Zamawiającego lub wynikającymi z odrębnych przepisów, Zamawiający zwróci się do Wykonawcy o udzielenie wyjaśnień, w tym złożenie dowodów, dotyczących elementów oferty mających wpływ na wysokość ceny.</w:t>
      </w:r>
    </w:p>
    <w:p w14:paraId="4126F47D" w14:textId="72D67675" w:rsidR="005C5850" w:rsidRDefault="001768BB" w:rsidP="005C5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5850">
        <w:rPr>
          <w:rFonts w:ascii="Times New Roman" w:hAnsi="Times New Roman"/>
          <w:sz w:val="24"/>
          <w:szCs w:val="24"/>
        </w:rPr>
        <w:t xml:space="preserve">. Obowiązek wykazania, że oferta nie zawiera rażąco niskiej ceny, spoczywa na Wykonawcy. Wyjaśnienia winny być wyczerpujące, konkretne i przekonujące, ujawniające najważniejsze składniki cenotwórcze. Zamawiający odrzuci ofertę Wykonawcy, który nie złoży wyjaśnień lub jeżeli dokonana ocena wyjaśnień wraz z dostarczonymi dowodami potwierdzi, że oferta </w:t>
      </w:r>
      <w:r w:rsidR="005C5850">
        <w:rPr>
          <w:rFonts w:ascii="Times New Roman" w:hAnsi="Times New Roman"/>
          <w:sz w:val="24"/>
          <w:szCs w:val="24"/>
        </w:rPr>
        <w:lastRenderedPageBreak/>
        <w:t xml:space="preserve">zawiera rażąco niską cenę w stosunku do przedmiotu zamówienia, przy czym za brak wyjaśnień uważa się złożenie wyjaśnień lakonicznych lub ogólnikowych. </w:t>
      </w:r>
    </w:p>
    <w:p w14:paraId="42871C6D" w14:textId="0580100F" w:rsidR="005B2C30" w:rsidRDefault="001768BB" w:rsidP="005C58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B2C30">
        <w:rPr>
          <w:rFonts w:ascii="Times New Roman" w:hAnsi="Times New Roman"/>
          <w:sz w:val="24"/>
          <w:szCs w:val="24"/>
        </w:rPr>
        <w:t>. Wykonawca wypełniając formularz ofert</w:t>
      </w:r>
      <w:r w:rsidR="00B23E0E">
        <w:rPr>
          <w:rFonts w:ascii="Times New Roman" w:hAnsi="Times New Roman"/>
          <w:sz w:val="24"/>
          <w:szCs w:val="24"/>
        </w:rPr>
        <w:t>y</w:t>
      </w:r>
      <w:r w:rsidR="005B2C30">
        <w:rPr>
          <w:rFonts w:ascii="Times New Roman" w:hAnsi="Times New Roman"/>
          <w:sz w:val="24"/>
          <w:szCs w:val="24"/>
        </w:rPr>
        <w:t xml:space="preserve"> odpowiedzialny jest za prawidłowe ustalenie </w:t>
      </w:r>
      <w:r w:rsidR="00B23E0E">
        <w:rPr>
          <w:rFonts w:ascii="Times New Roman" w:hAnsi="Times New Roman"/>
          <w:sz w:val="24"/>
          <w:szCs w:val="24"/>
        </w:rPr>
        <w:t>właściwej</w:t>
      </w:r>
      <w:r w:rsidR="005B2C30">
        <w:rPr>
          <w:rFonts w:ascii="Times New Roman" w:hAnsi="Times New Roman"/>
          <w:sz w:val="24"/>
          <w:szCs w:val="24"/>
        </w:rPr>
        <w:t xml:space="preserve"> stawki podatku VAT. W przypadku zastosowania innej stawki niż podstawowa, Wykonawca zobowiązany jest dołączyć do oferty pisemne uzasadnienie zastosowania tej stawki.</w:t>
      </w:r>
    </w:p>
    <w:p w14:paraId="77977691" w14:textId="7470F512" w:rsidR="005B2C30" w:rsidRDefault="001768BB" w:rsidP="005B2C30">
      <w:pPr>
        <w:pStyle w:val="Akapitzlist"/>
        <w:spacing w:line="360" w:lineRule="auto"/>
        <w:ind w:left="284"/>
        <w:rPr>
          <w:rStyle w:val="FontStyle12"/>
          <w:rFonts w:ascii="Times New Roman" w:hAnsi="Times New Roman" w:cs="Times New Roman"/>
          <w:sz w:val="24"/>
          <w:szCs w:val="24"/>
        </w:rPr>
      </w:pPr>
      <w:r>
        <w:t>9</w:t>
      </w:r>
      <w:r w:rsidR="00DC61C3">
        <w:t xml:space="preserve">. </w:t>
      </w:r>
      <w:r w:rsidR="005B2C30">
        <w:t xml:space="preserve">Jeżeli w postępowaniu zostanie złożona oferta, której wybór prowadziłby do powstania </w:t>
      </w:r>
      <w:r w:rsidR="00DC61C3">
        <w:br/>
      </w:r>
      <w:r w:rsidR="005B2C30">
        <w:t xml:space="preserve">u Zamawiającego obowiązku podatkowego na podstawie przepisów o podatku od towarów </w:t>
      </w:r>
      <w:r w:rsidR="005B2C30">
        <w:br/>
        <w:t xml:space="preserve">i usług, Zamawiający w celu oceny takiej oferty doliczy do przedstawionej w niej ceny podatek od towarów i usług, który miałby obowiązek odprowadzić zgodnie </w:t>
      </w:r>
      <w:r w:rsidR="005B2C30">
        <w:br/>
        <w:t xml:space="preserve">z obowiązującymi przepisami.  </w:t>
      </w:r>
    </w:p>
    <w:p w14:paraId="56A9F887" w14:textId="3AF24F0F" w:rsidR="00DC61C3" w:rsidRDefault="001768BB" w:rsidP="006E293C">
      <w:pPr>
        <w:pStyle w:val="NormalnyWeb"/>
        <w:shd w:val="clear" w:color="auto" w:fill="FFFFFF"/>
        <w:spacing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10</w:t>
      </w:r>
      <w:r w:rsidR="006E293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 xml:space="preserve"> W </w:t>
      </w:r>
      <w:r w:rsidR="00DF72D4">
        <w:rPr>
          <w:rStyle w:val="FontStyle12"/>
          <w:rFonts w:ascii="Times New Roman" w:hAnsi="Times New Roman" w:cs="Times New Roman"/>
          <w:sz w:val="24"/>
          <w:szCs w:val="24"/>
        </w:rPr>
        <w:t xml:space="preserve">takiej sytuacji 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Wykonawca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ma obowiązek:</w:t>
      </w:r>
    </w:p>
    <w:p w14:paraId="08AC8999" w14:textId="24718099" w:rsidR="005B2C30" w:rsidRDefault="005B2C30" w:rsidP="001768BB">
      <w:pPr>
        <w:pStyle w:val="NormalnyWeb"/>
        <w:numPr>
          <w:ilvl w:val="1"/>
          <w:numId w:val="62"/>
        </w:numPr>
        <w:shd w:val="clear" w:color="auto" w:fill="FFFFFF"/>
        <w:spacing w:line="360" w:lineRule="auto"/>
        <w:ind w:left="993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poinformowania Zamawiającego,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że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wybór 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 xml:space="preserve">jego </w:t>
      </w:r>
      <w:r>
        <w:rPr>
          <w:rStyle w:val="FontStyle12"/>
          <w:rFonts w:ascii="Times New Roman" w:hAnsi="Times New Roman" w:cs="Times New Roman"/>
          <w:sz w:val="24"/>
          <w:szCs w:val="24"/>
        </w:rPr>
        <w:t>oferty będzie prowadzi</w:t>
      </w:r>
      <w:r w:rsidR="00DC61C3">
        <w:rPr>
          <w:rStyle w:val="FontStyle12"/>
          <w:rFonts w:ascii="Times New Roman" w:hAnsi="Times New Roman" w:cs="Times New Roman"/>
          <w:sz w:val="24"/>
          <w:szCs w:val="24"/>
        </w:rPr>
        <w:t>ł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do powstania u Zamawiającego obowiązku podatkowego, </w:t>
      </w:r>
    </w:p>
    <w:p w14:paraId="3AFDF8B8" w14:textId="252CA8FE" w:rsidR="00DC61C3" w:rsidRDefault="00DC61C3" w:rsidP="001768BB">
      <w:pPr>
        <w:pStyle w:val="NormalnyWeb"/>
        <w:numPr>
          <w:ilvl w:val="1"/>
          <w:numId w:val="62"/>
        </w:numPr>
        <w:shd w:val="clear" w:color="auto" w:fill="FFFFFF"/>
        <w:spacing w:line="360" w:lineRule="auto"/>
        <w:ind w:left="993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wskazania nazwy (rodzaju) towaru lub usługi, których dostawa lub świadczenie będą prowadziły do powstania obowiązku podatkowego,</w:t>
      </w:r>
    </w:p>
    <w:p w14:paraId="1A0E62CE" w14:textId="77777777" w:rsidR="001735F2" w:rsidRDefault="00DC61C3" w:rsidP="001768BB">
      <w:pPr>
        <w:pStyle w:val="NormalnyWeb"/>
        <w:numPr>
          <w:ilvl w:val="1"/>
          <w:numId w:val="62"/>
        </w:numPr>
        <w:shd w:val="clear" w:color="auto" w:fill="FFFFFF"/>
        <w:spacing w:line="360" w:lineRule="auto"/>
        <w:ind w:left="993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w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>skaz</w:t>
      </w:r>
      <w:r>
        <w:rPr>
          <w:rStyle w:val="FontStyle12"/>
          <w:rFonts w:ascii="Times New Roman" w:hAnsi="Times New Roman" w:cs="Times New Roman"/>
          <w:sz w:val="24"/>
          <w:szCs w:val="24"/>
        </w:rPr>
        <w:t>ania</w:t>
      </w:r>
      <w:r w:rsidR="005B2C30">
        <w:rPr>
          <w:rStyle w:val="FontStyle12"/>
          <w:rFonts w:ascii="Times New Roman" w:hAnsi="Times New Roman" w:cs="Times New Roman"/>
          <w:sz w:val="24"/>
          <w:szCs w:val="24"/>
        </w:rPr>
        <w:t xml:space="preserve"> wartoś</w:t>
      </w:r>
      <w:r>
        <w:rPr>
          <w:rStyle w:val="FontStyle12"/>
          <w:rFonts w:ascii="Times New Roman" w:hAnsi="Times New Roman" w:cs="Times New Roman"/>
          <w:sz w:val="24"/>
          <w:szCs w:val="24"/>
        </w:rPr>
        <w:t>ci towaru lub usługi objętego obowiązkiem podatkowym Zamawiającego, bez kwoty podatku</w:t>
      </w:r>
      <w:r w:rsidR="001735F2">
        <w:rPr>
          <w:rStyle w:val="FontStyle12"/>
          <w:rFonts w:ascii="Times New Roman" w:hAnsi="Times New Roman" w:cs="Times New Roman"/>
          <w:sz w:val="24"/>
          <w:szCs w:val="24"/>
        </w:rPr>
        <w:t>,</w:t>
      </w:r>
    </w:p>
    <w:p w14:paraId="26FC30B6" w14:textId="167753E2" w:rsidR="005B2C30" w:rsidRDefault="001735F2" w:rsidP="001768BB">
      <w:pPr>
        <w:pStyle w:val="NormalnyWeb"/>
        <w:numPr>
          <w:ilvl w:val="1"/>
          <w:numId w:val="62"/>
        </w:numPr>
        <w:shd w:val="clear" w:color="auto" w:fill="FFFFFF"/>
        <w:spacing w:line="360" w:lineRule="auto"/>
        <w:ind w:left="993" w:hanging="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wskazania stawki podatku od towarów i usług, która zgodnie z wiedzą Wykonawcy, będzie miała zastosowanie.</w:t>
      </w:r>
    </w:p>
    <w:p w14:paraId="0681A072" w14:textId="2AAB44B2" w:rsidR="001735F2" w:rsidRDefault="001735F2" w:rsidP="001768BB">
      <w:pPr>
        <w:pStyle w:val="NormalnyWeb"/>
        <w:numPr>
          <w:ilvl w:val="0"/>
          <w:numId w:val="62"/>
        </w:numPr>
        <w:shd w:val="clear" w:color="auto" w:fill="FFFFFF"/>
        <w:spacing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Informacje, o których mowa w pkt </w:t>
      </w:r>
      <w:r w:rsidR="00127D68">
        <w:rPr>
          <w:rStyle w:val="FontStyle12"/>
          <w:rFonts w:ascii="Times New Roman" w:hAnsi="Times New Roman" w:cs="Times New Roman"/>
          <w:sz w:val="24"/>
          <w:szCs w:val="24"/>
        </w:rPr>
        <w:t>10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Wykonawca ma obowiązek zamieścić </w:t>
      </w:r>
      <w:r w:rsidR="00295BEB">
        <w:rPr>
          <w:rStyle w:val="FontStyle12"/>
          <w:rFonts w:ascii="Times New Roman" w:hAnsi="Times New Roman" w:cs="Times New Roman"/>
          <w:sz w:val="24"/>
          <w:szCs w:val="24"/>
        </w:rPr>
        <w:t>w formularzu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oferty.</w:t>
      </w:r>
    </w:p>
    <w:p w14:paraId="6B08AF64" w14:textId="77777777" w:rsidR="005C5850" w:rsidRPr="00D0173F" w:rsidRDefault="005C5850" w:rsidP="005C5850">
      <w:pPr>
        <w:rPr>
          <w:rFonts w:ascii="Times New Roman" w:hAnsi="Times New Roman"/>
          <w:sz w:val="24"/>
          <w:szCs w:val="24"/>
        </w:rPr>
      </w:pPr>
    </w:p>
    <w:p w14:paraId="1F6BA030" w14:textId="2FD6F080" w:rsidR="00052991" w:rsidRPr="00591319" w:rsidRDefault="00052991" w:rsidP="00591319">
      <w:pPr>
        <w:pStyle w:val="Akapitzlist"/>
        <w:numPr>
          <w:ilvl w:val="0"/>
          <w:numId w:val="45"/>
        </w:numPr>
        <w:ind w:left="567" w:hanging="567"/>
        <w:rPr>
          <w:rFonts w:eastAsia="Batang"/>
        </w:rPr>
      </w:pPr>
      <w:r w:rsidRPr="00591319">
        <w:rPr>
          <w:b/>
          <w:u w:val="single"/>
        </w:rPr>
        <w:t>Opis kryteriów oceny ofert, wraz z podaniem wag tych kryteriów i sposobu oceny ofert.</w:t>
      </w:r>
    </w:p>
    <w:p w14:paraId="690CF235" w14:textId="77777777" w:rsidR="00052991" w:rsidRPr="00052991" w:rsidRDefault="00052991" w:rsidP="00052991">
      <w:pPr>
        <w:pStyle w:val="Akapitzlist"/>
        <w:ind w:left="567" w:firstLine="0"/>
        <w:rPr>
          <w:rFonts w:eastAsia="Batang"/>
        </w:rPr>
      </w:pPr>
    </w:p>
    <w:p w14:paraId="71046960" w14:textId="77777777" w:rsidR="00052991" w:rsidRPr="00052991" w:rsidRDefault="00052991" w:rsidP="00052991">
      <w:pPr>
        <w:pStyle w:val="Akapitzlist"/>
        <w:ind w:left="567" w:firstLine="0"/>
        <w:rPr>
          <w:rFonts w:eastAsia="Batang"/>
        </w:rPr>
      </w:pPr>
    </w:p>
    <w:p w14:paraId="0948EB66" w14:textId="145BAF64" w:rsidR="00052991" w:rsidRDefault="00052991" w:rsidP="00E644A2">
      <w:pPr>
        <w:pStyle w:val="Akapitzlist"/>
        <w:ind w:left="0" w:firstLine="0"/>
      </w:pPr>
      <w:r>
        <w:t>W celu wyboru najkorzystniejszej oferty Zamawiający przyjął następujące kryteria:</w:t>
      </w:r>
    </w:p>
    <w:p w14:paraId="4D7B4CD8" w14:textId="77777777" w:rsidR="00052991" w:rsidRDefault="00052991" w:rsidP="00052991">
      <w:pPr>
        <w:ind w:left="709"/>
      </w:pPr>
    </w:p>
    <w:p w14:paraId="0E3FDB6E" w14:textId="4A45A8C5" w:rsidR="00052991" w:rsidRDefault="005C5850" w:rsidP="00052991">
      <w:pPr>
        <w:pStyle w:val="Akapitzlist"/>
        <w:spacing w:line="360" w:lineRule="auto"/>
        <w:ind w:left="567" w:hanging="567"/>
        <w:rPr>
          <w:u w:val="single"/>
        </w:rPr>
      </w:pPr>
      <w:r>
        <w:rPr>
          <w:b/>
        </w:rPr>
        <w:t>1</w:t>
      </w:r>
      <w:r w:rsidR="00052991" w:rsidRPr="00F44C52">
        <w:rPr>
          <w:b/>
        </w:rPr>
        <w:t>.</w:t>
      </w:r>
      <w:r w:rsidR="00052991" w:rsidRPr="00F946CD">
        <w:t xml:space="preserve"> </w:t>
      </w:r>
      <w:r w:rsidR="00052991" w:rsidRPr="00F44C52">
        <w:rPr>
          <w:b/>
          <w:u w:val="single"/>
        </w:rPr>
        <w:t>CENA - waga kryterium 60%</w:t>
      </w:r>
    </w:p>
    <w:p w14:paraId="42D1C016" w14:textId="77777777" w:rsidR="00052991" w:rsidRPr="00F946CD" w:rsidRDefault="00052991" w:rsidP="00052991">
      <w:pPr>
        <w:pStyle w:val="Akapitzlist"/>
        <w:spacing w:line="360" w:lineRule="auto"/>
        <w:ind w:left="567" w:firstLine="0"/>
        <w:rPr>
          <w:u w:val="single"/>
        </w:rPr>
      </w:pPr>
    </w:p>
    <w:p w14:paraId="03C2DD85" w14:textId="77777777" w:rsidR="00052991" w:rsidRPr="00915321" w:rsidRDefault="00052991" w:rsidP="00052991">
      <w:pPr>
        <w:ind w:left="0" w:firstLine="0"/>
        <w:rPr>
          <w:rFonts w:ascii="Times New Roman" w:hAnsi="Times New Roman"/>
          <w:sz w:val="24"/>
          <w:szCs w:val="24"/>
        </w:rPr>
      </w:pPr>
      <w:r w:rsidRPr="00915321">
        <w:rPr>
          <w:rFonts w:ascii="Times New Roman" w:hAnsi="Times New Roman"/>
          <w:sz w:val="24"/>
          <w:szCs w:val="24"/>
        </w:rPr>
        <w:t>W powyższym kryterium oceniana będzie cena brutto ofer</w:t>
      </w:r>
      <w:r>
        <w:rPr>
          <w:rFonts w:ascii="Times New Roman" w:hAnsi="Times New Roman"/>
          <w:sz w:val="24"/>
          <w:szCs w:val="24"/>
        </w:rPr>
        <w:t xml:space="preserve">ty. Maksymalną ilość  </w:t>
      </w:r>
      <w:r w:rsidRPr="00915321">
        <w:rPr>
          <w:rFonts w:ascii="Times New Roman" w:hAnsi="Times New Roman"/>
          <w:sz w:val="24"/>
          <w:szCs w:val="24"/>
        </w:rPr>
        <w:t xml:space="preserve">punktów otrzyma Wykonawca, który zaproponuje najniższą </w:t>
      </w:r>
      <w:r>
        <w:rPr>
          <w:rFonts w:ascii="Times New Roman" w:hAnsi="Times New Roman"/>
          <w:sz w:val="24"/>
          <w:szCs w:val="24"/>
        </w:rPr>
        <w:t xml:space="preserve">cenę, pozostali będą </w:t>
      </w:r>
      <w:r w:rsidRPr="00915321">
        <w:rPr>
          <w:rFonts w:ascii="Times New Roman" w:hAnsi="Times New Roman"/>
          <w:sz w:val="24"/>
          <w:szCs w:val="24"/>
        </w:rPr>
        <w:t>oceniani wg wzoru.</w:t>
      </w:r>
    </w:p>
    <w:p w14:paraId="65B8DC67" w14:textId="77777777" w:rsidR="00052991" w:rsidRDefault="00052991" w:rsidP="00052991">
      <w:pPr>
        <w:ind w:left="709"/>
      </w:pPr>
    </w:p>
    <w:p w14:paraId="14EF8C95" w14:textId="77777777" w:rsidR="001F7BC0" w:rsidRDefault="001F7BC0" w:rsidP="00052991">
      <w:pPr>
        <w:ind w:left="709"/>
      </w:pPr>
    </w:p>
    <w:p w14:paraId="22C2A6DA" w14:textId="77777777" w:rsidR="006624CC" w:rsidRDefault="006624CC" w:rsidP="00052991">
      <w:pPr>
        <w:ind w:left="709"/>
      </w:pPr>
    </w:p>
    <w:p w14:paraId="7FEC583F" w14:textId="77777777" w:rsidR="00052991" w:rsidRPr="002562CB" w:rsidRDefault="00052991" w:rsidP="00052991">
      <w:pPr>
        <w:ind w:left="709"/>
        <w:rPr>
          <w:rFonts w:ascii="Times New Roman" w:hAnsi="Times New Roman"/>
        </w:rPr>
      </w:pPr>
      <w:r w:rsidRPr="002562CB">
        <w:rPr>
          <w:rFonts w:ascii="Times New Roman" w:hAnsi="Times New Roman"/>
        </w:rPr>
        <w:lastRenderedPageBreak/>
        <w:t xml:space="preserve">       Najniższa cena ofertowa</w:t>
      </w:r>
    </w:p>
    <w:p w14:paraId="29025A41" w14:textId="77777777" w:rsidR="00052991" w:rsidRPr="002562CB" w:rsidRDefault="00052991" w:rsidP="00052991">
      <w:pPr>
        <w:ind w:left="709"/>
        <w:rPr>
          <w:rFonts w:ascii="Times New Roman" w:hAnsi="Times New Roman"/>
        </w:rPr>
      </w:pPr>
      <w:r w:rsidRPr="002562CB">
        <w:rPr>
          <w:rFonts w:ascii="Times New Roman" w:hAnsi="Times New Roman"/>
        </w:rPr>
        <w:t xml:space="preserve">      -----------</w:t>
      </w:r>
      <w:r>
        <w:rPr>
          <w:rFonts w:ascii="Times New Roman" w:hAnsi="Times New Roman"/>
        </w:rPr>
        <w:t>------------------------</w:t>
      </w:r>
      <w:r w:rsidRPr="002562CB">
        <w:rPr>
          <w:rFonts w:ascii="Times New Roman" w:hAnsi="Times New Roman"/>
        </w:rPr>
        <w:t xml:space="preserve">  x 100 pkt  x  waga kryterium (</w:t>
      </w:r>
      <w:r>
        <w:rPr>
          <w:rFonts w:ascii="Times New Roman" w:hAnsi="Times New Roman"/>
        </w:rPr>
        <w:t>6</w:t>
      </w:r>
      <w:r w:rsidRPr="002562CB">
        <w:rPr>
          <w:rFonts w:ascii="Times New Roman" w:hAnsi="Times New Roman"/>
        </w:rPr>
        <w:t>0%)</w:t>
      </w:r>
    </w:p>
    <w:p w14:paraId="5A4D42B5" w14:textId="5D7D3C6D" w:rsidR="00052991" w:rsidRDefault="00052991" w:rsidP="00052991">
      <w:pPr>
        <w:ind w:left="709"/>
        <w:rPr>
          <w:rFonts w:ascii="Times New Roman" w:hAnsi="Times New Roman"/>
        </w:rPr>
      </w:pPr>
      <w:r w:rsidRPr="002562CB">
        <w:rPr>
          <w:rFonts w:ascii="Times New Roman" w:hAnsi="Times New Roman"/>
        </w:rPr>
        <w:t xml:space="preserve">          Cena oferty badanej</w:t>
      </w:r>
    </w:p>
    <w:p w14:paraId="2884045B" w14:textId="77777777" w:rsidR="006B5ACD" w:rsidRPr="002562CB" w:rsidRDefault="006B5ACD" w:rsidP="00052991">
      <w:pPr>
        <w:ind w:left="709"/>
        <w:rPr>
          <w:rFonts w:ascii="Times New Roman" w:hAnsi="Times New Roman"/>
        </w:rPr>
      </w:pPr>
    </w:p>
    <w:p w14:paraId="61050473" w14:textId="6BA7D9F8" w:rsidR="00052991" w:rsidRPr="006B5ACD" w:rsidRDefault="006B5ACD" w:rsidP="006B5ACD">
      <w:pPr>
        <w:rPr>
          <w:rFonts w:ascii="Times New Roman" w:hAnsi="Times New Roman"/>
          <w:sz w:val="24"/>
          <w:szCs w:val="24"/>
        </w:rPr>
      </w:pPr>
      <w:r w:rsidRPr="006B5ACD">
        <w:rPr>
          <w:rFonts w:ascii="Times New Roman" w:hAnsi="Times New Roman"/>
          <w:sz w:val="24"/>
          <w:szCs w:val="24"/>
        </w:rPr>
        <w:t>Maksymalna liczba punktów jaką Wykonawca może otrzymać w tym kryterium to 60 punktów</w:t>
      </w:r>
      <w:r>
        <w:rPr>
          <w:rFonts w:ascii="Times New Roman" w:hAnsi="Times New Roman"/>
          <w:sz w:val="24"/>
          <w:szCs w:val="24"/>
        </w:rPr>
        <w:t>.</w:t>
      </w:r>
    </w:p>
    <w:p w14:paraId="1888A2CC" w14:textId="77777777" w:rsidR="00052991" w:rsidRDefault="00052991" w:rsidP="00052991">
      <w:pPr>
        <w:ind w:left="709"/>
      </w:pPr>
    </w:p>
    <w:p w14:paraId="4CDA189E" w14:textId="780C3A26" w:rsidR="00052991" w:rsidRPr="00E644A2" w:rsidRDefault="009252AA" w:rsidP="00E644A2">
      <w:pPr>
        <w:pStyle w:val="Akapitzlist"/>
        <w:numPr>
          <w:ilvl w:val="0"/>
          <w:numId w:val="55"/>
        </w:numPr>
        <w:ind w:left="284" w:hanging="284"/>
        <w:rPr>
          <w:b/>
          <w:u w:val="single"/>
        </w:rPr>
      </w:pPr>
      <w:r w:rsidRPr="00E644A2">
        <w:rPr>
          <w:b/>
          <w:u w:val="single"/>
        </w:rPr>
        <w:t xml:space="preserve"> </w:t>
      </w:r>
      <w:r w:rsidR="0091786D" w:rsidRPr="00E644A2">
        <w:rPr>
          <w:b/>
          <w:u w:val="single"/>
        </w:rPr>
        <w:t>SYSTEM ŚLEDZENIA PRZESYŁEK</w:t>
      </w:r>
      <w:r w:rsidR="00052991" w:rsidRPr="00E644A2">
        <w:rPr>
          <w:b/>
          <w:u w:val="single"/>
        </w:rPr>
        <w:t xml:space="preserve"> - waga kryterium </w:t>
      </w:r>
      <w:r w:rsidR="00591319">
        <w:rPr>
          <w:b/>
          <w:u w:val="single"/>
        </w:rPr>
        <w:t>4</w:t>
      </w:r>
      <w:r w:rsidR="00052991" w:rsidRPr="00E644A2">
        <w:rPr>
          <w:b/>
          <w:u w:val="single"/>
        </w:rPr>
        <w:t>0%</w:t>
      </w:r>
    </w:p>
    <w:p w14:paraId="54341B49" w14:textId="77777777" w:rsidR="005C5850" w:rsidRPr="005C5850" w:rsidRDefault="005C5850" w:rsidP="005C5850">
      <w:pPr>
        <w:pStyle w:val="Akapitzlist"/>
        <w:ind w:left="567" w:firstLine="0"/>
        <w:rPr>
          <w:b/>
          <w:u w:val="single"/>
        </w:rPr>
      </w:pPr>
    </w:p>
    <w:p w14:paraId="2754AFDA" w14:textId="4381AB90" w:rsidR="00784BB4" w:rsidRDefault="00052991" w:rsidP="00052991">
      <w:pPr>
        <w:pStyle w:val="Akapitzlist"/>
        <w:spacing w:line="360" w:lineRule="auto"/>
        <w:ind w:left="0" w:firstLine="0"/>
      </w:pPr>
      <w:r>
        <w:t>W powyższym kryterium ocenian</w:t>
      </w:r>
      <w:r w:rsidR="0091786D">
        <w:t>e</w:t>
      </w:r>
      <w:r>
        <w:t xml:space="preserve"> będzie </w:t>
      </w:r>
      <w:r w:rsidR="0091786D">
        <w:t xml:space="preserve">posiadanie przez Wykonawcę systemu śledzenia przesyłek. Wykonawca, który posiada system pozwalający elektroniczne monitorowanie przesyłek rejestrowanych otrzyma </w:t>
      </w:r>
      <w:r w:rsidR="00591319">
        <w:t>4</w:t>
      </w:r>
      <w:r w:rsidR="0091786D">
        <w:t xml:space="preserve">0 punktów. Brak systemu </w:t>
      </w:r>
      <w:r w:rsidR="00784BB4">
        <w:t>0 punktów.</w:t>
      </w:r>
    </w:p>
    <w:p w14:paraId="49DB158F" w14:textId="64054231" w:rsidR="006B5ACD" w:rsidRPr="006B5ACD" w:rsidRDefault="006B5ACD" w:rsidP="006B5ACD">
      <w:pPr>
        <w:rPr>
          <w:rFonts w:ascii="Times New Roman" w:hAnsi="Times New Roman"/>
          <w:sz w:val="24"/>
          <w:szCs w:val="24"/>
        </w:rPr>
      </w:pPr>
      <w:r w:rsidRPr="006B5ACD">
        <w:rPr>
          <w:rFonts w:ascii="Times New Roman" w:hAnsi="Times New Roman"/>
          <w:sz w:val="24"/>
          <w:szCs w:val="24"/>
        </w:rPr>
        <w:t xml:space="preserve">Maksymalna liczba punktów jaką Wykonawca może otrzymać w tym kryterium to </w:t>
      </w:r>
      <w:r w:rsidR="00591319">
        <w:rPr>
          <w:rFonts w:ascii="Times New Roman" w:hAnsi="Times New Roman"/>
          <w:sz w:val="24"/>
          <w:szCs w:val="24"/>
        </w:rPr>
        <w:t>4</w:t>
      </w:r>
      <w:r w:rsidRPr="006B5ACD">
        <w:rPr>
          <w:rFonts w:ascii="Times New Roman" w:hAnsi="Times New Roman"/>
          <w:sz w:val="24"/>
          <w:szCs w:val="24"/>
        </w:rPr>
        <w:t>0 punktów</w:t>
      </w:r>
      <w:r>
        <w:rPr>
          <w:rFonts w:ascii="Times New Roman" w:hAnsi="Times New Roman"/>
          <w:sz w:val="24"/>
          <w:szCs w:val="24"/>
        </w:rPr>
        <w:t>.</w:t>
      </w:r>
    </w:p>
    <w:p w14:paraId="03E23CDE" w14:textId="76EB0FF0" w:rsidR="00052991" w:rsidRPr="00C12AFC" w:rsidRDefault="00052991" w:rsidP="00784BB4">
      <w:pPr>
        <w:pStyle w:val="Akapitzlis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1945B691" w14:textId="55DEEFB1" w:rsidR="00052991" w:rsidRDefault="00784BB4" w:rsidP="00A45C92">
      <w:pPr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A45C92">
        <w:rPr>
          <w:rFonts w:ascii="Times New Roman" w:hAnsi="Times New Roman"/>
          <w:sz w:val="24"/>
          <w:szCs w:val="24"/>
          <w:u w:val="single"/>
        </w:rPr>
        <w:t>Informację o posiadani</w:t>
      </w:r>
      <w:r w:rsidR="0034063B">
        <w:rPr>
          <w:rFonts w:ascii="Times New Roman" w:hAnsi="Times New Roman"/>
          <w:sz w:val="24"/>
          <w:szCs w:val="24"/>
          <w:u w:val="single"/>
        </w:rPr>
        <w:t>u</w:t>
      </w:r>
      <w:r w:rsidRPr="00A45C92">
        <w:rPr>
          <w:rFonts w:ascii="Times New Roman" w:hAnsi="Times New Roman"/>
          <w:sz w:val="24"/>
          <w:szCs w:val="24"/>
          <w:u w:val="single"/>
        </w:rPr>
        <w:t xml:space="preserve"> lub braku systemu śledzenia przesyłek Wykonawca zamieszcza </w:t>
      </w:r>
      <w:r w:rsidR="00A45C92">
        <w:rPr>
          <w:rFonts w:ascii="Times New Roman" w:hAnsi="Times New Roman"/>
          <w:sz w:val="24"/>
          <w:szCs w:val="24"/>
          <w:u w:val="single"/>
        </w:rPr>
        <w:br/>
      </w:r>
      <w:r w:rsidRPr="00A45C92">
        <w:rPr>
          <w:rFonts w:ascii="Times New Roman" w:hAnsi="Times New Roman"/>
          <w:sz w:val="24"/>
          <w:szCs w:val="24"/>
          <w:u w:val="single"/>
        </w:rPr>
        <w:t>w formularzu ofertowym</w:t>
      </w:r>
      <w:r w:rsidR="00E644A2">
        <w:rPr>
          <w:rFonts w:ascii="Times New Roman" w:hAnsi="Times New Roman"/>
          <w:sz w:val="24"/>
          <w:szCs w:val="24"/>
          <w:u w:val="single"/>
        </w:rPr>
        <w:t xml:space="preserve"> – załącznik nr 1.</w:t>
      </w:r>
    </w:p>
    <w:p w14:paraId="631F239C" w14:textId="77777777" w:rsidR="00DF72D4" w:rsidRPr="00C430AE" w:rsidRDefault="00DF72D4" w:rsidP="00052991">
      <w:pPr>
        <w:ind w:left="0" w:firstLine="0"/>
      </w:pPr>
    </w:p>
    <w:p w14:paraId="3C1CF697" w14:textId="49E7D472" w:rsidR="00052991" w:rsidRPr="00293FE4" w:rsidRDefault="00052991" w:rsidP="00E644A2">
      <w:pPr>
        <w:pStyle w:val="Akapitzlist"/>
        <w:spacing w:line="360" w:lineRule="auto"/>
        <w:ind w:left="0" w:firstLine="0"/>
        <w:rPr>
          <w:rFonts w:eastAsia="Batang"/>
          <w:b/>
          <w:u w:val="single"/>
        </w:rPr>
      </w:pPr>
      <w:r>
        <w:t>Ostateczną ilość punkt</w:t>
      </w:r>
      <w:r w:rsidRPr="00162C41">
        <w:rPr>
          <w:lang w:val="el-GR"/>
        </w:rPr>
        <w:t>ό</w:t>
      </w:r>
      <w:r w:rsidRPr="00342B94">
        <w:t xml:space="preserve">w </w:t>
      </w:r>
      <w:r>
        <w:t>dla każdej z ofert Zamawiający uzyska po zsumowaniu ilości punkt</w:t>
      </w:r>
      <w:r w:rsidRPr="00162C41">
        <w:rPr>
          <w:lang w:val="el-GR"/>
        </w:rPr>
        <w:t>ό</w:t>
      </w:r>
      <w:r>
        <w:t xml:space="preserve">w w wymienionych powyżej kryteriach. </w:t>
      </w:r>
    </w:p>
    <w:p w14:paraId="3E2CCAD5" w14:textId="77777777" w:rsidR="00052991" w:rsidRPr="00825FEE" w:rsidRDefault="00052991" w:rsidP="00052991">
      <w:pPr>
        <w:pStyle w:val="Akapitzlist"/>
        <w:spacing w:after="120" w:line="360" w:lineRule="auto"/>
        <w:ind w:left="0" w:firstLine="0"/>
      </w:pPr>
    </w:p>
    <w:p w14:paraId="71B60064" w14:textId="782BE110" w:rsidR="00535254" w:rsidRPr="00E644A2" w:rsidRDefault="00535254" w:rsidP="00591319">
      <w:pPr>
        <w:pStyle w:val="Akapitzlist"/>
        <w:numPr>
          <w:ilvl w:val="0"/>
          <w:numId w:val="45"/>
        </w:numPr>
        <w:ind w:left="426" w:hanging="426"/>
        <w:rPr>
          <w:b/>
          <w:u w:val="single"/>
        </w:rPr>
      </w:pPr>
      <w:r w:rsidRPr="00E644A2">
        <w:rPr>
          <w:b/>
          <w:u w:val="single"/>
        </w:rPr>
        <w:t xml:space="preserve">Informacje o formalnościach, jakie muszą zostać dopełnione po wyborze oferty </w:t>
      </w:r>
      <w:r w:rsidRPr="00E644A2">
        <w:rPr>
          <w:b/>
          <w:u w:val="single"/>
        </w:rPr>
        <w:br/>
        <w:t xml:space="preserve">w celu zawarcia umowy w sprawie zamówienia publicznego. </w:t>
      </w:r>
    </w:p>
    <w:p w14:paraId="0BD00511" w14:textId="77777777" w:rsidR="006B5ACD" w:rsidRPr="008D5C6C" w:rsidRDefault="006B5ACD" w:rsidP="006B5ACD">
      <w:pPr>
        <w:pStyle w:val="Akapitzlist"/>
        <w:ind w:left="426" w:firstLine="0"/>
        <w:rPr>
          <w:b/>
          <w:u w:val="single"/>
        </w:rPr>
      </w:pPr>
    </w:p>
    <w:p w14:paraId="2970E0D5" w14:textId="77777777" w:rsidR="008D5C6C" w:rsidRPr="006B5ACD" w:rsidRDefault="008D5C6C" w:rsidP="008D5C6C">
      <w:pPr>
        <w:numPr>
          <w:ilvl w:val="0"/>
          <w:numId w:val="3"/>
        </w:numPr>
        <w:tabs>
          <w:tab w:val="clear" w:pos="502"/>
          <w:tab w:val="num" w:pos="284"/>
          <w:tab w:val="num" w:pos="360"/>
        </w:tabs>
        <w:ind w:left="284" w:hanging="284"/>
        <w:rPr>
          <w:rFonts w:ascii="Times New Roman" w:hAnsi="Times New Roman"/>
          <w:sz w:val="24"/>
          <w:szCs w:val="24"/>
        </w:rPr>
      </w:pPr>
      <w:r w:rsidRPr="006B5ACD">
        <w:rPr>
          <w:rFonts w:ascii="Times New Roman" w:hAnsi="Times New Roman"/>
          <w:sz w:val="24"/>
          <w:szCs w:val="24"/>
        </w:rPr>
        <w:t>Po wyborze oferty Wykonawca zobowiązany będzie do:</w:t>
      </w:r>
    </w:p>
    <w:p w14:paraId="6A6E06F2" w14:textId="0FA226CB" w:rsidR="008D5C6C" w:rsidRDefault="008D5C6C" w:rsidP="00F54989">
      <w:pPr>
        <w:pStyle w:val="Akapitzlist"/>
        <w:numPr>
          <w:ilvl w:val="1"/>
          <w:numId w:val="32"/>
        </w:numPr>
        <w:spacing w:line="360" w:lineRule="auto"/>
      </w:pPr>
      <w:r>
        <w:t xml:space="preserve">przekazania Zamawiającemu, w wyznaczonym terminie, opracowanego przez siebie projektu umowy uwzględniającego zapisy „istotnych dla stron postanowień umowy” ujętych w SWZ (załącznik nr </w:t>
      </w:r>
      <w:r w:rsidR="00C75707">
        <w:t>5</w:t>
      </w:r>
      <w:r>
        <w:t>). Umowa będzie podpisana po zaakceptowaniu przez Zamawiającego przedstawionego przez Wykonawcę projektu umowy</w:t>
      </w:r>
      <w:r w:rsidR="00C251F8">
        <w:t>,</w:t>
      </w:r>
    </w:p>
    <w:p w14:paraId="1A0D5B44" w14:textId="77777777" w:rsidR="008D5C6C" w:rsidRDefault="008D5C6C" w:rsidP="004A4EDB">
      <w:pPr>
        <w:pStyle w:val="Akapitzlist"/>
        <w:numPr>
          <w:ilvl w:val="1"/>
          <w:numId w:val="32"/>
        </w:numPr>
        <w:spacing w:line="360" w:lineRule="auto"/>
      </w:pPr>
      <w:r>
        <w:t xml:space="preserve"> przekazania Zamawiającemu przed podpisaniem umowy cennika, o którym mowa </w:t>
      </w:r>
    </w:p>
    <w:p w14:paraId="33BEF134" w14:textId="4101C691" w:rsidR="0040240D" w:rsidRPr="0040240D" w:rsidRDefault="0040240D" w:rsidP="004A4EDB">
      <w:pPr>
        <w:pStyle w:val="Akapitzlist"/>
        <w:spacing w:line="360" w:lineRule="auto"/>
        <w:ind w:left="426" w:firstLine="0"/>
        <w:rPr>
          <w:bCs/>
          <w:u w:val="single"/>
        </w:rPr>
      </w:pPr>
      <w:r>
        <w:t xml:space="preserve">     </w:t>
      </w:r>
      <w:r w:rsidR="008D5C6C">
        <w:t xml:space="preserve">w </w:t>
      </w:r>
      <w:r w:rsidR="006B5ACD">
        <w:t>Części V</w:t>
      </w:r>
      <w:r w:rsidR="008D5C6C">
        <w:t xml:space="preserve"> – </w:t>
      </w:r>
      <w:r w:rsidRPr="0040240D">
        <w:rPr>
          <w:bCs/>
        </w:rPr>
        <w:t>Opis przedmiotu zamówienia, umowy o pracę, jawność postępowania</w:t>
      </w:r>
      <w:r w:rsidR="00C251F8">
        <w:rPr>
          <w:bCs/>
        </w:rPr>
        <w:t>,</w:t>
      </w:r>
    </w:p>
    <w:p w14:paraId="102123C8" w14:textId="300D41BE" w:rsidR="008D5C6C" w:rsidRPr="006624CC" w:rsidRDefault="0040240D" w:rsidP="004A4EDB">
      <w:pPr>
        <w:pStyle w:val="Akapitzlist"/>
        <w:numPr>
          <w:ilvl w:val="1"/>
          <w:numId w:val="32"/>
        </w:numPr>
        <w:spacing w:line="360" w:lineRule="auto"/>
      </w:pPr>
      <w:r w:rsidRPr="006624CC">
        <w:t xml:space="preserve"> </w:t>
      </w:r>
      <w:r w:rsidR="008D5C6C" w:rsidRPr="006624CC">
        <w:t xml:space="preserve">okazania Zamawiającemu opłaconej polisy ubezpieczenia od odpowiedzialności cywilnej w zakresie prowadzonej działalności związanej z przedmiotem umowy </w:t>
      </w:r>
      <w:r w:rsidRPr="006624CC">
        <w:br/>
      </w:r>
      <w:r w:rsidR="008D5C6C" w:rsidRPr="006624CC">
        <w:t>w wysokości sumy gwarancyjnej co najmniej 500.000,00 zł.</w:t>
      </w:r>
    </w:p>
    <w:p w14:paraId="62665857" w14:textId="77777777" w:rsidR="008D5C6C" w:rsidRDefault="008D5C6C" w:rsidP="008D5C6C">
      <w:pPr>
        <w:pStyle w:val="Akapitzlist"/>
        <w:numPr>
          <w:ilvl w:val="0"/>
          <w:numId w:val="3"/>
        </w:numPr>
        <w:tabs>
          <w:tab w:val="clear" w:pos="502"/>
          <w:tab w:val="num" w:pos="360"/>
        </w:tabs>
        <w:spacing w:line="360" w:lineRule="auto"/>
        <w:ind w:left="360"/>
      </w:pPr>
      <w:r>
        <w:t>Osoby, które będą podpisywać umowę w imieniu Wykonawcy, muszą przedstawić Zamawiającemu przed podpisaniem umowy odpowiednie pełnomocnictwa do wyrażania woli w imieniu Wykonawcy, jeżeli umocowanie ich nie wynika z dokumentu</w:t>
      </w:r>
      <w:r w:rsidRPr="00D0173F">
        <w:t xml:space="preserve"> rejestrow</w:t>
      </w:r>
      <w:r>
        <w:t>ego</w:t>
      </w:r>
      <w:r w:rsidRPr="00D0173F">
        <w:t xml:space="preserve"> lub inn</w:t>
      </w:r>
      <w:r>
        <w:t>ego</w:t>
      </w:r>
      <w:r w:rsidRPr="00D0173F">
        <w:t xml:space="preserve"> dokumen</w:t>
      </w:r>
      <w:r>
        <w:t>tu</w:t>
      </w:r>
      <w:r w:rsidRPr="00D0173F">
        <w:t>, właściw</w:t>
      </w:r>
      <w:r>
        <w:t>ego dla formy organizacyjnej Wykonawcy.</w:t>
      </w:r>
    </w:p>
    <w:p w14:paraId="73E338CA" w14:textId="0650082D" w:rsidR="00052991" w:rsidRPr="00402C82" w:rsidRDefault="00535254" w:rsidP="00402C82">
      <w:pPr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Jeżeli w wyniku rozstrzygnięcia postępowania zostanie wybrana oferta </w:t>
      </w:r>
      <w:r w:rsidR="00B1211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ykonawców wspólnie ubiegających się o udzielenie zamówienia (konsorcjum), Zamawiający będzie żądał </w:t>
      </w:r>
      <w:r w:rsidR="0024598F">
        <w:rPr>
          <w:rFonts w:ascii="Times New Roman" w:hAnsi="Times New Roman"/>
          <w:sz w:val="24"/>
          <w:szCs w:val="24"/>
        </w:rPr>
        <w:t xml:space="preserve">do wglądu, </w:t>
      </w:r>
      <w:r>
        <w:rPr>
          <w:rFonts w:ascii="Times New Roman" w:hAnsi="Times New Roman"/>
          <w:sz w:val="24"/>
          <w:szCs w:val="24"/>
        </w:rPr>
        <w:t xml:space="preserve">przed zawarciem umowy w sprawie zamówienia publicznego, </w:t>
      </w:r>
      <w:r w:rsidR="00466234">
        <w:rPr>
          <w:rFonts w:ascii="Times New Roman" w:hAnsi="Times New Roman"/>
          <w:sz w:val="24"/>
          <w:szCs w:val="24"/>
        </w:rPr>
        <w:t xml:space="preserve">kopii </w:t>
      </w:r>
      <w:r>
        <w:rPr>
          <w:rFonts w:ascii="Times New Roman" w:hAnsi="Times New Roman"/>
          <w:sz w:val="24"/>
          <w:szCs w:val="24"/>
        </w:rPr>
        <w:t>umowy regulującej współpracę tych Wykonawców</w:t>
      </w:r>
      <w:r w:rsidR="00402C82">
        <w:rPr>
          <w:rFonts w:ascii="Times New Roman" w:hAnsi="Times New Roman"/>
          <w:sz w:val="24"/>
          <w:szCs w:val="24"/>
        </w:rPr>
        <w:t xml:space="preserve"> zgodnie z zapisami punkty VI ppkt 5 SWZ.</w:t>
      </w:r>
    </w:p>
    <w:p w14:paraId="5235D24B" w14:textId="4E200006" w:rsidR="00B22541" w:rsidRPr="00B22541" w:rsidRDefault="00B22541" w:rsidP="00B22541">
      <w:pPr>
        <w:numPr>
          <w:ilvl w:val="0"/>
          <w:numId w:val="3"/>
        </w:numPr>
        <w:tabs>
          <w:tab w:val="num" w:pos="284"/>
        </w:tabs>
        <w:ind w:left="284" w:hanging="284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Niedopełnienie powyższych formalności przez wybranego Wykonawcę potraktowane będzie przez Zamawiającego jako brak możliwoś</w:t>
      </w:r>
      <w:r w:rsidR="00190EAF">
        <w:rPr>
          <w:rStyle w:val="FontStyle12"/>
          <w:rFonts w:ascii="Times New Roman" w:hAnsi="Times New Roman" w:cs="Times New Roman"/>
          <w:sz w:val="24"/>
          <w:szCs w:val="24"/>
        </w:rPr>
        <w:t>ci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zawarcia umowy w sprawie zamówienia publicznego z przyczyn leżących po stronie Wykonawcy.</w:t>
      </w:r>
    </w:p>
    <w:p w14:paraId="2C6BC26E" w14:textId="01A6EA92" w:rsidR="002D51D4" w:rsidRDefault="002D51D4" w:rsidP="00D34665">
      <w:pPr>
        <w:pStyle w:val="NormalnyWeb"/>
        <w:numPr>
          <w:ilvl w:val="0"/>
          <w:numId w:val="3"/>
        </w:numPr>
        <w:shd w:val="clear" w:color="auto" w:fill="FFFFFF"/>
        <w:tabs>
          <w:tab w:val="clear" w:pos="502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Zamawiający zawiera umowę w sprawie zamówienia publicznego  </w:t>
      </w:r>
      <w:r w:rsidR="009C11F8">
        <w:rPr>
          <w:rStyle w:val="FontStyle12"/>
          <w:rFonts w:ascii="Times New Roman" w:hAnsi="Times New Roman" w:cs="Times New Roman"/>
          <w:sz w:val="24"/>
          <w:szCs w:val="24"/>
        </w:rPr>
        <w:t>w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terminie nie krótszym niż 5 dni od dnia przesłania zawiadomienia o wyborze najkorzystniejszej oferty.</w:t>
      </w:r>
    </w:p>
    <w:p w14:paraId="79C98156" w14:textId="27F35ED4" w:rsidR="0037194B" w:rsidRDefault="002D51D4" w:rsidP="00D34665">
      <w:pPr>
        <w:pStyle w:val="NormalnyWeb"/>
        <w:numPr>
          <w:ilvl w:val="0"/>
          <w:numId w:val="3"/>
        </w:numPr>
        <w:shd w:val="clear" w:color="auto" w:fill="FFFFFF"/>
        <w:tabs>
          <w:tab w:val="clear" w:pos="502"/>
          <w:tab w:val="num" w:pos="284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Zamawiający może zawrzeć umowę w sprawie zamówienia publicznego  przed upływem terminu, o którym mowa w ust. </w:t>
      </w:r>
      <w:r w:rsidR="006B11E6">
        <w:rPr>
          <w:rStyle w:val="FontStyle12"/>
          <w:rFonts w:ascii="Times New Roman" w:hAnsi="Times New Roman" w:cs="Times New Roman"/>
          <w:sz w:val="24"/>
          <w:szCs w:val="24"/>
        </w:rPr>
        <w:t>5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jeżeli w postępowaniu złożono tylko jedną ofertę. </w:t>
      </w:r>
    </w:p>
    <w:p w14:paraId="7B178962" w14:textId="079FD15F" w:rsidR="0037194B" w:rsidRPr="00016FC8" w:rsidRDefault="0037194B" w:rsidP="0037194B">
      <w:pPr>
        <w:pStyle w:val="Tekstpodstawowy"/>
        <w:spacing w:before="120"/>
        <w:ind w:left="360" w:hanging="360"/>
        <w:rPr>
          <w:b/>
          <w:bCs/>
          <w:u w:val="single"/>
        </w:rPr>
      </w:pPr>
      <w:r>
        <w:rPr>
          <w:b/>
          <w:bCs/>
        </w:rPr>
        <w:t>XV</w:t>
      </w:r>
      <w:r w:rsidR="002D2E37">
        <w:rPr>
          <w:b/>
          <w:bCs/>
        </w:rPr>
        <w:t>I</w:t>
      </w:r>
      <w:r>
        <w:rPr>
          <w:b/>
          <w:bCs/>
        </w:rPr>
        <w:t xml:space="preserve">.  </w:t>
      </w:r>
      <w:r w:rsidR="00016FC8" w:rsidRPr="00016FC8">
        <w:rPr>
          <w:b/>
          <w:bCs/>
          <w:u w:val="single"/>
        </w:rPr>
        <w:t xml:space="preserve">Zamawiający nie wymaga wniesienia </w:t>
      </w:r>
      <w:r w:rsidRPr="00016FC8">
        <w:rPr>
          <w:b/>
          <w:bCs/>
          <w:u w:val="single"/>
        </w:rPr>
        <w:t>wadium.</w:t>
      </w:r>
    </w:p>
    <w:p w14:paraId="58086840" w14:textId="192FD798" w:rsidR="00BD5771" w:rsidRPr="00AA1281" w:rsidRDefault="00A73E33" w:rsidP="00BD5771">
      <w:pPr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XV</w:t>
      </w:r>
      <w:r w:rsidR="002D2E37">
        <w:rPr>
          <w:rFonts w:ascii="Times New Roman" w:hAnsi="Times New Roman"/>
          <w:b/>
          <w:sz w:val="24"/>
          <w:szCs w:val="24"/>
        </w:rPr>
        <w:t>II</w:t>
      </w:r>
      <w:r w:rsidR="00BD5771" w:rsidRPr="00830DB1">
        <w:rPr>
          <w:rFonts w:ascii="Times New Roman" w:hAnsi="Times New Roman"/>
          <w:b/>
          <w:sz w:val="24"/>
          <w:szCs w:val="24"/>
        </w:rPr>
        <w:t>.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472D7">
        <w:rPr>
          <w:rFonts w:ascii="Times New Roman" w:hAnsi="Times New Roman"/>
          <w:b/>
          <w:sz w:val="24"/>
          <w:szCs w:val="24"/>
          <w:u w:val="single"/>
        </w:rPr>
        <w:t>Zamawiający nie wymaga wniesienia</w:t>
      </w:r>
      <w:r w:rsidR="00BD5771">
        <w:rPr>
          <w:rFonts w:ascii="Times New Roman" w:hAnsi="Times New Roman"/>
          <w:b/>
          <w:sz w:val="24"/>
          <w:szCs w:val="24"/>
          <w:u w:val="single"/>
        </w:rPr>
        <w:t xml:space="preserve"> z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>abezpieczeni</w:t>
      </w:r>
      <w:r w:rsidR="00BD5771">
        <w:rPr>
          <w:rFonts w:ascii="Times New Roman" w:hAnsi="Times New Roman"/>
          <w:b/>
          <w:sz w:val="24"/>
          <w:szCs w:val="24"/>
          <w:u w:val="single"/>
        </w:rPr>
        <w:t>a</w:t>
      </w:r>
      <w:r w:rsidR="00BD5771" w:rsidRPr="00AA1281">
        <w:rPr>
          <w:rFonts w:ascii="Times New Roman" w:hAnsi="Times New Roman"/>
          <w:b/>
          <w:sz w:val="24"/>
          <w:szCs w:val="24"/>
          <w:u w:val="single"/>
        </w:rPr>
        <w:t xml:space="preserve"> należytego wykonania umowy.</w:t>
      </w:r>
    </w:p>
    <w:p w14:paraId="37E1DEB3" w14:textId="52A821FB" w:rsidR="00E246AE" w:rsidRPr="007D6CBA" w:rsidRDefault="00863AB5" w:rsidP="00286182">
      <w:pPr>
        <w:spacing w:before="120"/>
        <w:rPr>
          <w:rFonts w:ascii="Times New Roman" w:hAnsi="Times New Roman"/>
          <w:sz w:val="24"/>
          <w:szCs w:val="24"/>
        </w:rPr>
      </w:pPr>
      <w:r w:rsidRPr="007D6CBA">
        <w:rPr>
          <w:rFonts w:ascii="Times New Roman" w:hAnsi="Times New Roman"/>
          <w:b/>
          <w:sz w:val="24"/>
          <w:szCs w:val="24"/>
        </w:rPr>
        <w:t>X</w:t>
      </w:r>
      <w:r w:rsidR="0040240D">
        <w:rPr>
          <w:rFonts w:ascii="Times New Roman" w:hAnsi="Times New Roman"/>
          <w:b/>
          <w:sz w:val="24"/>
          <w:szCs w:val="24"/>
        </w:rPr>
        <w:t>VIII</w:t>
      </w:r>
      <w:r w:rsidR="00E246AE" w:rsidRPr="007D6CBA">
        <w:rPr>
          <w:rFonts w:ascii="Times New Roman" w:hAnsi="Times New Roman"/>
          <w:b/>
          <w:sz w:val="24"/>
          <w:szCs w:val="24"/>
        </w:rPr>
        <w:t>.</w:t>
      </w:r>
      <w:r w:rsidR="00E246AE" w:rsidRPr="007D6CBA">
        <w:rPr>
          <w:rFonts w:ascii="Times New Roman" w:hAnsi="Times New Roman"/>
          <w:sz w:val="24"/>
          <w:szCs w:val="24"/>
        </w:rPr>
        <w:t xml:space="preserve"> </w:t>
      </w:r>
      <w:r w:rsidR="00E246AE" w:rsidRPr="007D6CBA">
        <w:rPr>
          <w:rFonts w:ascii="Times New Roman" w:hAnsi="Times New Roman"/>
          <w:b/>
          <w:sz w:val="24"/>
          <w:szCs w:val="24"/>
          <w:u w:val="single"/>
        </w:rPr>
        <w:t>Pozostałe informacje w trybie art. 281 ust. 2 Pzp.</w:t>
      </w:r>
    </w:p>
    <w:p w14:paraId="6F29564F" w14:textId="77777777" w:rsidR="00E246AE" w:rsidRDefault="00E246AE" w:rsidP="00F5498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</w:pPr>
      <w:r w:rsidRPr="006C7AE7">
        <w:t>Zamawiający nie dopuszcza możliwości składania ofert wariantowych</w:t>
      </w:r>
      <w:r>
        <w:t xml:space="preserve"> i częściowych.</w:t>
      </w:r>
    </w:p>
    <w:p w14:paraId="1FE11A60" w14:textId="58382BC2" w:rsidR="00E246AE" w:rsidRDefault="00E246AE" w:rsidP="00F5498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</w:pPr>
      <w:r>
        <w:t xml:space="preserve">Zamawiający nie zastrzega możliwości ubiegania się o udzielenia zamówienia wyłącznie przez </w:t>
      </w:r>
      <w:r w:rsidR="00863AB5">
        <w:t>W</w:t>
      </w:r>
      <w:r>
        <w:t>ykonawców, o których mowa w art. 94 ustawy Pzp</w:t>
      </w:r>
      <w:r w:rsidR="00B1211E">
        <w:t>.</w:t>
      </w:r>
    </w:p>
    <w:p w14:paraId="19BD8A27" w14:textId="05A678F6" w:rsidR="00E246AE" w:rsidRPr="001276C9" w:rsidRDefault="00E246AE" w:rsidP="00F5498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</w:pPr>
      <w:r>
        <w:rPr>
          <w:bCs/>
        </w:rPr>
        <w:t>Zamawiający nie przewiduje udzielenia zamówień, o których mowa w art. 214 ust. 1 pkt 7 i 8</w:t>
      </w:r>
      <w:r w:rsidR="00B1211E">
        <w:rPr>
          <w:bCs/>
        </w:rPr>
        <w:t xml:space="preserve"> ustawy Pzp.</w:t>
      </w:r>
    </w:p>
    <w:p w14:paraId="1769B344" w14:textId="3747C7B8" w:rsidR="00E246AE" w:rsidRPr="006C7AE7" w:rsidRDefault="00E246AE" w:rsidP="00F5498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</w:pPr>
      <w:r w:rsidRPr="006C7AE7">
        <w:t>Zamawiający nie przewiduje ro</w:t>
      </w:r>
      <w:r w:rsidR="00863AB5">
        <w:t>zliczania się w walutach obcych</w:t>
      </w:r>
      <w:r w:rsidR="00B1211E">
        <w:t>.</w:t>
      </w:r>
    </w:p>
    <w:p w14:paraId="4D0EFAEA" w14:textId="53619192" w:rsidR="00E246AE" w:rsidRPr="00346CC3" w:rsidRDefault="00E246AE" w:rsidP="00F5498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</w:pPr>
      <w:r>
        <w:rPr>
          <w:bCs/>
        </w:rPr>
        <w:t>Zamawiający nie przewiduje zwrotu</w:t>
      </w:r>
      <w:r w:rsidR="00863AB5">
        <w:rPr>
          <w:bCs/>
        </w:rPr>
        <w:t xml:space="preserve"> kosztów udziału w postępowaniu</w:t>
      </w:r>
      <w:r w:rsidR="00B1211E">
        <w:rPr>
          <w:bCs/>
        </w:rPr>
        <w:t>.</w:t>
      </w:r>
    </w:p>
    <w:p w14:paraId="52BCBA39" w14:textId="4CEA9617" w:rsidR="00E246AE" w:rsidRPr="006C7AE7" w:rsidRDefault="00E246AE" w:rsidP="00F5498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</w:pPr>
      <w:r w:rsidRPr="00F43742">
        <w:rPr>
          <w:bCs/>
        </w:rPr>
        <w:t>Zamawiający nie pr</w:t>
      </w:r>
      <w:r w:rsidR="00863AB5">
        <w:rPr>
          <w:bCs/>
        </w:rPr>
        <w:t>zewiduje zawarcia umowy ramowej</w:t>
      </w:r>
      <w:r w:rsidR="00B1211E">
        <w:rPr>
          <w:bCs/>
        </w:rPr>
        <w:t>.</w:t>
      </w:r>
    </w:p>
    <w:p w14:paraId="2D410708" w14:textId="5C6BF85B" w:rsidR="00E246AE" w:rsidRPr="00346CC3" w:rsidRDefault="00E246AE" w:rsidP="00F54989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</w:pPr>
      <w:r w:rsidRPr="006C7AE7">
        <w:rPr>
          <w:bCs/>
        </w:rPr>
        <w:t>Zamawiający nie przewiduje wyboru najkorzystni</w:t>
      </w:r>
      <w:r>
        <w:rPr>
          <w:bCs/>
        </w:rPr>
        <w:t xml:space="preserve">ejszej oferty z zastosowaniem </w:t>
      </w:r>
      <w:r w:rsidRPr="006C7AE7">
        <w:rPr>
          <w:bCs/>
        </w:rPr>
        <w:t>aukcji  elektronicznej</w:t>
      </w:r>
      <w:r w:rsidR="00B1211E">
        <w:rPr>
          <w:bCs/>
        </w:rPr>
        <w:t>.</w:t>
      </w:r>
    </w:p>
    <w:p w14:paraId="32B78E15" w14:textId="35D3F686" w:rsidR="00E246AE" w:rsidRDefault="00E246AE" w:rsidP="00F54989">
      <w:pPr>
        <w:pStyle w:val="Akapitzlist"/>
        <w:numPr>
          <w:ilvl w:val="0"/>
          <w:numId w:val="20"/>
        </w:numPr>
        <w:spacing w:line="360" w:lineRule="auto"/>
      </w:pPr>
      <w:r>
        <w:t>Zamawiający nie wymaga złożenia oferty w po</w:t>
      </w:r>
      <w:r w:rsidR="00863AB5">
        <w:t>staci katalogów elektronicznych</w:t>
      </w:r>
      <w:r w:rsidR="00B1211E">
        <w:t>.</w:t>
      </w:r>
    </w:p>
    <w:p w14:paraId="28D8F587" w14:textId="5CC241F5" w:rsidR="002D036D" w:rsidRDefault="002D036D" w:rsidP="00F54989">
      <w:pPr>
        <w:pStyle w:val="Akapitzlist"/>
        <w:numPr>
          <w:ilvl w:val="0"/>
          <w:numId w:val="20"/>
        </w:numPr>
        <w:spacing w:line="360" w:lineRule="auto"/>
      </w:pPr>
      <w:r>
        <w:t xml:space="preserve">Zamawiający nie określa wymagań w zakresie  zatrudnienia osób, o których mowa </w:t>
      </w:r>
      <w:r>
        <w:br/>
        <w:t>w art. 96 ust.2 pkt 2 ustawy Pzp.</w:t>
      </w:r>
    </w:p>
    <w:p w14:paraId="23692CF2" w14:textId="195C77B2" w:rsidR="00070CC0" w:rsidRPr="005B5946" w:rsidRDefault="00070CC0" w:rsidP="00F54989">
      <w:pPr>
        <w:pStyle w:val="Akapitzlist"/>
        <w:numPr>
          <w:ilvl w:val="0"/>
          <w:numId w:val="20"/>
        </w:numPr>
        <w:spacing w:line="360" w:lineRule="auto"/>
      </w:pPr>
      <w:r>
        <w:t>Zamawiający nie przewiduje udzielania zaliczek na poczet wykonania zamówienia.</w:t>
      </w:r>
    </w:p>
    <w:p w14:paraId="156CC541" w14:textId="567DF883" w:rsidR="0037194B" w:rsidRPr="00662C2B" w:rsidRDefault="0037194B" w:rsidP="006933EC">
      <w:pPr>
        <w:ind w:left="0" w:firstLine="0"/>
      </w:pPr>
    </w:p>
    <w:p w14:paraId="4E874F15" w14:textId="172C7E71" w:rsidR="00A73E33" w:rsidRDefault="00A73E33" w:rsidP="00A73E33">
      <w:pPr>
        <w:pStyle w:val="Tekstprzypisudolneg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</w:t>
      </w:r>
      <w:r w:rsidR="0040240D">
        <w:rPr>
          <w:b/>
          <w:sz w:val="24"/>
          <w:szCs w:val="24"/>
        </w:rPr>
        <w:t>I</w:t>
      </w:r>
      <w:r w:rsidR="002D2E37">
        <w:rPr>
          <w:b/>
          <w:sz w:val="24"/>
          <w:szCs w:val="24"/>
        </w:rPr>
        <w:t>X</w:t>
      </w:r>
      <w:r w:rsidRPr="00973A7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u w:val="single"/>
        </w:rPr>
        <w:t>K</w:t>
      </w:r>
      <w:r w:rsidRPr="00973A7D">
        <w:rPr>
          <w:b/>
          <w:sz w:val="24"/>
          <w:szCs w:val="24"/>
          <w:u w:val="single"/>
        </w:rPr>
        <w:t xml:space="preserve">lauzula informacyjna z art. 13 RODO </w:t>
      </w:r>
    </w:p>
    <w:p w14:paraId="37F1C367" w14:textId="77777777" w:rsidR="00A73E33" w:rsidRPr="00973A7D" w:rsidRDefault="00A73E33" w:rsidP="00A73E33">
      <w:pPr>
        <w:pStyle w:val="Tekstprzypisudolnego"/>
        <w:rPr>
          <w:rFonts w:eastAsia="Batang"/>
          <w:b/>
          <w:sz w:val="24"/>
          <w:szCs w:val="24"/>
          <w:u w:val="single"/>
        </w:rPr>
      </w:pPr>
    </w:p>
    <w:p w14:paraId="50E21A0A" w14:textId="1D1DCFD9" w:rsidR="00A73E33" w:rsidRPr="00973A7D" w:rsidRDefault="00A73E33" w:rsidP="00A73E33">
      <w:pPr>
        <w:spacing w:after="15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</w:t>
      </w:r>
      <w:r w:rsidRPr="00973A7D">
        <w:rPr>
          <w:rFonts w:ascii="Times New Roman" w:hAnsi="Times New Roman"/>
          <w:sz w:val="24"/>
          <w:szCs w:val="24"/>
        </w:rPr>
        <w:t xml:space="preserve">godnie z art. 13 ust. 1 i 2 rozporządzenia Parlamentu Europejskiego i Rady (UE) 2016/679 z dnia 27 kwietnia 2016 r. w sprawie ochrony osób fizycznych w związku z przetwarzaniem danych osobowych i w sprawie swobodnego przepływu takich danych oraz </w:t>
      </w:r>
      <w:r w:rsidRPr="00973A7D">
        <w:rPr>
          <w:rFonts w:ascii="Times New Roman" w:hAnsi="Times New Roman"/>
          <w:sz w:val="24"/>
          <w:szCs w:val="24"/>
        </w:rPr>
        <w:lastRenderedPageBreak/>
        <w:t xml:space="preserve">uchylenia dyrektywy 95/46/WE (ogólne rozporządzenie o ochronie danych) (Dz. Urz. UE L 119 z 04.05.2016, str. 1), dalej „RODO”, informuję, że: </w:t>
      </w:r>
    </w:p>
    <w:p w14:paraId="0D0DC063" w14:textId="3FF4EEDD" w:rsidR="00A73E33" w:rsidRPr="003070D9" w:rsidRDefault="007B5311" w:rsidP="00F54989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i/>
        </w:rPr>
      </w:pPr>
      <w:r>
        <w:t>a</w:t>
      </w:r>
      <w:r w:rsidR="00A73E33" w:rsidRPr="003070D9">
        <w:t xml:space="preserve">dministratorem Pani/Pana danych osobowych jest: </w:t>
      </w:r>
    </w:p>
    <w:p w14:paraId="639A45C4" w14:textId="77777777" w:rsidR="00A73E33" w:rsidRPr="003070D9" w:rsidRDefault="00A73E33" w:rsidP="00A73E33">
      <w:pPr>
        <w:rPr>
          <w:rFonts w:ascii="Times New Roman" w:hAnsi="Times New Roman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 Wojewódzki Sąd Administracyjny w Łodzi</w:t>
      </w:r>
    </w:p>
    <w:p w14:paraId="30736C10" w14:textId="77777777" w:rsidR="00A73E33" w:rsidRPr="003070D9" w:rsidRDefault="00A73E33" w:rsidP="00A73E33">
      <w:pPr>
        <w:rPr>
          <w:rFonts w:ascii="Times New Roman" w:hAnsi="Times New Roman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90-434 Łódź, ul. Piotrkowska 135</w:t>
      </w:r>
    </w:p>
    <w:p w14:paraId="57055EF4" w14:textId="77777777" w:rsidR="00A73E33" w:rsidRPr="003070D9" w:rsidRDefault="00A73E33" w:rsidP="00A73E33">
      <w:pPr>
        <w:rPr>
          <w:rFonts w:ascii="Times New Roman" w:hAnsi="Times New Roman"/>
          <w:i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tel. 42 635-00-00</w:t>
      </w:r>
    </w:p>
    <w:p w14:paraId="041898E0" w14:textId="53047016" w:rsidR="00A73E33" w:rsidRPr="003070D9" w:rsidRDefault="00A73E33" w:rsidP="00A73E33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2. inspektorem ochrony danych osobowych w Wojewódzkim Sądzie Administracyjnym </w:t>
      </w:r>
      <w:r w:rsidR="006933EC">
        <w:rPr>
          <w:rFonts w:ascii="Times New Roman" w:hAnsi="Times New Roman"/>
          <w:sz w:val="24"/>
          <w:szCs w:val="24"/>
        </w:rPr>
        <w:br/>
        <w:t xml:space="preserve">w Łodzi </w:t>
      </w:r>
      <w:r w:rsidRPr="003070D9">
        <w:rPr>
          <w:rFonts w:ascii="Times New Roman" w:hAnsi="Times New Roman"/>
          <w:sz w:val="24"/>
          <w:szCs w:val="24"/>
        </w:rPr>
        <w:t>jest Pani Monika Malak-Olczak, tel. 42 635-00-08,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adres e-mail: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iod@lodz.wsa.gov.pl</w:t>
      </w:r>
    </w:p>
    <w:p w14:paraId="3EAD81DF" w14:textId="64A57EAC" w:rsidR="00A73E33" w:rsidRPr="00815E43" w:rsidRDefault="00A73E33" w:rsidP="006933EC">
      <w:pPr>
        <w:pStyle w:val="Tytu"/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070D9">
        <w:rPr>
          <w:rFonts w:ascii="Times New Roman" w:hAnsi="Times New Roman"/>
          <w:sz w:val="24"/>
          <w:szCs w:val="24"/>
        </w:rPr>
        <w:t>3. Pani/Pana dane osobowe przetwarzane będą na podstawie art. 6 ust. 1 lit. c</w:t>
      </w:r>
      <w:r w:rsidRPr="003070D9">
        <w:rPr>
          <w:rFonts w:ascii="Times New Roman" w:hAnsi="Times New Roman"/>
          <w:i/>
          <w:sz w:val="24"/>
          <w:szCs w:val="24"/>
        </w:rPr>
        <w:t xml:space="preserve"> </w:t>
      </w:r>
      <w:r w:rsidRPr="003070D9">
        <w:rPr>
          <w:rFonts w:ascii="Times New Roman" w:hAnsi="Times New Roman"/>
          <w:sz w:val="24"/>
          <w:szCs w:val="24"/>
        </w:rPr>
        <w:t>RODO w celu</w:t>
      </w:r>
      <w:r w:rsidRPr="00815E43">
        <w:rPr>
          <w:rFonts w:ascii="Times New Roman" w:hAnsi="Times New Roman"/>
          <w:sz w:val="24"/>
          <w:szCs w:val="24"/>
        </w:rPr>
        <w:t xml:space="preserve"> związanym z postępowaniem o udzielenie zamówienia publicznego</w:t>
      </w:r>
      <w:r>
        <w:rPr>
          <w:rFonts w:ascii="Times New Roman" w:hAnsi="Times New Roman"/>
          <w:sz w:val="24"/>
          <w:szCs w:val="24"/>
        </w:rPr>
        <w:t>, którego przedmiotem jest</w:t>
      </w:r>
      <w:r w:rsidRPr="00815E43">
        <w:rPr>
          <w:rFonts w:ascii="Times New Roman" w:eastAsia="Batang" w:hAnsi="Times New Roman"/>
          <w:sz w:val="24"/>
          <w:szCs w:val="24"/>
        </w:rPr>
        <w:t xml:space="preserve"> </w:t>
      </w:r>
      <w:r w:rsidR="00286182">
        <w:rPr>
          <w:rFonts w:ascii="Times New Roman" w:hAnsi="Times New Roman"/>
          <w:bCs/>
          <w:sz w:val="24"/>
          <w:szCs w:val="24"/>
          <w:lang w:eastAsia="en-US"/>
        </w:rPr>
        <w:t>ś</w:t>
      </w:r>
      <w:r w:rsidR="00286182" w:rsidRPr="00286182">
        <w:rPr>
          <w:rFonts w:ascii="Times New Roman" w:hAnsi="Times New Roman"/>
          <w:bCs/>
          <w:sz w:val="24"/>
          <w:szCs w:val="24"/>
          <w:lang w:eastAsia="en-US"/>
        </w:rPr>
        <w:t xml:space="preserve">wiadczenie usług pocztowych w obrocie krajowym i zagranicznym </w:t>
      </w:r>
      <w:r w:rsidR="00286182" w:rsidRPr="00286182">
        <w:rPr>
          <w:rFonts w:ascii="Times New Roman" w:hAnsi="Times New Roman"/>
          <w:bCs/>
          <w:sz w:val="24"/>
          <w:szCs w:val="24"/>
          <w:lang w:eastAsia="en-US"/>
        </w:rPr>
        <w:br/>
        <w:t>w zakresie przyjmowania, przemieszczania i doręczania przesyłek pocztowych oraz zwrotu przesyłek niedoręczonych wraz z usługą odbioru korespondencji od Zamawiającego oraz usługą doręczania przekazów pieniężnych.</w:t>
      </w:r>
      <w:r w:rsidR="006933EC" w:rsidRPr="00D15D5B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Postępowanie prowadzone jest w trybie </w:t>
      </w:r>
      <w:r w:rsidR="006933EC">
        <w:rPr>
          <w:rFonts w:ascii="Times New Roman" w:hAnsi="Times New Roman"/>
          <w:sz w:val="24"/>
          <w:szCs w:val="24"/>
          <w:lang w:eastAsia="en-US"/>
        </w:rPr>
        <w:t>podstawowym – art. 275 pkt 1</w:t>
      </w:r>
      <w:r>
        <w:rPr>
          <w:rFonts w:ascii="Times New Roman" w:hAnsi="Times New Roman"/>
          <w:sz w:val="24"/>
          <w:szCs w:val="24"/>
          <w:lang w:eastAsia="en-US"/>
        </w:rPr>
        <w:t xml:space="preserve"> pod numerem Adm.VI</w:t>
      </w:r>
      <w:r w:rsidR="00EB0C88">
        <w:rPr>
          <w:rFonts w:ascii="Times New Roman" w:hAnsi="Times New Roman"/>
          <w:sz w:val="24"/>
          <w:szCs w:val="24"/>
          <w:lang w:eastAsia="en-US"/>
        </w:rPr>
        <w:t>.240.7.202</w:t>
      </w:r>
      <w:r w:rsidR="005B40FC">
        <w:rPr>
          <w:rFonts w:ascii="Times New Roman" w:hAnsi="Times New Roman"/>
          <w:sz w:val="24"/>
          <w:szCs w:val="24"/>
          <w:lang w:eastAsia="en-US"/>
        </w:rPr>
        <w:t>3</w:t>
      </w:r>
    </w:p>
    <w:p w14:paraId="215C2034" w14:textId="149D55C7" w:rsidR="00A73E33" w:rsidRPr="003070D9" w:rsidRDefault="00A73E33" w:rsidP="00A73E33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4. odbiorcami Pani/Pana danych osobowych będą osoby lub podmioty, którym udostępniona zostanie dokumentacja postępowania w oparciu o art. </w:t>
      </w:r>
      <w:r w:rsidR="004E0CFC">
        <w:rPr>
          <w:rFonts w:ascii="Times New Roman" w:hAnsi="Times New Roman"/>
          <w:sz w:val="24"/>
          <w:szCs w:val="24"/>
        </w:rPr>
        <w:t>74</w:t>
      </w:r>
      <w:r w:rsidRPr="003070D9">
        <w:rPr>
          <w:rFonts w:ascii="Times New Roman" w:hAnsi="Times New Roman"/>
          <w:sz w:val="24"/>
          <w:szCs w:val="24"/>
        </w:rPr>
        <w:t xml:space="preserve"> ustawy z dnia </w:t>
      </w:r>
      <w:r w:rsidR="00345453">
        <w:rPr>
          <w:rFonts w:ascii="Times New Roman" w:hAnsi="Times New Roman"/>
          <w:sz w:val="24"/>
          <w:szCs w:val="24"/>
        </w:rPr>
        <w:t>11 września 2019</w:t>
      </w:r>
      <w:r w:rsidRPr="003070D9">
        <w:rPr>
          <w:rFonts w:ascii="Times New Roman" w:hAnsi="Times New Roman"/>
          <w:sz w:val="24"/>
          <w:szCs w:val="24"/>
        </w:rPr>
        <w:t xml:space="preserve"> r. – Prawo zamówień </w:t>
      </w:r>
      <w:r w:rsidRPr="004B0FB1">
        <w:rPr>
          <w:rFonts w:ascii="Times New Roman" w:hAnsi="Times New Roman"/>
          <w:sz w:val="24"/>
          <w:szCs w:val="24"/>
        </w:rPr>
        <w:t>publicznych (Dz.U.20</w:t>
      </w:r>
      <w:r w:rsidR="00BB75F1">
        <w:rPr>
          <w:rFonts w:ascii="Times New Roman" w:hAnsi="Times New Roman"/>
          <w:sz w:val="24"/>
          <w:szCs w:val="24"/>
        </w:rPr>
        <w:t>2</w:t>
      </w:r>
      <w:r w:rsidR="002F40B7">
        <w:rPr>
          <w:rFonts w:ascii="Times New Roman" w:hAnsi="Times New Roman"/>
          <w:sz w:val="24"/>
          <w:szCs w:val="24"/>
        </w:rPr>
        <w:t>3.1605</w:t>
      </w:r>
      <w:r w:rsidRPr="004B0FB1">
        <w:rPr>
          <w:rFonts w:ascii="Times New Roman" w:hAnsi="Times New Roman"/>
          <w:sz w:val="24"/>
          <w:szCs w:val="24"/>
        </w:rPr>
        <w:t xml:space="preserve"> j.t),</w:t>
      </w:r>
      <w:r>
        <w:rPr>
          <w:rFonts w:ascii="Times New Roman" w:hAnsi="Times New Roman"/>
          <w:sz w:val="24"/>
          <w:szCs w:val="24"/>
        </w:rPr>
        <w:t xml:space="preserve"> dalej „ustawa Pzp”,</w:t>
      </w:r>
    </w:p>
    <w:p w14:paraId="664C3CB6" w14:textId="16B049CC" w:rsidR="00A73E33" w:rsidRPr="003070D9" w:rsidRDefault="00A73E33" w:rsidP="00A73E33">
      <w:pPr>
        <w:rPr>
          <w:rFonts w:ascii="Times New Roman" w:hAnsi="Times New Roman"/>
          <w:color w:val="00B0F0"/>
          <w:sz w:val="24"/>
          <w:szCs w:val="24"/>
        </w:rPr>
      </w:pPr>
      <w:r w:rsidRPr="003070D9">
        <w:rPr>
          <w:rFonts w:ascii="Times New Roman" w:hAnsi="Times New Roman"/>
          <w:sz w:val="24"/>
          <w:szCs w:val="24"/>
        </w:rPr>
        <w:t xml:space="preserve">5. Pani/Pana dane osobowe będą przechowywane, zgodnie z art. </w:t>
      </w:r>
      <w:r w:rsidR="0070453C">
        <w:rPr>
          <w:rFonts w:ascii="Times New Roman" w:hAnsi="Times New Roman"/>
          <w:sz w:val="24"/>
          <w:szCs w:val="24"/>
        </w:rPr>
        <w:t>78</w:t>
      </w:r>
      <w:r w:rsidRPr="003070D9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st. 1 ustawy Pzp, przez okres 4 </w:t>
      </w:r>
      <w:r w:rsidRPr="003070D9">
        <w:rPr>
          <w:rFonts w:ascii="Times New Roman" w:hAnsi="Times New Roman"/>
          <w:sz w:val="24"/>
          <w:szCs w:val="24"/>
        </w:rPr>
        <w:t>lat od dnia zakończenia postępowania o udzielenie zamówienia, a jeżeli czas trwania umowy przekracza 4 lata, okres przechowywania o</w:t>
      </w:r>
      <w:r>
        <w:rPr>
          <w:rFonts w:ascii="Times New Roman" w:hAnsi="Times New Roman"/>
          <w:sz w:val="24"/>
          <w:szCs w:val="24"/>
        </w:rPr>
        <w:t>bejmuje cały czas trwania umowy,</w:t>
      </w:r>
    </w:p>
    <w:p w14:paraId="15C1F972" w14:textId="43307E04" w:rsidR="00A73E33" w:rsidRPr="003070D9" w:rsidRDefault="00A73E33" w:rsidP="00F54989">
      <w:pPr>
        <w:pStyle w:val="Akapitzlist"/>
        <w:numPr>
          <w:ilvl w:val="0"/>
          <w:numId w:val="11"/>
        </w:numPr>
        <w:spacing w:after="150" w:line="360" w:lineRule="auto"/>
        <w:ind w:left="284" w:hanging="284"/>
        <w:rPr>
          <w:b/>
          <w:i/>
        </w:rPr>
      </w:pPr>
      <w:r w:rsidRPr="003070D9">
        <w:t>obowiązek podania przez Panią/Pana danych osobowych bezpośrednio Pani/Pana dotyczących jest wymogiem ustawowym określonym w przepisach ustawy Pzp, związanym z udziałem w postępowaniu o udzielenie zamówienia publicznego, konsekwencje niepodania określonyc</w:t>
      </w:r>
      <w:r>
        <w:t>h danych wynikają z ustawy Pzp,</w:t>
      </w:r>
    </w:p>
    <w:p w14:paraId="4D8B5066" w14:textId="77777777" w:rsidR="00A73E33" w:rsidRPr="003070D9" w:rsidRDefault="00A73E33" w:rsidP="00F54989">
      <w:pPr>
        <w:pStyle w:val="Akapitzlist"/>
        <w:numPr>
          <w:ilvl w:val="0"/>
          <w:numId w:val="11"/>
        </w:numPr>
        <w:spacing w:after="150" w:line="360" w:lineRule="auto"/>
        <w:ind w:left="284" w:hanging="284"/>
      </w:pPr>
      <w:r w:rsidRPr="003070D9">
        <w:t>w odniesieniu do Pani/Pana danych osobowych decyzje nie będą podejmowane w sposób zautomatyzow</w:t>
      </w:r>
      <w:r>
        <w:t>any, stosowanie do art. 22 RODO,</w:t>
      </w:r>
    </w:p>
    <w:p w14:paraId="7498258E" w14:textId="77777777" w:rsidR="00A73E33" w:rsidRPr="003070D9" w:rsidRDefault="00A73E33" w:rsidP="00F54989">
      <w:pPr>
        <w:pStyle w:val="Akapitzlist"/>
        <w:numPr>
          <w:ilvl w:val="0"/>
          <w:numId w:val="9"/>
        </w:numPr>
        <w:spacing w:after="150" w:line="360" w:lineRule="auto"/>
        <w:rPr>
          <w:color w:val="00B0F0"/>
        </w:rPr>
      </w:pPr>
      <w:r w:rsidRPr="003070D9">
        <w:t>posiada Pani/Pan:</w:t>
      </w:r>
    </w:p>
    <w:p w14:paraId="0BE5A3E3" w14:textId="77777777" w:rsidR="00A73E33" w:rsidRPr="003070D9" w:rsidRDefault="00A73E33" w:rsidP="00F54989">
      <w:pPr>
        <w:pStyle w:val="Akapitzlist"/>
        <w:numPr>
          <w:ilvl w:val="1"/>
          <w:numId w:val="9"/>
        </w:numPr>
        <w:spacing w:after="150" w:line="360" w:lineRule="auto"/>
        <w:ind w:left="709" w:hanging="425"/>
        <w:rPr>
          <w:color w:val="00B0F0"/>
        </w:rPr>
      </w:pPr>
      <w:r w:rsidRPr="003070D9">
        <w:t>na podstawie art. 15 RODO prawo dostępu do danych osobowych Pani/Pana dotyczących,</w:t>
      </w:r>
    </w:p>
    <w:p w14:paraId="03CCF324" w14:textId="0A6BB0C6" w:rsidR="00A73E33" w:rsidRPr="003070D9" w:rsidRDefault="00A73E33" w:rsidP="00F54989">
      <w:pPr>
        <w:pStyle w:val="Akapitzlist"/>
        <w:numPr>
          <w:ilvl w:val="1"/>
          <w:numId w:val="9"/>
        </w:numPr>
        <w:spacing w:after="150" w:line="360" w:lineRule="auto"/>
        <w:ind w:left="709" w:hanging="425"/>
      </w:pPr>
      <w:r w:rsidRPr="003070D9">
        <w:t>na podstawie art. 16 RODO prawo do sprostowania Pani/Pana danych osobowych</w:t>
      </w:r>
      <w:r>
        <w:t xml:space="preserve">. </w:t>
      </w:r>
      <w:r w:rsidRPr="00464445">
        <w:t>Skorzystanie z prawa do sprostowania nie może skutk</w:t>
      </w:r>
      <w:r w:rsidR="00AA0937">
        <w:t xml:space="preserve">ować zmianą wyniku </w:t>
      </w:r>
      <w:r w:rsidR="00AA0937">
        <w:lastRenderedPageBreak/>
        <w:t xml:space="preserve">postępowania </w:t>
      </w:r>
      <w:r w:rsidRPr="00464445">
        <w:t xml:space="preserve">o udzielenie zamówienia publicznego ani zmianą postanowień umowy </w:t>
      </w:r>
      <w:r w:rsidR="00AA0937">
        <w:br/>
      </w:r>
      <w:r w:rsidRPr="00464445">
        <w:t>w zakresie niezgodnym z ustawą Pzp oraz nie może naruszać integralności protokołu oraz jego załączników</w:t>
      </w:r>
      <w:r>
        <w:t>,</w:t>
      </w:r>
    </w:p>
    <w:p w14:paraId="68985DFA" w14:textId="6E6010D9" w:rsidR="00A73E33" w:rsidRPr="00464445" w:rsidRDefault="00A73E33" w:rsidP="00F54989">
      <w:pPr>
        <w:pStyle w:val="Akapitzlist"/>
        <w:numPr>
          <w:ilvl w:val="1"/>
          <w:numId w:val="9"/>
        </w:numPr>
        <w:spacing w:line="360" w:lineRule="auto"/>
        <w:ind w:left="709" w:hanging="425"/>
      </w:pPr>
      <w:r w:rsidRPr="00464445">
        <w:t xml:space="preserve">na podstawie art. 18 RODO prawo żądania od administratora ograniczenia przetwarzania danych osobowych z zastrzeżeniem przypadków, o których mowa w art. 18 ust. 2 RODO. Prawo do ograniczenia przetwarzania nie ma zastosowania </w:t>
      </w:r>
      <w:r w:rsidR="00B745DD">
        <w:br/>
      </w:r>
      <w:r w:rsidRPr="00464445">
        <w:t>w odniesieniu do przechowywania, w celu zapewnienia korzystania ze środków ochrony prawnej lub w celu ochrony praw innej osoby fizycznej lub prawnej, lub z uwagi na ważne względy interesu publicznego Unii Europe</w:t>
      </w:r>
      <w:r>
        <w:t>jskiej lub państwa członkowskie,</w:t>
      </w:r>
    </w:p>
    <w:p w14:paraId="385A3EF9" w14:textId="77777777" w:rsidR="00A73E33" w:rsidRPr="003070D9" w:rsidRDefault="00A73E33" w:rsidP="00F54989">
      <w:pPr>
        <w:pStyle w:val="Akapitzlist"/>
        <w:numPr>
          <w:ilvl w:val="1"/>
          <w:numId w:val="9"/>
        </w:numPr>
        <w:spacing w:after="150" w:line="360" w:lineRule="auto"/>
        <w:ind w:left="709" w:hanging="425"/>
        <w:rPr>
          <w:i/>
          <w:color w:val="00B0F0"/>
        </w:rPr>
      </w:pPr>
      <w:r w:rsidRPr="003070D9">
        <w:t>prawo do wniesienia skargi do Prezesa Urzędu Ochrony Danych Osobowych, gdy uzna Pani/Pan, że przetwarzanie danych osobowych Pani/Pana do</w:t>
      </w:r>
      <w:r>
        <w:t>tyczących narusza przepisy RODO.</w:t>
      </w:r>
    </w:p>
    <w:p w14:paraId="792EB9A9" w14:textId="0A80498A" w:rsidR="00A73E33" w:rsidRPr="00863AB5" w:rsidRDefault="00A73E33" w:rsidP="00F54989">
      <w:pPr>
        <w:pStyle w:val="Akapitzlist"/>
        <w:numPr>
          <w:ilvl w:val="0"/>
          <w:numId w:val="22"/>
        </w:numPr>
        <w:spacing w:after="150" w:line="360" w:lineRule="auto"/>
        <w:ind w:left="284" w:hanging="284"/>
        <w:rPr>
          <w:i/>
          <w:color w:val="00B0F0"/>
        </w:rPr>
      </w:pPr>
      <w:r w:rsidRPr="003070D9">
        <w:t>nie przysługuje Pani/Panu:</w:t>
      </w:r>
    </w:p>
    <w:p w14:paraId="1095751E" w14:textId="32215DD9" w:rsidR="00A73E33" w:rsidRPr="00863AB5" w:rsidRDefault="00A73E33" w:rsidP="00F54989">
      <w:pPr>
        <w:pStyle w:val="Akapitzlist"/>
        <w:numPr>
          <w:ilvl w:val="1"/>
          <w:numId w:val="22"/>
        </w:numPr>
        <w:spacing w:after="150" w:line="360" w:lineRule="auto"/>
        <w:ind w:left="709" w:hanging="425"/>
        <w:rPr>
          <w:i/>
          <w:color w:val="00B0F0"/>
        </w:rPr>
      </w:pPr>
      <w:r w:rsidRPr="003070D9">
        <w:t>w związku z art. 17 ust. 3 lit. b, d lub e RODO praw</w:t>
      </w:r>
      <w:r>
        <w:t>o do usunięcia danych osobowych,</w:t>
      </w:r>
    </w:p>
    <w:p w14:paraId="50BAC8F4" w14:textId="77777777" w:rsidR="00A73E33" w:rsidRPr="003070D9" w:rsidRDefault="00A73E33" w:rsidP="00F54989">
      <w:pPr>
        <w:pStyle w:val="Akapitzlist"/>
        <w:numPr>
          <w:ilvl w:val="1"/>
          <w:numId w:val="22"/>
        </w:numPr>
        <w:spacing w:after="150" w:line="360" w:lineRule="auto"/>
        <w:ind w:left="709" w:hanging="425"/>
        <w:rPr>
          <w:b/>
          <w:i/>
        </w:rPr>
      </w:pPr>
      <w:r w:rsidRPr="003070D9">
        <w:t>prawo do przenoszenia danych osobowyc</w:t>
      </w:r>
      <w:r>
        <w:t>h, o którym mowa w art. 20 RODO,</w:t>
      </w:r>
    </w:p>
    <w:p w14:paraId="6FAA9194" w14:textId="6CB39F6E" w:rsidR="007F5138" w:rsidRPr="00B745DD" w:rsidRDefault="00A73E33" w:rsidP="00F54989">
      <w:pPr>
        <w:pStyle w:val="Akapitzlist"/>
        <w:numPr>
          <w:ilvl w:val="1"/>
          <w:numId w:val="22"/>
        </w:numPr>
        <w:spacing w:after="150" w:line="360" w:lineRule="auto"/>
        <w:ind w:left="709" w:hanging="425"/>
        <w:rPr>
          <w:i/>
        </w:rPr>
      </w:pPr>
      <w:r w:rsidRPr="003070D9">
        <w:t xml:space="preserve">na podstawie art. 21 RODO prawo sprzeciwu, wobec przetwarzania danych osobowych, gdyż podstawą prawną przetwarzania Pani/Pana danych osobowych jest art. 6 ust. 1 lit. c RODO. </w:t>
      </w:r>
    </w:p>
    <w:p w14:paraId="651FA204" w14:textId="20FB69E1" w:rsidR="003F3BD3" w:rsidRDefault="007F5138" w:rsidP="003F3BD3">
      <w:pPr>
        <w:jc w:val="left"/>
        <w:rPr>
          <w:rFonts w:ascii="Times New Roman" w:hAnsi="Times New Roman"/>
          <w:b/>
          <w:sz w:val="24"/>
          <w:szCs w:val="24"/>
        </w:rPr>
      </w:pPr>
      <w:r w:rsidRPr="00757AAE">
        <w:rPr>
          <w:rFonts w:ascii="Times New Roman" w:hAnsi="Times New Roman"/>
          <w:b/>
          <w:sz w:val="24"/>
          <w:szCs w:val="24"/>
        </w:rPr>
        <w:t>X</w:t>
      </w:r>
      <w:r w:rsidR="002D2E37">
        <w:rPr>
          <w:rFonts w:ascii="Times New Roman" w:hAnsi="Times New Roman"/>
          <w:b/>
          <w:sz w:val="24"/>
          <w:szCs w:val="24"/>
        </w:rPr>
        <w:t>X</w:t>
      </w:r>
      <w:r w:rsidRPr="00757AAE">
        <w:rPr>
          <w:rFonts w:ascii="Times New Roman" w:hAnsi="Times New Roman"/>
          <w:sz w:val="24"/>
          <w:szCs w:val="24"/>
        </w:rPr>
        <w:t xml:space="preserve">. </w:t>
      </w:r>
      <w:r w:rsidRPr="00757AAE">
        <w:rPr>
          <w:rFonts w:ascii="Times New Roman" w:hAnsi="Times New Roman"/>
          <w:b/>
          <w:sz w:val="24"/>
          <w:szCs w:val="24"/>
          <w:u w:val="single"/>
        </w:rPr>
        <w:t>Pouczenie o środkach ochrony prawnej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przysługujących Wykonawcy</w:t>
      </w:r>
      <w:r w:rsidRPr="00757AAE">
        <w:rPr>
          <w:rFonts w:ascii="Times New Roman" w:hAnsi="Times New Roman"/>
          <w:b/>
          <w:sz w:val="24"/>
          <w:szCs w:val="24"/>
          <w:u w:val="single"/>
        </w:rPr>
        <w:t>.</w:t>
      </w:r>
      <w:r w:rsidRPr="00757AAE">
        <w:rPr>
          <w:rFonts w:ascii="Times New Roman" w:hAnsi="Times New Roman"/>
          <w:b/>
          <w:sz w:val="24"/>
          <w:szCs w:val="24"/>
        </w:rPr>
        <w:t xml:space="preserve">    </w:t>
      </w:r>
    </w:p>
    <w:p w14:paraId="7CF81B77" w14:textId="55428C9B" w:rsidR="003F3BD3" w:rsidRDefault="003F3BD3" w:rsidP="003F3BD3">
      <w:pPr>
        <w:jc w:val="left"/>
        <w:rPr>
          <w:rFonts w:ascii="Times New Roman" w:hAnsi="Times New Roman"/>
          <w:b/>
          <w:sz w:val="24"/>
          <w:szCs w:val="24"/>
        </w:rPr>
      </w:pPr>
    </w:p>
    <w:p w14:paraId="5A86B099" w14:textId="65A1E7C1" w:rsidR="006D5963" w:rsidRPr="0040240D" w:rsidRDefault="000B57A2" w:rsidP="0040240D">
      <w:pPr>
        <w:pStyle w:val="Teksttreci0"/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1.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Wykonawcy oraz innemu podmiotowi, jeżeli ma lub miał interes w uzyskaniu zamówienia oraz poniósł lub może ponieść szkodę w wyniku naruszenia przez </w:t>
      </w:r>
      <w:r w:rsidR="00BC6CF1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amawiającego przepisów ustawy, przysługują środki ochrony prawnej (odwołanie i skarga) przewidziane w Dziale IX ustawy </w:t>
      </w:r>
      <w:r w:rsidR="00EB0C88">
        <w:rPr>
          <w:rFonts w:ascii="Times New Roman" w:hAnsi="Times New Roman" w:cs="Times New Roman"/>
          <w:sz w:val="24"/>
          <w:szCs w:val="24"/>
        </w:rPr>
        <w:t>P</w:t>
      </w:r>
      <w:r w:rsidR="006D5963" w:rsidRPr="0040240D">
        <w:rPr>
          <w:rFonts w:ascii="Times New Roman" w:hAnsi="Times New Roman" w:cs="Times New Roman"/>
          <w:sz w:val="24"/>
          <w:szCs w:val="24"/>
        </w:rPr>
        <w:t>zp.</w:t>
      </w:r>
    </w:p>
    <w:p w14:paraId="7C31D41E" w14:textId="77777777" w:rsidR="006D5963" w:rsidRPr="0040240D" w:rsidRDefault="006D5963" w:rsidP="0040240D">
      <w:pPr>
        <w:pStyle w:val="Teksttreci0"/>
        <w:shd w:val="clear" w:color="auto" w:fill="auto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2. Środki ochrony prawnej wobec ogłoszenia wszczynającego postępowanie o udzielenie zamówienia oraz dokumentów zamówienia przysługują również organizacjom wpisanym na listę, o której mowa w art. 469 pkt 15 ustawy, oraz Rzecznikowi Małych i Średnich Przedsiębiorców.</w:t>
      </w:r>
    </w:p>
    <w:p w14:paraId="1EA36A60" w14:textId="17244F66" w:rsidR="006D5963" w:rsidRPr="0040240D" w:rsidRDefault="006D5963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284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przysługuje na:</w:t>
      </w:r>
    </w:p>
    <w:p w14:paraId="7E34B8DE" w14:textId="49777614" w:rsidR="006D5963" w:rsidRPr="0040240D" w:rsidRDefault="006D5963" w:rsidP="00F54989">
      <w:pPr>
        <w:pStyle w:val="Teksttreci0"/>
        <w:numPr>
          <w:ilvl w:val="1"/>
          <w:numId w:val="42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niezgodną z przepisami ustawy czynność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amawiającego, podjętą w postępowaniu </w:t>
      </w:r>
      <w:r w:rsidR="0040240D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udzielenie zamówienia, w tym na projektowane postanowienie umowy;</w:t>
      </w:r>
    </w:p>
    <w:p w14:paraId="47A50E3D" w14:textId="381CF403" w:rsidR="006D5963" w:rsidRPr="0040240D" w:rsidRDefault="006D5963" w:rsidP="00F54989">
      <w:pPr>
        <w:pStyle w:val="Teksttreci0"/>
        <w:numPr>
          <w:ilvl w:val="1"/>
          <w:numId w:val="42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zaniechanie czynności w postępowaniu o udzielenie zamówienia, do której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był obowiązany na podstawie ustawy;</w:t>
      </w:r>
    </w:p>
    <w:p w14:paraId="22202216" w14:textId="616C404E" w:rsidR="006D5963" w:rsidRPr="0040240D" w:rsidRDefault="006D5963" w:rsidP="00F54989">
      <w:pPr>
        <w:pStyle w:val="Teksttreci0"/>
        <w:numPr>
          <w:ilvl w:val="1"/>
          <w:numId w:val="42"/>
        </w:numPr>
        <w:shd w:val="clear" w:color="auto" w:fill="auto"/>
        <w:tabs>
          <w:tab w:val="left" w:pos="8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lastRenderedPageBreak/>
        <w:t xml:space="preserve">zaniechanie przeprowadzenia postępowania o udzielenie zamówienia, mimo że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był do tego obowiązany.</w:t>
      </w:r>
    </w:p>
    <w:p w14:paraId="45C87D5C" w14:textId="78DE8570" w:rsidR="006D5963" w:rsidRPr="0040240D" w:rsidRDefault="006D5963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Odwołanie wnosi się do Prezesa Krajowej Izby Odwoławczej, zwanej dalej Izbą. Odwołujący przekazuje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amawiającemu odwołanie wniesione w formie elektronicznej albo postaci elektronicznej albo kopię tego odwołania, jeżeli zostało ono wniesione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w formie pisemnej (np. na Platformie Zakupowej), przed upływem terminu do wniesienia odwołania w taki sposób, aby mógł on zapoznać się z jego treścią przed upływem tego terminu.</w:t>
      </w:r>
    </w:p>
    <w:p w14:paraId="377E0452" w14:textId="474DD78B" w:rsidR="006D5963" w:rsidRPr="0040240D" w:rsidRDefault="006D5963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Domniemywa się, że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787885B8" w14:textId="77777777" w:rsidR="006D5963" w:rsidRPr="0040240D" w:rsidRDefault="006D5963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wnosi się w terminie:</w:t>
      </w:r>
    </w:p>
    <w:p w14:paraId="42AECC12" w14:textId="5202E56C" w:rsidR="006D5963" w:rsidRPr="0040240D" w:rsidRDefault="000B57A2" w:rsidP="0040240D">
      <w:pPr>
        <w:pStyle w:val="Teksttreci0"/>
        <w:shd w:val="clear" w:color="auto" w:fill="auto"/>
        <w:spacing w:line="360" w:lineRule="auto"/>
        <w:ind w:left="86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6.1.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 5 dni od dnia przekazania informacji o czynności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>amawiającego stanowiącej podstawę jego wniesienia, jeżeli informacja została przekazana przy użyciu środków komunikacji elektronicznej,</w:t>
      </w:r>
    </w:p>
    <w:p w14:paraId="46D79B7E" w14:textId="2970783C" w:rsidR="006D5963" w:rsidRPr="0040240D" w:rsidRDefault="000B57A2" w:rsidP="0040240D">
      <w:pPr>
        <w:pStyle w:val="Teksttreci0"/>
        <w:shd w:val="clear" w:color="auto" w:fill="auto"/>
        <w:spacing w:line="360" w:lineRule="auto"/>
        <w:ind w:left="860" w:hanging="42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6.2. </w:t>
      </w:r>
      <w:r w:rsidR="006D5963" w:rsidRPr="0040240D">
        <w:rPr>
          <w:rFonts w:ascii="Times New Roman" w:hAnsi="Times New Roman" w:cs="Times New Roman"/>
          <w:sz w:val="24"/>
          <w:szCs w:val="24"/>
        </w:rPr>
        <w:t xml:space="preserve"> 10 dni od dnia przekazania informacji o czynności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="006D5963" w:rsidRPr="0040240D">
        <w:rPr>
          <w:rFonts w:ascii="Times New Roman" w:hAnsi="Times New Roman" w:cs="Times New Roman"/>
          <w:sz w:val="24"/>
          <w:szCs w:val="24"/>
        </w:rPr>
        <w:t>amawiającego stanowiącej podstawę jego wniesienia, jeżeli informacja została przekazana w sposób inny niż określony w ppkt 1).</w:t>
      </w:r>
    </w:p>
    <w:p w14:paraId="5874F927" w14:textId="77777777" w:rsidR="006D5963" w:rsidRPr="0040240D" w:rsidRDefault="006D5963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wobec treści ogłoszenia wszczynającego postępowanie o udzielenie zamówienia lub wobec treści dokumentów zamówienia wnosi się w terminie 5 dni od dnia zamieszczenia ogłoszenia w Biuletynie Zamówień Publicznych lub dokumentów zamówienia na Platformie Zakupowej.</w:t>
      </w:r>
    </w:p>
    <w:p w14:paraId="3B0E8F09" w14:textId="77777777" w:rsidR="000B57A2" w:rsidRPr="0040240D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28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Odwołanie w przypadkach innych niż określone w pkt 6 i 7 wnosi się w terminie 5 dni od dnia, w którym powzięto lub przy zachowaniu należytej staranności można było powziąć wiadomość o okolicznościach stanowiących podstawę jego wniesienia.</w:t>
      </w:r>
    </w:p>
    <w:p w14:paraId="3892183F" w14:textId="23DD9D5C" w:rsidR="000B57A2" w:rsidRPr="0040240D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28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Jeżeli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 xml:space="preserve">amawiający mimo takiego obowiązku nie przesłał </w:t>
      </w:r>
      <w:r w:rsidR="000E00B5">
        <w:rPr>
          <w:rFonts w:ascii="Times New Roman" w:hAnsi="Times New Roman" w:cs="Times New Roman"/>
          <w:sz w:val="24"/>
          <w:szCs w:val="24"/>
        </w:rPr>
        <w:t>W</w:t>
      </w:r>
      <w:r w:rsidRPr="0040240D">
        <w:rPr>
          <w:rFonts w:ascii="Times New Roman" w:hAnsi="Times New Roman" w:cs="Times New Roman"/>
          <w:sz w:val="24"/>
          <w:szCs w:val="24"/>
        </w:rPr>
        <w:t xml:space="preserve">ykonawcy zawiadomienia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wyborze najkorzystniejszej oferty, odwołanie wnosi się nie później niż w terminie:</w:t>
      </w:r>
    </w:p>
    <w:p w14:paraId="57B909C5" w14:textId="15691D4F" w:rsidR="000B57A2" w:rsidRPr="0040240D" w:rsidRDefault="000B57A2" w:rsidP="0040240D">
      <w:pPr>
        <w:pStyle w:val="Teksttreci0"/>
        <w:shd w:val="clear" w:color="auto" w:fill="auto"/>
        <w:spacing w:line="36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9.1. 15 dni od dnia zamieszczenia w Biuletynie Zamówień Publicznych ogłoszenia </w:t>
      </w:r>
      <w:r w:rsidR="000E00B5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o wyniku postępowania;</w:t>
      </w:r>
    </w:p>
    <w:p w14:paraId="70B89F15" w14:textId="4C95496A" w:rsidR="000B57A2" w:rsidRPr="0040240D" w:rsidRDefault="000B57A2" w:rsidP="0040240D">
      <w:pPr>
        <w:pStyle w:val="Teksttreci0"/>
        <w:shd w:val="clear" w:color="auto" w:fill="auto"/>
        <w:spacing w:line="36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9.2. miesiąca od dnia zawarcia umowy, jeżeli </w:t>
      </w:r>
      <w:r w:rsidR="000E00B5">
        <w:rPr>
          <w:rFonts w:ascii="Times New Roman" w:hAnsi="Times New Roman" w:cs="Times New Roman"/>
          <w:sz w:val="24"/>
          <w:szCs w:val="24"/>
        </w:rPr>
        <w:t>Z</w:t>
      </w:r>
      <w:r w:rsidRPr="0040240D">
        <w:rPr>
          <w:rFonts w:ascii="Times New Roman" w:hAnsi="Times New Roman" w:cs="Times New Roman"/>
          <w:sz w:val="24"/>
          <w:szCs w:val="24"/>
        </w:rPr>
        <w:t>amawiający nie zamieścił w Biuletynie Zamówień Publicznych ogłoszenia o wyniku postępowania.</w:t>
      </w:r>
    </w:p>
    <w:p w14:paraId="75BBE4A2" w14:textId="64221BC8" w:rsidR="000B57A2" w:rsidRPr="0040240D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Odwołanie zawiera elementy wskazane w art. 516 ustawy </w:t>
      </w:r>
      <w:r w:rsidR="008B4674">
        <w:rPr>
          <w:rFonts w:ascii="Times New Roman" w:hAnsi="Times New Roman" w:cs="Times New Roman"/>
          <w:sz w:val="24"/>
          <w:szCs w:val="24"/>
        </w:rPr>
        <w:t>P</w:t>
      </w:r>
      <w:r w:rsidRPr="0040240D">
        <w:rPr>
          <w:rFonts w:ascii="Times New Roman" w:hAnsi="Times New Roman" w:cs="Times New Roman"/>
          <w:sz w:val="24"/>
          <w:szCs w:val="24"/>
        </w:rPr>
        <w:t>zp.</w:t>
      </w:r>
    </w:p>
    <w:p w14:paraId="443F0C5E" w14:textId="73FD97D7" w:rsidR="000B57A2" w:rsidRPr="0040240D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Na orzeczenie Izby oraz postanowienie Prezesa Izby, o którym mowa w art. 519 ust. 1 </w:t>
      </w:r>
      <w:r w:rsidRPr="0040240D">
        <w:rPr>
          <w:rFonts w:ascii="Times New Roman" w:hAnsi="Times New Roman" w:cs="Times New Roman"/>
          <w:sz w:val="24"/>
          <w:szCs w:val="24"/>
        </w:rPr>
        <w:lastRenderedPageBreak/>
        <w:t>ustawy</w:t>
      </w:r>
      <w:r w:rsidR="008B4674">
        <w:rPr>
          <w:rFonts w:ascii="Times New Roman" w:hAnsi="Times New Roman" w:cs="Times New Roman"/>
          <w:sz w:val="24"/>
          <w:szCs w:val="24"/>
        </w:rPr>
        <w:t xml:space="preserve"> Pzp</w:t>
      </w:r>
      <w:r w:rsidRPr="0040240D">
        <w:rPr>
          <w:rFonts w:ascii="Times New Roman" w:hAnsi="Times New Roman" w:cs="Times New Roman"/>
          <w:sz w:val="24"/>
          <w:szCs w:val="24"/>
        </w:rPr>
        <w:t>, stronom oraz uczestnikom postępowania odwoławczego przysługuje skarga do sądu.</w:t>
      </w:r>
    </w:p>
    <w:p w14:paraId="41CA532E" w14:textId="4A61AAD6" w:rsidR="000B57A2" w:rsidRPr="0040240D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W postępowaniu toczącym się wskutek wniesienia skargi stosuje się odpowiednio przepisy ustawy z dnia 17 listopada 1964 r. - Kodeks postępowania cywilnego o apelacji, jeżeli przepisy Działu IX ustawy </w:t>
      </w:r>
      <w:r w:rsidR="008B4674">
        <w:rPr>
          <w:rFonts w:ascii="Times New Roman" w:hAnsi="Times New Roman" w:cs="Times New Roman"/>
          <w:sz w:val="24"/>
          <w:szCs w:val="24"/>
        </w:rPr>
        <w:t>P</w:t>
      </w:r>
      <w:r w:rsidRPr="0040240D">
        <w:rPr>
          <w:rFonts w:ascii="Times New Roman" w:hAnsi="Times New Roman" w:cs="Times New Roman"/>
          <w:sz w:val="24"/>
          <w:szCs w:val="24"/>
        </w:rPr>
        <w:t>zp nie stanowią inaczej.</w:t>
      </w:r>
    </w:p>
    <w:p w14:paraId="09E5EE2C" w14:textId="77777777" w:rsidR="000B57A2" w:rsidRPr="0040240D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7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Skargę wnosi się do Sądu Okręgowego w Warszawie - sądu zamówień publicznych.</w:t>
      </w:r>
    </w:p>
    <w:p w14:paraId="54EEB505" w14:textId="103BEE9C" w:rsidR="000B57A2" w:rsidRPr="0040240D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>Skargę wnosi się za pośrednictwem Prezesa Izby, w terminie 14 dni od dnia doręczenia orzeczenia Izby lub postanowienia Prezesa Izby, o którym mowa w art. 519 ust. 1 ustawy</w:t>
      </w:r>
      <w:r w:rsidR="00BC6CF1">
        <w:rPr>
          <w:rFonts w:ascii="Times New Roman" w:hAnsi="Times New Roman" w:cs="Times New Roman"/>
          <w:sz w:val="24"/>
          <w:szCs w:val="24"/>
        </w:rPr>
        <w:t xml:space="preserve"> Pzp</w:t>
      </w:r>
      <w:r w:rsidRPr="0040240D">
        <w:rPr>
          <w:rFonts w:ascii="Times New Roman" w:hAnsi="Times New Roman" w:cs="Times New Roman"/>
          <w:sz w:val="24"/>
          <w:szCs w:val="24"/>
        </w:rPr>
        <w:t>, przesyłając jednocześnie jej odpis przeciwnikowi skargi. Złożenie skargi w placówce pocztowej operatora wyznaczonego w rozumieniu ustawy z dnia 23 listopada 2012 r. - Prawo pocztowe</w:t>
      </w:r>
      <w:r w:rsidR="00794769">
        <w:rPr>
          <w:rFonts w:ascii="Times New Roman" w:hAnsi="Times New Roman" w:cs="Times New Roman"/>
          <w:sz w:val="24"/>
          <w:szCs w:val="24"/>
        </w:rPr>
        <w:t xml:space="preserve"> (Dz.U.202</w:t>
      </w:r>
      <w:r w:rsidR="00CC034B">
        <w:rPr>
          <w:rFonts w:ascii="Times New Roman" w:hAnsi="Times New Roman" w:cs="Times New Roman"/>
          <w:sz w:val="24"/>
          <w:szCs w:val="24"/>
        </w:rPr>
        <w:t>3.1640</w:t>
      </w:r>
      <w:r w:rsidR="00794769">
        <w:rPr>
          <w:rFonts w:ascii="Times New Roman" w:hAnsi="Times New Roman" w:cs="Times New Roman"/>
          <w:sz w:val="24"/>
          <w:szCs w:val="24"/>
        </w:rPr>
        <w:t xml:space="preserve"> t.j.)</w:t>
      </w:r>
      <w:r w:rsidR="008B4674">
        <w:rPr>
          <w:rFonts w:ascii="Times New Roman" w:hAnsi="Times New Roman" w:cs="Times New Roman"/>
          <w:sz w:val="24"/>
          <w:szCs w:val="24"/>
        </w:rPr>
        <w:t>,</w:t>
      </w:r>
      <w:r w:rsidRPr="0040240D">
        <w:rPr>
          <w:rFonts w:ascii="Times New Roman" w:hAnsi="Times New Roman" w:cs="Times New Roman"/>
          <w:sz w:val="24"/>
          <w:szCs w:val="24"/>
        </w:rPr>
        <w:t xml:space="preserve"> jest równoznaczne z jej wniesieniem.</w:t>
      </w:r>
    </w:p>
    <w:p w14:paraId="311D5C5C" w14:textId="243BB1B9" w:rsidR="002D2DA3" w:rsidRDefault="000B57A2" w:rsidP="00F54989">
      <w:pPr>
        <w:pStyle w:val="Teksttreci0"/>
        <w:numPr>
          <w:ilvl w:val="0"/>
          <w:numId w:val="42"/>
        </w:numPr>
        <w:shd w:val="clear" w:color="auto" w:fill="auto"/>
        <w:tabs>
          <w:tab w:val="left" w:pos="447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0240D">
        <w:rPr>
          <w:rFonts w:ascii="Times New Roman" w:hAnsi="Times New Roman" w:cs="Times New Roman"/>
          <w:sz w:val="24"/>
          <w:szCs w:val="24"/>
        </w:rPr>
        <w:t xml:space="preserve">Skarga powinna czynić zadość wymaganiom przewidzianym dla pisma procesowego oraz zawierać oznaczenie zaskarżonego orzeczenia, ze wskazaniem, czy jest ono zaskarżone </w:t>
      </w:r>
      <w:r w:rsidR="008B4674">
        <w:rPr>
          <w:rFonts w:ascii="Times New Roman" w:hAnsi="Times New Roman" w:cs="Times New Roman"/>
          <w:sz w:val="24"/>
          <w:szCs w:val="24"/>
        </w:rPr>
        <w:br/>
      </w:r>
      <w:r w:rsidRPr="0040240D">
        <w:rPr>
          <w:rFonts w:ascii="Times New Roman" w:hAnsi="Times New Roman" w:cs="Times New Roman"/>
          <w:sz w:val="24"/>
          <w:szCs w:val="24"/>
        </w:rPr>
        <w:t>w całości, czy w części, przytoczenie zarzutów, zwięzłe ich uzasadnienie, wskazanie dowodów, a także wniosek o uchylenie orzeczenia lub o zmianę orzeczenia w całości lub w części, z zaznaczeniem zakresu żądanej zmiany.</w:t>
      </w:r>
    </w:p>
    <w:p w14:paraId="34747773" w14:textId="77777777" w:rsidR="0040240D" w:rsidRDefault="0040240D" w:rsidP="0040240D">
      <w:pPr>
        <w:pStyle w:val="Teksttreci0"/>
        <w:shd w:val="clear" w:color="auto" w:fill="auto"/>
        <w:tabs>
          <w:tab w:val="left" w:pos="4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E8BCA" w14:textId="77777777" w:rsidR="0040240D" w:rsidRPr="00D0173F" w:rsidRDefault="0040240D" w:rsidP="0040240D">
      <w:pPr>
        <w:pStyle w:val="Nagwek2"/>
        <w:numPr>
          <w:ilvl w:val="0"/>
          <w:numId w:val="0"/>
        </w:numPr>
        <w:rPr>
          <w:szCs w:val="24"/>
        </w:rPr>
      </w:pPr>
      <w:r w:rsidRPr="00D0173F">
        <w:rPr>
          <w:szCs w:val="24"/>
        </w:rPr>
        <w:t>Wykaz załączników:</w:t>
      </w:r>
    </w:p>
    <w:p w14:paraId="5565A7BD" w14:textId="77777777" w:rsidR="0040240D" w:rsidRPr="004E3D1B" w:rsidRDefault="0040240D" w:rsidP="0040240D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D0173F">
        <w:rPr>
          <w:rFonts w:ascii="Times New Roman" w:hAnsi="Times New Roman"/>
          <w:sz w:val="24"/>
          <w:szCs w:val="24"/>
        </w:rPr>
        <w:t>ormularz ofert</w:t>
      </w:r>
      <w:r>
        <w:rPr>
          <w:rFonts w:ascii="Times New Roman" w:hAnsi="Times New Roman"/>
          <w:sz w:val="24"/>
          <w:szCs w:val="24"/>
        </w:rPr>
        <w:t>owy</w:t>
      </w:r>
      <w:r w:rsidRPr="00D0173F">
        <w:rPr>
          <w:rFonts w:ascii="Times New Roman" w:hAnsi="Times New Roman"/>
          <w:sz w:val="24"/>
          <w:szCs w:val="24"/>
        </w:rPr>
        <w:t xml:space="preserve"> - załącznik nr </w:t>
      </w:r>
      <w:r>
        <w:rPr>
          <w:rFonts w:ascii="Times New Roman" w:hAnsi="Times New Roman"/>
          <w:sz w:val="24"/>
          <w:szCs w:val="24"/>
        </w:rPr>
        <w:t xml:space="preserve">1 </w:t>
      </w:r>
    </w:p>
    <w:p w14:paraId="37E0D1F5" w14:textId="77777777" w:rsidR="0040240D" w:rsidRDefault="0040240D" w:rsidP="0040240D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cenowy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załącznik nr 2</w:t>
      </w:r>
    </w:p>
    <w:p w14:paraId="1C9CA478" w14:textId="1AD9C48E" w:rsidR="0040240D" w:rsidRPr="00C251F8" w:rsidRDefault="0040240D" w:rsidP="00C251F8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D0173F">
        <w:rPr>
          <w:rFonts w:ascii="Times New Roman" w:hAnsi="Times New Roman"/>
          <w:sz w:val="24"/>
          <w:szCs w:val="24"/>
        </w:rPr>
        <w:t>Oświadczeni</w:t>
      </w:r>
      <w:r w:rsidR="00406B2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Wykonawcy</w:t>
      </w:r>
      <w:r w:rsidRPr="00D0173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załącznik nr 3</w:t>
      </w:r>
    </w:p>
    <w:p w14:paraId="405E4219" w14:textId="749EEDF9" w:rsidR="0040240D" w:rsidRDefault="0040240D" w:rsidP="0040240D">
      <w:pPr>
        <w:numPr>
          <w:ilvl w:val="1"/>
          <w:numId w:val="2"/>
        </w:numPr>
        <w:tabs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Zobowiązanie podmiotu trzeciego – załącznik nr </w:t>
      </w:r>
      <w:r w:rsidR="00C251F8">
        <w:rPr>
          <w:rFonts w:ascii="Times New Roman" w:hAnsi="Times New Roman"/>
          <w:sz w:val="24"/>
          <w:szCs w:val="24"/>
        </w:rPr>
        <w:t>4</w:t>
      </w:r>
    </w:p>
    <w:p w14:paraId="18EDC3C3" w14:textId="77777777" w:rsidR="0040240D" w:rsidRDefault="0040240D" w:rsidP="0040240D">
      <w:pPr>
        <w:numPr>
          <w:ilvl w:val="1"/>
          <w:numId w:val="2"/>
        </w:numPr>
        <w:tabs>
          <w:tab w:val="clear" w:pos="1440"/>
          <w:tab w:val="num" w:pos="502"/>
          <w:tab w:val="num" w:pos="72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Istotne dla stron postanowienia umowy – załącznik n</w:t>
      </w:r>
      <w:r w:rsidR="009E7524">
        <w:rPr>
          <w:rFonts w:ascii="Times New Roman" w:hAnsi="Times New Roman"/>
          <w:sz w:val="24"/>
          <w:szCs w:val="24"/>
        </w:rPr>
        <w:t xml:space="preserve">r </w:t>
      </w:r>
      <w:r w:rsidR="00936F90">
        <w:rPr>
          <w:rFonts w:ascii="Times New Roman" w:hAnsi="Times New Roman"/>
          <w:sz w:val="24"/>
          <w:szCs w:val="24"/>
        </w:rPr>
        <w:t xml:space="preserve"> 5</w:t>
      </w:r>
    </w:p>
    <w:p w14:paraId="44725787" w14:textId="6F6B97E3" w:rsidR="00406B23" w:rsidRDefault="00406B23" w:rsidP="00406B23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2480B0FB" w14:textId="77777777" w:rsidR="00406B23" w:rsidRDefault="00406B23" w:rsidP="00406B2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DC5BCF" w14:textId="77777777" w:rsidR="00406B23" w:rsidRDefault="00406B23" w:rsidP="00406B2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8AF40C4" w14:textId="180E05E7" w:rsidR="00406B23" w:rsidRPr="0040240D" w:rsidRDefault="00406B23" w:rsidP="00406B23">
      <w:pPr>
        <w:spacing w:line="240" w:lineRule="auto"/>
        <w:rPr>
          <w:rStyle w:val="FontStyle14"/>
          <w:rFonts w:ascii="Times New Roman" w:hAnsi="Times New Roman" w:cs="Times New Roman"/>
          <w:b w:val="0"/>
          <w:bCs w:val="0"/>
          <w:spacing w:val="0"/>
          <w:sz w:val="24"/>
          <w:szCs w:val="24"/>
        </w:rPr>
        <w:sectPr w:rsidR="00406B23" w:rsidRPr="0040240D">
          <w:headerReference w:type="default" r:id="rId17"/>
          <w:footerReference w:type="default" r:id="rId18"/>
          <w:pgSz w:w="11905" w:h="16837"/>
          <w:pgMar w:top="1468" w:right="1392" w:bottom="1318" w:left="1392" w:header="708" w:footer="708" w:gutter="0"/>
          <w:cols w:space="60"/>
          <w:noEndnote/>
        </w:sectPr>
      </w:pPr>
    </w:p>
    <w:p w14:paraId="34528392" w14:textId="77777777" w:rsidR="00C549CD" w:rsidRDefault="00C549CD" w:rsidP="00936F90">
      <w:pPr>
        <w:spacing w:before="60" w:after="60"/>
        <w:ind w:left="0" w:firstLine="0"/>
        <w:rPr>
          <w:rFonts w:ascii="Times New Roman" w:hAnsi="Times New Roman"/>
          <w:sz w:val="24"/>
          <w:szCs w:val="24"/>
        </w:rPr>
      </w:pPr>
    </w:p>
    <w:p w14:paraId="5C8E3F4B" w14:textId="77777777" w:rsidR="00C549CD" w:rsidRDefault="00C549CD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81F167B" w14:textId="77777777" w:rsidR="00C549CD" w:rsidRDefault="00C549CD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3BAE5EA6" w14:textId="67AD96A4" w:rsidR="00C549CD" w:rsidRDefault="00C549CD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09791215" w14:textId="04B776D1" w:rsidR="006D5963" w:rsidRDefault="006D5963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0D55D279" w14:textId="30781552" w:rsidR="006D5963" w:rsidRDefault="006D5963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09D6A875" w14:textId="0B0956CA" w:rsidR="006D5963" w:rsidRDefault="006D5963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00534566" w14:textId="159A0E82" w:rsidR="006D5963" w:rsidRDefault="006D5963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22B4A66" w14:textId="61D20399" w:rsidR="006D5963" w:rsidRDefault="006D5963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0E1011D" w14:textId="62F48B07" w:rsidR="006D5963" w:rsidRDefault="006D5963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A866F0C" w14:textId="577E1D03" w:rsidR="006D5963" w:rsidRDefault="006D5963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1C2BCE37" w14:textId="5792CA74" w:rsidR="002D0365" w:rsidRDefault="002D0365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356DA001" w14:textId="49A0145D" w:rsidR="002D0365" w:rsidRDefault="002D0365" w:rsidP="00C549CD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4DAC01FD" w14:textId="77777777" w:rsidR="007C0306" w:rsidRPr="00963219" w:rsidRDefault="007C0306" w:rsidP="00963219">
      <w:pPr>
        <w:rPr>
          <w:rFonts w:ascii="Times New Roman" w:hAnsi="Times New Roman"/>
          <w:sz w:val="24"/>
          <w:szCs w:val="24"/>
        </w:rPr>
      </w:pPr>
    </w:p>
    <w:sectPr w:rsidR="007C0306" w:rsidRPr="00963219" w:rsidSect="009E18A6">
      <w:footerReference w:type="even" r:id="rId19"/>
      <w:footerReference w:type="default" r:id="rId2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3D31" w14:textId="77777777" w:rsidR="002E3791" w:rsidRDefault="002E3791" w:rsidP="0036212E">
      <w:pPr>
        <w:spacing w:line="240" w:lineRule="auto"/>
      </w:pPr>
      <w:r>
        <w:separator/>
      </w:r>
    </w:p>
  </w:endnote>
  <w:endnote w:type="continuationSeparator" w:id="0">
    <w:p w14:paraId="623D9BD9" w14:textId="77777777" w:rsidR="002E3791" w:rsidRDefault="002E3791" w:rsidP="00362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5D2B" w14:textId="0E86B4CE" w:rsidR="00FD30AD" w:rsidRDefault="00FD30AD">
    <w:pPr>
      <w:pStyle w:val="Style5"/>
      <w:widowControl/>
      <w:spacing w:line="240" w:lineRule="auto"/>
      <w:jc w:val="right"/>
      <w:rPr>
        <w:rStyle w:val="FontStyle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75DA" w14:textId="77777777" w:rsidR="00FD30AD" w:rsidRDefault="00FD30AD" w:rsidP="00E832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610E0E" w14:textId="77777777" w:rsidR="00FD30AD" w:rsidRDefault="00FD30AD" w:rsidP="00E832EC">
    <w:pPr>
      <w:pStyle w:val="Stopka"/>
      <w:ind w:right="360"/>
    </w:pPr>
  </w:p>
  <w:p w14:paraId="7F64EB1A" w14:textId="77777777" w:rsidR="00FD30AD" w:rsidRDefault="00FD30AD"/>
  <w:p w14:paraId="5D9C313D" w14:textId="77777777" w:rsidR="00FD30AD" w:rsidRDefault="00FD30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3FA7" w14:textId="77777777" w:rsidR="00FD30AD" w:rsidRDefault="00FD30AD"/>
  <w:p w14:paraId="58CFB9EA" w14:textId="77777777" w:rsidR="00FD30AD" w:rsidRDefault="00FD3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FFB5" w14:textId="77777777" w:rsidR="002E3791" w:rsidRDefault="002E3791" w:rsidP="0036212E">
      <w:pPr>
        <w:spacing w:line="240" w:lineRule="auto"/>
      </w:pPr>
      <w:r>
        <w:separator/>
      </w:r>
    </w:p>
  </w:footnote>
  <w:footnote w:type="continuationSeparator" w:id="0">
    <w:p w14:paraId="3D45472B" w14:textId="77777777" w:rsidR="002E3791" w:rsidRDefault="002E3791" w:rsidP="00362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9C5" w14:textId="1962BB43" w:rsidR="00FD30AD" w:rsidRDefault="00FD30AD">
    <w:pPr>
      <w:pStyle w:val="Style5"/>
      <w:widowControl/>
      <w:spacing w:line="240" w:lineRule="auto"/>
      <w:rPr>
        <w:rStyle w:val="FontStyle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8B0"/>
    <w:multiLevelType w:val="multilevel"/>
    <w:tmpl w:val="3452B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4611A4"/>
    <w:multiLevelType w:val="multilevel"/>
    <w:tmpl w:val="C4D4973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4C5C0A"/>
    <w:multiLevelType w:val="multilevel"/>
    <w:tmpl w:val="9AC278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063007FF"/>
    <w:multiLevelType w:val="hybridMultilevel"/>
    <w:tmpl w:val="F71EE07A"/>
    <w:lvl w:ilvl="0" w:tplc="6622A1E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6E12819"/>
    <w:multiLevelType w:val="multilevel"/>
    <w:tmpl w:val="A290FFB4"/>
    <w:lvl w:ilvl="0">
      <w:start w:val="2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6" w15:restartNumberingAfterBreak="0">
    <w:nsid w:val="08BA08D5"/>
    <w:multiLevelType w:val="multilevel"/>
    <w:tmpl w:val="A4BA0F0E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2736C7"/>
    <w:multiLevelType w:val="multilevel"/>
    <w:tmpl w:val="B9B00C4A"/>
    <w:lvl w:ilvl="0">
      <w:start w:val="6"/>
      <w:numFmt w:val="decimal"/>
      <w:lvlText w:val="%1."/>
      <w:lvlJc w:val="left"/>
      <w:pPr>
        <w:ind w:left="1785" w:hanging="360"/>
      </w:pPr>
      <w:rPr>
        <w:rFonts w:cs="Times New Roman" w:hint="default"/>
        <w:b w:val="0"/>
        <w:i w:val="0"/>
        <w:u w:val="none"/>
      </w:rPr>
    </w:lvl>
    <w:lvl w:ilvl="1">
      <w:start w:val="3"/>
      <w:numFmt w:val="decimal"/>
      <w:isLgl/>
      <w:lvlText w:val="%1.%2."/>
      <w:lvlJc w:val="left"/>
      <w:pPr>
        <w:ind w:left="1785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1800"/>
      </w:pPr>
      <w:rPr>
        <w:rFonts w:hint="default"/>
      </w:rPr>
    </w:lvl>
  </w:abstractNum>
  <w:abstractNum w:abstractNumId="8" w15:restartNumberingAfterBreak="0">
    <w:nsid w:val="0F2C2C19"/>
    <w:multiLevelType w:val="multilevel"/>
    <w:tmpl w:val="D4101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9" w15:restartNumberingAfterBreak="0">
    <w:nsid w:val="107163EC"/>
    <w:multiLevelType w:val="multilevel"/>
    <w:tmpl w:val="2ABC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0" w15:restartNumberingAfterBreak="0">
    <w:nsid w:val="11A77816"/>
    <w:multiLevelType w:val="multilevel"/>
    <w:tmpl w:val="83560C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7A7328"/>
    <w:multiLevelType w:val="multilevel"/>
    <w:tmpl w:val="076AED22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2EF1E6A"/>
    <w:multiLevelType w:val="multilevel"/>
    <w:tmpl w:val="DCF67B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346132A"/>
    <w:multiLevelType w:val="multilevel"/>
    <w:tmpl w:val="6A8AC3E8"/>
    <w:lvl w:ilvl="0">
      <w:start w:val="4"/>
      <w:numFmt w:val="upperRoman"/>
      <w:lvlText w:val="%1."/>
      <w:lvlJc w:val="righ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4" w15:restartNumberingAfterBreak="0">
    <w:nsid w:val="14F53013"/>
    <w:multiLevelType w:val="multilevel"/>
    <w:tmpl w:val="4920E3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78" w:hanging="1440"/>
      </w:pPr>
      <w:rPr>
        <w:rFonts w:hint="default"/>
      </w:rPr>
    </w:lvl>
  </w:abstractNum>
  <w:abstractNum w:abstractNumId="15" w15:restartNumberingAfterBreak="0">
    <w:nsid w:val="14F824E3"/>
    <w:multiLevelType w:val="hybridMultilevel"/>
    <w:tmpl w:val="9760C2FC"/>
    <w:lvl w:ilvl="0" w:tplc="E84AEB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A762E"/>
    <w:multiLevelType w:val="multilevel"/>
    <w:tmpl w:val="1D12BD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 w15:restartNumberingAfterBreak="0">
    <w:nsid w:val="17681617"/>
    <w:multiLevelType w:val="hybridMultilevel"/>
    <w:tmpl w:val="9DA071D0"/>
    <w:lvl w:ilvl="0" w:tplc="66867F1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48F66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32337"/>
    <w:multiLevelType w:val="multilevel"/>
    <w:tmpl w:val="4F0CFD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BC7A59"/>
    <w:multiLevelType w:val="hybridMultilevel"/>
    <w:tmpl w:val="D2B285BA"/>
    <w:lvl w:ilvl="0" w:tplc="86C01512">
      <w:start w:val="5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A2A6AB3"/>
    <w:multiLevelType w:val="multilevel"/>
    <w:tmpl w:val="F216C0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C2F6938"/>
    <w:multiLevelType w:val="multilevel"/>
    <w:tmpl w:val="BCC8C1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1C644D77"/>
    <w:multiLevelType w:val="hybridMultilevel"/>
    <w:tmpl w:val="C868F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923CE5"/>
    <w:multiLevelType w:val="multilevel"/>
    <w:tmpl w:val="C1CC3C1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 w15:restartNumberingAfterBreak="0">
    <w:nsid w:val="1D75403F"/>
    <w:multiLevelType w:val="hybridMultilevel"/>
    <w:tmpl w:val="E4DC5DBC"/>
    <w:lvl w:ilvl="0" w:tplc="72A6E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84E97"/>
    <w:multiLevelType w:val="hybridMultilevel"/>
    <w:tmpl w:val="67F0BBD8"/>
    <w:lvl w:ilvl="0" w:tplc="DE1C7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FF9493D"/>
    <w:multiLevelType w:val="multilevel"/>
    <w:tmpl w:val="B76C6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21A90469"/>
    <w:multiLevelType w:val="multilevel"/>
    <w:tmpl w:val="A02A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9" w15:restartNumberingAfterBreak="0">
    <w:nsid w:val="22554806"/>
    <w:multiLevelType w:val="multilevel"/>
    <w:tmpl w:val="AED811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29B56F5"/>
    <w:multiLevelType w:val="multilevel"/>
    <w:tmpl w:val="8F8C7F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6AA0D2B"/>
    <w:multiLevelType w:val="hybridMultilevel"/>
    <w:tmpl w:val="1B1C51B8"/>
    <w:lvl w:ilvl="0" w:tplc="2A9CFB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030444"/>
    <w:multiLevelType w:val="hybridMultilevel"/>
    <w:tmpl w:val="51E2BFE4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337F1"/>
    <w:multiLevelType w:val="hybridMultilevel"/>
    <w:tmpl w:val="8B0A7180"/>
    <w:lvl w:ilvl="0" w:tplc="0415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315C06"/>
    <w:multiLevelType w:val="multilevel"/>
    <w:tmpl w:val="BDBC5A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0" w:hanging="1800"/>
      </w:pPr>
      <w:rPr>
        <w:rFonts w:hint="default"/>
      </w:rPr>
    </w:lvl>
  </w:abstractNum>
  <w:abstractNum w:abstractNumId="35" w15:restartNumberingAfterBreak="0">
    <w:nsid w:val="2E75725C"/>
    <w:multiLevelType w:val="multilevel"/>
    <w:tmpl w:val="F2AEA2D0"/>
    <w:lvl w:ilvl="0">
      <w:start w:val="1"/>
      <w:numFmt w:val="upperRoman"/>
      <w:lvlText w:val="%1."/>
      <w:lvlJc w:val="righ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6" w15:restartNumberingAfterBreak="0">
    <w:nsid w:val="31891AE2"/>
    <w:multiLevelType w:val="multilevel"/>
    <w:tmpl w:val="2EB4F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35AB2A4C"/>
    <w:multiLevelType w:val="hybridMultilevel"/>
    <w:tmpl w:val="51049F96"/>
    <w:lvl w:ilvl="0" w:tplc="07E06378">
      <w:start w:val="24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1116C4B"/>
    <w:multiLevelType w:val="hybridMultilevel"/>
    <w:tmpl w:val="F1D650C6"/>
    <w:lvl w:ilvl="0" w:tplc="066E10E2">
      <w:start w:val="1"/>
      <w:numFmt w:val="upperRoman"/>
      <w:lvlText w:val="%1."/>
      <w:lvlJc w:val="left"/>
      <w:pPr>
        <w:ind w:left="1004" w:hanging="720"/>
      </w:pPr>
      <w:rPr>
        <w:rFonts w:cs="Times New Roman"/>
        <w:b/>
        <w:strike w:val="0"/>
        <w:dstrike w:val="0"/>
        <w:u w:val="none"/>
        <w:effect w:val="none"/>
      </w:rPr>
    </w:lvl>
    <w:lvl w:ilvl="1" w:tplc="1DB61ADA">
      <w:start w:val="1"/>
      <w:numFmt w:val="decimal"/>
      <w:lvlText w:val="%2."/>
      <w:lvlJc w:val="left"/>
      <w:pPr>
        <w:ind w:left="502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F02FF40">
      <w:start w:val="1"/>
      <w:numFmt w:val="decimal"/>
      <w:lvlText w:val="%4."/>
      <w:lvlJc w:val="left"/>
      <w:pPr>
        <w:ind w:left="2804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43223988"/>
    <w:multiLevelType w:val="hybridMultilevel"/>
    <w:tmpl w:val="37844792"/>
    <w:lvl w:ilvl="0" w:tplc="383EEF7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381807"/>
    <w:multiLevelType w:val="multilevel"/>
    <w:tmpl w:val="086EDB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465F727F"/>
    <w:multiLevelType w:val="hybridMultilevel"/>
    <w:tmpl w:val="9AA8BD4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A0260EE"/>
    <w:multiLevelType w:val="hybridMultilevel"/>
    <w:tmpl w:val="6EBA4EC2"/>
    <w:lvl w:ilvl="0" w:tplc="D2F6E4FE">
      <w:start w:val="3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E5E2D63"/>
    <w:multiLevelType w:val="multilevel"/>
    <w:tmpl w:val="98EACA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5" w15:restartNumberingAfterBreak="0">
    <w:nsid w:val="4F790A3C"/>
    <w:multiLevelType w:val="multilevel"/>
    <w:tmpl w:val="7D9088E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6" w15:restartNumberingAfterBreak="0">
    <w:nsid w:val="547F5B03"/>
    <w:multiLevelType w:val="hybridMultilevel"/>
    <w:tmpl w:val="190C39A2"/>
    <w:lvl w:ilvl="0" w:tplc="694047EA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bCs/>
        <w:u w:val="none"/>
      </w:rPr>
    </w:lvl>
    <w:lvl w:ilvl="1" w:tplc="11EAC0F8">
      <w:start w:val="1"/>
      <w:numFmt w:val="decimal"/>
      <w:lvlText w:val="%2."/>
      <w:lvlJc w:val="left"/>
      <w:pPr>
        <w:ind w:left="3207" w:hanging="360"/>
      </w:pPr>
      <w:rPr>
        <w:rFonts w:ascii="Calibri" w:eastAsia="Batang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7" w15:restartNumberingAfterBreak="0">
    <w:nsid w:val="54C975E7"/>
    <w:multiLevelType w:val="hybridMultilevel"/>
    <w:tmpl w:val="F50EA578"/>
    <w:lvl w:ilvl="0" w:tplc="0415000F">
      <w:start w:val="2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652668"/>
    <w:multiLevelType w:val="multilevel"/>
    <w:tmpl w:val="086EDB2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5BD66D0B"/>
    <w:multiLevelType w:val="multilevel"/>
    <w:tmpl w:val="4C4A45D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0" w15:restartNumberingAfterBreak="0">
    <w:nsid w:val="5BDC56A7"/>
    <w:multiLevelType w:val="multilevel"/>
    <w:tmpl w:val="A7F4B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5DD45EA5"/>
    <w:multiLevelType w:val="multilevel"/>
    <w:tmpl w:val="7D1C3E3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2" w15:restartNumberingAfterBreak="0">
    <w:nsid w:val="62BD3B48"/>
    <w:multiLevelType w:val="multilevel"/>
    <w:tmpl w:val="8D00D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3" w15:restartNumberingAfterBreak="0">
    <w:nsid w:val="65AF27E0"/>
    <w:multiLevelType w:val="hybridMultilevel"/>
    <w:tmpl w:val="21402046"/>
    <w:lvl w:ilvl="0" w:tplc="8AF205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8A42007"/>
    <w:multiLevelType w:val="multilevel"/>
    <w:tmpl w:val="DEE81DC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5" w15:restartNumberingAfterBreak="0">
    <w:nsid w:val="6E447249"/>
    <w:multiLevelType w:val="multilevel"/>
    <w:tmpl w:val="3FF4E8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F4B536D"/>
    <w:multiLevelType w:val="multilevel"/>
    <w:tmpl w:val="A0C634B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28E0272"/>
    <w:multiLevelType w:val="multilevel"/>
    <w:tmpl w:val="7A3A64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8" w15:restartNumberingAfterBreak="0">
    <w:nsid w:val="75BD2BC9"/>
    <w:multiLevelType w:val="multilevel"/>
    <w:tmpl w:val="575E2D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59" w15:restartNumberingAfterBreak="0">
    <w:nsid w:val="75F75A65"/>
    <w:multiLevelType w:val="multilevel"/>
    <w:tmpl w:val="612E7E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0" w15:restartNumberingAfterBreak="0">
    <w:nsid w:val="7EB67156"/>
    <w:multiLevelType w:val="multilevel"/>
    <w:tmpl w:val="2C341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682931148">
    <w:abstractNumId w:val="22"/>
  </w:num>
  <w:num w:numId="2" w16cid:durableId="11640116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9790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2338823">
    <w:abstractNumId w:val="35"/>
  </w:num>
  <w:num w:numId="5" w16cid:durableId="19657657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112757">
    <w:abstractNumId w:val="50"/>
  </w:num>
  <w:num w:numId="7" w16cid:durableId="858935790">
    <w:abstractNumId w:val="17"/>
  </w:num>
  <w:num w:numId="8" w16cid:durableId="480345020">
    <w:abstractNumId w:val="8"/>
  </w:num>
  <w:num w:numId="9" w16cid:durableId="473063318">
    <w:abstractNumId w:val="28"/>
  </w:num>
  <w:num w:numId="10" w16cid:durableId="1401514942">
    <w:abstractNumId w:val="0"/>
  </w:num>
  <w:num w:numId="11" w16cid:durableId="1661427686">
    <w:abstractNumId w:val="7"/>
  </w:num>
  <w:num w:numId="12" w16cid:durableId="209610730">
    <w:abstractNumId w:val="34"/>
  </w:num>
  <w:num w:numId="13" w16cid:durableId="1850900070">
    <w:abstractNumId w:val="19"/>
  </w:num>
  <w:num w:numId="14" w16cid:durableId="1673944705">
    <w:abstractNumId w:val="9"/>
  </w:num>
  <w:num w:numId="15" w16cid:durableId="537551543">
    <w:abstractNumId w:val="25"/>
  </w:num>
  <w:num w:numId="16" w16cid:durableId="1879469054">
    <w:abstractNumId w:val="23"/>
  </w:num>
  <w:num w:numId="17" w16cid:durableId="1747607362">
    <w:abstractNumId w:val="52"/>
  </w:num>
  <w:num w:numId="18" w16cid:durableId="27226740">
    <w:abstractNumId w:val="6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12721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7170977">
    <w:abstractNumId w:val="26"/>
  </w:num>
  <w:num w:numId="21" w16cid:durableId="1826241336">
    <w:abstractNumId w:val="1"/>
  </w:num>
  <w:num w:numId="22" w16cid:durableId="868680951">
    <w:abstractNumId w:val="58"/>
  </w:num>
  <w:num w:numId="23" w16cid:durableId="1896117897">
    <w:abstractNumId w:val="4"/>
  </w:num>
  <w:num w:numId="24" w16cid:durableId="1310015697">
    <w:abstractNumId w:val="39"/>
  </w:num>
  <w:num w:numId="25" w16cid:durableId="2029789650">
    <w:abstractNumId w:val="3"/>
  </w:num>
  <w:num w:numId="26" w16cid:durableId="377054024">
    <w:abstractNumId w:val="54"/>
  </w:num>
  <w:num w:numId="27" w16cid:durableId="1566601914">
    <w:abstractNumId w:val="45"/>
  </w:num>
  <w:num w:numId="28" w16cid:durableId="2247309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028852">
    <w:abstractNumId w:val="4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3156628">
    <w:abstractNumId w:val="47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5854728">
    <w:abstractNumId w:val="2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4963687">
    <w:abstractNumId w:val="36"/>
  </w:num>
  <w:num w:numId="33" w16cid:durableId="1406298680">
    <w:abstractNumId w:val="37"/>
  </w:num>
  <w:num w:numId="34" w16cid:durableId="360782236">
    <w:abstractNumId w:val="13"/>
  </w:num>
  <w:num w:numId="35" w16cid:durableId="379675265">
    <w:abstractNumId w:val="56"/>
  </w:num>
  <w:num w:numId="36" w16cid:durableId="2039310272">
    <w:abstractNumId w:val="14"/>
  </w:num>
  <w:num w:numId="37" w16cid:durableId="785200451">
    <w:abstractNumId w:val="29"/>
  </w:num>
  <w:num w:numId="38" w16cid:durableId="589896315">
    <w:abstractNumId w:val="10"/>
  </w:num>
  <w:num w:numId="39" w16cid:durableId="1453671841">
    <w:abstractNumId w:val="12"/>
  </w:num>
  <w:num w:numId="40" w16cid:durableId="814183880">
    <w:abstractNumId w:val="21"/>
  </w:num>
  <w:num w:numId="41" w16cid:durableId="827214377">
    <w:abstractNumId w:val="55"/>
  </w:num>
  <w:num w:numId="42" w16cid:durableId="5517761">
    <w:abstractNumId w:val="20"/>
  </w:num>
  <w:num w:numId="43" w16cid:durableId="1150101224">
    <w:abstractNumId w:val="6"/>
  </w:num>
  <w:num w:numId="44" w16cid:durableId="1155144376">
    <w:abstractNumId w:val="18"/>
  </w:num>
  <w:num w:numId="45" w16cid:durableId="301079506">
    <w:abstractNumId w:val="46"/>
  </w:num>
  <w:num w:numId="46" w16cid:durableId="1621373511">
    <w:abstractNumId w:val="2"/>
  </w:num>
  <w:num w:numId="47" w16cid:durableId="1357660269">
    <w:abstractNumId w:val="38"/>
  </w:num>
  <w:num w:numId="48" w16cid:durableId="1045059624">
    <w:abstractNumId w:val="40"/>
  </w:num>
  <w:num w:numId="49" w16cid:durableId="1373270323">
    <w:abstractNumId w:val="5"/>
  </w:num>
  <w:num w:numId="50" w16cid:durableId="50735241">
    <w:abstractNumId w:val="43"/>
  </w:num>
  <w:num w:numId="51" w16cid:durableId="1742602637">
    <w:abstractNumId w:val="32"/>
  </w:num>
  <w:num w:numId="52" w16cid:durableId="865020965">
    <w:abstractNumId w:val="11"/>
  </w:num>
  <w:num w:numId="53" w16cid:durableId="1596745803">
    <w:abstractNumId w:val="31"/>
  </w:num>
  <w:num w:numId="54" w16cid:durableId="1894345748">
    <w:abstractNumId w:val="15"/>
  </w:num>
  <w:num w:numId="55" w16cid:durableId="703335201">
    <w:abstractNumId w:val="41"/>
  </w:num>
  <w:num w:numId="56" w16cid:durableId="1578519301">
    <w:abstractNumId w:val="48"/>
  </w:num>
  <w:num w:numId="57" w16cid:durableId="1429275465">
    <w:abstractNumId w:val="33"/>
  </w:num>
  <w:num w:numId="58" w16cid:durableId="1630479279">
    <w:abstractNumId w:val="16"/>
  </w:num>
  <w:num w:numId="59" w16cid:durableId="1423449151">
    <w:abstractNumId w:val="30"/>
  </w:num>
  <w:num w:numId="60" w16cid:durableId="2053268525">
    <w:abstractNumId w:val="27"/>
  </w:num>
  <w:num w:numId="61" w16cid:durableId="597760271">
    <w:abstractNumId w:val="57"/>
  </w:num>
  <w:num w:numId="62" w16cid:durableId="1596942207">
    <w:abstractNumId w:val="5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A1"/>
    <w:rsid w:val="000001FB"/>
    <w:rsid w:val="00001A61"/>
    <w:rsid w:val="00002177"/>
    <w:rsid w:val="00002883"/>
    <w:rsid w:val="00002B8B"/>
    <w:rsid w:val="00004C1C"/>
    <w:rsid w:val="0000502B"/>
    <w:rsid w:val="00006281"/>
    <w:rsid w:val="000064AE"/>
    <w:rsid w:val="000075CE"/>
    <w:rsid w:val="00007EEC"/>
    <w:rsid w:val="00010252"/>
    <w:rsid w:val="00010974"/>
    <w:rsid w:val="00011D2D"/>
    <w:rsid w:val="0001238B"/>
    <w:rsid w:val="000125A2"/>
    <w:rsid w:val="000139A2"/>
    <w:rsid w:val="000149D4"/>
    <w:rsid w:val="00015E22"/>
    <w:rsid w:val="00016235"/>
    <w:rsid w:val="000162F8"/>
    <w:rsid w:val="00016FC8"/>
    <w:rsid w:val="000174EB"/>
    <w:rsid w:val="0002034C"/>
    <w:rsid w:val="000212E9"/>
    <w:rsid w:val="00021B72"/>
    <w:rsid w:val="0002249E"/>
    <w:rsid w:val="00022560"/>
    <w:rsid w:val="00022CC2"/>
    <w:rsid w:val="000230E7"/>
    <w:rsid w:val="0002317B"/>
    <w:rsid w:val="00023537"/>
    <w:rsid w:val="00024129"/>
    <w:rsid w:val="0002442F"/>
    <w:rsid w:val="00024434"/>
    <w:rsid w:val="00024995"/>
    <w:rsid w:val="00024A4D"/>
    <w:rsid w:val="0002535F"/>
    <w:rsid w:val="00025B93"/>
    <w:rsid w:val="00026004"/>
    <w:rsid w:val="0002658C"/>
    <w:rsid w:val="00027A01"/>
    <w:rsid w:val="0003009A"/>
    <w:rsid w:val="00030BB2"/>
    <w:rsid w:val="00030C55"/>
    <w:rsid w:val="000313CB"/>
    <w:rsid w:val="00031780"/>
    <w:rsid w:val="00031891"/>
    <w:rsid w:val="0003202A"/>
    <w:rsid w:val="00032097"/>
    <w:rsid w:val="00032A60"/>
    <w:rsid w:val="00033282"/>
    <w:rsid w:val="0003488E"/>
    <w:rsid w:val="00035409"/>
    <w:rsid w:val="00036B39"/>
    <w:rsid w:val="00037E25"/>
    <w:rsid w:val="0004057F"/>
    <w:rsid w:val="00041365"/>
    <w:rsid w:val="0004157D"/>
    <w:rsid w:val="00044172"/>
    <w:rsid w:val="000458C5"/>
    <w:rsid w:val="00045A84"/>
    <w:rsid w:val="000461E1"/>
    <w:rsid w:val="00046612"/>
    <w:rsid w:val="000469A3"/>
    <w:rsid w:val="000471A0"/>
    <w:rsid w:val="0004732D"/>
    <w:rsid w:val="000514C8"/>
    <w:rsid w:val="00051540"/>
    <w:rsid w:val="00052991"/>
    <w:rsid w:val="000529EA"/>
    <w:rsid w:val="00053644"/>
    <w:rsid w:val="00053CF0"/>
    <w:rsid w:val="000546FA"/>
    <w:rsid w:val="000554A1"/>
    <w:rsid w:val="000555AD"/>
    <w:rsid w:val="0005566A"/>
    <w:rsid w:val="00055ED4"/>
    <w:rsid w:val="0006011E"/>
    <w:rsid w:val="00060E33"/>
    <w:rsid w:val="000628FF"/>
    <w:rsid w:val="00064A0A"/>
    <w:rsid w:val="000650DB"/>
    <w:rsid w:val="000665DF"/>
    <w:rsid w:val="000667DE"/>
    <w:rsid w:val="00066949"/>
    <w:rsid w:val="0006754B"/>
    <w:rsid w:val="00067921"/>
    <w:rsid w:val="00067B67"/>
    <w:rsid w:val="00067D47"/>
    <w:rsid w:val="00070181"/>
    <w:rsid w:val="00070626"/>
    <w:rsid w:val="000707C9"/>
    <w:rsid w:val="00070CC0"/>
    <w:rsid w:val="00070E69"/>
    <w:rsid w:val="00072E9D"/>
    <w:rsid w:val="00073317"/>
    <w:rsid w:val="0007387B"/>
    <w:rsid w:val="00073DA2"/>
    <w:rsid w:val="00075319"/>
    <w:rsid w:val="00075E3E"/>
    <w:rsid w:val="0007772E"/>
    <w:rsid w:val="00080139"/>
    <w:rsid w:val="0008022B"/>
    <w:rsid w:val="0008062B"/>
    <w:rsid w:val="00080BDA"/>
    <w:rsid w:val="00080BDB"/>
    <w:rsid w:val="00081215"/>
    <w:rsid w:val="0008224D"/>
    <w:rsid w:val="0008361B"/>
    <w:rsid w:val="00083DE5"/>
    <w:rsid w:val="00084AE1"/>
    <w:rsid w:val="00085B2A"/>
    <w:rsid w:val="00085C0F"/>
    <w:rsid w:val="00085CF9"/>
    <w:rsid w:val="00085EA3"/>
    <w:rsid w:val="0008796D"/>
    <w:rsid w:val="00087EC4"/>
    <w:rsid w:val="00087EF9"/>
    <w:rsid w:val="0009067A"/>
    <w:rsid w:val="00092935"/>
    <w:rsid w:val="00092B78"/>
    <w:rsid w:val="000948D0"/>
    <w:rsid w:val="00094E50"/>
    <w:rsid w:val="00095387"/>
    <w:rsid w:val="000955B6"/>
    <w:rsid w:val="000960DC"/>
    <w:rsid w:val="000A1B8E"/>
    <w:rsid w:val="000A2BE4"/>
    <w:rsid w:val="000A37B4"/>
    <w:rsid w:val="000A37C2"/>
    <w:rsid w:val="000A38F6"/>
    <w:rsid w:val="000A3CFD"/>
    <w:rsid w:val="000A4385"/>
    <w:rsid w:val="000A4702"/>
    <w:rsid w:val="000A4D49"/>
    <w:rsid w:val="000A5806"/>
    <w:rsid w:val="000A6521"/>
    <w:rsid w:val="000A6919"/>
    <w:rsid w:val="000A7F1E"/>
    <w:rsid w:val="000B0FC4"/>
    <w:rsid w:val="000B1017"/>
    <w:rsid w:val="000B127E"/>
    <w:rsid w:val="000B1EA1"/>
    <w:rsid w:val="000B211A"/>
    <w:rsid w:val="000B2B8F"/>
    <w:rsid w:val="000B3343"/>
    <w:rsid w:val="000B4342"/>
    <w:rsid w:val="000B4386"/>
    <w:rsid w:val="000B50E1"/>
    <w:rsid w:val="000B57A2"/>
    <w:rsid w:val="000B5DE1"/>
    <w:rsid w:val="000B659C"/>
    <w:rsid w:val="000B660F"/>
    <w:rsid w:val="000B7E6F"/>
    <w:rsid w:val="000C0BCD"/>
    <w:rsid w:val="000C0D37"/>
    <w:rsid w:val="000C1704"/>
    <w:rsid w:val="000C2460"/>
    <w:rsid w:val="000C278A"/>
    <w:rsid w:val="000C2C57"/>
    <w:rsid w:val="000C3C39"/>
    <w:rsid w:val="000C407F"/>
    <w:rsid w:val="000C40D8"/>
    <w:rsid w:val="000C43C1"/>
    <w:rsid w:val="000C4A5A"/>
    <w:rsid w:val="000C5528"/>
    <w:rsid w:val="000C6357"/>
    <w:rsid w:val="000C65CE"/>
    <w:rsid w:val="000C711C"/>
    <w:rsid w:val="000C7A08"/>
    <w:rsid w:val="000D02F9"/>
    <w:rsid w:val="000D031B"/>
    <w:rsid w:val="000D1C51"/>
    <w:rsid w:val="000D2B18"/>
    <w:rsid w:val="000D2B39"/>
    <w:rsid w:val="000D33BF"/>
    <w:rsid w:val="000D3BBE"/>
    <w:rsid w:val="000D3D70"/>
    <w:rsid w:val="000D4877"/>
    <w:rsid w:val="000D496B"/>
    <w:rsid w:val="000D5E78"/>
    <w:rsid w:val="000D69A5"/>
    <w:rsid w:val="000D7155"/>
    <w:rsid w:val="000D7785"/>
    <w:rsid w:val="000D7848"/>
    <w:rsid w:val="000D79F3"/>
    <w:rsid w:val="000E00B5"/>
    <w:rsid w:val="000E02F7"/>
    <w:rsid w:val="000E045C"/>
    <w:rsid w:val="000E1556"/>
    <w:rsid w:val="000E28EB"/>
    <w:rsid w:val="000E33EA"/>
    <w:rsid w:val="000E34F6"/>
    <w:rsid w:val="000E3923"/>
    <w:rsid w:val="000E3DB8"/>
    <w:rsid w:val="000E48CA"/>
    <w:rsid w:val="000E4BA2"/>
    <w:rsid w:val="000E5F97"/>
    <w:rsid w:val="000E6697"/>
    <w:rsid w:val="000E69C6"/>
    <w:rsid w:val="000E77D7"/>
    <w:rsid w:val="000E7B31"/>
    <w:rsid w:val="000F09D9"/>
    <w:rsid w:val="000F10DA"/>
    <w:rsid w:val="000F12DC"/>
    <w:rsid w:val="000F16EB"/>
    <w:rsid w:val="000F255C"/>
    <w:rsid w:val="000F2B35"/>
    <w:rsid w:val="000F4E16"/>
    <w:rsid w:val="000F4F85"/>
    <w:rsid w:val="000F6A50"/>
    <w:rsid w:val="000F7ED7"/>
    <w:rsid w:val="00100318"/>
    <w:rsid w:val="001009D3"/>
    <w:rsid w:val="00100EAA"/>
    <w:rsid w:val="00100F26"/>
    <w:rsid w:val="00101083"/>
    <w:rsid w:val="00101EE8"/>
    <w:rsid w:val="00101FC1"/>
    <w:rsid w:val="001023FF"/>
    <w:rsid w:val="00102D40"/>
    <w:rsid w:val="00103455"/>
    <w:rsid w:val="001049EE"/>
    <w:rsid w:val="00105044"/>
    <w:rsid w:val="001052CC"/>
    <w:rsid w:val="001065DA"/>
    <w:rsid w:val="001067DD"/>
    <w:rsid w:val="0010721A"/>
    <w:rsid w:val="001072AA"/>
    <w:rsid w:val="00107AAC"/>
    <w:rsid w:val="001102B1"/>
    <w:rsid w:val="0011130D"/>
    <w:rsid w:val="00112FEA"/>
    <w:rsid w:val="0011348B"/>
    <w:rsid w:val="00113800"/>
    <w:rsid w:val="001148CA"/>
    <w:rsid w:val="001168E6"/>
    <w:rsid w:val="00116DF8"/>
    <w:rsid w:val="001172BD"/>
    <w:rsid w:val="0011767D"/>
    <w:rsid w:val="00120E2A"/>
    <w:rsid w:val="00120F11"/>
    <w:rsid w:val="0012111B"/>
    <w:rsid w:val="00123C8C"/>
    <w:rsid w:val="0012481D"/>
    <w:rsid w:val="0012552F"/>
    <w:rsid w:val="00125772"/>
    <w:rsid w:val="00127093"/>
    <w:rsid w:val="001276C9"/>
    <w:rsid w:val="00127D68"/>
    <w:rsid w:val="0013008A"/>
    <w:rsid w:val="00130AC4"/>
    <w:rsid w:val="00130AF4"/>
    <w:rsid w:val="00131011"/>
    <w:rsid w:val="001312EA"/>
    <w:rsid w:val="00131474"/>
    <w:rsid w:val="00132082"/>
    <w:rsid w:val="0013217D"/>
    <w:rsid w:val="0013221B"/>
    <w:rsid w:val="00133624"/>
    <w:rsid w:val="00133A01"/>
    <w:rsid w:val="00134517"/>
    <w:rsid w:val="0013480B"/>
    <w:rsid w:val="001349A4"/>
    <w:rsid w:val="00134ECB"/>
    <w:rsid w:val="0013526E"/>
    <w:rsid w:val="00135A13"/>
    <w:rsid w:val="00136014"/>
    <w:rsid w:val="00136922"/>
    <w:rsid w:val="00137AE5"/>
    <w:rsid w:val="00137BD6"/>
    <w:rsid w:val="00140FBA"/>
    <w:rsid w:val="001412E2"/>
    <w:rsid w:val="00141B78"/>
    <w:rsid w:val="0014258D"/>
    <w:rsid w:val="001426FF"/>
    <w:rsid w:val="00142CC2"/>
    <w:rsid w:val="0014354D"/>
    <w:rsid w:val="001436CD"/>
    <w:rsid w:val="00143A78"/>
    <w:rsid w:val="00146239"/>
    <w:rsid w:val="00147496"/>
    <w:rsid w:val="00150429"/>
    <w:rsid w:val="00150E99"/>
    <w:rsid w:val="00151472"/>
    <w:rsid w:val="00151545"/>
    <w:rsid w:val="0015160B"/>
    <w:rsid w:val="001520C5"/>
    <w:rsid w:val="0015268B"/>
    <w:rsid w:val="00155116"/>
    <w:rsid w:val="00155491"/>
    <w:rsid w:val="00155F3E"/>
    <w:rsid w:val="001563CC"/>
    <w:rsid w:val="00156E26"/>
    <w:rsid w:val="00156EC4"/>
    <w:rsid w:val="00157342"/>
    <w:rsid w:val="00160836"/>
    <w:rsid w:val="00160B20"/>
    <w:rsid w:val="001610BC"/>
    <w:rsid w:val="001612BD"/>
    <w:rsid w:val="00161EE1"/>
    <w:rsid w:val="0016261F"/>
    <w:rsid w:val="00162C36"/>
    <w:rsid w:val="00162FE8"/>
    <w:rsid w:val="00164C06"/>
    <w:rsid w:val="00164FB3"/>
    <w:rsid w:val="001652C2"/>
    <w:rsid w:val="00165647"/>
    <w:rsid w:val="00165BA4"/>
    <w:rsid w:val="00166B4F"/>
    <w:rsid w:val="00166F76"/>
    <w:rsid w:val="0017026D"/>
    <w:rsid w:val="00170A83"/>
    <w:rsid w:val="00171C9C"/>
    <w:rsid w:val="0017277A"/>
    <w:rsid w:val="00173253"/>
    <w:rsid w:val="001735F2"/>
    <w:rsid w:val="00174816"/>
    <w:rsid w:val="001766A3"/>
    <w:rsid w:val="001768BB"/>
    <w:rsid w:val="00176D48"/>
    <w:rsid w:val="00180132"/>
    <w:rsid w:val="00180589"/>
    <w:rsid w:val="00180A66"/>
    <w:rsid w:val="0018287A"/>
    <w:rsid w:val="00182C10"/>
    <w:rsid w:val="0018345C"/>
    <w:rsid w:val="00184AB3"/>
    <w:rsid w:val="0018571F"/>
    <w:rsid w:val="00185763"/>
    <w:rsid w:val="00186280"/>
    <w:rsid w:val="001866CC"/>
    <w:rsid w:val="00187A0C"/>
    <w:rsid w:val="00187BB3"/>
    <w:rsid w:val="001902E1"/>
    <w:rsid w:val="00190C24"/>
    <w:rsid w:val="00190DC4"/>
    <w:rsid w:val="00190EAF"/>
    <w:rsid w:val="001914BE"/>
    <w:rsid w:val="00192225"/>
    <w:rsid w:val="001928E0"/>
    <w:rsid w:val="00194482"/>
    <w:rsid w:val="0019499B"/>
    <w:rsid w:val="00194A71"/>
    <w:rsid w:val="00195065"/>
    <w:rsid w:val="00195464"/>
    <w:rsid w:val="00195597"/>
    <w:rsid w:val="00195C9B"/>
    <w:rsid w:val="00195E49"/>
    <w:rsid w:val="00197746"/>
    <w:rsid w:val="001977EE"/>
    <w:rsid w:val="001A039A"/>
    <w:rsid w:val="001A17E3"/>
    <w:rsid w:val="001A2202"/>
    <w:rsid w:val="001A2759"/>
    <w:rsid w:val="001A2C45"/>
    <w:rsid w:val="001A2E69"/>
    <w:rsid w:val="001A481A"/>
    <w:rsid w:val="001A4C79"/>
    <w:rsid w:val="001A68D5"/>
    <w:rsid w:val="001A68D6"/>
    <w:rsid w:val="001A77E5"/>
    <w:rsid w:val="001B03A7"/>
    <w:rsid w:val="001B0E08"/>
    <w:rsid w:val="001B13EC"/>
    <w:rsid w:val="001B21BA"/>
    <w:rsid w:val="001B3978"/>
    <w:rsid w:val="001B3A42"/>
    <w:rsid w:val="001B3E90"/>
    <w:rsid w:val="001B4E6D"/>
    <w:rsid w:val="001B544B"/>
    <w:rsid w:val="001B5713"/>
    <w:rsid w:val="001B6BFA"/>
    <w:rsid w:val="001B7183"/>
    <w:rsid w:val="001B7229"/>
    <w:rsid w:val="001B79E7"/>
    <w:rsid w:val="001B7A48"/>
    <w:rsid w:val="001B7DA3"/>
    <w:rsid w:val="001C1826"/>
    <w:rsid w:val="001C1E9F"/>
    <w:rsid w:val="001C287A"/>
    <w:rsid w:val="001C2B56"/>
    <w:rsid w:val="001C3743"/>
    <w:rsid w:val="001C388E"/>
    <w:rsid w:val="001C3919"/>
    <w:rsid w:val="001C3DB7"/>
    <w:rsid w:val="001C3EF0"/>
    <w:rsid w:val="001C4028"/>
    <w:rsid w:val="001C4795"/>
    <w:rsid w:val="001C4BEF"/>
    <w:rsid w:val="001C59C5"/>
    <w:rsid w:val="001C5FB6"/>
    <w:rsid w:val="001D1032"/>
    <w:rsid w:val="001D3020"/>
    <w:rsid w:val="001D3819"/>
    <w:rsid w:val="001D3CC8"/>
    <w:rsid w:val="001D48AB"/>
    <w:rsid w:val="001D6921"/>
    <w:rsid w:val="001D6BC5"/>
    <w:rsid w:val="001D7023"/>
    <w:rsid w:val="001D78FA"/>
    <w:rsid w:val="001D7F7F"/>
    <w:rsid w:val="001E0DC1"/>
    <w:rsid w:val="001E2883"/>
    <w:rsid w:val="001E37FB"/>
    <w:rsid w:val="001E4834"/>
    <w:rsid w:val="001E6345"/>
    <w:rsid w:val="001E702F"/>
    <w:rsid w:val="001E793A"/>
    <w:rsid w:val="001F00CE"/>
    <w:rsid w:val="001F041A"/>
    <w:rsid w:val="001F1DB2"/>
    <w:rsid w:val="001F26A2"/>
    <w:rsid w:val="001F2B1D"/>
    <w:rsid w:val="001F2D5D"/>
    <w:rsid w:val="001F2F67"/>
    <w:rsid w:val="001F3709"/>
    <w:rsid w:val="001F4525"/>
    <w:rsid w:val="001F4FA5"/>
    <w:rsid w:val="001F699A"/>
    <w:rsid w:val="001F6BF7"/>
    <w:rsid w:val="001F7444"/>
    <w:rsid w:val="001F762C"/>
    <w:rsid w:val="001F7891"/>
    <w:rsid w:val="001F7BC0"/>
    <w:rsid w:val="001F7E81"/>
    <w:rsid w:val="002001C6"/>
    <w:rsid w:val="00200914"/>
    <w:rsid w:val="00200B33"/>
    <w:rsid w:val="00200F10"/>
    <w:rsid w:val="00201642"/>
    <w:rsid w:val="002022FA"/>
    <w:rsid w:val="00203336"/>
    <w:rsid w:val="00203344"/>
    <w:rsid w:val="002035B2"/>
    <w:rsid w:val="002039BA"/>
    <w:rsid w:val="002041A7"/>
    <w:rsid w:val="00204AEC"/>
    <w:rsid w:val="002053D8"/>
    <w:rsid w:val="00205C42"/>
    <w:rsid w:val="00205D18"/>
    <w:rsid w:val="00206D21"/>
    <w:rsid w:val="002072C3"/>
    <w:rsid w:val="0020770E"/>
    <w:rsid w:val="002105D1"/>
    <w:rsid w:val="00210930"/>
    <w:rsid w:val="00210C24"/>
    <w:rsid w:val="00210F10"/>
    <w:rsid w:val="00211934"/>
    <w:rsid w:val="00211CC0"/>
    <w:rsid w:val="00211ED7"/>
    <w:rsid w:val="002128ED"/>
    <w:rsid w:val="002149FA"/>
    <w:rsid w:val="00216C99"/>
    <w:rsid w:val="00220A1E"/>
    <w:rsid w:val="00220BE2"/>
    <w:rsid w:val="00220DB9"/>
    <w:rsid w:val="00221630"/>
    <w:rsid w:val="00221993"/>
    <w:rsid w:val="00224EC4"/>
    <w:rsid w:val="00225B91"/>
    <w:rsid w:val="00225E13"/>
    <w:rsid w:val="002260AD"/>
    <w:rsid w:val="002261F0"/>
    <w:rsid w:val="002271B3"/>
    <w:rsid w:val="00231459"/>
    <w:rsid w:val="0023190A"/>
    <w:rsid w:val="00231F11"/>
    <w:rsid w:val="00233102"/>
    <w:rsid w:val="0023310D"/>
    <w:rsid w:val="002337ED"/>
    <w:rsid w:val="0023438A"/>
    <w:rsid w:val="00234D5D"/>
    <w:rsid w:val="00236BCB"/>
    <w:rsid w:val="00236C90"/>
    <w:rsid w:val="002372D3"/>
    <w:rsid w:val="002378D5"/>
    <w:rsid w:val="0024012D"/>
    <w:rsid w:val="002407A4"/>
    <w:rsid w:val="00240C4B"/>
    <w:rsid w:val="002410AE"/>
    <w:rsid w:val="002410EC"/>
    <w:rsid w:val="00241839"/>
    <w:rsid w:val="00241B84"/>
    <w:rsid w:val="00242209"/>
    <w:rsid w:val="002430C6"/>
    <w:rsid w:val="00243262"/>
    <w:rsid w:val="002433BA"/>
    <w:rsid w:val="002436A5"/>
    <w:rsid w:val="00243DF4"/>
    <w:rsid w:val="00243FDA"/>
    <w:rsid w:val="002441E1"/>
    <w:rsid w:val="0024475B"/>
    <w:rsid w:val="00244775"/>
    <w:rsid w:val="002447E1"/>
    <w:rsid w:val="00245827"/>
    <w:rsid w:val="0024598F"/>
    <w:rsid w:val="002478CC"/>
    <w:rsid w:val="00250484"/>
    <w:rsid w:val="002507ED"/>
    <w:rsid w:val="0025195C"/>
    <w:rsid w:val="00252CDB"/>
    <w:rsid w:val="0025325C"/>
    <w:rsid w:val="00254E00"/>
    <w:rsid w:val="00255053"/>
    <w:rsid w:val="00255530"/>
    <w:rsid w:val="002555ED"/>
    <w:rsid w:val="002562CB"/>
    <w:rsid w:val="002562E1"/>
    <w:rsid w:val="0025674C"/>
    <w:rsid w:val="0025679B"/>
    <w:rsid w:val="00256BD5"/>
    <w:rsid w:val="00256F6F"/>
    <w:rsid w:val="00257043"/>
    <w:rsid w:val="002570C7"/>
    <w:rsid w:val="0026002D"/>
    <w:rsid w:val="00261C9E"/>
    <w:rsid w:val="002620B4"/>
    <w:rsid w:val="00262987"/>
    <w:rsid w:val="0026585F"/>
    <w:rsid w:val="002666D0"/>
    <w:rsid w:val="002676B9"/>
    <w:rsid w:val="00270E25"/>
    <w:rsid w:val="00271C07"/>
    <w:rsid w:val="00272D15"/>
    <w:rsid w:val="00273415"/>
    <w:rsid w:val="00274716"/>
    <w:rsid w:val="00274FF0"/>
    <w:rsid w:val="00275282"/>
    <w:rsid w:val="0027543A"/>
    <w:rsid w:val="00275A1C"/>
    <w:rsid w:val="0027686F"/>
    <w:rsid w:val="00277828"/>
    <w:rsid w:val="00277A24"/>
    <w:rsid w:val="00277F9F"/>
    <w:rsid w:val="0028036C"/>
    <w:rsid w:val="0028089A"/>
    <w:rsid w:val="00280E2C"/>
    <w:rsid w:val="00281079"/>
    <w:rsid w:val="002814C8"/>
    <w:rsid w:val="00281519"/>
    <w:rsid w:val="00281C71"/>
    <w:rsid w:val="00282426"/>
    <w:rsid w:val="00284189"/>
    <w:rsid w:val="00284CB0"/>
    <w:rsid w:val="00284F26"/>
    <w:rsid w:val="00286182"/>
    <w:rsid w:val="00286195"/>
    <w:rsid w:val="00286341"/>
    <w:rsid w:val="00286396"/>
    <w:rsid w:val="0028640D"/>
    <w:rsid w:val="002867AF"/>
    <w:rsid w:val="00286915"/>
    <w:rsid w:val="002908CA"/>
    <w:rsid w:val="002930D3"/>
    <w:rsid w:val="00293FE4"/>
    <w:rsid w:val="002943E9"/>
    <w:rsid w:val="0029452A"/>
    <w:rsid w:val="00294BCF"/>
    <w:rsid w:val="00295BEB"/>
    <w:rsid w:val="00296BC3"/>
    <w:rsid w:val="002A07E9"/>
    <w:rsid w:val="002A0DB0"/>
    <w:rsid w:val="002A1371"/>
    <w:rsid w:val="002A1EAD"/>
    <w:rsid w:val="002A2A5C"/>
    <w:rsid w:val="002A4326"/>
    <w:rsid w:val="002A4ABB"/>
    <w:rsid w:val="002A659D"/>
    <w:rsid w:val="002A6942"/>
    <w:rsid w:val="002A6F7E"/>
    <w:rsid w:val="002A79FE"/>
    <w:rsid w:val="002B00A1"/>
    <w:rsid w:val="002B1595"/>
    <w:rsid w:val="002B333C"/>
    <w:rsid w:val="002B36B6"/>
    <w:rsid w:val="002B40B9"/>
    <w:rsid w:val="002B4BA0"/>
    <w:rsid w:val="002B520C"/>
    <w:rsid w:val="002B61A5"/>
    <w:rsid w:val="002B6AD4"/>
    <w:rsid w:val="002B71F6"/>
    <w:rsid w:val="002C1557"/>
    <w:rsid w:val="002C164F"/>
    <w:rsid w:val="002C3BC6"/>
    <w:rsid w:val="002C61AD"/>
    <w:rsid w:val="002C6229"/>
    <w:rsid w:val="002C6878"/>
    <w:rsid w:val="002C72C7"/>
    <w:rsid w:val="002C72FE"/>
    <w:rsid w:val="002C7D9B"/>
    <w:rsid w:val="002D026F"/>
    <w:rsid w:val="002D0365"/>
    <w:rsid w:val="002D036D"/>
    <w:rsid w:val="002D03A2"/>
    <w:rsid w:val="002D0686"/>
    <w:rsid w:val="002D0E13"/>
    <w:rsid w:val="002D0FD1"/>
    <w:rsid w:val="002D1499"/>
    <w:rsid w:val="002D27AD"/>
    <w:rsid w:val="002D2B14"/>
    <w:rsid w:val="002D2DA3"/>
    <w:rsid w:val="002D2E37"/>
    <w:rsid w:val="002D31B0"/>
    <w:rsid w:val="002D34C4"/>
    <w:rsid w:val="002D3798"/>
    <w:rsid w:val="002D3881"/>
    <w:rsid w:val="002D410A"/>
    <w:rsid w:val="002D47F3"/>
    <w:rsid w:val="002D4BDD"/>
    <w:rsid w:val="002D4ED1"/>
    <w:rsid w:val="002D5054"/>
    <w:rsid w:val="002D51BD"/>
    <w:rsid w:val="002D51D4"/>
    <w:rsid w:val="002D6805"/>
    <w:rsid w:val="002D757E"/>
    <w:rsid w:val="002D7FA9"/>
    <w:rsid w:val="002E01D2"/>
    <w:rsid w:val="002E052C"/>
    <w:rsid w:val="002E126F"/>
    <w:rsid w:val="002E3377"/>
    <w:rsid w:val="002E3791"/>
    <w:rsid w:val="002E3DA1"/>
    <w:rsid w:val="002E4DFB"/>
    <w:rsid w:val="002E5047"/>
    <w:rsid w:val="002E5C87"/>
    <w:rsid w:val="002E5E9D"/>
    <w:rsid w:val="002E6D76"/>
    <w:rsid w:val="002E6D86"/>
    <w:rsid w:val="002E7363"/>
    <w:rsid w:val="002E7D12"/>
    <w:rsid w:val="002F0968"/>
    <w:rsid w:val="002F29CE"/>
    <w:rsid w:val="002F2AB4"/>
    <w:rsid w:val="002F3D34"/>
    <w:rsid w:val="002F40B7"/>
    <w:rsid w:val="002F6CC5"/>
    <w:rsid w:val="002F6FD9"/>
    <w:rsid w:val="002F709C"/>
    <w:rsid w:val="002F72F1"/>
    <w:rsid w:val="002F7678"/>
    <w:rsid w:val="002F7A03"/>
    <w:rsid w:val="002F7D3D"/>
    <w:rsid w:val="00300823"/>
    <w:rsid w:val="00301866"/>
    <w:rsid w:val="003027F4"/>
    <w:rsid w:val="0030329D"/>
    <w:rsid w:val="00303331"/>
    <w:rsid w:val="00303421"/>
    <w:rsid w:val="00303B5A"/>
    <w:rsid w:val="003040C4"/>
    <w:rsid w:val="00304EEC"/>
    <w:rsid w:val="00304FA4"/>
    <w:rsid w:val="0030624D"/>
    <w:rsid w:val="003070D9"/>
    <w:rsid w:val="003076FB"/>
    <w:rsid w:val="00307ABC"/>
    <w:rsid w:val="00310148"/>
    <w:rsid w:val="003105C2"/>
    <w:rsid w:val="00311AFA"/>
    <w:rsid w:val="00312A2C"/>
    <w:rsid w:val="00312A79"/>
    <w:rsid w:val="00312E8F"/>
    <w:rsid w:val="003133E5"/>
    <w:rsid w:val="00314202"/>
    <w:rsid w:val="00314B68"/>
    <w:rsid w:val="0031568E"/>
    <w:rsid w:val="00315E15"/>
    <w:rsid w:val="00316838"/>
    <w:rsid w:val="00316DF4"/>
    <w:rsid w:val="00320374"/>
    <w:rsid w:val="003208CA"/>
    <w:rsid w:val="00321248"/>
    <w:rsid w:val="0032381E"/>
    <w:rsid w:val="0032406B"/>
    <w:rsid w:val="0032480C"/>
    <w:rsid w:val="00324CE8"/>
    <w:rsid w:val="003254F7"/>
    <w:rsid w:val="0033005A"/>
    <w:rsid w:val="00330A7B"/>
    <w:rsid w:val="00333764"/>
    <w:rsid w:val="003337A2"/>
    <w:rsid w:val="00333DF9"/>
    <w:rsid w:val="00335A2F"/>
    <w:rsid w:val="00336709"/>
    <w:rsid w:val="003367CA"/>
    <w:rsid w:val="00336F7F"/>
    <w:rsid w:val="0034063B"/>
    <w:rsid w:val="00340BC1"/>
    <w:rsid w:val="00341078"/>
    <w:rsid w:val="00341199"/>
    <w:rsid w:val="00341547"/>
    <w:rsid w:val="00341B01"/>
    <w:rsid w:val="00342B94"/>
    <w:rsid w:val="00342DE6"/>
    <w:rsid w:val="003432CE"/>
    <w:rsid w:val="003437D1"/>
    <w:rsid w:val="00343A3E"/>
    <w:rsid w:val="00343B77"/>
    <w:rsid w:val="00344932"/>
    <w:rsid w:val="00344A07"/>
    <w:rsid w:val="00344EEE"/>
    <w:rsid w:val="00345030"/>
    <w:rsid w:val="0034518D"/>
    <w:rsid w:val="00345453"/>
    <w:rsid w:val="00346CC3"/>
    <w:rsid w:val="00346D72"/>
    <w:rsid w:val="00347C1D"/>
    <w:rsid w:val="00350E73"/>
    <w:rsid w:val="0035113A"/>
    <w:rsid w:val="0035148E"/>
    <w:rsid w:val="00351A2C"/>
    <w:rsid w:val="00352BD9"/>
    <w:rsid w:val="00353175"/>
    <w:rsid w:val="00353BA8"/>
    <w:rsid w:val="0035427B"/>
    <w:rsid w:val="0035533D"/>
    <w:rsid w:val="003563D1"/>
    <w:rsid w:val="00356692"/>
    <w:rsid w:val="003566CD"/>
    <w:rsid w:val="00356E86"/>
    <w:rsid w:val="0035718D"/>
    <w:rsid w:val="0036001C"/>
    <w:rsid w:val="003619D9"/>
    <w:rsid w:val="00362021"/>
    <w:rsid w:val="0036212E"/>
    <w:rsid w:val="00363D25"/>
    <w:rsid w:val="00364987"/>
    <w:rsid w:val="00365FDF"/>
    <w:rsid w:val="003678B7"/>
    <w:rsid w:val="00367EFD"/>
    <w:rsid w:val="0037041F"/>
    <w:rsid w:val="0037083A"/>
    <w:rsid w:val="003709B1"/>
    <w:rsid w:val="00370B97"/>
    <w:rsid w:val="00370C99"/>
    <w:rsid w:val="00371468"/>
    <w:rsid w:val="0037158E"/>
    <w:rsid w:val="0037194B"/>
    <w:rsid w:val="00372787"/>
    <w:rsid w:val="00374D4B"/>
    <w:rsid w:val="00376EB8"/>
    <w:rsid w:val="00380A46"/>
    <w:rsid w:val="00382588"/>
    <w:rsid w:val="00383C54"/>
    <w:rsid w:val="00385804"/>
    <w:rsid w:val="00386868"/>
    <w:rsid w:val="00386A32"/>
    <w:rsid w:val="00387EF8"/>
    <w:rsid w:val="00390F0B"/>
    <w:rsid w:val="00390FF0"/>
    <w:rsid w:val="003919EC"/>
    <w:rsid w:val="00391A02"/>
    <w:rsid w:val="003920DC"/>
    <w:rsid w:val="00392B62"/>
    <w:rsid w:val="00392D04"/>
    <w:rsid w:val="003932D9"/>
    <w:rsid w:val="0039406A"/>
    <w:rsid w:val="00394E0B"/>
    <w:rsid w:val="003950C1"/>
    <w:rsid w:val="0039621A"/>
    <w:rsid w:val="003968A0"/>
    <w:rsid w:val="003A0A6F"/>
    <w:rsid w:val="003A0BE9"/>
    <w:rsid w:val="003A0CBA"/>
    <w:rsid w:val="003A0EAB"/>
    <w:rsid w:val="003A1E1A"/>
    <w:rsid w:val="003A21B9"/>
    <w:rsid w:val="003A2F06"/>
    <w:rsid w:val="003A3278"/>
    <w:rsid w:val="003A3B27"/>
    <w:rsid w:val="003A4BB9"/>
    <w:rsid w:val="003A4D0A"/>
    <w:rsid w:val="003A54B8"/>
    <w:rsid w:val="003A5F3B"/>
    <w:rsid w:val="003A6F59"/>
    <w:rsid w:val="003A7353"/>
    <w:rsid w:val="003A7555"/>
    <w:rsid w:val="003A7779"/>
    <w:rsid w:val="003A7929"/>
    <w:rsid w:val="003A792A"/>
    <w:rsid w:val="003B0797"/>
    <w:rsid w:val="003B08CA"/>
    <w:rsid w:val="003B0FBD"/>
    <w:rsid w:val="003B1C51"/>
    <w:rsid w:val="003B25C8"/>
    <w:rsid w:val="003B2ABA"/>
    <w:rsid w:val="003B2BAB"/>
    <w:rsid w:val="003B32B9"/>
    <w:rsid w:val="003B3C33"/>
    <w:rsid w:val="003B3F0B"/>
    <w:rsid w:val="003B4064"/>
    <w:rsid w:val="003B42F8"/>
    <w:rsid w:val="003B519E"/>
    <w:rsid w:val="003B5921"/>
    <w:rsid w:val="003B7EAF"/>
    <w:rsid w:val="003C0150"/>
    <w:rsid w:val="003C0851"/>
    <w:rsid w:val="003C0D57"/>
    <w:rsid w:val="003C1708"/>
    <w:rsid w:val="003C354A"/>
    <w:rsid w:val="003C43C4"/>
    <w:rsid w:val="003C4422"/>
    <w:rsid w:val="003C45AC"/>
    <w:rsid w:val="003C48E3"/>
    <w:rsid w:val="003C49C7"/>
    <w:rsid w:val="003C5086"/>
    <w:rsid w:val="003C5442"/>
    <w:rsid w:val="003C5637"/>
    <w:rsid w:val="003C59EE"/>
    <w:rsid w:val="003C5C63"/>
    <w:rsid w:val="003C5DC0"/>
    <w:rsid w:val="003C6DCE"/>
    <w:rsid w:val="003C7D66"/>
    <w:rsid w:val="003D07C9"/>
    <w:rsid w:val="003D09D3"/>
    <w:rsid w:val="003D16F7"/>
    <w:rsid w:val="003D2D4F"/>
    <w:rsid w:val="003D3251"/>
    <w:rsid w:val="003D4022"/>
    <w:rsid w:val="003D49F7"/>
    <w:rsid w:val="003D5983"/>
    <w:rsid w:val="003D6227"/>
    <w:rsid w:val="003D772A"/>
    <w:rsid w:val="003E0041"/>
    <w:rsid w:val="003E19FF"/>
    <w:rsid w:val="003E2E36"/>
    <w:rsid w:val="003E30F9"/>
    <w:rsid w:val="003E3284"/>
    <w:rsid w:val="003E36A2"/>
    <w:rsid w:val="003E3835"/>
    <w:rsid w:val="003E45D4"/>
    <w:rsid w:val="003E485A"/>
    <w:rsid w:val="003E4C25"/>
    <w:rsid w:val="003E5323"/>
    <w:rsid w:val="003E680D"/>
    <w:rsid w:val="003E7E0F"/>
    <w:rsid w:val="003F057C"/>
    <w:rsid w:val="003F114D"/>
    <w:rsid w:val="003F18DA"/>
    <w:rsid w:val="003F198C"/>
    <w:rsid w:val="003F2AE6"/>
    <w:rsid w:val="003F3BD3"/>
    <w:rsid w:val="003F3FDF"/>
    <w:rsid w:val="003F4F46"/>
    <w:rsid w:val="003F5276"/>
    <w:rsid w:val="003F5EF9"/>
    <w:rsid w:val="003F7358"/>
    <w:rsid w:val="003F7CFA"/>
    <w:rsid w:val="0040058A"/>
    <w:rsid w:val="0040240D"/>
    <w:rsid w:val="00402C82"/>
    <w:rsid w:val="00402FE1"/>
    <w:rsid w:val="00403466"/>
    <w:rsid w:val="00403CE6"/>
    <w:rsid w:val="00403FE0"/>
    <w:rsid w:val="00406B23"/>
    <w:rsid w:val="00407820"/>
    <w:rsid w:val="00411624"/>
    <w:rsid w:val="004118A1"/>
    <w:rsid w:val="004118CD"/>
    <w:rsid w:val="00411F3F"/>
    <w:rsid w:val="00412A86"/>
    <w:rsid w:val="00412D3E"/>
    <w:rsid w:val="004151DD"/>
    <w:rsid w:val="0041568D"/>
    <w:rsid w:val="00416DA0"/>
    <w:rsid w:val="004179F3"/>
    <w:rsid w:val="00420A17"/>
    <w:rsid w:val="00420C52"/>
    <w:rsid w:val="00420D15"/>
    <w:rsid w:val="00420E5D"/>
    <w:rsid w:val="00421DBE"/>
    <w:rsid w:val="004232F2"/>
    <w:rsid w:val="0042341D"/>
    <w:rsid w:val="00424004"/>
    <w:rsid w:val="00426705"/>
    <w:rsid w:val="004268D9"/>
    <w:rsid w:val="00426BF6"/>
    <w:rsid w:val="004275F9"/>
    <w:rsid w:val="0043125F"/>
    <w:rsid w:val="00431789"/>
    <w:rsid w:val="0043184A"/>
    <w:rsid w:val="00433196"/>
    <w:rsid w:val="0043361B"/>
    <w:rsid w:val="00433F36"/>
    <w:rsid w:val="0043436B"/>
    <w:rsid w:val="00434E34"/>
    <w:rsid w:val="0043563E"/>
    <w:rsid w:val="004356E4"/>
    <w:rsid w:val="004361AE"/>
    <w:rsid w:val="00436C37"/>
    <w:rsid w:val="004372BC"/>
    <w:rsid w:val="00437A68"/>
    <w:rsid w:val="00440828"/>
    <w:rsid w:val="00440ED9"/>
    <w:rsid w:val="004421FA"/>
    <w:rsid w:val="00442397"/>
    <w:rsid w:val="004446D2"/>
    <w:rsid w:val="00444C5F"/>
    <w:rsid w:val="00444D43"/>
    <w:rsid w:val="0044502A"/>
    <w:rsid w:val="004510C2"/>
    <w:rsid w:val="00451843"/>
    <w:rsid w:val="00452098"/>
    <w:rsid w:val="00452F8A"/>
    <w:rsid w:val="00453012"/>
    <w:rsid w:val="00453B53"/>
    <w:rsid w:val="0045451C"/>
    <w:rsid w:val="004549B9"/>
    <w:rsid w:val="00455AB6"/>
    <w:rsid w:val="00456091"/>
    <w:rsid w:val="00456DC3"/>
    <w:rsid w:val="00457C5B"/>
    <w:rsid w:val="0046017B"/>
    <w:rsid w:val="00460AFD"/>
    <w:rsid w:val="00463978"/>
    <w:rsid w:val="00463DE3"/>
    <w:rsid w:val="00463EA4"/>
    <w:rsid w:val="00463F4D"/>
    <w:rsid w:val="00464445"/>
    <w:rsid w:val="004657DD"/>
    <w:rsid w:val="00466234"/>
    <w:rsid w:val="004663C5"/>
    <w:rsid w:val="004669F0"/>
    <w:rsid w:val="0046703F"/>
    <w:rsid w:val="004707C0"/>
    <w:rsid w:val="00471A0B"/>
    <w:rsid w:val="00471B25"/>
    <w:rsid w:val="00471BA2"/>
    <w:rsid w:val="00472D19"/>
    <w:rsid w:val="00472D89"/>
    <w:rsid w:val="00472E37"/>
    <w:rsid w:val="004731FE"/>
    <w:rsid w:val="004779B1"/>
    <w:rsid w:val="00480DF2"/>
    <w:rsid w:val="00481671"/>
    <w:rsid w:val="00483811"/>
    <w:rsid w:val="00484FE3"/>
    <w:rsid w:val="0048526A"/>
    <w:rsid w:val="00485CC7"/>
    <w:rsid w:val="00485FE8"/>
    <w:rsid w:val="004868BA"/>
    <w:rsid w:val="00487076"/>
    <w:rsid w:val="00490213"/>
    <w:rsid w:val="00490DD7"/>
    <w:rsid w:val="0049194E"/>
    <w:rsid w:val="0049202A"/>
    <w:rsid w:val="0049207C"/>
    <w:rsid w:val="004921A6"/>
    <w:rsid w:val="004925AC"/>
    <w:rsid w:val="004934CF"/>
    <w:rsid w:val="00493C4A"/>
    <w:rsid w:val="00494586"/>
    <w:rsid w:val="00495588"/>
    <w:rsid w:val="00495DB5"/>
    <w:rsid w:val="00495EEB"/>
    <w:rsid w:val="004964A6"/>
    <w:rsid w:val="004966BA"/>
    <w:rsid w:val="004970B2"/>
    <w:rsid w:val="004976CC"/>
    <w:rsid w:val="004A0303"/>
    <w:rsid w:val="004A0B99"/>
    <w:rsid w:val="004A0D98"/>
    <w:rsid w:val="004A1189"/>
    <w:rsid w:val="004A15D3"/>
    <w:rsid w:val="004A1F8B"/>
    <w:rsid w:val="004A2A8B"/>
    <w:rsid w:val="004A34C5"/>
    <w:rsid w:val="004A35FC"/>
    <w:rsid w:val="004A4AC1"/>
    <w:rsid w:val="004A4EDB"/>
    <w:rsid w:val="004A4FA9"/>
    <w:rsid w:val="004A4FE2"/>
    <w:rsid w:val="004A73F5"/>
    <w:rsid w:val="004A75F4"/>
    <w:rsid w:val="004B011E"/>
    <w:rsid w:val="004B0795"/>
    <w:rsid w:val="004B1FD4"/>
    <w:rsid w:val="004B211A"/>
    <w:rsid w:val="004B211B"/>
    <w:rsid w:val="004B2187"/>
    <w:rsid w:val="004B38A0"/>
    <w:rsid w:val="004B6BA7"/>
    <w:rsid w:val="004B6BCB"/>
    <w:rsid w:val="004C09A1"/>
    <w:rsid w:val="004C1271"/>
    <w:rsid w:val="004C2809"/>
    <w:rsid w:val="004C2C72"/>
    <w:rsid w:val="004C54B7"/>
    <w:rsid w:val="004C6B88"/>
    <w:rsid w:val="004C7853"/>
    <w:rsid w:val="004C7A56"/>
    <w:rsid w:val="004D02B0"/>
    <w:rsid w:val="004D095F"/>
    <w:rsid w:val="004D0962"/>
    <w:rsid w:val="004D16D4"/>
    <w:rsid w:val="004D19A5"/>
    <w:rsid w:val="004D4D0E"/>
    <w:rsid w:val="004D5199"/>
    <w:rsid w:val="004D5277"/>
    <w:rsid w:val="004D5582"/>
    <w:rsid w:val="004D57B5"/>
    <w:rsid w:val="004D7B87"/>
    <w:rsid w:val="004E0CFC"/>
    <w:rsid w:val="004E1130"/>
    <w:rsid w:val="004E1311"/>
    <w:rsid w:val="004E155A"/>
    <w:rsid w:val="004E1B96"/>
    <w:rsid w:val="004E2393"/>
    <w:rsid w:val="004E374E"/>
    <w:rsid w:val="004E3D1B"/>
    <w:rsid w:val="004E3E21"/>
    <w:rsid w:val="004E4080"/>
    <w:rsid w:val="004E4683"/>
    <w:rsid w:val="004E4CE7"/>
    <w:rsid w:val="004E4E8B"/>
    <w:rsid w:val="004E5800"/>
    <w:rsid w:val="004E6254"/>
    <w:rsid w:val="004E6459"/>
    <w:rsid w:val="004E6C4B"/>
    <w:rsid w:val="004E6F27"/>
    <w:rsid w:val="004E7785"/>
    <w:rsid w:val="004F03A6"/>
    <w:rsid w:val="004F0DD5"/>
    <w:rsid w:val="004F2198"/>
    <w:rsid w:val="004F227B"/>
    <w:rsid w:val="004F2FAE"/>
    <w:rsid w:val="004F36BE"/>
    <w:rsid w:val="004F3A3C"/>
    <w:rsid w:val="004F4303"/>
    <w:rsid w:val="004F4373"/>
    <w:rsid w:val="004F5A1A"/>
    <w:rsid w:val="004F6A86"/>
    <w:rsid w:val="004F6C87"/>
    <w:rsid w:val="00500081"/>
    <w:rsid w:val="005014B1"/>
    <w:rsid w:val="00501701"/>
    <w:rsid w:val="00501A3A"/>
    <w:rsid w:val="005024A2"/>
    <w:rsid w:val="005026CD"/>
    <w:rsid w:val="00502735"/>
    <w:rsid w:val="00503409"/>
    <w:rsid w:val="0050452D"/>
    <w:rsid w:val="00504C7B"/>
    <w:rsid w:val="005050A7"/>
    <w:rsid w:val="005060FE"/>
    <w:rsid w:val="005069CC"/>
    <w:rsid w:val="00506BBF"/>
    <w:rsid w:val="00511F7D"/>
    <w:rsid w:val="00512644"/>
    <w:rsid w:val="00513E92"/>
    <w:rsid w:val="005158A5"/>
    <w:rsid w:val="00515C1F"/>
    <w:rsid w:val="00515D6C"/>
    <w:rsid w:val="0051660C"/>
    <w:rsid w:val="00517809"/>
    <w:rsid w:val="005204E9"/>
    <w:rsid w:val="00520DF5"/>
    <w:rsid w:val="00521300"/>
    <w:rsid w:val="00522A54"/>
    <w:rsid w:val="0052338F"/>
    <w:rsid w:val="00525EB2"/>
    <w:rsid w:val="00526BF7"/>
    <w:rsid w:val="00526C60"/>
    <w:rsid w:val="00526E49"/>
    <w:rsid w:val="00531D75"/>
    <w:rsid w:val="00532316"/>
    <w:rsid w:val="00532534"/>
    <w:rsid w:val="00532D58"/>
    <w:rsid w:val="00532F87"/>
    <w:rsid w:val="005336B2"/>
    <w:rsid w:val="00533FC6"/>
    <w:rsid w:val="00535254"/>
    <w:rsid w:val="00535297"/>
    <w:rsid w:val="00535799"/>
    <w:rsid w:val="005358CD"/>
    <w:rsid w:val="00535B80"/>
    <w:rsid w:val="00536C6E"/>
    <w:rsid w:val="005371C6"/>
    <w:rsid w:val="005378CF"/>
    <w:rsid w:val="00537D71"/>
    <w:rsid w:val="0054140B"/>
    <w:rsid w:val="00541B99"/>
    <w:rsid w:val="00541D95"/>
    <w:rsid w:val="00542311"/>
    <w:rsid w:val="005426D3"/>
    <w:rsid w:val="00544074"/>
    <w:rsid w:val="00544DFE"/>
    <w:rsid w:val="005455E8"/>
    <w:rsid w:val="00546D37"/>
    <w:rsid w:val="00547382"/>
    <w:rsid w:val="005473C2"/>
    <w:rsid w:val="00547C89"/>
    <w:rsid w:val="005507A1"/>
    <w:rsid w:val="00551332"/>
    <w:rsid w:val="005521F4"/>
    <w:rsid w:val="00552BC2"/>
    <w:rsid w:val="005533C7"/>
    <w:rsid w:val="00555FD9"/>
    <w:rsid w:val="005575BD"/>
    <w:rsid w:val="00557714"/>
    <w:rsid w:val="0056190F"/>
    <w:rsid w:val="005620D0"/>
    <w:rsid w:val="00562C35"/>
    <w:rsid w:val="00563C93"/>
    <w:rsid w:val="00564019"/>
    <w:rsid w:val="0056478F"/>
    <w:rsid w:val="00565B00"/>
    <w:rsid w:val="0056681B"/>
    <w:rsid w:val="0056768B"/>
    <w:rsid w:val="0057015B"/>
    <w:rsid w:val="00570219"/>
    <w:rsid w:val="00570533"/>
    <w:rsid w:val="00570A77"/>
    <w:rsid w:val="00570BFF"/>
    <w:rsid w:val="00572818"/>
    <w:rsid w:val="005728CF"/>
    <w:rsid w:val="0057314A"/>
    <w:rsid w:val="00573631"/>
    <w:rsid w:val="00573917"/>
    <w:rsid w:val="0057487B"/>
    <w:rsid w:val="005751EE"/>
    <w:rsid w:val="00576347"/>
    <w:rsid w:val="0057681F"/>
    <w:rsid w:val="00576F1B"/>
    <w:rsid w:val="00577017"/>
    <w:rsid w:val="005777A2"/>
    <w:rsid w:val="005778F8"/>
    <w:rsid w:val="005801C3"/>
    <w:rsid w:val="00580420"/>
    <w:rsid w:val="005807A5"/>
    <w:rsid w:val="00580A9B"/>
    <w:rsid w:val="00580D7C"/>
    <w:rsid w:val="005815A3"/>
    <w:rsid w:val="00581B8A"/>
    <w:rsid w:val="00582987"/>
    <w:rsid w:val="00583142"/>
    <w:rsid w:val="005849B8"/>
    <w:rsid w:val="00584D51"/>
    <w:rsid w:val="005854DC"/>
    <w:rsid w:val="00585846"/>
    <w:rsid w:val="00586B3B"/>
    <w:rsid w:val="00586CCB"/>
    <w:rsid w:val="00587899"/>
    <w:rsid w:val="00590A19"/>
    <w:rsid w:val="00591319"/>
    <w:rsid w:val="00591399"/>
    <w:rsid w:val="005915B7"/>
    <w:rsid w:val="0059203E"/>
    <w:rsid w:val="00592553"/>
    <w:rsid w:val="00592775"/>
    <w:rsid w:val="00593FA9"/>
    <w:rsid w:val="005947AA"/>
    <w:rsid w:val="00594A86"/>
    <w:rsid w:val="00594F12"/>
    <w:rsid w:val="005954E5"/>
    <w:rsid w:val="00595535"/>
    <w:rsid w:val="00597ADE"/>
    <w:rsid w:val="005A0200"/>
    <w:rsid w:val="005A08B2"/>
    <w:rsid w:val="005A35DE"/>
    <w:rsid w:val="005A3C2E"/>
    <w:rsid w:val="005A3D5F"/>
    <w:rsid w:val="005A433A"/>
    <w:rsid w:val="005A4714"/>
    <w:rsid w:val="005A4D98"/>
    <w:rsid w:val="005A4DAD"/>
    <w:rsid w:val="005A604A"/>
    <w:rsid w:val="005A66CB"/>
    <w:rsid w:val="005B0229"/>
    <w:rsid w:val="005B023C"/>
    <w:rsid w:val="005B09A9"/>
    <w:rsid w:val="005B0FC7"/>
    <w:rsid w:val="005B2631"/>
    <w:rsid w:val="005B2B94"/>
    <w:rsid w:val="005B2C30"/>
    <w:rsid w:val="005B3466"/>
    <w:rsid w:val="005B40FC"/>
    <w:rsid w:val="005B4DF4"/>
    <w:rsid w:val="005B58C1"/>
    <w:rsid w:val="005B5946"/>
    <w:rsid w:val="005B677F"/>
    <w:rsid w:val="005B6947"/>
    <w:rsid w:val="005B6E20"/>
    <w:rsid w:val="005B7247"/>
    <w:rsid w:val="005B7337"/>
    <w:rsid w:val="005B7E06"/>
    <w:rsid w:val="005B7E65"/>
    <w:rsid w:val="005C0D6C"/>
    <w:rsid w:val="005C10AF"/>
    <w:rsid w:val="005C1C86"/>
    <w:rsid w:val="005C232C"/>
    <w:rsid w:val="005C2F7E"/>
    <w:rsid w:val="005C3A88"/>
    <w:rsid w:val="005C4A4B"/>
    <w:rsid w:val="005C4BE1"/>
    <w:rsid w:val="005C5555"/>
    <w:rsid w:val="005C5850"/>
    <w:rsid w:val="005C6131"/>
    <w:rsid w:val="005C6821"/>
    <w:rsid w:val="005C6CDF"/>
    <w:rsid w:val="005C7788"/>
    <w:rsid w:val="005D04E2"/>
    <w:rsid w:val="005D194C"/>
    <w:rsid w:val="005D1CB9"/>
    <w:rsid w:val="005D2AFB"/>
    <w:rsid w:val="005D4384"/>
    <w:rsid w:val="005D4878"/>
    <w:rsid w:val="005D4D4F"/>
    <w:rsid w:val="005D56B4"/>
    <w:rsid w:val="005D6597"/>
    <w:rsid w:val="005D6871"/>
    <w:rsid w:val="005D6C50"/>
    <w:rsid w:val="005D70A7"/>
    <w:rsid w:val="005D72CC"/>
    <w:rsid w:val="005D731C"/>
    <w:rsid w:val="005E05FB"/>
    <w:rsid w:val="005E0983"/>
    <w:rsid w:val="005E17F0"/>
    <w:rsid w:val="005E1CF4"/>
    <w:rsid w:val="005E207C"/>
    <w:rsid w:val="005E2482"/>
    <w:rsid w:val="005E4A28"/>
    <w:rsid w:val="005E54D2"/>
    <w:rsid w:val="005E5AB4"/>
    <w:rsid w:val="005E65EC"/>
    <w:rsid w:val="005E7A48"/>
    <w:rsid w:val="005E7D6D"/>
    <w:rsid w:val="005F0388"/>
    <w:rsid w:val="005F049C"/>
    <w:rsid w:val="005F05D6"/>
    <w:rsid w:val="005F1922"/>
    <w:rsid w:val="005F2EC7"/>
    <w:rsid w:val="005F5CA0"/>
    <w:rsid w:val="005F5E15"/>
    <w:rsid w:val="005F6581"/>
    <w:rsid w:val="005F6811"/>
    <w:rsid w:val="005F6A42"/>
    <w:rsid w:val="00600F67"/>
    <w:rsid w:val="00601587"/>
    <w:rsid w:val="00602568"/>
    <w:rsid w:val="00602865"/>
    <w:rsid w:val="006029DA"/>
    <w:rsid w:val="00603880"/>
    <w:rsid w:val="00604A8B"/>
    <w:rsid w:val="00604A9F"/>
    <w:rsid w:val="00605159"/>
    <w:rsid w:val="00605663"/>
    <w:rsid w:val="00605B9F"/>
    <w:rsid w:val="00605C50"/>
    <w:rsid w:val="00607700"/>
    <w:rsid w:val="00611A87"/>
    <w:rsid w:val="00612727"/>
    <w:rsid w:val="006130C0"/>
    <w:rsid w:val="00613587"/>
    <w:rsid w:val="006139CC"/>
    <w:rsid w:val="006139F2"/>
    <w:rsid w:val="006143A3"/>
    <w:rsid w:val="00614CA8"/>
    <w:rsid w:val="00616A00"/>
    <w:rsid w:val="00616E89"/>
    <w:rsid w:val="0062091C"/>
    <w:rsid w:val="006229B9"/>
    <w:rsid w:val="00623153"/>
    <w:rsid w:val="00623724"/>
    <w:rsid w:val="0062414D"/>
    <w:rsid w:val="0062548C"/>
    <w:rsid w:val="00625DC0"/>
    <w:rsid w:val="00625E2A"/>
    <w:rsid w:val="0062609B"/>
    <w:rsid w:val="006267A7"/>
    <w:rsid w:val="00626CB3"/>
    <w:rsid w:val="00626DB8"/>
    <w:rsid w:val="00630BCA"/>
    <w:rsid w:val="00630CB6"/>
    <w:rsid w:val="00631583"/>
    <w:rsid w:val="00631BCA"/>
    <w:rsid w:val="00633F78"/>
    <w:rsid w:val="00634A1F"/>
    <w:rsid w:val="00634AAC"/>
    <w:rsid w:val="00634FB8"/>
    <w:rsid w:val="0063514E"/>
    <w:rsid w:val="00635302"/>
    <w:rsid w:val="00635319"/>
    <w:rsid w:val="006359AE"/>
    <w:rsid w:val="00635E60"/>
    <w:rsid w:val="00636295"/>
    <w:rsid w:val="00636887"/>
    <w:rsid w:val="006371FE"/>
    <w:rsid w:val="00637678"/>
    <w:rsid w:val="00637E41"/>
    <w:rsid w:val="0064270B"/>
    <w:rsid w:val="00642D90"/>
    <w:rsid w:val="00643452"/>
    <w:rsid w:val="006436D0"/>
    <w:rsid w:val="00643CAD"/>
    <w:rsid w:val="00644EE3"/>
    <w:rsid w:val="00644F23"/>
    <w:rsid w:val="0064586D"/>
    <w:rsid w:val="00645D58"/>
    <w:rsid w:val="006460B6"/>
    <w:rsid w:val="00646347"/>
    <w:rsid w:val="00647D47"/>
    <w:rsid w:val="00650135"/>
    <w:rsid w:val="006508E8"/>
    <w:rsid w:val="0065106C"/>
    <w:rsid w:val="00651074"/>
    <w:rsid w:val="00652D94"/>
    <w:rsid w:val="00652E97"/>
    <w:rsid w:val="00653228"/>
    <w:rsid w:val="00653339"/>
    <w:rsid w:val="0065381B"/>
    <w:rsid w:val="00653ADA"/>
    <w:rsid w:val="00653F2F"/>
    <w:rsid w:val="006551B0"/>
    <w:rsid w:val="00655F07"/>
    <w:rsid w:val="006565FA"/>
    <w:rsid w:val="00656819"/>
    <w:rsid w:val="006573E9"/>
    <w:rsid w:val="00657592"/>
    <w:rsid w:val="0066149A"/>
    <w:rsid w:val="006617E4"/>
    <w:rsid w:val="00662461"/>
    <w:rsid w:val="006624CC"/>
    <w:rsid w:val="00662517"/>
    <w:rsid w:val="00662C2B"/>
    <w:rsid w:val="00662D4B"/>
    <w:rsid w:val="006646C9"/>
    <w:rsid w:val="006653B5"/>
    <w:rsid w:val="006674BC"/>
    <w:rsid w:val="00670062"/>
    <w:rsid w:val="006716C1"/>
    <w:rsid w:val="00671794"/>
    <w:rsid w:val="00671B17"/>
    <w:rsid w:val="00672A98"/>
    <w:rsid w:val="00673A4A"/>
    <w:rsid w:val="00673B21"/>
    <w:rsid w:val="0067443F"/>
    <w:rsid w:val="00674477"/>
    <w:rsid w:val="0067499A"/>
    <w:rsid w:val="0067550D"/>
    <w:rsid w:val="00677396"/>
    <w:rsid w:val="0067783F"/>
    <w:rsid w:val="0067784B"/>
    <w:rsid w:val="00683052"/>
    <w:rsid w:val="00683F7E"/>
    <w:rsid w:val="00685079"/>
    <w:rsid w:val="00685738"/>
    <w:rsid w:val="00685876"/>
    <w:rsid w:val="00685AF4"/>
    <w:rsid w:val="00685FA3"/>
    <w:rsid w:val="006869D5"/>
    <w:rsid w:val="00686D08"/>
    <w:rsid w:val="00687590"/>
    <w:rsid w:val="00690492"/>
    <w:rsid w:val="0069181D"/>
    <w:rsid w:val="00692931"/>
    <w:rsid w:val="006929B7"/>
    <w:rsid w:val="006929D6"/>
    <w:rsid w:val="006933EC"/>
    <w:rsid w:val="00693444"/>
    <w:rsid w:val="00694ABB"/>
    <w:rsid w:val="00694E3A"/>
    <w:rsid w:val="00695117"/>
    <w:rsid w:val="00695315"/>
    <w:rsid w:val="006959B6"/>
    <w:rsid w:val="0069615C"/>
    <w:rsid w:val="006962F6"/>
    <w:rsid w:val="0069632D"/>
    <w:rsid w:val="006964FC"/>
    <w:rsid w:val="006A196F"/>
    <w:rsid w:val="006A1DA1"/>
    <w:rsid w:val="006A3954"/>
    <w:rsid w:val="006A3B07"/>
    <w:rsid w:val="006A3CE1"/>
    <w:rsid w:val="006A6E4D"/>
    <w:rsid w:val="006A6E6D"/>
    <w:rsid w:val="006A710D"/>
    <w:rsid w:val="006B0352"/>
    <w:rsid w:val="006B06A8"/>
    <w:rsid w:val="006B11E6"/>
    <w:rsid w:val="006B13E8"/>
    <w:rsid w:val="006B2689"/>
    <w:rsid w:val="006B3882"/>
    <w:rsid w:val="006B51D2"/>
    <w:rsid w:val="006B5594"/>
    <w:rsid w:val="006B5ACD"/>
    <w:rsid w:val="006B5CF9"/>
    <w:rsid w:val="006B6730"/>
    <w:rsid w:val="006B7661"/>
    <w:rsid w:val="006C00AC"/>
    <w:rsid w:val="006C055E"/>
    <w:rsid w:val="006C09C0"/>
    <w:rsid w:val="006C145C"/>
    <w:rsid w:val="006C17A4"/>
    <w:rsid w:val="006C1D77"/>
    <w:rsid w:val="006C222D"/>
    <w:rsid w:val="006C2871"/>
    <w:rsid w:val="006C411C"/>
    <w:rsid w:val="006C4663"/>
    <w:rsid w:val="006C48B2"/>
    <w:rsid w:val="006C591A"/>
    <w:rsid w:val="006C6CFE"/>
    <w:rsid w:val="006D1C32"/>
    <w:rsid w:val="006D1EF9"/>
    <w:rsid w:val="006D1FD9"/>
    <w:rsid w:val="006D228D"/>
    <w:rsid w:val="006D231A"/>
    <w:rsid w:val="006D26D4"/>
    <w:rsid w:val="006D326A"/>
    <w:rsid w:val="006D3744"/>
    <w:rsid w:val="006D465D"/>
    <w:rsid w:val="006D4B93"/>
    <w:rsid w:val="006D4CA0"/>
    <w:rsid w:val="006D5516"/>
    <w:rsid w:val="006D5621"/>
    <w:rsid w:val="006D5963"/>
    <w:rsid w:val="006D6F8F"/>
    <w:rsid w:val="006D7D1F"/>
    <w:rsid w:val="006E0A46"/>
    <w:rsid w:val="006E1FB5"/>
    <w:rsid w:val="006E293C"/>
    <w:rsid w:val="006E3871"/>
    <w:rsid w:val="006E476A"/>
    <w:rsid w:val="006E48EE"/>
    <w:rsid w:val="006E4B06"/>
    <w:rsid w:val="006E4FDE"/>
    <w:rsid w:val="006E5426"/>
    <w:rsid w:val="006E5675"/>
    <w:rsid w:val="006E5EB1"/>
    <w:rsid w:val="006E6148"/>
    <w:rsid w:val="006E666D"/>
    <w:rsid w:val="006E6770"/>
    <w:rsid w:val="006E6CA9"/>
    <w:rsid w:val="006E7CD6"/>
    <w:rsid w:val="006F26A5"/>
    <w:rsid w:val="006F279D"/>
    <w:rsid w:val="006F2DFD"/>
    <w:rsid w:val="006F3D49"/>
    <w:rsid w:val="006F41CD"/>
    <w:rsid w:val="006F46F7"/>
    <w:rsid w:val="006F5360"/>
    <w:rsid w:val="00700065"/>
    <w:rsid w:val="00700654"/>
    <w:rsid w:val="0070085C"/>
    <w:rsid w:val="007009DB"/>
    <w:rsid w:val="0070174F"/>
    <w:rsid w:val="007021E7"/>
    <w:rsid w:val="00703F2D"/>
    <w:rsid w:val="0070453C"/>
    <w:rsid w:val="00704D3F"/>
    <w:rsid w:val="00705232"/>
    <w:rsid w:val="007068BD"/>
    <w:rsid w:val="00707A13"/>
    <w:rsid w:val="00707D2D"/>
    <w:rsid w:val="00710047"/>
    <w:rsid w:val="00710064"/>
    <w:rsid w:val="00711952"/>
    <w:rsid w:val="0071200E"/>
    <w:rsid w:val="0071215F"/>
    <w:rsid w:val="007122DC"/>
    <w:rsid w:val="00712659"/>
    <w:rsid w:val="00713BDC"/>
    <w:rsid w:val="00714818"/>
    <w:rsid w:val="00714ABD"/>
    <w:rsid w:val="00714D33"/>
    <w:rsid w:val="0071510F"/>
    <w:rsid w:val="00715631"/>
    <w:rsid w:val="0071575E"/>
    <w:rsid w:val="00717C7F"/>
    <w:rsid w:val="0072089A"/>
    <w:rsid w:val="007216D6"/>
    <w:rsid w:val="007217D7"/>
    <w:rsid w:val="00721CB3"/>
    <w:rsid w:val="007223B7"/>
    <w:rsid w:val="00722484"/>
    <w:rsid w:val="007227FC"/>
    <w:rsid w:val="0072287B"/>
    <w:rsid w:val="00722ADC"/>
    <w:rsid w:val="00723067"/>
    <w:rsid w:val="007235F6"/>
    <w:rsid w:val="0072385E"/>
    <w:rsid w:val="0072439A"/>
    <w:rsid w:val="0072493D"/>
    <w:rsid w:val="007249B8"/>
    <w:rsid w:val="00724DDB"/>
    <w:rsid w:val="00725713"/>
    <w:rsid w:val="00726430"/>
    <w:rsid w:val="00727A8C"/>
    <w:rsid w:val="00730C8C"/>
    <w:rsid w:val="00730F84"/>
    <w:rsid w:val="007317FC"/>
    <w:rsid w:val="00732527"/>
    <w:rsid w:val="00732F06"/>
    <w:rsid w:val="00733AD6"/>
    <w:rsid w:val="00734B91"/>
    <w:rsid w:val="007359E2"/>
    <w:rsid w:val="00735E53"/>
    <w:rsid w:val="00736215"/>
    <w:rsid w:val="0073714D"/>
    <w:rsid w:val="00737167"/>
    <w:rsid w:val="00737C2C"/>
    <w:rsid w:val="00740733"/>
    <w:rsid w:val="00741733"/>
    <w:rsid w:val="007423FE"/>
    <w:rsid w:val="007427EA"/>
    <w:rsid w:val="00742ACF"/>
    <w:rsid w:val="00742B8C"/>
    <w:rsid w:val="007431B3"/>
    <w:rsid w:val="0074349C"/>
    <w:rsid w:val="007435FA"/>
    <w:rsid w:val="00744ADB"/>
    <w:rsid w:val="007459B2"/>
    <w:rsid w:val="00745B2E"/>
    <w:rsid w:val="00746492"/>
    <w:rsid w:val="0074741F"/>
    <w:rsid w:val="00750CDF"/>
    <w:rsid w:val="0075171F"/>
    <w:rsid w:val="007522C0"/>
    <w:rsid w:val="007525C0"/>
    <w:rsid w:val="007527A9"/>
    <w:rsid w:val="00755606"/>
    <w:rsid w:val="007569DB"/>
    <w:rsid w:val="00756A61"/>
    <w:rsid w:val="00756B99"/>
    <w:rsid w:val="00756C43"/>
    <w:rsid w:val="007572F4"/>
    <w:rsid w:val="00757AAE"/>
    <w:rsid w:val="00760FC2"/>
    <w:rsid w:val="0076190A"/>
    <w:rsid w:val="00761A3C"/>
    <w:rsid w:val="00762713"/>
    <w:rsid w:val="00763500"/>
    <w:rsid w:val="00763758"/>
    <w:rsid w:val="00763EA3"/>
    <w:rsid w:val="00763EA5"/>
    <w:rsid w:val="007647B5"/>
    <w:rsid w:val="00765257"/>
    <w:rsid w:val="00765B42"/>
    <w:rsid w:val="00765ECF"/>
    <w:rsid w:val="007667D7"/>
    <w:rsid w:val="00766C04"/>
    <w:rsid w:val="00766D21"/>
    <w:rsid w:val="007670E4"/>
    <w:rsid w:val="007678DA"/>
    <w:rsid w:val="007705F3"/>
    <w:rsid w:val="007709AF"/>
    <w:rsid w:val="00771216"/>
    <w:rsid w:val="007724D9"/>
    <w:rsid w:val="00772EF2"/>
    <w:rsid w:val="007739C6"/>
    <w:rsid w:val="00773D49"/>
    <w:rsid w:val="00773D82"/>
    <w:rsid w:val="00775D5C"/>
    <w:rsid w:val="00777966"/>
    <w:rsid w:val="00780D66"/>
    <w:rsid w:val="007816AD"/>
    <w:rsid w:val="00781AF4"/>
    <w:rsid w:val="00781C4E"/>
    <w:rsid w:val="00782282"/>
    <w:rsid w:val="007834F5"/>
    <w:rsid w:val="00783536"/>
    <w:rsid w:val="00783EC3"/>
    <w:rsid w:val="00784523"/>
    <w:rsid w:val="00784BB4"/>
    <w:rsid w:val="00784DA6"/>
    <w:rsid w:val="0078521E"/>
    <w:rsid w:val="00785357"/>
    <w:rsid w:val="00785852"/>
    <w:rsid w:val="00785D36"/>
    <w:rsid w:val="00786058"/>
    <w:rsid w:val="00786912"/>
    <w:rsid w:val="007904BC"/>
    <w:rsid w:val="00792552"/>
    <w:rsid w:val="007935AA"/>
    <w:rsid w:val="00793CCF"/>
    <w:rsid w:val="00794769"/>
    <w:rsid w:val="00795DC7"/>
    <w:rsid w:val="00796591"/>
    <w:rsid w:val="00796EFF"/>
    <w:rsid w:val="0079725F"/>
    <w:rsid w:val="00797C4E"/>
    <w:rsid w:val="007A0DD9"/>
    <w:rsid w:val="007A1550"/>
    <w:rsid w:val="007A202C"/>
    <w:rsid w:val="007A2914"/>
    <w:rsid w:val="007A2C49"/>
    <w:rsid w:val="007A330B"/>
    <w:rsid w:val="007A3D27"/>
    <w:rsid w:val="007A45EE"/>
    <w:rsid w:val="007A4A9D"/>
    <w:rsid w:val="007A4F6B"/>
    <w:rsid w:val="007A50E6"/>
    <w:rsid w:val="007A5492"/>
    <w:rsid w:val="007A58D3"/>
    <w:rsid w:val="007A6477"/>
    <w:rsid w:val="007A7FC5"/>
    <w:rsid w:val="007B07A1"/>
    <w:rsid w:val="007B1423"/>
    <w:rsid w:val="007B17E7"/>
    <w:rsid w:val="007B2C65"/>
    <w:rsid w:val="007B389D"/>
    <w:rsid w:val="007B4AB5"/>
    <w:rsid w:val="007B4D20"/>
    <w:rsid w:val="007B4FEA"/>
    <w:rsid w:val="007B5311"/>
    <w:rsid w:val="007B597F"/>
    <w:rsid w:val="007B5BB2"/>
    <w:rsid w:val="007B7238"/>
    <w:rsid w:val="007B7C65"/>
    <w:rsid w:val="007C0306"/>
    <w:rsid w:val="007C0A3F"/>
    <w:rsid w:val="007C0E6E"/>
    <w:rsid w:val="007C0EC5"/>
    <w:rsid w:val="007C1F43"/>
    <w:rsid w:val="007C20D8"/>
    <w:rsid w:val="007C21B6"/>
    <w:rsid w:val="007C23FC"/>
    <w:rsid w:val="007C248A"/>
    <w:rsid w:val="007C2F30"/>
    <w:rsid w:val="007C33AD"/>
    <w:rsid w:val="007C37EA"/>
    <w:rsid w:val="007C3AEC"/>
    <w:rsid w:val="007C3B27"/>
    <w:rsid w:val="007C4241"/>
    <w:rsid w:val="007C49FD"/>
    <w:rsid w:val="007C5FF6"/>
    <w:rsid w:val="007C6183"/>
    <w:rsid w:val="007C6636"/>
    <w:rsid w:val="007C7602"/>
    <w:rsid w:val="007D075A"/>
    <w:rsid w:val="007D0822"/>
    <w:rsid w:val="007D107F"/>
    <w:rsid w:val="007D1B24"/>
    <w:rsid w:val="007D1DB8"/>
    <w:rsid w:val="007D202F"/>
    <w:rsid w:val="007D2BD9"/>
    <w:rsid w:val="007D357C"/>
    <w:rsid w:val="007D4061"/>
    <w:rsid w:val="007D57AD"/>
    <w:rsid w:val="007D57C8"/>
    <w:rsid w:val="007D6CBA"/>
    <w:rsid w:val="007E1429"/>
    <w:rsid w:val="007E215F"/>
    <w:rsid w:val="007E2A5D"/>
    <w:rsid w:val="007E2E24"/>
    <w:rsid w:val="007E32DD"/>
    <w:rsid w:val="007E369C"/>
    <w:rsid w:val="007E3797"/>
    <w:rsid w:val="007E3D99"/>
    <w:rsid w:val="007E3F22"/>
    <w:rsid w:val="007E4C41"/>
    <w:rsid w:val="007E513C"/>
    <w:rsid w:val="007E566C"/>
    <w:rsid w:val="007E58B9"/>
    <w:rsid w:val="007E6946"/>
    <w:rsid w:val="007E771B"/>
    <w:rsid w:val="007F0E84"/>
    <w:rsid w:val="007F11D9"/>
    <w:rsid w:val="007F1AAB"/>
    <w:rsid w:val="007F268E"/>
    <w:rsid w:val="007F3E75"/>
    <w:rsid w:val="007F490D"/>
    <w:rsid w:val="007F495C"/>
    <w:rsid w:val="007F4F78"/>
    <w:rsid w:val="007F4F92"/>
    <w:rsid w:val="007F5138"/>
    <w:rsid w:val="007F65BB"/>
    <w:rsid w:val="007F6F0C"/>
    <w:rsid w:val="007F726F"/>
    <w:rsid w:val="007F7477"/>
    <w:rsid w:val="007F7AFB"/>
    <w:rsid w:val="00801015"/>
    <w:rsid w:val="00801151"/>
    <w:rsid w:val="008018BD"/>
    <w:rsid w:val="00802069"/>
    <w:rsid w:val="008022B8"/>
    <w:rsid w:val="008039BF"/>
    <w:rsid w:val="00803A45"/>
    <w:rsid w:val="00803A48"/>
    <w:rsid w:val="00805FB5"/>
    <w:rsid w:val="008065BF"/>
    <w:rsid w:val="0081021D"/>
    <w:rsid w:val="00810E7F"/>
    <w:rsid w:val="008110DB"/>
    <w:rsid w:val="008112A8"/>
    <w:rsid w:val="008117A3"/>
    <w:rsid w:val="00812699"/>
    <w:rsid w:val="00812AC0"/>
    <w:rsid w:val="00813BB3"/>
    <w:rsid w:val="00813C29"/>
    <w:rsid w:val="008144EA"/>
    <w:rsid w:val="00815E43"/>
    <w:rsid w:val="0081607B"/>
    <w:rsid w:val="0081652B"/>
    <w:rsid w:val="008174C5"/>
    <w:rsid w:val="00817BBC"/>
    <w:rsid w:val="008219DC"/>
    <w:rsid w:val="00821A91"/>
    <w:rsid w:val="00821DAA"/>
    <w:rsid w:val="00822BA5"/>
    <w:rsid w:val="00822C58"/>
    <w:rsid w:val="0082305F"/>
    <w:rsid w:val="008239BD"/>
    <w:rsid w:val="00825A04"/>
    <w:rsid w:val="00825EB3"/>
    <w:rsid w:val="00825FEE"/>
    <w:rsid w:val="00826E4F"/>
    <w:rsid w:val="008273DA"/>
    <w:rsid w:val="008275E0"/>
    <w:rsid w:val="00830DB1"/>
    <w:rsid w:val="00831809"/>
    <w:rsid w:val="008326CD"/>
    <w:rsid w:val="00833B5F"/>
    <w:rsid w:val="00833FBA"/>
    <w:rsid w:val="00835B0F"/>
    <w:rsid w:val="00835C1E"/>
    <w:rsid w:val="00835EC8"/>
    <w:rsid w:val="008365DA"/>
    <w:rsid w:val="008377E4"/>
    <w:rsid w:val="00837E2F"/>
    <w:rsid w:val="0084011D"/>
    <w:rsid w:val="00840188"/>
    <w:rsid w:val="0084026B"/>
    <w:rsid w:val="0084224F"/>
    <w:rsid w:val="008437A1"/>
    <w:rsid w:val="00843B31"/>
    <w:rsid w:val="008443CC"/>
    <w:rsid w:val="0084482C"/>
    <w:rsid w:val="00844F2B"/>
    <w:rsid w:val="00845413"/>
    <w:rsid w:val="00845CFC"/>
    <w:rsid w:val="00846DA9"/>
    <w:rsid w:val="00850B5F"/>
    <w:rsid w:val="0085127F"/>
    <w:rsid w:val="00851812"/>
    <w:rsid w:val="008521F6"/>
    <w:rsid w:val="00852331"/>
    <w:rsid w:val="0085282A"/>
    <w:rsid w:val="00852873"/>
    <w:rsid w:val="00852C12"/>
    <w:rsid w:val="00853A0C"/>
    <w:rsid w:val="00854CB7"/>
    <w:rsid w:val="00854FB9"/>
    <w:rsid w:val="00855447"/>
    <w:rsid w:val="008564A2"/>
    <w:rsid w:val="00856538"/>
    <w:rsid w:val="008568D1"/>
    <w:rsid w:val="00856ADB"/>
    <w:rsid w:val="00856C5B"/>
    <w:rsid w:val="00856EFF"/>
    <w:rsid w:val="00857591"/>
    <w:rsid w:val="00860DD5"/>
    <w:rsid w:val="008614D4"/>
    <w:rsid w:val="00861709"/>
    <w:rsid w:val="0086184F"/>
    <w:rsid w:val="008618B7"/>
    <w:rsid w:val="0086244F"/>
    <w:rsid w:val="00863AB5"/>
    <w:rsid w:val="00863D14"/>
    <w:rsid w:val="00864A89"/>
    <w:rsid w:val="00866843"/>
    <w:rsid w:val="00867D36"/>
    <w:rsid w:val="00873034"/>
    <w:rsid w:val="00873126"/>
    <w:rsid w:val="008737DC"/>
    <w:rsid w:val="00873AE5"/>
    <w:rsid w:val="00873E3E"/>
    <w:rsid w:val="00875001"/>
    <w:rsid w:val="00875306"/>
    <w:rsid w:val="008753EC"/>
    <w:rsid w:val="00875888"/>
    <w:rsid w:val="00875D58"/>
    <w:rsid w:val="008765EF"/>
    <w:rsid w:val="008767F4"/>
    <w:rsid w:val="0087690A"/>
    <w:rsid w:val="00877487"/>
    <w:rsid w:val="00880159"/>
    <w:rsid w:val="0088097D"/>
    <w:rsid w:val="008809A7"/>
    <w:rsid w:val="00881317"/>
    <w:rsid w:val="00881713"/>
    <w:rsid w:val="00881C06"/>
    <w:rsid w:val="0088346C"/>
    <w:rsid w:val="008836A3"/>
    <w:rsid w:val="008841BD"/>
    <w:rsid w:val="00884630"/>
    <w:rsid w:val="00884D4F"/>
    <w:rsid w:val="00887F05"/>
    <w:rsid w:val="00890606"/>
    <w:rsid w:val="008916B7"/>
    <w:rsid w:val="00891727"/>
    <w:rsid w:val="008920B8"/>
    <w:rsid w:val="0089215B"/>
    <w:rsid w:val="00892402"/>
    <w:rsid w:val="008936D7"/>
    <w:rsid w:val="0089496A"/>
    <w:rsid w:val="008958D3"/>
    <w:rsid w:val="00895F58"/>
    <w:rsid w:val="0089652A"/>
    <w:rsid w:val="00896A12"/>
    <w:rsid w:val="00897667"/>
    <w:rsid w:val="00897771"/>
    <w:rsid w:val="00897BE9"/>
    <w:rsid w:val="008A1F3F"/>
    <w:rsid w:val="008A2F2C"/>
    <w:rsid w:val="008A43F3"/>
    <w:rsid w:val="008A4D90"/>
    <w:rsid w:val="008A5799"/>
    <w:rsid w:val="008A5834"/>
    <w:rsid w:val="008A599E"/>
    <w:rsid w:val="008A5C06"/>
    <w:rsid w:val="008A5FE2"/>
    <w:rsid w:val="008A6441"/>
    <w:rsid w:val="008A6561"/>
    <w:rsid w:val="008A7425"/>
    <w:rsid w:val="008A7E73"/>
    <w:rsid w:val="008A7EC6"/>
    <w:rsid w:val="008B023E"/>
    <w:rsid w:val="008B0486"/>
    <w:rsid w:val="008B088D"/>
    <w:rsid w:val="008B0C0A"/>
    <w:rsid w:val="008B11A9"/>
    <w:rsid w:val="008B1204"/>
    <w:rsid w:val="008B15D1"/>
    <w:rsid w:val="008B1D5C"/>
    <w:rsid w:val="008B2E82"/>
    <w:rsid w:val="008B34B8"/>
    <w:rsid w:val="008B4674"/>
    <w:rsid w:val="008B6034"/>
    <w:rsid w:val="008B6C8E"/>
    <w:rsid w:val="008B6F4A"/>
    <w:rsid w:val="008C04EC"/>
    <w:rsid w:val="008C0897"/>
    <w:rsid w:val="008C0CEA"/>
    <w:rsid w:val="008C0EF9"/>
    <w:rsid w:val="008C195D"/>
    <w:rsid w:val="008C2E8A"/>
    <w:rsid w:val="008C303E"/>
    <w:rsid w:val="008C378D"/>
    <w:rsid w:val="008C3ED9"/>
    <w:rsid w:val="008C438D"/>
    <w:rsid w:val="008C4A6B"/>
    <w:rsid w:val="008C4B77"/>
    <w:rsid w:val="008C4C85"/>
    <w:rsid w:val="008C5F0D"/>
    <w:rsid w:val="008C61D7"/>
    <w:rsid w:val="008C63C5"/>
    <w:rsid w:val="008C6CA3"/>
    <w:rsid w:val="008C6E12"/>
    <w:rsid w:val="008C710D"/>
    <w:rsid w:val="008C7E1E"/>
    <w:rsid w:val="008D0115"/>
    <w:rsid w:val="008D09A6"/>
    <w:rsid w:val="008D0CE3"/>
    <w:rsid w:val="008D1105"/>
    <w:rsid w:val="008D1335"/>
    <w:rsid w:val="008D1467"/>
    <w:rsid w:val="008D2B33"/>
    <w:rsid w:val="008D395F"/>
    <w:rsid w:val="008D3ADD"/>
    <w:rsid w:val="008D3C4D"/>
    <w:rsid w:val="008D401D"/>
    <w:rsid w:val="008D47A6"/>
    <w:rsid w:val="008D56DB"/>
    <w:rsid w:val="008D5C57"/>
    <w:rsid w:val="008D5C6C"/>
    <w:rsid w:val="008D5CBB"/>
    <w:rsid w:val="008D6352"/>
    <w:rsid w:val="008D67C4"/>
    <w:rsid w:val="008D6CC1"/>
    <w:rsid w:val="008D6DAB"/>
    <w:rsid w:val="008D73F3"/>
    <w:rsid w:val="008D7635"/>
    <w:rsid w:val="008D79D7"/>
    <w:rsid w:val="008D7BD3"/>
    <w:rsid w:val="008E21D2"/>
    <w:rsid w:val="008E2ABD"/>
    <w:rsid w:val="008E3108"/>
    <w:rsid w:val="008E32A6"/>
    <w:rsid w:val="008E424A"/>
    <w:rsid w:val="008E468A"/>
    <w:rsid w:val="008E4AE9"/>
    <w:rsid w:val="008E56C2"/>
    <w:rsid w:val="008E5D14"/>
    <w:rsid w:val="008E5E26"/>
    <w:rsid w:val="008E6140"/>
    <w:rsid w:val="008E6303"/>
    <w:rsid w:val="008E6E08"/>
    <w:rsid w:val="008E7978"/>
    <w:rsid w:val="008F087A"/>
    <w:rsid w:val="008F0AE3"/>
    <w:rsid w:val="008F1705"/>
    <w:rsid w:val="008F3707"/>
    <w:rsid w:val="008F451C"/>
    <w:rsid w:val="008F4A71"/>
    <w:rsid w:val="008F5A8D"/>
    <w:rsid w:val="008F602A"/>
    <w:rsid w:val="008F61D1"/>
    <w:rsid w:val="008F7B97"/>
    <w:rsid w:val="00900585"/>
    <w:rsid w:val="009009C7"/>
    <w:rsid w:val="00900E2F"/>
    <w:rsid w:val="00901705"/>
    <w:rsid w:val="00901C45"/>
    <w:rsid w:val="00901FF2"/>
    <w:rsid w:val="009043F3"/>
    <w:rsid w:val="00906A0C"/>
    <w:rsid w:val="00906F72"/>
    <w:rsid w:val="00910005"/>
    <w:rsid w:val="0091064F"/>
    <w:rsid w:val="009127A5"/>
    <w:rsid w:val="00915321"/>
    <w:rsid w:val="0091569C"/>
    <w:rsid w:val="00916782"/>
    <w:rsid w:val="009169FC"/>
    <w:rsid w:val="00916B4A"/>
    <w:rsid w:val="00916CBD"/>
    <w:rsid w:val="00916E9B"/>
    <w:rsid w:val="009171B1"/>
    <w:rsid w:val="0091786D"/>
    <w:rsid w:val="00921129"/>
    <w:rsid w:val="00921CDB"/>
    <w:rsid w:val="00922BD1"/>
    <w:rsid w:val="009237DE"/>
    <w:rsid w:val="00924B51"/>
    <w:rsid w:val="009252AA"/>
    <w:rsid w:val="009255D0"/>
    <w:rsid w:val="00925944"/>
    <w:rsid w:val="00925F2A"/>
    <w:rsid w:val="0092751F"/>
    <w:rsid w:val="0093135C"/>
    <w:rsid w:val="00931FA6"/>
    <w:rsid w:val="009329B7"/>
    <w:rsid w:val="00932B39"/>
    <w:rsid w:val="00933836"/>
    <w:rsid w:val="00934B0D"/>
    <w:rsid w:val="00935592"/>
    <w:rsid w:val="0093571F"/>
    <w:rsid w:val="009360C8"/>
    <w:rsid w:val="00936F90"/>
    <w:rsid w:val="00937947"/>
    <w:rsid w:val="009408F6"/>
    <w:rsid w:val="0094144E"/>
    <w:rsid w:val="00941D8D"/>
    <w:rsid w:val="00942AC4"/>
    <w:rsid w:val="00942CBF"/>
    <w:rsid w:val="00942E56"/>
    <w:rsid w:val="0094374B"/>
    <w:rsid w:val="00943885"/>
    <w:rsid w:val="00944EF4"/>
    <w:rsid w:val="009455C6"/>
    <w:rsid w:val="00946884"/>
    <w:rsid w:val="0094690A"/>
    <w:rsid w:val="00951109"/>
    <w:rsid w:val="009518A3"/>
    <w:rsid w:val="00951A9F"/>
    <w:rsid w:val="00951D49"/>
    <w:rsid w:val="00953273"/>
    <w:rsid w:val="0095337C"/>
    <w:rsid w:val="00953E3E"/>
    <w:rsid w:val="00954A84"/>
    <w:rsid w:val="0095649F"/>
    <w:rsid w:val="00956E00"/>
    <w:rsid w:val="009579D0"/>
    <w:rsid w:val="009579FA"/>
    <w:rsid w:val="00957BD7"/>
    <w:rsid w:val="00957CAF"/>
    <w:rsid w:val="009602F8"/>
    <w:rsid w:val="00960780"/>
    <w:rsid w:val="00961E9C"/>
    <w:rsid w:val="0096300B"/>
    <w:rsid w:val="00963219"/>
    <w:rsid w:val="00963706"/>
    <w:rsid w:val="00963B22"/>
    <w:rsid w:val="009647C9"/>
    <w:rsid w:val="00965244"/>
    <w:rsid w:val="009661E4"/>
    <w:rsid w:val="00967E92"/>
    <w:rsid w:val="0097100B"/>
    <w:rsid w:val="00972685"/>
    <w:rsid w:val="00973223"/>
    <w:rsid w:val="009735AD"/>
    <w:rsid w:val="009736CE"/>
    <w:rsid w:val="0097378F"/>
    <w:rsid w:val="00973A7D"/>
    <w:rsid w:val="00974593"/>
    <w:rsid w:val="00974DBE"/>
    <w:rsid w:val="00975446"/>
    <w:rsid w:val="00975967"/>
    <w:rsid w:val="00977180"/>
    <w:rsid w:val="00977CCD"/>
    <w:rsid w:val="0098108D"/>
    <w:rsid w:val="0098121C"/>
    <w:rsid w:val="009816BC"/>
    <w:rsid w:val="009817B1"/>
    <w:rsid w:val="0098279E"/>
    <w:rsid w:val="00982D7E"/>
    <w:rsid w:val="00983363"/>
    <w:rsid w:val="00983A2A"/>
    <w:rsid w:val="00985134"/>
    <w:rsid w:val="0098533F"/>
    <w:rsid w:val="0098614C"/>
    <w:rsid w:val="0098686B"/>
    <w:rsid w:val="0098686C"/>
    <w:rsid w:val="00987EF0"/>
    <w:rsid w:val="00991488"/>
    <w:rsid w:val="00991AEF"/>
    <w:rsid w:val="00991C2B"/>
    <w:rsid w:val="00992AF5"/>
    <w:rsid w:val="00992FD9"/>
    <w:rsid w:val="00993D99"/>
    <w:rsid w:val="009945CB"/>
    <w:rsid w:val="009948F7"/>
    <w:rsid w:val="00995704"/>
    <w:rsid w:val="00995A5B"/>
    <w:rsid w:val="0099719C"/>
    <w:rsid w:val="00997388"/>
    <w:rsid w:val="00997BAA"/>
    <w:rsid w:val="009A056A"/>
    <w:rsid w:val="009A06E2"/>
    <w:rsid w:val="009A099F"/>
    <w:rsid w:val="009A1ABD"/>
    <w:rsid w:val="009A1B17"/>
    <w:rsid w:val="009A1EAE"/>
    <w:rsid w:val="009A257E"/>
    <w:rsid w:val="009A3327"/>
    <w:rsid w:val="009A3467"/>
    <w:rsid w:val="009A3543"/>
    <w:rsid w:val="009A3909"/>
    <w:rsid w:val="009A4EEF"/>
    <w:rsid w:val="009A510C"/>
    <w:rsid w:val="009A5822"/>
    <w:rsid w:val="009A7D92"/>
    <w:rsid w:val="009B02D4"/>
    <w:rsid w:val="009B0D70"/>
    <w:rsid w:val="009B13B3"/>
    <w:rsid w:val="009B1F9C"/>
    <w:rsid w:val="009B2283"/>
    <w:rsid w:val="009B253E"/>
    <w:rsid w:val="009B30C2"/>
    <w:rsid w:val="009B4356"/>
    <w:rsid w:val="009B57E1"/>
    <w:rsid w:val="009B5A3A"/>
    <w:rsid w:val="009B6AF1"/>
    <w:rsid w:val="009B707D"/>
    <w:rsid w:val="009C11F8"/>
    <w:rsid w:val="009C126E"/>
    <w:rsid w:val="009C13CE"/>
    <w:rsid w:val="009C2FE6"/>
    <w:rsid w:val="009C378D"/>
    <w:rsid w:val="009C3C9E"/>
    <w:rsid w:val="009C481D"/>
    <w:rsid w:val="009C4897"/>
    <w:rsid w:val="009C5CDD"/>
    <w:rsid w:val="009C605A"/>
    <w:rsid w:val="009C6270"/>
    <w:rsid w:val="009C6F14"/>
    <w:rsid w:val="009C6FBB"/>
    <w:rsid w:val="009C7914"/>
    <w:rsid w:val="009C7915"/>
    <w:rsid w:val="009D06D4"/>
    <w:rsid w:val="009D160E"/>
    <w:rsid w:val="009D1948"/>
    <w:rsid w:val="009D1AC1"/>
    <w:rsid w:val="009D1CCF"/>
    <w:rsid w:val="009D22B8"/>
    <w:rsid w:val="009D2ADF"/>
    <w:rsid w:val="009D2F77"/>
    <w:rsid w:val="009D4B32"/>
    <w:rsid w:val="009D567C"/>
    <w:rsid w:val="009D5F87"/>
    <w:rsid w:val="009D62BE"/>
    <w:rsid w:val="009D6A5C"/>
    <w:rsid w:val="009D7DCA"/>
    <w:rsid w:val="009E0028"/>
    <w:rsid w:val="009E01A2"/>
    <w:rsid w:val="009E0D5C"/>
    <w:rsid w:val="009E18A6"/>
    <w:rsid w:val="009E202B"/>
    <w:rsid w:val="009E286A"/>
    <w:rsid w:val="009E2E18"/>
    <w:rsid w:val="009E3EE3"/>
    <w:rsid w:val="009E4014"/>
    <w:rsid w:val="009E4ACF"/>
    <w:rsid w:val="009E5683"/>
    <w:rsid w:val="009E59D6"/>
    <w:rsid w:val="009E64F8"/>
    <w:rsid w:val="009E6501"/>
    <w:rsid w:val="009E7183"/>
    <w:rsid w:val="009E7524"/>
    <w:rsid w:val="009E7758"/>
    <w:rsid w:val="009E7878"/>
    <w:rsid w:val="009F19C3"/>
    <w:rsid w:val="009F2B69"/>
    <w:rsid w:val="009F2CD8"/>
    <w:rsid w:val="009F3364"/>
    <w:rsid w:val="009F38C4"/>
    <w:rsid w:val="009F3E35"/>
    <w:rsid w:val="009F3F4C"/>
    <w:rsid w:val="009F4095"/>
    <w:rsid w:val="009F43BB"/>
    <w:rsid w:val="009F4B01"/>
    <w:rsid w:val="009F4DD5"/>
    <w:rsid w:val="009F5AB1"/>
    <w:rsid w:val="009F61EF"/>
    <w:rsid w:val="009F6B8E"/>
    <w:rsid w:val="009F7A7F"/>
    <w:rsid w:val="00A00B27"/>
    <w:rsid w:val="00A00C06"/>
    <w:rsid w:val="00A00D7D"/>
    <w:rsid w:val="00A00ECD"/>
    <w:rsid w:val="00A01F2D"/>
    <w:rsid w:val="00A02085"/>
    <w:rsid w:val="00A02638"/>
    <w:rsid w:val="00A02D0A"/>
    <w:rsid w:val="00A030EC"/>
    <w:rsid w:val="00A035C7"/>
    <w:rsid w:val="00A03A27"/>
    <w:rsid w:val="00A03F72"/>
    <w:rsid w:val="00A03FBF"/>
    <w:rsid w:val="00A043BB"/>
    <w:rsid w:val="00A0483B"/>
    <w:rsid w:val="00A04E9A"/>
    <w:rsid w:val="00A0659C"/>
    <w:rsid w:val="00A071AF"/>
    <w:rsid w:val="00A107D5"/>
    <w:rsid w:val="00A10BF2"/>
    <w:rsid w:val="00A10E71"/>
    <w:rsid w:val="00A113EA"/>
    <w:rsid w:val="00A123CB"/>
    <w:rsid w:val="00A12674"/>
    <w:rsid w:val="00A131D4"/>
    <w:rsid w:val="00A1364E"/>
    <w:rsid w:val="00A13A65"/>
    <w:rsid w:val="00A141FC"/>
    <w:rsid w:val="00A1463F"/>
    <w:rsid w:val="00A14C9B"/>
    <w:rsid w:val="00A166BE"/>
    <w:rsid w:val="00A201A7"/>
    <w:rsid w:val="00A21918"/>
    <w:rsid w:val="00A219BF"/>
    <w:rsid w:val="00A22774"/>
    <w:rsid w:val="00A22B34"/>
    <w:rsid w:val="00A23AE3"/>
    <w:rsid w:val="00A25325"/>
    <w:rsid w:val="00A253A0"/>
    <w:rsid w:val="00A254EE"/>
    <w:rsid w:val="00A256E4"/>
    <w:rsid w:val="00A25A2A"/>
    <w:rsid w:val="00A25F25"/>
    <w:rsid w:val="00A26316"/>
    <w:rsid w:val="00A26BE6"/>
    <w:rsid w:val="00A26CC8"/>
    <w:rsid w:val="00A27F4F"/>
    <w:rsid w:val="00A31EF0"/>
    <w:rsid w:val="00A32CD0"/>
    <w:rsid w:val="00A32DEA"/>
    <w:rsid w:val="00A332FE"/>
    <w:rsid w:val="00A3343B"/>
    <w:rsid w:val="00A33A2A"/>
    <w:rsid w:val="00A3436D"/>
    <w:rsid w:val="00A35038"/>
    <w:rsid w:val="00A361E4"/>
    <w:rsid w:val="00A36B39"/>
    <w:rsid w:val="00A36F3E"/>
    <w:rsid w:val="00A37EBC"/>
    <w:rsid w:val="00A40153"/>
    <w:rsid w:val="00A404B8"/>
    <w:rsid w:val="00A4083D"/>
    <w:rsid w:val="00A4084B"/>
    <w:rsid w:val="00A418F2"/>
    <w:rsid w:val="00A42225"/>
    <w:rsid w:val="00A422DA"/>
    <w:rsid w:val="00A42A80"/>
    <w:rsid w:val="00A42F04"/>
    <w:rsid w:val="00A43220"/>
    <w:rsid w:val="00A4343B"/>
    <w:rsid w:val="00A43AA4"/>
    <w:rsid w:val="00A43B1B"/>
    <w:rsid w:val="00A43FEF"/>
    <w:rsid w:val="00A44D04"/>
    <w:rsid w:val="00A45C1D"/>
    <w:rsid w:val="00A45C92"/>
    <w:rsid w:val="00A46609"/>
    <w:rsid w:val="00A470B6"/>
    <w:rsid w:val="00A472D7"/>
    <w:rsid w:val="00A476F0"/>
    <w:rsid w:val="00A47A0A"/>
    <w:rsid w:val="00A47BCC"/>
    <w:rsid w:val="00A50A06"/>
    <w:rsid w:val="00A50EFB"/>
    <w:rsid w:val="00A5190C"/>
    <w:rsid w:val="00A5359B"/>
    <w:rsid w:val="00A54D67"/>
    <w:rsid w:val="00A54E91"/>
    <w:rsid w:val="00A55883"/>
    <w:rsid w:val="00A56613"/>
    <w:rsid w:val="00A56FB4"/>
    <w:rsid w:val="00A57232"/>
    <w:rsid w:val="00A57AF8"/>
    <w:rsid w:val="00A57CCE"/>
    <w:rsid w:val="00A607F7"/>
    <w:rsid w:val="00A628B6"/>
    <w:rsid w:val="00A65210"/>
    <w:rsid w:val="00A65828"/>
    <w:rsid w:val="00A66923"/>
    <w:rsid w:val="00A70702"/>
    <w:rsid w:val="00A70973"/>
    <w:rsid w:val="00A70E08"/>
    <w:rsid w:val="00A71215"/>
    <w:rsid w:val="00A71698"/>
    <w:rsid w:val="00A7235E"/>
    <w:rsid w:val="00A72805"/>
    <w:rsid w:val="00A728A8"/>
    <w:rsid w:val="00A7346E"/>
    <w:rsid w:val="00A73E33"/>
    <w:rsid w:val="00A7418D"/>
    <w:rsid w:val="00A74E9A"/>
    <w:rsid w:val="00A74FE3"/>
    <w:rsid w:val="00A75755"/>
    <w:rsid w:val="00A75AFF"/>
    <w:rsid w:val="00A76551"/>
    <w:rsid w:val="00A76C2B"/>
    <w:rsid w:val="00A77C16"/>
    <w:rsid w:val="00A801EE"/>
    <w:rsid w:val="00A80FAD"/>
    <w:rsid w:val="00A80FC0"/>
    <w:rsid w:val="00A81633"/>
    <w:rsid w:val="00A81DF3"/>
    <w:rsid w:val="00A823E3"/>
    <w:rsid w:val="00A8289B"/>
    <w:rsid w:val="00A8331C"/>
    <w:rsid w:val="00A83EFA"/>
    <w:rsid w:val="00A850D2"/>
    <w:rsid w:val="00A856DF"/>
    <w:rsid w:val="00A85803"/>
    <w:rsid w:val="00A85B09"/>
    <w:rsid w:val="00A85FC3"/>
    <w:rsid w:val="00A86751"/>
    <w:rsid w:val="00A87C84"/>
    <w:rsid w:val="00A900A0"/>
    <w:rsid w:val="00A91869"/>
    <w:rsid w:val="00A9189B"/>
    <w:rsid w:val="00A92193"/>
    <w:rsid w:val="00A93DAE"/>
    <w:rsid w:val="00A94DA6"/>
    <w:rsid w:val="00A951D4"/>
    <w:rsid w:val="00A95DF3"/>
    <w:rsid w:val="00A965C9"/>
    <w:rsid w:val="00A96643"/>
    <w:rsid w:val="00AA05B6"/>
    <w:rsid w:val="00AA0937"/>
    <w:rsid w:val="00AA0AF5"/>
    <w:rsid w:val="00AA1281"/>
    <w:rsid w:val="00AA3971"/>
    <w:rsid w:val="00AA4401"/>
    <w:rsid w:val="00AA609E"/>
    <w:rsid w:val="00AA79C5"/>
    <w:rsid w:val="00AA7D13"/>
    <w:rsid w:val="00AB06A4"/>
    <w:rsid w:val="00AB24BF"/>
    <w:rsid w:val="00AB2671"/>
    <w:rsid w:val="00AB382F"/>
    <w:rsid w:val="00AB4B36"/>
    <w:rsid w:val="00AB5CA2"/>
    <w:rsid w:val="00AB6C8D"/>
    <w:rsid w:val="00AB70BF"/>
    <w:rsid w:val="00AB7239"/>
    <w:rsid w:val="00AB725B"/>
    <w:rsid w:val="00AB7BDE"/>
    <w:rsid w:val="00AC0648"/>
    <w:rsid w:val="00AC0B98"/>
    <w:rsid w:val="00AC1180"/>
    <w:rsid w:val="00AC132C"/>
    <w:rsid w:val="00AC1812"/>
    <w:rsid w:val="00AC255E"/>
    <w:rsid w:val="00AC3B35"/>
    <w:rsid w:val="00AC411B"/>
    <w:rsid w:val="00AC430A"/>
    <w:rsid w:val="00AC430F"/>
    <w:rsid w:val="00AC46C2"/>
    <w:rsid w:val="00AC4EA7"/>
    <w:rsid w:val="00AC5257"/>
    <w:rsid w:val="00AC5F33"/>
    <w:rsid w:val="00AC685E"/>
    <w:rsid w:val="00AC729E"/>
    <w:rsid w:val="00AC7379"/>
    <w:rsid w:val="00AC7C5E"/>
    <w:rsid w:val="00AC7F81"/>
    <w:rsid w:val="00AD0BA6"/>
    <w:rsid w:val="00AD0C7C"/>
    <w:rsid w:val="00AD36F6"/>
    <w:rsid w:val="00AD4203"/>
    <w:rsid w:val="00AD48A3"/>
    <w:rsid w:val="00AD67E3"/>
    <w:rsid w:val="00AD7BA2"/>
    <w:rsid w:val="00AE0A0F"/>
    <w:rsid w:val="00AE0B61"/>
    <w:rsid w:val="00AE0D81"/>
    <w:rsid w:val="00AE1547"/>
    <w:rsid w:val="00AE1A9B"/>
    <w:rsid w:val="00AE3557"/>
    <w:rsid w:val="00AE36E6"/>
    <w:rsid w:val="00AE4237"/>
    <w:rsid w:val="00AE4C2B"/>
    <w:rsid w:val="00AE5558"/>
    <w:rsid w:val="00AE5E57"/>
    <w:rsid w:val="00AE69E4"/>
    <w:rsid w:val="00AE7003"/>
    <w:rsid w:val="00AE70D5"/>
    <w:rsid w:val="00AF03DB"/>
    <w:rsid w:val="00AF05A2"/>
    <w:rsid w:val="00AF08ED"/>
    <w:rsid w:val="00AF15E6"/>
    <w:rsid w:val="00AF16AF"/>
    <w:rsid w:val="00AF3004"/>
    <w:rsid w:val="00AF3375"/>
    <w:rsid w:val="00AF3744"/>
    <w:rsid w:val="00AF5764"/>
    <w:rsid w:val="00AF57AD"/>
    <w:rsid w:val="00AF5CDF"/>
    <w:rsid w:val="00AF69CB"/>
    <w:rsid w:val="00AF75E0"/>
    <w:rsid w:val="00AF7BDA"/>
    <w:rsid w:val="00B00EA3"/>
    <w:rsid w:val="00B016DA"/>
    <w:rsid w:val="00B0290B"/>
    <w:rsid w:val="00B02B60"/>
    <w:rsid w:val="00B02DED"/>
    <w:rsid w:val="00B03D16"/>
    <w:rsid w:val="00B03D73"/>
    <w:rsid w:val="00B057B0"/>
    <w:rsid w:val="00B05FB6"/>
    <w:rsid w:val="00B10058"/>
    <w:rsid w:val="00B1211E"/>
    <w:rsid w:val="00B1409D"/>
    <w:rsid w:val="00B149CA"/>
    <w:rsid w:val="00B205EA"/>
    <w:rsid w:val="00B21763"/>
    <w:rsid w:val="00B22541"/>
    <w:rsid w:val="00B2277F"/>
    <w:rsid w:val="00B23383"/>
    <w:rsid w:val="00B23E0E"/>
    <w:rsid w:val="00B23E35"/>
    <w:rsid w:val="00B247C9"/>
    <w:rsid w:val="00B26014"/>
    <w:rsid w:val="00B2671E"/>
    <w:rsid w:val="00B26869"/>
    <w:rsid w:val="00B26915"/>
    <w:rsid w:val="00B27395"/>
    <w:rsid w:val="00B27856"/>
    <w:rsid w:val="00B31114"/>
    <w:rsid w:val="00B319D5"/>
    <w:rsid w:val="00B320E4"/>
    <w:rsid w:val="00B324C7"/>
    <w:rsid w:val="00B324F1"/>
    <w:rsid w:val="00B33059"/>
    <w:rsid w:val="00B337F8"/>
    <w:rsid w:val="00B34166"/>
    <w:rsid w:val="00B34AFA"/>
    <w:rsid w:val="00B34CE4"/>
    <w:rsid w:val="00B34E3D"/>
    <w:rsid w:val="00B3541D"/>
    <w:rsid w:val="00B35993"/>
    <w:rsid w:val="00B35BC9"/>
    <w:rsid w:val="00B35FFE"/>
    <w:rsid w:val="00B360D9"/>
    <w:rsid w:val="00B37E68"/>
    <w:rsid w:val="00B4051F"/>
    <w:rsid w:val="00B411FB"/>
    <w:rsid w:val="00B420F5"/>
    <w:rsid w:val="00B42452"/>
    <w:rsid w:val="00B435E2"/>
    <w:rsid w:val="00B43AAA"/>
    <w:rsid w:val="00B43B49"/>
    <w:rsid w:val="00B44705"/>
    <w:rsid w:val="00B447EC"/>
    <w:rsid w:val="00B44EE4"/>
    <w:rsid w:val="00B45958"/>
    <w:rsid w:val="00B460FF"/>
    <w:rsid w:val="00B4724A"/>
    <w:rsid w:val="00B474B0"/>
    <w:rsid w:val="00B475B0"/>
    <w:rsid w:val="00B50556"/>
    <w:rsid w:val="00B506E2"/>
    <w:rsid w:val="00B50D47"/>
    <w:rsid w:val="00B513CE"/>
    <w:rsid w:val="00B5148B"/>
    <w:rsid w:val="00B51BDC"/>
    <w:rsid w:val="00B52305"/>
    <w:rsid w:val="00B529C6"/>
    <w:rsid w:val="00B5389A"/>
    <w:rsid w:val="00B54494"/>
    <w:rsid w:val="00B54C35"/>
    <w:rsid w:val="00B55080"/>
    <w:rsid w:val="00B55332"/>
    <w:rsid w:val="00B55857"/>
    <w:rsid w:val="00B55937"/>
    <w:rsid w:val="00B55F74"/>
    <w:rsid w:val="00B564AD"/>
    <w:rsid w:val="00B56704"/>
    <w:rsid w:val="00B5725D"/>
    <w:rsid w:val="00B57EC3"/>
    <w:rsid w:val="00B6011E"/>
    <w:rsid w:val="00B603AB"/>
    <w:rsid w:val="00B60D70"/>
    <w:rsid w:val="00B60DA1"/>
    <w:rsid w:val="00B61183"/>
    <w:rsid w:val="00B621F2"/>
    <w:rsid w:val="00B63163"/>
    <w:rsid w:val="00B657C8"/>
    <w:rsid w:val="00B65E21"/>
    <w:rsid w:val="00B66602"/>
    <w:rsid w:val="00B67F43"/>
    <w:rsid w:val="00B70486"/>
    <w:rsid w:val="00B70DA7"/>
    <w:rsid w:val="00B7116F"/>
    <w:rsid w:val="00B744EF"/>
    <w:rsid w:val="00B745DD"/>
    <w:rsid w:val="00B76BE8"/>
    <w:rsid w:val="00B76C25"/>
    <w:rsid w:val="00B77A8F"/>
    <w:rsid w:val="00B77D95"/>
    <w:rsid w:val="00B77E9C"/>
    <w:rsid w:val="00B80D6F"/>
    <w:rsid w:val="00B80FF1"/>
    <w:rsid w:val="00B8138A"/>
    <w:rsid w:val="00B82D6A"/>
    <w:rsid w:val="00B83281"/>
    <w:rsid w:val="00B83940"/>
    <w:rsid w:val="00B84665"/>
    <w:rsid w:val="00B856A8"/>
    <w:rsid w:val="00B87101"/>
    <w:rsid w:val="00B8760F"/>
    <w:rsid w:val="00B8763A"/>
    <w:rsid w:val="00B87D03"/>
    <w:rsid w:val="00B90B0F"/>
    <w:rsid w:val="00B90BAA"/>
    <w:rsid w:val="00B90CFC"/>
    <w:rsid w:val="00B9108E"/>
    <w:rsid w:val="00B93334"/>
    <w:rsid w:val="00B937DD"/>
    <w:rsid w:val="00B93B3A"/>
    <w:rsid w:val="00B950D1"/>
    <w:rsid w:val="00B9516B"/>
    <w:rsid w:val="00B95B59"/>
    <w:rsid w:val="00B95BEB"/>
    <w:rsid w:val="00B9771E"/>
    <w:rsid w:val="00B978EF"/>
    <w:rsid w:val="00BA0B42"/>
    <w:rsid w:val="00BA0D31"/>
    <w:rsid w:val="00BA0F26"/>
    <w:rsid w:val="00BA12A4"/>
    <w:rsid w:val="00BA170E"/>
    <w:rsid w:val="00BA29A7"/>
    <w:rsid w:val="00BA2ED5"/>
    <w:rsid w:val="00BA3029"/>
    <w:rsid w:val="00BA4033"/>
    <w:rsid w:val="00BA45F3"/>
    <w:rsid w:val="00BA485D"/>
    <w:rsid w:val="00BA4EB0"/>
    <w:rsid w:val="00BA5AFC"/>
    <w:rsid w:val="00BA6045"/>
    <w:rsid w:val="00BA63F6"/>
    <w:rsid w:val="00BA6850"/>
    <w:rsid w:val="00BA68F7"/>
    <w:rsid w:val="00BB0898"/>
    <w:rsid w:val="00BB1A23"/>
    <w:rsid w:val="00BB2ECB"/>
    <w:rsid w:val="00BB6676"/>
    <w:rsid w:val="00BB6AC4"/>
    <w:rsid w:val="00BB71AF"/>
    <w:rsid w:val="00BB75F1"/>
    <w:rsid w:val="00BC0151"/>
    <w:rsid w:val="00BC0449"/>
    <w:rsid w:val="00BC071B"/>
    <w:rsid w:val="00BC0B87"/>
    <w:rsid w:val="00BC10B2"/>
    <w:rsid w:val="00BC195C"/>
    <w:rsid w:val="00BC2D59"/>
    <w:rsid w:val="00BC2F79"/>
    <w:rsid w:val="00BC3BD9"/>
    <w:rsid w:val="00BC4824"/>
    <w:rsid w:val="00BC49A9"/>
    <w:rsid w:val="00BC52F4"/>
    <w:rsid w:val="00BC632F"/>
    <w:rsid w:val="00BC6CF1"/>
    <w:rsid w:val="00BD2285"/>
    <w:rsid w:val="00BD2C7A"/>
    <w:rsid w:val="00BD3059"/>
    <w:rsid w:val="00BD41F0"/>
    <w:rsid w:val="00BD468D"/>
    <w:rsid w:val="00BD5132"/>
    <w:rsid w:val="00BD5771"/>
    <w:rsid w:val="00BD58FB"/>
    <w:rsid w:val="00BD6F7E"/>
    <w:rsid w:val="00BE0599"/>
    <w:rsid w:val="00BE29DB"/>
    <w:rsid w:val="00BE363C"/>
    <w:rsid w:val="00BE396D"/>
    <w:rsid w:val="00BE3DD2"/>
    <w:rsid w:val="00BE5DFE"/>
    <w:rsid w:val="00BE6892"/>
    <w:rsid w:val="00BE7C92"/>
    <w:rsid w:val="00BF036B"/>
    <w:rsid w:val="00BF047D"/>
    <w:rsid w:val="00BF0890"/>
    <w:rsid w:val="00BF08F6"/>
    <w:rsid w:val="00BF0FF6"/>
    <w:rsid w:val="00BF20A9"/>
    <w:rsid w:val="00BF24BB"/>
    <w:rsid w:val="00BF33C4"/>
    <w:rsid w:val="00BF4676"/>
    <w:rsid w:val="00BF4940"/>
    <w:rsid w:val="00BF5135"/>
    <w:rsid w:val="00BF556A"/>
    <w:rsid w:val="00BF5BCE"/>
    <w:rsid w:val="00C002D4"/>
    <w:rsid w:val="00C004D1"/>
    <w:rsid w:val="00C008C1"/>
    <w:rsid w:val="00C01697"/>
    <w:rsid w:val="00C017D7"/>
    <w:rsid w:val="00C01A46"/>
    <w:rsid w:val="00C01F38"/>
    <w:rsid w:val="00C02741"/>
    <w:rsid w:val="00C056E7"/>
    <w:rsid w:val="00C063E1"/>
    <w:rsid w:val="00C066FA"/>
    <w:rsid w:val="00C0676C"/>
    <w:rsid w:val="00C07BED"/>
    <w:rsid w:val="00C10949"/>
    <w:rsid w:val="00C10A3F"/>
    <w:rsid w:val="00C1183C"/>
    <w:rsid w:val="00C11B82"/>
    <w:rsid w:val="00C12BCB"/>
    <w:rsid w:val="00C12F12"/>
    <w:rsid w:val="00C14460"/>
    <w:rsid w:val="00C14F69"/>
    <w:rsid w:val="00C15635"/>
    <w:rsid w:val="00C17807"/>
    <w:rsid w:val="00C17B1F"/>
    <w:rsid w:val="00C2050B"/>
    <w:rsid w:val="00C21BC3"/>
    <w:rsid w:val="00C22A52"/>
    <w:rsid w:val="00C22C52"/>
    <w:rsid w:val="00C22E0E"/>
    <w:rsid w:val="00C237DC"/>
    <w:rsid w:val="00C23A72"/>
    <w:rsid w:val="00C23A79"/>
    <w:rsid w:val="00C23C2D"/>
    <w:rsid w:val="00C24086"/>
    <w:rsid w:val="00C24402"/>
    <w:rsid w:val="00C244EC"/>
    <w:rsid w:val="00C251F8"/>
    <w:rsid w:val="00C26F92"/>
    <w:rsid w:val="00C27336"/>
    <w:rsid w:val="00C27CC6"/>
    <w:rsid w:val="00C27F44"/>
    <w:rsid w:val="00C31E16"/>
    <w:rsid w:val="00C32398"/>
    <w:rsid w:val="00C32593"/>
    <w:rsid w:val="00C33093"/>
    <w:rsid w:val="00C3338B"/>
    <w:rsid w:val="00C3397E"/>
    <w:rsid w:val="00C36283"/>
    <w:rsid w:val="00C37058"/>
    <w:rsid w:val="00C37B60"/>
    <w:rsid w:val="00C41AB9"/>
    <w:rsid w:val="00C41E1D"/>
    <w:rsid w:val="00C44454"/>
    <w:rsid w:val="00C44717"/>
    <w:rsid w:val="00C448ED"/>
    <w:rsid w:val="00C44D2A"/>
    <w:rsid w:val="00C45291"/>
    <w:rsid w:val="00C45DB4"/>
    <w:rsid w:val="00C45FBD"/>
    <w:rsid w:val="00C46530"/>
    <w:rsid w:val="00C46825"/>
    <w:rsid w:val="00C47243"/>
    <w:rsid w:val="00C474CE"/>
    <w:rsid w:val="00C47588"/>
    <w:rsid w:val="00C50009"/>
    <w:rsid w:val="00C50276"/>
    <w:rsid w:val="00C50302"/>
    <w:rsid w:val="00C505CE"/>
    <w:rsid w:val="00C5109C"/>
    <w:rsid w:val="00C512AC"/>
    <w:rsid w:val="00C5401C"/>
    <w:rsid w:val="00C5446A"/>
    <w:rsid w:val="00C549CD"/>
    <w:rsid w:val="00C554B6"/>
    <w:rsid w:val="00C5681C"/>
    <w:rsid w:val="00C600B8"/>
    <w:rsid w:val="00C601CA"/>
    <w:rsid w:val="00C60811"/>
    <w:rsid w:val="00C60B7D"/>
    <w:rsid w:val="00C61948"/>
    <w:rsid w:val="00C61C86"/>
    <w:rsid w:val="00C62BDC"/>
    <w:rsid w:val="00C63155"/>
    <w:rsid w:val="00C64AC5"/>
    <w:rsid w:val="00C67976"/>
    <w:rsid w:val="00C67DA4"/>
    <w:rsid w:val="00C67E52"/>
    <w:rsid w:val="00C7164F"/>
    <w:rsid w:val="00C71817"/>
    <w:rsid w:val="00C71EDF"/>
    <w:rsid w:val="00C7252D"/>
    <w:rsid w:val="00C73B6C"/>
    <w:rsid w:val="00C73BCF"/>
    <w:rsid w:val="00C74E44"/>
    <w:rsid w:val="00C75707"/>
    <w:rsid w:val="00C758DD"/>
    <w:rsid w:val="00C76603"/>
    <w:rsid w:val="00C77A2B"/>
    <w:rsid w:val="00C77EA6"/>
    <w:rsid w:val="00C804D5"/>
    <w:rsid w:val="00C80C52"/>
    <w:rsid w:val="00C80DFC"/>
    <w:rsid w:val="00C816C4"/>
    <w:rsid w:val="00C81732"/>
    <w:rsid w:val="00C81889"/>
    <w:rsid w:val="00C82014"/>
    <w:rsid w:val="00C85BC3"/>
    <w:rsid w:val="00C85F8A"/>
    <w:rsid w:val="00C86E62"/>
    <w:rsid w:val="00C87832"/>
    <w:rsid w:val="00C90B16"/>
    <w:rsid w:val="00C9167E"/>
    <w:rsid w:val="00C91DE4"/>
    <w:rsid w:val="00C939DF"/>
    <w:rsid w:val="00C939F2"/>
    <w:rsid w:val="00C947D6"/>
    <w:rsid w:val="00C95B7E"/>
    <w:rsid w:val="00C95E0F"/>
    <w:rsid w:val="00C95E63"/>
    <w:rsid w:val="00C95ECE"/>
    <w:rsid w:val="00C97D0C"/>
    <w:rsid w:val="00CA0056"/>
    <w:rsid w:val="00CA066B"/>
    <w:rsid w:val="00CA096A"/>
    <w:rsid w:val="00CA0B89"/>
    <w:rsid w:val="00CA1B34"/>
    <w:rsid w:val="00CA2CE7"/>
    <w:rsid w:val="00CA6441"/>
    <w:rsid w:val="00CA6624"/>
    <w:rsid w:val="00CA6D69"/>
    <w:rsid w:val="00CA7596"/>
    <w:rsid w:val="00CA7737"/>
    <w:rsid w:val="00CA7785"/>
    <w:rsid w:val="00CA79D5"/>
    <w:rsid w:val="00CB0C17"/>
    <w:rsid w:val="00CB1759"/>
    <w:rsid w:val="00CB21E8"/>
    <w:rsid w:val="00CB3618"/>
    <w:rsid w:val="00CB367D"/>
    <w:rsid w:val="00CB3B38"/>
    <w:rsid w:val="00CB46FB"/>
    <w:rsid w:val="00CB6545"/>
    <w:rsid w:val="00CB7A10"/>
    <w:rsid w:val="00CC007A"/>
    <w:rsid w:val="00CC017C"/>
    <w:rsid w:val="00CC034B"/>
    <w:rsid w:val="00CC0553"/>
    <w:rsid w:val="00CC1722"/>
    <w:rsid w:val="00CC25A2"/>
    <w:rsid w:val="00CC32E2"/>
    <w:rsid w:val="00CC3648"/>
    <w:rsid w:val="00CC3C94"/>
    <w:rsid w:val="00CC3D9E"/>
    <w:rsid w:val="00CC5177"/>
    <w:rsid w:val="00CC53BF"/>
    <w:rsid w:val="00CC5F01"/>
    <w:rsid w:val="00CC7984"/>
    <w:rsid w:val="00CD0635"/>
    <w:rsid w:val="00CD0E6F"/>
    <w:rsid w:val="00CD1393"/>
    <w:rsid w:val="00CD202C"/>
    <w:rsid w:val="00CD20F7"/>
    <w:rsid w:val="00CD41DF"/>
    <w:rsid w:val="00CD44CC"/>
    <w:rsid w:val="00CD466C"/>
    <w:rsid w:val="00CD469C"/>
    <w:rsid w:val="00CD5ADF"/>
    <w:rsid w:val="00CD5C98"/>
    <w:rsid w:val="00CD6B0F"/>
    <w:rsid w:val="00CD70BF"/>
    <w:rsid w:val="00CD7B37"/>
    <w:rsid w:val="00CD7BD4"/>
    <w:rsid w:val="00CD7C7E"/>
    <w:rsid w:val="00CE04E6"/>
    <w:rsid w:val="00CE0750"/>
    <w:rsid w:val="00CE08B1"/>
    <w:rsid w:val="00CE0CEA"/>
    <w:rsid w:val="00CE2B5B"/>
    <w:rsid w:val="00CE2D0D"/>
    <w:rsid w:val="00CE2E65"/>
    <w:rsid w:val="00CE3A90"/>
    <w:rsid w:val="00CE4169"/>
    <w:rsid w:val="00CE4D32"/>
    <w:rsid w:val="00CE5329"/>
    <w:rsid w:val="00CE7AB3"/>
    <w:rsid w:val="00CE7E91"/>
    <w:rsid w:val="00CF045B"/>
    <w:rsid w:val="00CF250E"/>
    <w:rsid w:val="00CF44D1"/>
    <w:rsid w:val="00CF5B06"/>
    <w:rsid w:val="00CF6781"/>
    <w:rsid w:val="00CF67C3"/>
    <w:rsid w:val="00CF6832"/>
    <w:rsid w:val="00CF78F7"/>
    <w:rsid w:val="00CF7BB0"/>
    <w:rsid w:val="00D00247"/>
    <w:rsid w:val="00D0173F"/>
    <w:rsid w:val="00D01CDA"/>
    <w:rsid w:val="00D027CF"/>
    <w:rsid w:val="00D02C5D"/>
    <w:rsid w:val="00D04357"/>
    <w:rsid w:val="00D04704"/>
    <w:rsid w:val="00D056F4"/>
    <w:rsid w:val="00D057E6"/>
    <w:rsid w:val="00D05CD4"/>
    <w:rsid w:val="00D05EBE"/>
    <w:rsid w:val="00D05EF8"/>
    <w:rsid w:val="00D10CFB"/>
    <w:rsid w:val="00D12315"/>
    <w:rsid w:val="00D12B7A"/>
    <w:rsid w:val="00D12BF8"/>
    <w:rsid w:val="00D14346"/>
    <w:rsid w:val="00D15051"/>
    <w:rsid w:val="00D159C9"/>
    <w:rsid w:val="00D15D5B"/>
    <w:rsid w:val="00D15FFF"/>
    <w:rsid w:val="00D161E4"/>
    <w:rsid w:val="00D17176"/>
    <w:rsid w:val="00D17D75"/>
    <w:rsid w:val="00D21353"/>
    <w:rsid w:val="00D21522"/>
    <w:rsid w:val="00D21A19"/>
    <w:rsid w:val="00D21AD2"/>
    <w:rsid w:val="00D21AD5"/>
    <w:rsid w:val="00D21B5D"/>
    <w:rsid w:val="00D21C0D"/>
    <w:rsid w:val="00D221E7"/>
    <w:rsid w:val="00D232ED"/>
    <w:rsid w:val="00D23A6D"/>
    <w:rsid w:val="00D25316"/>
    <w:rsid w:val="00D25A15"/>
    <w:rsid w:val="00D25BCE"/>
    <w:rsid w:val="00D26934"/>
    <w:rsid w:val="00D27212"/>
    <w:rsid w:val="00D306E1"/>
    <w:rsid w:val="00D306ED"/>
    <w:rsid w:val="00D30BB7"/>
    <w:rsid w:val="00D30C4F"/>
    <w:rsid w:val="00D31A82"/>
    <w:rsid w:val="00D31F3F"/>
    <w:rsid w:val="00D32842"/>
    <w:rsid w:val="00D32E34"/>
    <w:rsid w:val="00D34665"/>
    <w:rsid w:val="00D34A21"/>
    <w:rsid w:val="00D34BD7"/>
    <w:rsid w:val="00D35205"/>
    <w:rsid w:val="00D361B3"/>
    <w:rsid w:val="00D40332"/>
    <w:rsid w:val="00D41B18"/>
    <w:rsid w:val="00D42868"/>
    <w:rsid w:val="00D431C5"/>
    <w:rsid w:val="00D43477"/>
    <w:rsid w:val="00D438E4"/>
    <w:rsid w:val="00D439B5"/>
    <w:rsid w:val="00D4404F"/>
    <w:rsid w:val="00D44FE3"/>
    <w:rsid w:val="00D45620"/>
    <w:rsid w:val="00D46968"/>
    <w:rsid w:val="00D4719D"/>
    <w:rsid w:val="00D50B94"/>
    <w:rsid w:val="00D51898"/>
    <w:rsid w:val="00D52364"/>
    <w:rsid w:val="00D52417"/>
    <w:rsid w:val="00D535A0"/>
    <w:rsid w:val="00D53ED9"/>
    <w:rsid w:val="00D54685"/>
    <w:rsid w:val="00D55371"/>
    <w:rsid w:val="00D5622D"/>
    <w:rsid w:val="00D564C7"/>
    <w:rsid w:val="00D60A2E"/>
    <w:rsid w:val="00D61475"/>
    <w:rsid w:val="00D615D7"/>
    <w:rsid w:val="00D61E3E"/>
    <w:rsid w:val="00D623E8"/>
    <w:rsid w:val="00D62422"/>
    <w:rsid w:val="00D64086"/>
    <w:rsid w:val="00D642AC"/>
    <w:rsid w:val="00D65E37"/>
    <w:rsid w:val="00D65E4E"/>
    <w:rsid w:val="00D666FF"/>
    <w:rsid w:val="00D66A57"/>
    <w:rsid w:val="00D66D05"/>
    <w:rsid w:val="00D675AD"/>
    <w:rsid w:val="00D705FB"/>
    <w:rsid w:val="00D7106B"/>
    <w:rsid w:val="00D71768"/>
    <w:rsid w:val="00D72DC9"/>
    <w:rsid w:val="00D737BE"/>
    <w:rsid w:val="00D741CB"/>
    <w:rsid w:val="00D747AA"/>
    <w:rsid w:val="00D74909"/>
    <w:rsid w:val="00D74F5E"/>
    <w:rsid w:val="00D75264"/>
    <w:rsid w:val="00D75606"/>
    <w:rsid w:val="00D75607"/>
    <w:rsid w:val="00D75CCB"/>
    <w:rsid w:val="00D75E0F"/>
    <w:rsid w:val="00D76555"/>
    <w:rsid w:val="00D7702E"/>
    <w:rsid w:val="00D8016A"/>
    <w:rsid w:val="00D8049B"/>
    <w:rsid w:val="00D80CB6"/>
    <w:rsid w:val="00D80DAD"/>
    <w:rsid w:val="00D80E9C"/>
    <w:rsid w:val="00D80F7F"/>
    <w:rsid w:val="00D81620"/>
    <w:rsid w:val="00D83BEB"/>
    <w:rsid w:val="00D84DF7"/>
    <w:rsid w:val="00D853E1"/>
    <w:rsid w:val="00D86290"/>
    <w:rsid w:val="00D86468"/>
    <w:rsid w:val="00D90A3D"/>
    <w:rsid w:val="00D90CC8"/>
    <w:rsid w:val="00D914DA"/>
    <w:rsid w:val="00D9221F"/>
    <w:rsid w:val="00D93315"/>
    <w:rsid w:val="00D951F4"/>
    <w:rsid w:val="00D96E55"/>
    <w:rsid w:val="00D97119"/>
    <w:rsid w:val="00DA00F5"/>
    <w:rsid w:val="00DA0419"/>
    <w:rsid w:val="00DA0874"/>
    <w:rsid w:val="00DA1411"/>
    <w:rsid w:val="00DA1741"/>
    <w:rsid w:val="00DA1E38"/>
    <w:rsid w:val="00DA2A15"/>
    <w:rsid w:val="00DA3B8C"/>
    <w:rsid w:val="00DA3DC9"/>
    <w:rsid w:val="00DA495A"/>
    <w:rsid w:val="00DA4B65"/>
    <w:rsid w:val="00DA53FA"/>
    <w:rsid w:val="00DA5746"/>
    <w:rsid w:val="00DA594D"/>
    <w:rsid w:val="00DA5F7A"/>
    <w:rsid w:val="00DA7A23"/>
    <w:rsid w:val="00DA7C3A"/>
    <w:rsid w:val="00DB01FF"/>
    <w:rsid w:val="00DB1AA8"/>
    <w:rsid w:val="00DB2BF3"/>
    <w:rsid w:val="00DB316E"/>
    <w:rsid w:val="00DB3366"/>
    <w:rsid w:val="00DB3846"/>
    <w:rsid w:val="00DB3FF1"/>
    <w:rsid w:val="00DB4C91"/>
    <w:rsid w:val="00DB4E81"/>
    <w:rsid w:val="00DB521F"/>
    <w:rsid w:val="00DB5280"/>
    <w:rsid w:val="00DB5C8A"/>
    <w:rsid w:val="00DC00D2"/>
    <w:rsid w:val="00DC0FEA"/>
    <w:rsid w:val="00DC1500"/>
    <w:rsid w:val="00DC188D"/>
    <w:rsid w:val="00DC1F94"/>
    <w:rsid w:val="00DC20FA"/>
    <w:rsid w:val="00DC2251"/>
    <w:rsid w:val="00DC25C7"/>
    <w:rsid w:val="00DC34BF"/>
    <w:rsid w:val="00DC3869"/>
    <w:rsid w:val="00DC4A39"/>
    <w:rsid w:val="00DC61C3"/>
    <w:rsid w:val="00DC718F"/>
    <w:rsid w:val="00DC7374"/>
    <w:rsid w:val="00DD03AA"/>
    <w:rsid w:val="00DD0A41"/>
    <w:rsid w:val="00DD142B"/>
    <w:rsid w:val="00DD1AEF"/>
    <w:rsid w:val="00DD1E62"/>
    <w:rsid w:val="00DD202A"/>
    <w:rsid w:val="00DD2816"/>
    <w:rsid w:val="00DD336A"/>
    <w:rsid w:val="00DD3951"/>
    <w:rsid w:val="00DD526B"/>
    <w:rsid w:val="00DD5FB3"/>
    <w:rsid w:val="00DD6BB8"/>
    <w:rsid w:val="00DD73A1"/>
    <w:rsid w:val="00DD7B84"/>
    <w:rsid w:val="00DD7DAC"/>
    <w:rsid w:val="00DE088E"/>
    <w:rsid w:val="00DE16ED"/>
    <w:rsid w:val="00DE1BAA"/>
    <w:rsid w:val="00DE1D25"/>
    <w:rsid w:val="00DE23F2"/>
    <w:rsid w:val="00DE2D6F"/>
    <w:rsid w:val="00DE40E5"/>
    <w:rsid w:val="00DE4287"/>
    <w:rsid w:val="00DE5C7B"/>
    <w:rsid w:val="00DE7C46"/>
    <w:rsid w:val="00DE7E0D"/>
    <w:rsid w:val="00DF0263"/>
    <w:rsid w:val="00DF0447"/>
    <w:rsid w:val="00DF04FE"/>
    <w:rsid w:val="00DF0B6F"/>
    <w:rsid w:val="00DF1F5A"/>
    <w:rsid w:val="00DF25D5"/>
    <w:rsid w:val="00DF27F7"/>
    <w:rsid w:val="00DF4ADB"/>
    <w:rsid w:val="00DF52F7"/>
    <w:rsid w:val="00DF56D0"/>
    <w:rsid w:val="00DF5BC7"/>
    <w:rsid w:val="00DF66A7"/>
    <w:rsid w:val="00DF6A7E"/>
    <w:rsid w:val="00DF72D4"/>
    <w:rsid w:val="00E0034F"/>
    <w:rsid w:val="00E00899"/>
    <w:rsid w:val="00E00EFD"/>
    <w:rsid w:val="00E01385"/>
    <w:rsid w:val="00E017E8"/>
    <w:rsid w:val="00E0584F"/>
    <w:rsid w:val="00E05B6B"/>
    <w:rsid w:val="00E065A1"/>
    <w:rsid w:val="00E06927"/>
    <w:rsid w:val="00E11BF1"/>
    <w:rsid w:val="00E11DDD"/>
    <w:rsid w:val="00E12ECA"/>
    <w:rsid w:val="00E1371F"/>
    <w:rsid w:val="00E13F25"/>
    <w:rsid w:val="00E1426B"/>
    <w:rsid w:val="00E15660"/>
    <w:rsid w:val="00E167B6"/>
    <w:rsid w:val="00E168BA"/>
    <w:rsid w:val="00E16917"/>
    <w:rsid w:val="00E169E2"/>
    <w:rsid w:val="00E170C3"/>
    <w:rsid w:val="00E17369"/>
    <w:rsid w:val="00E17644"/>
    <w:rsid w:val="00E17BA9"/>
    <w:rsid w:val="00E17EFF"/>
    <w:rsid w:val="00E2088D"/>
    <w:rsid w:val="00E2099A"/>
    <w:rsid w:val="00E20B0A"/>
    <w:rsid w:val="00E20BCD"/>
    <w:rsid w:val="00E2259A"/>
    <w:rsid w:val="00E22DA1"/>
    <w:rsid w:val="00E246AE"/>
    <w:rsid w:val="00E2533A"/>
    <w:rsid w:val="00E2584F"/>
    <w:rsid w:val="00E26028"/>
    <w:rsid w:val="00E30180"/>
    <w:rsid w:val="00E307A6"/>
    <w:rsid w:val="00E30A4F"/>
    <w:rsid w:val="00E30BDF"/>
    <w:rsid w:val="00E31A02"/>
    <w:rsid w:val="00E321D7"/>
    <w:rsid w:val="00E32BA3"/>
    <w:rsid w:val="00E33D9D"/>
    <w:rsid w:val="00E33EE4"/>
    <w:rsid w:val="00E350AC"/>
    <w:rsid w:val="00E35273"/>
    <w:rsid w:val="00E352D7"/>
    <w:rsid w:val="00E35BC5"/>
    <w:rsid w:val="00E36F39"/>
    <w:rsid w:val="00E370E6"/>
    <w:rsid w:val="00E37318"/>
    <w:rsid w:val="00E37932"/>
    <w:rsid w:val="00E40EFA"/>
    <w:rsid w:val="00E42E0F"/>
    <w:rsid w:val="00E4326F"/>
    <w:rsid w:val="00E43648"/>
    <w:rsid w:val="00E4389F"/>
    <w:rsid w:val="00E448FF"/>
    <w:rsid w:val="00E44914"/>
    <w:rsid w:val="00E44D9F"/>
    <w:rsid w:val="00E458DC"/>
    <w:rsid w:val="00E466C6"/>
    <w:rsid w:val="00E46BAE"/>
    <w:rsid w:val="00E47397"/>
    <w:rsid w:val="00E50145"/>
    <w:rsid w:val="00E50260"/>
    <w:rsid w:val="00E51608"/>
    <w:rsid w:val="00E52ADF"/>
    <w:rsid w:val="00E52D3A"/>
    <w:rsid w:val="00E53D2A"/>
    <w:rsid w:val="00E557BE"/>
    <w:rsid w:val="00E55BFA"/>
    <w:rsid w:val="00E55C06"/>
    <w:rsid w:val="00E56178"/>
    <w:rsid w:val="00E5702A"/>
    <w:rsid w:val="00E572DB"/>
    <w:rsid w:val="00E57523"/>
    <w:rsid w:val="00E57861"/>
    <w:rsid w:val="00E57C71"/>
    <w:rsid w:val="00E60492"/>
    <w:rsid w:val="00E6088E"/>
    <w:rsid w:val="00E617B6"/>
    <w:rsid w:val="00E61A50"/>
    <w:rsid w:val="00E620C7"/>
    <w:rsid w:val="00E622FB"/>
    <w:rsid w:val="00E6263F"/>
    <w:rsid w:val="00E62A02"/>
    <w:rsid w:val="00E63BC2"/>
    <w:rsid w:val="00E644A2"/>
    <w:rsid w:val="00E65BD0"/>
    <w:rsid w:val="00E665BC"/>
    <w:rsid w:val="00E6661C"/>
    <w:rsid w:val="00E7022F"/>
    <w:rsid w:val="00E7037D"/>
    <w:rsid w:val="00E70E22"/>
    <w:rsid w:val="00E71C6C"/>
    <w:rsid w:val="00E7295B"/>
    <w:rsid w:val="00E729C2"/>
    <w:rsid w:val="00E73E4C"/>
    <w:rsid w:val="00E73EF2"/>
    <w:rsid w:val="00E73F3A"/>
    <w:rsid w:val="00E7462E"/>
    <w:rsid w:val="00E74F48"/>
    <w:rsid w:val="00E75550"/>
    <w:rsid w:val="00E75E1B"/>
    <w:rsid w:val="00E76A27"/>
    <w:rsid w:val="00E77724"/>
    <w:rsid w:val="00E77B3D"/>
    <w:rsid w:val="00E77BBF"/>
    <w:rsid w:val="00E77EF3"/>
    <w:rsid w:val="00E8105F"/>
    <w:rsid w:val="00E8166F"/>
    <w:rsid w:val="00E817EB"/>
    <w:rsid w:val="00E82598"/>
    <w:rsid w:val="00E832EC"/>
    <w:rsid w:val="00E8528B"/>
    <w:rsid w:val="00E859F8"/>
    <w:rsid w:val="00E85CA0"/>
    <w:rsid w:val="00E86832"/>
    <w:rsid w:val="00E86C93"/>
    <w:rsid w:val="00E90215"/>
    <w:rsid w:val="00E90723"/>
    <w:rsid w:val="00E91985"/>
    <w:rsid w:val="00E920E7"/>
    <w:rsid w:val="00E925EA"/>
    <w:rsid w:val="00E9261F"/>
    <w:rsid w:val="00E930CC"/>
    <w:rsid w:val="00E94F25"/>
    <w:rsid w:val="00E96419"/>
    <w:rsid w:val="00E96CB3"/>
    <w:rsid w:val="00E9753C"/>
    <w:rsid w:val="00EA0847"/>
    <w:rsid w:val="00EA0E6A"/>
    <w:rsid w:val="00EA12E6"/>
    <w:rsid w:val="00EA1FEF"/>
    <w:rsid w:val="00EA22A9"/>
    <w:rsid w:val="00EA35FB"/>
    <w:rsid w:val="00EA49EA"/>
    <w:rsid w:val="00EA5186"/>
    <w:rsid w:val="00EA5A9D"/>
    <w:rsid w:val="00EA5D0A"/>
    <w:rsid w:val="00EA764D"/>
    <w:rsid w:val="00EB0C88"/>
    <w:rsid w:val="00EB15EF"/>
    <w:rsid w:val="00EB18AD"/>
    <w:rsid w:val="00EB1A40"/>
    <w:rsid w:val="00EB23F8"/>
    <w:rsid w:val="00EB2451"/>
    <w:rsid w:val="00EB272D"/>
    <w:rsid w:val="00EB2F10"/>
    <w:rsid w:val="00EB331F"/>
    <w:rsid w:val="00EB4BB5"/>
    <w:rsid w:val="00EB5877"/>
    <w:rsid w:val="00EC0584"/>
    <w:rsid w:val="00EC10BF"/>
    <w:rsid w:val="00EC1EA7"/>
    <w:rsid w:val="00EC2142"/>
    <w:rsid w:val="00EC4F8B"/>
    <w:rsid w:val="00EC55F4"/>
    <w:rsid w:val="00EC6169"/>
    <w:rsid w:val="00ED0014"/>
    <w:rsid w:val="00ED0A35"/>
    <w:rsid w:val="00ED1D55"/>
    <w:rsid w:val="00ED2D1A"/>
    <w:rsid w:val="00ED3734"/>
    <w:rsid w:val="00ED3DE1"/>
    <w:rsid w:val="00ED3ECE"/>
    <w:rsid w:val="00ED5F88"/>
    <w:rsid w:val="00EE297F"/>
    <w:rsid w:val="00EE3D18"/>
    <w:rsid w:val="00EE452E"/>
    <w:rsid w:val="00EE4623"/>
    <w:rsid w:val="00EE463C"/>
    <w:rsid w:val="00EE576A"/>
    <w:rsid w:val="00EE5D20"/>
    <w:rsid w:val="00EE7F4C"/>
    <w:rsid w:val="00EF0837"/>
    <w:rsid w:val="00EF122E"/>
    <w:rsid w:val="00EF2BA4"/>
    <w:rsid w:val="00EF2E45"/>
    <w:rsid w:val="00EF31E6"/>
    <w:rsid w:val="00EF4B65"/>
    <w:rsid w:val="00EF54C2"/>
    <w:rsid w:val="00EF5581"/>
    <w:rsid w:val="00EF7B34"/>
    <w:rsid w:val="00F005DD"/>
    <w:rsid w:val="00F006F7"/>
    <w:rsid w:val="00F012C6"/>
    <w:rsid w:val="00F01C99"/>
    <w:rsid w:val="00F0317E"/>
    <w:rsid w:val="00F031EB"/>
    <w:rsid w:val="00F03AC7"/>
    <w:rsid w:val="00F04439"/>
    <w:rsid w:val="00F04C16"/>
    <w:rsid w:val="00F05710"/>
    <w:rsid w:val="00F10162"/>
    <w:rsid w:val="00F1073F"/>
    <w:rsid w:val="00F11D59"/>
    <w:rsid w:val="00F124A3"/>
    <w:rsid w:val="00F12EE9"/>
    <w:rsid w:val="00F149D4"/>
    <w:rsid w:val="00F14B81"/>
    <w:rsid w:val="00F15129"/>
    <w:rsid w:val="00F1549D"/>
    <w:rsid w:val="00F158D7"/>
    <w:rsid w:val="00F163BA"/>
    <w:rsid w:val="00F16549"/>
    <w:rsid w:val="00F17A6D"/>
    <w:rsid w:val="00F206A2"/>
    <w:rsid w:val="00F2138C"/>
    <w:rsid w:val="00F2177D"/>
    <w:rsid w:val="00F21A68"/>
    <w:rsid w:val="00F21B43"/>
    <w:rsid w:val="00F2261C"/>
    <w:rsid w:val="00F24783"/>
    <w:rsid w:val="00F25583"/>
    <w:rsid w:val="00F26127"/>
    <w:rsid w:val="00F264AC"/>
    <w:rsid w:val="00F267D6"/>
    <w:rsid w:val="00F277FD"/>
    <w:rsid w:val="00F30575"/>
    <w:rsid w:val="00F30772"/>
    <w:rsid w:val="00F307D8"/>
    <w:rsid w:val="00F30877"/>
    <w:rsid w:val="00F30BB6"/>
    <w:rsid w:val="00F30C92"/>
    <w:rsid w:val="00F3168B"/>
    <w:rsid w:val="00F32D82"/>
    <w:rsid w:val="00F33004"/>
    <w:rsid w:val="00F33117"/>
    <w:rsid w:val="00F33262"/>
    <w:rsid w:val="00F33318"/>
    <w:rsid w:val="00F34808"/>
    <w:rsid w:val="00F3558A"/>
    <w:rsid w:val="00F35FCD"/>
    <w:rsid w:val="00F40037"/>
    <w:rsid w:val="00F402EC"/>
    <w:rsid w:val="00F40F7A"/>
    <w:rsid w:val="00F41119"/>
    <w:rsid w:val="00F416C0"/>
    <w:rsid w:val="00F42597"/>
    <w:rsid w:val="00F43175"/>
    <w:rsid w:val="00F4361C"/>
    <w:rsid w:val="00F43742"/>
    <w:rsid w:val="00F43CE8"/>
    <w:rsid w:val="00F449C7"/>
    <w:rsid w:val="00F44C52"/>
    <w:rsid w:val="00F454C3"/>
    <w:rsid w:val="00F461C8"/>
    <w:rsid w:val="00F468A3"/>
    <w:rsid w:val="00F473FA"/>
    <w:rsid w:val="00F509DD"/>
    <w:rsid w:val="00F518E2"/>
    <w:rsid w:val="00F53136"/>
    <w:rsid w:val="00F53631"/>
    <w:rsid w:val="00F537AB"/>
    <w:rsid w:val="00F53899"/>
    <w:rsid w:val="00F53EEA"/>
    <w:rsid w:val="00F5471C"/>
    <w:rsid w:val="00F5487F"/>
    <w:rsid w:val="00F54989"/>
    <w:rsid w:val="00F55301"/>
    <w:rsid w:val="00F55804"/>
    <w:rsid w:val="00F55E16"/>
    <w:rsid w:val="00F56639"/>
    <w:rsid w:val="00F56F10"/>
    <w:rsid w:val="00F576B7"/>
    <w:rsid w:val="00F57D09"/>
    <w:rsid w:val="00F617B3"/>
    <w:rsid w:val="00F6196C"/>
    <w:rsid w:val="00F61B81"/>
    <w:rsid w:val="00F62415"/>
    <w:rsid w:val="00F6262C"/>
    <w:rsid w:val="00F62716"/>
    <w:rsid w:val="00F63BEC"/>
    <w:rsid w:val="00F6490C"/>
    <w:rsid w:val="00F64D73"/>
    <w:rsid w:val="00F64EA5"/>
    <w:rsid w:val="00F650EE"/>
    <w:rsid w:val="00F66646"/>
    <w:rsid w:val="00F66BF6"/>
    <w:rsid w:val="00F70070"/>
    <w:rsid w:val="00F709D8"/>
    <w:rsid w:val="00F712AA"/>
    <w:rsid w:val="00F712D5"/>
    <w:rsid w:val="00F73ED4"/>
    <w:rsid w:val="00F7511F"/>
    <w:rsid w:val="00F755B6"/>
    <w:rsid w:val="00F76A15"/>
    <w:rsid w:val="00F7727E"/>
    <w:rsid w:val="00F777F7"/>
    <w:rsid w:val="00F835B3"/>
    <w:rsid w:val="00F84701"/>
    <w:rsid w:val="00F8490C"/>
    <w:rsid w:val="00F849B1"/>
    <w:rsid w:val="00F853E4"/>
    <w:rsid w:val="00F85EAB"/>
    <w:rsid w:val="00F86088"/>
    <w:rsid w:val="00F86D50"/>
    <w:rsid w:val="00F87C1C"/>
    <w:rsid w:val="00F90A9D"/>
    <w:rsid w:val="00F915C6"/>
    <w:rsid w:val="00F91D74"/>
    <w:rsid w:val="00F921A8"/>
    <w:rsid w:val="00F92326"/>
    <w:rsid w:val="00F935A1"/>
    <w:rsid w:val="00F93653"/>
    <w:rsid w:val="00F96A7A"/>
    <w:rsid w:val="00FA09AD"/>
    <w:rsid w:val="00FA10F2"/>
    <w:rsid w:val="00FA1532"/>
    <w:rsid w:val="00FA18B4"/>
    <w:rsid w:val="00FA22B9"/>
    <w:rsid w:val="00FA25CB"/>
    <w:rsid w:val="00FA31B4"/>
    <w:rsid w:val="00FA3D91"/>
    <w:rsid w:val="00FA488A"/>
    <w:rsid w:val="00FA4903"/>
    <w:rsid w:val="00FA5248"/>
    <w:rsid w:val="00FB07AD"/>
    <w:rsid w:val="00FB0ADC"/>
    <w:rsid w:val="00FB331A"/>
    <w:rsid w:val="00FB34AF"/>
    <w:rsid w:val="00FB3E93"/>
    <w:rsid w:val="00FB44D3"/>
    <w:rsid w:val="00FB4876"/>
    <w:rsid w:val="00FB6AFB"/>
    <w:rsid w:val="00FB6E4F"/>
    <w:rsid w:val="00FB7136"/>
    <w:rsid w:val="00FB72E5"/>
    <w:rsid w:val="00FB79CA"/>
    <w:rsid w:val="00FC2B74"/>
    <w:rsid w:val="00FC385B"/>
    <w:rsid w:val="00FC4F3D"/>
    <w:rsid w:val="00FC65DB"/>
    <w:rsid w:val="00FC67A7"/>
    <w:rsid w:val="00FC6DAB"/>
    <w:rsid w:val="00FC7FF7"/>
    <w:rsid w:val="00FD0B76"/>
    <w:rsid w:val="00FD1705"/>
    <w:rsid w:val="00FD30AD"/>
    <w:rsid w:val="00FD3CC5"/>
    <w:rsid w:val="00FD3FEB"/>
    <w:rsid w:val="00FD4586"/>
    <w:rsid w:val="00FD4C50"/>
    <w:rsid w:val="00FD5181"/>
    <w:rsid w:val="00FD7789"/>
    <w:rsid w:val="00FD793F"/>
    <w:rsid w:val="00FD7FB5"/>
    <w:rsid w:val="00FE0101"/>
    <w:rsid w:val="00FE0B26"/>
    <w:rsid w:val="00FE0C97"/>
    <w:rsid w:val="00FE0CDF"/>
    <w:rsid w:val="00FE1902"/>
    <w:rsid w:val="00FE2228"/>
    <w:rsid w:val="00FE26AB"/>
    <w:rsid w:val="00FE4E87"/>
    <w:rsid w:val="00FE5362"/>
    <w:rsid w:val="00FE57B7"/>
    <w:rsid w:val="00FE59F7"/>
    <w:rsid w:val="00FE5D10"/>
    <w:rsid w:val="00FE5D88"/>
    <w:rsid w:val="00FE5DF0"/>
    <w:rsid w:val="00FE70CF"/>
    <w:rsid w:val="00FF0079"/>
    <w:rsid w:val="00FF06A8"/>
    <w:rsid w:val="00FF12AD"/>
    <w:rsid w:val="00FF1354"/>
    <w:rsid w:val="00FF1F06"/>
    <w:rsid w:val="00FF2240"/>
    <w:rsid w:val="00FF23C4"/>
    <w:rsid w:val="00FF247B"/>
    <w:rsid w:val="00FF4025"/>
    <w:rsid w:val="00FF517E"/>
    <w:rsid w:val="00FF59E1"/>
    <w:rsid w:val="00FF60C8"/>
    <w:rsid w:val="00FF693A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695AA"/>
  <w15:docId w15:val="{4D8653AF-81D8-4592-A4BB-00D4AEDD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3F3"/>
    <w:pPr>
      <w:spacing w:line="360" w:lineRule="auto"/>
      <w:ind w:left="284" w:hanging="28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18A1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118A1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118A1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118A1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118A1"/>
    <w:pPr>
      <w:keepNext/>
      <w:numPr>
        <w:ilvl w:val="4"/>
        <w:numId w:val="1"/>
      </w:numPr>
      <w:tabs>
        <w:tab w:val="left" w:pos="1418"/>
      </w:tabs>
      <w:spacing w:before="6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118A1"/>
    <w:pPr>
      <w:keepNext/>
      <w:numPr>
        <w:ilvl w:val="5"/>
        <w:numId w:val="1"/>
      </w:numPr>
      <w:spacing w:before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118A1"/>
    <w:pPr>
      <w:keepNext/>
      <w:numPr>
        <w:ilvl w:val="6"/>
        <w:numId w:val="1"/>
      </w:numPr>
      <w:spacing w:before="60" w:line="240" w:lineRule="auto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118A1"/>
    <w:pPr>
      <w:keepNext/>
      <w:numPr>
        <w:ilvl w:val="7"/>
        <w:numId w:val="1"/>
      </w:numPr>
      <w:spacing w:before="60" w:line="240" w:lineRule="auto"/>
      <w:outlineLvl w:val="7"/>
    </w:pPr>
    <w:rPr>
      <w:rFonts w:ascii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118A1"/>
    <w:pPr>
      <w:keepNext/>
      <w:numPr>
        <w:ilvl w:val="8"/>
        <w:numId w:val="1"/>
      </w:numPr>
      <w:spacing w:before="60" w:line="240" w:lineRule="auto"/>
      <w:outlineLvl w:val="8"/>
    </w:pPr>
    <w:rPr>
      <w:rFonts w:ascii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118A1"/>
    <w:rPr>
      <w:rFonts w:ascii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locked/>
    <w:rsid w:val="004118A1"/>
    <w:rPr>
      <w:rFonts w:ascii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4Znak">
    <w:name w:val="Nagłówek 4 Znak"/>
    <w:link w:val="Nagwek4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5Znak">
    <w:name w:val="Nagłówek 5 Znak"/>
    <w:link w:val="Nagwek5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6Znak">
    <w:name w:val="Nagłówek 6 Znak"/>
    <w:link w:val="Nagwek6"/>
    <w:uiPriority w:val="99"/>
    <w:locked/>
    <w:rsid w:val="004118A1"/>
    <w:rPr>
      <w:rFonts w:ascii="Times New Roman" w:hAnsi="Times New Roman"/>
      <w:sz w:val="24"/>
    </w:rPr>
  </w:style>
  <w:style w:type="character" w:customStyle="1" w:styleId="Nagwek7Znak">
    <w:name w:val="Nagłówek 7 Znak"/>
    <w:link w:val="Nagwek7"/>
    <w:uiPriority w:val="99"/>
    <w:locked/>
    <w:rsid w:val="004118A1"/>
    <w:rPr>
      <w:rFonts w:ascii="Times New Roman" w:hAnsi="Times New Roman"/>
      <w:i/>
      <w:sz w:val="22"/>
    </w:rPr>
  </w:style>
  <w:style w:type="character" w:customStyle="1" w:styleId="Nagwek8Znak">
    <w:name w:val="Nagłówek 8 Znak"/>
    <w:link w:val="Nagwek8"/>
    <w:uiPriority w:val="99"/>
    <w:locked/>
    <w:rsid w:val="004118A1"/>
    <w:rPr>
      <w:rFonts w:ascii="Times New Roman" w:hAnsi="Times New Roman"/>
      <w:i/>
      <w:sz w:val="22"/>
    </w:rPr>
  </w:style>
  <w:style w:type="character" w:customStyle="1" w:styleId="Nagwek9Znak">
    <w:name w:val="Nagłówek 9 Znak"/>
    <w:link w:val="Nagwek9"/>
    <w:uiPriority w:val="99"/>
    <w:locked/>
    <w:rsid w:val="004118A1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uiPriority w:val="99"/>
    <w:qFormat/>
    <w:rsid w:val="004118A1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4118A1"/>
    <w:rPr>
      <w:rFonts w:ascii="Bookman Old Style" w:hAnsi="Bookman Old Style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118A1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4118A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18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118A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118A1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18A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118A1"/>
    <w:pPr>
      <w:ind w:left="720" w:hanging="360"/>
    </w:pPr>
    <w:rPr>
      <w:rFonts w:ascii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118A1"/>
    <w:pPr>
      <w:spacing w:line="240" w:lineRule="auto"/>
    </w:pPr>
    <w:rPr>
      <w:rFonts w:ascii="Courier New" w:hAnsi="Courier New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118A1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4118A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4118A1"/>
    <w:rPr>
      <w:rFonts w:cs="Times New Roman"/>
    </w:rPr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4118A1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118A1"/>
    <w:pPr>
      <w:autoSpaceDE w:val="0"/>
      <w:autoSpaceDN w:val="0"/>
      <w:adjustRightInd w:val="0"/>
      <w:spacing w:line="360" w:lineRule="auto"/>
      <w:ind w:left="284" w:hanging="284"/>
      <w:jc w:val="both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16CB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16CBD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16CB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5D72CC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semiHidden/>
    <w:rsid w:val="004179F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9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93C4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9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93C4A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179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93C4A"/>
    <w:rPr>
      <w:rFonts w:ascii="Times New Roman" w:hAnsi="Times New Roman" w:cs="Times New Roman"/>
      <w:sz w:val="2"/>
    </w:rPr>
  </w:style>
  <w:style w:type="character" w:customStyle="1" w:styleId="h1">
    <w:name w:val="h1"/>
    <w:uiPriority w:val="99"/>
    <w:rsid w:val="00AF3375"/>
    <w:rPr>
      <w:rFonts w:cs="Times New Roman"/>
    </w:rPr>
  </w:style>
  <w:style w:type="paragraph" w:customStyle="1" w:styleId="punkt">
    <w:name w:val="punkt"/>
    <w:basedOn w:val="Normalny"/>
    <w:rsid w:val="00E71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tera">
    <w:name w:val="litera"/>
    <w:basedOn w:val="Normalny"/>
    <w:rsid w:val="00E71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D25A1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D25A1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semiHidden/>
    <w:locked/>
    <w:rsid w:val="00D25A15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2A4A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rsid w:val="002A4ABB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unhideWhenUsed/>
    <w:locked/>
    <w:rsid w:val="00A75AFF"/>
    <w:rPr>
      <w:color w:val="0000FF"/>
      <w:u w:val="single"/>
    </w:rPr>
  </w:style>
  <w:style w:type="character" w:styleId="Wyrnienieintensywne">
    <w:name w:val="Intense Emphasis"/>
    <w:uiPriority w:val="21"/>
    <w:qFormat/>
    <w:rsid w:val="00143A78"/>
    <w:rPr>
      <w:b/>
      <w:bCs/>
      <w:i/>
      <w:iCs/>
      <w:color w:val="4F81BD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2AB4"/>
    <w:pPr>
      <w:keepLines/>
      <w:numPr>
        <w:numId w:val="0"/>
      </w:numPr>
      <w:tabs>
        <w:tab w:val="clear" w:pos="709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Spistreci2">
    <w:name w:val="toc 2"/>
    <w:basedOn w:val="Normalny"/>
    <w:next w:val="Normalny"/>
    <w:autoRedefine/>
    <w:uiPriority w:val="39"/>
    <w:rsid w:val="002F2AB4"/>
    <w:pPr>
      <w:ind w:left="220"/>
    </w:pPr>
  </w:style>
  <w:style w:type="paragraph" w:styleId="Spistreci1">
    <w:name w:val="toc 1"/>
    <w:basedOn w:val="Normalny"/>
    <w:next w:val="Normalny"/>
    <w:autoRedefine/>
    <w:uiPriority w:val="39"/>
    <w:rsid w:val="002F2AB4"/>
    <w:pPr>
      <w:ind w:left="0"/>
    </w:pPr>
  </w:style>
  <w:style w:type="paragraph" w:customStyle="1" w:styleId="Style2">
    <w:name w:val="Style2"/>
    <w:basedOn w:val="Normalny"/>
    <w:uiPriority w:val="99"/>
    <w:rsid w:val="009127A5"/>
    <w:pPr>
      <w:widowControl w:val="0"/>
      <w:autoSpaceDE w:val="0"/>
      <w:autoSpaceDN w:val="0"/>
      <w:adjustRightInd w:val="0"/>
      <w:spacing w:line="253" w:lineRule="exact"/>
      <w:ind w:left="0" w:hanging="2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9127A5"/>
    <w:pPr>
      <w:widowControl w:val="0"/>
      <w:autoSpaceDE w:val="0"/>
      <w:autoSpaceDN w:val="0"/>
      <w:adjustRightInd w:val="0"/>
      <w:spacing w:line="271" w:lineRule="exact"/>
      <w:ind w:left="0" w:firstLine="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uiPriority w:val="99"/>
    <w:rsid w:val="009127A5"/>
    <w:rPr>
      <w:rFonts w:ascii="Arial" w:hAnsi="Arial" w:cs="Arial" w:hint="default"/>
      <w:b/>
      <w:bCs/>
      <w:sz w:val="18"/>
      <w:szCs w:val="18"/>
    </w:rPr>
  </w:style>
  <w:style w:type="character" w:customStyle="1" w:styleId="FontStyle12">
    <w:name w:val="Font Style12"/>
    <w:uiPriority w:val="99"/>
    <w:rsid w:val="009127A5"/>
    <w:rPr>
      <w:rFonts w:ascii="Arial" w:hAnsi="Arial" w:cs="Arial" w:hint="default"/>
      <w:sz w:val="18"/>
      <w:szCs w:val="18"/>
    </w:rPr>
  </w:style>
  <w:style w:type="character" w:customStyle="1" w:styleId="FontStyle13">
    <w:name w:val="Font Style13"/>
    <w:uiPriority w:val="99"/>
    <w:rsid w:val="009127A5"/>
    <w:rPr>
      <w:rFonts w:ascii="Arial" w:hAnsi="Arial" w:cs="Arial" w:hint="default"/>
      <w:i/>
      <w:iCs/>
      <w:spacing w:val="20"/>
      <w:sz w:val="18"/>
      <w:szCs w:val="18"/>
    </w:rPr>
  </w:style>
  <w:style w:type="paragraph" w:customStyle="1" w:styleId="Style8">
    <w:name w:val="Style8"/>
    <w:basedOn w:val="Normalny"/>
    <w:uiPriority w:val="99"/>
    <w:rsid w:val="00241B84"/>
    <w:pPr>
      <w:widowControl w:val="0"/>
      <w:autoSpaceDE w:val="0"/>
      <w:autoSpaceDN w:val="0"/>
      <w:adjustRightInd w:val="0"/>
      <w:spacing w:line="379" w:lineRule="exact"/>
      <w:ind w:left="0" w:hanging="276"/>
      <w:jc w:val="left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A7C3A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2D2DA3"/>
    <w:pPr>
      <w:widowControl w:val="0"/>
      <w:autoSpaceDE w:val="0"/>
      <w:autoSpaceDN w:val="0"/>
      <w:adjustRightInd w:val="0"/>
      <w:spacing w:line="273" w:lineRule="exact"/>
      <w:ind w:left="0" w:hanging="350"/>
    </w:pPr>
    <w:rPr>
      <w:rFonts w:ascii="Arial" w:eastAsiaTheme="minorEastAsia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2D2DA3"/>
    <w:pPr>
      <w:widowControl w:val="0"/>
      <w:autoSpaceDE w:val="0"/>
      <w:autoSpaceDN w:val="0"/>
      <w:adjustRightInd w:val="0"/>
      <w:spacing w:line="307" w:lineRule="exact"/>
      <w:ind w:left="0" w:hanging="355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2D2DA3"/>
    <w:pPr>
      <w:widowControl w:val="0"/>
      <w:autoSpaceDE w:val="0"/>
      <w:autoSpaceDN w:val="0"/>
      <w:adjustRightInd w:val="0"/>
      <w:spacing w:line="308" w:lineRule="exact"/>
      <w:ind w:left="0" w:firstLine="0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2D2DA3"/>
    <w:pPr>
      <w:widowControl w:val="0"/>
      <w:autoSpaceDE w:val="0"/>
      <w:autoSpaceDN w:val="0"/>
      <w:adjustRightInd w:val="0"/>
      <w:spacing w:line="178" w:lineRule="exact"/>
      <w:ind w:left="0" w:firstLine="173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2D2DA3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2D2DA3"/>
    <w:rPr>
      <w:rFonts w:ascii="Cambria" w:hAnsi="Cambria" w:cs="Cambria"/>
      <w:sz w:val="14"/>
      <w:szCs w:val="14"/>
    </w:rPr>
  </w:style>
  <w:style w:type="character" w:customStyle="1" w:styleId="FontStyle16">
    <w:name w:val="Font Style16"/>
    <w:basedOn w:val="Domylnaczcionkaakapitu"/>
    <w:uiPriority w:val="99"/>
    <w:rsid w:val="002D2DA3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2D2DA3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2D2DA3"/>
    <w:rPr>
      <w:rFonts w:ascii="Arial" w:hAnsi="Arial" w:cs="Arial"/>
      <w:sz w:val="30"/>
      <w:szCs w:val="30"/>
    </w:rPr>
  </w:style>
  <w:style w:type="character" w:customStyle="1" w:styleId="fn-ref">
    <w:name w:val="fn-ref"/>
    <w:basedOn w:val="Domylnaczcionkaakapitu"/>
    <w:rsid w:val="00F64D73"/>
  </w:style>
  <w:style w:type="character" w:customStyle="1" w:styleId="alb-s">
    <w:name w:val="a_lb-s"/>
    <w:basedOn w:val="Domylnaczcionkaakapitu"/>
    <w:rsid w:val="00F64D73"/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7709AF"/>
    <w:rPr>
      <w:rFonts w:ascii="Times New Roman" w:hAnsi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locked/>
    <w:rsid w:val="00BA45F3"/>
    <w:pPr>
      <w:spacing w:line="240" w:lineRule="auto"/>
      <w:ind w:left="283" w:hanging="283"/>
      <w:contextualSpacing/>
      <w:jc w:val="left"/>
    </w:pPr>
    <w:rPr>
      <w:rFonts w:ascii="Times New Roman" w:hAnsi="Times New Roman"/>
      <w:sz w:val="24"/>
      <w:szCs w:val="24"/>
    </w:rPr>
  </w:style>
  <w:style w:type="paragraph" w:styleId="Lista2">
    <w:name w:val="List 2"/>
    <w:basedOn w:val="Normalny"/>
    <w:uiPriority w:val="99"/>
    <w:semiHidden/>
    <w:unhideWhenUsed/>
    <w:locked/>
    <w:rsid w:val="00BA45F3"/>
    <w:pPr>
      <w:spacing w:line="240" w:lineRule="auto"/>
      <w:ind w:left="566" w:hanging="283"/>
      <w:contextualSpacing/>
      <w:jc w:val="left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ny"/>
    <w:uiPriority w:val="99"/>
    <w:semiHidden/>
    <w:unhideWhenUsed/>
    <w:locked/>
    <w:rsid w:val="00BA45F3"/>
    <w:pPr>
      <w:spacing w:line="240" w:lineRule="auto"/>
      <w:ind w:left="849" w:hanging="283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E4326F"/>
    <w:rPr>
      <w:rFonts w:eastAsia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326F"/>
    <w:pPr>
      <w:widowControl w:val="0"/>
      <w:shd w:val="clear" w:color="auto" w:fill="FFFFFF"/>
      <w:spacing w:line="240" w:lineRule="auto"/>
      <w:ind w:left="0" w:firstLine="0"/>
      <w:jc w:val="left"/>
    </w:pPr>
    <w:rPr>
      <w:rFonts w:eastAsia="Calibri" w:cs="Calibri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E4326F"/>
    <w:rPr>
      <w:rFonts w:eastAsia="Calibri" w:cs="Calibri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E4326F"/>
    <w:pPr>
      <w:widowControl w:val="0"/>
      <w:shd w:val="clear" w:color="auto" w:fill="FFFFFF"/>
      <w:spacing w:after="260" w:line="240" w:lineRule="auto"/>
      <w:ind w:left="0" w:firstLine="180"/>
      <w:jc w:val="left"/>
      <w:outlineLvl w:val="0"/>
    </w:pPr>
    <w:rPr>
      <w:rFonts w:eastAsia="Calibri" w:cs="Calibri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16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4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0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211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248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45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20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9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88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23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09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296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955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98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9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5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37045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6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6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9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33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33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.wsa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transakcja/819908" TargetMode="External"/><Relationship Id="rId10" Type="http://schemas.openxmlformats.org/officeDocument/2006/relationships/hyperlink" Target="https://platformazakupowa.pl/strona/45-instrukcje.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819908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978D-B6E6-4E4C-8B4F-5789078F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32</Pages>
  <Words>9410</Words>
  <Characters>56465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</vt:lpstr>
    </vt:vector>
  </TitlesOfParts>
  <Company>Microsoft</Company>
  <LinksUpToDate>false</LinksUpToDate>
  <CharactersWithSpaces>65744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</dc:title>
  <dc:creator>Your User Name</dc:creator>
  <cp:lastModifiedBy>Agnieszka Kaminska-Hryniow</cp:lastModifiedBy>
  <cp:revision>654</cp:revision>
  <cp:lastPrinted>2021-09-21T05:50:00Z</cp:lastPrinted>
  <dcterms:created xsi:type="dcterms:W3CDTF">2021-04-14T07:06:00Z</dcterms:created>
  <dcterms:modified xsi:type="dcterms:W3CDTF">2023-09-20T07:10:00Z</dcterms:modified>
</cp:coreProperties>
</file>