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2" w:rsidRDefault="00A63CE3">
      <w:pPr>
        <w:spacing w:after="1121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385F12" w:rsidRDefault="00A63CE3">
      <w:pPr>
        <w:spacing w:after="136"/>
        <w:ind w:right="5"/>
        <w:jc w:val="right"/>
      </w:pPr>
      <w:r>
        <w:rPr>
          <w:rFonts w:ascii="Cambria" w:eastAsia="Cambria" w:hAnsi="Cambria" w:cs="Cambria"/>
          <w:b/>
        </w:rPr>
        <w:t xml:space="preserve">Załącznik nr 13 do SWZ  </w:t>
      </w:r>
    </w:p>
    <w:p w:rsidR="00385F12" w:rsidRDefault="00A63CE3">
      <w:pPr>
        <w:spacing w:after="136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4"/>
      </w:pPr>
      <w:r>
        <w:rPr>
          <w:rFonts w:ascii="Cambria" w:eastAsia="Cambria" w:hAnsi="Cambria" w:cs="Cambria"/>
          <w:b/>
        </w:rPr>
        <w:t xml:space="preserve"> </w:t>
      </w:r>
    </w:p>
    <w:p w:rsidR="00385F12" w:rsidRDefault="00A63CE3">
      <w:pPr>
        <w:spacing w:after="135"/>
        <w:ind w:left="10" w:right="2" w:hanging="10"/>
        <w:jc w:val="center"/>
      </w:pPr>
      <w:r>
        <w:rPr>
          <w:rFonts w:ascii="Cambria" w:eastAsia="Cambria" w:hAnsi="Cambria" w:cs="Cambria"/>
        </w:rPr>
        <w:t xml:space="preserve">REGULAMIN </w:t>
      </w:r>
    </w:p>
    <w:p w:rsidR="00385F12" w:rsidRDefault="00A63CE3">
      <w:pPr>
        <w:spacing w:after="135"/>
        <w:ind w:left="10" w:right="3" w:hanging="10"/>
        <w:jc w:val="center"/>
      </w:pPr>
      <w:r>
        <w:rPr>
          <w:rFonts w:ascii="Cambria" w:eastAsia="Cambria" w:hAnsi="Cambria" w:cs="Cambria"/>
        </w:rPr>
        <w:t xml:space="preserve">korzystania z platformy </w:t>
      </w:r>
      <w:hyperlink r:id="rId4">
        <w:r>
          <w:rPr>
            <w:rFonts w:ascii="Cambria" w:eastAsia="Cambria" w:hAnsi="Cambria" w:cs="Cambria"/>
            <w:b/>
            <w:color w:val="1155CC"/>
            <w:u w:val="single" w:color="1155CC"/>
          </w:rPr>
          <w:t>platformazakupowa.pl</w:t>
        </w:r>
      </w:hyperlink>
      <w:hyperlink r:id="rId5">
        <w:r>
          <w:rPr>
            <w:rFonts w:ascii="Cambria" w:eastAsia="Cambria" w:hAnsi="Cambria" w:cs="Cambria"/>
            <w:b/>
            <w:color w:val="1155CC"/>
            <w:u w:val="single" w:color="1155CC"/>
          </w:rPr>
          <w:t xml:space="preserve"> </w:t>
        </w:r>
      </w:hyperlink>
      <w:r>
        <w:rPr>
          <w:rFonts w:ascii="Cambria" w:eastAsia="Cambria" w:hAnsi="Cambria" w:cs="Cambria"/>
        </w:rPr>
        <w:t xml:space="preserve">Open </w:t>
      </w:r>
      <w:proofErr w:type="spellStart"/>
      <w:r>
        <w:rPr>
          <w:rFonts w:ascii="Cambria" w:eastAsia="Cambria" w:hAnsi="Cambria" w:cs="Cambria"/>
        </w:rPr>
        <w:t>Nexus</w:t>
      </w:r>
      <w:proofErr w:type="spellEnd"/>
      <w:r>
        <w:rPr>
          <w:rFonts w:ascii="Cambria" w:eastAsia="Cambria" w:hAnsi="Cambria" w:cs="Cambria"/>
        </w:rPr>
        <w:t xml:space="preserve"> Sp. z o. o.</w:t>
      </w: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36"/>
        <w:ind w:left="45"/>
        <w:jc w:val="center"/>
      </w:pPr>
      <w:r>
        <w:rPr>
          <w:rFonts w:ascii="Cambria" w:eastAsia="Cambria" w:hAnsi="Cambria" w:cs="Cambria"/>
          <w:b/>
          <w:color w:val="1155CC"/>
        </w:rPr>
        <w:t xml:space="preserve"> </w:t>
      </w:r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Regulamin korzystania z platformy zakupowej jest dostępny pod następującym adresem: </w:t>
      </w:r>
      <w:hyperlink r:id="rId6">
        <w:r>
          <w:rPr>
            <w:rFonts w:ascii="Cambria" w:eastAsia="Cambria" w:hAnsi="Cambria" w:cs="Cambria"/>
            <w:color w:val="0000FF"/>
            <w:u w:val="single" w:color="0000FF"/>
          </w:rPr>
          <w:t>https://platformazakupowa.pl/strona/1</w:t>
        </w:r>
      </w:hyperlink>
      <w:hyperlink r:id="rId7">
        <w:r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regulamin</w:t>
        </w:r>
      </w:hyperlink>
      <w:hyperlink r:id="rId9">
        <w:r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20" w:line="273" w:lineRule="auto"/>
        <w:ind w:left="-5" w:right="-15" w:hanging="10"/>
      </w:pPr>
      <w:r>
        <w:rPr>
          <w:rFonts w:ascii="Cambria" w:eastAsia="Cambria" w:hAnsi="Cambria" w:cs="Cambria"/>
        </w:rPr>
        <w:t xml:space="preserve">Szczegółowe instrukcje dla Wykonawcy dotyczące składania ofert za pomocą platformy oraz wysyłania wiadomości są dostępne pod następującym adresem:  </w:t>
      </w:r>
    </w:p>
    <w:p w:rsidR="00385F12" w:rsidRDefault="00EF79C6">
      <w:pPr>
        <w:spacing w:after="136"/>
      </w:pPr>
      <w:hyperlink r:id="rId10">
        <w:r w:rsidR="00A63CE3">
          <w:rPr>
            <w:rFonts w:ascii="Cambria" w:eastAsia="Cambria" w:hAnsi="Cambria" w:cs="Cambria"/>
            <w:color w:val="0000FF"/>
            <w:u w:val="single" w:color="0000FF"/>
          </w:rPr>
          <w:t>https://platformazakupowa.pl/strona/45</w:t>
        </w:r>
      </w:hyperlink>
      <w:hyperlink r:id="rId11">
        <w:r w:rsidR="00A63CE3">
          <w:rPr>
            <w:rFonts w:ascii="Cambria" w:eastAsia="Cambria" w:hAnsi="Cambria" w:cs="Cambria"/>
            <w:color w:val="0000FF"/>
            <w:u w:val="single" w:color="0000FF"/>
          </w:rPr>
          <w:t>-</w:t>
        </w:r>
      </w:hyperlink>
      <w:hyperlink r:id="rId12">
        <w:r w:rsidR="00A63CE3">
          <w:rPr>
            <w:rFonts w:ascii="Cambria" w:eastAsia="Cambria" w:hAnsi="Cambria" w:cs="Cambria"/>
            <w:color w:val="0000FF"/>
            <w:u w:val="single" w:color="0000FF"/>
          </w:rPr>
          <w:t>instrukcje</w:t>
        </w:r>
      </w:hyperlink>
      <w:hyperlink r:id="rId13">
        <w:r w:rsidR="00A63CE3">
          <w:rPr>
            <w:rFonts w:ascii="Cambria" w:eastAsia="Cambria" w:hAnsi="Cambria" w:cs="Cambria"/>
          </w:rPr>
          <w:t xml:space="preserve"> </w:t>
        </w:r>
      </w:hyperlink>
    </w:p>
    <w:p w:rsidR="00385F12" w:rsidRDefault="00A63CE3">
      <w:pPr>
        <w:spacing w:after="134"/>
      </w:pPr>
      <w:r>
        <w:rPr>
          <w:rFonts w:ascii="Cambria" w:eastAsia="Cambria" w:hAnsi="Cambria" w:cs="Cambria"/>
        </w:rPr>
        <w:t xml:space="preserve"> </w:t>
      </w:r>
    </w:p>
    <w:p w:rsidR="00385F12" w:rsidRDefault="00A63CE3" w:rsidP="00A63CE3">
      <w:pPr>
        <w:spacing w:after="136"/>
      </w:pPr>
      <w:r>
        <w:rPr>
          <w:rFonts w:ascii="Cambria" w:eastAsia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5F12">
      <w:pgSz w:w="11906" w:h="16838"/>
      <w:pgMar w:top="1440" w:right="96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2"/>
    <w:rsid w:val="00385F12"/>
    <w:rsid w:val="0067530A"/>
    <w:rsid w:val="00945304"/>
    <w:rsid w:val="00A63CE3"/>
    <w:rsid w:val="00E05741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FB007-9A4B-4F9A-A1BB-55A222AA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strona/1-regulam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hyperlink" Target="https://platformazakupowa.pl/strona/1-regulamin" TargetMode="Externa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prac</dc:creator>
  <cp:keywords/>
  <cp:lastModifiedBy>Agata Repelewicz (Nadl. St. Sącz)</cp:lastModifiedBy>
  <cp:revision>2</cp:revision>
  <dcterms:created xsi:type="dcterms:W3CDTF">2023-02-03T09:52:00Z</dcterms:created>
  <dcterms:modified xsi:type="dcterms:W3CDTF">2023-02-03T09:52:00Z</dcterms:modified>
</cp:coreProperties>
</file>