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CFDEFA" w14:textId="4EAACA0D" w:rsidR="00FF187D" w:rsidRDefault="00E82E0E" w:rsidP="00FF187D">
      <w:pPr>
        <w:pStyle w:val="Nagwek7"/>
        <w:tabs>
          <w:tab w:val="left" w:pos="284"/>
        </w:tabs>
        <w:jc w:val="center"/>
        <w:rPr>
          <w:rFonts w:ascii="Calibri" w:hAnsi="Calibri" w:cs="Calibri"/>
          <w:b/>
          <w:i w:val="0"/>
          <w:sz w:val="24"/>
          <w:szCs w:val="24"/>
        </w:rPr>
      </w:pPr>
      <w:r>
        <w:rPr>
          <w:rFonts w:ascii="Calibri" w:hAnsi="Calibri" w:cs="Calibri"/>
          <w:b/>
          <w:i w:val="0"/>
          <w:sz w:val="24"/>
          <w:szCs w:val="24"/>
        </w:rPr>
        <w:t xml:space="preserve"> </w:t>
      </w:r>
    </w:p>
    <w:p w14:paraId="6E0E8D99" w14:textId="77777777" w:rsidR="00FF187D" w:rsidRDefault="00FF187D" w:rsidP="00FF187D">
      <w:pPr>
        <w:pStyle w:val="Nagwek7"/>
        <w:tabs>
          <w:tab w:val="left" w:pos="284"/>
        </w:tabs>
        <w:jc w:val="center"/>
        <w:rPr>
          <w:rFonts w:ascii="Calibri" w:hAnsi="Calibri" w:cs="Calibri"/>
          <w:b/>
          <w:i w:val="0"/>
          <w:sz w:val="24"/>
          <w:szCs w:val="24"/>
        </w:rPr>
      </w:pPr>
    </w:p>
    <w:p w14:paraId="252E32BD" w14:textId="77777777" w:rsidR="00FF187D" w:rsidRDefault="00FF187D" w:rsidP="00FF187D">
      <w:pPr>
        <w:pStyle w:val="Nagwek7"/>
        <w:tabs>
          <w:tab w:val="left" w:pos="284"/>
        </w:tabs>
        <w:jc w:val="center"/>
        <w:rPr>
          <w:rFonts w:ascii="Calibri" w:hAnsi="Calibri" w:cs="Calibri"/>
          <w:b/>
          <w:i w:val="0"/>
          <w:sz w:val="24"/>
          <w:szCs w:val="24"/>
        </w:rPr>
      </w:pPr>
    </w:p>
    <w:p w14:paraId="2DB87619" w14:textId="77777777" w:rsidR="00FF187D" w:rsidRDefault="00FF187D" w:rsidP="00FF187D">
      <w:pPr>
        <w:pStyle w:val="Nagwek7"/>
        <w:tabs>
          <w:tab w:val="left" w:pos="284"/>
        </w:tabs>
        <w:jc w:val="center"/>
        <w:rPr>
          <w:rFonts w:ascii="Calibri" w:hAnsi="Calibri" w:cs="Calibri"/>
          <w:b/>
          <w:i w:val="0"/>
          <w:sz w:val="24"/>
          <w:szCs w:val="24"/>
        </w:rPr>
      </w:pPr>
    </w:p>
    <w:p w14:paraId="04F0D677" w14:textId="77777777" w:rsidR="00FF187D" w:rsidRDefault="00FF187D" w:rsidP="00FF187D">
      <w:pPr>
        <w:pStyle w:val="Nagwek7"/>
        <w:tabs>
          <w:tab w:val="left" w:pos="284"/>
        </w:tabs>
        <w:jc w:val="center"/>
        <w:rPr>
          <w:rFonts w:ascii="Calibri" w:hAnsi="Calibri" w:cs="Calibri"/>
          <w:b/>
          <w:i w:val="0"/>
          <w:sz w:val="24"/>
          <w:szCs w:val="24"/>
        </w:rPr>
      </w:pPr>
    </w:p>
    <w:p w14:paraId="53B10004" w14:textId="77777777" w:rsidR="00FF187D" w:rsidRDefault="00FF187D" w:rsidP="00FF187D">
      <w:pPr>
        <w:pStyle w:val="Nagwek7"/>
        <w:tabs>
          <w:tab w:val="left" w:pos="284"/>
        </w:tabs>
        <w:jc w:val="center"/>
        <w:rPr>
          <w:rFonts w:ascii="Calibri" w:hAnsi="Calibri" w:cs="Calibri"/>
          <w:b/>
          <w:i w:val="0"/>
          <w:sz w:val="24"/>
          <w:szCs w:val="24"/>
        </w:rPr>
      </w:pPr>
    </w:p>
    <w:p w14:paraId="515C120A" w14:textId="77777777" w:rsidR="00FF187D" w:rsidRDefault="00FF187D" w:rsidP="00FF187D">
      <w:pPr>
        <w:pStyle w:val="Nagwek7"/>
        <w:tabs>
          <w:tab w:val="left" w:pos="284"/>
        </w:tabs>
        <w:jc w:val="center"/>
        <w:rPr>
          <w:rFonts w:ascii="Calibri" w:hAnsi="Calibri" w:cs="Calibri"/>
          <w:b/>
          <w:i w:val="0"/>
          <w:sz w:val="24"/>
          <w:szCs w:val="24"/>
        </w:rPr>
      </w:pPr>
    </w:p>
    <w:p w14:paraId="57C67A26" w14:textId="77777777" w:rsidR="00FF187D" w:rsidRDefault="00FF187D" w:rsidP="00FF187D">
      <w:pPr>
        <w:pStyle w:val="Nagwek7"/>
        <w:tabs>
          <w:tab w:val="left" w:pos="284"/>
        </w:tabs>
        <w:jc w:val="center"/>
        <w:rPr>
          <w:rFonts w:ascii="Calibri" w:hAnsi="Calibri" w:cs="Calibri"/>
          <w:b/>
          <w:i w:val="0"/>
          <w:sz w:val="24"/>
          <w:szCs w:val="24"/>
        </w:rPr>
      </w:pPr>
    </w:p>
    <w:p w14:paraId="51ABF3D9" w14:textId="542CDA7B" w:rsidR="00FF187D" w:rsidRPr="00056117" w:rsidRDefault="00FF187D" w:rsidP="00FF187D">
      <w:pPr>
        <w:pStyle w:val="Nagwek7"/>
        <w:tabs>
          <w:tab w:val="left" w:pos="284"/>
        </w:tabs>
        <w:jc w:val="center"/>
        <w:rPr>
          <w:rFonts w:ascii="Calibri" w:hAnsi="Calibri" w:cs="Calibri"/>
          <w:b/>
          <w:i w:val="0"/>
          <w:sz w:val="24"/>
          <w:szCs w:val="24"/>
        </w:rPr>
      </w:pPr>
      <w:r w:rsidRPr="00056117">
        <w:rPr>
          <w:rFonts w:ascii="Calibri" w:hAnsi="Calibri" w:cs="Calibri"/>
          <w:b/>
          <w:i w:val="0"/>
          <w:sz w:val="24"/>
          <w:szCs w:val="24"/>
        </w:rPr>
        <w:t>SPECYFIKACJA WARUNKÓW ZAMÓWIENIA</w:t>
      </w:r>
    </w:p>
    <w:p w14:paraId="4CB6B58E" w14:textId="77777777" w:rsidR="00FF187D" w:rsidRPr="00056117" w:rsidRDefault="00FF187D" w:rsidP="00FF187D">
      <w:pPr>
        <w:pStyle w:val="Nagwek7"/>
        <w:tabs>
          <w:tab w:val="left" w:pos="284"/>
        </w:tabs>
        <w:spacing w:before="0"/>
        <w:jc w:val="center"/>
        <w:rPr>
          <w:rFonts w:ascii="Calibri" w:hAnsi="Calibri" w:cs="Calibri"/>
          <w:b/>
          <w:i w:val="0"/>
          <w:sz w:val="24"/>
          <w:szCs w:val="24"/>
        </w:rPr>
      </w:pPr>
      <w:r w:rsidRPr="00056117">
        <w:rPr>
          <w:rFonts w:ascii="Calibri" w:hAnsi="Calibri" w:cs="Calibri"/>
          <w:b/>
          <w:i w:val="0"/>
          <w:sz w:val="24"/>
          <w:szCs w:val="24"/>
        </w:rPr>
        <w:t>(dalej SWZ)</w:t>
      </w:r>
    </w:p>
    <w:p w14:paraId="185FEDBE" w14:textId="77777777" w:rsidR="00FF187D" w:rsidRPr="00056117" w:rsidRDefault="00FF187D" w:rsidP="00FF187D">
      <w:pPr>
        <w:rPr>
          <w:rFonts w:cs="Calibri"/>
          <w:b/>
          <w:sz w:val="24"/>
          <w:szCs w:val="24"/>
        </w:rPr>
      </w:pPr>
    </w:p>
    <w:p w14:paraId="33304DBE" w14:textId="77777777" w:rsidR="00FF187D" w:rsidRPr="00056117" w:rsidRDefault="00FF187D" w:rsidP="00FF187D">
      <w:pPr>
        <w:tabs>
          <w:tab w:val="left" w:pos="0"/>
        </w:tabs>
        <w:rPr>
          <w:rFonts w:cs="Calibri"/>
          <w:b/>
          <w:sz w:val="24"/>
          <w:szCs w:val="24"/>
        </w:rPr>
      </w:pPr>
    </w:p>
    <w:p w14:paraId="5F2342F2" w14:textId="77777777" w:rsidR="00FF187D" w:rsidRPr="001C5976" w:rsidRDefault="00FF187D" w:rsidP="00FF187D">
      <w:pPr>
        <w:jc w:val="both"/>
        <w:rPr>
          <w:rFonts w:cs="Calibri"/>
          <w:b/>
          <w:sz w:val="24"/>
          <w:szCs w:val="24"/>
        </w:rPr>
      </w:pPr>
    </w:p>
    <w:p w14:paraId="4180156D" w14:textId="39D15B00" w:rsidR="001C5976" w:rsidRDefault="00FF187D" w:rsidP="001C5976">
      <w:pPr>
        <w:widowControl w:val="0"/>
        <w:suppressAutoHyphens/>
        <w:spacing w:after="200"/>
        <w:jc w:val="both"/>
        <w:rPr>
          <w:rFonts w:eastAsia="Times New Roman"/>
          <w:sz w:val="24"/>
          <w:szCs w:val="24"/>
        </w:rPr>
      </w:pPr>
      <w:bookmarkStart w:id="0" w:name="_Hlk147148069"/>
      <w:r w:rsidRPr="001C5976">
        <w:rPr>
          <w:rFonts w:cs="Calibri"/>
          <w:b/>
          <w:sz w:val="24"/>
          <w:szCs w:val="24"/>
        </w:rPr>
        <w:t>Usługa</w:t>
      </w:r>
      <w:r w:rsidRPr="008776C6">
        <w:rPr>
          <w:rFonts w:cs="Calibri"/>
          <w:bCs/>
          <w:sz w:val="24"/>
          <w:szCs w:val="24"/>
        </w:rPr>
        <w:t xml:space="preserve"> </w:t>
      </w:r>
      <w:r w:rsidR="001C5976" w:rsidRPr="00A63435">
        <w:rPr>
          <w:rFonts w:eastAsia="Times New Roman"/>
          <w:b/>
          <w:bCs/>
          <w:sz w:val="24"/>
          <w:szCs w:val="24"/>
        </w:rPr>
        <w:t>szkoleniowa</w:t>
      </w:r>
      <w:r w:rsidR="001C5976" w:rsidRPr="00A63435">
        <w:rPr>
          <w:rFonts w:eastAsia="Times New Roman"/>
          <w:sz w:val="24"/>
          <w:szCs w:val="24"/>
        </w:rPr>
        <w:t xml:space="preserve"> </w:t>
      </w:r>
      <w:r w:rsidR="001C5976" w:rsidRPr="00A63435">
        <w:rPr>
          <w:rFonts w:eastAsia="Times New Roman"/>
          <w:b/>
          <w:bCs/>
          <w:sz w:val="24"/>
          <w:szCs w:val="24"/>
        </w:rPr>
        <w:t xml:space="preserve">polegająca na przygotowaniu i przeprowadzeniu szkoleń </w:t>
      </w:r>
      <w:r w:rsidR="00452549">
        <w:rPr>
          <w:rFonts w:eastAsia="Times New Roman"/>
          <w:b/>
          <w:bCs/>
          <w:sz w:val="24"/>
          <w:szCs w:val="24"/>
        </w:rPr>
        <w:t xml:space="preserve">komputerowo-cyfrowych na poziomie podstawowym i średniozaawansowanym </w:t>
      </w:r>
      <w:r w:rsidR="001C5976" w:rsidRPr="00A63435">
        <w:rPr>
          <w:rFonts w:eastAsia="Times New Roman"/>
          <w:sz w:val="24"/>
          <w:szCs w:val="24"/>
        </w:rPr>
        <w:t xml:space="preserve">dla Uczestników Projektu „Dolnośląskie perspektywy na pracę w UE II”. </w:t>
      </w:r>
    </w:p>
    <w:p w14:paraId="66CC1E58" w14:textId="69C2CB0A" w:rsidR="00FF187D" w:rsidRPr="00056117" w:rsidRDefault="00FF187D" w:rsidP="00FF187D">
      <w:pPr>
        <w:widowControl w:val="0"/>
        <w:autoSpaceDE w:val="0"/>
        <w:ind w:right="-93"/>
        <w:jc w:val="both"/>
        <w:rPr>
          <w:rFonts w:cs="Calibri"/>
          <w:sz w:val="24"/>
          <w:szCs w:val="24"/>
        </w:rPr>
      </w:pPr>
    </w:p>
    <w:p w14:paraId="3FB50D68" w14:textId="77777777" w:rsidR="00FF187D" w:rsidRPr="00056117" w:rsidRDefault="00FF187D" w:rsidP="00FF187D">
      <w:pPr>
        <w:widowControl w:val="0"/>
        <w:autoSpaceDE w:val="0"/>
        <w:ind w:right="-93"/>
        <w:jc w:val="both"/>
        <w:rPr>
          <w:rFonts w:cs="Calibri"/>
          <w:sz w:val="24"/>
          <w:szCs w:val="24"/>
        </w:rPr>
      </w:pPr>
    </w:p>
    <w:bookmarkEnd w:id="0"/>
    <w:p w14:paraId="1FD016CA" w14:textId="77777777" w:rsidR="00FF187D" w:rsidRPr="00056117" w:rsidRDefault="00FF187D" w:rsidP="00FF187D">
      <w:pPr>
        <w:widowControl w:val="0"/>
        <w:autoSpaceDE w:val="0"/>
        <w:ind w:right="-93"/>
        <w:jc w:val="both"/>
        <w:rPr>
          <w:rFonts w:cs="Calibri"/>
          <w:sz w:val="24"/>
          <w:szCs w:val="24"/>
        </w:rPr>
      </w:pPr>
    </w:p>
    <w:p w14:paraId="0D070C37" w14:textId="77777777" w:rsidR="00FF187D" w:rsidRPr="00056117" w:rsidRDefault="00FF187D" w:rsidP="00FF187D">
      <w:pPr>
        <w:widowControl w:val="0"/>
        <w:autoSpaceDE w:val="0"/>
        <w:ind w:right="-93"/>
        <w:jc w:val="both"/>
        <w:rPr>
          <w:rFonts w:cs="Calibri"/>
          <w:sz w:val="24"/>
          <w:szCs w:val="24"/>
        </w:rPr>
      </w:pPr>
    </w:p>
    <w:p w14:paraId="626C62BC" w14:textId="77777777" w:rsidR="00FF187D" w:rsidRPr="00056117" w:rsidRDefault="00FF187D" w:rsidP="00FF187D">
      <w:pPr>
        <w:widowControl w:val="0"/>
        <w:autoSpaceDE w:val="0"/>
        <w:ind w:right="-93"/>
        <w:jc w:val="both"/>
        <w:rPr>
          <w:rFonts w:cs="Calibri"/>
          <w:sz w:val="24"/>
          <w:szCs w:val="24"/>
        </w:rPr>
      </w:pPr>
    </w:p>
    <w:p w14:paraId="7314AE72" w14:textId="77777777" w:rsidR="00FF187D" w:rsidRPr="00056117" w:rsidRDefault="00FF187D" w:rsidP="00FF187D">
      <w:pPr>
        <w:widowControl w:val="0"/>
        <w:autoSpaceDE w:val="0"/>
        <w:ind w:right="-93"/>
        <w:jc w:val="both"/>
        <w:rPr>
          <w:rFonts w:cs="Calibri"/>
          <w:sz w:val="24"/>
          <w:szCs w:val="24"/>
        </w:rPr>
      </w:pPr>
      <w:r w:rsidRPr="00056117">
        <w:rPr>
          <w:rFonts w:cs="Calibri"/>
          <w:sz w:val="24"/>
          <w:szCs w:val="24"/>
        </w:rPr>
        <w:t>TRYB UDZIELENIA ZAMÓWIENIA: tryb podstawowy bez przeprowadzenia negocjacji</w:t>
      </w:r>
    </w:p>
    <w:p w14:paraId="7B7537AF" w14:textId="77777777" w:rsidR="00FF187D" w:rsidRPr="00056117" w:rsidRDefault="00FF187D" w:rsidP="00FF187D">
      <w:pPr>
        <w:widowControl w:val="0"/>
        <w:tabs>
          <w:tab w:val="left" w:pos="2410"/>
        </w:tabs>
        <w:autoSpaceDE w:val="0"/>
        <w:spacing w:line="360" w:lineRule="auto"/>
        <w:ind w:right="-93"/>
        <w:rPr>
          <w:rFonts w:cs="Calibri"/>
          <w:sz w:val="24"/>
          <w:szCs w:val="24"/>
        </w:rPr>
      </w:pPr>
    </w:p>
    <w:p w14:paraId="5AE6208B" w14:textId="77777777" w:rsidR="00FF187D" w:rsidRPr="00056117" w:rsidRDefault="00FF187D" w:rsidP="00FF187D">
      <w:pPr>
        <w:widowControl w:val="0"/>
        <w:autoSpaceDE w:val="0"/>
        <w:ind w:right="-93"/>
        <w:rPr>
          <w:rFonts w:cs="Calibri"/>
          <w:b/>
          <w:sz w:val="24"/>
          <w:szCs w:val="24"/>
        </w:rPr>
      </w:pPr>
    </w:p>
    <w:p w14:paraId="497B6AF5" w14:textId="77777777" w:rsidR="00FF187D" w:rsidRPr="001776AA" w:rsidRDefault="00FF187D" w:rsidP="00FF187D">
      <w:pPr>
        <w:pStyle w:val="Akapitzlist"/>
        <w:widowControl w:val="0"/>
        <w:suppressAutoHyphens/>
        <w:ind w:left="0"/>
        <w:jc w:val="both"/>
        <w:rPr>
          <w:rFonts w:ascii="Calibri" w:hAnsi="Calibri" w:cs="Calibri"/>
          <w:b/>
          <w:color w:val="000000"/>
          <w:sz w:val="24"/>
          <w:szCs w:val="24"/>
        </w:rPr>
      </w:pPr>
      <w:r w:rsidRPr="00056117">
        <w:rPr>
          <w:rFonts w:ascii="Calibri" w:hAnsi="Calibri" w:cs="Calibri"/>
          <w:b/>
          <w:color w:val="000000"/>
          <w:sz w:val="24"/>
          <w:szCs w:val="24"/>
        </w:rPr>
        <w:t xml:space="preserve">      </w:t>
      </w:r>
    </w:p>
    <w:p w14:paraId="1EC31984" w14:textId="77777777" w:rsidR="00FF187D" w:rsidRPr="00056117" w:rsidRDefault="00FF187D" w:rsidP="00FF187D">
      <w:pPr>
        <w:jc w:val="right"/>
        <w:rPr>
          <w:rFonts w:cs="Calibri"/>
          <w:sz w:val="24"/>
          <w:szCs w:val="24"/>
        </w:rPr>
      </w:pPr>
      <w:r w:rsidRPr="00056117">
        <w:rPr>
          <w:rFonts w:cs="Calibri"/>
          <w:sz w:val="24"/>
          <w:szCs w:val="24"/>
        </w:rPr>
        <w:t xml:space="preserve">                                                                                        Zatwierdzam</w:t>
      </w:r>
    </w:p>
    <w:p w14:paraId="3DB68EA2" w14:textId="77777777" w:rsidR="00FF187D" w:rsidRPr="00056117" w:rsidRDefault="00FF187D" w:rsidP="00FF187D">
      <w:pPr>
        <w:jc w:val="right"/>
        <w:rPr>
          <w:rFonts w:cs="Calibri"/>
          <w:sz w:val="24"/>
          <w:szCs w:val="24"/>
        </w:rPr>
      </w:pPr>
    </w:p>
    <w:p w14:paraId="1F8AA0BD" w14:textId="77777777" w:rsidR="00FF187D" w:rsidRPr="00056117" w:rsidRDefault="00FF187D" w:rsidP="00FF187D">
      <w:pPr>
        <w:jc w:val="right"/>
        <w:rPr>
          <w:rFonts w:cs="Calibri"/>
          <w:sz w:val="24"/>
          <w:szCs w:val="24"/>
        </w:rPr>
      </w:pPr>
      <w:r w:rsidRPr="00056117">
        <w:rPr>
          <w:rFonts w:cs="Calibri"/>
          <w:sz w:val="24"/>
          <w:szCs w:val="24"/>
        </w:rPr>
        <w:t xml:space="preserve">                                                                                                 ....................................................</w:t>
      </w:r>
    </w:p>
    <w:p w14:paraId="24453BDE" w14:textId="77777777" w:rsidR="00FF187D" w:rsidRPr="00056117" w:rsidRDefault="00FF187D" w:rsidP="00FF187D">
      <w:pPr>
        <w:jc w:val="right"/>
        <w:rPr>
          <w:rFonts w:cs="Calibri"/>
          <w:sz w:val="24"/>
          <w:szCs w:val="24"/>
        </w:rPr>
      </w:pPr>
      <w:r w:rsidRPr="00056117">
        <w:rPr>
          <w:rFonts w:cs="Calibri"/>
          <w:sz w:val="24"/>
          <w:szCs w:val="24"/>
        </w:rPr>
        <w:t xml:space="preserve">                                                                                        (data, podpis Kierownika Zamawiającego</w:t>
      </w:r>
    </w:p>
    <w:p w14:paraId="0F1678E3" w14:textId="77777777" w:rsidR="00FF187D" w:rsidRPr="00056117" w:rsidRDefault="00FF187D" w:rsidP="00FF187D">
      <w:pPr>
        <w:jc w:val="right"/>
        <w:rPr>
          <w:rFonts w:cs="Calibri"/>
          <w:sz w:val="24"/>
          <w:szCs w:val="24"/>
        </w:rPr>
      </w:pPr>
      <w:r w:rsidRPr="00056117">
        <w:rPr>
          <w:rFonts w:cs="Calibri"/>
          <w:sz w:val="24"/>
          <w:szCs w:val="24"/>
        </w:rPr>
        <w:t xml:space="preserve">                                                                                  lub osoby upoważnionej)</w:t>
      </w:r>
    </w:p>
    <w:p w14:paraId="6C2849A5" w14:textId="77777777" w:rsidR="00FF187D" w:rsidRPr="00056117" w:rsidRDefault="00FF187D" w:rsidP="00FF187D">
      <w:pPr>
        <w:rPr>
          <w:rFonts w:cs="Calibri"/>
          <w:b/>
          <w:sz w:val="24"/>
          <w:szCs w:val="24"/>
        </w:rPr>
      </w:pPr>
      <w:r w:rsidRPr="00056117">
        <w:rPr>
          <w:rFonts w:cs="Calibri"/>
          <w:b/>
          <w:sz w:val="24"/>
          <w:szCs w:val="24"/>
        </w:rPr>
        <w:t xml:space="preserve">                                                            </w:t>
      </w:r>
    </w:p>
    <w:p w14:paraId="609E2D16" w14:textId="77777777" w:rsidR="00FF187D" w:rsidRPr="00056117" w:rsidRDefault="00FF187D" w:rsidP="00FF187D">
      <w:pPr>
        <w:tabs>
          <w:tab w:val="left" w:pos="7920"/>
        </w:tabs>
        <w:ind w:left="2832" w:firstLine="708"/>
        <w:rPr>
          <w:rFonts w:cs="Calibri"/>
          <w:sz w:val="24"/>
          <w:szCs w:val="24"/>
        </w:rPr>
      </w:pPr>
      <w:r w:rsidRPr="00056117">
        <w:rPr>
          <w:rFonts w:cs="Calibri"/>
          <w:sz w:val="24"/>
          <w:szCs w:val="24"/>
        </w:rPr>
        <w:t xml:space="preserve">                                            </w:t>
      </w:r>
    </w:p>
    <w:p w14:paraId="2F347F6F" w14:textId="77777777" w:rsidR="00FF187D" w:rsidRPr="00056117" w:rsidRDefault="00FF187D" w:rsidP="00FF187D">
      <w:pPr>
        <w:tabs>
          <w:tab w:val="left" w:pos="7920"/>
        </w:tabs>
        <w:ind w:left="2832" w:firstLine="708"/>
        <w:rPr>
          <w:rFonts w:cs="Calibri"/>
          <w:sz w:val="24"/>
          <w:szCs w:val="24"/>
        </w:rPr>
      </w:pPr>
    </w:p>
    <w:p w14:paraId="0C098205" w14:textId="77777777" w:rsidR="00FF187D" w:rsidRPr="00056117" w:rsidRDefault="00FF187D" w:rsidP="00FF187D">
      <w:pPr>
        <w:tabs>
          <w:tab w:val="left" w:pos="7920"/>
        </w:tabs>
        <w:ind w:left="2832" w:firstLine="708"/>
        <w:rPr>
          <w:rFonts w:cs="Calibri"/>
          <w:sz w:val="24"/>
          <w:szCs w:val="24"/>
        </w:rPr>
      </w:pPr>
    </w:p>
    <w:p w14:paraId="63CDB23C" w14:textId="77777777" w:rsidR="00FF187D" w:rsidRPr="00056117" w:rsidRDefault="00FF187D" w:rsidP="00FF187D">
      <w:pPr>
        <w:tabs>
          <w:tab w:val="left" w:pos="7920"/>
        </w:tabs>
        <w:ind w:left="2832" w:firstLine="708"/>
        <w:rPr>
          <w:rFonts w:cs="Calibri"/>
          <w:sz w:val="24"/>
          <w:szCs w:val="24"/>
        </w:rPr>
      </w:pPr>
    </w:p>
    <w:p w14:paraId="653B9F61" w14:textId="77777777" w:rsidR="00FF187D" w:rsidRPr="00056117" w:rsidRDefault="00FF187D" w:rsidP="00FF187D">
      <w:pPr>
        <w:tabs>
          <w:tab w:val="left" w:pos="7920"/>
        </w:tabs>
        <w:ind w:left="2832" w:firstLine="708"/>
        <w:rPr>
          <w:rFonts w:cs="Calibri"/>
          <w:sz w:val="24"/>
          <w:szCs w:val="24"/>
        </w:rPr>
      </w:pPr>
    </w:p>
    <w:p w14:paraId="3B5E488C" w14:textId="77777777" w:rsidR="00FF187D" w:rsidRPr="00056117" w:rsidRDefault="00FF187D" w:rsidP="00FF187D">
      <w:pPr>
        <w:tabs>
          <w:tab w:val="left" w:pos="7920"/>
        </w:tabs>
        <w:ind w:left="2832" w:firstLine="708"/>
        <w:rPr>
          <w:rFonts w:cs="Calibri"/>
          <w:sz w:val="24"/>
          <w:szCs w:val="24"/>
        </w:rPr>
      </w:pPr>
    </w:p>
    <w:p w14:paraId="2B11E373" w14:textId="297CD822" w:rsidR="00FF187D" w:rsidRPr="00FB62CB" w:rsidRDefault="00FF187D" w:rsidP="00FF187D">
      <w:pPr>
        <w:tabs>
          <w:tab w:val="left" w:pos="7920"/>
        </w:tabs>
        <w:ind w:left="2832" w:firstLine="708"/>
        <w:jc w:val="right"/>
        <w:rPr>
          <w:rFonts w:cs="Calibri"/>
          <w:sz w:val="24"/>
          <w:szCs w:val="24"/>
        </w:rPr>
      </w:pPr>
      <w:r w:rsidRPr="00056117">
        <w:rPr>
          <w:rFonts w:cs="Calibri"/>
          <w:sz w:val="24"/>
          <w:szCs w:val="24"/>
        </w:rPr>
        <w:t xml:space="preserve">  W</w:t>
      </w:r>
      <w:r>
        <w:rPr>
          <w:rFonts w:cs="Calibri"/>
          <w:sz w:val="24"/>
          <w:szCs w:val="24"/>
        </w:rPr>
        <w:t>ałbrzych</w:t>
      </w:r>
      <w:r w:rsidRPr="00056117">
        <w:rPr>
          <w:rFonts w:cs="Calibri"/>
          <w:sz w:val="24"/>
          <w:szCs w:val="24"/>
        </w:rPr>
        <w:t xml:space="preserve">, </w:t>
      </w:r>
      <w:r w:rsidR="005C73C8">
        <w:rPr>
          <w:rFonts w:cs="Calibri"/>
          <w:sz w:val="24"/>
          <w:szCs w:val="24"/>
        </w:rPr>
        <w:t>13</w:t>
      </w:r>
      <w:r w:rsidR="001310CB">
        <w:rPr>
          <w:rFonts w:cs="Calibri"/>
          <w:sz w:val="24"/>
          <w:szCs w:val="24"/>
        </w:rPr>
        <w:t>.12</w:t>
      </w:r>
      <w:r w:rsidR="00BA2745">
        <w:rPr>
          <w:rFonts w:cs="Calibri"/>
          <w:sz w:val="24"/>
          <w:szCs w:val="24"/>
        </w:rPr>
        <w:t>.2023 r.</w:t>
      </w:r>
    </w:p>
    <w:p w14:paraId="684F7C48" w14:textId="77777777" w:rsidR="00FF187D" w:rsidRDefault="00FF187D" w:rsidP="00FF187D">
      <w:pPr>
        <w:autoSpaceDE w:val="0"/>
        <w:autoSpaceDN w:val="0"/>
        <w:adjustRightInd w:val="0"/>
        <w:rPr>
          <w:rFonts w:cs="Calibri"/>
          <w:b/>
          <w:bCs/>
          <w:sz w:val="24"/>
          <w:szCs w:val="24"/>
        </w:rPr>
      </w:pPr>
    </w:p>
    <w:p w14:paraId="4C5FB743" w14:textId="77777777" w:rsidR="00FF187D" w:rsidRDefault="00FF187D" w:rsidP="00FF187D">
      <w:pPr>
        <w:autoSpaceDE w:val="0"/>
        <w:autoSpaceDN w:val="0"/>
        <w:adjustRightInd w:val="0"/>
        <w:rPr>
          <w:rFonts w:cs="Calibri"/>
          <w:b/>
          <w:bCs/>
          <w:sz w:val="24"/>
          <w:szCs w:val="24"/>
        </w:rPr>
      </w:pPr>
    </w:p>
    <w:p w14:paraId="0F066EC4" w14:textId="77777777" w:rsidR="00FF187D" w:rsidRDefault="00FF187D" w:rsidP="00FF187D">
      <w:pPr>
        <w:autoSpaceDE w:val="0"/>
        <w:autoSpaceDN w:val="0"/>
        <w:adjustRightInd w:val="0"/>
        <w:rPr>
          <w:rFonts w:cs="Calibri"/>
          <w:b/>
          <w:bCs/>
          <w:sz w:val="24"/>
          <w:szCs w:val="24"/>
        </w:rPr>
      </w:pPr>
    </w:p>
    <w:p w14:paraId="04D41E7D" w14:textId="77777777" w:rsidR="00FF187D" w:rsidRDefault="00FF187D" w:rsidP="00FF187D">
      <w:pPr>
        <w:autoSpaceDE w:val="0"/>
        <w:autoSpaceDN w:val="0"/>
        <w:adjustRightInd w:val="0"/>
        <w:rPr>
          <w:rFonts w:cs="Calibri"/>
          <w:b/>
          <w:bCs/>
          <w:sz w:val="24"/>
          <w:szCs w:val="24"/>
        </w:rPr>
      </w:pPr>
    </w:p>
    <w:p w14:paraId="58A2473F" w14:textId="77777777" w:rsidR="00FF187D" w:rsidRDefault="00FF187D" w:rsidP="00FF187D">
      <w:pPr>
        <w:autoSpaceDE w:val="0"/>
        <w:autoSpaceDN w:val="0"/>
        <w:adjustRightInd w:val="0"/>
        <w:rPr>
          <w:rFonts w:cs="Calibri"/>
          <w:b/>
          <w:bCs/>
          <w:sz w:val="24"/>
          <w:szCs w:val="24"/>
        </w:rPr>
      </w:pPr>
    </w:p>
    <w:p w14:paraId="649431AC" w14:textId="77777777" w:rsidR="00FF187D" w:rsidRDefault="00FF187D" w:rsidP="00FF187D">
      <w:pPr>
        <w:autoSpaceDE w:val="0"/>
        <w:autoSpaceDN w:val="0"/>
        <w:adjustRightInd w:val="0"/>
        <w:rPr>
          <w:rFonts w:cs="Calibri"/>
          <w:b/>
          <w:bCs/>
          <w:sz w:val="24"/>
          <w:szCs w:val="24"/>
        </w:rPr>
      </w:pPr>
    </w:p>
    <w:p w14:paraId="24428201" w14:textId="77777777" w:rsidR="00FF187D" w:rsidRPr="00056117" w:rsidRDefault="00FF187D" w:rsidP="00FF187D">
      <w:pPr>
        <w:autoSpaceDE w:val="0"/>
        <w:autoSpaceDN w:val="0"/>
        <w:adjustRightInd w:val="0"/>
        <w:rPr>
          <w:rFonts w:cs="Calibri"/>
          <w:b/>
          <w:bCs/>
          <w:sz w:val="24"/>
          <w:szCs w:val="24"/>
        </w:rPr>
      </w:pPr>
    </w:p>
    <w:p w14:paraId="26823722" w14:textId="77777777" w:rsidR="00FF187D" w:rsidRPr="00056117" w:rsidRDefault="00FF187D" w:rsidP="00FF187D">
      <w:pPr>
        <w:autoSpaceDE w:val="0"/>
        <w:autoSpaceDN w:val="0"/>
        <w:adjustRightInd w:val="0"/>
        <w:rPr>
          <w:rFonts w:cs="Calibri"/>
          <w:b/>
          <w:bCs/>
          <w:sz w:val="24"/>
          <w:szCs w:val="24"/>
        </w:rPr>
      </w:pPr>
      <w:r w:rsidRPr="00056117">
        <w:rPr>
          <w:rFonts w:cs="Calibri"/>
          <w:b/>
          <w:bCs/>
          <w:sz w:val="24"/>
          <w:szCs w:val="24"/>
        </w:rPr>
        <w:t xml:space="preserve">ROZDZIAŁ I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53"/>
        <w:gridCol w:w="6175"/>
      </w:tblGrid>
      <w:tr w:rsidR="00FF187D" w:rsidRPr="00056117" w14:paraId="35D4264E" w14:textId="77777777" w:rsidTr="00883033">
        <w:tc>
          <w:tcPr>
            <w:tcW w:w="3510" w:type="dxa"/>
            <w:shd w:val="clear" w:color="auto" w:fill="auto"/>
          </w:tcPr>
          <w:p w14:paraId="6C89D3DD" w14:textId="77777777" w:rsidR="00FF187D" w:rsidRPr="00056117" w:rsidRDefault="00FF187D" w:rsidP="00883033">
            <w:pPr>
              <w:autoSpaceDE w:val="0"/>
              <w:autoSpaceDN w:val="0"/>
              <w:adjustRightInd w:val="0"/>
              <w:rPr>
                <w:rFonts w:cs="Calibri"/>
                <w:sz w:val="24"/>
                <w:szCs w:val="24"/>
              </w:rPr>
            </w:pPr>
            <w:r w:rsidRPr="00056117">
              <w:rPr>
                <w:rFonts w:cs="Calibri"/>
                <w:sz w:val="24"/>
                <w:szCs w:val="24"/>
              </w:rPr>
              <w:t>Pełna nazwa</w:t>
            </w:r>
          </w:p>
        </w:tc>
        <w:tc>
          <w:tcPr>
            <w:tcW w:w="6268" w:type="dxa"/>
            <w:shd w:val="clear" w:color="auto" w:fill="auto"/>
          </w:tcPr>
          <w:p w14:paraId="7E91AE2E" w14:textId="77777777" w:rsidR="00FF187D" w:rsidRPr="00056117" w:rsidRDefault="00FF187D" w:rsidP="00883033">
            <w:pPr>
              <w:autoSpaceDE w:val="0"/>
              <w:autoSpaceDN w:val="0"/>
              <w:adjustRightInd w:val="0"/>
              <w:rPr>
                <w:rFonts w:cs="Calibri"/>
                <w:sz w:val="24"/>
                <w:szCs w:val="24"/>
              </w:rPr>
            </w:pPr>
            <w:r w:rsidRPr="00056117">
              <w:rPr>
                <w:rFonts w:cs="Calibri"/>
                <w:sz w:val="24"/>
                <w:szCs w:val="24"/>
              </w:rPr>
              <w:t>Dolnośląski Wojewódzki Urząd Pracy</w:t>
            </w:r>
          </w:p>
        </w:tc>
      </w:tr>
      <w:tr w:rsidR="00FF187D" w:rsidRPr="00056117" w14:paraId="22CC9AE2" w14:textId="77777777" w:rsidTr="00883033">
        <w:tc>
          <w:tcPr>
            <w:tcW w:w="3510" w:type="dxa"/>
            <w:shd w:val="clear" w:color="auto" w:fill="auto"/>
          </w:tcPr>
          <w:p w14:paraId="26CE4119" w14:textId="77777777" w:rsidR="00FF187D" w:rsidRPr="00056117" w:rsidRDefault="00FF187D" w:rsidP="00883033">
            <w:pPr>
              <w:autoSpaceDE w:val="0"/>
              <w:autoSpaceDN w:val="0"/>
              <w:adjustRightInd w:val="0"/>
              <w:rPr>
                <w:rFonts w:cs="Calibri"/>
                <w:sz w:val="24"/>
                <w:szCs w:val="24"/>
              </w:rPr>
            </w:pPr>
            <w:r w:rsidRPr="00056117">
              <w:rPr>
                <w:rFonts w:cs="Calibri"/>
                <w:sz w:val="24"/>
                <w:szCs w:val="24"/>
              </w:rPr>
              <w:t>Adres siedziby</w:t>
            </w:r>
          </w:p>
        </w:tc>
        <w:tc>
          <w:tcPr>
            <w:tcW w:w="6268" w:type="dxa"/>
            <w:shd w:val="clear" w:color="auto" w:fill="auto"/>
          </w:tcPr>
          <w:p w14:paraId="51A42FDA" w14:textId="77777777" w:rsidR="00FF187D" w:rsidRPr="00056117" w:rsidRDefault="00FF187D" w:rsidP="00883033">
            <w:pPr>
              <w:autoSpaceDE w:val="0"/>
              <w:autoSpaceDN w:val="0"/>
              <w:adjustRightInd w:val="0"/>
              <w:rPr>
                <w:rFonts w:cs="Calibri"/>
                <w:sz w:val="24"/>
                <w:szCs w:val="24"/>
              </w:rPr>
            </w:pPr>
            <w:r w:rsidRPr="00056117">
              <w:rPr>
                <w:rFonts w:cs="Calibri"/>
                <w:sz w:val="24"/>
                <w:szCs w:val="24"/>
              </w:rPr>
              <w:t>ul. Ogrodowa 5b, 58-306 Wałbrzych</w:t>
            </w:r>
          </w:p>
        </w:tc>
      </w:tr>
      <w:tr w:rsidR="00FF187D" w:rsidRPr="00056117" w14:paraId="13B2237C" w14:textId="77777777" w:rsidTr="00883033">
        <w:tc>
          <w:tcPr>
            <w:tcW w:w="3510" w:type="dxa"/>
            <w:shd w:val="clear" w:color="auto" w:fill="auto"/>
          </w:tcPr>
          <w:p w14:paraId="1E5E9E08" w14:textId="77777777" w:rsidR="00FF187D" w:rsidRPr="00056117" w:rsidRDefault="00FF187D" w:rsidP="00883033">
            <w:pPr>
              <w:autoSpaceDE w:val="0"/>
              <w:autoSpaceDN w:val="0"/>
              <w:adjustRightInd w:val="0"/>
              <w:rPr>
                <w:rFonts w:cs="Calibri"/>
                <w:sz w:val="24"/>
                <w:szCs w:val="24"/>
              </w:rPr>
            </w:pPr>
            <w:r w:rsidRPr="00056117">
              <w:rPr>
                <w:rFonts w:cs="Calibri"/>
                <w:sz w:val="24"/>
                <w:szCs w:val="24"/>
              </w:rPr>
              <w:t>NIP</w:t>
            </w:r>
          </w:p>
        </w:tc>
        <w:tc>
          <w:tcPr>
            <w:tcW w:w="6268" w:type="dxa"/>
            <w:shd w:val="clear" w:color="auto" w:fill="auto"/>
          </w:tcPr>
          <w:p w14:paraId="2EE148C9" w14:textId="77777777" w:rsidR="00FF187D" w:rsidRPr="00056117" w:rsidRDefault="00FF187D" w:rsidP="00883033">
            <w:pPr>
              <w:autoSpaceDE w:val="0"/>
              <w:autoSpaceDN w:val="0"/>
              <w:adjustRightInd w:val="0"/>
              <w:rPr>
                <w:rFonts w:cs="Calibri"/>
                <w:sz w:val="24"/>
                <w:szCs w:val="24"/>
              </w:rPr>
            </w:pPr>
            <w:r w:rsidRPr="00056117">
              <w:rPr>
                <w:rFonts w:cs="Calibri"/>
                <w:sz w:val="24"/>
                <w:szCs w:val="24"/>
              </w:rPr>
              <w:t>886-25-66-413</w:t>
            </w:r>
          </w:p>
        </w:tc>
      </w:tr>
      <w:tr w:rsidR="00FF187D" w:rsidRPr="00056117" w14:paraId="3B16B6FF" w14:textId="77777777" w:rsidTr="00883033">
        <w:tc>
          <w:tcPr>
            <w:tcW w:w="3510" w:type="dxa"/>
            <w:shd w:val="clear" w:color="auto" w:fill="auto"/>
          </w:tcPr>
          <w:p w14:paraId="34080512" w14:textId="77777777" w:rsidR="00FF187D" w:rsidRPr="00056117" w:rsidRDefault="00FF187D" w:rsidP="00883033">
            <w:pPr>
              <w:autoSpaceDE w:val="0"/>
              <w:autoSpaceDN w:val="0"/>
              <w:adjustRightInd w:val="0"/>
              <w:rPr>
                <w:rFonts w:cs="Calibri"/>
                <w:sz w:val="24"/>
                <w:szCs w:val="24"/>
              </w:rPr>
            </w:pPr>
            <w:r w:rsidRPr="00056117">
              <w:rPr>
                <w:rFonts w:cs="Calibri"/>
                <w:sz w:val="24"/>
                <w:szCs w:val="24"/>
              </w:rPr>
              <w:t>REGON</w:t>
            </w:r>
          </w:p>
        </w:tc>
        <w:tc>
          <w:tcPr>
            <w:tcW w:w="6268" w:type="dxa"/>
            <w:shd w:val="clear" w:color="auto" w:fill="auto"/>
          </w:tcPr>
          <w:p w14:paraId="32B73FC8" w14:textId="77777777" w:rsidR="00FF187D" w:rsidRPr="00056117" w:rsidRDefault="00FF187D" w:rsidP="00883033">
            <w:pPr>
              <w:autoSpaceDE w:val="0"/>
              <w:autoSpaceDN w:val="0"/>
              <w:adjustRightInd w:val="0"/>
              <w:rPr>
                <w:rFonts w:cs="Calibri"/>
                <w:sz w:val="24"/>
                <w:szCs w:val="24"/>
              </w:rPr>
            </w:pPr>
            <w:r w:rsidRPr="00056117">
              <w:rPr>
                <w:rFonts w:cs="Calibri"/>
                <w:sz w:val="24"/>
                <w:szCs w:val="24"/>
              </w:rPr>
              <w:t>891129301</w:t>
            </w:r>
          </w:p>
        </w:tc>
      </w:tr>
      <w:tr w:rsidR="00FF187D" w:rsidRPr="00056117" w14:paraId="090D4337" w14:textId="77777777" w:rsidTr="00883033">
        <w:tc>
          <w:tcPr>
            <w:tcW w:w="3510" w:type="dxa"/>
            <w:shd w:val="clear" w:color="auto" w:fill="auto"/>
          </w:tcPr>
          <w:p w14:paraId="71771838" w14:textId="77777777" w:rsidR="00FF187D" w:rsidRPr="00056117" w:rsidRDefault="00FF187D" w:rsidP="00883033">
            <w:pPr>
              <w:autoSpaceDE w:val="0"/>
              <w:autoSpaceDN w:val="0"/>
              <w:adjustRightInd w:val="0"/>
              <w:rPr>
                <w:rFonts w:cs="Calibri"/>
                <w:sz w:val="24"/>
                <w:szCs w:val="24"/>
              </w:rPr>
            </w:pPr>
            <w:r w:rsidRPr="00056117">
              <w:rPr>
                <w:rFonts w:cs="Calibri"/>
                <w:sz w:val="24"/>
                <w:szCs w:val="24"/>
              </w:rPr>
              <w:t>Nr telefonu</w:t>
            </w:r>
          </w:p>
        </w:tc>
        <w:tc>
          <w:tcPr>
            <w:tcW w:w="6268" w:type="dxa"/>
            <w:shd w:val="clear" w:color="auto" w:fill="auto"/>
          </w:tcPr>
          <w:p w14:paraId="00E91668" w14:textId="77777777" w:rsidR="00FF187D" w:rsidRPr="00056117" w:rsidRDefault="00FF187D" w:rsidP="00883033">
            <w:pPr>
              <w:autoSpaceDE w:val="0"/>
              <w:autoSpaceDN w:val="0"/>
              <w:adjustRightInd w:val="0"/>
              <w:rPr>
                <w:rFonts w:cs="Calibri"/>
                <w:sz w:val="24"/>
                <w:szCs w:val="24"/>
              </w:rPr>
            </w:pPr>
            <w:r w:rsidRPr="00056117">
              <w:rPr>
                <w:rFonts w:cs="Calibri"/>
                <w:sz w:val="24"/>
                <w:szCs w:val="24"/>
              </w:rPr>
              <w:t>74 88 66 500</w:t>
            </w:r>
          </w:p>
        </w:tc>
      </w:tr>
      <w:tr w:rsidR="00FF187D" w:rsidRPr="00056117" w14:paraId="06218121" w14:textId="77777777" w:rsidTr="00883033">
        <w:tc>
          <w:tcPr>
            <w:tcW w:w="3510" w:type="dxa"/>
            <w:shd w:val="clear" w:color="auto" w:fill="auto"/>
          </w:tcPr>
          <w:p w14:paraId="5CD847A2" w14:textId="77777777" w:rsidR="00FF187D" w:rsidRPr="00056117" w:rsidRDefault="00FF187D" w:rsidP="00883033">
            <w:pPr>
              <w:autoSpaceDE w:val="0"/>
              <w:autoSpaceDN w:val="0"/>
              <w:adjustRightInd w:val="0"/>
              <w:rPr>
                <w:rFonts w:cs="Calibri"/>
                <w:sz w:val="24"/>
                <w:szCs w:val="24"/>
              </w:rPr>
            </w:pPr>
            <w:r w:rsidRPr="00056117">
              <w:rPr>
                <w:rFonts w:cs="Calibri"/>
                <w:sz w:val="24"/>
                <w:szCs w:val="24"/>
              </w:rPr>
              <w:t>Adres poczty elektronicznej</w:t>
            </w:r>
          </w:p>
        </w:tc>
        <w:tc>
          <w:tcPr>
            <w:tcW w:w="6268" w:type="dxa"/>
            <w:shd w:val="clear" w:color="auto" w:fill="auto"/>
          </w:tcPr>
          <w:p w14:paraId="7040EF19" w14:textId="77777777" w:rsidR="00FF187D" w:rsidRPr="00056117" w:rsidRDefault="00FF187D" w:rsidP="00883033">
            <w:pPr>
              <w:autoSpaceDE w:val="0"/>
              <w:autoSpaceDN w:val="0"/>
              <w:adjustRightInd w:val="0"/>
              <w:rPr>
                <w:rFonts w:cs="Calibri"/>
                <w:sz w:val="24"/>
                <w:szCs w:val="24"/>
              </w:rPr>
            </w:pPr>
            <w:r w:rsidRPr="00056117">
              <w:rPr>
                <w:rFonts w:cs="Calibri"/>
                <w:sz w:val="24"/>
                <w:szCs w:val="24"/>
              </w:rPr>
              <w:t>walbrzych.dwup@dwup.pl</w:t>
            </w:r>
          </w:p>
        </w:tc>
      </w:tr>
      <w:tr w:rsidR="00FF187D" w:rsidRPr="00056117" w14:paraId="16923460" w14:textId="77777777" w:rsidTr="00883033">
        <w:tc>
          <w:tcPr>
            <w:tcW w:w="3510" w:type="dxa"/>
            <w:shd w:val="clear" w:color="auto" w:fill="auto"/>
          </w:tcPr>
          <w:p w14:paraId="4E6389F5" w14:textId="77777777" w:rsidR="00FF187D" w:rsidRPr="00056117" w:rsidRDefault="00FF187D" w:rsidP="00883033">
            <w:pPr>
              <w:autoSpaceDE w:val="0"/>
              <w:autoSpaceDN w:val="0"/>
              <w:adjustRightInd w:val="0"/>
              <w:rPr>
                <w:rFonts w:cs="Calibri"/>
                <w:sz w:val="24"/>
                <w:szCs w:val="24"/>
              </w:rPr>
            </w:pPr>
            <w:r w:rsidRPr="00056117">
              <w:rPr>
                <w:rFonts w:cs="Calibri"/>
                <w:sz w:val="24"/>
                <w:szCs w:val="24"/>
              </w:rPr>
              <w:t>Adres strony internetowej prowadzonego postępowania</w:t>
            </w:r>
          </w:p>
        </w:tc>
        <w:tc>
          <w:tcPr>
            <w:tcW w:w="6268" w:type="dxa"/>
            <w:shd w:val="clear" w:color="auto" w:fill="auto"/>
          </w:tcPr>
          <w:p w14:paraId="5BB053F8" w14:textId="77777777" w:rsidR="00FF187D" w:rsidRPr="00056117" w:rsidRDefault="000C3D66" w:rsidP="00883033">
            <w:pPr>
              <w:autoSpaceDE w:val="0"/>
              <w:autoSpaceDN w:val="0"/>
              <w:adjustRightInd w:val="0"/>
              <w:rPr>
                <w:rFonts w:cs="Calibri"/>
                <w:sz w:val="24"/>
                <w:szCs w:val="24"/>
              </w:rPr>
            </w:pPr>
            <w:hyperlink r:id="rId8" w:history="1">
              <w:r w:rsidR="00FF187D" w:rsidRPr="00056117">
                <w:rPr>
                  <w:rStyle w:val="Hipercze"/>
                  <w:rFonts w:cs="Calibri"/>
                  <w:sz w:val="24"/>
                  <w:szCs w:val="24"/>
                </w:rPr>
                <w:t>https://platformazakupowa.pl/</w:t>
              </w:r>
            </w:hyperlink>
            <w:r w:rsidR="00FF187D" w:rsidRPr="00056117">
              <w:rPr>
                <w:rFonts w:cs="Calibri"/>
                <w:sz w:val="24"/>
                <w:szCs w:val="24"/>
              </w:rPr>
              <w:t xml:space="preserve"> </w:t>
            </w:r>
          </w:p>
        </w:tc>
      </w:tr>
    </w:tbl>
    <w:p w14:paraId="01F01435" w14:textId="77777777" w:rsidR="00FF187D" w:rsidRPr="00056117" w:rsidRDefault="00FF187D" w:rsidP="00FF187D">
      <w:pPr>
        <w:autoSpaceDE w:val="0"/>
        <w:autoSpaceDN w:val="0"/>
        <w:adjustRightInd w:val="0"/>
        <w:rPr>
          <w:rFonts w:cs="Calibri"/>
          <w:sz w:val="24"/>
          <w:szCs w:val="24"/>
        </w:rPr>
      </w:pPr>
    </w:p>
    <w:p w14:paraId="7243D3BF" w14:textId="77777777" w:rsidR="00FF187D" w:rsidRPr="00056117" w:rsidRDefault="00FF187D" w:rsidP="00FF187D">
      <w:pPr>
        <w:jc w:val="both"/>
        <w:rPr>
          <w:rFonts w:eastAsia="Times New Roman" w:cs="Calibri"/>
          <w:b/>
          <w:sz w:val="24"/>
          <w:szCs w:val="24"/>
        </w:rPr>
      </w:pPr>
      <w:r w:rsidRPr="00056117">
        <w:rPr>
          <w:rFonts w:eastAsia="Times New Roman" w:cs="Calibri"/>
          <w:b/>
          <w:sz w:val="24"/>
          <w:szCs w:val="24"/>
        </w:rPr>
        <w:t>ROZDZIAŁ II</w:t>
      </w:r>
      <w:r>
        <w:rPr>
          <w:rFonts w:eastAsia="Times New Roman" w:cs="Calibri"/>
          <w:b/>
          <w:sz w:val="24"/>
          <w:szCs w:val="24"/>
        </w:rPr>
        <w:t xml:space="preserve"> </w:t>
      </w:r>
    </w:p>
    <w:p w14:paraId="2F1F43D2" w14:textId="5F83034E" w:rsidR="00FF187D" w:rsidRPr="00056117" w:rsidRDefault="00FF187D" w:rsidP="00BA2745">
      <w:pPr>
        <w:jc w:val="both"/>
        <w:rPr>
          <w:rFonts w:eastAsia="Times New Roman" w:cs="Calibri"/>
          <w:b/>
          <w:sz w:val="24"/>
          <w:szCs w:val="24"/>
        </w:rPr>
      </w:pPr>
      <w:r w:rsidRPr="00056117">
        <w:rPr>
          <w:rFonts w:eastAsia="Times New Roman" w:cs="Calibri"/>
          <w:b/>
          <w:sz w:val="24"/>
          <w:szCs w:val="24"/>
        </w:rPr>
        <w:t xml:space="preserve">ADRES STRONY INTERNETOWEJ, NA KTÓREJ UDOSTĘPNIANE BĘDĄ ZMIANY I WYJAŚNIENIA TREŚCI SWZ ORAZ INNE DOKUMENTY ZAMÓWIENIA BEZPOŚREDNIO ZWIĄZANE </w:t>
      </w:r>
      <w:r>
        <w:rPr>
          <w:rFonts w:eastAsia="Times New Roman" w:cs="Calibri"/>
          <w:b/>
          <w:sz w:val="24"/>
          <w:szCs w:val="24"/>
        </w:rPr>
        <w:t xml:space="preserve"> </w:t>
      </w:r>
      <w:r w:rsidRPr="00056117">
        <w:rPr>
          <w:rFonts w:eastAsia="Times New Roman" w:cs="Calibri"/>
          <w:b/>
          <w:sz w:val="24"/>
          <w:szCs w:val="24"/>
        </w:rPr>
        <w:t>Z</w:t>
      </w:r>
      <w:r w:rsidR="00BA2745">
        <w:rPr>
          <w:rFonts w:eastAsia="Times New Roman" w:cs="Calibri"/>
          <w:b/>
          <w:sz w:val="24"/>
          <w:szCs w:val="24"/>
        </w:rPr>
        <w:t xml:space="preserve"> </w:t>
      </w:r>
      <w:r w:rsidRPr="00056117">
        <w:rPr>
          <w:rFonts w:eastAsia="Times New Roman" w:cs="Calibri"/>
          <w:b/>
          <w:sz w:val="24"/>
          <w:szCs w:val="24"/>
        </w:rPr>
        <w:t>POSTĘP</w:t>
      </w:r>
      <w:r>
        <w:rPr>
          <w:rFonts w:eastAsia="Times New Roman" w:cs="Calibri"/>
          <w:b/>
          <w:sz w:val="24"/>
          <w:szCs w:val="24"/>
        </w:rPr>
        <w:t xml:space="preserve">OWANIEM </w:t>
      </w:r>
      <w:r w:rsidR="00BA2745">
        <w:rPr>
          <w:rFonts w:eastAsia="Times New Roman" w:cs="Calibri"/>
          <w:b/>
          <w:sz w:val="24"/>
          <w:szCs w:val="24"/>
        </w:rPr>
        <w:br/>
      </w:r>
      <w:r>
        <w:rPr>
          <w:rFonts w:eastAsia="Times New Roman" w:cs="Calibri"/>
          <w:b/>
          <w:sz w:val="24"/>
          <w:szCs w:val="24"/>
        </w:rPr>
        <w:t>O UDZIELENIE ZAMÓWIENIA.</w:t>
      </w:r>
    </w:p>
    <w:p w14:paraId="5D799C64" w14:textId="77777777" w:rsidR="00FF187D" w:rsidRPr="00056117" w:rsidRDefault="00FF187D" w:rsidP="00FF187D">
      <w:pPr>
        <w:jc w:val="both"/>
        <w:rPr>
          <w:rFonts w:eastAsia="Times New Roman" w:cs="Calibri"/>
          <w:sz w:val="24"/>
          <w:szCs w:val="24"/>
        </w:rPr>
      </w:pPr>
      <w:r w:rsidRPr="00056117">
        <w:rPr>
          <w:rFonts w:eastAsia="Times New Roman" w:cs="Calibri"/>
          <w:sz w:val="24"/>
          <w:szCs w:val="24"/>
        </w:rPr>
        <w:t xml:space="preserve">Postępowanie prowadzone jest przy użyciu środków komunikacji elektronicznej z wykorzystaniem Platformy Zakupowej, który dostępny jest pod adresem:  </w:t>
      </w:r>
      <w:hyperlink r:id="rId9" w:history="1">
        <w:r w:rsidRPr="00056117">
          <w:rPr>
            <w:rStyle w:val="Hipercze"/>
            <w:rFonts w:eastAsia="Times New Roman" w:cs="Calibri"/>
            <w:sz w:val="24"/>
            <w:szCs w:val="24"/>
          </w:rPr>
          <w:t>https://platformazakupowa.pl/</w:t>
        </w:r>
      </w:hyperlink>
      <w:r w:rsidRPr="00056117">
        <w:rPr>
          <w:rFonts w:eastAsia="Times New Roman" w:cs="Calibri"/>
          <w:sz w:val="24"/>
          <w:szCs w:val="24"/>
        </w:rPr>
        <w:t xml:space="preserve"> , poczty elektronicznej Zamawiającego, zgodnie z rozdziałem VIII SWZ. Zmiany i wyjaśnienia treści SWZ oraz inne dokumenty zamówienia bezpośrednio związane z postępowaniem o udzielenie zamówienia będą udostępniane na stronie internetowej: </w:t>
      </w:r>
      <w:hyperlink r:id="rId10" w:history="1">
        <w:r w:rsidRPr="00056117">
          <w:rPr>
            <w:rStyle w:val="Hipercze"/>
            <w:rFonts w:eastAsia="Times New Roman" w:cs="Calibri"/>
            <w:sz w:val="24"/>
            <w:szCs w:val="24"/>
          </w:rPr>
          <w:t>https://platformazakupowa.pl/</w:t>
        </w:r>
      </w:hyperlink>
      <w:r w:rsidRPr="00056117">
        <w:rPr>
          <w:rFonts w:eastAsia="Times New Roman" w:cs="Calibri"/>
          <w:sz w:val="24"/>
          <w:szCs w:val="24"/>
        </w:rPr>
        <w:t xml:space="preserve">    </w:t>
      </w:r>
    </w:p>
    <w:p w14:paraId="1D717EA6" w14:textId="77777777" w:rsidR="00FF187D" w:rsidRPr="00056117" w:rsidRDefault="00FF187D" w:rsidP="00FF187D">
      <w:pPr>
        <w:jc w:val="both"/>
        <w:rPr>
          <w:rFonts w:eastAsia="Times New Roman" w:cs="Calibri"/>
          <w:b/>
          <w:sz w:val="24"/>
          <w:szCs w:val="24"/>
        </w:rPr>
      </w:pPr>
      <w:r w:rsidRPr="00056117">
        <w:rPr>
          <w:rFonts w:eastAsia="Times New Roman" w:cs="Calibri"/>
          <w:b/>
          <w:sz w:val="24"/>
          <w:szCs w:val="24"/>
        </w:rPr>
        <w:t>ROZDZIAŁ III</w:t>
      </w:r>
      <w:r>
        <w:rPr>
          <w:rFonts w:eastAsia="Times New Roman" w:cs="Calibri"/>
          <w:b/>
          <w:sz w:val="24"/>
          <w:szCs w:val="24"/>
        </w:rPr>
        <w:t xml:space="preserve"> </w:t>
      </w:r>
    </w:p>
    <w:p w14:paraId="26146360" w14:textId="77777777" w:rsidR="00FF187D" w:rsidRPr="00056117" w:rsidRDefault="00FF187D" w:rsidP="00FF187D">
      <w:pPr>
        <w:jc w:val="both"/>
        <w:rPr>
          <w:rFonts w:eastAsia="Times New Roman" w:cs="Calibri"/>
          <w:b/>
          <w:sz w:val="24"/>
          <w:szCs w:val="24"/>
        </w:rPr>
      </w:pPr>
      <w:r w:rsidRPr="00056117">
        <w:rPr>
          <w:rFonts w:eastAsia="Times New Roman" w:cs="Calibri"/>
          <w:b/>
          <w:sz w:val="24"/>
          <w:szCs w:val="24"/>
        </w:rPr>
        <w:t>TRYB UDZIELANIA ZAMÓWIENIA</w:t>
      </w:r>
    </w:p>
    <w:p w14:paraId="77350EC5" w14:textId="77777777" w:rsidR="00FF187D" w:rsidRPr="00DA4A4F" w:rsidRDefault="00FF187D" w:rsidP="00FF187D">
      <w:pPr>
        <w:jc w:val="both"/>
        <w:rPr>
          <w:rFonts w:eastAsia="Times New Roman" w:cs="Calibri"/>
          <w:sz w:val="24"/>
          <w:szCs w:val="24"/>
        </w:rPr>
      </w:pPr>
      <w:r w:rsidRPr="00DA4A4F">
        <w:rPr>
          <w:rFonts w:eastAsia="Times New Roman" w:cs="Calibri"/>
          <w:sz w:val="24"/>
          <w:szCs w:val="24"/>
        </w:rPr>
        <w:t xml:space="preserve">Postępowanie o udzielenie zamówienia publicznego prowadzone jest w trybie podstawowym bez przeprowadzenia negocjacji, na podstawie art. 275 pkt 1 </w:t>
      </w:r>
      <w:r w:rsidRPr="00DA4A4F">
        <w:rPr>
          <w:sz w:val="24"/>
          <w:szCs w:val="24"/>
        </w:rPr>
        <w:t>w związku z art. 359 pkt 2 ustawy z dnia 11 września 2019 r. Prawo zamówień publicznych (Dz. U. z 202</w:t>
      </w:r>
      <w:r>
        <w:rPr>
          <w:sz w:val="24"/>
          <w:szCs w:val="24"/>
        </w:rPr>
        <w:t>3</w:t>
      </w:r>
      <w:r w:rsidRPr="00DA4A4F">
        <w:rPr>
          <w:sz w:val="24"/>
          <w:szCs w:val="24"/>
        </w:rPr>
        <w:t xml:space="preserve"> r. poz. </w:t>
      </w:r>
      <w:r>
        <w:rPr>
          <w:sz w:val="24"/>
          <w:szCs w:val="24"/>
        </w:rPr>
        <w:t>1605 tj.</w:t>
      </w:r>
      <w:r w:rsidRPr="00DA4A4F">
        <w:rPr>
          <w:sz w:val="24"/>
          <w:szCs w:val="24"/>
        </w:rPr>
        <w:t>)</w:t>
      </w:r>
      <w:r w:rsidRPr="00DA4A4F">
        <w:rPr>
          <w:rFonts w:eastAsia="Times New Roman" w:cs="Calibri"/>
          <w:sz w:val="24"/>
          <w:szCs w:val="24"/>
        </w:rPr>
        <w:t xml:space="preserve"> </w:t>
      </w:r>
    </w:p>
    <w:p w14:paraId="4984A4E9" w14:textId="77777777" w:rsidR="00FF187D" w:rsidRPr="00056117" w:rsidRDefault="00FF187D" w:rsidP="00FF187D">
      <w:pPr>
        <w:jc w:val="both"/>
        <w:rPr>
          <w:rFonts w:eastAsia="Times New Roman" w:cs="Calibri"/>
          <w:b/>
          <w:sz w:val="24"/>
          <w:szCs w:val="24"/>
        </w:rPr>
      </w:pPr>
      <w:r w:rsidRPr="00056117">
        <w:rPr>
          <w:rFonts w:eastAsia="Times New Roman" w:cs="Calibri"/>
          <w:b/>
          <w:sz w:val="24"/>
          <w:szCs w:val="24"/>
        </w:rPr>
        <w:t>ROZDZIAŁ IV</w:t>
      </w:r>
      <w:r>
        <w:rPr>
          <w:rFonts w:eastAsia="Times New Roman" w:cs="Calibri"/>
          <w:b/>
          <w:sz w:val="24"/>
          <w:szCs w:val="24"/>
        </w:rPr>
        <w:t xml:space="preserve"> </w:t>
      </w:r>
    </w:p>
    <w:p w14:paraId="00B7568A" w14:textId="77777777" w:rsidR="00FF187D" w:rsidRPr="00056117" w:rsidRDefault="00FF187D" w:rsidP="00FF187D">
      <w:pPr>
        <w:jc w:val="both"/>
        <w:rPr>
          <w:rFonts w:eastAsia="Times New Roman" w:cs="Calibri"/>
          <w:b/>
          <w:sz w:val="24"/>
          <w:szCs w:val="24"/>
        </w:rPr>
      </w:pPr>
      <w:r w:rsidRPr="00056117">
        <w:rPr>
          <w:rFonts w:eastAsia="Times New Roman" w:cs="Calibri"/>
          <w:b/>
          <w:sz w:val="24"/>
          <w:szCs w:val="24"/>
        </w:rPr>
        <w:t xml:space="preserve">INFORMACJA, CZY ZAMAWIAJĄCY PRZEWIDUJE WYBÓR NAJKORZYSTNIEJSZEJ OFERTY </w:t>
      </w:r>
      <w:r>
        <w:rPr>
          <w:rFonts w:eastAsia="Times New Roman" w:cs="Calibri"/>
          <w:b/>
          <w:sz w:val="24"/>
          <w:szCs w:val="24"/>
        </w:rPr>
        <w:t xml:space="preserve">                             </w:t>
      </w:r>
      <w:r w:rsidRPr="00056117">
        <w:rPr>
          <w:rFonts w:eastAsia="Times New Roman" w:cs="Calibri"/>
          <w:b/>
          <w:sz w:val="24"/>
          <w:szCs w:val="24"/>
        </w:rPr>
        <w:t>Z MOŻLIWOŚCIĄ PROWADZENIA NEGOCJACJI</w:t>
      </w:r>
    </w:p>
    <w:p w14:paraId="147FA216" w14:textId="77777777" w:rsidR="00FF187D" w:rsidRPr="00056117" w:rsidRDefault="00FF187D" w:rsidP="00FF187D">
      <w:pPr>
        <w:jc w:val="both"/>
        <w:rPr>
          <w:rFonts w:eastAsia="Times New Roman" w:cs="Calibri"/>
          <w:sz w:val="24"/>
          <w:szCs w:val="24"/>
        </w:rPr>
      </w:pPr>
      <w:r w:rsidRPr="00056117">
        <w:rPr>
          <w:rFonts w:eastAsia="Times New Roman" w:cs="Calibri"/>
          <w:sz w:val="24"/>
          <w:szCs w:val="24"/>
        </w:rPr>
        <w:t>Zamawiający nie przewiduje wyboru najkorzystniejszej oferty z możliwością prowadzenia negocjacji.</w:t>
      </w:r>
    </w:p>
    <w:p w14:paraId="7F79D113" w14:textId="77777777" w:rsidR="00FF187D" w:rsidRPr="00056117" w:rsidRDefault="00FF187D" w:rsidP="00FF187D">
      <w:pPr>
        <w:jc w:val="both"/>
        <w:rPr>
          <w:rFonts w:eastAsia="Times New Roman" w:cs="Calibri"/>
          <w:b/>
          <w:sz w:val="24"/>
          <w:szCs w:val="24"/>
        </w:rPr>
      </w:pPr>
      <w:r w:rsidRPr="00056117">
        <w:rPr>
          <w:rFonts w:eastAsia="Times New Roman" w:cs="Calibri"/>
          <w:b/>
          <w:sz w:val="24"/>
          <w:szCs w:val="24"/>
        </w:rPr>
        <w:t>ROZDZIAŁ V</w:t>
      </w:r>
      <w:r>
        <w:rPr>
          <w:rFonts w:eastAsia="Times New Roman" w:cs="Calibri"/>
          <w:b/>
          <w:sz w:val="24"/>
          <w:szCs w:val="24"/>
        </w:rPr>
        <w:t xml:space="preserve"> </w:t>
      </w:r>
    </w:p>
    <w:p w14:paraId="7F56BC3F" w14:textId="3984EEA9" w:rsidR="00FF187D" w:rsidRDefault="00FF187D" w:rsidP="00FF187D">
      <w:pPr>
        <w:jc w:val="both"/>
        <w:rPr>
          <w:rFonts w:eastAsia="Times New Roman" w:cs="Calibri"/>
          <w:b/>
          <w:sz w:val="24"/>
          <w:szCs w:val="24"/>
        </w:rPr>
      </w:pPr>
      <w:r w:rsidRPr="00056117">
        <w:rPr>
          <w:rFonts w:eastAsia="Times New Roman" w:cs="Calibri"/>
          <w:b/>
          <w:sz w:val="24"/>
          <w:szCs w:val="24"/>
        </w:rPr>
        <w:t>OPIS PRZEDMIOTU ZAMÓWIENIA</w:t>
      </w:r>
    </w:p>
    <w:p w14:paraId="3D91AD2F" w14:textId="70948C43" w:rsidR="00A63435" w:rsidRDefault="00A63435" w:rsidP="00A63435">
      <w:pPr>
        <w:widowControl w:val="0"/>
        <w:suppressAutoHyphens/>
        <w:spacing w:after="200"/>
        <w:jc w:val="both"/>
        <w:rPr>
          <w:rFonts w:eastAsia="Times New Roman"/>
          <w:sz w:val="24"/>
          <w:szCs w:val="24"/>
        </w:rPr>
      </w:pPr>
      <w:r>
        <w:rPr>
          <w:rFonts w:eastAsia="Times New Roman"/>
          <w:sz w:val="24"/>
          <w:szCs w:val="24"/>
        </w:rPr>
        <w:t>1.</w:t>
      </w:r>
      <w:r w:rsidRPr="00A63435">
        <w:rPr>
          <w:rFonts w:eastAsia="Times New Roman"/>
          <w:sz w:val="24"/>
          <w:szCs w:val="24"/>
        </w:rPr>
        <w:t xml:space="preserve">Przedmiotem zamówienia jest </w:t>
      </w:r>
      <w:r w:rsidRPr="00A63435">
        <w:rPr>
          <w:rFonts w:eastAsia="Times New Roman"/>
          <w:b/>
          <w:bCs/>
          <w:sz w:val="24"/>
          <w:szCs w:val="24"/>
        </w:rPr>
        <w:t>usługa szkoleniowa</w:t>
      </w:r>
      <w:r w:rsidR="00112A56">
        <w:rPr>
          <w:rFonts w:eastAsia="Times New Roman"/>
          <w:sz w:val="24"/>
          <w:szCs w:val="24"/>
        </w:rPr>
        <w:t xml:space="preserve"> polegająca na przygotowaniu </w:t>
      </w:r>
      <w:r w:rsidR="00112A56">
        <w:rPr>
          <w:rFonts w:eastAsia="Times New Roman"/>
          <w:sz w:val="24"/>
          <w:szCs w:val="24"/>
        </w:rPr>
        <w:br/>
        <w:t xml:space="preserve">i przeprowadzeniu szkoleń komputerowo – cyfrowych na poziomie podstawowym </w:t>
      </w:r>
      <w:r w:rsidR="00112A56">
        <w:rPr>
          <w:rFonts w:eastAsia="Times New Roman"/>
          <w:sz w:val="24"/>
          <w:szCs w:val="24"/>
        </w:rPr>
        <w:br/>
        <w:t>i średniozaawansowanym</w:t>
      </w:r>
      <w:r w:rsidRPr="00A63435">
        <w:rPr>
          <w:rFonts w:eastAsia="Times New Roman"/>
          <w:sz w:val="24"/>
          <w:szCs w:val="24"/>
        </w:rPr>
        <w:t xml:space="preserve"> dla Uczestników Projektu „Dolnośląskie perspektywy na pracę w UE II”. </w:t>
      </w:r>
    </w:p>
    <w:p w14:paraId="58C3B9EE" w14:textId="272AC1F2" w:rsidR="00A63435" w:rsidRDefault="00A63435" w:rsidP="00A63435">
      <w:pPr>
        <w:widowControl w:val="0"/>
        <w:suppressAutoHyphens/>
        <w:spacing w:after="200"/>
        <w:jc w:val="both"/>
        <w:rPr>
          <w:rFonts w:eastAsia="Times New Roman"/>
          <w:sz w:val="24"/>
          <w:szCs w:val="24"/>
        </w:rPr>
      </w:pPr>
      <w:r>
        <w:rPr>
          <w:rFonts w:eastAsia="Times New Roman"/>
          <w:sz w:val="24"/>
          <w:szCs w:val="24"/>
        </w:rPr>
        <w:t>2.</w:t>
      </w:r>
      <w:r w:rsidRPr="00A63435">
        <w:rPr>
          <w:rFonts w:eastAsia="Times New Roman"/>
          <w:sz w:val="24"/>
          <w:szCs w:val="24"/>
        </w:rPr>
        <w:t>Szkolenia będą realizowane</w:t>
      </w:r>
      <w:r w:rsidR="002E1F64">
        <w:rPr>
          <w:rFonts w:eastAsia="Times New Roman"/>
          <w:sz w:val="24"/>
          <w:szCs w:val="24"/>
        </w:rPr>
        <w:t xml:space="preserve"> </w:t>
      </w:r>
      <w:r w:rsidR="00ED1D14">
        <w:rPr>
          <w:rFonts w:eastAsia="Times New Roman"/>
          <w:sz w:val="24"/>
          <w:szCs w:val="24"/>
        </w:rPr>
        <w:t xml:space="preserve">grupowo i </w:t>
      </w:r>
      <w:r w:rsidR="009E3F85">
        <w:rPr>
          <w:rFonts w:eastAsia="Times New Roman"/>
          <w:sz w:val="24"/>
          <w:szCs w:val="24"/>
        </w:rPr>
        <w:t>stacjonarnie</w:t>
      </w:r>
      <w:r w:rsidRPr="00A63435">
        <w:rPr>
          <w:rFonts w:eastAsia="Times New Roman"/>
          <w:sz w:val="24"/>
          <w:szCs w:val="24"/>
        </w:rPr>
        <w:t xml:space="preserve"> na terenie czterech miast Dolnego Śląska, tj. w Wałbrzychu, Legnicy, Jeleniej Górze oraz we Wrocławiu.</w:t>
      </w:r>
    </w:p>
    <w:p w14:paraId="7AF3B987" w14:textId="4189C632" w:rsidR="00E43262" w:rsidRPr="00E43262" w:rsidRDefault="00E43262" w:rsidP="00E43262">
      <w:pPr>
        <w:pStyle w:val="Tekstkomentarza"/>
        <w:jc w:val="both"/>
        <w:rPr>
          <w:rFonts w:asciiTheme="minorHAnsi" w:hAnsiTheme="minorHAnsi" w:cstheme="minorHAnsi"/>
          <w:lang w:val="pl-PL"/>
        </w:rPr>
      </w:pPr>
      <w:r w:rsidRPr="00E43262">
        <w:rPr>
          <w:rFonts w:asciiTheme="minorHAnsi" w:hAnsiTheme="minorHAnsi" w:cstheme="minorHAnsi"/>
          <w:sz w:val="24"/>
          <w:szCs w:val="24"/>
        </w:rPr>
        <w:t>3</w:t>
      </w:r>
      <w:r>
        <w:rPr>
          <w:sz w:val="24"/>
          <w:szCs w:val="24"/>
        </w:rPr>
        <w:t>.</w:t>
      </w:r>
      <w:r w:rsidRPr="00E43262">
        <w:rPr>
          <w:rFonts w:asciiTheme="minorHAnsi" w:hAnsiTheme="minorHAnsi" w:cstheme="minorHAnsi"/>
          <w:sz w:val="24"/>
          <w:szCs w:val="24"/>
        </w:rPr>
        <w:t xml:space="preserve">Wykonawca do przeprowadzenia egzaminu </w:t>
      </w:r>
      <w:r w:rsidRPr="00E43262">
        <w:rPr>
          <w:rFonts w:asciiTheme="minorHAnsi" w:hAnsiTheme="minorHAnsi" w:cstheme="minorHAnsi"/>
          <w:sz w:val="24"/>
          <w:szCs w:val="24"/>
          <w:lang w:val="pl-PL"/>
        </w:rPr>
        <w:t>wewnętrznego kończącego szkolenie będzie zobowiązany zapewnić innego wykładowcę, niż osoba, która prowadziła szkolenie.</w:t>
      </w:r>
    </w:p>
    <w:p w14:paraId="01BAA008" w14:textId="77777777" w:rsidR="00E43262" w:rsidRDefault="00E43262" w:rsidP="00A63435">
      <w:pPr>
        <w:widowControl w:val="0"/>
        <w:suppressAutoHyphens/>
        <w:spacing w:after="200"/>
        <w:jc w:val="both"/>
        <w:rPr>
          <w:rFonts w:eastAsia="Times New Roman" w:cstheme="minorHAnsi"/>
          <w:sz w:val="24"/>
          <w:szCs w:val="24"/>
        </w:rPr>
      </w:pPr>
    </w:p>
    <w:p w14:paraId="67C0B9BF" w14:textId="63E2754B" w:rsidR="00A63435" w:rsidRPr="00A63435" w:rsidRDefault="00E43262" w:rsidP="00A63435">
      <w:pPr>
        <w:widowControl w:val="0"/>
        <w:suppressAutoHyphens/>
        <w:spacing w:after="200"/>
        <w:jc w:val="both"/>
        <w:rPr>
          <w:rFonts w:cs="Tahoma"/>
          <w:sz w:val="24"/>
          <w:szCs w:val="24"/>
        </w:rPr>
      </w:pPr>
      <w:r>
        <w:rPr>
          <w:rFonts w:cs="Tahoma"/>
          <w:sz w:val="24"/>
          <w:szCs w:val="24"/>
        </w:rPr>
        <w:t>4</w:t>
      </w:r>
      <w:r w:rsidR="00A63435">
        <w:rPr>
          <w:rFonts w:cs="Tahoma"/>
          <w:sz w:val="24"/>
          <w:szCs w:val="24"/>
        </w:rPr>
        <w:t>.</w:t>
      </w:r>
      <w:r w:rsidR="00A63435" w:rsidRPr="00A63435">
        <w:rPr>
          <w:rFonts w:cs="Tahoma"/>
          <w:sz w:val="24"/>
          <w:szCs w:val="24"/>
        </w:rPr>
        <w:t>Zakładana liczba Uczestników Projektu</w:t>
      </w:r>
      <w:r w:rsidR="00A63435">
        <w:rPr>
          <w:rFonts w:cs="Tahoma"/>
          <w:sz w:val="24"/>
          <w:szCs w:val="24"/>
        </w:rPr>
        <w:t xml:space="preserve"> </w:t>
      </w:r>
      <w:r w:rsidR="00A63435" w:rsidRPr="00A63435">
        <w:rPr>
          <w:rFonts w:cs="Tahoma"/>
          <w:sz w:val="24"/>
          <w:szCs w:val="24"/>
        </w:rPr>
        <w:t xml:space="preserve"> – 80 osób. </w:t>
      </w:r>
    </w:p>
    <w:p w14:paraId="67A2CFDE" w14:textId="03300C90" w:rsidR="00A63435" w:rsidRPr="00A63435" w:rsidRDefault="00E43262" w:rsidP="00A63435">
      <w:pPr>
        <w:widowControl w:val="0"/>
        <w:suppressAutoHyphens/>
        <w:spacing w:after="200"/>
        <w:jc w:val="both"/>
        <w:rPr>
          <w:sz w:val="24"/>
          <w:szCs w:val="24"/>
        </w:rPr>
      </w:pPr>
      <w:r>
        <w:rPr>
          <w:rFonts w:eastAsia="Times New Roman"/>
          <w:sz w:val="24"/>
          <w:szCs w:val="24"/>
        </w:rPr>
        <w:t>5</w:t>
      </w:r>
      <w:r w:rsidR="00A63435">
        <w:rPr>
          <w:rFonts w:eastAsia="Times New Roman"/>
          <w:sz w:val="24"/>
          <w:szCs w:val="24"/>
        </w:rPr>
        <w:t>.</w:t>
      </w:r>
      <w:r w:rsidR="00A63435" w:rsidRPr="00A63435">
        <w:rPr>
          <w:rFonts w:eastAsia="Times New Roman"/>
          <w:sz w:val="24"/>
          <w:szCs w:val="24"/>
        </w:rPr>
        <w:t xml:space="preserve">Zamówienie realizowane </w:t>
      </w:r>
      <w:r w:rsidR="00A63435">
        <w:rPr>
          <w:rFonts w:eastAsia="Times New Roman"/>
          <w:sz w:val="24"/>
          <w:szCs w:val="24"/>
        </w:rPr>
        <w:t xml:space="preserve">jest </w:t>
      </w:r>
      <w:r w:rsidR="00A63435" w:rsidRPr="00A63435">
        <w:rPr>
          <w:rFonts w:eastAsia="Times New Roman"/>
          <w:sz w:val="24"/>
          <w:szCs w:val="24"/>
        </w:rPr>
        <w:t xml:space="preserve">przez Wydział EURES Dolnośląskiego Wojewódzkiego Urzędu Pracy, </w:t>
      </w:r>
      <w:r w:rsidR="00A63435" w:rsidRPr="00A63435">
        <w:rPr>
          <w:rFonts w:eastAsia="Times New Roman"/>
          <w:sz w:val="24"/>
          <w:szCs w:val="24"/>
        </w:rPr>
        <w:lastRenderedPageBreak/>
        <w:t xml:space="preserve">współfinansowane </w:t>
      </w:r>
      <w:r w:rsidR="00A63435" w:rsidRPr="00A63435">
        <w:rPr>
          <w:sz w:val="24"/>
          <w:szCs w:val="24"/>
        </w:rPr>
        <w:t xml:space="preserve">przez Unię Europejską ze środków Europejskiego Funduszu Społecznego Plus </w:t>
      </w:r>
      <w:r w:rsidR="00A63435">
        <w:rPr>
          <w:sz w:val="24"/>
          <w:szCs w:val="24"/>
        </w:rPr>
        <w:br/>
      </w:r>
      <w:r w:rsidR="00A63435" w:rsidRPr="00A63435">
        <w:rPr>
          <w:sz w:val="24"/>
          <w:szCs w:val="24"/>
        </w:rPr>
        <w:t>w ramach Programu Fundusze Europejskie dla Dolnego Śląska 2021-2027</w:t>
      </w:r>
      <w:r w:rsidR="00A63435" w:rsidRPr="00A63435">
        <w:rPr>
          <w:rFonts w:eastAsia="Times New Roman"/>
          <w:sz w:val="24"/>
          <w:szCs w:val="24"/>
        </w:rPr>
        <w:t>.</w:t>
      </w:r>
      <w:r w:rsidR="00A63435" w:rsidRPr="00A63435">
        <w:rPr>
          <w:sz w:val="24"/>
          <w:szCs w:val="24"/>
        </w:rPr>
        <w:t xml:space="preserve"> </w:t>
      </w:r>
    </w:p>
    <w:p w14:paraId="6C0D5EAC" w14:textId="7CA6F811" w:rsidR="00A63435" w:rsidRPr="00A63435" w:rsidRDefault="00E43262" w:rsidP="00A63435">
      <w:pPr>
        <w:widowControl w:val="0"/>
        <w:suppressAutoHyphens/>
        <w:contextualSpacing/>
        <w:jc w:val="both"/>
        <w:rPr>
          <w:rFonts w:eastAsia="Times New Roman"/>
          <w:bCs/>
          <w:sz w:val="24"/>
          <w:szCs w:val="24"/>
        </w:rPr>
      </w:pPr>
      <w:r>
        <w:rPr>
          <w:rFonts w:eastAsia="Times New Roman"/>
          <w:bCs/>
          <w:sz w:val="24"/>
          <w:szCs w:val="24"/>
        </w:rPr>
        <w:t>6</w:t>
      </w:r>
      <w:r w:rsidR="00A63435" w:rsidRPr="00B103E1">
        <w:rPr>
          <w:rFonts w:eastAsia="Times New Roman"/>
          <w:b/>
          <w:sz w:val="24"/>
          <w:szCs w:val="24"/>
        </w:rPr>
        <w:t>.</w:t>
      </w:r>
      <w:r w:rsidR="00A63435" w:rsidRPr="00A63435">
        <w:rPr>
          <w:rFonts w:eastAsia="Times New Roman"/>
          <w:bCs/>
          <w:sz w:val="24"/>
          <w:szCs w:val="24"/>
        </w:rPr>
        <w:t>Zamawiający dopuszcza możliwość składania ofert częściowych. Zamawiający dopuszcza możliwość składania ofert przez każdego z Wykonawców na dowolną liczbę części.</w:t>
      </w:r>
    </w:p>
    <w:p w14:paraId="3BC49CA4" w14:textId="77777777" w:rsidR="00A63435" w:rsidRPr="008D2C67" w:rsidRDefault="00A63435" w:rsidP="00FF187D">
      <w:pPr>
        <w:jc w:val="both"/>
        <w:rPr>
          <w:rFonts w:eastAsia="Times New Roman" w:cs="Calibri"/>
          <w:b/>
          <w:sz w:val="24"/>
          <w:szCs w:val="24"/>
        </w:rPr>
      </w:pPr>
    </w:p>
    <w:p w14:paraId="37F63BE9" w14:textId="6C99F976" w:rsidR="00FF187D" w:rsidRDefault="00E43262" w:rsidP="00B103E1">
      <w:pPr>
        <w:tabs>
          <w:tab w:val="left" w:pos="284"/>
        </w:tabs>
        <w:jc w:val="both"/>
        <w:rPr>
          <w:rFonts w:eastAsia="Times New Roman" w:cs="Calibri"/>
          <w:sz w:val="24"/>
          <w:szCs w:val="24"/>
        </w:rPr>
      </w:pPr>
      <w:r>
        <w:rPr>
          <w:rFonts w:eastAsia="Times New Roman" w:cs="Calibri"/>
          <w:sz w:val="24"/>
          <w:szCs w:val="24"/>
        </w:rPr>
        <w:t>7</w:t>
      </w:r>
      <w:r w:rsidR="00B103E1">
        <w:rPr>
          <w:rFonts w:eastAsia="Times New Roman" w:cs="Calibri"/>
          <w:sz w:val="24"/>
          <w:szCs w:val="24"/>
        </w:rPr>
        <w:t>.</w:t>
      </w:r>
      <w:r w:rsidR="00FF187D" w:rsidRPr="00A16787">
        <w:rPr>
          <w:rFonts w:eastAsia="Times New Roman" w:cs="Calibri"/>
          <w:sz w:val="24"/>
          <w:szCs w:val="24"/>
        </w:rPr>
        <w:t>Szczegółowe wymagania dotyczące realizacji przedmiotu</w:t>
      </w:r>
      <w:r w:rsidR="00FF187D">
        <w:rPr>
          <w:rFonts w:eastAsia="Times New Roman" w:cs="Calibri"/>
          <w:sz w:val="24"/>
          <w:szCs w:val="24"/>
        </w:rPr>
        <w:t xml:space="preserve"> zamówienia </w:t>
      </w:r>
      <w:r w:rsidR="00FF187D" w:rsidRPr="00A16787">
        <w:rPr>
          <w:rFonts w:eastAsia="Times New Roman" w:cs="Calibri"/>
          <w:sz w:val="24"/>
          <w:szCs w:val="24"/>
        </w:rPr>
        <w:t>zostały określone</w:t>
      </w:r>
      <w:r w:rsidR="00B103E1">
        <w:rPr>
          <w:rFonts w:eastAsia="Times New Roman" w:cs="Calibri"/>
          <w:sz w:val="24"/>
          <w:szCs w:val="24"/>
        </w:rPr>
        <w:t xml:space="preserve"> </w:t>
      </w:r>
      <w:r w:rsidR="00B103E1">
        <w:rPr>
          <w:rFonts w:eastAsia="Times New Roman" w:cs="Calibri"/>
          <w:sz w:val="24"/>
          <w:szCs w:val="24"/>
        </w:rPr>
        <w:br/>
      </w:r>
      <w:r w:rsidR="00FF187D" w:rsidRPr="00A16787">
        <w:rPr>
          <w:rFonts w:eastAsia="Times New Roman" w:cs="Calibri"/>
          <w:sz w:val="24"/>
          <w:szCs w:val="24"/>
        </w:rPr>
        <w:t>w</w:t>
      </w:r>
      <w:r w:rsidR="00B103E1">
        <w:rPr>
          <w:rFonts w:eastAsia="Times New Roman" w:cs="Calibri"/>
          <w:sz w:val="24"/>
          <w:szCs w:val="24"/>
        </w:rPr>
        <w:t xml:space="preserve"> </w:t>
      </w:r>
      <w:r w:rsidR="00FF187D" w:rsidRPr="00A16787">
        <w:rPr>
          <w:rFonts w:eastAsia="Times New Roman" w:cs="Calibri"/>
          <w:sz w:val="24"/>
          <w:szCs w:val="24"/>
        </w:rPr>
        <w:t xml:space="preserve">załączniku nr </w:t>
      </w:r>
      <w:r w:rsidR="00036889">
        <w:rPr>
          <w:rFonts w:eastAsia="Times New Roman" w:cs="Calibri"/>
          <w:sz w:val="24"/>
          <w:szCs w:val="24"/>
        </w:rPr>
        <w:t>3 do</w:t>
      </w:r>
      <w:r w:rsidR="00FF187D" w:rsidRPr="00A16787">
        <w:rPr>
          <w:rFonts w:eastAsia="Times New Roman" w:cs="Calibri"/>
          <w:sz w:val="24"/>
          <w:szCs w:val="24"/>
        </w:rPr>
        <w:t xml:space="preserve"> SWZ a warunki realizacji um</w:t>
      </w:r>
      <w:r w:rsidR="00FF187D">
        <w:rPr>
          <w:rFonts w:eastAsia="Times New Roman" w:cs="Calibri"/>
          <w:sz w:val="24"/>
          <w:szCs w:val="24"/>
        </w:rPr>
        <w:t>owy</w:t>
      </w:r>
      <w:r w:rsidR="00FF187D" w:rsidRPr="00A16787">
        <w:rPr>
          <w:rFonts w:eastAsia="Times New Roman" w:cs="Calibri"/>
          <w:sz w:val="24"/>
          <w:szCs w:val="24"/>
        </w:rPr>
        <w:t xml:space="preserve"> zostały zawarte w </w:t>
      </w:r>
      <w:r w:rsidR="00FF187D">
        <w:rPr>
          <w:rFonts w:eastAsia="Times New Roman" w:cs="Calibri"/>
          <w:sz w:val="24"/>
          <w:szCs w:val="24"/>
        </w:rPr>
        <w:t xml:space="preserve">jej wzorze </w:t>
      </w:r>
      <w:r w:rsidR="00FF187D" w:rsidRPr="00A16787">
        <w:rPr>
          <w:rFonts w:eastAsia="Times New Roman" w:cs="Calibri"/>
          <w:sz w:val="24"/>
          <w:szCs w:val="24"/>
        </w:rPr>
        <w:t>stanowiący</w:t>
      </w:r>
      <w:r w:rsidR="00FF187D">
        <w:rPr>
          <w:rFonts w:eastAsia="Times New Roman" w:cs="Calibri"/>
          <w:sz w:val="24"/>
          <w:szCs w:val="24"/>
        </w:rPr>
        <w:t>m</w:t>
      </w:r>
      <w:r w:rsidR="00FF187D" w:rsidRPr="00A16787">
        <w:rPr>
          <w:rFonts w:eastAsia="Times New Roman" w:cs="Calibri"/>
          <w:sz w:val="24"/>
          <w:szCs w:val="24"/>
        </w:rPr>
        <w:t xml:space="preserve"> załącznik</w:t>
      </w:r>
      <w:r w:rsidR="00B103E1">
        <w:rPr>
          <w:rFonts w:eastAsia="Times New Roman" w:cs="Calibri"/>
          <w:sz w:val="24"/>
          <w:szCs w:val="24"/>
        </w:rPr>
        <w:t>i</w:t>
      </w:r>
      <w:r w:rsidR="00FF187D" w:rsidRPr="00A16787">
        <w:rPr>
          <w:rFonts w:eastAsia="Times New Roman" w:cs="Calibri"/>
          <w:sz w:val="24"/>
          <w:szCs w:val="24"/>
        </w:rPr>
        <w:t xml:space="preserve"> do SWZ nr</w:t>
      </w:r>
      <w:r w:rsidR="00B103E1">
        <w:rPr>
          <w:rFonts w:eastAsia="Times New Roman" w:cs="Calibri"/>
          <w:sz w:val="24"/>
          <w:szCs w:val="24"/>
        </w:rPr>
        <w:t xml:space="preserve"> 1</w:t>
      </w:r>
      <w:r w:rsidR="00036889">
        <w:rPr>
          <w:rFonts w:eastAsia="Times New Roman" w:cs="Calibri"/>
          <w:sz w:val="24"/>
          <w:szCs w:val="24"/>
        </w:rPr>
        <w:t>2</w:t>
      </w:r>
      <w:r w:rsidR="00216079">
        <w:rPr>
          <w:rFonts w:eastAsia="Times New Roman" w:cs="Calibri"/>
          <w:sz w:val="24"/>
          <w:szCs w:val="24"/>
        </w:rPr>
        <w:t>.</w:t>
      </w:r>
    </w:p>
    <w:p w14:paraId="7C651ECD" w14:textId="38875F4A" w:rsidR="00FF187D" w:rsidRPr="002951E8" w:rsidRDefault="00E43262" w:rsidP="00B103E1">
      <w:pPr>
        <w:tabs>
          <w:tab w:val="left" w:pos="284"/>
        </w:tabs>
        <w:jc w:val="both"/>
        <w:rPr>
          <w:rFonts w:eastAsia="Times New Roman" w:cs="Calibri"/>
          <w:sz w:val="24"/>
          <w:szCs w:val="24"/>
        </w:rPr>
      </w:pPr>
      <w:r>
        <w:rPr>
          <w:rFonts w:eastAsia="Times New Roman" w:cs="Calibri"/>
          <w:sz w:val="24"/>
          <w:szCs w:val="24"/>
        </w:rPr>
        <w:t>8</w:t>
      </w:r>
      <w:r w:rsidR="00B103E1">
        <w:rPr>
          <w:rFonts w:eastAsia="Times New Roman" w:cs="Calibri"/>
          <w:sz w:val="24"/>
          <w:szCs w:val="24"/>
        </w:rPr>
        <w:t>.</w:t>
      </w:r>
      <w:r w:rsidR="00FF187D" w:rsidRPr="002951E8">
        <w:rPr>
          <w:rFonts w:eastAsia="Times New Roman" w:cs="Calibri"/>
          <w:sz w:val="24"/>
          <w:szCs w:val="24"/>
        </w:rPr>
        <w:t>Oznaczenie według wspólnego słownika zamówień:</w:t>
      </w:r>
    </w:p>
    <w:p w14:paraId="4E5B916A" w14:textId="3F5432C8" w:rsidR="00FF187D" w:rsidRDefault="00FF187D" w:rsidP="00FF187D">
      <w:pPr>
        <w:tabs>
          <w:tab w:val="left" w:pos="284"/>
        </w:tabs>
        <w:jc w:val="both"/>
        <w:rPr>
          <w:rFonts w:eastAsia="Times New Roman" w:cs="Calibri"/>
          <w:sz w:val="24"/>
          <w:szCs w:val="24"/>
        </w:rPr>
      </w:pPr>
      <w:r w:rsidRPr="00E204A0">
        <w:rPr>
          <w:rFonts w:eastAsia="Times New Roman" w:cs="Calibri"/>
          <w:sz w:val="24"/>
          <w:szCs w:val="24"/>
        </w:rPr>
        <w:t>CPV:</w:t>
      </w:r>
      <w:r>
        <w:rPr>
          <w:rFonts w:eastAsia="Times New Roman" w:cs="Calibri"/>
          <w:sz w:val="24"/>
          <w:szCs w:val="24"/>
        </w:rPr>
        <w:t xml:space="preserve"> 80500000-9 – usługi szkoleniowe, </w:t>
      </w:r>
      <w:r w:rsidRPr="00E204A0">
        <w:rPr>
          <w:rFonts w:eastAsia="Times New Roman" w:cs="Calibri"/>
          <w:sz w:val="24"/>
          <w:szCs w:val="24"/>
        </w:rPr>
        <w:t xml:space="preserve"> </w:t>
      </w:r>
      <w:r w:rsidR="00596DBE">
        <w:rPr>
          <w:rFonts w:eastAsia="Times New Roman" w:cs="Calibri"/>
          <w:sz w:val="24"/>
          <w:szCs w:val="24"/>
        </w:rPr>
        <w:t>8</w:t>
      </w:r>
      <w:r w:rsidR="00216079">
        <w:rPr>
          <w:rFonts w:eastAsia="Times New Roman" w:cs="Calibri"/>
          <w:sz w:val="24"/>
          <w:szCs w:val="24"/>
        </w:rPr>
        <w:t>0533200-1 – kursy komputerowe</w:t>
      </w:r>
    </w:p>
    <w:p w14:paraId="29E65B90" w14:textId="77777777" w:rsidR="00FF187D" w:rsidRPr="00056117" w:rsidRDefault="00FF187D" w:rsidP="00FF187D">
      <w:pPr>
        <w:tabs>
          <w:tab w:val="left" w:pos="284"/>
        </w:tabs>
        <w:jc w:val="both"/>
        <w:rPr>
          <w:rFonts w:eastAsia="Times New Roman" w:cs="Calibri"/>
          <w:b/>
          <w:sz w:val="24"/>
          <w:szCs w:val="24"/>
        </w:rPr>
      </w:pPr>
      <w:r w:rsidRPr="00056117">
        <w:rPr>
          <w:rFonts w:eastAsia="Times New Roman" w:cs="Calibri"/>
          <w:b/>
          <w:sz w:val="24"/>
          <w:szCs w:val="24"/>
        </w:rPr>
        <w:t>ROZDZIAŁ VI</w:t>
      </w:r>
      <w:r>
        <w:rPr>
          <w:rFonts w:eastAsia="Times New Roman" w:cs="Calibri"/>
          <w:b/>
          <w:sz w:val="24"/>
          <w:szCs w:val="24"/>
        </w:rPr>
        <w:t xml:space="preserve"> </w:t>
      </w:r>
    </w:p>
    <w:p w14:paraId="055364CE" w14:textId="77777777" w:rsidR="00FF187D" w:rsidRDefault="00FF187D" w:rsidP="00FF187D">
      <w:pPr>
        <w:jc w:val="both"/>
        <w:rPr>
          <w:rFonts w:eastAsia="Times New Roman" w:cs="Calibri"/>
          <w:b/>
          <w:sz w:val="24"/>
          <w:szCs w:val="24"/>
        </w:rPr>
      </w:pPr>
      <w:r w:rsidRPr="00056117">
        <w:rPr>
          <w:rFonts w:eastAsia="Times New Roman" w:cs="Calibri"/>
          <w:b/>
          <w:sz w:val="24"/>
          <w:szCs w:val="24"/>
        </w:rPr>
        <w:t>TERMIN WYKONANIA ZAMÓWIENIA</w:t>
      </w:r>
    </w:p>
    <w:p w14:paraId="6B4EDCDE" w14:textId="59717FE1" w:rsidR="00FF187D" w:rsidRDefault="00FF187D" w:rsidP="00FF187D">
      <w:pPr>
        <w:jc w:val="both"/>
        <w:rPr>
          <w:rFonts w:eastAsia="Times New Roman" w:cs="Calibri"/>
          <w:sz w:val="24"/>
          <w:szCs w:val="24"/>
        </w:rPr>
      </w:pPr>
      <w:r w:rsidRPr="00FD3336">
        <w:rPr>
          <w:rFonts w:eastAsia="Times New Roman" w:cs="Calibri"/>
          <w:sz w:val="24"/>
          <w:szCs w:val="24"/>
        </w:rPr>
        <w:t xml:space="preserve">Termin realizacji zamówienia: </w:t>
      </w:r>
      <w:r w:rsidR="00596DBE">
        <w:rPr>
          <w:rFonts w:eastAsia="Times New Roman" w:cs="Calibri"/>
          <w:sz w:val="24"/>
          <w:szCs w:val="24"/>
        </w:rPr>
        <w:t>szkolenia realizowane będą, zgodnie z zapotrzebowaniem w okresie od stycznia do grudnia 2024 roku.</w:t>
      </w:r>
    </w:p>
    <w:p w14:paraId="4B7C2D07" w14:textId="77777777" w:rsidR="00FF187D" w:rsidRPr="00056117" w:rsidRDefault="00FF187D" w:rsidP="00FF187D">
      <w:pPr>
        <w:jc w:val="both"/>
        <w:rPr>
          <w:rFonts w:eastAsia="Times New Roman" w:cs="Calibri"/>
          <w:b/>
          <w:sz w:val="24"/>
          <w:szCs w:val="24"/>
        </w:rPr>
      </w:pPr>
      <w:r w:rsidRPr="00056117">
        <w:rPr>
          <w:rFonts w:eastAsia="Times New Roman" w:cs="Calibri"/>
          <w:b/>
          <w:sz w:val="24"/>
          <w:szCs w:val="24"/>
        </w:rPr>
        <w:t>ROZDZIAŁ VII</w:t>
      </w:r>
      <w:r>
        <w:rPr>
          <w:rFonts w:eastAsia="Times New Roman" w:cs="Calibri"/>
          <w:b/>
          <w:sz w:val="24"/>
          <w:szCs w:val="24"/>
        </w:rPr>
        <w:t xml:space="preserve"> </w:t>
      </w:r>
    </w:p>
    <w:p w14:paraId="75D85376" w14:textId="77777777" w:rsidR="00FF187D" w:rsidRPr="00056117" w:rsidRDefault="00FF187D" w:rsidP="00FF187D">
      <w:pPr>
        <w:jc w:val="both"/>
        <w:rPr>
          <w:rFonts w:eastAsia="Times New Roman" w:cs="Calibri"/>
          <w:b/>
          <w:sz w:val="24"/>
          <w:szCs w:val="24"/>
        </w:rPr>
      </w:pPr>
      <w:r w:rsidRPr="00056117">
        <w:rPr>
          <w:rFonts w:eastAsia="Times New Roman" w:cs="Calibri"/>
          <w:b/>
          <w:sz w:val="24"/>
          <w:szCs w:val="24"/>
        </w:rPr>
        <w:t>PROJEKTOWANE POSTANOWIENIA UMOWY W SPRAWIE ZAMÓWIENIA PUBLICZNEGO, KTÓRE ZOSTANĄ WPROWADZONE DO TREŚCI TEJ UMOWY</w:t>
      </w:r>
    </w:p>
    <w:p w14:paraId="0706C19E" w14:textId="0A1574B7" w:rsidR="00FF187D" w:rsidRPr="00056117" w:rsidRDefault="00FF187D" w:rsidP="00FF187D">
      <w:pPr>
        <w:jc w:val="both"/>
        <w:rPr>
          <w:rFonts w:eastAsia="Times New Roman" w:cs="Calibri"/>
          <w:sz w:val="24"/>
          <w:szCs w:val="24"/>
        </w:rPr>
      </w:pPr>
      <w:r w:rsidRPr="00056117">
        <w:rPr>
          <w:rFonts w:eastAsia="Times New Roman" w:cs="Calibri"/>
          <w:sz w:val="24"/>
          <w:szCs w:val="24"/>
        </w:rPr>
        <w:t>1. Umowa</w:t>
      </w:r>
      <w:r w:rsidR="00596DBE">
        <w:rPr>
          <w:rFonts w:eastAsia="Times New Roman" w:cs="Calibri"/>
          <w:sz w:val="24"/>
          <w:szCs w:val="24"/>
        </w:rPr>
        <w:t>/y</w:t>
      </w:r>
      <w:r w:rsidRPr="00056117">
        <w:rPr>
          <w:rFonts w:eastAsia="Times New Roman" w:cs="Calibri"/>
          <w:sz w:val="24"/>
          <w:szCs w:val="24"/>
        </w:rPr>
        <w:t>, która będzie</w:t>
      </w:r>
      <w:r w:rsidR="00596DBE">
        <w:rPr>
          <w:rFonts w:eastAsia="Times New Roman" w:cs="Calibri"/>
          <w:sz w:val="24"/>
          <w:szCs w:val="24"/>
        </w:rPr>
        <w:t>/będą</w:t>
      </w:r>
      <w:r w:rsidRPr="00056117">
        <w:rPr>
          <w:rFonts w:eastAsia="Times New Roman" w:cs="Calibri"/>
          <w:sz w:val="24"/>
          <w:szCs w:val="24"/>
        </w:rPr>
        <w:t xml:space="preserve"> podpisana</w:t>
      </w:r>
      <w:r w:rsidR="00596DBE">
        <w:rPr>
          <w:rFonts w:eastAsia="Times New Roman" w:cs="Calibri"/>
          <w:sz w:val="24"/>
          <w:szCs w:val="24"/>
        </w:rPr>
        <w:t>/e</w:t>
      </w:r>
      <w:r w:rsidRPr="00056117">
        <w:rPr>
          <w:rFonts w:eastAsia="Times New Roman" w:cs="Calibri"/>
          <w:sz w:val="24"/>
          <w:szCs w:val="24"/>
        </w:rPr>
        <w:t xml:space="preserve"> w wyniku rozstrzygnięcia niniejszego postępowania, będzie</w:t>
      </w:r>
      <w:r w:rsidR="00596DBE">
        <w:rPr>
          <w:rFonts w:eastAsia="Times New Roman" w:cs="Calibri"/>
          <w:sz w:val="24"/>
          <w:szCs w:val="24"/>
        </w:rPr>
        <w:t>/będą</w:t>
      </w:r>
      <w:r w:rsidRPr="00056117">
        <w:rPr>
          <w:rFonts w:eastAsia="Times New Roman" w:cs="Calibri"/>
          <w:sz w:val="24"/>
          <w:szCs w:val="24"/>
        </w:rPr>
        <w:t xml:space="preserve"> zawierała</w:t>
      </w:r>
      <w:r w:rsidR="00596DBE">
        <w:rPr>
          <w:rFonts w:eastAsia="Times New Roman" w:cs="Calibri"/>
          <w:sz w:val="24"/>
          <w:szCs w:val="24"/>
        </w:rPr>
        <w:t>/y</w:t>
      </w:r>
      <w:r w:rsidRPr="00056117">
        <w:rPr>
          <w:rFonts w:eastAsia="Times New Roman" w:cs="Calibri"/>
          <w:sz w:val="24"/>
          <w:szCs w:val="24"/>
        </w:rPr>
        <w:t xml:space="preserve"> wszystkie zapisy podane w projekcie umowy</w:t>
      </w:r>
      <w:r w:rsidR="00596DBE">
        <w:rPr>
          <w:rFonts w:eastAsia="Times New Roman" w:cs="Calibri"/>
          <w:sz w:val="24"/>
          <w:szCs w:val="24"/>
        </w:rPr>
        <w:t>/projektach umów</w:t>
      </w:r>
      <w:r w:rsidRPr="00056117">
        <w:rPr>
          <w:rFonts w:eastAsia="Times New Roman" w:cs="Calibri"/>
          <w:sz w:val="24"/>
          <w:szCs w:val="24"/>
        </w:rPr>
        <w:t>, stanowiący</w:t>
      </w:r>
      <w:r w:rsidR="00596DBE">
        <w:rPr>
          <w:rFonts w:eastAsia="Times New Roman" w:cs="Calibri"/>
          <w:sz w:val="24"/>
          <w:szCs w:val="24"/>
        </w:rPr>
        <w:t>ch</w:t>
      </w:r>
      <w:r w:rsidRPr="00056117">
        <w:rPr>
          <w:rFonts w:eastAsia="Times New Roman" w:cs="Calibri"/>
          <w:sz w:val="24"/>
          <w:szCs w:val="24"/>
        </w:rPr>
        <w:t xml:space="preserve"> załącznik</w:t>
      </w:r>
      <w:r w:rsidR="00596DBE">
        <w:rPr>
          <w:rFonts w:eastAsia="Times New Roman" w:cs="Calibri"/>
          <w:sz w:val="24"/>
          <w:szCs w:val="24"/>
        </w:rPr>
        <w:t>i</w:t>
      </w:r>
      <w:r w:rsidRPr="00056117">
        <w:rPr>
          <w:rFonts w:eastAsia="Times New Roman" w:cs="Calibri"/>
          <w:sz w:val="24"/>
          <w:szCs w:val="24"/>
        </w:rPr>
        <w:t xml:space="preserve"> nr 1</w:t>
      </w:r>
      <w:r w:rsidR="00D25416">
        <w:rPr>
          <w:rFonts w:eastAsia="Times New Roman" w:cs="Calibri"/>
          <w:sz w:val="24"/>
          <w:szCs w:val="24"/>
        </w:rPr>
        <w:t>2</w:t>
      </w:r>
      <w:r>
        <w:rPr>
          <w:rFonts w:eastAsia="Times New Roman" w:cs="Calibri"/>
          <w:sz w:val="24"/>
          <w:szCs w:val="24"/>
        </w:rPr>
        <w:t xml:space="preserve"> </w:t>
      </w:r>
      <w:r w:rsidRPr="00056117">
        <w:rPr>
          <w:rFonts w:eastAsia="Times New Roman" w:cs="Calibri"/>
          <w:sz w:val="24"/>
          <w:szCs w:val="24"/>
        </w:rPr>
        <w:t xml:space="preserve">do niniejszej SWZ z uwzględnieniem treści oferty. </w:t>
      </w:r>
    </w:p>
    <w:p w14:paraId="293E85AB" w14:textId="77777777" w:rsidR="00FF187D" w:rsidRPr="00056117" w:rsidRDefault="00FF187D" w:rsidP="00FF187D">
      <w:pPr>
        <w:jc w:val="both"/>
        <w:rPr>
          <w:rFonts w:eastAsia="Times New Roman" w:cs="Calibri"/>
          <w:sz w:val="24"/>
          <w:szCs w:val="24"/>
        </w:rPr>
      </w:pPr>
      <w:r w:rsidRPr="00056117">
        <w:rPr>
          <w:rFonts w:eastAsia="Times New Roman" w:cs="Calibri"/>
          <w:sz w:val="24"/>
          <w:szCs w:val="24"/>
        </w:rPr>
        <w:t xml:space="preserve">2. Zakres świadczenia Wykonawcy wynikający z umowy jest tożsamy z jego zobowiązaniem zawartym w ofercie. </w:t>
      </w:r>
    </w:p>
    <w:p w14:paraId="5E9ABE98" w14:textId="77777777" w:rsidR="00FF187D" w:rsidRPr="00056117" w:rsidRDefault="00FF187D" w:rsidP="00FF187D">
      <w:pPr>
        <w:jc w:val="both"/>
        <w:rPr>
          <w:rFonts w:eastAsia="Times New Roman" w:cs="Calibri"/>
          <w:sz w:val="24"/>
          <w:szCs w:val="24"/>
        </w:rPr>
      </w:pPr>
      <w:r w:rsidRPr="00056117">
        <w:rPr>
          <w:rFonts w:eastAsia="Times New Roman" w:cs="Calibri"/>
          <w:sz w:val="24"/>
          <w:szCs w:val="24"/>
        </w:rPr>
        <w:t xml:space="preserve">3. Zamawiający przewiduje możliwość zmiany zawartej umowy w stosunku do treści wybranej oferty w zakresie wskazanym w projekcie umowy. </w:t>
      </w:r>
    </w:p>
    <w:p w14:paraId="718EC660" w14:textId="77777777" w:rsidR="00FF187D" w:rsidRPr="00056117" w:rsidRDefault="00FF187D" w:rsidP="00FF187D">
      <w:pPr>
        <w:jc w:val="both"/>
        <w:rPr>
          <w:rFonts w:eastAsia="Times New Roman" w:cs="Calibri"/>
          <w:sz w:val="24"/>
          <w:szCs w:val="24"/>
        </w:rPr>
      </w:pPr>
      <w:r w:rsidRPr="00056117">
        <w:rPr>
          <w:rFonts w:eastAsia="Times New Roman" w:cs="Calibri"/>
          <w:sz w:val="24"/>
          <w:szCs w:val="24"/>
        </w:rPr>
        <w:t>4. Zmiana umowy wymaga dla swojej ważności, pod rygorem nieważności, zachowania formy pisemnej.</w:t>
      </w:r>
    </w:p>
    <w:p w14:paraId="0D5D4611" w14:textId="77777777" w:rsidR="00FF187D" w:rsidRPr="00056117" w:rsidRDefault="00FF187D" w:rsidP="00FF187D">
      <w:pPr>
        <w:jc w:val="both"/>
        <w:rPr>
          <w:rFonts w:eastAsia="Times New Roman" w:cs="Calibri"/>
          <w:b/>
          <w:sz w:val="24"/>
          <w:szCs w:val="24"/>
        </w:rPr>
      </w:pPr>
      <w:r w:rsidRPr="00056117">
        <w:rPr>
          <w:rFonts w:eastAsia="Times New Roman" w:cs="Calibri"/>
          <w:b/>
          <w:sz w:val="24"/>
          <w:szCs w:val="24"/>
        </w:rPr>
        <w:t>ROZDZIAŁ VIII</w:t>
      </w:r>
      <w:r>
        <w:rPr>
          <w:rFonts w:eastAsia="Times New Roman" w:cs="Calibri"/>
          <w:b/>
          <w:sz w:val="24"/>
          <w:szCs w:val="24"/>
        </w:rPr>
        <w:t xml:space="preserve"> </w:t>
      </w:r>
    </w:p>
    <w:p w14:paraId="4E55B0F3" w14:textId="41839117" w:rsidR="00FF187D" w:rsidRPr="00056117" w:rsidRDefault="00FF187D" w:rsidP="00FF187D">
      <w:pPr>
        <w:jc w:val="both"/>
        <w:rPr>
          <w:rFonts w:eastAsia="Times New Roman" w:cs="Calibri"/>
          <w:b/>
          <w:sz w:val="24"/>
          <w:szCs w:val="24"/>
        </w:rPr>
      </w:pPr>
      <w:r w:rsidRPr="00056117">
        <w:rPr>
          <w:rFonts w:eastAsia="Times New Roman" w:cs="Calibri"/>
          <w:b/>
          <w:sz w:val="24"/>
          <w:szCs w:val="24"/>
        </w:rPr>
        <w:t>INFORMACJE O ŚRODKACH KOMUNIKACJI ELEKTRONICZNEJ, PRZY UŻYCIU KTÓRYCH ZAMAWIAJĄCY BĘDZIE KOMUNIKOWAŁ SIĘ Z WYKONAWCAMI, ORAZ INFORMACJE</w:t>
      </w:r>
      <w:r w:rsidR="00631665">
        <w:rPr>
          <w:rFonts w:eastAsia="Times New Roman" w:cs="Calibri"/>
          <w:b/>
          <w:sz w:val="24"/>
          <w:szCs w:val="24"/>
        </w:rPr>
        <w:t xml:space="preserve"> </w:t>
      </w:r>
      <w:r w:rsidR="00631665">
        <w:rPr>
          <w:rFonts w:eastAsia="Times New Roman" w:cs="Calibri"/>
          <w:b/>
          <w:sz w:val="24"/>
          <w:szCs w:val="24"/>
        </w:rPr>
        <w:br/>
      </w:r>
      <w:r w:rsidRPr="00056117">
        <w:rPr>
          <w:rFonts w:eastAsia="Times New Roman" w:cs="Calibri"/>
          <w:b/>
          <w:sz w:val="24"/>
          <w:szCs w:val="24"/>
        </w:rPr>
        <w:t xml:space="preserve">O WYMAGANIACH TECHNICZNYCH I ORGANIZACYJNYCH SPORZĄDZANIA, WYSYŁANIA </w:t>
      </w:r>
      <w:r>
        <w:rPr>
          <w:rFonts w:eastAsia="Times New Roman" w:cs="Calibri"/>
          <w:b/>
          <w:sz w:val="24"/>
          <w:szCs w:val="24"/>
        </w:rPr>
        <w:t xml:space="preserve">                               </w:t>
      </w:r>
      <w:r w:rsidRPr="00056117">
        <w:rPr>
          <w:rFonts w:eastAsia="Times New Roman" w:cs="Calibri"/>
          <w:b/>
          <w:sz w:val="24"/>
          <w:szCs w:val="24"/>
        </w:rPr>
        <w:t>IODBIERANIA KORESPONDENCJI ELEKTRONICZNEJ</w:t>
      </w:r>
    </w:p>
    <w:p w14:paraId="48722BA6" w14:textId="77777777" w:rsidR="00FF187D" w:rsidRPr="00056117" w:rsidRDefault="00FF187D" w:rsidP="00FF187D">
      <w:pPr>
        <w:numPr>
          <w:ilvl w:val="0"/>
          <w:numId w:val="22"/>
        </w:numPr>
        <w:tabs>
          <w:tab w:val="left" w:pos="284"/>
        </w:tabs>
        <w:ind w:left="0" w:firstLine="0"/>
        <w:jc w:val="both"/>
        <w:rPr>
          <w:rFonts w:eastAsia="Times New Roman" w:cs="Calibri"/>
          <w:sz w:val="24"/>
          <w:szCs w:val="24"/>
        </w:rPr>
      </w:pPr>
      <w:r w:rsidRPr="00056117">
        <w:rPr>
          <w:rFonts w:eastAsia="Times New Roman" w:cs="Calibri"/>
          <w:sz w:val="24"/>
          <w:szCs w:val="24"/>
        </w:rPr>
        <w:t>Postępowanie prowadzone jest za pośrednictwem platformy zakupowej OpenNexus – platforma zakupowa dedykowana jest do obsługi komunikacji w formie elektronicznej pomiędzy Zamawiają</w:t>
      </w:r>
      <w:r>
        <w:rPr>
          <w:rFonts w:eastAsia="Times New Roman" w:cs="Calibri"/>
          <w:sz w:val="24"/>
          <w:szCs w:val="24"/>
        </w:rPr>
        <w:t>cym a Wykonawcami oraz składaniem</w:t>
      </w:r>
      <w:r w:rsidRPr="00056117">
        <w:rPr>
          <w:rFonts w:eastAsia="Times New Roman" w:cs="Calibri"/>
          <w:sz w:val="24"/>
          <w:szCs w:val="24"/>
        </w:rPr>
        <w:t xml:space="preserve"> ofert.</w:t>
      </w:r>
    </w:p>
    <w:p w14:paraId="5F01632F" w14:textId="77777777" w:rsidR="00FF187D" w:rsidRPr="00056117" w:rsidRDefault="00FF187D" w:rsidP="00FF187D">
      <w:pPr>
        <w:numPr>
          <w:ilvl w:val="0"/>
          <w:numId w:val="22"/>
        </w:numPr>
        <w:tabs>
          <w:tab w:val="left" w:pos="284"/>
        </w:tabs>
        <w:ind w:left="0" w:firstLine="0"/>
        <w:jc w:val="both"/>
        <w:rPr>
          <w:rFonts w:eastAsia="Times New Roman" w:cs="Calibri"/>
          <w:sz w:val="24"/>
          <w:szCs w:val="24"/>
        </w:rPr>
      </w:pPr>
      <w:r w:rsidRPr="00056117">
        <w:rPr>
          <w:rFonts w:eastAsia="Times New Roman" w:cs="Calibri"/>
          <w:sz w:val="24"/>
          <w:szCs w:val="24"/>
        </w:rPr>
        <w:t xml:space="preserve">Adres strony internetowej prowadzonego postępowania: </w:t>
      </w:r>
      <w:hyperlink r:id="rId11" w:history="1">
        <w:r w:rsidRPr="00056117">
          <w:rPr>
            <w:rStyle w:val="Hipercze"/>
            <w:rFonts w:eastAsia="Times New Roman" w:cs="Calibri"/>
            <w:sz w:val="24"/>
            <w:szCs w:val="24"/>
          </w:rPr>
          <w:t>https://platformazakupowa.pl</w:t>
        </w:r>
      </w:hyperlink>
      <w:r w:rsidRPr="00056117">
        <w:rPr>
          <w:rFonts w:eastAsia="Times New Roman" w:cs="Calibri"/>
          <w:sz w:val="24"/>
          <w:szCs w:val="24"/>
        </w:rPr>
        <w:t xml:space="preserve"> </w:t>
      </w:r>
    </w:p>
    <w:p w14:paraId="5346E0C8" w14:textId="77777777" w:rsidR="00FF187D" w:rsidRPr="00056117" w:rsidRDefault="00FF187D" w:rsidP="00FF187D">
      <w:pPr>
        <w:numPr>
          <w:ilvl w:val="0"/>
          <w:numId w:val="22"/>
        </w:numPr>
        <w:tabs>
          <w:tab w:val="left" w:pos="284"/>
        </w:tabs>
        <w:ind w:left="0" w:firstLine="0"/>
        <w:jc w:val="both"/>
        <w:rPr>
          <w:rFonts w:eastAsia="Times New Roman" w:cs="Calibri"/>
          <w:sz w:val="24"/>
          <w:szCs w:val="24"/>
        </w:rPr>
      </w:pPr>
      <w:r w:rsidRPr="00056117">
        <w:rPr>
          <w:rFonts w:eastAsia="Times New Roman" w:cs="Calibri"/>
          <w:sz w:val="24"/>
          <w:szCs w:val="24"/>
        </w:rPr>
        <w:t>Korzystanie z platformy jest bezpłatne.</w:t>
      </w:r>
    </w:p>
    <w:p w14:paraId="612A4946" w14:textId="77777777" w:rsidR="00FF187D" w:rsidRPr="00056117" w:rsidRDefault="00FF187D" w:rsidP="00FF187D">
      <w:pPr>
        <w:numPr>
          <w:ilvl w:val="0"/>
          <w:numId w:val="22"/>
        </w:numPr>
        <w:tabs>
          <w:tab w:val="left" w:pos="284"/>
        </w:tabs>
        <w:ind w:left="0" w:firstLine="0"/>
        <w:jc w:val="both"/>
        <w:rPr>
          <w:rFonts w:eastAsia="Times New Roman" w:cs="Calibri"/>
          <w:sz w:val="24"/>
          <w:szCs w:val="24"/>
        </w:rPr>
      </w:pPr>
      <w:r w:rsidRPr="00056117">
        <w:rPr>
          <w:rFonts w:eastAsia="Times New Roman" w:cs="Calibri"/>
          <w:sz w:val="24"/>
          <w:szCs w:val="24"/>
        </w:rPr>
        <w:t>Wykonawca przystępując do przedmiotowego postępowania (tj. bezpłatnie rejestrując się lub logując, w przypadku posiadania konta na platformie), akceptuje warunki korzystania z platformy określone w regulaminie zamieszczonym na stronie internetowej platformy oraz uznaje go za wiążący. W trakcie postępowania Wykonawca korzysta zawsze z aktualnego regulaminu oraz aktualnych instrukcji dla Wykonawców dostępnych pod adresem:</w:t>
      </w:r>
    </w:p>
    <w:p w14:paraId="2E49DC7F" w14:textId="77777777" w:rsidR="00FF187D" w:rsidRPr="00056117" w:rsidRDefault="00FF187D" w:rsidP="00FF187D">
      <w:pPr>
        <w:tabs>
          <w:tab w:val="left" w:pos="284"/>
        </w:tabs>
        <w:jc w:val="both"/>
        <w:rPr>
          <w:rFonts w:eastAsia="Times New Roman" w:cs="Calibri"/>
          <w:sz w:val="24"/>
          <w:szCs w:val="24"/>
        </w:rPr>
      </w:pPr>
      <w:r w:rsidRPr="00056117">
        <w:rPr>
          <w:rFonts w:eastAsia="Times New Roman" w:cs="Calibri"/>
          <w:sz w:val="24"/>
          <w:szCs w:val="24"/>
        </w:rPr>
        <w:t xml:space="preserve">regulamin platformy - </w:t>
      </w:r>
      <w:hyperlink r:id="rId12" w:history="1">
        <w:r w:rsidRPr="00056117">
          <w:rPr>
            <w:rStyle w:val="Hipercze"/>
            <w:rFonts w:eastAsia="Times New Roman" w:cs="Calibri"/>
            <w:sz w:val="24"/>
            <w:szCs w:val="24"/>
          </w:rPr>
          <w:t>https://www.platformazakupowa.pl/strona/1-regulamin</w:t>
        </w:r>
      </w:hyperlink>
      <w:r w:rsidRPr="00056117">
        <w:rPr>
          <w:rFonts w:eastAsia="Times New Roman" w:cs="Calibri"/>
          <w:sz w:val="24"/>
          <w:szCs w:val="24"/>
        </w:rPr>
        <w:t xml:space="preserve"> </w:t>
      </w:r>
    </w:p>
    <w:p w14:paraId="629CB459" w14:textId="77777777" w:rsidR="00FF187D" w:rsidRPr="00056117" w:rsidRDefault="00FF187D" w:rsidP="00FF187D">
      <w:pPr>
        <w:tabs>
          <w:tab w:val="left" w:pos="284"/>
        </w:tabs>
        <w:jc w:val="both"/>
        <w:rPr>
          <w:rFonts w:eastAsia="Times New Roman" w:cs="Calibri"/>
          <w:sz w:val="24"/>
          <w:szCs w:val="24"/>
        </w:rPr>
      </w:pPr>
      <w:r w:rsidRPr="00056117">
        <w:rPr>
          <w:rFonts w:eastAsia="Times New Roman" w:cs="Calibri"/>
          <w:sz w:val="24"/>
          <w:szCs w:val="24"/>
        </w:rPr>
        <w:t xml:space="preserve">instrukcje dla Wykonawców - </w:t>
      </w:r>
      <w:hyperlink r:id="rId13" w:history="1">
        <w:r w:rsidRPr="00056117">
          <w:rPr>
            <w:rStyle w:val="Hipercze"/>
            <w:rFonts w:eastAsia="Times New Roman" w:cs="Calibri"/>
            <w:sz w:val="24"/>
            <w:szCs w:val="24"/>
          </w:rPr>
          <w:t>https://www.platformazakupowa.pl/strona/45-instrukcje</w:t>
        </w:r>
      </w:hyperlink>
      <w:r w:rsidRPr="00056117">
        <w:rPr>
          <w:rFonts w:eastAsia="Times New Roman" w:cs="Calibri"/>
          <w:sz w:val="24"/>
          <w:szCs w:val="24"/>
        </w:rPr>
        <w:t xml:space="preserve"> </w:t>
      </w:r>
    </w:p>
    <w:p w14:paraId="30BFADB9" w14:textId="77777777" w:rsidR="00FF187D" w:rsidRPr="00056117" w:rsidRDefault="00FF187D" w:rsidP="00FF187D">
      <w:pPr>
        <w:numPr>
          <w:ilvl w:val="0"/>
          <w:numId w:val="22"/>
        </w:numPr>
        <w:tabs>
          <w:tab w:val="left" w:pos="284"/>
        </w:tabs>
        <w:ind w:left="0" w:firstLine="0"/>
        <w:jc w:val="both"/>
        <w:rPr>
          <w:rFonts w:eastAsia="Times New Roman" w:cs="Calibri"/>
          <w:sz w:val="24"/>
          <w:szCs w:val="24"/>
        </w:rPr>
      </w:pPr>
      <w:r w:rsidRPr="00056117">
        <w:rPr>
          <w:rFonts w:eastAsia="Times New Roman" w:cs="Calibri"/>
          <w:sz w:val="24"/>
          <w:szCs w:val="24"/>
        </w:rPr>
        <w:t>Operator platformy zakupowej zapewnia, że strona internetowa prowadzonego postępowania jest zgodna z ustawą z dnia 4 kwietnia 2019 r. o dostępności cyfrowej stron internetowych</w:t>
      </w:r>
      <w:r>
        <w:rPr>
          <w:rFonts w:eastAsia="Times New Roman" w:cs="Calibri"/>
          <w:sz w:val="24"/>
          <w:szCs w:val="24"/>
        </w:rPr>
        <w:t xml:space="preserve">                          </w:t>
      </w:r>
      <w:r w:rsidRPr="00056117">
        <w:rPr>
          <w:rFonts w:eastAsia="Times New Roman" w:cs="Calibri"/>
          <w:sz w:val="24"/>
          <w:szCs w:val="24"/>
        </w:rPr>
        <w:t xml:space="preserve"> i aplikacji mobilnych podmiotów publicznych.</w:t>
      </w:r>
    </w:p>
    <w:p w14:paraId="4478618E" w14:textId="77777777" w:rsidR="00FF187D" w:rsidRPr="00056117" w:rsidRDefault="00FF187D" w:rsidP="00FF187D">
      <w:pPr>
        <w:numPr>
          <w:ilvl w:val="0"/>
          <w:numId w:val="22"/>
        </w:numPr>
        <w:tabs>
          <w:tab w:val="left" w:pos="284"/>
        </w:tabs>
        <w:ind w:left="0" w:firstLine="0"/>
        <w:jc w:val="both"/>
        <w:rPr>
          <w:rFonts w:eastAsia="Times New Roman" w:cs="Calibri"/>
          <w:sz w:val="24"/>
          <w:szCs w:val="24"/>
        </w:rPr>
      </w:pPr>
      <w:r w:rsidRPr="00056117">
        <w:rPr>
          <w:rFonts w:eastAsia="Times New Roman" w:cs="Calibri"/>
          <w:sz w:val="24"/>
          <w:szCs w:val="24"/>
        </w:rPr>
        <w:t xml:space="preserve"> W przypadku pytań dotyczących funkcjonowania i obsługi technicznej platformy zakupowej lub problemów z dostępnością „cyfrową” strony internetowej, prosimy o skorzystanie z pomocy Centrum Wsparcia Klienta, które udziela wszelkich informacji związanych z procesem składania </w:t>
      </w:r>
      <w:r w:rsidRPr="00056117">
        <w:rPr>
          <w:rFonts w:eastAsia="Times New Roman" w:cs="Calibri"/>
          <w:sz w:val="24"/>
          <w:szCs w:val="24"/>
        </w:rPr>
        <w:lastRenderedPageBreak/>
        <w:t>oferty, rejestracji czy innych aspektów technicznych platformy na e-mail: cwk@platformazakupowa.pl lub telefonicznie dzwoniąc na numer telefonu (22) 101-02-02.</w:t>
      </w:r>
    </w:p>
    <w:p w14:paraId="59436C23" w14:textId="77777777" w:rsidR="00FF187D" w:rsidRPr="00056117" w:rsidRDefault="00FF187D" w:rsidP="00FF187D">
      <w:pPr>
        <w:numPr>
          <w:ilvl w:val="0"/>
          <w:numId w:val="22"/>
        </w:numPr>
        <w:tabs>
          <w:tab w:val="left" w:pos="284"/>
        </w:tabs>
        <w:ind w:left="0" w:firstLine="0"/>
        <w:jc w:val="both"/>
        <w:rPr>
          <w:rFonts w:eastAsia="Times New Roman" w:cs="Calibri"/>
          <w:sz w:val="24"/>
          <w:szCs w:val="24"/>
        </w:rPr>
      </w:pPr>
      <w:r w:rsidRPr="00056117">
        <w:rPr>
          <w:rFonts w:eastAsia="Times New Roman" w:cs="Calibri"/>
          <w:sz w:val="24"/>
          <w:szCs w:val="24"/>
        </w:rPr>
        <w:t xml:space="preserve">Zamawiający zapewnia na stronie internetowej prowadzonego postępowania bezpłatny, pełny, bezpośredni i nieograniczony dostęp do specyfikacji warunków zamówienia (SWZ), zmian </w:t>
      </w:r>
      <w:r>
        <w:rPr>
          <w:rFonts w:eastAsia="Times New Roman" w:cs="Calibri"/>
          <w:sz w:val="24"/>
          <w:szCs w:val="24"/>
        </w:rPr>
        <w:t xml:space="preserve">                          </w:t>
      </w:r>
      <w:r w:rsidRPr="00056117">
        <w:rPr>
          <w:rFonts w:eastAsia="Times New Roman" w:cs="Calibri"/>
          <w:sz w:val="24"/>
          <w:szCs w:val="24"/>
        </w:rPr>
        <w:t xml:space="preserve">i wyjaśnień treści SWZ, od dnia publikacji ogłoszenia o zamówieniu w Biuletynie Zamówień Publicznych, nie krócej niż do dnia udzielenia zamówienia. </w:t>
      </w:r>
    </w:p>
    <w:p w14:paraId="0A98559B" w14:textId="77777777" w:rsidR="00FF187D" w:rsidRPr="00056117" w:rsidRDefault="00FF187D" w:rsidP="00FF187D">
      <w:pPr>
        <w:numPr>
          <w:ilvl w:val="0"/>
          <w:numId w:val="22"/>
        </w:numPr>
        <w:tabs>
          <w:tab w:val="left" w:pos="284"/>
        </w:tabs>
        <w:ind w:left="0" w:firstLine="0"/>
        <w:jc w:val="both"/>
        <w:rPr>
          <w:rFonts w:eastAsia="Times New Roman" w:cs="Calibri"/>
          <w:sz w:val="24"/>
          <w:szCs w:val="24"/>
        </w:rPr>
      </w:pPr>
      <w:r w:rsidRPr="00056117">
        <w:rPr>
          <w:rFonts w:eastAsia="Times New Roman" w:cs="Calibri"/>
          <w:sz w:val="24"/>
          <w:szCs w:val="24"/>
        </w:rPr>
        <w:t xml:space="preserve">Zamawiający, zgodnie z § 11 ust. 2 ROZPORZĄDZENA PREZESA RADY MINISTRÓW z dnia 30 grudnia 2020 r. w sprawie sposobu sporządzania i przekazywania informacji oraz wymagań technicznych dla dokumentów elektronicznych oraz środków komunikacji elektronicznej </w:t>
      </w:r>
      <w:r>
        <w:rPr>
          <w:rFonts w:eastAsia="Times New Roman" w:cs="Calibri"/>
          <w:sz w:val="24"/>
          <w:szCs w:val="24"/>
        </w:rPr>
        <w:t xml:space="preserve">                         </w:t>
      </w:r>
      <w:r w:rsidRPr="00056117">
        <w:rPr>
          <w:rFonts w:eastAsia="Times New Roman" w:cs="Calibri"/>
          <w:sz w:val="24"/>
          <w:szCs w:val="24"/>
        </w:rPr>
        <w:t>w postępowaniu o udzielenie zamówienia publicznego lub konkursie zamieszcza wymagania dotyczące specyfikacji połączenia, formatu przesyłanych danych oraz szyfrowania i oznaczania czasu przekazania i odbioru danych za pośrednictwem platformazakupowa.pl, tj.:</w:t>
      </w:r>
    </w:p>
    <w:p w14:paraId="1118DB73" w14:textId="77777777" w:rsidR="00FF187D" w:rsidRPr="00056117" w:rsidRDefault="00FF187D" w:rsidP="00FF187D">
      <w:pPr>
        <w:numPr>
          <w:ilvl w:val="0"/>
          <w:numId w:val="24"/>
        </w:numPr>
        <w:tabs>
          <w:tab w:val="left" w:pos="284"/>
        </w:tabs>
        <w:ind w:left="0" w:firstLine="0"/>
        <w:jc w:val="both"/>
        <w:rPr>
          <w:rFonts w:eastAsia="Times New Roman" w:cs="Calibri"/>
          <w:sz w:val="24"/>
          <w:szCs w:val="24"/>
        </w:rPr>
      </w:pPr>
      <w:r w:rsidRPr="00056117">
        <w:rPr>
          <w:rFonts w:eastAsia="Times New Roman" w:cs="Calibri"/>
          <w:sz w:val="24"/>
          <w:szCs w:val="24"/>
        </w:rPr>
        <w:t>stały dostęp do sieci Internet o gwarantowanej przepustowości nie mniejszej niż 512 kb/s,</w:t>
      </w:r>
    </w:p>
    <w:p w14:paraId="01A790D7" w14:textId="7F080414" w:rsidR="00FF187D" w:rsidRPr="00FF7A23" w:rsidRDefault="00FF187D" w:rsidP="00FF187D">
      <w:pPr>
        <w:numPr>
          <w:ilvl w:val="0"/>
          <w:numId w:val="24"/>
        </w:numPr>
        <w:tabs>
          <w:tab w:val="left" w:pos="284"/>
        </w:tabs>
        <w:ind w:left="0" w:firstLine="0"/>
        <w:jc w:val="both"/>
        <w:rPr>
          <w:rFonts w:eastAsia="Times New Roman" w:cs="Calibri"/>
          <w:sz w:val="24"/>
          <w:szCs w:val="24"/>
        </w:rPr>
      </w:pPr>
      <w:r w:rsidRPr="00056117">
        <w:rPr>
          <w:rFonts w:eastAsia="Times New Roman" w:cs="Calibri"/>
          <w:sz w:val="24"/>
          <w:szCs w:val="24"/>
        </w:rPr>
        <w:t xml:space="preserve"> komputer klasy PC lub MAC o następującej konfiguracji: pamięć min. 2 GB Ram, procesor Intel IV 2 GHZ lub jego nowsza wersja, jeden z systemów operacyjnych - MS Windows 7, Mac Os x 10 4, Linux,</w:t>
      </w:r>
      <w:r w:rsidR="00A63435">
        <w:rPr>
          <w:rFonts w:eastAsia="Times New Roman" w:cs="Calibri"/>
          <w:sz w:val="24"/>
          <w:szCs w:val="24"/>
        </w:rPr>
        <w:t xml:space="preserve"> </w:t>
      </w:r>
      <w:r w:rsidRPr="00FF7A23">
        <w:rPr>
          <w:rFonts w:eastAsia="Times New Roman" w:cs="Calibri"/>
          <w:sz w:val="24"/>
          <w:szCs w:val="24"/>
        </w:rPr>
        <w:t>lub ich nowsze wersje,</w:t>
      </w:r>
    </w:p>
    <w:p w14:paraId="146C3537" w14:textId="77777777" w:rsidR="00FF187D" w:rsidRPr="0084567D" w:rsidRDefault="00FF187D" w:rsidP="00FF187D">
      <w:pPr>
        <w:numPr>
          <w:ilvl w:val="0"/>
          <w:numId w:val="24"/>
        </w:numPr>
        <w:tabs>
          <w:tab w:val="left" w:pos="284"/>
        </w:tabs>
        <w:ind w:left="0" w:firstLine="0"/>
        <w:rPr>
          <w:rFonts w:eastAsia="Times New Roman" w:cs="Calibri"/>
          <w:sz w:val="24"/>
          <w:szCs w:val="24"/>
        </w:rPr>
      </w:pPr>
      <w:r w:rsidRPr="0084567D">
        <w:rPr>
          <w:rFonts w:eastAsia="Times New Roman" w:cs="Calibri"/>
          <w:sz w:val="24"/>
          <w:szCs w:val="24"/>
        </w:rPr>
        <w:t>zainstalowana dowolna, inna przeglądarka internetowa niż Internet Explorer,</w:t>
      </w:r>
    </w:p>
    <w:p w14:paraId="16423FCC" w14:textId="77777777" w:rsidR="00FF187D" w:rsidRPr="00056117" w:rsidRDefault="00FF187D" w:rsidP="00FF187D">
      <w:pPr>
        <w:numPr>
          <w:ilvl w:val="0"/>
          <w:numId w:val="24"/>
        </w:numPr>
        <w:tabs>
          <w:tab w:val="left" w:pos="284"/>
        </w:tabs>
        <w:ind w:left="0" w:firstLine="0"/>
        <w:jc w:val="both"/>
        <w:rPr>
          <w:rFonts w:eastAsia="Times New Roman" w:cs="Calibri"/>
          <w:sz w:val="24"/>
          <w:szCs w:val="24"/>
        </w:rPr>
      </w:pPr>
      <w:r w:rsidRPr="00056117">
        <w:rPr>
          <w:rFonts w:eastAsia="Times New Roman" w:cs="Calibri"/>
          <w:sz w:val="24"/>
          <w:szCs w:val="24"/>
        </w:rPr>
        <w:t>włączona obsługa JavaScript,</w:t>
      </w:r>
    </w:p>
    <w:p w14:paraId="069638A9" w14:textId="77777777" w:rsidR="00FF187D" w:rsidRPr="00056117" w:rsidRDefault="00FF187D" w:rsidP="00FF187D">
      <w:pPr>
        <w:numPr>
          <w:ilvl w:val="0"/>
          <w:numId w:val="24"/>
        </w:numPr>
        <w:tabs>
          <w:tab w:val="left" w:pos="284"/>
        </w:tabs>
        <w:ind w:left="0" w:firstLine="0"/>
        <w:jc w:val="both"/>
        <w:rPr>
          <w:rFonts w:eastAsia="Times New Roman" w:cs="Calibri"/>
          <w:sz w:val="24"/>
          <w:szCs w:val="24"/>
        </w:rPr>
      </w:pPr>
      <w:r w:rsidRPr="00056117">
        <w:rPr>
          <w:rFonts w:eastAsia="Times New Roman" w:cs="Calibri"/>
          <w:sz w:val="24"/>
          <w:szCs w:val="24"/>
        </w:rPr>
        <w:t>zainstalowany program Adobe Acrobat Reader lub inny obsługujący format plików .pdf,</w:t>
      </w:r>
    </w:p>
    <w:p w14:paraId="4C08686C" w14:textId="77777777" w:rsidR="00FF187D" w:rsidRPr="0084567D" w:rsidRDefault="00FF187D" w:rsidP="00FF187D">
      <w:pPr>
        <w:numPr>
          <w:ilvl w:val="0"/>
          <w:numId w:val="24"/>
        </w:numPr>
        <w:tabs>
          <w:tab w:val="left" w:pos="284"/>
        </w:tabs>
        <w:ind w:left="0" w:firstLine="0"/>
        <w:rPr>
          <w:rFonts w:eastAsia="Times New Roman" w:cs="Calibri"/>
          <w:sz w:val="24"/>
          <w:szCs w:val="24"/>
        </w:rPr>
      </w:pPr>
      <w:r w:rsidRPr="0084567D">
        <w:rPr>
          <w:rFonts w:eastAsia="Times New Roman" w:cs="Calibri"/>
          <w:sz w:val="24"/>
          <w:szCs w:val="24"/>
        </w:rPr>
        <w:t>Szyfrowanie na platformazakupowa.pl odbywa się za pomocą protokołu TLS 1.3.</w:t>
      </w:r>
    </w:p>
    <w:p w14:paraId="799AE231" w14:textId="77777777" w:rsidR="00FF187D" w:rsidRPr="00056117" w:rsidRDefault="00FF187D" w:rsidP="00FF187D">
      <w:pPr>
        <w:numPr>
          <w:ilvl w:val="0"/>
          <w:numId w:val="24"/>
        </w:numPr>
        <w:tabs>
          <w:tab w:val="left" w:pos="284"/>
        </w:tabs>
        <w:ind w:left="0" w:firstLine="0"/>
        <w:jc w:val="both"/>
        <w:rPr>
          <w:rFonts w:eastAsia="Times New Roman" w:cs="Calibri"/>
          <w:sz w:val="24"/>
          <w:szCs w:val="24"/>
        </w:rPr>
      </w:pPr>
      <w:r w:rsidRPr="00056117">
        <w:rPr>
          <w:rFonts w:eastAsia="Times New Roman" w:cs="Calibri"/>
          <w:sz w:val="24"/>
          <w:szCs w:val="24"/>
        </w:rPr>
        <w:t>Oznaczenie czasu odbioru danych przez platformę zakupową stanowi datę oraz dokładny czas (hh:mm:ss) generowany wg. czasu lokalnego serwera synchronizowanego z zegarem Głównego Urzędu Miar.</w:t>
      </w:r>
    </w:p>
    <w:p w14:paraId="45E469FC" w14:textId="77777777" w:rsidR="00FF187D" w:rsidRPr="00056117" w:rsidRDefault="00FF187D" w:rsidP="00FF187D">
      <w:pPr>
        <w:numPr>
          <w:ilvl w:val="0"/>
          <w:numId w:val="17"/>
        </w:numPr>
        <w:tabs>
          <w:tab w:val="left" w:pos="284"/>
          <w:tab w:val="left" w:pos="426"/>
        </w:tabs>
        <w:ind w:left="0" w:firstLine="0"/>
        <w:jc w:val="both"/>
        <w:rPr>
          <w:rFonts w:eastAsia="Times New Roman" w:cs="Calibri"/>
          <w:sz w:val="24"/>
          <w:szCs w:val="24"/>
        </w:rPr>
      </w:pPr>
      <w:r w:rsidRPr="00056117">
        <w:rPr>
          <w:rFonts w:eastAsia="Times New Roman" w:cs="Calibri"/>
          <w:sz w:val="24"/>
          <w:szCs w:val="24"/>
        </w:rPr>
        <w:t xml:space="preserve">W szczególnie uzasadnionych przypadkach uniemożliwiających komunikację wykonawcy </w:t>
      </w:r>
      <w:r>
        <w:rPr>
          <w:rFonts w:eastAsia="Times New Roman" w:cs="Calibri"/>
          <w:sz w:val="24"/>
          <w:szCs w:val="24"/>
        </w:rPr>
        <w:t xml:space="preserve">                     </w:t>
      </w:r>
      <w:r w:rsidRPr="00056117">
        <w:rPr>
          <w:rFonts w:eastAsia="Times New Roman" w:cs="Calibri"/>
          <w:sz w:val="24"/>
          <w:szCs w:val="24"/>
        </w:rPr>
        <w:t>i Zamawiającego za pośrednictwem Platformy Zakupowej, Zamawiający dopuszcza komunikację za pomocą poczty elektronicznej na adres e-mail:</w:t>
      </w:r>
      <w:r>
        <w:rPr>
          <w:rFonts w:eastAsia="Times New Roman" w:cs="Calibri"/>
          <w:sz w:val="24"/>
          <w:szCs w:val="24"/>
        </w:rPr>
        <w:t xml:space="preserve"> </w:t>
      </w:r>
      <w:hyperlink r:id="rId14" w:history="1">
        <w:r w:rsidRPr="00AA7C21">
          <w:rPr>
            <w:rStyle w:val="Hipercze"/>
            <w:rFonts w:eastAsia="Times New Roman" w:cs="Calibri"/>
            <w:sz w:val="24"/>
            <w:szCs w:val="24"/>
          </w:rPr>
          <w:t>anna.malik@dwup.pl</w:t>
        </w:r>
      </w:hyperlink>
      <w:r>
        <w:rPr>
          <w:rFonts w:eastAsia="Times New Roman" w:cs="Calibri"/>
          <w:sz w:val="24"/>
          <w:szCs w:val="24"/>
        </w:rPr>
        <w:t xml:space="preserve"> </w:t>
      </w:r>
      <w:r w:rsidRPr="00056117">
        <w:rPr>
          <w:rFonts w:eastAsia="Times New Roman" w:cs="Calibri"/>
          <w:b/>
          <w:sz w:val="24"/>
          <w:szCs w:val="24"/>
        </w:rPr>
        <w:t>(nie dotyczy składania ofert)</w:t>
      </w:r>
    </w:p>
    <w:p w14:paraId="66C2CFDF" w14:textId="77777777" w:rsidR="00FF187D" w:rsidRPr="00056117" w:rsidRDefault="00FF187D" w:rsidP="00FF187D">
      <w:pPr>
        <w:widowControl w:val="0"/>
        <w:numPr>
          <w:ilvl w:val="0"/>
          <w:numId w:val="17"/>
        </w:numPr>
        <w:tabs>
          <w:tab w:val="num" w:pos="142"/>
          <w:tab w:val="left" w:pos="284"/>
          <w:tab w:val="left" w:pos="426"/>
        </w:tabs>
        <w:suppressAutoHyphens/>
        <w:ind w:left="0" w:firstLine="0"/>
        <w:jc w:val="both"/>
        <w:rPr>
          <w:rFonts w:eastAsia="Times New Roman" w:cs="Calibri"/>
          <w:sz w:val="24"/>
          <w:szCs w:val="24"/>
          <w:lang w:eastAsia="ar-SA"/>
        </w:rPr>
      </w:pPr>
      <w:r w:rsidRPr="00056117">
        <w:rPr>
          <w:rFonts w:eastAsia="Times New Roman" w:cs="Calibri"/>
          <w:sz w:val="24"/>
          <w:szCs w:val="24"/>
          <w:lang w:eastAsia="ar-SA"/>
        </w:rPr>
        <w:t xml:space="preserve">Niniejsze postępowanie prowadzone jest w języku polskim. </w:t>
      </w:r>
    </w:p>
    <w:p w14:paraId="5AAD8A5B" w14:textId="77777777" w:rsidR="00FF187D" w:rsidRPr="00056117" w:rsidRDefault="00FF187D" w:rsidP="00FF187D">
      <w:pPr>
        <w:widowControl w:val="0"/>
        <w:numPr>
          <w:ilvl w:val="0"/>
          <w:numId w:val="17"/>
        </w:numPr>
        <w:tabs>
          <w:tab w:val="num" w:pos="142"/>
          <w:tab w:val="left" w:pos="284"/>
          <w:tab w:val="left" w:pos="426"/>
        </w:tabs>
        <w:suppressAutoHyphens/>
        <w:ind w:left="0" w:firstLine="0"/>
        <w:jc w:val="both"/>
        <w:rPr>
          <w:rFonts w:eastAsia="Times New Roman" w:cs="Calibri"/>
          <w:sz w:val="24"/>
          <w:szCs w:val="24"/>
          <w:lang w:eastAsia="ar-SA"/>
        </w:rPr>
      </w:pPr>
      <w:r w:rsidRPr="00056117">
        <w:rPr>
          <w:rFonts w:eastAsia="Times New Roman" w:cs="Calibri"/>
          <w:sz w:val="24"/>
          <w:szCs w:val="24"/>
          <w:lang w:eastAsia="ar-SA"/>
        </w:rPr>
        <w:t>Wyjaśnienia dotyczące Specyfikacji Warunków Zamówienia udzielane będą z zachowaniem zasad określonych w ustawie Prawo zamówień publicznych (art. 284 ustawy Pzp).</w:t>
      </w:r>
    </w:p>
    <w:p w14:paraId="4EA1B7EC" w14:textId="77777777" w:rsidR="00FF187D" w:rsidRPr="00056117" w:rsidRDefault="00FF187D" w:rsidP="00FF187D">
      <w:pPr>
        <w:widowControl w:val="0"/>
        <w:numPr>
          <w:ilvl w:val="0"/>
          <w:numId w:val="17"/>
        </w:numPr>
        <w:tabs>
          <w:tab w:val="num" w:pos="142"/>
          <w:tab w:val="left" w:pos="284"/>
          <w:tab w:val="left" w:pos="426"/>
        </w:tabs>
        <w:suppressAutoHyphens/>
        <w:ind w:left="0" w:firstLine="0"/>
        <w:jc w:val="both"/>
        <w:rPr>
          <w:rFonts w:eastAsia="Times New Roman" w:cs="Calibri"/>
          <w:sz w:val="24"/>
          <w:szCs w:val="24"/>
          <w:lang w:eastAsia="ar-SA"/>
        </w:rPr>
      </w:pPr>
      <w:r w:rsidRPr="00056117">
        <w:rPr>
          <w:rFonts w:eastAsia="Times New Roman" w:cs="Calibri"/>
          <w:sz w:val="24"/>
          <w:szCs w:val="24"/>
        </w:rPr>
        <w:t>Sposób sporządzenia dokumentów elektronicznych musi być zgody 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 (Dz. U. z 2020 poz. 2452) oraz rozporządzeniu Ministra Rozwoju, Pracy i Technologii z dnia 23 grudnia 2020 r. w sprawie podmiotowych środków dowodowych oraz innych dokumentów lub oświadczeń, jakich może żądać zamawiający od wykonawcy (Dz. U. z 2020 poz. 2415).</w:t>
      </w:r>
    </w:p>
    <w:p w14:paraId="2D19C408" w14:textId="77777777" w:rsidR="00FF187D" w:rsidRDefault="00FF187D" w:rsidP="00FF187D">
      <w:pPr>
        <w:jc w:val="both"/>
        <w:rPr>
          <w:rFonts w:eastAsia="Times New Roman" w:cs="Calibri"/>
          <w:b/>
          <w:sz w:val="24"/>
          <w:szCs w:val="24"/>
        </w:rPr>
      </w:pPr>
    </w:p>
    <w:p w14:paraId="309BA9D1" w14:textId="77777777" w:rsidR="00FF187D" w:rsidRPr="00056117" w:rsidRDefault="00FF187D" w:rsidP="00FF187D">
      <w:pPr>
        <w:jc w:val="both"/>
        <w:rPr>
          <w:rFonts w:eastAsia="Times New Roman" w:cs="Calibri"/>
          <w:b/>
          <w:sz w:val="24"/>
          <w:szCs w:val="24"/>
        </w:rPr>
      </w:pPr>
      <w:r w:rsidRPr="00056117">
        <w:rPr>
          <w:rFonts w:eastAsia="Times New Roman" w:cs="Calibri"/>
          <w:b/>
          <w:sz w:val="24"/>
          <w:szCs w:val="24"/>
        </w:rPr>
        <w:t>ROZDZIAŁ IX</w:t>
      </w:r>
      <w:r>
        <w:rPr>
          <w:rFonts w:eastAsia="Times New Roman" w:cs="Calibri"/>
          <w:b/>
          <w:sz w:val="24"/>
          <w:szCs w:val="24"/>
        </w:rPr>
        <w:t xml:space="preserve"> </w:t>
      </w:r>
    </w:p>
    <w:p w14:paraId="5ECE8FB7" w14:textId="77777777" w:rsidR="00FF187D" w:rsidRPr="00056117" w:rsidRDefault="00FF187D" w:rsidP="00FF187D">
      <w:pPr>
        <w:jc w:val="both"/>
        <w:rPr>
          <w:rFonts w:eastAsia="Times New Roman" w:cs="Calibri"/>
          <w:b/>
          <w:sz w:val="24"/>
          <w:szCs w:val="24"/>
        </w:rPr>
      </w:pPr>
      <w:r w:rsidRPr="00056117">
        <w:rPr>
          <w:rFonts w:eastAsia="Times New Roman" w:cs="Calibri"/>
          <w:b/>
          <w:sz w:val="24"/>
          <w:szCs w:val="24"/>
        </w:rPr>
        <w:t>INFORMACJE O SPOSOBIE KOMUNIKOWANIA SIĘ ZAMAWIAJĄCEGO Z WYKONAWCAMI W INNY SPOSÓB NIŻ PRZY UZYCIU ŚRODKÓW KOMUNIKACJI ELEKTRONICZNEJ W PRZYPADKU ZAI</w:t>
      </w:r>
      <w:r>
        <w:rPr>
          <w:rFonts w:eastAsia="Times New Roman" w:cs="Calibri"/>
          <w:b/>
          <w:sz w:val="24"/>
          <w:szCs w:val="24"/>
        </w:rPr>
        <w:t>STNIENIA JEDNEJ Z SYTUACJI OKREŚ</w:t>
      </w:r>
      <w:r w:rsidRPr="00056117">
        <w:rPr>
          <w:rFonts w:eastAsia="Times New Roman" w:cs="Calibri"/>
          <w:b/>
          <w:sz w:val="24"/>
          <w:szCs w:val="24"/>
        </w:rPr>
        <w:t>LONYCH W ART. 65 UST. 1, ART. 66 USTAWY</w:t>
      </w:r>
    </w:p>
    <w:p w14:paraId="356C42B0" w14:textId="77777777" w:rsidR="00FF187D" w:rsidRPr="00056117" w:rsidRDefault="00FF187D" w:rsidP="00FF187D">
      <w:pPr>
        <w:jc w:val="both"/>
        <w:rPr>
          <w:rFonts w:eastAsia="Times New Roman" w:cs="Calibri"/>
          <w:sz w:val="24"/>
          <w:szCs w:val="24"/>
        </w:rPr>
      </w:pPr>
      <w:r w:rsidRPr="00056117">
        <w:rPr>
          <w:rFonts w:eastAsia="Times New Roman" w:cs="Calibri"/>
          <w:sz w:val="24"/>
          <w:szCs w:val="24"/>
        </w:rPr>
        <w:t>Zamawiający nie przewiduje sytuacji określonych w art. 65 ust. 1, art. 66.</w:t>
      </w:r>
    </w:p>
    <w:p w14:paraId="1547204C" w14:textId="77777777" w:rsidR="00FF187D" w:rsidRPr="00056117" w:rsidRDefault="00FF187D" w:rsidP="00FF187D">
      <w:pPr>
        <w:jc w:val="both"/>
        <w:rPr>
          <w:rFonts w:eastAsia="Times New Roman" w:cs="Calibri"/>
          <w:b/>
          <w:sz w:val="24"/>
          <w:szCs w:val="24"/>
        </w:rPr>
      </w:pPr>
      <w:r w:rsidRPr="00056117">
        <w:rPr>
          <w:rFonts w:eastAsia="Times New Roman" w:cs="Calibri"/>
          <w:b/>
          <w:sz w:val="24"/>
          <w:szCs w:val="24"/>
        </w:rPr>
        <w:t>ROZDZIAŁ X</w:t>
      </w:r>
      <w:r>
        <w:rPr>
          <w:rFonts w:eastAsia="Times New Roman" w:cs="Calibri"/>
          <w:b/>
          <w:sz w:val="24"/>
          <w:szCs w:val="24"/>
        </w:rPr>
        <w:t xml:space="preserve"> </w:t>
      </w:r>
    </w:p>
    <w:p w14:paraId="64AECC96" w14:textId="77777777" w:rsidR="00FF187D" w:rsidRPr="00056117" w:rsidRDefault="00FF187D" w:rsidP="00FF187D">
      <w:pPr>
        <w:jc w:val="both"/>
        <w:rPr>
          <w:rFonts w:eastAsia="Times New Roman" w:cs="Calibri"/>
          <w:b/>
          <w:sz w:val="24"/>
          <w:szCs w:val="24"/>
        </w:rPr>
      </w:pPr>
      <w:r w:rsidRPr="00056117">
        <w:rPr>
          <w:rFonts w:eastAsia="Times New Roman" w:cs="Calibri"/>
          <w:b/>
          <w:sz w:val="24"/>
          <w:szCs w:val="24"/>
        </w:rPr>
        <w:t>WSKAZANIE OSÓB UPRAWNIONYCH DO KOMUNIKOWANIA SIĘ Z WYKONAWCAMI</w:t>
      </w:r>
    </w:p>
    <w:p w14:paraId="20EB938D" w14:textId="77777777" w:rsidR="00FF187D" w:rsidRPr="00056117" w:rsidRDefault="00FF187D" w:rsidP="00FF187D">
      <w:pPr>
        <w:jc w:val="both"/>
        <w:rPr>
          <w:rFonts w:eastAsia="Times New Roman" w:cs="Calibri"/>
          <w:sz w:val="24"/>
          <w:szCs w:val="24"/>
        </w:rPr>
      </w:pPr>
      <w:r w:rsidRPr="00056117">
        <w:rPr>
          <w:rFonts w:eastAsia="Times New Roman" w:cs="Calibri"/>
          <w:sz w:val="24"/>
          <w:szCs w:val="24"/>
        </w:rPr>
        <w:t>Zamawiający wyznacza do kontaktu z Wykonawcami:</w:t>
      </w:r>
    </w:p>
    <w:p w14:paraId="088841C5" w14:textId="77777777" w:rsidR="00FF187D" w:rsidRPr="00056117" w:rsidRDefault="00FF187D" w:rsidP="00FF187D">
      <w:pPr>
        <w:jc w:val="both"/>
        <w:rPr>
          <w:rFonts w:eastAsia="Times New Roman" w:cs="Calibri"/>
          <w:sz w:val="24"/>
          <w:szCs w:val="24"/>
        </w:rPr>
      </w:pPr>
      <w:r w:rsidRPr="00056117">
        <w:rPr>
          <w:rFonts w:eastAsia="Times New Roman" w:cs="Calibri"/>
          <w:sz w:val="24"/>
          <w:szCs w:val="24"/>
        </w:rPr>
        <w:t>Pan</w:t>
      </w:r>
      <w:r>
        <w:rPr>
          <w:rFonts w:eastAsia="Times New Roman" w:cs="Calibri"/>
          <w:sz w:val="24"/>
          <w:szCs w:val="24"/>
        </w:rPr>
        <w:t>ią Annę Książkiewicz-Malik</w:t>
      </w:r>
      <w:r w:rsidRPr="00056117">
        <w:rPr>
          <w:rFonts w:eastAsia="Times New Roman" w:cs="Calibri"/>
          <w:sz w:val="24"/>
          <w:szCs w:val="24"/>
        </w:rPr>
        <w:t>, e-mail:</w:t>
      </w:r>
      <w:r>
        <w:rPr>
          <w:rFonts w:eastAsia="Times New Roman" w:cs="Calibri"/>
          <w:sz w:val="24"/>
          <w:szCs w:val="24"/>
        </w:rPr>
        <w:t xml:space="preserve"> </w:t>
      </w:r>
      <w:hyperlink r:id="rId15" w:history="1">
        <w:r w:rsidRPr="00AA7C21">
          <w:rPr>
            <w:rStyle w:val="Hipercze"/>
            <w:rFonts w:eastAsia="Times New Roman" w:cs="Calibri"/>
            <w:sz w:val="24"/>
            <w:szCs w:val="24"/>
          </w:rPr>
          <w:t>anna.malik@dwup.pl</w:t>
        </w:r>
      </w:hyperlink>
      <w:r>
        <w:rPr>
          <w:rFonts w:eastAsia="Times New Roman" w:cs="Calibri"/>
          <w:sz w:val="24"/>
          <w:szCs w:val="24"/>
        </w:rPr>
        <w:t xml:space="preserve"> </w:t>
      </w:r>
    </w:p>
    <w:p w14:paraId="6E4FE939" w14:textId="77777777" w:rsidR="00FF187D" w:rsidRPr="00056117" w:rsidRDefault="00FF187D" w:rsidP="00FF187D">
      <w:pPr>
        <w:jc w:val="both"/>
        <w:rPr>
          <w:rFonts w:eastAsia="Times New Roman" w:cs="Calibri"/>
          <w:b/>
          <w:sz w:val="24"/>
          <w:szCs w:val="24"/>
        </w:rPr>
      </w:pPr>
      <w:r w:rsidRPr="00056117">
        <w:rPr>
          <w:rFonts w:eastAsia="Times New Roman" w:cs="Calibri"/>
          <w:b/>
          <w:sz w:val="24"/>
          <w:szCs w:val="24"/>
        </w:rPr>
        <w:t>ROZDZIAŁ XI</w:t>
      </w:r>
      <w:r>
        <w:rPr>
          <w:rFonts w:eastAsia="Times New Roman" w:cs="Calibri"/>
          <w:b/>
          <w:sz w:val="24"/>
          <w:szCs w:val="24"/>
        </w:rPr>
        <w:t xml:space="preserve"> </w:t>
      </w:r>
    </w:p>
    <w:p w14:paraId="0AB31490" w14:textId="77777777" w:rsidR="00FF187D" w:rsidRPr="00056117" w:rsidRDefault="00FF187D" w:rsidP="00FF187D">
      <w:pPr>
        <w:jc w:val="both"/>
        <w:rPr>
          <w:rFonts w:eastAsia="Times New Roman" w:cs="Calibri"/>
          <w:b/>
          <w:sz w:val="24"/>
          <w:szCs w:val="24"/>
        </w:rPr>
      </w:pPr>
      <w:r w:rsidRPr="00056117">
        <w:rPr>
          <w:rFonts w:eastAsia="Times New Roman" w:cs="Calibri"/>
          <w:b/>
          <w:sz w:val="24"/>
          <w:szCs w:val="24"/>
        </w:rPr>
        <w:t>TERMIN ZWIĄZANIA OFERTĄ</w:t>
      </w:r>
    </w:p>
    <w:p w14:paraId="13289EAC" w14:textId="35211788" w:rsidR="00FF187D" w:rsidRPr="00AC4E0C" w:rsidRDefault="00FF187D" w:rsidP="00FF187D">
      <w:pPr>
        <w:jc w:val="both"/>
        <w:rPr>
          <w:rFonts w:eastAsia="Times New Roman" w:cs="Calibri"/>
          <w:color w:val="FF0000"/>
          <w:sz w:val="24"/>
          <w:szCs w:val="24"/>
        </w:rPr>
      </w:pPr>
      <w:r w:rsidRPr="00056117">
        <w:rPr>
          <w:rFonts w:eastAsia="Times New Roman" w:cs="Calibri"/>
          <w:sz w:val="24"/>
          <w:szCs w:val="24"/>
        </w:rPr>
        <w:t xml:space="preserve">1. Wykonawca jest związany ofertą od dnia upływu terminu składania ofert do dnia </w:t>
      </w:r>
      <w:r w:rsidR="00963D1A">
        <w:rPr>
          <w:rFonts w:eastAsia="Times New Roman" w:cs="Calibri"/>
          <w:b/>
          <w:bCs/>
          <w:color w:val="000000"/>
          <w:sz w:val="24"/>
          <w:szCs w:val="24"/>
        </w:rPr>
        <w:t>01.02</w:t>
      </w:r>
      <w:r w:rsidR="00351FD0">
        <w:rPr>
          <w:rFonts w:eastAsia="Times New Roman" w:cs="Calibri"/>
          <w:b/>
          <w:bCs/>
          <w:color w:val="000000"/>
          <w:sz w:val="24"/>
          <w:szCs w:val="24"/>
        </w:rPr>
        <w:t>.</w:t>
      </w:r>
      <w:r w:rsidR="00551AA1">
        <w:rPr>
          <w:rFonts w:eastAsia="Times New Roman" w:cs="Calibri"/>
          <w:b/>
          <w:bCs/>
          <w:color w:val="000000"/>
          <w:sz w:val="24"/>
          <w:szCs w:val="24"/>
        </w:rPr>
        <w:t xml:space="preserve">2024 </w:t>
      </w:r>
      <w:r w:rsidRPr="003A66FF">
        <w:rPr>
          <w:rFonts w:eastAsia="Times New Roman" w:cs="Calibri"/>
          <w:b/>
          <w:bCs/>
          <w:color w:val="000000"/>
          <w:sz w:val="24"/>
          <w:szCs w:val="24"/>
        </w:rPr>
        <w:t>r.</w:t>
      </w:r>
    </w:p>
    <w:p w14:paraId="185BF578" w14:textId="77777777" w:rsidR="00FF187D" w:rsidRPr="00056117" w:rsidRDefault="00FF187D" w:rsidP="00FF187D">
      <w:pPr>
        <w:jc w:val="both"/>
        <w:rPr>
          <w:rFonts w:eastAsia="Times New Roman" w:cs="Calibri"/>
          <w:sz w:val="24"/>
          <w:szCs w:val="24"/>
        </w:rPr>
      </w:pPr>
      <w:r w:rsidRPr="00056117">
        <w:rPr>
          <w:rFonts w:eastAsia="Times New Roman" w:cs="Calibri"/>
          <w:sz w:val="24"/>
          <w:szCs w:val="24"/>
        </w:rPr>
        <w:lastRenderedPageBreak/>
        <w:t>2. W przypadku gdy wybór najkorzystniejszej oferty nie nastąpi przed upływem terminu związania ofertą określonego w SWZ, Zamawiający przed upływem terminu związania ofertą zwraca się jednokrotnie do Wykonawców o wyrażenie zgody na przedłużenie tego terminu o wskazywany przez niego okres, nie dłuższy niż 30 dni.</w:t>
      </w:r>
    </w:p>
    <w:p w14:paraId="1AE4ACED" w14:textId="77777777" w:rsidR="00FF187D" w:rsidRPr="00056117" w:rsidRDefault="00FF187D" w:rsidP="00FF187D">
      <w:pPr>
        <w:jc w:val="both"/>
        <w:rPr>
          <w:rFonts w:eastAsia="Times New Roman" w:cs="Calibri"/>
          <w:sz w:val="24"/>
          <w:szCs w:val="24"/>
        </w:rPr>
      </w:pPr>
      <w:r w:rsidRPr="00056117">
        <w:rPr>
          <w:rFonts w:eastAsia="Times New Roman" w:cs="Calibri"/>
          <w:sz w:val="24"/>
          <w:szCs w:val="24"/>
        </w:rPr>
        <w:t>3. Przedłużenie terminu związania oferta, o którym mowa w ust. 1, wymaga złożenia przez Wykonawcę pisemnego oświadczenia o wyrażeniu zgody na przedłużenie terminu związania ofertą.</w:t>
      </w:r>
    </w:p>
    <w:p w14:paraId="51CAB9A4" w14:textId="77777777" w:rsidR="00FF187D" w:rsidRPr="00056117" w:rsidRDefault="00FF187D" w:rsidP="00FF187D">
      <w:pPr>
        <w:jc w:val="both"/>
        <w:rPr>
          <w:rFonts w:eastAsia="Times New Roman" w:cs="Calibri"/>
          <w:b/>
          <w:sz w:val="24"/>
          <w:szCs w:val="24"/>
        </w:rPr>
      </w:pPr>
      <w:r w:rsidRPr="00056117">
        <w:rPr>
          <w:rFonts w:eastAsia="Times New Roman" w:cs="Calibri"/>
          <w:b/>
          <w:sz w:val="24"/>
          <w:szCs w:val="24"/>
        </w:rPr>
        <w:t>ROZDZIAŁ XII</w:t>
      </w:r>
      <w:r>
        <w:rPr>
          <w:rFonts w:eastAsia="Times New Roman" w:cs="Calibri"/>
          <w:b/>
          <w:sz w:val="24"/>
          <w:szCs w:val="24"/>
        </w:rPr>
        <w:t xml:space="preserve"> </w:t>
      </w:r>
    </w:p>
    <w:p w14:paraId="6940B599" w14:textId="77777777" w:rsidR="00FF187D" w:rsidRPr="00056117" w:rsidRDefault="00FF187D" w:rsidP="00FF187D">
      <w:pPr>
        <w:jc w:val="both"/>
        <w:rPr>
          <w:rFonts w:eastAsia="Times New Roman" w:cs="Calibri"/>
          <w:sz w:val="24"/>
          <w:szCs w:val="24"/>
        </w:rPr>
      </w:pPr>
      <w:r w:rsidRPr="00056117">
        <w:rPr>
          <w:rFonts w:eastAsia="Times New Roman" w:cs="Calibri"/>
          <w:b/>
          <w:sz w:val="24"/>
          <w:szCs w:val="24"/>
        </w:rPr>
        <w:t>OPIS SPOSOBU PRZYGOTOWANIA OFERTY</w:t>
      </w:r>
      <w:r w:rsidRPr="00056117">
        <w:rPr>
          <w:rFonts w:eastAsia="Times New Roman" w:cs="Calibri"/>
          <w:sz w:val="24"/>
          <w:szCs w:val="24"/>
        </w:rPr>
        <w:tab/>
      </w:r>
    </w:p>
    <w:p w14:paraId="7283936F" w14:textId="7CBECE2A" w:rsidR="00FF187D" w:rsidRDefault="00FF187D" w:rsidP="00FF187D">
      <w:pPr>
        <w:numPr>
          <w:ilvl w:val="0"/>
          <w:numId w:val="19"/>
        </w:numPr>
        <w:tabs>
          <w:tab w:val="left" w:pos="284"/>
        </w:tabs>
        <w:ind w:left="0" w:firstLine="0"/>
        <w:jc w:val="both"/>
        <w:rPr>
          <w:rFonts w:eastAsia="Times New Roman" w:cs="Calibri"/>
          <w:b/>
          <w:sz w:val="24"/>
          <w:szCs w:val="24"/>
        </w:rPr>
      </w:pPr>
      <w:r w:rsidRPr="008038F3">
        <w:rPr>
          <w:rFonts w:eastAsia="Times New Roman" w:cs="Calibri"/>
          <w:sz w:val="24"/>
          <w:szCs w:val="24"/>
          <w:u w:val="single"/>
        </w:rPr>
        <w:t>Wykonawca może złożyć tylko jedną ofertę</w:t>
      </w:r>
      <w:r w:rsidR="00940254" w:rsidRPr="008038F3">
        <w:rPr>
          <w:rFonts w:eastAsia="Times New Roman" w:cs="Calibri"/>
          <w:sz w:val="24"/>
          <w:szCs w:val="24"/>
          <w:u w:val="single"/>
        </w:rPr>
        <w:t xml:space="preserve"> na daną część zamówienia</w:t>
      </w:r>
      <w:r w:rsidR="00940254">
        <w:rPr>
          <w:rFonts w:eastAsia="Times New Roman" w:cs="Calibri"/>
          <w:sz w:val="24"/>
          <w:szCs w:val="24"/>
        </w:rPr>
        <w:t>.</w:t>
      </w:r>
    </w:p>
    <w:p w14:paraId="3CBBF5E5" w14:textId="77777777" w:rsidR="00FF187D" w:rsidRPr="00DB72A6" w:rsidRDefault="00FF187D" w:rsidP="00FF187D">
      <w:pPr>
        <w:numPr>
          <w:ilvl w:val="0"/>
          <w:numId w:val="19"/>
        </w:numPr>
        <w:tabs>
          <w:tab w:val="left" w:pos="284"/>
        </w:tabs>
        <w:ind w:left="0" w:firstLine="0"/>
        <w:jc w:val="both"/>
        <w:rPr>
          <w:rFonts w:eastAsia="Times New Roman" w:cs="Calibri"/>
          <w:b/>
          <w:sz w:val="28"/>
          <w:szCs w:val="24"/>
        </w:rPr>
      </w:pPr>
      <w:r w:rsidRPr="00DB72A6">
        <w:rPr>
          <w:sz w:val="24"/>
        </w:rPr>
        <w:t xml:space="preserve">Wykonawcy mogą wspólnie ubiegać się o udzielenie zamówienia. W takim przypadku Wykonawcy ustanawiają pełnomocnika do reprezentowania ich w postępowaniu albo do reprezentowania w postępowaniu i zawarcia umowy w sprawie zamówienia publicznego. Wszelka korespondencja prowadzona będzie wyłącznie z pełnomocnikiem. W przypadku wspólnego ubiegania się o zamówienie przez Wykonawców, oświadczenia,  potwierdzające brak podstaw wykluczenia oraz spełnianie warunków udziału w postępowaniu w zakresie, w jakim każdy </w:t>
      </w:r>
      <w:r>
        <w:rPr>
          <w:sz w:val="24"/>
        </w:rPr>
        <w:t xml:space="preserve">                        </w:t>
      </w:r>
      <w:r w:rsidRPr="00DB72A6">
        <w:rPr>
          <w:sz w:val="24"/>
        </w:rPr>
        <w:t>z Wykonawców wykazuje spełnianie warunków udziału w postępowaniu. W przypadku wspólnego ubiegania się o zamówienie przez Wykonawców oświadczenie, w zakresie art. 108 ust. 1 pkt 5 ustawy Pzp, o braku przynależności do tej samej grupy kapitałowej, w rozumieniu ustawy z dnia 16 lutego 2007 r. o ochronie konkurencji i konsumentów, z innym Wykonawcą, który złożył odrębną ofertę, albo oświadczenia o przynależności do tej samej grupy kapitałowej wraz z dokumentami lub informacjami potwierdzającymi przygotowanie oferty niezależnie od innego Wykonawcy należącego do tej samej grupy kapitałowej (wzór oświadczenia stanowi załącznik nr 6 do niniejszej SWZ). W/w oświadczenie nie będzie wymagane w przypadku złożenia w postępowaniu tylko jednej, składa każdy z Wykonawców.</w:t>
      </w:r>
    </w:p>
    <w:p w14:paraId="11D533AD" w14:textId="77777777" w:rsidR="00FF187D" w:rsidRPr="00056117" w:rsidRDefault="00FF187D" w:rsidP="00FF187D">
      <w:pPr>
        <w:numPr>
          <w:ilvl w:val="0"/>
          <w:numId w:val="19"/>
        </w:numPr>
        <w:tabs>
          <w:tab w:val="left" w:pos="284"/>
        </w:tabs>
        <w:ind w:left="0" w:firstLine="0"/>
        <w:jc w:val="both"/>
        <w:rPr>
          <w:rFonts w:eastAsia="Times New Roman" w:cs="Calibri"/>
          <w:b/>
          <w:sz w:val="24"/>
          <w:szCs w:val="24"/>
        </w:rPr>
      </w:pPr>
      <w:r w:rsidRPr="00056117">
        <w:rPr>
          <w:rFonts w:eastAsia="Times New Roman" w:cs="Calibri"/>
          <w:sz w:val="24"/>
          <w:szCs w:val="24"/>
        </w:rPr>
        <w:t>Zamawiający nie przewiduje zwrotu kosztów udziału w postępowaniu.</w:t>
      </w:r>
    </w:p>
    <w:p w14:paraId="3B2C3363" w14:textId="77777777" w:rsidR="00FF187D" w:rsidRPr="00056117" w:rsidRDefault="00FF187D" w:rsidP="00FF187D">
      <w:pPr>
        <w:numPr>
          <w:ilvl w:val="0"/>
          <w:numId w:val="19"/>
        </w:numPr>
        <w:tabs>
          <w:tab w:val="left" w:pos="284"/>
        </w:tabs>
        <w:ind w:left="0" w:firstLine="0"/>
        <w:jc w:val="both"/>
        <w:rPr>
          <w:rFonts w:eastAsia="Times New Roman" w:cs="Calibri"/>
          <w:b/>
          <w:sz w:val="24"/>
          <w:szCs w:val="24"/>
        </w:rPr>
      </w:pPr>
      <w:r w:rsidRPr="00056117">
        <w:rPr>
          <w:rFonts w:eastAsia="Times New Roman" w:cs="Calibri"/>
          <w:sz w:val="24"/>
          <w:szCs w:val="24"/>
        </w:rPr>
        <w:t>Oferta wraz ze stanowiącymi jej integralną część załącznikami musi być sporządzona przez Wykonawcę ściśle według postanowień niniejszej Specyfikacji.</w:t>
      </w:r>
    </w:p>
    <w:p w14:paraId="29BC3801" w14:textId="77777777" w:rsidR="00FF187D" w:rsidRPr="00056117" w:rsidRDefault="00FF187D" w:rsidP="00FF187D">
      <w:pPr>
        <w:numPr>
          <w:ilvl w:val="0"/>
          <w:numId w:val="19"/>
        </w:numPr>
        <w:tabs>
          <w:tab w:val="left" w:pos="284"/>
        </w:tabs>
        <w:ind w:left="0" w:firstLine="0"/>
        <w:jc w:val="both"/>
        <w:rPr>
          <w:rFonts w:eastAsia="Times New Roman" w:cs="Calibri"/>
          <w:sz w:val="24"/>
          <w:szCs w:val="24"/>
        </w:rPr>
      </w:pPr>
      <w:r w:rsidRPr="00056117">
        <w:rPr>
          <w:rFonts w:eastAsia="Times New Roman" w:cs="Calibri"/>
          <w:sz w:val="24"/>
          <w:szCs w:val="24"/>
        </w:rPr>
        <w:t>Oferta może być złożona tylko do upływu terminu składania ofert.</w:t>
      </w:r>
    </w:p>
    <w:p w14:paraId="34BD4C71" w14:textId="77777777" w:rsidR="00FF187D" w:rsidRPr="00056117" w:rsidRDefault="00FF187D" w:rsidP="00FF187D">
      <w:pPr>
        <w:numPr>
          <w:ilvl w:val="0"/>
          <w:numId w:val="19"/>
        </w:numPr>
        <w:tabs>
          <w:tab w:val="left" w:pos="284"/>
        </w:tabs>
        <w:spacing w:line="256" w:lineRule="auto"/>
        <w:ind w:left="0" w:firstLine="0"/>
        <w:jc w:val="both"/>
        <w:rPr>
          <w:rFonts w:cs="Calibri"/>
          <w:sz w:val="24"/>
          <w:szCs w:val="24"/>
        </w:rPr>
      </w:pPr>
      <w:r w:rsidRPr="00056117">
        <w:rPr>
          <w:rFonts w:cs="Calibri"/>
          <w:sz w:val="24"/>
          <w:szCs w:val="24"/>
        </w:rPr>
        <w:t>Oferta, wniosek oraz przedmiotowe środki dowodowe (jeżeli były wymagane) składane elektronicznie muszą zostać podpisane elektronicznym kwalifikowanym podpisem lub podpisem zaufanym lub podpisem osobistym. W procesie składania oferty, wniosku w tym przedmiotowych środków dowodowych na platformie, kwalifikowany podpis elektroniczny lub podpis zaufany lub podpis osobisty Wykonawca składa bezpośrednio na dokumencie, który następnie przesyła do systemu.</w:t>
      </w:r>
    </w:p>
    <w:p w14:paraId="5D2A48DD" w14:textId="77777777" w:rsidR="00FF187D" w:rsidRPr="00056117" w:rsidRDefault="00FF187D" w:rsidP="00FF187D">
      <w:pPr>
        <w:numPr>
          <w:ilvl w:val="0"/>
          <w:numId w:val="19"/>
        </w:numPr>
        <w:tabs>
          <w:tab w:val="left" w:pos="284"/>
        </w:tabs>
        <w:spacing w:line="256" w:lineRule="auto"/>
        <w:ind w:left="0" w:firstLine="0"/>
        <w:jc w:val="both"/>
        <w:rPr>
          <w:rFonts w:cs="Calibri"/>
          <w:sz w:val="24"/>
          <w:szCs w:val="24"/>
        </w:rPr>
      </w:pPr>
      <w:r w:rsidRPr="00056117">
        <w:rPr>
          <w:rFonts w:cs="Calibri"/>
          <w:sz w:val="24"/>
          <w:szCs w:val="24"/>
        </w:rPr>
        <w:t xml:space="preserve">Poświadczenia za zgodność z oryginałem dokonuje odpowiednio wykonawca, podmiot, na którego zdolnościach lub sytuacji polega wykonawca, wykonawcy wspólnie ubiegający się </w:t>
      </w:r>
      <w:r>
        <w:rPr>
          <w:rFonts w:cs="Calibri"/>
          <w:sz w:val="24"/>
          <w:szCs w:val="24"/>
        </w:rPr>
        <w:t xml:space="preserve">                         </w:t>
      </w:r>
      <w:r w:rsidRPr="00056117">
        <w:rPr>
          <w:rFonts w:cs="Calibri"/>
          <w:sz w:val="24"/>
          <w:szCs w:val="24"/>
        </w:rPr>
        <w:t xml:space="preserve">o udzielenie zamówienia publicznego albo podwykonawca, w zakresie dokumentów, które każdego z nich dotyczą. Poprzez oryginał należy rozumieć dokument podpisany kwalifikowanym podpisem elektronicznym lub podpisem zaufanym lub podpisem osobistym przez osobę/osoby upoważnioną/upoważnione. Poświadczenie za zgodność z oryginałem następuje w formie elektronicznej podpisane kwalifikowanym podpisem elektronicznym lub podpisem zaufanym lub podpisem osobistym przez osobę/osoby upoważnioną/upoważnione. </w:t>
      </w:r>
    </w:p>
    <w:p w14:paraId="3A3A40DE" w14:textId="77777777" w:rsidR="00FF187D" w:rsidRPr="00056117" w:rsidRDefault="00FF187D" w:rsidP="00FF187D">
      <w:pPr>
        <w:numPr>
          <w:ilvl w:val="0"/>
          <w:numId w:val="19"/>
        </w:numPr>
        <w:tabs>
          <w:tab w:val="left" w:pos="284"/>
        </w:tabs>
        <w:spacing w:line="256" w:lineRule="auto"/>
        <w:ind w:left="0" w:firstLine="0"/>
        <w:jc w:val="both"/>
        <w:rPr>
          <w:rFonts w:cs="Calibri"/>
          <w:sz w:val="24"/>
          <w:szCs w:val="24"/>
        </w:rPr>
      </w:pPr>
      <w:r w:rsidRPr="00056117">
        <w:rPr>
          <w:rFonts w:cs="Calibri"/>
          <w:sz w:val="24"/>
          <w:szCs w:val="24"/>
        </w:rPr>
        <w:t>Oferta powinna być:</w:t>
      </w:r>
    </w:p>
    <w:p w14:paraId="67D764C8" w14:textId="77777777" w:rsidR="00FF187D" w:rsidRPr="00056117" w:rsidRDefault="00FF187D" w:rsidP="00FF187D">
      <w:pPr>
        <w:numPr>
          <w:ilvl w:val="0"/>
          <w:numId w:val="27"/>
        </w:numPr>
        <w:tabs>
          <w:tab w:val="left" w:pos="284"/>
        </w:tabs>
        <w:spacing w:line="256" w:lineRule="auto"/>
        <w:ind w:left="0" w:firstLine="0"/>
        <w:jc w:val="both"/>
        <w:rPr>
          <w:rFonts w:cs="Calibri"/>
          <w:sz w:val="24"/>
          <w:szCs w:val="24"/>
        </w:rPr>
      </w:pPr>
      <w:r w:rsidRPr="00056117">
        <w:rPr>
          <w:rFonts w:cs="Calibri"/>
          <w:sz w:val="24"/>
          <w:szCs w:val="24"/>
        </w:rPr>
        <w:t>sporządzona na podstawie załączników niniejszej SWZ w języku polskim</w:t>
      </w:r>
      <w:r>
        <w:rPr>
          <w:rFonts w:cs="Calibri"/>
          <w:sz w:val="24"/>
          <w:szCs w:val="24"/>
        </w:rPr>
        <w:t xml:space="preserve">. </w:t>
      </w:r>
      <w:r w:rsidRPr="00A85FBC">
        <w:rPr>
          <w:rFonts w:cs="Calibri"/>
          <w:sz w:val="24"/>
          <w:szCs w:val="24"/>
        </w:rPr>
        <w:t>W przypadku  załączenia dokumentów sporządzonych w innym języku niż dopuszczony, wykonawca zobowiązany jest załąc</w:t>
      </w:r>
      <w:r>
        <w:rPr>
          <w:rFonts w:cs="Calibri"/>
          <w:sz w:val="24"/>
          <w:szCs w:val="24"/>
        </w:rPr>
        <w:t>zyć tłumaczenie na język polski</w:t>
      </w:r>
      <w:r w:rsidRPr="00056117">
        <w:rPr>
          <w:rFonts w:cs="Calibri"/>
          <w:sz w:val="24"/>
          <w:szCs w:val="24"/>
        </w:rPr>
        <w:t>,</w:t>
      </w:r>
    </w:p>
    <w:p w14:paraId="4D422838" w14:textId="77777777" w:rsidR="00FF187D" w:rsidRPr="00056117" w:rsidRDefault="00FF187D" w:rsidP="00FF187D">
      <w:pPr>
        <w:numPr>
          <w:ilvl w:val="0"/>
          <w:numId w:val="27"/>
        </w:numPr>
        <w:tabs>
          <w:tab w:val="left" w:pos="284"/>
        </w:tabs>
        <w:spacing w:line="256" w:lineRule="auto"/>
        <w:ind w:left="0" w:firstLine="0"/>
        <w:jc w:val="both"/>
        <w:rPr>
          <w:rFonts w:cs="Calibri"/>
          <w:sz w:val="24"/>
          <w:szCs w:val="24"/>
        </w:rPr>
      </w:pPr>
      <w:r w:rsidRPr="00056117">
        <w:rPr>
          <w:rFonts w:cs="Calibri"/>
          <w:sz w:val="24"/>
          <w:szCs w:val="24"/>
        </w:rPr>
        <w:t>złożona przy użyciu środków komunikacji elektronicznej tzn. za pośrednictwem platformazakupowa.pl,</w:t>
      </w:r>
      <w:r>
        <w:rPr>
          <w:rFonts w:cs="Calibri"/>
          <w:sz w:val="24"/>
          <w:szCs w:val="24"/>
        </w:rPr>
        <w:t xml:space="preserve"> </w:t>
      </w:r>
    </w:p>
    <w:p w14:paraId="7E0DC4D5" w14:textId="77777777" w:rsidR="00FF187D" w:rsidRPr="00056117" w:rsidRDefault="00FF187D" w:rsidP="00FF187D">
      <w:pPr>
        <w:numPr>
          <w:ilvl w:val="0"/>
          <w:numId w:val="27"/>
        </w:numPr>
        <w:tabs>
          <w:tab w:val="left" w:pos="284"/>
        </w:tabs>
        <w:spacing w:line="256" w:lineRule="auto"/>
        <w:ind w:left="0" w:firstLine="0"/>
        <w:jc w:val="both"/>
        <w:rPr>
          <w:rFonts w:cs="Calibri"/>
          <w:sz w:val="24"/>
          <w:szCs w:val="24"/>
        </w:rPr>
      </w:pPr>
      <w:r w:rsidRPr="00056117">
        <w:rPr>
          <w:rFonts w:cs="Calibri"/>
          <w:sz w:val="24"/>
          <w:szCs w:val="24"/>
        </w:rPr>
        <w:lastRenderedPageBreak/>
        <w:t>podpisana kwalifikowanym podpisem elektronicznym lub podpisem zaufanym lub podpisem osobistym przez osobę/osoby upoważnioną/upoważnione</w:t>
      </w:r>
    </w:p>
    <w:p w14:paraId="71450D12" w14:textId="77777777" w:rsidR="00FF187D" w:rsidRPr="00056117" w:rsidRDefault="00FF187D" w:rsidP="00FF187D">
      <w:pPr>
        <w:numPr>
          <w:ilvl w:val="0"/>
          <w:numId w:val="19"/>
        </w:numPr>
        <w:tabs>
          <w:tab w:val="left" w:pos="284"/>
          <w:tab w:val="left" w:pos="426"/>
        </w:tabs>
        <w:spacing w:line="256" w:lineRule="auto"/>
        <w:ind w:left="0" w:firstLine="0"/>
        <w:jc w:val="both"/>
        <w:rPr>
          <w:rFonts w:cs="Calibri"/>
          <w:sz w:val="24"/>
          <w:szCs w:val="24"/>
        </w:rPr>
      </w:pPr>
      <w:r w:rsidRPr="00056117">
        <w:rPr>
          <w:rFonts w:cs="Calibri"/>
          <w:sz w:val="24"/>
          <w:szCs w:val="24"/>
        </w:rPr>
        <w:t>Podpisy kwalifikowane wykorzystywane przez wykonawców do podpisywania wszelkich plików muszą spełniać “Rozporządzenie Parlamentu Europejskiego i Rady w sprawie identyfikacji elektronicznej i usług zaufania w odniesieniu do transakcji elektronicznych na rynku wewnętrznym (eIDAS) (UE) nr 910/2014 - od 1 lipca 2016 roku”.</w:t>
      </w:r>
    </w:p>
    <w:p w14:paraId="011368C0" w14:textId="77777777" w:rsidR="00FF187D" w:rsidRPr="00056117" w:rsidRDefault="00FF187D" w:rsidP="00FF187D">
      <w:pPr>
        <w:numPr>
          <w:ilvl w:val="0"/>
          <w:numId w:val="19"/>
        </w:numPr>
        <w:tabs>
          <w:tab w:val="left" w:pos="284"/>
          <w:tab w:val="left" w:pos="426"/>
        </w:tabs>
        <w:spacing w:line="256" w:lineRule="auto"/>
        <w:ind w:left="0" w:firstLine="0"/>
        <w:jc w:val="both"/>
        <w:rPr>
          <w:rFonts w:cs="Calibri"/>
          <w:sz w:val="24"/>
          <w:szCs w:val="24"/>
        </w:rPr>
      </w:pPr>
      <w:r w:rsidRPr="00056117">
        <w:rPr>
          <w:rFonts w:cs="Calibri"/>
          <w:sz w:val="24"/>
          <w:szCs w:val="24"/>
        </w:rPr>
        <w:t>W przypadku wykorzystania formatu podpisu XAdES zewnętrzny. Zamawiający wymaga dołączenia odpowiedniej ilości plików tj. podpisywanych plików z danymi oraz plików podpisu w formacie XAdES.</w:t>
      </w:r>
    </w:p>
    <w:p w14:paraId="60A62EF1" w14:textId="77777777" w:rsidR="00FF187D" w:rsidRPr="00056117" w:rsidRDefault="00FF187D" w:rsidP="00FF187D">
      <w:pPr>
        <w:numPr>
          <w:ilvl w:val="0"/>
          <w:numId w:val="19"/>
        </w:numPr>
        <w:tabs>
          <w:tab w:val="left" w:pos="284"/>
          <w:tab w:val="left" w:pos="426"/>
        </w:tabs>
        <w:spacing w:line="256" w:lineRule="auto"/>
        <w:ind w:left="0" w:firstLine="0"/>
        <w:jc w:val="both"/>
        <w:rPr>
          <w:rFonts w:cs="Calibri"/>
          <w:sz w:val="24"/>
          <w:szCs w:val="24"/>
        </w:rPr>
      </w:pPr>
      <w:r w:rsidRPr="00056117">
        <w:rPr>
          <w:rFonts w:cs="Calibri"/>
          <w:sz w:val="24"/>
          <w:szCs w:val="24"/>
        </w:rPr>
        <w:t>Zgodnie z art. 18 ust. 3 ustawy Pzp, nie ujawnia się informacji stanowiących tajemnicę przedsiębiorstwa, w rozumieniu przepisów o zwalczaniu nieuczciwej konkurencji. Jeżeli wykonawca, nie później niż w terminie składania ofert, w sposób niebudzący wątpliwości zastrzegł, że nie mogą być one udostępniane oraz wykazał, załączając stosowne wyjaśnienia, iż zastrzeżone informacje stanowią tajemnicę przedsiębiorstwa. Na platformie w formularzu składania oferty znajduje się miejsce wyznaczone do dołączenia części oferty stanowiącej tajemnicę przedsiębiorstwa.</w:t>
      </w:r>
    </w:p>
    <w:p w14:paraId="6263BF4C" w14:textId="77777777" w:rsidR="00FF187D" w:rsidRPr="00056117" w:rsidRDefault="00FF187D" w:rsidP="00FF187D">
      <w:pPr>
        <w:numPr>
          <w:ilvl w:val="0"/>
          <w:numId w:val="19"/>
        </w:numPr>
        <w:tabs>
          <w:tab w:val="left" w:pos="284"/>
          <w:tab w:val="left" w:pos="426"/>
        </w:tabs>
        <w:spacing w:line="256" w:lineRule="auto"/>
        <w:ind w:left="0" w:firstLine="0"/>
        <w:jc w:val="both"/>
        <w:rPr>
          <w:rFonts w:cs="Calibri"/>
          <w:sz w:val="24"/>
          <w:szCs w:val="24"/>
        </w:rPr>
      </w:pPr>
      <w:r w:rsidRPr="00056117">
        <w:rPr>
          <w:rFonts w:cs="Calibri"/>
          <w:sz w:val="24"/>
          <w:szCs w:val="24"/>
        </w:rPr>
        <w:t xml:space="preserve">Wykonawca, za pośrednictwem platformazakupowa.pl może przed upływem terminu składania ofert wycofać ofertę. Sposób dokonywania wycofania oferty zamieszczono w instrukcji zamieszczonej na stronie internetowej pod adresem: </w:t>
      </w:r>
      <w:hyperlink r:id="rId16" w:history="1">
        <w:r w:rsidRPr="00056117">
          <w:rPr>
            <w:rStyle w:val="Hipercze"/>
            <w:rFonts w:cs="Calibri"/>
            <w:sz w:val="24"/>
            <w:szCs w:val="24"/>
          </w:rPr>
          <w:t>https://platformazakupowa.pl/strona/45-instrukcje</w:t>
        </w:r>
      </w:hyperlink>
      <w:r w:rsidRPr="00056117">
        <w:rPr>
          <w:rFonts w:cs="Calibri"/>
          <w:sz w:val="24"/>
          <w:szCs w:val="24"/>
        </w:rPr>
        <w:t xml:space="preserve"> </w:t>
      </w:r>
    </w:p>
    <w:p w14:paraId="27AEB38F" w14:textId="441CD9EC" w:rsidR="00FF187D" w:rsidRDefault="00FF187D" w:rsidP="00FF187D">
      <w:pPr>
        <w:numPr>
          <w:ilvl w:val="0"/>
          <w:numId w:val="19"/>
        </w:numPr>
        <w:tabs>
          <w:tab w:val="left" w:pos="284"/>
          <w:tab w:val="left" w:pos="426"/>
        </w:tabs>
        <w:spacing w:line="256" w:lineRule="auto"/>
        <w:ind w:left="0" w:firstLine="0"/>
        <w:jc w:val="both"/>
        <w:rPr>
          <w:rFonts w:cs="Calibri"/>
          <w:sz w:val="24"/>
          <w:szCs w:val="24"/>
        </w:rPr>
      </w:pPr>
      <w:r w:rsidRPr="00FA6C5A">
        <w:rPr>
          <w:rFonts w:cs="Calibri"/>
          <w:sz w:val="24"/>
          <w:szCs w:val="24"/>
        </w:rPr>
        <w:t>Każdy z wykonawców może złożyć tylko jedną ofertę</w:t>
      </w:r>
      <w:r w:rsidR="00940254">
        <w:rPr>
          <w:rFonts w:cs="Calibri"/>
          <w:sz w:val="24"/>
          <w:szCs w:val="24"/>
        </w:rPr>
        <w:t xml:space="preserve"> na daną część zamówienia</w:t>
      </w:r>
      <w:r>
        <w:rPr>
          <w:rFonts w:cs="Calibri"/>
          <w:sz w:val="24"/>
          <w:szCs w:val="24"/>
        </w:rPr>
        <w:t xml:space="preserve">. </w:t>
      </w:r>
      <w:r w:rsidRPr="00FA6C5A">
        <w:rPr>
          <w:rFonts w:cs="Calibri"/>
          <w:sz w:val="24"/>
          <w:szCs w:val="24"/>
        </w:rPr>
        <w:t>Złożenie większej liczby ofert lub oferty zawierającej propozycje wariantowe podlegać będą odrzuceniu.</w:t>
      </w:r>
    </w:p>
    <w:p w14:paraId="742B2C78" w14:textId="77777777" w:rsidR="00FF187D" w:rsidRPr="00056117" w:rsidRDefault="00FF187D" w:rsidP="00FF187D">
      <w:pPr>
        <w:numPr>
          <w:ilvl w:val="0"/>
          <w:numId w:val="19"/>
        </w:numPr>
        <w:tabs>
          <w:tab w:val="left" w:pos="284"/>
          <w:tab w:val="left" w:pos="426"/>
        </w:tabs>
        <w:spacing w:line="256" w:lineRule="auto"/>
        <w:ind w:left="0" w:firstLine="0"/>
        <w:jc w:val="both"/>
        <w:rPr>
          <w:rFonts w:cs="Calibri"/>
          <w:sz w:val="24"/>
          <w:szCs w:val="24"/>
        </w:rPr>
      </w:pPr>
      <w:r w:rsidRPr="00056117">
        <w:rPr>
          <w:rFonts w:cs="Calibri"/>
          <w:sz w:val="24"/>
          <w:szCs w:val="24"/>
        </w:rPr>
        <w:t>Ceny oferty muszą zawierać wszystkie koszty, jakie musi ponieść wykonawca, aby zrealizować zamówienie z najwyższą starannością oraz ewentualne rabaty.</w:t>
      </w:r>
    </w:p>
    <w:p w14:paraId="3755E849" w14:textId="77777777" w:rsidR="00FF187D" w:rsidRPr="00056117" w:rsidRDefault="00FF187D" w:rsidP="00FF187D">
      <w:pPr>
        <w:numPr>
          <w:ilvl w:val="0"/>
          <w:numId w:val="19"/>
        </w:numPr>
        <w:tabs>
          <w:tab w:val="left" w:pos="284"/>
          <w:tab w:val="left" w:pos="426"/>
        </w:tabs>
        <w:spacing w:line="256" w:lineRule="auto"/>
        <w:ind w:left="0" w:firstLine="0"/>
        <w:jc w:val="both"/>
        <w:rPr>
          <w:rFonts w:cs="Calibri"/>
          <w:sz w:val="24"/>
          <w:szCs w:val="24"/>
        </w:rPr>
      </w:pPr>
      <w:r w:rsidRPr="00056117">
        <w:rPr>
          <w:rFonts w:cs="Calibri"/>
          <w:sz w:val="24"/>
          <w:szCs w:val="24"/>
        </w:rPr>
        <w:t>Zgodnie z definicją dokumentu elektronicznego z art.3 ustęp 2 Ustawy o informatyzacji działalności podmiotów realizujących zadania publiczne, opatrzenie pliku zawierającego skompresowane dane kwalifikowanym podpisem elektronicznym jest jednoznaczne z podpisaniem oryginału dokumentu, z wyjątkiem kopii poświadczonych odpowiednio przez innego wykonawcę ubiegającego się wspólnie z nim o udzielenie zamówienia, przez podmiot, na którego zdolnościach lub sytuacji polega wykonawca, albo przez podwykonawcę.</w:t>
      </w:r>
    </w:p>
    <w:p w14:paraId="75BD198C" w14:textId="77777777" w:rsidR="00FF187D" w:rsidRPr="00056117" w:rsidRDefault="00FF187D" w:rsidP="00FF187D">
      <w:pPr>
        <w:numPr>
          <w:ilvl w:val="0"/>
          <w:numId w:val="19"/>
        </w:numPr>
        <w:tabs>
          <w:tab w:val="left" w:pos="284"/>
          <w:tab w:val="left" w:pos="426"/>
        </w:tabs>
        <w:spacing w:line="256" w:lineRule="auto"/>
        <w:ind w:left="0" w:firstLine="0"/>
        <w:jc w:val="both"/>
        <w:rPr>
          <w:rFonts w:cs="Calibri"/>
          <w:sz w:val="24"/>
          <w:szCs w:val="24"/>
        </w:rPr>
      </w:pPr>
      <w:r w:rsidRPr="00056117">
        <w:rPr>
          <w:rFonts w:cs="Calibri"/>
          <w:sz w:val="24"/>
          <w:szCs w:val="24"/>
        </w:rPr>
        <w:t>Maksymalny rozmiar jednego pliku przesyłanego za pośrednictwem dedykowanych formularzy do: złożenia, zmiany, wycofania oferty wynosi 150 MB natomiast przy komunikacji wielkość pliku to maksymalnie 500 MB.</w:t>
      </w:r>
    </w:p>
    <w:p w14:paraId="728A18AD" w14:textId="77777777" w:rsidR="00FF187D" w:rsidRPr="00056117" w:rsidRDefault="00FF187D" w:rsidP="00FF187D">
      <w:pPr>
        <w:numPr>
          <w:ilvl w:val="0"/>
          <w:numId w:val="19"/>
        </w:numPr>
        <w:tabs>
          <w:tab w:val="left" w:pos="284"/>
          <w:tab w:val="left" w:pos="426"/>
        </w:tabs>
        <w:ind w:left="0" w:firstLine="0"/>
        <w:jc w:val="both"/>
        <w:rPr>
          <w:rFonts w:eastAsia="Times New Roman" w:cs="Calibri"/>
          <w:sz w:val="24"/>
          <w:szCs w:val="24"/>
        </w:rPr>
      </w:pPr>
      <w:r w:rsidRPr="00056117">
        <w:rPr>
          <w:rFonts w:eastAsia="Times New Roman" w:cs="Calibri"/>
          <w:sz w:val="24"/>
          <w:szCs w:val="24"/>
        </w:rPr>
        <w:t>Wykonawca po upływie terminu do składania ofert nie może skutecznie dokonać zmiany ani wycofać złożonej oferty.</w:t>
      </w:r>
    </w:p>
    <w:p w14:paraId="36E198C3" w14:textId="77777777" w:rsidR="00FF187D" w:rsidRPr="00F65E62" w:rsidRDefault="00FF187D" w:rsidP="00FF187D">
      <w:pPr>
        <w:numPr>
          <w:ilvl w:val="0"/>
          <w:numId w:val="19"/>
        </w:numPr>
        <w:tabs>
          <w:tab w:val="left" w:pos="284"/>
          <w:tab w:val="left" w:pos="426"/>
        </w:tabs>
        <w:ind w:left="0" w:firstLine="0"/>
        <w:jc w:val="both"/>
        <w:rPr>
          <w:rFonts w:eastAsia="Times New Roman" w:cs="Calibri"/>
          <w:sz w:val="24"/>
          <w:szCs w:val="24"/>
        </w:rPr>
      </w:pPr>
      <w:r w:rsidRPr="00F65E62">
        <w:rPr>
          <w:rFonts w:eastAsia="Times New Roman" w:cs="Calibri"/>
          <w:sz w:val="24"/>
          <w:szCs w:val="24"/>
        </w:rPr>
        <w:t xml:space="preserve">Zamawiający nie ponosi odpowiedzialności za złożenie oferty w sposób niezgodny z Instrukcją korzystania z platformazakupowa.pl, w szczególności za sytuację, gdy zamawiający zapozna się z treścią oferty przed upływem terminu składania ofert (np. złożenie oferty w zakładce „Wyślij wiadomość do zamawiającego”). </w:t>
      </w:r>
    </w:p>
    <w:p w14:paraId="07AE4AAF" w14:textId="77777777" w:rsidR="00FF187D" w:rsidRPr="00F65E62" w:rsidRDefault="00FF187D" w:rsidP="00FF187D">
      <w:pPr>
        <w:numPr>
          <w:ilvl w:val="0"/>
          <w:numId w:val="19"/>
        </w:numPr>
        <w:tabs>
          <w:tab w:val="left" w:pos="284"/>
          <w:tab w:val="left" w:pos="426"/>
        </w:tabs>
        <w:ind w:left="0" w:firstLine="0"/>
        <w:jc w:val="both"/>
        <w:rPr>
          <w:rFonts w:eastAsia="Times New Roman" w:cs="Calibri"/>
          <w:sz w:val="24"/>
          <w:szCs w:val="24"/>
        </w:rPr>
      </w:pPr>
      <w:r w:rsidRPr="00F65E62">
        <w:rPr>
          <w:rFonts w:eastAsia="Times New Roman" w:cs="Calibri"/>
          <w:sz w:val="24"/>
          <w:szCs w:val="24"/>
        </w:rPr>
        <w:t>Taka oferta zostanie uznana przez Zamawiającego za ofertę handlową i nie będzie brana pod uwagę w przedmiotowym postępowaniu ponieważ nie został spełniony obowiązek narzucony w art. 221 Ustawy Prawo Zamówień Publicznych.</w:t>
      </w:r>
    </w:p>
    <w:p w14:paraId="4473C6E2" w14:textId="77777777" w:rsidR="00FF187D" w:rsidRDefault="00FF187D" w:rsidP="00FF187D">
      <w:pPr>
        <w:numPr>
          <w:ilvl w:val="0"/>
          <w:numId w:val="19"/>
        </w:numPr>
        <w:tabs>
          <w:tab w:val="left" w:pos="284"/>
          <w:tab w:val="left" w:pos="426"/>
        </w:tabs>
        <w:ind w:left="0" w:firstLine="0"/>
        <w:jc w:val="both"/>
        <w:rPr>
          <w:rFonts w:eastAsia="Times New Roman" w:cs="Calibri"/>
          <w:sz w:val="24"/>
          <w:szCs w:val="24"/>
        </w:rPr>
      </w:pPr>
      <w:r w:rsidRPr="00F65E62">
        <w:rPr>
          <w:rFonts w:eastAsia="Times New Roman" w:cs="Calibri"/>
          <w:sz w:val="24"/>
          <w:szCs w:val="24"/>
        </w:rPr>
        <w:t xml:space="preserve">Zamawiający informuje, że instrukcje korzystania z platformazakupowa.pl dotyczące w szczególności logowania, składania wniosków o wyjaśnienie treści SWZ, składania ofert oraz innych czynności podejmowanych w niniejszym postępowaniu przy użyciu platformazakupowa.pl znajdują się w zakładce „Instrukcje dla Wykonawców" na stronie internetowej pod adresem: </w:t>
      </w:r>
      <w:hyperlink r:id="rId17" w:history="1">
        <w:r w:rsidRPr="003A3A5E">
          <w:rPr>
            <w:rStyle w:val="Hipercze"/>
            <w:rFonts w:eastAsia="Times New Roman" w:cs="Calibri"/>
            <w:sz w:val="24"/>
            <w:szCs w:val="24"/>
          </w:rPr>
          <w:t>https://platformazakupowa.pl/strona/45-instrukcje</w:t>
        </w:r>
      </w:hyperlink>
      <w:r>
        <w:rPr>
          <w:rFonts w:eastAsia="Times New Roman" w:cs="Calibri"/>
          <w:sz w:val="24"/>
          <w:szCs w:val="24"/>
        </w:rPr>
        <w:t xml:space="preserve"> </w:t>
      </w:r>
    </w:p>
    <w:p w14:paraId="28A1A57E" w14:textId="77777777" w:rsidR="00FF187D" w:rsidRPr="00F97766" w:rsidRDefault="00FF187D" w:rsidP="00FF187D">
      <w:pPr>
        <w:numPr>
          <w:ilvl w:val="0"/>
          <w:numId w:val="19"/>
        </w:numPr>
        <w:tabs>
          <w:tab w:val="left" w:pos="284"/>
          <w:tab w:val="left" w:pos="426"/>
        </w:tabs>
        <w:ind w:left="0" w:firstLine="0"/>
        <w:jc w:val="both"/>
        <w:rPr>
          <w:rFonts w:eastAsia="Times New Roman" w:cs="Calibri"/>
          <w:sz w:val="24"/>
          <w:szCs w:val="24"/>
        </w:rPr>
      </w:pPr>
      <w:r w:rsidRPr="00F97766">
        <w:rPr>
          <w:rFonts w:eastAsia="Times New Roman" w:cs="Calibri"/>
          <w:sz w:val="24"/>
          <w:szCs w:val="24"/>
        </w:rPr>
        <w:lastRenderedPageBreak/>
        <w:t>Zamawiający rekomenduje wykorzystanie formatów: .pdf .doc .xls .jpg (.jpeg) ze szczególnym wskazaniem na .pdf</w:t>
      </w:r>
    </w:p>
    <w:p w14:paraId="5C56A0FF" w14:textId="77777777" w:rsidR="00FF187D" w:rsidRPr="00F97766" w:rsidRDefault="00FF187D" w:rsidP="00FF187D">
      <w:pPr>
        <w:numPr>
          <w:ilvl w:val="0"/>
          <w:numId w:val="19"/>
        </w:numPr>
        <w:tabs>
          <w:tab w:val="left" w:pos="284"/>
          <w:tab w:val="left" w:pos="426"/>
        </w:tabs>
        <w:ind w:left="0" w:firstLine="0"/>
        <w:jc w:val="both"/>
        <w:rPr>
          <w:rFonts w:eastAsia="Times New Roman" w:cs="Calibri"/>
          <w:sz w:val="24"/>
          <w:szCs w:val="24"/>
        </w:rPr>
      </w:pPr>
      <w:r w:rsidRPr="00F97766">
        <w:rPr>
          <w:rFonts w:eastAsia="Times New Roman" w:cs="Calibri"/>
          <w:sz w:val="24"/>
          <w:szCs w:val="24"/>
        </w:rPr>
        <w:t xml:space="preserve">W celu ewentualnej kompresji danych Zamawiający rekomenduje wykorzystanie jednego </w:t>
      </w:r>
      <w:r>
        <w:rPr>
          <w:rFonts w:eastAsia="Times New Roman" w:cs="Calibri"/>
          <w:sz w:val="24"/>
          <w:szCs w:val="24"/>
        </w:rPr>
        <w:t xml:space="preserve">                   </w:t>
      </w:r>
      <w:r w:rsidRPr="00F97766">
        <w:rPr>
          <w:rFonts w:eastAsia="Times New Roman" w:cs="Calibri"/>
          <w:sz w:val="24"/>
          <w:szCs w:val="24"/>
        </w:rPr>
        <w:t>z formatów:</w:t>
      </w:r>
      <w:r>
        <w:rPr>
          <w:rFonts w:eastAsia="Times New Roman" w:cs="Calibri"/>
          <w:sz w:val="24"/>
          <w:szCs w:val="24"/>
        </w:rPr>
        <w:t xml:space="preserve"> .zip, </w:t>
      </w:r>
      <w:r w:rsidRPr="00F97766">
        <w:rPr>
          <w:rFonts w:eastAsia="Times New Roman" w:cs="Calibri"/>
          <w:sz w:val="24"/>
          <w:szCs w:val="24"/>
        </w:rPr>
        <w:t>.7Z</w:t>
      </w:r>
    </w:p>
    <w:p w14:paraId="026B48C2" w14:textId="77777777" w:rsidR="00FF187D" w:rsidRPr="00F97766" w:rsidRDefault="00FF187D" w:rsidP="00FF187D">
      <w:pPr>
        <w:numPr>
          <w:ilvl w:val="0"/>
          <w:numId w:val="19"/>
        </w:numPr>
        <w:tabs>
          <w:tab w:val="left" w:pos="284"/>
          <w:tab w:val="left" w:pos="426"/>
        </w:tabs>
        <w:ind w:left="0" w:firstLine="0"/>
        <w:jc w:val="both"/>
        <w:rPr>
          <w:rFonts w:eastAsia="Times New Roman" w:cs="Calibri"/>
          <w:sz w:val="24"/>
          <w:szCs w:val="24"/>
        </w:rPr>
      </w:pPr>
      <w:r w:rsidRPr="00F97766">
        <w:rPr>
          <w:rFonts w:eastAsia="Times New Roman" w:cs="Calibri"/>
          <w:sz w:val="24"/>
          <w:szCs w:val="24"/>
        </w:rPr>
        <w:t>Wśród formatów powszechnych a NIE występujących w rozporządzeniu występują: .rar .gif .bmp .numbers .pages. Dokumenty złożone w takich plikach zostaną uznane za złożone nieskutecznie.</w:t>
      </w:r>
    </w:p>
    <w:p w14:paraId="68D2E017" w14:textId="77777777" w:rsidR="00FF187D" w:rsidRPr="00F97766" w:rsidRDefault="00FF187D" w:rsidP="00FF187D">
      <w:pPr>
        <w:numPr>
          <w:ilvl w:val="0"/>
          <w:numId w:val="19"/>
        </w:numPr>
        <w:tabs>
          <w:tab w:val="left" w:pos="284"/>
          <w:tab w:val="left" w:pos="426"/>
        </w:tabs>
        <w:ind w:left="0" w:firstLine="0"/>
        <w:jc w:val="both"/>
        <w:rPr>
          <w:rFonts w:eastAsia="Times New Roman" w:cs="Calibri"/>
          <w:sz w:val="24"/>
          <w:szCs w:val="24"/>
        </w:rPr>
      </w:pPr>
      <w:r w:rsidRPr="00F97766">
        <w:rPr>
          <w:rFonts w:eastAsia="Times New Roman" w:cs="Calibri"/>
          <w:sz w:val="24"/>
          <w:szCs w:val="24"/>
        </w:rPr>
        <w:t>Zamawiający zwraca uwagę na ograniczenia wielkości plików podpisywanych profilem zaufanym, który wynosi max 10MB, oraz na ograniczenie wielkości plików podpisywanych w aplikacji eDoApp służącej do składania podpisu osobistego, który wynosi max 5MB.</w:t>
      </w:r>
    </w:p>
    <w:p w14:paraId="7CEBB33D" w14:textId="77777777" w:rsidR="00FF187D" w:rsidRPr="00F97766" w:rsidRDefault="00FF187D" w:rsidP="00FF187D">
      <w:pPr>
        <w:numPr>
          <w:ilvl w:val="0"/>
          <w:numId w:val="19"/>
        </w:numPr>
        <w:tabs>
          <w:tab w:val="left" w:pos="284"/>
          <w:tab w:val="left" w:pos="426"/>
        </w:tabs>
        <w:ind w:left="0" w:firstLine="0"/>
        <w:jc w:val="both"/>
        <w:rPr>
          <w:rFonts w:eastAsia="Times New Roman" w:cs="Calibri"/>
          <w:sz w:val="24"/>
          <w:szCs w:val="24"/>
        </w:rPr>
      </w:pPr>
      <w:r w:rsidRPr="00F97766">
        <w:rPr>
          <w:rFonts w:eastAsia="Times New Roman" w:cs="Calibri"/>
          <w:sz w:val="24"/>
          <w:szCs w:val="24"/>
        </w:rPr>
        <w:t xml:space="preserve">Ze względu na niskie ryzyko naruszenia integralności pliku oraz łatwiejszą weryfikację podpisu, zamawiający zaleca, w miarę możliwości, przekonwertowanie plików składających się na ofertę na format .pdf  i opatrzenie ich podpisem kwalifikowanym PAdES. </w:t>
      </w:r>
    </w:p>
    <w:p w14:paraId="794816AE" w14:textId="77777777" w:rsidR="00FF187D" w:rsidRPr="00F97766" w:rsidRDefault="00FF187D" w:rsidP="00FF187D">
      <w:pPr>
        <w:numPr>
          <w:ilvl w:val="0"/>
          <w:numId w:val="19"/>
        </w:numPr>
        <w:tabs>
          <w:tab w:val="left" w:pos="284"/>
          <w:tab w:val="left" w:pos="426"/>
        </w:tabs>
        <w:ind w:left="0" w:firstLine="0"/>
        <w:jc w:val="both"/>
        <w:rPr>
          <w:rFonts w:eastAsia="Times New Roman" w:cs="Calibri"/>
          <w:sz w:val="24"/>
          <w:szCs w:val="24"/>
        </w:rPr>
      </w:pPr>
      <w:r w:rsidRPr="00F97766">
        <w:rPr>
          <w:rFonts w:eastAsia="Times New Roman" w:cs="Calibri"/>
          <w:sz w:val="24"/>
          <w:szCs w:val="24"/>
        </w:rPr>
        <w:t>Pliki w innych formatach niż PDF zaleca się opatrzyć zewnętrznym podpisem XAdES. Wykonawca powinien pamiętać, aby plik z podpisem przekazywać łącznie z dokumentem podpisywanym.</w:t>
      </w:r>
    </w:p>
    <w:p w14:paraId="5D9B0439" w14:textId="77777777" w:rsidR="00FF187D" w:rsidRPr="00F97766" w:rsidRDefault="00FF187D" w:rsidP="00FF187D">
      <w:pPr>
        <w:numPr>
          <w:ilvl w:val="0"/>
          <w:numId w:val="19"/>
        </w:numPr>
        <w:tabs>
          <w:tab w:val="left" w:pos="284"/>
          <w:tab w:val="left" w:pos="426"/>
        </w:tabs>
        <w:ind w:left="0" w:firstLine="0"/>
        <w:jc w:val="both"/>
        <w:rPr>
          <w:rFonts w:eastAsia="Times New Roman" w:cs="Calibri"/>
          <w:sz w:val="24"/>
          <w:szCs w:val="24"/>
        </w:rPr>
      </w:pPr>
      <w:r w:rsidRPr="00F97766">
        <w:rPr>
          <w:rFonts w:eastAsia="Times New Roman" w:cs="Calibri"/>
          <w:sz w:val="24"/>
          <w:szCs w:val="24"/>
        </w:rPr>
        <w:t xml:space="preserve">Zamawiający zaleca aby w przypadku podpisywania pliku przez kilka osób, stosować podpisy tego samego rodzaju. Podpisywanie różnymi rodzajami podpisów np. osobistym i kwalifikowanym może doprowadzić do problemów w weryfikacji plików. </w:t>
      </w:r>
    </w:p>
    <w:p w14:paraId="1EFDF805" w14:textId="77777777" w:rsidR="00FF187D" w:rsidRPr="00F97766" w:rsidRDefault="00FF187D" w:rsidP="00FF187D">
      <w:pPr>
        <w:numPr>
          <w:ilvl w:val="0"/>
          <w:numId w:val="19"/>
        </w:numPr>
        <w:tabs>
          <w:tab w:val="left" w:pos="284"/>
          <w:tab w:val="left" w:pos="426"/>
        </w:tabs>
        <w:ind w:left="0" w:firstLine="0"/>
        <w:jc w:val="both"/>
        <w:rPr>
          <w:rFonts w:eastAsia="Times New Roman" w:cs="Calibri"/>
          <w:sz w:val="24"/>
          <w:szCs w:val="24"/>
        </w:rPr>
      </w:pPr>
      <w:r w:rsidRPr="00F97766">
        <w:rPr>
          <w:rFonts w:eastAsia="Times New Roman" w:cs="Calibri"/>
          <w:sz w:val="24"/>
          <w:szCs w:val="24"/>
        </w:rPr>
        <w:t>Zamawiający zaleca, aby Wykonawca z odpowiednim wyprzedzeniem przetestował możliwość prawidłowego wykorzystania wybranej metody podpisania plików oferty.</w:t>
      </w:r>
    </w:p>
    <w:p w14:paraId="10208E38" w14:textId="4171BE36" w:rsidR="00FF187D" w:rsidRPr="00F97766" w:rsidRDefault="00FF187D" w:rsidP="00FF187D">
      <w:pPr>
        <w:numPr>
          <w:ilvl w:val="0"/>
          <w:numId w:val="19"/>
        </w:numPr>
        <w:tabs>
          <w:tab w:val="left" w:pos="284"/>
          <w:tab w:val="left" w:pos="426"/>
        </w:tabs>
        <w:ind w:left="0" w:firstLine="0"/>
        <w:jc w:val="both"/>
        <w:rPr>
          <w:rFonts w:eastAsia="Times New Roman" w:cs="Calibri"/>
          <w:sz w:val="24"/>
          <w:szCs w:val="24"/>
        </w:rPr>
      </w:pPr>
      <w:r w:rsidRPr="00F97766">
        <w:rPr>
          <w:rFonts w:eastAsia="Times New Roman" w:cs="Calibri"/>
          <w:sz w:val="24"/>
          <w:szCs w:val="24"/>
        </w:rPr>
        <w:t xml:space="preserve">Zaleca się, aby komunikacja z wykonawcami odbywała się tylko na Platformie </w:t>
      </w:r>
      <w:r>
        <w:rPr>
          <w:rFonts w:eastAsia="Times New Roman" w:cs="Calibri"/>
          <w:sz w:val="24"/>
          <w:szCs w:val="24"/>
        </w:rPr>
        <w:t xml:space="preserve">                                    </w:t>
      </w:r>
      <w:r w:rsidRPr="00F97766">
        <w:rPr>
          <w:rFonts w:eastAsia="Times New Roman" w:cs="Calibri"/>
          <w:sz w:val="24"/>
          <w:szCs w:val="24"/>
        </w:rPr>
        <w:t>za</w:t>
      </w:r>
      <w:r w:rsidR="009E2072">
        <w:rPr>
          <w:rFonts w:eastAsia="Times New Roman" w:cs="Calibri"/>
          <w:sz w:val="24"/>
          <w:szCs w:val="24"/>
        </w:rPr>
        <w:t xml:space="preserve"> </w:t>
      </w:r>
      <w:r w:rsidRPr="00F97766">
        <w:rPr>
          <w:rFonts w:eastAsia="Times New Roman" w:cs="Calibri"/>
          <w:sz w:val="24"/>
          <w:szCs w:val="24"/>
        </w:rPr>
        <w:t>pośrednictwem formularza “Wyślij wiadomość do zamawiającego”, nie za pośrednictwem adresu email.</w:t>
      </w:r>
    </w:p>
    <w:p w14:paraId="4BFCA8E0" w14:textId="77777777" w:rsidR="00FF187D" w:rsidRPr="00F97766" w:rsidRDefault="00FF187D" w:rsidP="00FF187D">
      <w:pPr>
        <w:numPr>
          <w:ilvl w:val="0"/>
          <w:numId w:val="19"/>
        </w:numPr>
        <w:tabs>
          <w:tab w:val="left" w:pos="284"/>
          <w:tab w:val="left" w:pos="426"/>
        </w:tabs>
        <w:ind w:left="0" w:firstLine="0"/>
        <w:jc w:val="both"/>
        <w:rPr>
          <w:rFonts w:eastAsia="Times New Roman" w:cs="Calibri"/>
          <w:sz w:val="24"/>
          <w:szCs w:val="24"/>
        </w:rPr>
      </w:pPr>
      <w:r w:rsidRPr="00F97766">
        <w:rPr>
          <w:rFonts w:eastAsia="Times New Roman" w:cs="Calibri"/>
          <w:sz w:val="24"/>
          <w:szCs w:val="24"/>
        </w:rPr>
        <w:t xml:space="preserve">Podczas podpisywania plików zaleca się stosowanie algorytmu skrótu SHA2 zamiast SHA1.  </w:t>
      </w:r>
    </w:p>
    <w:p w14:paraId="36E76B7F" w14:textId="77777777" w:rsidR="00FF187D" w:rsidRPr="00F97766" w:rsidRDefault="00FF187D" w:rsidP="00FF187D">
      <w:pPr>
        <w:numPr>
          <w:ilvl w:val="0"/>
          <w:numId w:val="19"/>
        </w:numPr>
        <w:tabs>
          <w:tab w:val="left" w:pos="284"/>
          <w:tab w:val="left" w:pos="426"/>
        </w:tabs>
        <w:ind w:left="0" w:firstLine="0"/>
        <w:jc w:val="both"/>
        <w:rPr>
          <w:rFonts w:eastAsia="Times New Roman" w:cs="Calibri"/>
          <w:sz w:val="24"/>
          <w:szCs w:val="24"/>
        </w:rPr>
      </w:pPr>
      <w:r w:rsidRPr="00F97766">
        <w:rPr>
          <w:rFonts w:eastAsia="Times New Roman" w:cs="Calibri"/>
          <w:sz w:val="24"/>
          <w:szCs w:val="24"/>
        </w:rPr>
        <w:t xml:space="preserve">Jeśli wykonawca pakuje dokumenty np. w plik ZIP zalecamy wcześniejsze podpisanie każdego ze skompresowanych plików. </w:t>
      </w:r>
    </w:p>
    <w:p w14:paraId="6713C3F9" w14:textId="77777777" w:rsidR="00FF187D" w:rsidRPr="00F97766" w:rsidRDefault="00FF187D" w:rsidP="00FF187D">
      <w:pPr>
        <w:numPr>
          <w:ilvl w:val="0"/>
          <w:numId w:val="19"/>
        </w:numPr>
        <w:tabs>
          <w:tab w:val="left" w:pos="284"/>
          <w:tab w:val="left" w:pos="426"/>
        </w:tabs>
        <w:ind w:left="0" w:firstLine="0"/>
        <w:jc w:val="both"/>
        <w:rPr>
          <w:rFonts w:eastAsia="Times New Roman" w:cs="Calibri"/>
          <w:sz w:val="24"/>
          <w:szCs w:val="24"/>
        </w:rPr>
      </w:pPr>
      <w:r w:rsidRPr="00F97766">
        <w:rPr>
          <w:rFonts w:eastAsia="Times New Roman" w:cs="Calibri"/>
          <w:sz w:val="24"/>
          <w:szCs w:val="24"/>
        </w:rPr>
        <w:t>Zamawiający rekomenduje wykorzystanie podpisu z kwalifikowanym znacznikiem czasu.</w:t>
      </w:r>
    </w:p>
    <w:p w14:paraId="7C520351" w14:textId="77777777" w:rsidR="00FF187D" w:rsidRPr="00F65E62" w:rsidRDefault="00FF187D" w:rsidP="00FF187D">
      <w:pPr>
        <w:numPr>
          <w:ilvl w:val="0"/>
          <w:numId w:val="19"/>
        </w:numPr>
        <w:tabs>
          <w:tab w:val="left" w:pos="284"/>
          <w:tab w:val="left" w:pos="426"/>
        </w:tabs>
        <w:ind w:left="0" w:firstLine="0"/>
        <w:jc w:val="both"/>
        <w:rPr>
          <w:rFonts w:eastAsia="Times New Roman" w:cs="Calibri"/>
          <w:sz w:val="24"/>
          <w:szCs w:val="24"/>
        </w:rPr>
      </w:pPr>
      <w:r w:rsidRPr="00F97766">
        <w:rPr>
          <w:rFonts w:eastAsia="Times New Roman" w:cs="Calibri"/>
          <w:sz w:val="24"/>
          <w:szCs w:val="24"/>
        </w:rPr>
        <w:t>Zamawiający zaleca aby nie wprowadzać jakichkolwiek zmian w plikach po podpisaniu ich podpisem kwalifikowanym. Może to skutkować naruszeniem integralności plików co równoważne będzie z koniecznością odrzucenia oferty w postępowaniu.</w:t>
      </w:r>
    </w:p>
    <w:p w14:paraId="71562EC9" w14:textId="77777777" w:rsidR="00FF187D" w:rsidRPr="00056117" w:rsidRDefault="00FF187D" w:rsidP="00FF187D">
      <w:pPr>
        <w:numPr>
          <w:ilvl w:val="0"/>
          <w:numId w:val="19"/>
        </w:numPr>
        <w:tabs>
          <w:tab w:val="left" w:pos="284"/>
          <w:tab w:val="left" w:pos="426"/>
        </w:tabs>
        <w:ind w:left="0" w:firstLine="0"/>
        <w:jc w:val="both"/>
        <w:rPr>
          <w:rFonts w:eastAsia="Times New Roman" w:cs="Calibri"/>
          <w:sz w:val="24"/>
          <w:szCs w:val="24"/>
        </w:rPr>
      </w:pPr>
      <w:r w:rsidRPr="00056117">
        <w:rPr>
          <w:rFonts w:eastAsia="Times New Roman" w:cs="Calibri"/>
          <w:sz w:val="24"/>
          <w:szCs w:val="24"/>
        </w:rPr>
        <w:t>Do oferty należy dołączyć w postaci elektronicznej opatrzone kwalifikowanym podpisem elektronicznym, podpisem zaufanym lub podpisem osobistym następujące pliki:</w:t>
      </w:r>
    </w:p>
    <w:p w14:paraId="124DD8AC" w14:textId="77777777" w:rsidR="00FF187D" w:rsidRDefault="00FF187D" w:rsidP="00FF187D">
      <w:pPr>
        <w:numPr>
          <w:ilvl w:val="0"/>
          <w:numId w:val="20"/>
        </w:numPr>
        <w:ind w:left="425" w:hanging="357"/>
        <w:jc w:val="both"/>
        <w:rPr>
          <w:rFonts w:eastAsia="Times New Roman" w:cs="Calibri"/>
          <w:sz w:val="24"/>
          <w:szCs w:val="24"/>
        </w:rPr>
      </w:pPr>
      <w:r w:rsidRPr="00056117">
        <w:rPr>
          <w:rFonts w:eastAsia="Times New Roman" w:cs="Calibri"/>
          <w:sz w:val="24"/>
          <w:szCs w:val="24"/>
        </w:rPr>
        <w:t xml:space="preserve">formularz </w:t>
      </w:r>
      <w:r>
        <w:rPr>
          <w:rFonts w:eastAsia="Times New Roman" w:cs="Calibri"/>
          <w:sz w:val="24"/>
          <w:szCs w:val="24"/>
        </w:rPr>
        <w:t>ofertowy</w:t>
      </w:r>
      <w:r w:rsidRPr="00056117">
        <w:rPr>
          <w:rFonts w:eastAsia="Times New Roman" w:cs="Calibri"/>
          <w:sz w:val="24"/>
          <w:szCs w:val="24"/>
        </w:rPr>
        <w:t xml:space="preserve"> – zgodnie z załączonym wzorem stanowiącym załącznik nr 1</w:t>
      </w:r>
      <w:r>
        <w:rPr>
          <w:rFonts w:eastAsia="Times New Roman" w:cs="Calibri"/>
          <w:sz w:val="24"/>
          <w:szCs w:val="24"/>
        </w:rPr>
        <w:t xml:space="preserve"> </w:t>
      </w:r>
      <w:r w:rsidRPr="00056117">
        <w:rPr>
          <w:rFonts w:eastAsia="Times New Roman" w:cs="Calibri"/>
          <w:sz w:val="24"/>
          <w:szCs w:val="24"/>
        </w:rPr>
        <w:t>do SWZ,</w:t>
      </w:r>
    </w:p>
    <w:p w14:paraId="4F7DF781" w14:textId="77777777" w:rsidR="00FF187D" w:rsidRPr="00056117" w:rsidRDefault="00FF187D" w:rsidP="00FF187D">
      <w:pPr>
        <w:numPr>
          <w:ilvl w:val="0"/>
          <w:numId w:val="20"/>
        </w:numPr>
        <w:tabs>
          <w:tab w:val="left" w:pos="284"/>
        </w:tabs>
        <w:ind w:left="425" w:hanging="357"/>
        <w:jc w:val="both"/>
        <w:rPr>
          <w:rFonts w:eastAsia="Times New Roman" w:cs="Calibri"/>
          <w:sz w:val="24"/>
          <w:szCs w:val="24"/>
        </w:rPr>
      </w:pPr>
      <w:r>
        <w:rPr>
          <w:rFonts w:eastAsia="Times New Roman" w:cs="Calibri"/>
          <w:sz w:val="24"/>
          <w:szCs w:val="24"/>
        </w:rPr>
        <w:t xml:space="preserve">   </w:t>
      </w:r>
      <w:r w:rsidRPr="00761E0E">
        <w:rPr>
          <w:rFonts w:eastAsia="Times New Roman" w:cs="Calibri"/>
          <w:sz w:val="24"/>
          <w:szCs w:val="24"/>
        </w:rPr>
        <w:t xml:space="preserve">formularz cenowy – zgodnie z załączonym wzorem stanowiącym załącznik nr </w:t>
      </w:r>
      <w:r>
        <w:rPr>
          <w:rFonts w:eastAsia="Times New Roman" w:cs="Calibri"/>
          <w:sz w:val="24"/>
          <w:szCs w:val="24"/>
        </w:rPr>
        <w:t xml:space="preserve">2 </w:t>
      </w:r>
      <w:r w:rsidRPr="00761E0E">
        <w:rPr>
          <w:rFonts w:eastAsia="Times New Roman" w:cs="Calibri"/>
          <w:sz w:val="24"/>
          <w:szCs w:val="24"/>
        </w:rPr>
        <w:t>do SWZ</w:t>
      </w:r>
    </w:p>
    <w:p w14:paraId="2E8CF278" w14:textId="77777777" w:rsidR="00FF187D" w:rsidRPr="00056117" w:rsidRDefault="00FF187D" w:rsidP="00FF187D">
      <w:pPr>
        <w:numPr>
          <w:ilvl w:val="0"/>
          <w:numId w:val="20"/>
        </w:numPr>
        <w:ind w:left="426"/>
        <w:jc w:val="both"/>
        <w:rPr>
          <w:rFonts w:eastAsia="Times New Roman" w:cs="Calibri"/>
          <w:sz w:val="24"/>
          <w:szCs w:val="24"/>
        </w:rPr>
      </w:pPr>
      <w:r w:rsidRPr="00056117">
        <w:rPr>
          <w:rFonts w:eastAsia="Times New Roman" w:cs="Calibri"/>
          <w:sz w:val="24"/>
          <w:szCs w:val="24"/>
        </w:rPr>
        <w:t xml:space="preserve">oświadczenie Wykonawcy o braku podstaw do wykluczenia z postępowania zgodnie </w:t>
      </w:r>
      <w:r>
        <w:rPr>
          <w:rFonts w:eastAsia="Times New Roman" w:cs="Calibri"/>
          <w:sz w:val="24"/>
          <w:szCs w:val="24"/>
        </w:rPr>
        <w:t xml:space="preserve">                          </w:t>
      </w:r>
      <w:r w:rsidRPr="00056117">
        <w:rPr>
          <w:rFonts w:eastAsia="Times New Roman" w:cs="Calibri"/>
          <w:sz w:val="24"/>
          <w:szCs w:val="24"/>
        </w:rPr>
        <w:t xml:space="preserve">z załączonym wzorem stanowiącym załącznik nr </w:t>
      </w:r>
      <w:r>
        <w:rPr>
          <w:rFonts w:eastAsia="Times New Roman" w:cs="Calibri"/>
          <w:sz w:val="24"/>
          <w:szCs w:val="24"/>
        </w:rPr>
        <w:t>4</w:t>
      </w:r>
      <w:r w:rsidRPr="00056117">
        <w:rPr>
          <w:rFonts w:eastAsia="Times New Roman" w:cs="Calibri"/>
          <w:sz w:val="24"/>
          <w:szCs w:val="24"/>
        </w:rPr>
        <w:t xml:space="preserve"> do SWZ,</w:t>
      </w:r>
    </w:p>
    <w:p w14:paraId="703EC0EE" w14:textId="77777777" w:rsidR="00FF187D" w:rsidRPr="00056117" w:rsidRDefault="00FF187D" w:rsidP="00FF187D">
      <w:pPr>
        <w:numPr>
          <w:ilvl w:val="0"/>
          <w:numId w:val="20"/>
        </w:numPr>
        <w:ind w:left="426"/>
        <w:jc w:val="both"/>
        <w:rPr>
          <w:rFonts w:eastAsia="Times New Roman" w:cs="Calibri"/>
          <w:sz w:val="24"/>
          <w:szCs w:val="24"/>
        </w:rPr>
      </w:pPr>
      <w:r w:rsidRPr="00056117">
        <w:rPr>
          <w:rFonts w:eastAsia="Times New Roman" w:cs="Calibri"/>
          <w:sz w:val="24"/>
          <w:szCs w:val="24"/>
        </w:rPr>
        <w:t xml:space="preserve">oświadczenie Wykonawcy o spełnieniu warunków udziału w postępowaniu zgodnie </w:t>
      </w:r>
      <w:r>
        <w:rPr>
          <w:rFonts w:eastAsia="Times New Roman" w:cs="Calibri"/>
          <w:sz w:val="24"/>
          <w:szCs w:val="24"/>
        </w:rPr>
        <w:t xml:space="preserve">                  </w:t>
      </w:r>
      <w:r w:rsidRPr="00056117">
        <w:rPr>
          <w:rFonts w:eastAsia="Times New Roman" w:cs="Calibri"/>
          <w:sz w:val="24"/>
          <w:szCs w:val="24"/>
        </w:rPr>
        <w:t xml:space="preserve">z załączonym wzorem stanowiącym załącznik nr </w:t>
      </w:r>
      <w:r>
        <w:rPr>
          <w:rFonts w:eastAsia="Times New Roman" w:cs="Calibri"/>
          <w:sz w:val="24"/>
          <w:szCs w:val="24"/>
        </w:rPr>
        <w:t>5</w:t>
      </w:r>
      <w:r w:rsidRPr="00056117">
        <w:rPr>
          <w:rFonts w:eastAsia="Times New Roman" w:cs="Calibri"/>
          <w:sz w:val="24"/>
          <w:szCs w:val="24"/>
        </w:rPr>
        <w:t xml:space="preserve"> do SWZ,</w:t>
      </w:r>
    </w:p>
    <w:p w14:paraId="327C5469" w14:textId="77777777" w:rsidR="00FF187D" w:rsidRPr="00056117" w:rsidRDefault="00FF187D" w:rsidP="00FF187D">
      <w:pPr>
        <w:numPr>
          <w:ilvl w:val="0"/>
          <w:numId w:val="20"/>
        </w:numPr>
        <w:ind w:left="426"/>
        <w:jc w:val="both"/>
        <w:rPr>
          <w:rFonts w:eastAsia="Times New Roman" w:cs="Calibri"/>
          <w:sz w:val="24"/>
          <w:szCs w:val="24"/>
        </w:rPr>
      </w:pPr>
      <w:r w:rsidRPr="00056117">
        <w:rPr>
          <w:rFonts w:eastAsia="Times New Roman" w:cs="Calibri"/>
          <w:sz w:val="24"/>
          <w:szCs w:val="24"/>
        </w:rPr>
        <w:t>pełnomocnictwo upoważniające do złożenia oferty, o ile ofertę składa pełnomocnik,</w:t>
      </w:r>
    </w:p>
    <w:p w14:paraId="66BF13FD" w14:textId="77777777" w:rsidR="00FF187D" w:rsidRPr="00056117" w:rsidRDefault="00FF187D" w:rsidP="00FF187D">
      <w:pPr>
        <w:numPr>
          <w:ilvl w:val="0"/>
          <w:numId w:val="20"/>
        </w:numPr>
        <w:ind w:left="426"/>
        <w:jc w:val="both"/>
        <w:rPr>
          <w:rFonts w:eastAsia="Times New Roman" w:cs="Calibri"/>
          <w:sz w:val="24"/>
          <w:szCs w:val="24"/>
        </w:rPr>
      </w:pPr>
      <w:r w:rsidRPr="00056117">
        <w:rPr>
          <w:rFonts w:eastAsia="Times New Roman" w:cs="Calibri"/>
          <w:sz w:val="24"/>
          <w:szCs w:val="24"/>
        </w:rPr>
        <w:t>pełnomocnictwo dla pełnomocnika do reprezentowania w postępowaniu Wykonawców wspólnie ubiegających się o udzielenie zamówienia - dotyczy ofert składanych przez Wykonawców wspólnie ubiegających się o udzielenie zamówienia,</w:t>
      </w:r>
    </w:p>
    <w:p w14:paraId="4B6EB490" w14:textId="77777777" w:rsidR="00FF187D" w:rsidRPr="00056117" w:rsidRDefault="00FF187D" w:rsidP="00FF187D">
      <w:pPr>
        <w:numPr>
          <w:ilvl w:val="0"/>
          <w:numId w:val="20"/>
        </w:numPr>
        <w:ind w:left="426"/>
        <w:jc w:val="both"/>
        <w:rPr>
          <w:rFonts w:eastAsia="Times New Roman" w:cs="Calibri"/>
          <w:sz w:val="24"/>
          <w:szCs w:val="24"/>
        </w:rPr>
      </w:pPr>
      <w:r w:rsidRPr="00056117">
        <w:rPr>
          <w:rFonts w:eastAsia="Times New Roman" w:cs="Calibri"/>
          <w:sz w:val="24"/>
          <w:szCs w:val="24"/>
        </w:rPr>
        <w:t xml:space="preserve">oświadczenie o udostępnieniu zasobów wskazujące na okoliczności opisane w pkt XVIII.14 SWZ, tj. zobowiązanie innego podmiotu do udostępnienia zasobów stosownie do treści art. 118 ustawy – załącznik nr </w:t>
      </w:r>
      <w:r>
        <w:rPr>
          <w:rFonts w:eastAsia="Times New Roman" w:cs="Calibri"/>
          <w:sz w:val="24"/>
          <w:szCs w:val="24"/>
        </w:rPr>
        <w:t>9</w:t>
      </w:r>
      <w:r w:rsidRPr="00056117">
        <w:rPr>
          <w:rFonts w:eastAsia="Times New Roman" w:cs="Calibri"/>
          <w:sz w:val="24"/>
          <w:szCs w:val="24"/>
        </w:rPr>
        <w:t xml:space="preserve"> do SWZ (jeśli Wykonawca polega na zasobach innych podmiotów),</w:t>
      </w:r>
    </w:p>
    <w:p w14:paraId="7111E87A" w14:textId="77777777" w:rsidR="00FF187D" w:rsidRPr="00056117" w:rsidRDefault="00FF187D" w:rsidP="00FF187D">
      <w:pPr>
        <w:numPr>
          <w:ilvl w:val="0"/>
          <w:numId w:val="20"/>
        </w:numPr>
        <w:ind w:left="426"/>
        <w:jc w:val="both"/>
        <w:rPr>
          <w:rFonts w:eastAsia="Times New Roman" w:cs="Calibri"/>
          <w:sz w:val="24"/>
          <w:szCs w:val="24"/>
        </w:rPr>
      </w:pPr>
      <w:r w:rsidRPr="00056117">
        <w:rPr>
          <w:rFonts w:eastAsia="Times New Roman" w:cs="Calibri"/>
          <w:sz w:val="24"/>
          <w:szCs w:val="24"/>
        </w:rPr>
        <w:t xml:space="preserve">oświadczenie podmiotu udostępniającego zasoby, potwierdzające brak podstaw wykluczenia tego podmiotu - załącznik nr </w:t>
      </w:r>
      <w:r>
        <w:rPr>
          <w:rFonts w:eastAsia="Times New Roman" w:cs="Calibri"/>
          <w:sz w:val="24"/>
          <w:szCs w:val="24"/>
        </w:rPr>
        <w:t>7</w:t>
      </w:r>
      <w:r w:rsidRPr="00056117">
        <w:rPr>
          <w:rFonts w:eastAsia="Times New Roman" w:cs="Calibri"/>
          <w:sz w:val="24"/>
          <w:szCs w:val="24"/>
        </w:rPr>
        <w:t xml:space="preserve"> do SWZ (jeśli Wykonawca polega na zasobach innych podmiotów),</w:t>
      </w:r>
    </w:p>
    <w:p w14:paraId="57108D4D" w14:textId="77777777" w:rsidR="00FF187D" w:rsidRPr="00056117" w:rsidRDefault="00FF187D" w:rsidP="00FF187D">
      <w:pPr>
        <w:numPr>
          <w:ilvl w:val="0"/>
          <w:numId w:val="20"/>
        </w:numPr>
        <w:ind w:left="426"/>
        <w:jc w:val="both"/>
        <w:rPr>
          <w:rFonts w:eastAsia="Times New Roman" w:cs="Calibri"/>
          <w:sz w:val="24"/>
          <w:szCs w:val="24"/>
        </w:rPr>
      </w:pPr>
      <w:r w:rsidRPr="00056117">
        <w:rPr>
          <w:rFonts w:eastAsia="Times New Roman" w:cs="Calibri"/>
          <w:sz w:val="24"/>
          <w:szCs w:val="24"/>
        </w:rPr>
        <w:lastRenderedPageBreak/>
        <w:t xml:space="preserve">oświadczenie podmiotu udostępniającego zasoby, potwierdzające spełnienie warunków udziału w postępowaniu - załącznik nr </w:t>
      </w:r>
      <w:r>
        <w:rPr>
          <w:rFonts w:eastAsia="Times New Roman" w:cs="Calibri"/>
          <w:sz w:val="24"/>
          <w:szCs w:val="24"/>
        </w:rPr>
        <w:t>8</w:t>
      </w:r>
      <w:r w:rsidRPr="00056117">
        <w:rPr>
          <w:rFonts w:eastAsia="Times New Roman" w:cs="Calibri"/>
          <w:sz w:val="24"/>
          <w:szCs w:val="24"/>
        </w:rPr>
        <w:t xml:space="preserve"> do SWZ (jeśli Wykonawca polega na zasobach innych podmiotów),</w:t>
      </w:r>
    </w:p>
    <w:p w14:paraId="31099BEA" w14:textId="77777777" w:rsidR="00FF187D" w:rsidRPr="00056117" w:rsidRDefault="00FF187D" w:rsidP="00FF187D">
      <w:pPr>
        <w:numPr>
          <w:ilvl w:val="0"/>
          <w:numId w:val="20"/>
        </w:numPr>
        <w:ind w:left="426"/>
        <w:jc w:val="both"/>
        <w:rPr>
          <w:rFonts w:eastAsia="Times New Roman" w:cs="Calibri"/>
          <w:sz w:val="24"/>
          <w:szCs w:val="24"/>
        </w:rPr>
      </w:pPr>
      <w:r w:rsidRPr="00056117">
        <w:rPr>
          <w:rFonts w:eastAsia="Times New Roman" w:cs="Calibri"/>
          <w:sz w:val="24"/>
          <w:szCs w:val="24"/>
        </w:rPr>
        <w:t xml:space="preserve">w przypadku wykonawców wspólnie ubiegający się o udzielenie zamówienia należy dołączyć do oferty oświadczenie, z którego wynika jaki zakres rzeczowy wykonania zamówienia realizować zamierzają poszczególni wykonawcy tj.: oświadczenie Wykonawców wspólnie ubiegających się o udzielenie zamówienia składane na podstawie art. 117 ust. 4 ustawy, które wykonają poszczególni Wykonawcy – załącznik nr </w:t>
      </w:r>
      <w:r>
        <w:rPr>
          <w:rFonts w:eastAsia="Times New Roman" w:cs="Calibri"/>
          <w:sz w:val="24"/>
          <w:szCs w:val="24"/>
        </w:rPr>
        <w:t>10</w:t>
      </w:r>
      <w:r w:rsidRPr="00056117">
        <w:rPr>
          <w:rFonts w:eastAsia="Times New Roman" w:cs="Calibri"/>
          <w:sz w:val="24"/>
          <w:szCs w:val="24"/>
        </w:rPr>
        <w:t xml:space="preserve"> do SWZ.</w:t>
      </w:r>
    </w:p>
    <w:p w14:paraId="58AF2AC9" w14:textId="078316B0" w:rsidR="00FF187D" w:rsidRPr="00800E73" w:rsidRDefault="00FF187D" w:rsidP="00FF187D">
      <w:pPr>
        <w:numPr>
          <w:ilvl w:val="0"/>
          <w:numId w:val="20"/>
        </w:numPr>
        <w:ind w:left="426"/>
        <w:jc w:val="both"/>
        <w:rPr>
          <w:rFonts w:eastAsia="Times New Roman" w:cs="Calibri"/>
          <w:sz w:val="24"/>
          <w:szCs w:val="24"/>
          <w:u w:val="single"/>
        </w:rPr>
      </w:pPr>
      <w:r w:rsidRPr="00056117">
        <w:rPr>
          <w:rFonts w:eastAsia="Times New Roman" w:cs="Calibri"/>
          <w:sz w:val="24"/>
          <w:szCs w:val="24"/>
        </w:rPr>
        <w:t>oświadczenie dotyczące klauzul społecznych- załącznik nr 1</w:t>
      </w:r>
      <w:r>
        <w:rPr>
          <w:rFonts w:eastAsia="Times New Roman" w:cs="Calibri"/>
          <w:sz w:val="24"/>
          <w:szCs w:val="24"/>
        </w:rPr>
        <w:t xml:space="preserve">1 </w:t>
      </w:r>
      <w:r w:rsidRPr="00056117">
        <w:rPr>
          <w:rFonts w:eastAsia="Times New Roman" w:cs="Calibri"/>
          <w:sz w:val="24"/>
          <w:szCs w:val="24"/>
        </w:rPr>
        <w:t>do SWZ</w:t>
      </w:r>
      <w:r w:rsidR="00800E73">
        <w:rPr>
          <w:rFonts w:eastAsia="Times New Roman" w:cs="Calibri"/>
          <w:sz w:val="24"/>
          <w:szCs w:val="24"/>
        </w:rPr>
        <w:t xml:space="preserve"> </w:t>
      </w:r>
      <w:r>
        <w:rPr>
          <w:rFonts w:eastAsia="Times New Roman" w:cs="Calibri"/>
          <w:sz w:val="24"/>
          <w:szCs w:val="24"/>
        </w:rPr>
        <w:t>(</w:t>
      </w:r>
      <w:r w:rsidRPr="00800E73">
        <w:rPr>
          <w:rFonts w:eastAsia="Times New Roman" w:cs="Calibri"/>
          <w:sz w:val="24"/>
          <w:szCs w:val="24"/>
          <w:u w:val="single"/>
        </w:rPr>
        <w:t>jeśli Wykonawca deklaruje)</w:t>
      </w:r>
    </w:p>
    <w:p w14:paraId="5309457F" w14:textId="77777777" w:rsidR="00FF187D" w:rsidRDefault="00FF187D" w:rsidP="00FF187D">
      <w:pPr>
        <w:numPr>
          <w:ilvl w:val="0"/>
          <w:numId w:val="20"/>
        </w:numPr>
        <w:ind w:left="426"/>
        <w:jc w:val="both"/>
        <w:rPr>
          <w:rFonts w:eastAsia="Times New Roman" w:cs="Calibri"/>
          <w:sz w:val="24"/>
          <w:szCs w:val="24"/>
        </w:rPr>
      </w:pPr>
      <w:r w:rsidRPr="00056117">
        <w:rPr>
          <w:rFonts w:eastAsia="Times New Roman" w:cs="Calibri"/>
          <w:sz w:val="24"/>
          <w:szCs w:val="24"/>
        </w:rPr>
        <w:t>oświadczenie dotyczące zakazu udziału rosyjskich wykonawców w zamówieniach publicznych                         i koncesjach- załącznik nr 1</w:t>
      </w:r>
      <w:r>
        <w:rPr>
          <w:rFonts w:eastAsia="Times New Roman" w:cs="Calibri"/>
          <w:sz w:val="24"/>
          <w:szCs w:val="24"/>
        </w:rPr>
        <w:t>4</w:t>
      </w:r>
      <w:r w:rsidRPr="00056117">
        <w:rPr>
          <w:rFonts w:eastAsia="Times New Roman" w:cs="Calibri"/>
          <w:sz w:val="24"/>
          <w:szCs w:val="24"/>
        </w:rPr>
        <w:t xml:space="preserve"> do SWZ</w:t>
      </w:r>
      <w:r>
        <w:rPr>
          <w:rFonts w:eastAsia="Times New Roman" w:cs="Calibri"/>
          <w:sz w:val="24"/>
          <w:szCs w:val="24"/>
        </w:rPr>
        <w:t>.</w:t>
      </w:r>
    </w:p>
    <w:p w14:paraId="25BC093B" w14:textId="77777777" w:rsidR="00FF187D" w:rsidRDefault="00FF187D" w:rsidP="00FF187D">
      <w:pPr>
        <w:numPr>
          <w:ilvl w:val="0"/>
          <w:numId w:val="20"/>
        </w:numPr>
        <w:ind w:left="426"/>
        <w:jc w:val="both"/>
        <w:rPr>
          <w:rFonts w:eastAsia="Times New Roman" w:cs="Calibri"/>
          <w:sz w:val="24"/>
          <w:szCs w:val="24"/>
        </w:rPr>
      </w:pPr>
      <w:r>
        <w:rPr>
          <w:rFonts w:eastAsia="Times New Roman" w:cs="Calibri"/>
          <w:sz w:val="24"/>
          <w:szCs w:val="24"/>
        </w:rPr>
        <w:t>wykaz usług – załącznik nr 15 do SWZ.</w:t>
      </w:r>
    </w:p>
    <w:p w14:paraId="39BAEC15" w14:textId="797248BA" w:rsidR="00FF187D" w:rsidRDefault="0038003E" w:rsidP="00FF187D">
      <w:pPr>
        <w:numPr>
          <w:ilvl w:val="0"/>
          <w:numId w:val="20"/>
        </w:numPr>
        <w:ind w:left="426"/>
        <w:jc w:val="both"/>
        <w:rPr>
          <w:rFonts w:eastAsia="Times New Roman" w:cs="Calibri"/>
          <w:sz w:val="24"/>
          <w:szCs w:val="24"/>
        </w:rPr>
      </w:pPr>
      <w:r>
        <w:rPr>
          <w:rFonts w:eastAsia="Times New Roman" w:cs="Calibri"/>
          <w:sz w:val="24"/>
          <w:szCs w:val="24"/>
        </w:rPr>
        <w:t xml:space="preserve">Oświadczenie Wykonawcy dot. </w:t>
      </w:r>
      <w:r w:rsidR="008038F3">
        <w:rPr>
          <w:rFonts w:eastAsia="Times New Roman" w:cs="Calibri"/>
          <w:sz w:val="24"/>
          <w:szCs w:val="24"/>
        </w:rPr>
        <w:t>wykładowców</w:t>
      </w:r>
      <w:r w:rsidR="00FF187D">
        <w:rPr>
          <w:rFonts w:eastAsia="Times New Roman" w:cs="Calibri"/>
          <w:sz w:val="24"/>
          <w:szCs w:val="24"/>
        </w:rPr>
        <w:t>– załącznik nr 16 do SWZ.</w:t>
      </w:r>
    </w:p>
    <w:p w14:paraId="52FFBEB0" w14:textId="77777777" w:rsidR="00FF187D" w:rsidRDefault="00FF187D" w:rsidP="00FF187D">
      <w:pPr>
        <w:ind w:left="66"/>
        <w:jc w:val="both"/>
        <w:rPr>
          <w:rFonts w:eastAsia="Times New Roman" w:cs="Calibri"/>
          <w:b/>
          <w:sz w:val="24"/>
          <w:szCs w:val="24"/>
        </w:rPr>
      </w:pPr>
      <w:r w:rsidRPr="00B47F8F">
        <w:rPr>
          <w:rFonts w:eastAsia="Times New Roman" w:cs="Calibri"/>
          <w:b/>
          <w:sz w:val="24"/>
          <w:szCs w:val="24"/>
        </w:rPr>
        <w:t>34.1.Wykaz przedmiotowych środków dowodowych</w:t>
      </w:r>
      <w:r>
        <w:rPr>
          <w:rFonts w:eastAsia="Times New Roman" w:cs="Calibri"/>
          <w:b/>
          <w:sz w:val="24"/>
          <w:szCs w:val="24"/>
        </w:rPr>
        <w:t>:</w:t>
      </w:r>
    </w:p>
    <w:p w14:paraId="384356B5" w14:textId="77777777" w:rsidR="00FF187D" w:rsidRDefault="00FF187D" w:rsidP="00FF187D">
      <w:pPr>
        <w:ind w:left="66"/>
        <w:jc w:val="both"/>
        <w:rPr>
          <w:rFonts w:eastAsia="Times New Roman" w:cs="Calibri"/>
          <w:sz w:val="24"/>
          <w:szCs w:val="24"/>
        </w:rPr>
      </w:pPr>
      <w:r w:rsidRPr="00B47F8F">
        <w:rPr>
          <w:rFonts w:eastAsia="Times New Roman" w:cs="Calibri"/>
          <w:sz w:val="24"/>
          <w:szCs w:val="24"/>
        </w:rPr>
        <w:t xml:space="preserve">          nie dotyczy</w:t>
      </w:r>
    </w:p>
    <w:p w14:paraId="0A621F65" w14:textId="77777777" w:rsidR="00FF187D" w:rsidRPr="00F51577" w:rsidRDefault="00FF187D" w:rsidP="00FF187D">
      <w:pPr>
        <w:ind w:left="66"/>
        <w:jc w:val="both"/>
        <w:rPr>
          <w:rFonts w:eastAsia="Times New Roman" w:cs="Calibri"/>
          <w:b/>
          <w:sz w:val="24"/>
          <w:szCs w:val="24"/>
        </w:rPr>
      </w:pPr>
      <w:r w:rsidRPr="00F51577">
        <w:rPr>
          <w:rFonts w:eastAsia="Times New Roman" w:cs="Calibri"/>
          <w:b/>
          <w:sz w:val="24"/>
          <w:szCs w:val="24"/>
        </w:rPr>
        <w:t>35.2. Wykaz podmiotowych środków dowodowych:</w:t>
      </w:r>
    </w:p>
    <w:p w14:paraId="715B1DA9" w14:textId="77777777" w:rsidR="00FF187D" w:rsidRDefault="00FF187D" w:rsidP="00FF187D">
      <w:pPr>
        <w:ind w:left="66"/>
        <w:jc w:val="both"/>
        <w:rPr>
          <w:rFonts w:eastAsia="Times New Roman" w:cs="Calibri"/>
          <w:sz w:val="24"/>
          <w:szCs w:val="24"/>
        </w:rPr>
      </w:pPr>
      <w:r w:rsidRPr="00F51577">
        <w:rPr>
          <w:rFonts w:eastAsia="Times New Roman" w:cs="Calibri"/>
          <w:sz w:val="24"/>
          <w:szCs w:val="24"/>
          <w:u w:val="single"/>
        </w:rPr>
        <w:t xml:space="preserve">          </w:t>
      </w:r>
      <w:r>
        <w:rPr>
          <w:rFonts w:eastAsia="Times New Roman" w:cs="Calibri"/>
          <w:sz w:val="24"/>
          <w:szCs w:val="24"/>
          <w:u w:val="single"/>
        </w:rPr>
        <w:t xml:space="preserve">a. </w:t>
      </w:r>
      <w:r w:rsidRPr="00F51577">
        <w:rPr>
          <w:rFonts w:eastAsia="Times New Roman" w:cs="Calibri"/>
          <w:sz w:val="24"/>
          <w:szCs w:val="24"/>
          <w:u w:val="single"/>
        </w:rPr>
        <w:t>Wykaz usług wykonanych, a w przypadku świadczeń powtarzających się lub ciągłych również wykonywanych, w okresie ostatnich 3 lat przed upływem terminu składania ofert, a jeżeli okres prowadzenia działalności jest krótszy – w tym okresie, wraz z podaniem ich wartości, przedmiotu, dat wykonania i podmiotów, na rzecz których usługi zostały wykonane lub są wykonywane oraz załączeniem dowodów określających czy te usługi zostały wykonane lub są wykonywane należycie, przy czym dowodami, o których mowa, są referencje bądź inne dokumenty sporządzone przez podmiot, na rzecz którego usługi zostały wykonane, a w przypadku świadczeń powtarzających się lub ciągłych są wykonywane, a jeżeli wykonawca z przyczyn niezależnych od niego nie jest w stanie uzyskać tych dokumentów  - oświadczenie wykonawcy</w:t>
      </w:r>
      <w:r>
        <w:rPr>
          <w:rFonts w:eastAsia="Times New Roman" w:cs="Calibri"/>
          <w:sz w:val="24"/>
          <w:szCs w:val="24"/>
          <w:u w:val="single"/>
        </w:rPr>
        <w:t>;</w:t>
      </w:r>
      <w:r w:rsidRPr="00F51577">
        <w:rPr>
          <w:rFonts w:eastAsia="Times New Roman" w:cs="Calibri"/>
          <w:sz w:val="24"/>
          <w:szCs w:val="24"/>
          <w:u w:val="single"/>
        </w:rPr>
        <w:t xml:space="preserve"> w przypadku świadczeń powtarzających się lub ciągłych nadal wykonywanych</w:t>
      </w:r>
      <w:r>
        <w:rPr>
          <w:rFonts w:eastAsia="Times New Roman" w:cs="Calibri"/>
          <w:sz w:val="24"/>
          <w:szCs w:val="24"/>
          <w:u w:val="single"/>
        </w:rPr>
        <w:t>-</w:t>
      </w:r>
      <w:r w:rsidRPr="00F51577">
        <w:rPr>
          <w:rFonts w:eastAsia="Times New Roman" w:cs="Calibri"/>
          <w:sz w:val="24"/>
          <w:szCs w:val="24"/>
          <w:u w:val="single"/>
        </w:rPr>
        <w:t xml:space="preserve"> referencje bądź inne dokumenty potwierdzające ich należyte wykonanie powinny być wystawione w okresie ostatnich 3 miesięcy liczonych od dnia, w którym upływa termin składania ofert – zgodnie z załącznikiem </w:t>
      </w:r>
      <w:r>
        <w:rPr>
          <w:rFonts w:eastAsia="Times New Roman" w:cs="Calibri"/>
          <w:sz w:val="24"/>
          <w:szCs w:val="24"/>
          <w:u w:val="single"/>
        </w:rPr>
        <w:br/>
      </w:r>
      <w:r w:rsidRPr="00F51577">
        <w:rPr>
          <w:rFonts w:eastAsia="Times New Roman" w:cs="Calibri"/>
          <w:sz w:val="24"/>
          <w:szCs w:val="24"/>
          <w:u w:val="single"/>
        </w:rPr>
        <w:t>nr 15 do SWZ</w:t>
      </w:r>
      <w:r>
        <w:rPr>
          <w:rFonts w:eastAsia="Times New Roman" w:cs="Calibri"/>
          <w:sz w:val="24"/>
          <w:szCs w:val="24"/>
        </w:rPr>
        <w:t>.</w:t>
      </w:r>
    </w:p>
    <w:p w14:paraId="4F8DD088" w14:textId="28200C62" w:rsidR="00FF187D" w:rsidRPr="009E7A34" w:rsidRDefault="00FF187D" w:rsidP="00FF187D">
      <w:pPr>
        <w:ind w:left="66"/>
        <w:jc w:val="both"/>
        <w:rPr>
          <w:rFonts w:eastAsia="Times New Roman" w:cs="Calibri"/>
          <w:sz w:val="24"/>
          <w:szCs w:val="24"/>
          <w:u w:val="single"/>
        </w:rPr>
      </w:pPr>
      <w:r w:rsidRPr="009E7A34">
        <w:rPr>
          <w:rFonts w:eastAsia="Times New Roman" w:cs="Calibri"/>
          <w:sz w:val="24"/>
          <w:szCs w:val="24"/>
          <w:u w:val="single"/>
        </w:rPr>
        <w:t xml:space="preserve">        b. </w:t>
      </w:r>
      <w:r w:rsidR="00730C45">
        <w:rPr>
          <w:rFonts w:eastAsia="Times New Roman" w:cs="Calibri"/>
          <w:sz w:val="24"/>
          <w:szCs w:val="24"/>
          <w:u w:val="single"/>
        </w:rPr>
        <w:t xml:space="preserve">Oświadczenie Wykonawcy dot. </w:t>
      </w:r>
      <w:r w:rsidR="00351FD0">
        <w:rPr>
          <w:rFonts w:eastAsia="Times New Roman" w:cs="Calibri"/>
          <w:sz w:val="24"/>
          <w:szCs w:val="24"/>
          <w:u w:val="single"/>
        </w:rPr>
        <w:t>wykład</w:t>
      </w:r>
      <w:r w:rsidR="007A57C0">
        <w:rPr>
          <w:rFonts w:eastAsia="Times New Roman" w:cs="Calibri"/>
          <w:sz w:val="24"/>
          <w:szCs w:val="24"/>
          <w:u w:val="single"/>
        </w:rPr>
        <w:t xml:space="preserve">owców </w:t>
      </w:r>
      <w:r w:rsidRPr="009E7A34">
        <w:rPr>
          <w:rFonts w:eastAsia="Times New Roman" w:cs="Calibri"/>
          <w:sz w:val="24"/>
          <w:szCs w:val="24"/>
          <w:u w:val="single"/>
        </w:rPr>
        <w:t xml:space="preserve">– </w:t>
      </w:r>
      <w:r w:rsidR="00730C45">
        <w:rPr>
          <w:rFonts w:eastAsia="Times New Roman" w:cs="Calibri"/>
          <w:sz w:val="24"/>
          <w:szCs w:val="24"/>
          <w:u w:val="single"/>
        </w:rPr>
        <w:t xml:space="preserve">załącznik </w:t>
      </w:r>
      <w:r w:rsidRPr="009E7A34">
        <w:rPr>
          <w:rFonts w:eastAsia="Times New Roman" w:cs="Calibri"/>
          <w:sz w:val="24"/>
          <w:szCs w:val="24"/>
          <w:u w:val="single"/>
        </w:rPr>
        <w:t xml:space="preserve"> nr 16 do SWZ.</w:t>
      </w:r>
    </w:p>
    <w:p w14:paraId="0E85E03B" w14:textId="77777777" w:rsidR="00FF187D" w:rsidRPr="00056117" w:rsidRDefault="00FF187D" w:rsidP="00FF187D">
      <w:pPr>
        <w:numPr>
          <w:ilvl w:val="0"/>
          <w:numId w:val="19"/>
        </w:numPr>
        <w:tabs>
          <w:tab w:val="left" w:pos="142"/>
          <w:tab w:val="left" w:pos="284"/>
          <w:tab w:val="left" w:pos="426"/>
        </w:tabs>
        <w:ind w:left="0" w:firstLine="0"/>
        <w:jc w:val="both"/>
        <w:rPr>
          <w:rFonts w:eastAsia="Times New Roman" w:cs="Calibri"/>
          <w:sz w:val="24"/>
          <w:szCs w:val="24"/>
        </w:rPr>
      </w:pPr>
      <w:r w:rsidRPr="00056117">
        <w:rPr>
          <w:rFonts w:eastAsia="Times New Roman" w:cs="Calibri"/>
          <w:sz w:val="24"/>
          <w:szCs w:val="24"/>
        </w:rPr>
        <w:t>Oferta oraz oświadczenia muszą być złożone w oryginale.</w:t>
      </w:r>
    </w:p>
    <w:p w14:paraId="40F7DD59" w14:textId="77777777" w:rsidR="00FF187D" w:rsidRPr="00056117" w:rsidRDefault="00FF187D" w:rsidP="00FF187D">
      <w:pPr>
        <w:numPr>
          <w:ilvl w:val="0"/>
          <w:numId w:val="19"/>
        </w:numPr>
        <w:tabs>
          <w:tab w:val="left" w:pos="142"/>
          <w:tab w:val="left" w:pos="284"/>
          <w:tab w:val="left" w:pos="426"/>
        </w:tabs>
        <w:ind w:left="0" w:firstLine="0"/>
        <w:jc w:val="both"/>
        <w:rPr>
          <w:rFonts w:eastAsia="Times New Roman" w:cs="Calibri"/>
          <w:sz w:val="24"/>
          <w:szCs w:val="24"/>
        </w:rPr>
      </w:pPr>
      <w:r w:rsidRPr="00056117">
        <w:rPr>
          <w:rFonts w:eastAsia="Times New Roman" w:cs="Calibri"/>
          <w:sz w:val="24"/>
          <w:szCs w:val="24"/>
        </w:rPr>
        <w:t>Pełnomocnictwo do złożenia oferty musi być złożone w oryginale w takiej samej formie, jak składana oferta (t.j. w formie elektronicznej opatrzonej kwalifikowanym podpisem elektronicznym lub w postaci elektronicznej opatrzonej podpisem zaufanym lub podpisem osobistym). Dopuszcza się także złożenie elektronicznej kopii (skanu) pełnomocnictwa sporządzonego uprzednio w formie pisemnej, w formie elektronicznego poświadczenia sporządzonego stosownie do art. 97 § 2 ustawy z dnia 14 lutego 1991 r. Prawo o notariacie, które to poświadczenie notariusz opatruje kwalifikowanym podpisem elektronicznym, bądź też poprzez opatrzenie skanu pełnomocnictwa sporządzonego uprzednio w formie pisemnej kwalifikowanym podpisem elektronicznym, podpisem zaufanym lub podpisem osobistym mocodawcy. Elektroniczna kopia pełnomocnictwa nie może być uwierzytelniona przez upełnomocnionego.</w:t>
      </w:r>
    </w:p>
    <w:p w14:paraId="7FF375B9" w14:textId="77777777" w:rsidR="00FF187D" w:rsidRPr="00056117" w:rsidRDefault="00FF187D" w:rsidP="00FF187D">
      <w:pPr>
        <w:numPr>
          <w:ilvl w:val="0"/>
          <w:numId w:val="19"/>
        </w:numPr>
        <w:tabs>
          <w:tab w:val="left" w:pos="142"/>
          <w:tab w:val="left" w:pos="284"/>
          <w:tab w:val="left" w:pos="426"/>
        </w:tabs>
        <w:ind w:left="0" w:firstLine="0"/>
        <w:jc w:val="both"/>
        <w:rPr>
          <w:rFonts w:eastAsia="Times New Roman" w:cs="Calibri"/>
          <w:sz w:val="24"/>
          <w:szCs w:val="24"/>
        </w:rPr>
      </w:pPr>
      <w:r w:rsidRPr="00056117">
        <w:rPr>
          <w:rFonts w:eastAsia="Times New Roman" w:cs="Calibri"/>
          <w:sz w:val="24"/>
          <w:szCs w:val="24"/>
        </w:rPr>
        <w:t xml:space="preserve">W przypadku gdy podmiotowe środki dowodowe, przedmiotowe środki dowodowe, inne dokumenty, w tym dokumenty, o których mowa w art. 94 ust. 2 ustawy, lub dokumenty potwierdzające umocowanie do reprezentowania odpowiednio Wykonawcy, Wykonawców wspólnie ubiegających się o udzielenie zamówienia publicznego, podmiotu udostępniającego zasoby na zasadach określonych w art. 118 ustawy lub podwykonawcy niebędącego podmiotem udostępniającym zasoby na takich zasadach, zwane dalej "dokumentami potwierdzającymi umocowanie do reprezentowania", zostały wystawione przez upoważnione podmioty inne niż </w:t>
      </w:r>
      <w:r w:rsidRPr="00056117">
        <w:rPr>
          <w:rFonts w:eastAsia="Times New Roman" w:cs="Calibri"/>
          <w:sz w:val="24"/>
          <w:szCs w:val="24"/>
        </w:rPr>
        <w:lastRenderedPageBreak/>
        <w:t>Wykonawca, Wykonawca wspólnie ubiegający się o udzielenie zamówienia, podmiot udostępniający zasoby lub podwykonawca, zwane dalej "upoważnionymi podmiotami", jako dokument elektroniczny, przekazuje się ten dokument.</w:t>
      </w:r>
    </w:p>
    <w:p w14:paraId="39F8249B" w14:textId="77777777" w:rsidR="00FF187D" w:rsidRPr="00056117" w:rsidRDefault="00FF187D" w:rsidP="00FF187D">
      <w:pPr>
        <w:numPr>
          <w:ilvl w:val="0"/>
          <w:numId w:val="19"/>
        </w:numPr>
        <w:tabs>
          <w:tab w:val="left" w:pos="142"/>
          <w:tab w:val="left" w:pos="284"/>
          <w:tab w:val="left" w:pos="426"/>
        </w:tabs>
        <w:ind w:left="0" w:firstLine="0"/>
        <w:jc w:val="both"/>
        <w:rPr>
          <w:rFonts w:eastAsia="Times New Roman" w:cs="Calibri"/>
          <w:sz w:val="24"/>
          <w:szCs w:val="24"/>
        </w:rPr>
      </w:pPr>
      <w:r w:rsidRPr="00056117">
        <w:rPr>
          <w:rFonts w:eastAsia="Times New Roman" w:cs="Calibri"/>
          <w:sz w:val="24"/>
          <w:szCs w:val="24"/>
        </w:rPr>
        <w:t xml:space="preserve">W przypadku gdy podmiotowe środki dowodowe, inne dokumenty, w tym dokumenty, </w:t>
      </w:r>
      <w:r>
        <w:rPr>
          <w:rFonts w:eastAsia="Times New Roman" w:cs="Calibri"/>
          <w:sz w:val="24"/>
          <w:szCs w:val="24"/>
        </w:rPr>
        <w:t xml:space="preserve">                    </w:t>
      </w:r>
      <w:r w:rsidRPr="00056117">
        <w:rPr>
          <w:rFonts w:eastAsia="Times New Roman" w:cs="Calibri"/>
          <w:sz w:val="24"/>
          <w:szCs w:val="24"/>
        </w:rPr>
        <w:t>o których mowa w art. 94 ust. 2 ustawy, lub dokumenty potwierdzające umocowanie do reprezentowania, zostały wystawione przez upoważnione podmioty jako dokument w postaci papierowej, przekazuje się cyfrowe odwzorowanie tego dokumentu opatrzone kwalifikowanym podpisem elektronicznym, podpisem zaufanym lub podpisem osobistym, poświadczające zgodność cyfrowego odwzorowania z dokumentem w postaci papierowej.</w:t>
      </w:r>
    </w:p>
    <w:p w14:paraId="7FA12572" w14:textId="77777777" w:rsidR="00FF187D" w:rsidRPr="00056117" w:rsidRDefault="00FF187D" w:rsidP="00FF187D">
      <w:pPr>
        <w:numPr>
          <w:ilvl w:val="0"/>
          <w:numId w:val="19"/>
        </w:numPr>
        <w:tabs>
          <w:tab w:val="left" w:pos="142"/>
          <w:tab w:val="left" w:pos="284"/>
          <w:tab w:val="left" w:pos="426"/>
        </w:tabs>
        <w:ind w:left="0" w:firstLine="0"/>
        <w:jc w:val="both"/>
        <w:rPr>
          <w:rFonts w:eastAsia="Times New Roman" w:cs="Calibri"/>
          <w:sz w:val="24"/>
          <w:szCs w:val="24"/>
        </w:rPr>
      </w:pPr>
      <w:r w:rsidRPr="00056117">
        <w:rPr>
          <w:rFonts w:eastAsia="Times New Roman" w:cs="Calibri"/>
          <w:sz w:val="24"/>
          <w:szCs w:val="24"/>
        </w:rPr>
        <w:t xml:space="preserve">Poświadczenia zgodności cyfrowego odwzorowania z dokumentem w postaci papierowej, </w:t>
      </w:r>
      <w:r>
        <w:rPr>
          <w:rFonts w:eastAsia="Times New Roman" w:cs="Calibri"/>
          <w:sz w:val="24"/>
          <w:szCs w:val="24"/>
        </w:rPr>
        <w:t xml:space="preserve">                </w:t>
      </w:r>
      <w:r w:rsidRPr="00056117">
        <w:rPr>
          <w:rFonts w:eastAsia="Times New Roman" w:cs="Calibri"/>
          <w:sz w:val="24"/>
          <w:szCs w:val="24"/>
        </w:rPr>
        <w:t xml:space="preserve">o którym mowa w ust. </w:t>
      </w:r>
      <w:r>
        <w:rPr>
          <w:rFonts w:eastAsia="Times New Roman" w:cs="Calibri"/>
          <w:sz w:val="24"/>
          <w:szCs w:val="24"/>
        </w:rPr>
        <w:t>38</w:t>
      </w:r>
      <w:r w:rsidRPr="00056117">
        <w:rPr>
          <w:rFonts w:eastAsia="Times New Roman" w:cs="Calibri"/>
          <w:sz w:val="24"/>
          <w:szCs w:val="24"/>
        </w:rPr>
        <w:t>, dokonuje w przypadku:</w:t>
      </w:r>
    </w:p>
    <w:p w14:paraId="64269021" w14:textId="77777777" w:rsidR="00FF187D" w:rsidRPr="00056117" w:rsidRDefault="00FF187D" w:rsidP="00FF187D">
      <w:pPr>
        <w:tabs>
          <w:tab w:val="left" w:pos="142"/>
          <w:tab w:val="left" w:pos="284"/>
          <w:tab w:val="left" w:pos="426"/>
        </w:tabs>
        <w:jc w:val="both"/>
        <w:rPr>
          <w:rFonts w:eastAsia="Times New Roman" w:cs="Calibri"/>
          <w:sz w:val="24"/>
          <w:szCs w:val="24"/>
        </w:rPr>
      </w:pPr>
      <w:r w:rsidRPr="00056117">
        <w:rPr>
          <w:rFonts w:eastAsia="Times New Roman" w:cs="Calibri"/>
          <w:sz w:val="24"/>
          <w:szCs w:val="24"/>
        </w:rPr>
        <w:t>1) podmiotowych środków dowodowych oraz dokumentów potwierdzających umocowanie do reprezentowania - odpowiednio Wykonawca, Wykonawca wspólnie ubiegający się o udzielenie zamówienia, podmiot udostępniający zasoby lub podwykonawca, w zakresie podmiotowych środków dowodowych lub dokumentów potwierdzających umocowanie do reprezentowania, które każdego z nich dotyczą;</w:t>
      </w:r>
    </w:p>
    <w:p w14:paraId="36743CCC" w14:textId="77777777" w:rsidR="00FF187D" w:rsidRPr="00056117" w:rsidRDefault="00FF187D" w:rsidP="00FF187D">
      <w:pPr>
        <w:tabs>
          <w:tab w:val="left" w:pos="142"/>
          <w:tab w:val="left" w:pos="284"/>
          <w:tab w:val="left" w:pos="426"/>
        </w:tabs>
        <w:jc w:val="both"/>
        <w:rPr>
          <w:rFonts w:eastAsia="Times New Roman" w:cs="Calibri"/>
          <w:sz w:val="24"/>
          <w:szCs w:val="24"/>
        </w:rPr>
      </w:pPr>
      <w:r w:rsidRPr="00056117">
        <w:rPr>
          <w:rFonts w:eastAsia="Times New Roman" w:cs="Calibri"/>
          <w:sz w:val="24"/>
          <w:szCs w:val="24"/>
        </w:rPr>
        <w:t>2) przedmiotowych środków dowodowych - odpowiednio Wykonawca lub Wykonawca wspólnie ubiegający się o udzielenie zamówienia;</w:t>
      </w:r>
    </w:p>
    <w:p w14:paraId="244D2CC9" w14:textId="77777777" w:rsidR="00FF187D" w:rsidRPr="00056117" w:rsidRDefault="00FF187D" w:rsidP="00FF187D">
      <w:pPr>
        <w:tabs>
          <w:tab w:val="left" w:pos="142"/>
          <w:tab w:val="left" w:pos="284"/>
          <w:tab w:val="left" w:pos="426"/>
        </w:tabs>
        <w:jc w:val="both"/>
        <w:rPr>
          <w:rFonts w:eastAsia="Times New Roman" w:cs="Calibri"/>
          <w:sz w:val="24"/>
          <w:szCs w:val="24"/>
        </w:rPr>
      </w:pPr>
      <w:r w:rsidRPr="00056117">
        <w:rPr>
          <w:rFonts w:eastAsia="Times New Roman" w:cs="Calibri"/>
          <w:sz w:val="24"/>
          <w:szCs w:val="24"/>
        </w:rPr>
        <w:t xml:space="preserve">3) innych dokumentów, w tym dokumentów, o których mowa w art. 94 ust. 2 ustawy - odpowiednio Wykonawca lub Wykonawca wspólnie ubiegający się o udzielenie zamówienia, </w:t>
      </w:r>
      <w:r>
        <w:rPr>
          <w:rFonts w:eastAsia="Times New Roman" w:cs="Calibri"/>
          <w:sz w:val="24"/>
          <w:szCs w:val="24"/>
        </w:rPr>
        <w:t xml:space="preserve">                 </w:t>
      </w:r>
      <w:r w:rsidRPr="00056117">
        <w:rPr>
          <w:rFonts w:eastAsia="Times New Roman" w:cs="Calibri"/>
          <w:sz w:val="24"/>
          <w:szCs w:val="24"/>
        </w:rPr>
        <w:t>w zakresie dokumentów, które każdego z nich dotyczą.</w:t>
      </w:r>
    </w:p>
    <w:p w14:paraId="3FBBEA38" w14:textId="77777777" w:rsidR="00FF187D" w:rsidRPr="00056117" w:rsidRDefault="00FF187D" w:rsidP="00FF187D">
      <w:pPr>
        <w:numPr>
          <w:ilvl w:val="0"/>
          <w:numId w:val="19"/>
        </w:numPr>
        <w:tabs>
          <w:tab w:val="left" w:pos="142"/>
          <w:tab w:val="left" w:pos="284"/>
          <w:tab w:val="left" w:pos="426"/>
        </w:tabs>
        <w:ind w:left="0" w:firstLine="0"/>
        <w:jc w:val="both"/>
        <w:rPr>
          <w:rFonts w:eastAsia="Times New Roman" w:cs="Calibri"/>
          <w:sz w:val="24"/>
          <w:szCs w:val="24"/>
        </w:rPr>
      </w:pPr>
      <w:r w:rsidRPr="00056117">
        <w:rPr>
          <w:rFonts w:eastAsia="Times New Roman" w:cs="Calibri"/>
          <w:sz w:val="24"/>
          <w:szCs w:val="24"/>
        </w:rPr>
        <w:t xml:space="preserve">Poświadczenia zgodności cyfrowego odwzorowania z dokumentem w postaci papierowej, o którym mowa w ust. </w:t>
      </w:r>
      <w:r>
        <w:rPr>
          <w:rFonts w:eastAsia="Times New Roman" w:cs="Calibri"/>
          <w:sz w:val="24"/>
          <w:szCs w:val="24"/>
        </w:rPr>
        <w:t>38</w:t>
      </w:r>
      <w:r w:rsidRPr="00056117">
        <w:rPr>
          <w:rFonts w:eastAsia="Times New Roman" w:cs="Calibri"/>
          <w:sz w:val="24"/>
          <w:szCs w:val="24"/>
        </w:rPr>
        <w:t>, może dokonać również notariusz.</w:t>
      </w:r>
    </w:p>
    <w:p w14:paraId="27153FF6" w14:textId="77777777" w:rsidR="00FF187D" w:rsidRPr="00056117" w:rsidRDefault="00FF187D" w:rsidP="00FF187D">
      <w:pPr>
        <w:numPr>
          <w:ilvl w:val="0"/>
          <w:numId w:val="19"/>
        </w:numPr>
        <w:tabs>
          <w:tab w:val="left" w:pos="142"/>
          <w:tab w:val="left" w:pos="284"/>
          <w:tab w:val="left" w:pos="426"/>
        </w:tabs>
        <w:ind w:left="0" w:firstLine="0"/>
        <w:jc w:val="both"/>
        <w:rPr>
          <w:rFonts w:eastAsia="Times New Roman" w:cs="Calibri"/>
          <w:sz w:val="24"/>
          <w:szCs w:val="24"/>
        </w:rPr>
      </w:pPr>
      <w:r w:rsidRPr="00056117">
        <w:rPr>
          <w:rFonts w:eastAsia="Times New Roman" w:cs="Calibri"/>
          <w:sz w:val="24"/>
          <w:szCs w:val="24"/>
        </w:rPr>
        <w:t>Przez cyfrowe odwzorowanie, o którym mowa powyżej, należy rozumieć dokument elektroniczny będący kopią elektroniczną treści zapisanej w postaci papierowej, umożliwiający zapoznanie się z tą treścią i jej zrozumienie, bez konieczności bezpośredniego dostępu do oryginału.</w:t>
      </w:r>
    </w:p>
    <w:p w14:paraId="75437D22" w14:textId="77777777" w:rsidR="00FF187D" w:rsidRPr="00056117" w:rsidRDefault="00FF187D" w:rsidP="00FF187D">
      <w:pPr>
        <w:numPr>
          <w:ilvl w:val="0"/>
          <w:numId w:val="19"/>
        </w:numPr>
        <w:tabs>
          <w:tab w:val="left" w:pos="142"/>
          <w:tab w:val="left" w:pos="284"/>
          <w:tab w:val="left" w:pos="426"/>
        </w:tabs>
        <w:ind w:left="0" w:firstLine="0"/>
        <w:jc w:val="both"/>
        <w:rPr>
          <w:rFonts w:eastAsia="Times New Roman" w:cs="Calibri"/>
          <w:sz w:val="24"/>
          <w:szCs w:val="24"/>
        </w:rPr>
      </w:pPr>
      <w:r w:rsidRPr="00056117">
        <w:rPr>
          <w:rFonts w:eastAsia="Times New Roman" w:cs="Calibri"/>
          <w:sz w:val="24"/>
          <w:szCs w:val="24"/>
        </w:rPr>
        <w:t>Podmiotowe środki dowodowe, w tym oświadczenie, o którym mowa w art. 117 ust. 4 ustawy, oraz zobowiązanie podmiotu udostępniającego zasoby, przedmiotowe środki dowodowe, dokumenty, o których mowa w art. 94 ust. 2 ustawy, niewystawione przez upoważnione podmioty, oraz pełnomocnictwo przekazuje się w postaci elektronicznej i opatruje się kwalifikowanym podpisem elektronicznym, podpisem zaufanym lub podpisem osobistym.</w:t>
      </w:r>
    </w:p>
    <w:p w14:paraId="3924671B" w14:textId="77777777" w:rsidR="00FF187D" w:rsidRPr="00056117" w:rsidRDefault="00FF187D" w:rsidP="00FF187D">
      <w:pPr>
        <w:numPr>
          <w:ilvl w:val="0"/>
          <w:numId w:val="19"/>
        </w:numPr>
        <w:tabs>
          <w:tab w:val="left" w:pos="142"/>
          <w:tab w:val="left" w:pos="284"/>
          <w:tab w:val="left" w:pos="426"/>
        </w:tabs>
        <w:ind w:left="0" w:firstLine="0"/>
        <w:jc w:val="both"/>
        <w:rPr>
          <w:rFonts w:eastAsia="Times New Roman" w:cs="Calibri"/>
          <w:sz w:val="24"/>
          <w:szCs w:val="24"/>
        </w:rPr>
      </w:pPr>
      <w:r w:rsidRPr="00056117">
        <w:rPr>
          <w:rFonts w:eastAsia="Times New Roman" w:cs="Calibri"/>
          <w:sz w:val="24"/>
          <w:szCs w:val="24"/>
        </w:rPr>
        <w:t>W przypadku gdy podmiotowe środki dowodowe, w tym oświadczenie, o którym mowa w art. 117 ust. 4 ustawy, oraz zobowiązanie podmiotu udostępniającego zasoby, przedmiotowe środki dowodowe, dokumenty, o których mowa w art. 94 ust. 2 ustawy, niewystawione przez upoważnione podmioty lub pełnomocnictwo, zostały sporządzone jako dokument w postaci papierowej i opatrzone własnoręcznym podpisem, przekazuje się cyfrowe odwzorowanie tego dokumentu opatrzone kwalifikowanym podpisem elektronicznym, a w przypadku postępowań lub konkursów, o wartości mniejszej niż progi unijne, kwalifikowanym podpisem elektronicznym, podpisem zaufanym lub podpisem osobistym, poświadczającym zgodność cyfrowego odwzorowania z dokumentem w postaci papierowej.</w:t>
      </w:r>
    </w:p>
    <w:p w14:paraId="4494440F" w14:textId="77777777" w:rsidR="00FF187D" w:rsidRPr="00056117" w:rsidRDefault="00FF187D" w:rsidP="00FF187D">
      <w:pPr>
        <w:numPr>
          <w:ilvl w:val="0"/>
          <w:numId w:val="19"/>
        </w:numPr>
        <w:tabs>
          <w:tab w:val="left" w:pos="142"/>
          <w:tab w:val="left" w:pos="284"/>
          <w:tab w:val="left" w:pos="426"/>
        </w:tabs>
        <w:ind w:left="0" w:firstLine="0"/>
        <w:jc w:val="both"/>
        <w:rPr>
          <w:rFonts w:eastAsia="Times New Roman" w:cs="Calibri"/>
          <w:sz w:val="24"/>
          <w:szCs w:val="24"/>
        </w:rPr>
      </w:pPr>
      <w:r w:rsidRPr="00056117">
        <w:rPr>
          <w:rFonts w:eastAsia="Times New Roman" w:cs="Calibri"/>
          <w:sz w:val="24"/>
          <w:szCs w:val="24"/>
        </w:rPr>
        <w:t xml:space="preserve">Poświadczenia zgodności cyfrowego odwzorowania z dokumentem w postaci papierowej, </w:t>
      </w:r>
      <w:r>
        <w:rPr>
          <w:rFonts w:eastAsia="Times New Roman" w:cs="Calibri"/>
          <w:sz w:val="24"/>
          <w:szCs w:val="24"/>
        </w:rPr>
        <w:t xml:space="preserve">                </w:t>
      </w:r>
      <w:r w:rsidRPr="00056117">
        <w:rPr>
          <w:rFonts w:eastAsia="Times New Roman" w:cs="Calibri"/>
          <w:sz w:val="24"/>
          <w:szCs w:val="24"/>
        </w:rPr>
        <w:t xml:space="preserve">o którym mowa w ust. </w:t>
      </w:r>
      <w:r>
        <w:rPr>
          <w:rFonts w:eastAsia="Times New Roman" w:cs="Calibri"/>
          <w:sz w:val="24"/>
          <w:szCs w:val="24"/>
        </w:rPr>
        <w:t>43</w:t>
      </w:r>
      <w:r w:rsidRPr="00056117">
        <w:rPr>
          <w:rFonts w:eastAsia="Times New Roman" w:cs="Calibri"/>
          <w:sz w:val="24"/>
          <w:szCs w:val="24"/>
        </w:rPr>
        <w:t>, dokonuje w przypadku:</w:t>
      </w:r>
    </w:p>
    <w:p w14:paraId="0703D7B5" w14:textId="77777777" w:rsidR="00FF187D" w:rsidRPr="00056117" w:rsidRDefault="00FF187D" w:rsidP="00FF187D">
      <w:pPr>
        <w:tabs>
          <w:tab w:val="left" w:pos="142"/>
          <w:tab w:val="left" w:pos="284"/>
          <w:tab w:val="left" w:pos="426"/>
        </w:tabs>
        <w:jc w:val="both"/>
        <w:rPr>
          <w:rFonts w:eastAsia="Times New Roman" w:cs="Calibri"/>
          <w:sz w:val="24"/>
          <w:szCs w:val="24"/>
        </w:rPr>
      </w:pPr>
      <w:r w:rsidRPr="00056117">
        <w:rPr>
          <w:rFonts w:eastAsia="Times New Roman" w:cs="Calibri"/>
          <w:sz w:val="24"/>
          <w:szCs w:val="24"/>
        </w:rPr>
        <w:t>1) podmiotowych środków dowodowych - odpowiednio Wykonawca, Wykonawca wspólnie ubiegający się o udzielenie zamówienia, podmiot udostępniający zasoby lub podwykonawca, w zakresie podmiotowych środków dowodowych, które każdego z nich dotyczą;</w:t>
      </w:r>
    </w:p>
    <w:p w14:paraId="3976EF94" w14:textId="77777777" w:rsidR="00FF187D" w:rsidRPr="00056117" w:rsidRDefault="00FF187D" w:rsidP="00FF187D">
      <w:pPr>
        <w:tabs>
          <w:tab w:val="left" w:pos="142"/>
          <w:tab w:val="left" w:pos="284"/>
          <w:tab w:val="left" w:pos="426"/>
        </w:tabs>
        <w:jc w:val="both"/>
        <w:rPr>
          <w:rFonts w:eastAsia="Times New Roman" w:cs="Calibri"/>
          <w:sz w:val="24"/>
          <w:szCs w:val="24"/>
        </w:rPr>
      </w:pPr>
      <w:r w:rsidRPr="00056117">
        <w:rPr>
          <w:rFonts w:eastAsia="Times New Roman" w:cs="Calibri"/>
          <w:sz w:val="24"/>
          <w:szCs w:val="24"/>
        </w:rPr>
        <w:t xml:space="preserve">2) przedmiotowego środka dowodowego, dokumentu, o którym mowa w art. 94 ust. 2 ustawy, oświadczenia, o którym mowa w art. 117 ust. 4 ustawy, lub zobowiązania podmiotu udostępniającego zasoby - odpowiednio Wykonawca lub Wykonawca wspólnie ubiegający się </w:t>
      </w:r>
      <w:r>
        <w:rPr>
          <w:rFonts w:eastAsia="Times New Roman" w:cs="Calibri"/>
          <w:sz w:val="24"/>
          <w:szCs w:val="24"/>
        </w:rPr>
        <w:t xml:space="preserve">                     </w:t>
      </w:r>
      <w:r w:rsidRPr="00056117">
        <w:rPr>
          <w:rFonts w:eastAsia="Times New Roman" w:cs="Calibri"/>
          <w:sz w:val="24"/>
          <w:szCs w:val="24"/>
        </w:rPr>
        <w:t>o udzielenie zamówienia;</w:t>
      </w:r>
    </w:p>
    <w:p w14:paraId="22D1DCC8" w14:textId="77777777" w:rsidR="00FF187D" w:rsidRPr="00056117" w:rsidRDefault="00FF187D" w:rsidP="00FF187D">
      <w:pPr>
        <w:tabs>
          <w:tab w:val="left" w:pos="142"/>
          <w:tab w:val="left" w:pos="284"/>
          <w:tab w:val="left" w:pos="426"/>
        </w:tabs>
        <w:jc w:val="both"/>
        <w:rPr>
          <w:rFonts w:eastAsia="Times New Roman" w:cs="Calibri"/>
          <w:sz w:val="24"/>
          <w:szCs w:val="24"/>
        </w:rPr>
      </w:pPr>
      <w:r w:rsidRPr="00056117">
        <w:rPr>
          <w:rFonts w:eastAsia="Times New Roman" w:cs="Calibri"/>
          <w:sz w:val="24"/>
          <w:szCs w:val="24"/>
        </w:rPr>
        <w:lastRenderedPageBreak/>
        <w:t>3) pełnomocnictwa - mocodawca.</w:t>
      </w:r>
    </w:p>
    <w:p w14:paraId="680F9A3A" w14:textId="77777777" w:rsidR="00FF187D" w:rsidRPr="00056117" w:rsidRDefault="00FF187D" w:rsidP="00FF187D">
      <w:pPr>
        <w:numPr>
          <w:ilvl w:val="0"/>
          <w:numId w:val="19"/>
        </w:numPr>
        <w:tabs>
          <w:tab w:val="left" w:pos="142"/>
          <w:tab w:val="left" w:pos="284"/>
          <w:tab w:val="left" w:pos="426"/>
        </w:tabs>
        <w:ind w:left="0" w:firstLine="0"/>
        <w:jc w:val="both"/>
        <w:rPr>
          <w:rFonts w:eastAsia="Times New Roman" w:cs="Calibri"/>
          <w:sz w:val="24"/>
          <w:szCs w:val="24"/>
        </w:rPr>
      </w:pPr>
      <w:r w:rsidRPr="00056117">
        <w:rPr>
          <w:rFonts w:eastAsia="Times New Roman" w:cs="Calibri"/>
          <w:sz w:val="24"/>
          <w:szCs w:val="24"/>
        </w:rPr>
        <w:t xml:space="preserve">Poświadczenia zgodności cyfrowego odwzorowania z dokumentem w postaci papierowej, </w:t>
      </w:r>
      <w:r>
        <w:rPr>
          <w:rFonts w:eastAsia="Times New Roman" w:cs="Calibri"/>
          <w:sz w:val="24"/>
          <w:szCs w:val="24"/>
        </w:rPr>
        <w:t xml:space="preserve">                  </w:t>
      </w:r>
      <w:r w:rsidRPr="00056117">
        <w:rPr>
          <w:rFonts w:eastAsia="Times New Roman" w:cs="Calibri"/>
          <w:sz w:val="24"/>
          <w:szCs w:val="24"/>
        </w:rPr>
        <w:t xml:space="preserve">o którym mowa w ust. </w:t>
      </w:r>
      <w:r>
        <w:rPr>
          <w:rFonts w:eastAsia="Times New Roman" w:cs="Calibri"/>
          <w:sz w:val="24"/>
          <w:szCs w:val="24"/>
        </w:rPr>
        <w:t>43</w:t>
      </w:r>
      <w:r w:rsidRPr="00056117">
        <w:rPr>
          <w:rFonts w:eastAsia="Times New Roman" w:cs="Calibri"/>
          <w:sz w:val="24"/>
          <w:szCs w:val="24"/>
        </w:rPr>
        <w:t>, może dokonać również notariusz.</w:t>
      </w:r>
    </w:p>
    <w:p w14:paraId="399C9E67" w14:textId="77777777" w:rsidR="00FF187D" w:rsidRPr="00056117" w:rsidRDefault="00FF187D" w:rsidP="00FF187D">
      <w:pPr>
        <w:numPr>
          <w:ilvl w:val="0"/>
          <w:numId w:val="19"/>
        </w:numPr>
        <w:tabs>
          <w:tab w:val="left" w:pos="142"/>
          <w:tab w:val="left" w:pos="284"/>
          <w:tab w:val="left" w:pos="426"/>
        </w:tabs>
        <w:ind w:left="0" w:firstLine="0"/>
        <w:jc w:val="both"/>
        <w:rPr>
          <w:rFonts w:eastAsia="Times New Roman" w:cs="Calibri"/>
          <w:sz w:val="24"/>
          <w:szCs w:val="24"/>
        </w:rPr>
      </w:pPr>
      <w:r w:rsidRPr="00056117">
        <w:rPr>
          <w:rFonts w:eastAsia="Times New Roman" w:cs="Calibri"/>
          <w:sz w:val="24"/>
          <w:szCs w:val="24"/>
        </w:rPr>
        <w:t xml:space="preserve"> W toku badania i oceny ofert Zamawiający może żądać od wykonawców wyjaśnień dotyczących treści złożonych ofert oraz przedmiotowych środków dowodowych lub innych składanych dokumentów lub oświadczeń. Niedopuszczalne jest prowadzenie między Zamawiającym a Wykonawcą negocjacji dotyczących złożonej oferty oraz, z uwzględnieniem poprawienia oczywistych omyłek pisarskich, rachunkowych lub innych omyłek, dokonywanie jakiejkolwiek zmiany w jej treści.</w:t>
      </w:r>
    </w:p>
    <w:p w14:paraId="4875AE82" w14:textId="77777777" w:rsidR="00FF187D" w:rsidRPr="00056117" w:rsidRDefault="00FF187D" w:rsidP="00FF187D">
      <w:pPr>
        <w:numPr>
          <w:ilvl w:val="0"/>
          <w:numId w:val="19"/>
        </w:numPr>
        <w:tabs>
          <w:tab w:val="left" w:pos="142"/>
          <w:tab w:val="left" w:pos="284"/>
          <w:tab w:val="left" w:pos="426"/>
        </w:tabs>
        <w:ind w:left="0" w:firstLine="0"/>
        <w:jc w:val="both"/>
        <w:rPr>
          <w:rFonts w:eastAsia="Times New Roman" w:cs="Calibri"/>
          <w:sz w:val="24"/>
          <w:szCs w:val="24"/>
        </w:rPr>
      </w:pPr>
      <w:r w:rsidRPr="00056117">
        <w:rPr>
          <w:rFonts w:eastAsia="Times New Roman" w:cs="Calibri"/>
          <w:sz w:val="24"/>
          <w:szCs w:val="24"/>
        </w:rPr>
        <w:t>Jeżeli została złożona oferta, której wybór prowadziłby do powstania u Zamawiającego obowiązku podatkowego zgodnie z ustawą z dnia 11 marca 2004 r. o podatku od towarów i usług (Dz.U.2022.931 z późn. zm.), dla celów zastosowania kryterium ceny lub kosztu Zamawiający dolicza do przedstawionej w tej ofercie ceny kwotę podatku od towarów i usług, którą miałby obowiązek rozliczyć.</w:t>
      </w:r>
    </w:p>
    <w:p w14:paraId="65B489F1" w14:textId="77777777" w:rsidR="00FF187D" w:rsidRPr="00056117" w:rsidRDefault="00FF187D" w:rsidP="00FF187D">
      <w:pPr>
        <w:numPr>
          <w:ilvl w:val="0"/>
          <w:numId w:val="19"/>
        </w:numPr>
        <w:tabs>
          <w:tab w:val="left" w:pos="142"/>
          <w:tab w:val="left" w:pos="284"/>
          <w:tab w:val="left" w:pos="426"/>
        </w:tabs>
        <w:ind w:left="0" w:firstLine="0"/>
        <w:jc w:val="both"/>
        <w:rPr>
          <w:rFonts w:eastAsia="Times New Roman" w:cs="Calibri"/>
          <w:sz w:val="24"/>
          <w:szCs w:val="24"/>
        </w:rPr>
      </w:pPr>
      <w:r w:rsidRPr="00056117">
        <w:rPr>
          <w:rFonts w:eastAsia="Times New Roman" w:cs="Calibri"/>
          <w:sz w:val="24"/>
          <w:szCs w:val="24"/>
        </w:rPr>
        <w:t>Wykonawca ma obowiązek:</w:t>
      </w:r>
    </w:p>
    <w:p w14:paraId="5A1CBEC9" w14:textId="77777777" w:rsidR="00FF187D" w:rsidRPr="00056117" w:rsidRDefault="00FF187D" w:rsidP="00FF187D">
      <w:pPr>
        <w:tabs>
          <w:tab w:val="left" w:pos="142"/>
          <w:tab w:val="left" w:pos="284"/>
          <w:tab w:val="left" w:pos="426"/>
        </w:tabs>
        <w:jc w:val="both"/>
        <w:rPr>
          <w:rFonts w:eastAsia="Times New Roman" w:cs="Calibri"/>
          <w:sz w:val="24"/>
          <w:szCs w:val="24"/>
        </w:rPr>
      </w:pPr>
      <w:r w:rsidRPr="00056117">
        <w:rPr>
          <w:rFonts w:eastAsia="Times New Roman" w:cs="Calibri"/>
          <w:sz w:val="24"/>
          <w:szCs w:val="24"/>
        </w:rPr>
        <w:t>1) poinformowania w ofercie, że wybór jego oferty będzie prowadził do powstania u Zamawiającego obowiązku podatkowego;</w:t>
      </w:r>
    </w:p>
    <w:p w14:paraId="1BD015DD" w14:textId="77777777" w:rsidR="00FF187D" w:rsidRPr="00056117" w:rsidRDefault="00FF187D" w:rsidP="00FF187D">
      <w:pPr>
        <w:tabs>
          <w:tab w:val="left" w:pos="142"/>
          <w:tab w:val="left" w:pos="284"/>
          <w:tab w:val="left" w:pos="426"/>
        </w:tabs>
        <w:jc w:val="both"/>
        <w:rPr>
          <w:rFonts w:eastAsia="Times New Roman" w:cs="Calibri"/>
          <w:sz w:val="24"/>
          <w:szCs w:val="24"/>
        </w:rPr>
      </w:pPr>
      <w:r w:rsidRPr="00056117">
        <w:rPr>
          <w:rFonts w:eastAsia="Times New Roman" w:cs="Calibri"/>
          <w:sz w:val="24"/>
          <w:szCs w:val="24"/>
        </w:rPr>
        <w:t>2) wskazania w ofercie nazwy (rodzaju) towaru lub usługi, których dostawa lub świadczenie będą prowadziły do powstania obowiązku podatkowego;</w:t>
      </w:r>
    </w:p>
    <w:p w14:paraId="18E387E5" w14:textId="77777777" w:rsidR="00FF187D" w:rsidRPr="00056117" w:rsidRDefault="00FF187D" w:rsidP="00FF187D">
      <w:pPr>
        <w:tabs>
          <w:tab w:val="left" w:pos="142"/>
          <w:tab w:val="left" w:pos="284"/>
          <w:tab w:val="left" w:pos="426"/>
        </w:tabs>
        <w:jc w:val="both"/>
        <w:rPr>
          <w:rFonts w:eastAsia="Times New Roman" w:cs="Calibri"/>
          <w:sz w:val="24"/>
          <w:szCs w:val="24"/>
        </w:rPr>
      </w:pPr>
      <w:r w:rsidRPr="00056117">
        <w:rPr>
          <w:rFonts w:eastAsia="Times New Roman" w:cs="Calibri"/>
          <w:sz w:val="24"/>
          <w:szCs w:val="24"/>
        </w:rPr>
        <w:t>3) wskazania w ofercie wartości towaru lub usługi objętego obowiązkiem podatkowym zamawiającego, bez kwoty podatku;</w:t>
      </w:r>
    </w:p>
    <w:p w14:paraId="6BE1100A" w14:textId="77777777" w:rsidR="00FF187D" w:rsidRPr="00056117" w:rsidRDefault="00FF187D" w:rsidP="00FF187D">
      <w:pPr>
        <w:tabs>
          <w:tab w:val="left" w:pos="142"/>
          <w:tab w:val="left" w:pos="284"/>
        </w:tabs>
        <w:jc w:val="both"/>
        <w:rPr>
          <w:rFonts w:eastAsia="Times New Roman" w:cs="Calibri"/>
          <w:sz w:val="24"/>
          <w:szCs w:val="24"/>
        </w:rPr>
      </w:pPr>
      <w:r w:rsidRPr="00056117">
        <w:rPr>
          <w:rFonts w:eastAsia="Times New Roman" w:cs="Calibri"/>
          <w:sz w:val="24"/>
          <w:szCs w:val="24"/>
        </w:rPr>
        <w:t>4) wskazania w ofercie stawki podatku od towarów i usług, która zgodnie z wiedzą wykonawcy, będzie miała zastosowanie.</w:t>
      </w:r>
    </w:p>
    <w:p w14:paraId="34314426" w14:textId="77777777" w:rsidR="00FF187D" w:rsidRPr="00056117" w:rsidRDefault="00FF187D" w:rsidP="00FF187D">
      <w:pPr>
        <w:numPr>
          <w:ilvl w:val="0"/>
          <w:numId w:val="19"/>
        </w:numPr>
        <w:tabs>
          <w:tab w:val="left" w:pos="142"/>
          <w:tab w:val="left" w:pos="284"/>
          <w:tab w:val="left" w:pos="426"/>
        </w:tabs>
        <w:ind w:left="0" w:firstLine="0"/>
        <w:jc w:val="both"/>
        <w:rPr>
          <w:rFonts w:eastAsia="Times New Roman" w:cs="Calibri"/>
          <w:sz w:val="24"/>
          <w:szCs w:val="24"/>
        </w:rPr>
      </w:pPr>
      <w:r w:rsidRPr="00056117">
        <w:rPr>
          <w:rFonts w:eastAsia="Times New Roman" w:cs="Calibri"/>
          <w:sz w:val="24"/>
          <w:szCs w:val="24"/>
        </w:rPr>
        <w:t>Wykonawca może zwrócić się do Zamawiającego z wnioskiem o wyjaśnienie treści SWZ.</w:t>
      </w:r>
    </w:p>
    <w:p w14:paraId="61102AA9" w14:textId="77777777" w:rsidR="00FF187D" w:rsidRPr="00056117" w:rsidRDefault="00FF187D" w:rsidP="00FF187D">
      <w:pPr>
        <w:numPr>
          <w:ilvl w:val="0"/>
          <w:numId w:val="19"/>
        </w:numPr>
        <w:tabs>
          <w:tab w:val="left" w:pos="142"/>
          <w:tab w:val="left" w:pos="284"/>
          <w:tab w:val="left" w:pos="426"/>
        </w:tabs>
        <w:ind w:left="0" w:firstLine="0"/>
        <w:jc w:val="both"/>
        <w:rPr>
          <w:rFonts w:eastAsia="Times New Roman" w:cs="Calibri"/>
          <w:sz w:val="24"/>
          <w:szCs w:val="24"/>
        </w:rPr>
      </w:pPr>
      <w:r w:rsidRPr="00056117">
        <w:rPr>
          <w:rFonts w:eastAsia="Times New Roman" w:cs="Calibri"/>
          <w:sz w:val="24"/>
          <w:szCs w:val="24"/>
        </w:rPr>
        <w:t>Zamawiający jest obowiązany udzielić wyjaśnień niezwłocznie, jednak nie później niż na 2 dni przed upływem terminu składania odpowiednio ofert albo ofert podlegających negocjacjom (jeśli przewidział oferty podlegające negocjacjom), pod warunkiem że wniosek o wyjaśnienie treści SWZ wpłynął do Zamawiającego nie później niż na 4 dni przed upływem terminu składania odpowiednio ofert albo ofert podlegających negocjacjom (jeśli przewidział).</w:t>
      </w:r>
    </w:p>
    <w:p w14:paraId="444192D3" w14:textId="77777777" w:rsidR="00FF187D" w:rsidRPr="00056117" w:rsidRDefault="00FF187D" w:rsidP="00FF187D">
      <w:pPr>
        <w:numPr>
          <w:ilvl w:val="0"/>
          <w:numId w:val="19"/>
        </w:numPr>
        <w:tabs>
          <w:tab w:val="left" w:pos="142"/>
          <w:tab w:val="left" w:pos="284"/>
          <w:tab w:val="left" w:pos="426"/>
        </w:tabs>
        <w:ind w:left="0" w:firstLine="0"/>
        <w:jc w:val="both"/>
        <w:rPr>
          <w:rFonts w:eastAsia="Times New Roman" w:cs="Calibri"/>
          <w:sz w:val="24"/>
          <w:szCs w:val="24"/>
        </w:rPr>
      </w:pPr>
      <w:r w:rsidRPr="00056117">
        <w:rPr>
          <w:rFonts w:eastAsia="Times New Roman" w:cs="Calibri"/>
          <w:sz w:val="24"/>
          <w:szCs w:val="24"/>
        </w:rPr>
        <w:t xml:space="preserve">Jeżeli Zamawiający nie udzieli wyjaśnień w terminie, o którym mowa w ust. </w:t>
      </w:r>
      <w:r>
        <w:rPr>
          <w:rFonts w:eastAsia="Times New Roman" w:cs="Calibri"/>
          <w:sz w:val="24"/>
          <w:szCs w:val="24"/>
        </w:rPr>
        <w:t>50</w:t>
      </w:r>
      <w:r w:rsidRPr="00056117">
        <w:rPr>
          <w:rFonts w:eastAsia="Times New Roman" w:cs="Calibri"/>
          <w:sz w:val="24"/>
          <w:szCs w:val="24"/>
        </w:rPr>
        <w:t>, przedłuża termin składania odpowiednio ofert albo ofert podlegających negocjacjom (jeśli przewidział) o czas niezbędny do zapoznania się wszystkich zainteresowanych wykonawców z wyjaśnieniami niezbędnymi do należytego przygotowania i złożenia odpowiednio ofert albo ofert podlegających negocjacjom (jeśli przewidział).</w:t>
      </w:r>
    </w:p>
    <w:p w14:paraId="22AA850B" w14:textId="77777777" w:rsidR="00FF187D" w:rsidRPr="00056117" w:rsidRDefault="00FF187D" w:rsidP="00FF187D">
      <w:pPr>
        <w:numPr>
          <w:ilvl w:val="0"/>
          <w:numId w:val="19"/>
        </w:numPr>
        <w:tabs>
          <w:tab w:val="left" w:pos="142"/>
          <w:tab w:val="left" w:pos="284"/>
          <w:tab w:val="left" w:pos="426"/>
        </w:tabs>
        <w:ind w:left="0" w:firstLine="0"/>
        <w:jc w:val="both"/>
        <w:rPr>
          <w:rFonts w:eastAsia="Times New Roman" w:cs="Calibri"/>
          <w:sz w:val="24"/>
          <w:szCs w:val="24"/>
        </w:rPr>
      </w:pPr>
      <w:r w:rsidRPr="00056117">
        <w:rPr>
          <w:rFonts w:eastAsia="Times New Roman" w:cs="Calibri"/>
          <w:sz w:val="24"/>
          <w:szCs w:val="24"/>
        </w:rPr>
        <w:t xml:space="preserve">W przypadku gdy wniosek o wyjaśnienie treści SWZ nie wpłynął w terminie, o którym mowa w ust. </w:t>
      </w:r>
      <w:r>
        <w:rPr>
          <w:rFonts w:eastAsia="Times New Roman" w:cs="Calibri"/>
          <w:sz w:val="24"/>
          <w:szCs w:val="24"/>
        </w:rPr>
        <w:t>50</w:t>
      </w:r>
      <w:r w:rsidRPr="00056117">
        <w:rPr>
          <w:rFonts w:eastAsia="Times New Roman" w:cs="Calibri"/>
          <w:sz w:val="24"/>
          <w:szCs w:val="24"/>
        </w:rPr>
        <w:t>, Zamawiający nie ma obowiązku udzielania wyjaśnień SWZ oraz obowiązku przedłużenia terminu składania odpowiednio ofert albo ofert podlegających negocjacjom (jeśli przewidział).</w:t>
      </w:r>
    </w:p>
    <w:p w14:paraId="02BEA90D" w14:textId="77777777" w:rsidR="00FF187D" w:rsidRPr="00056117" w:rsidRDefault="00FF187D" w:rsidP="00FF187D">
      <w:pPr>
        <w:numPr>
          <w:ilvl w:val="0"/>
          <w:numId w:val="19"/>
        </w:numPr>
        <w:tabs>
          <w:tab w:val="left" w:pos="142"/>
          <w:tab w:val="left" w:pos="284"/>
          <w:tab w:val="left" w:pos="426"/>
        </w:tabs>
        <w:ind w:left="0" w:firstLine="0"/>
        <w:jc w:val="both"/>
        <w:rPr>
          <w:rFonts w:eastAsia="Times New Roman" w:cs="Calibri"/>
          <w:sz w:val="24"/>
          <w:szCs w:val="24"/>
        </w:rPr>
      </w:pPr>
      <w:r w:rsidRPr="00056117">
        <w:rPr>
          <w:rFonts w:eastAsia="Times New Roman" w:cs="Calibri"/>
          <w:sz w:val="24"/>
          <w:szCs w:val="24"/>
        </w:rPr>
        <w:t xml:space="preserve">Przedłużenie terminu składania ofert, o których mowa w ust. </w:t>
      </w:r>
      <w:r>
        <w:rPr>
          <w:rFonts w:eastAsia="Times New Roman" w:cs="Calibri"/>
          <w:sz w:val="24"/>
          <w:szCs w:val="24"/>
        </w:rPr>
        <w:t>52</w:t>
      </w:r>
      <w:r w:rsidRPr="00056117">
        <w:rPr>
          <w:rFonts w:eastAsia="Times New Roman" w:cs="Calibri"/>
          <w:sz w:val="24"/>
          <w:szCs w:val="24"/>
        </w:rPr>
        <w:t>, nie wpływa na bieg terminu składania wniosku o wyjaśnienie treści SWZ.</w:t>
      </w:r>
    </w:p>
    <w:p w14:paraId="67681815" w14:textId="77777777" w:rsidR="00FF187D" w:rsidRPr="00056117" w:rsidRDefault="00FF187D" w:rsidP="00FF187D">
      <w:pPr>
        <w:numPr>
          <w:ilvl w:val="0"/>
          <w:numId w:val="19"/>
        </w:numPr>
        <w:tabs>
          <w:tab w:val="left" w:pos="142"/>
          <w:tab w:val="left" w:pos="284"/>
          <w:tab w:val="left" w:pos="426"/>
        </w:tabs>
        <w:ind w:left="0" w:firstLine="0"/>
        <w:jc w:val="both"/>
        <w:rPr>
          <w:rFonts w:eastAsia="Times New Roman" w:cs="Calibri"/>
          <w:sz w:val="24"/>
          <w:szCs w:val="24"/>
        </w:rPr>
      </w:pPr>
      <w:r w:rsidRPr="00056117">
        <w:rPr>
          <w:rFonts w:eastAsia="Times New Roman" w:cs="Calibri"/>
          <w:sz w:val="24"/>
          <w:szCs w:val="24"/>
        </w:rPr>
        <w:t>Treść zapytań wraz z wyjaśnieniami Zamawiający udostępnia, bez ujawniania źródła zapytania, na stronie internetowej prowadzonego postępowania, a w przypadkach, o których mowa w art. 280 ust. 2 i 3 ustawy, przekazuje Wykonawcom, którym udostępnił odpowiednio SWZ.</w:t>
      </w:r>
    </w:p>
    <w:p w14:paraId="1F70DEF6" w14:textId="77777777" w:rsidR="00FF187D" w:rsidRPr="00056117" w:rsidRDefault="00FF187D" w:rsidP="00FF187D">
      <w:pPr>
        <w:numPr>
          <w:ilvl w:val="0"/>
          <w:numId w:val="19"/>
        </w:numPr>
        <w:tabs>
          <w:tab w:val="left" w:pos="142"/>
          <w:tab w:val="left" w:pos="284"/>
          <w:tab w:val="left" w:pos="426"/>
        </w:tabs>
        <w:ind w:left="0" w:firstLine="0"/>
        <w:jc w:val="both"/>
        <w:rPr>
          <w:rFonts w:eastAsia="Times New Roman" w:cs="Calibri"/>
          <w:sz w:val="24"/>
          <w:szCs w:val="24"/>
        </w:rPr>
      </w:pPr>
      <w:r w:rsidRPr="00056117">
        <w:rPr>
          <w:rFonts w:eastAsia="Times New Roman" w:cs="Calibri"/>
          <w:sz w:val="24"/>
          <w:szCs w:val="24"/>
        </w:rPr>
        <w:t>W uzasadnionych przypadkach Zamawiający może przed upływem terminu składania ofert zmienić treść SWZ.</w:t>
      </w:r>
    </w:p>
    <w:p w14:paraId="48263B1D" w14:textId="77777777" w:rsidR="00FF187D" w:rsidRPr="00056117" w:rsidRDefault="00FF187D" w:rsidP="00FF187D">
      <w:pPr>
        <w:numPr>
          <w:ilvl w:val="0"/>
          <w:numId w:val="19"/>
        </w:numPr>
        <w:tabs>
          <w:tab w:val="left" w:pos="142"/>
          <w:tab w:val="left" w:pos="284"/>
          <w:tab w:val="left" w:pos="426"/>
        </w:tabs>
        <w:ind w:left="0" w:firstLine="0"/>
        <w:jc w:val="both"/>
        <w:rPr>
          <w:rFonts w:eastAsia="Times New Roman" w:cs="Calibri"/>
          <w:sz w:val="24"/>
          <w:szCs w:val="24"/>
        </w:rPr>
      </w:pPr>
      <w:r w:rsidRPr="00056117">
        <w:rPr>
          <w:rFonts w:eastAsia="Times New Roman" w:cs="Calibri"/>
          <w:sz w:val="24"/>
          <w:szCs w:val="24"/>
        </w:rPr>
        <w:t>W przypadku gdy zmiana treści SWZ jest istotna dla sporządzenia oferty lub wymaga od wykonawców dodatkowego czasu na zapoznanie się ze zmianą treści SWZ i przygotowanie ofert, Zamawiający przedłuża termin składania ofert o czas niezbędny na ich przygotowanie.</w:t>
      </w:r>
    </w:p>
    <w:p w14:paraId="7DB6A6C4" w14:textId="77777777" w:rsidR="00FF187D" w:rsidRPr="00056117" w:rsidRDefault="00FF187D" w:rsidP="00FF187D">
      <w:pPr>
        <w:numPr>
          <w:ilvl w:val="0"/>
          <w:numId w:val="19"/>
        </w:numPr>
        <w:tabs>
          <w:tab w:val="left" w:pos="142"/>
          <w:tab w:val="left" w:pos="284"/>
          <w:tab w:val="left" w:pos="426"/>
        </w:tabs>
        <w:ind w:left="0" w:firstLine="0"/>
        <w:jc w:val="both"/>
        <w:rPr>
          <w:rFonts w:eastAsia="Times New Roman" w:cs="Calibri"/>
          <w:sz w:val="24"/>
          <w:szCs w:val="24"/>
        </w:rPr>
      </w:pPr>
      <w:r w:rsidRPr="00056117">
        <w:rPr>
          <w:rFonts w:eastAsia="Times New Roman" w:cs="Calibri"/>
          <w:sz w:val="24"/>
          <w:szCs w:val="24"/>
        </w:rPr>
        <w:lastRenderedPageBreak/>
        <w:t xml:space="preserve">Zamawiający informuje wykonawców o przedłużonym terminie składania odpowiednio ofert albo ofert podlegających negocjacjom (jeśli przewidział) przez zamieszczenie informacji na stronie internetowej </w:t>
      </w:r>
      <w:hyperlink r:id="rId18" w:history="1">
        <w:r w:rsidRPr="00056117">
          <w:rPr>
            <w:rStyle w:val="Hipercze"/>
            <w:rFonts w:cs="Calibri"/>
            <w:sz w:val="24"/>
            <w:szCs w:val="24"/>
          </w:rPr>
          <w:t>https://platformazakupowa.pl/</w:t>
        </w:r>
      </w:hyperlink>
      <w:r w:rsidRPr="00056117">
        <w:rPr>
          <w:rFonts w:eastAsia="Times New Roman" w:cs="Calibri"/>
          <w:sz w:val="24"/>
          <w:szCs w:val="24"/>
        </w:rPr>
        <w:t>, na której została udostępniona SWZ.</w:t>
      </w:r>
    </w:p>
    <w:p w14:paraId="6328A83C" w14:textId="77777777" w:rsidR="00FF187D" w:rsidRPr="00056117" w:rsidRDefault="00FF187D" w:rsidP="00FF187D">
      <w:pPr>
        <w:numPr>
          <w:ilvl w:val="0"/>
          <w:numId w:val="19"/>
        </w:numPr>
        <w:tabs>
          <w:tab w:val="left" w:pos="142"/>
          <w:tab w:val="left" w:pos="284"/>
          <w:tab w:val="left" w:pos="426"/>
        </w:tabs>
        <w:ind w:left="0" w:firstLine="0"/>
        <w:jc w:val="both"/>
        <w:rPr>
          <w:rFonts w:eastAsia="Times New Roman" w:cs="Calibri"/>
          <w:sz w:val="24"/>
          <w:szCs w:val="24"/>
        </w:rPr>
      </w:pPr>
      <w:r w:rsidRPr="00056117">
        <w:rPr>
          <w:rFonts w:eastAsia="Times New Roman" w:cs="Calibri"/>
          <w:sz w:val="24"/>
          <w:szCs w:val="24"/>
        </w:rPr>
        <w:t>Informację o przedłużonym terminie składania odpowiednio ofert albo ofert podlegających negocjacjom (jeśli przewidział) Zamawiający zamieszcza w ogłoszeniu o zmianie ogłoszenia.</w:t>
      </w:r>
    </w:p>
    <w:p w14:paraId="29CAE987" w14:textId="77777777" w:rsidR="00FF187D" w:rsidRPr="00056117" w:rsidRDefault="00FF187D" w:rsidP="00FF187D">
      <w:pPr>
        <w:numPr>
          <w:ilvl w:val="0"/>
          <w:numId w:val="19"/>
        </w:numPr>
        <w:tabs>
          <w:tab w:val="left" w:pos="142"/>
          <w:tab w:val="left" w:pos="284"/>
          <w:tab w:val="left" w:pos="426"/>
        </w:tabs>
        <w:ind w:left="0" w:firstLine="0"/>
        <w:jc w:val="both"/>
        <w:rPr>
          <w:rFonts w:eastAsia="Times New Roman" w:cs="Calibri"/>
          <w:sz w:val="24"/>
          <w:szCs w:val="24"/>
        </w:rPr>
      </w:pPr>
      <w:r w:rsidRPr="00056117">
        <w:rPr>
          <w:rFonts w:eastAsia="Times New Roman" w:cs="Calibri"/>
          <w:sz w:val="24"/>
          <w:szCs w:val="24"/>
        </w:rPr>
        <w:t xml:space="preserve">Dokonaną zmianę treści SWZ Zamawiający udostępnia na stronie internetowej </w:t>
      </w:r>
      <w:hyperlink r:id="rId19" w:history="1">
        <w:r w:rsidRPr="00056117">
          <w:rPr>
            <w:rStyle w:val="Hipercze"/>
            <w:rFonts w:cs="Calibri"/>
            <w:sz w:val="24"/>
            <w:szCs w:val="24"/>
          </w:rPr>
          <w:t>https://platformazakupowa.pl/</w:t>
        </w:r>
      </w:hyperlink>
      <w:r w:rsidRPr="00056117">
        <w:rPr>
          <w:rFonts w:cs="Calibri"/>
          <w:sz w:val="24"/>
          <w:szCs w:val="24"/>
        </w:rPr>
        <w:t xml:space="preserve"> </w:t>
      </w:r>
      <w:r w:rsidRPr="00056117">
        <w:rPr>
          <w:rFonts w:eastAsia="Times New Roman" w:cs="Calibri"/>
          <w:sz w:val="24"/>
          <w:szCs w:val="24"/>
        </w:rPr>
        <w:t xml:space="preserve"> </w:t>
      </w:r>
    </w:p>
    <w:p w14:paraId="686DB0D0" w14:textId="77777777" w:rsidR="00FF187D" w:rsidRPr="00056117" w:rsidRDefault="00FF187D" w:rsidP="00FF187D">
      <w:pPr>
        <w:numPr>
          <w:ilvl w:val="0"/>
          <w:numId w:val="19"/>
        </w:numPr>
        <w:tabs>
          <w:tab w:val="left" w:pos="142"/>
          <w:tab w:val="left" w:pos="284"/>
          <w:tab w:val="left" w:pos="426"/>
        </w:tabs>
        <w:ind w:left="0" w:firstLine="0"/>
        <w:jc w:val="both"/>
        <w:rPr>
          <w:rFonts w:eastAsia="Times New Roman" w:cs="Calibri"/>
          <w:sz w:val="24"/>
          <w:szCs w:val="24"/>
        </w:rPr>
      </w:pPr>
      <w:r w:rsidRPr="00056117">
        <w:rPr>
          <w:rFonts w:eastAsia="Times New Roman" w:cs="Calibri"/>
          <w:sz w:val="24"/>
          <w:szCs w:val="24"/>
        </w:rPr>
        <w:t>Jeżeli zmiana dotyczy części SWZ, która nie została udostępniona na stronie internetowej prowadzonego postępowania, zgodnie z art. 280 ust. 2 i 3 ustawy, dokonaną zmianę treści SWZ przekazuje w inny sposób wskazany w ogłoszeniu o zamówieniu.</w:t>
      </w:r>
    </w:p>
    <w:p w14:paraId="5325146C" w14:textId="77777777" w:rsidR="00FF187D" w:rsidRPr="00056117" w:rsidRDefault="00FF187D" w:rsidP="00FF187D">
      <w:pPr>
        <w:numPr>
          <w:ilvl w:val="0"/>
          <w:numId w:val="19"/>
        </w:numPr>
        <w:tabs>
          <w:tab w:val="left" w:pos="142"/>
          <w:tab w:val="left" w:pos="284"/>
          <w:tab w:val="left" w:pos="426"/>
        </w:tabs>
        <w:ind w:left="0" w:firstLine="0"/>
        <w:jc w:val="both"/>
        <w:rPr>
          <w:rFonts w:eastAsia="Times New Roman" w:cs="Calibri"/>
          <w:sz w:val="24"/>
          <w:szCs w:val="24"/>
        </w:rPr>
      </w:pPr>
      <w:r w:rsidRPr="00056117">
        <w:rPr>
          <w:rFonts w:eastAsia="Times New Roman" w:cs="Calibri"/>
          <w:sz w:val="24"/>
          <w:szCs w:val="24"/>
        </w:rPr>
        <w:t>W przypadku gdy zmiana treści SWZ prowadzi do zmiany treści ogłoszenia o zamówieniu, Zamawiający zamieszcza w Biuletynie Zamówień Publicznych ogłoszenie o zmianie ogłoszenia.</w:t>
      </w:r>
    </w:p>
    <w:p w14:paraId="508D4C8C" w14:textId="77777777" w:rsidR="00FF187D" w:rsidRPr="00056117" w:rsidRDefault="00FF187D" w:rsidP="00FF187D">
      <w:pPr>
        <w:numPr>
          <w:ilvl w:val="0"/>
          <w:numId w:val="19"/>
        </w:numPr>
        <w:tabs>
          <w:tab w:val="left" w:pos="142"/>
          <w:tab w:val="left" w:pos="284"/>
          <w:tab w:val="left" w:pos="426"/>
        </w:tabs>
        <w:ind w:left="0" w:firstLine="0"/>
        <w:jc w:val="both"/>
        <w:rPr>
          <w:rFonts w:eastAsia="Times New Roman" w:cs="Calibri"/>
          <w:sz w:val="24"/>
          <w:szCs w:val="24"/>
        </w:rPr>
      </w:pPr>
      <w:r w:rsidRPr="00056117">
        <w:rPr>
          <w:rFonts w:eastAsia="Times New Roman" w:cs="Calibri"/>
          <w:sz w:val="24"/>
          <w:szCs w:val="24"/>
        </w:rPr>
        <w:t>Zamawiający nie planuje organizowania zebrania wszystkich wykonawców w celu wyjaśnienia treści SWZ.</w:t>
      </w:r>
    </w:p>
    <w:p w14:paraId="57BE847A" w14:textId="77777777" w:rsidR="00FF187D" w:rsidRPr="00056117" w:rsidRDefault="00FF187D" w:rsidP="00FF187D">
      <w:pPr>
        <w:tabs>
          <w:tab w:val="left" w:pos="284"/>
        </w:tabs>
        <w:jc w:val="both"/>
        <w:rPr>
          <w:rFonts w:eastAsia="Times New Roman" w:cs="Calibri"/>
          <w:sz w:val="24"/>
          <w:szCs w:val="24"/>
        </w:rPr>
      </w:pPr>
    </w:p>
    <w:p w14:paraId="42ED328F" w14:textId="77777777" w:rsidR="00FF187D" w:rsidRPr="00056117" w:rsidRDefault="00FF187D" w:rsidP="00FF187D">
      <w:pPr>
        <w:jc w:val="both"/>
        <w:rPr>
          <w:rFonts w:eastAsia="Times New Roman" w:cs="Calibri"/>
          <w:b/>
          <w:sz w:val="24"/>
          <w:szCs w:val="24"/>
        </w:rPr>
      </w:pPr>
      <w:r w:rsidRPr="00056117">
        <w:rPr>
          <w:rFonts w:eastAsia="Times New Roman" w:cs="Calibri"/>
          <w:b/>
          <w:sz w:val="24"/>
          <w:szCs w:val="24"/>
        </w:rPr>
        <w:t>ROZDZIAŁ XIII</w:t>
      </w:r>
      <w:r>
        <w:rPr>
          <w:rFonts w:eastAsia="Times New Roman" w:cs="Calibri"/>
          <w:b/>
          <w:sz w:val="24"/>
          <w:szCs w:val="24"/>
        </w:rPr>
        <w:t xml:space="preserve"> </w:t>
      </w:r>
    </w:p>
    <w:p w14:paraId="20B9638E" w14:textId="77777777" w:rsidR="00FF187D" w:rsidRPr="00056117" w:rsidRDefault="00FF187D" w:rsidP="00FF187D">
      <w:pPr>
        <w:jc w:val="both"/>
        <w:rPr>
          <w:rFonts w:eastAsia="Times New Roman" w:cs="Calibri"/>
          <w:b/>
          <w:sz w:val="24"/>
          <w:szCs w:val="24"/>
        </w:rPr>
      </w:pPr>
      <w:r w:rsidRPr="00056117">
        <w:rPr>
          <w:rFonts w:eastAsia="Times New Roman" w:cs="Calibri"/>
          <w:b/>
          <w:sz w:val="24"/>
          <w:szCs w:val="24"/>
        </w:rPr>
        <w:t>TERMIN SKŁADANIA OFERT</w:t>
      </w:r>
    </w:p>
    <w:p w14:paraId="032CFCA1" w14:textId="6A6BDEC2" w:rsidR="00FF187D" w:rsidRPr="00BB2CB0" w:rsidRDefault="00FF187D" w:rsidP="00FF187D">
      <w:pPr>
        <w:jc w:val="both"/>
        <w:rPr>
          <w:rFonts w:eastAsia="Times New Roman" w:cs="Calibri"/>
          <w:b/>
          <w:bCs/>
          <w:sz w:val="24"/>
          <w:szCs w:val="24"/>
          <w:u w:val="single"/>
        </w:rPr>
      </w:pPr>
      <w:r w:rsidRPr="00056117">
        <w:rPr>
          <w:rFonts w:eastAsia="Times New Roman" w:cs="Calibri"/>
          <w:sz w:val="24"/>
          <w:szCs w:val="24"/>
        </w:rPr>
        <w:t xml:space="preserve">1. Ofertę wraz z wymaganymi załącznikami należy złożyć w </w:t>
      </w:r>
      <w:r w:rsidRPr="00BB2CB0">
        <w:rPr>
          <w:rFonts w:eastAsia="Times New Roman" w:cs="Calibri"/>
          <w:b/>
          <w:bCs/>
          <w:sz w:val="24"/>
          <w:szCs w:val="24"/>
          <w:u w:val="single"/>
        </w:rPr>
        <w:t xml:space="preserve">terminie do dnia </w:t>
      </w:r>
      <w:r w:rsidR="00963D1A">
        <w:rPr>
          <w:rFonts w:eastAsia="Times New Roman" w:cs="Calibri"/>
          <w:b/>
          <w:bCs/>
          <w:sz w:val="24"/>
          <w:szCs w:val="24"/>
          <w:u w:val="single"/>
        </w:rPr>
        <w:t>03.01.2024</w:t>
      </w:r>
      <w:r w:rsidRPr="00BB2CB0">
        <w:rPr>
          <w:rFonts w:eastAsia="Times New Roman" w:cs="Calibri"/>
          <w:b/>
          <w:bCs/>
          <w:sz w:val="24"/>
          <w:szCs w:val="24"/>
          <w:u w:val="single"/>
        </w:rPr>
        <w:t xml:space="preserve"> r., </w:t>
      </w:r>
      <w:r>
        <w:rPr>
          <w:rFonts w:eastAsia="Times New Roman" w:cs="Calibri"/>
          <w:b/>
          <w:bCs/>
          <w:sz w:val="24"/>
          <w:szCs w:val="24"/>
          <w:u w:val="single"/>
        </w:rPr>
        <w:br/>
      </w:r>
      <w:r w:rsidRPr="00BB2CB0">
        <w:rPr>
          <w:rFonts w:eastAsia="Times New Roman" w:cs="Calibri"/>
          <w:b/>
          <w:bCs/>
          <w:sz w:val="24"/>
          <w:szCs w:val="24"/>
          <w:u w:val="single"/>
        </w:rPr>
        <w:t>do godz. 10.00</w:t>
      </w:r>
    </w:p>
    <w:p w14:paraId="6FE46F3F" w14:textId="77777777" w:rsidR="00FF187D" w:rsidRPr="00056117" w:rsidRDefault="00FF187D" w:rsidP="00FF187D">
      <w:pPr>
        <w:jc w:val="both"/>
        <w:rPr>
          <w:rFonts w:eastAsia="Times New Roman" w:cs="Calibri"/>
          <w:sz w:val="24"/>
          <w:szCs w:val="24"/>
        </w:rPr>
      </w:pPr>
      <w:r w:rsidRPr="00056117">
        <w:rPr>
          <w:rFonts w:eastAsia="Times New Roman" w:cs="Calibri"/>
          <w:sz w:val="24"/>
          <w:szCs w:val="24"/>
        </w:rPr>
        <w:t>2. Zamawiający odrzuci ofertę złożoną po terminie składania ofert.</w:t>
      </w:r>
    </w:p>
    <w:p w14:paraId="298CBE06" w14:textId="77777777" w:rsidR="00FF187D" w:rsidRPr="00056117" w:rsidRDefault="00FF187D" w:rsidP="00FF187D">
      <w:pPr>
        <w:jc w:val="both"/>
        <w:rPr>
          <w:rFonts w:eastAsia="Times New Roman" w:cs="Calibri"/>
          <w:b/>
          <w:sz w:val="24"/>
          <w:szCs w:val="24"/>
        </w:rPr>
      </w:pPr>
      <w:r w:rsidRPr="00056117">
        <w:rPr>
          <w:rFonts w:eastAsia="Times New Roman" w:cs="Calibri"/>
          <w:b/>
          <w:sz w:val="24"/>
          <w:szCs w:val="24"/>
        </w:rPr>
        <w:t>ROZDZIAŁ XIV</w:t>
      </w:r>
      <w:r>
        <w:rPr>
          <w:rFonts w:eastAsia="Times New Roman" w:cs="Calibri"/>
          <w:b/>
          <w:sz w:val="24"/>
          <w:szCs w:val="24"/>
        </w:rPr>
        <w:t xml:space="preserve"> </w:t>
      </w:r>
    </w:p>
    <w:p w14:paraId="1762B995" w14:textId="77777777" w:rsidR="00FF187D" w:rsidRPr="00056117" w:rsidRDefault="00FF187D" w:rsidP="00FF187D">
      <w:pPr>
        <w:jc w:val="both"/>
        <w:rPr>
          <w:rFonts w:eastAsia="Times New Roman" w:cs="Calibri"/>
          <w:b/>
          <w:sz w:val="24"/>
          <w:szCs w:val="24"/>
        </w:rPr>
      </w:pPr>
      <w:r w:rsidRPr="00056117">
        <w:rPr>
          <w:rFonts w:eastAsia="Times New Roman" w:cs="Calibri"/>
          <w:b/>
          <w:sz w:val="24"/>
          <w:szCs w:val="24"/>
        </w:rPr>
        <w:t>TERMIN OTWARCIA OFERT</w:t>
      </w:r>
    </w:p>
    <w:p w14:paraId="417654F5" w14:textId="2E966DFB" w:rsidR="00FF187D" w:rsidRPr="00BB2CB0" w:rsidRDefault="00FF187D" w:rsidP="00FF187D">
      <w:pPr>
        <w:jc w:val="both"/>
        <w:rPr>
          <w:rFonts w:eastAsia="Times New Roman" w:cs="Calibri"/>
          <w:b/>
          <w:bCs/>
          <w:sz w:val="24"/>
          <w:szCs w:val="24"/>
        </w:rPr>
      </w:pPr>
      <w:r w:rsidRPr="00056117">
        <w:rPr>
          <w:rFonts w:eastAsia="Times New Roman" w:cs="Calibri"/>
          <w:sz w:val="24"/>
          <w:szCs w:val="24"/>
        </w:rPr>
        <w:t xml:space="preserve">1. Otwarcie ofert nastąpi </w:t>
      </w:r>
      <w:r w:rsidRPr="00BB2CB0">
        <w:rPr>
          <w:rFonts w:eastAsia="Times New Roman" w:cs="Calibri"/>
          <w:b/>
          <w:bCs/>
          <w:sz w:val="24"/>
          <w:szCs w:val="24"/>
        </w:rPr>
        <w:t>w dniu</w:t>
      </w:r>
      <w:r w:rsidR="00906B25">
        <w:rPr>
          <w:rFonts w:eastAsia="Times New Roman" w:cs="Calibri"/>
          <w:b/>
          <w:bCs/>
          <w:sz w:val="24"/>
          <w:szCs w:val="24"/>
        </w:rPr>
        <w:t xml:space="preserve"> </w:t>
      </w:r>
      <w:r w:rsidR="00963D1A">
        <w:rPr>
          <w:rFonts w:eastAsia="Times New Roman" w:cs="Calibri"/>
          <w:b/>
          <w:bCs/>
          <w:sz w:val="24"/>
          <w:szCs w:val="24"/>
        </w:rPr>
        <w:t>03.01.2024</w:t>
      </w:r>
      <w:r w:rsidRPr="00BB2CB0">
        <w:rPr>
          <w:rFonts w:eastAsia="Times New Roman" w:cs="Calibri"/>
          <w:b/>
          <w:bCs/>
          <w:sz w:val="24"/>
          <w:szCs w:val="24"/>
        </w:rPr>
        <w:t xml:space="preserve"> r. o godzinie 11.00</w:t>
      </w:r>
      <w:r>
        <w:rPr>
          <w:rFonts w:eastAsia="Times New Roman" w:cs="Calibri"/>
          <w:b/>
          <w:bCs/>
          <w:sz w:val="24"/>
          <w:szCs w:val="24"/>
        </w:rPr>
        <w:t>.</w:t>
      </w:r>
    </w:p>
    <w:p w14:paraId="73A60DF2" w14:textId="77777777" w:rsidR="00FF187D" w:rsidRPr="00056117" w:rsidRDefault="00FF187D" w:rsidP="00FF187D">
      <w:pPr>
        <w:jc w:val="both"/>
        <w:rPr>
          <w:rFonts w:eastAsia="Times New Roman" w:cs="Calibri"/>
          <w:sz w:val="24"/>
          <w:szCs w:val="24"/>
        </w:rPr>
      </w:pPr>
      <w:r w:rsidRPr="00056117">
        <w:rPr>
          <w:rFonts w:eastAsia="Times New Roman" w:cs="Calibri"/>
          <w:sz w:val="24"/>
          <w:szCs w:val="24"/>
        </w:rPr>
        <w:t xml:space="preserve">2. Zamawiający, najpóźniej przed otwarciem ofert, udostępni na stronie internetowej </w:t>
      </w:r>
      <w:hyperlink r:id="rId20" w:history="1">
        <w:r w:rsidRPr="00056117">
          <w:rPr>
            <w:rStyle w:val="Hipercze"/>
            <w:rFonts w:cs="Calibri"/>
            <w:sz w:val="24"/>
            <w:szCs w:val="24"/>
          </w:rPr>
          <w:t>https://platformazakupowa.pl/</w:t>
        </w:r>
      </w:hyperlink>
      <w:r w:rsidRPr="00056117">
        <w:rPr>
          <w:rFonts w:cs="Calibri"/>
          <w:sz w:val="24"/>
          <w:szCs w:val="24"/>
        </w:rPr>
        <w:t xml:space="preserve"> </w:t>
      </w:r>
      <w:r w:rsidRPr="00056117">
        <w:rPr>
          <w:rFonts w:eastAsia="Times New Roman" w:cs="Calibri"/>
          <w:sz w:val="24"/>
          <w:szCs w:val="24"/>
        </w:rPr>
        <w:t xml:space="preserve"> informację o kwocie, jaką zamierza przeznaczyć na sfinansowanie zamówienia.</w:t>
      </w:r>
    </w:p>
    <w:p w14:paraId="4472000A" w14:textId="77777777" w:rsidR="00FF187D" w:rsidRPr="00056117" w:rsidRDefault="00FF187D" w:rsidP="00FF187D">
      <w:pPr>
        <w:jc w:val="both"/>
        <w:rPr>
          <w:rFonts w:eastAsia="Times New Roman" w:cs="Calibri"/>
          <w:sz w:val="24"/>
          <w:szCs w:val="24"/>
        </w:rPr>
      </w:pPr>
      <w:r w:rsidRPr="00056117">
        <w:rPr>
          <w:rFonts w:eastAsia="Times New Roman" w:cs="Calibri"/>
          <w:sz w:val="24"/>
          <w:szCs w:val="24"/>
        </w:rPr>
        <w:t>3. Zamawiający, niezwłocznie po otwarciu ofert, udostępni na stronie internetowej prowadzonego postępowania informacje o:</w:t>
      </w:r>
    </w:p>
    <w:p w14:paraId="647854AD" w14:textId="77777777" w:rsidR="00FF187D" w:rsidRPr="00056117" w:rsidRDefault="00FF187D" w:rsidP="00FF187D">
      <w:pPr>
        <w:jc w:val="both"/>
        <w:rPr>
          <w:rFonts w:eastAsia="Times New Roman" w:cs="Calibri"/>
          <w:sz w:val="24"/>
          <w:szCs w:val="24"/>
        </w:rPr>
      </w:pPr>
      <w:r w:rsidRPr="00056117">
        <w:rPr>
          <w:rFonts w:eastAsia="Times New Roman" w:cs="Calibri"/>
          <w:sz w:val="24"/>
          <w:szCs w:val="24"/>
        </w:rPr>
        <w:t>3.1. nazwach albo imionach i nazwiskach oraz siedzibach lub miejscach prowadzonej działalności gospodarczej albo miejscach zamieszkania wykonawców, których oferty zostały otwarte;</w:t>
      </w:r>
    </w:p>
    <w:p w14:paraId="775550E7" w14:textId="77777777" w:rsidR="00FF187D" w:rsidRPr="00056117" w:rsidRDefault="00FF187D" w:rsidP="00FF187D">
      <w:pPr>
        <w:jc w:val="both"/>
        <w:rPr>
          <w:rFonts w:eastAsia="Times New Roman" w:cs="Calibri"/>
          <w:sz w:val="24"/>
          <w:szCs w:val="24"/>
        </w:rPr>
      </w:pPr>
      <w:r w:rsidRPr="00056117">
        <w:rPr>
          <w:rFonts w:eastAsia="Times New Roman" w:cs="Calibri"/>
          <w:sz w:val="24"/>
          <w:szCs w:val="24"/>
        </w:rPr>
        <w:t>3.2. cenach lub kosztach zawartych w ofertach.</w:t>
      </w:r>
    </w:p>
    <w:p w14:paraId="1F0DA8E1" w14:textId="77777777" w:rsidR="00FF187D" w:rsidRPr="00056117" w:rsidRDefault="00FF187D" w:rsidP="00FF187D">
      <w:pPr>
        <w:jc w:val="both"/>
        <w:rPr>
          <w:rFonts w:eastAsia="Times New Roman" w:cs="Calibri"/>
          <w:sz w:val="24"/>
          <w:szCs w:val="24"/>
        </w:rPr>
      </w:pPr>
      <w:r w:rsidRPr="00056117">
        <w:rPr>
          <w:rFonts w:eastAsia="Times New Roman" w:cs="Calibri"/>
          <w:sz w:val="24"/>
          <w:szCs w:val="24"/>
        </w:rPr>
        <w:t>4. W przypadku wystąpienia awarii systemu teleinformatycznego, która spowoduje brak możliwości otwarcia ofert w terminie określonym przez Zamawiającego, otwarcie ofert nastąpi niezwłocznie po usunięciu awarii.</w:t>
      </w:r>
    </w:p>
    <w:p w14:paraId="6A14760F" w14:textId="77777777" w:rsidR="00FF187D" w:rsidRPr="00056117" w:rsidRDefault="00FF187D" w:rsidP="00FF187D">
      <w:pPr>
        <w:jc w:val="both"/>
        <w:rPr>
          <w:rFonts w:eastAsia="Times New Roman" w:cs="Calibri"/>
          <w:sz w:val="24"/>
          <w:szCs w:val="24"/>
        </w:rPr>
      </w:pPr>
      <w:r w:rsidRPr="00056117">
        <w:rPr>
          <w:rFonts w:eastAsia="Times New Roman" w:cs="Calibri"/>
          <w:sz w:val="24"/>
          <w:szCs w:val="24"/>
        </w:rPr>
        <w:t>5. Zamawiający poinformuje o zmianie terminu otwarcia ofert na stronie internetowej prowadzonego postępowania.</w:t>
      </w:r>
    </w:p>
    <w:p w14:paraId="2E0211BD" w14:textId="77777777" w:rsidR="00FF187D" w:rsidRPr="00056117" w:rsidRDefault="00FF187D" w:rsidP="00FF187D">
      <w:pPr>
        <w:jc w:val="both"/>
        <w:rPr>
          <w:rFonts w:eastAsia="Times New Roman" w:cs="Calibri"/>
          <w:b/>
          <w:sz w:val="24"/>
          <w:szCs w:val="24"/>
        </w:rPr>
      </w:pPr>
      <w:r w:rsidRPr="00056117">
        <w:rPr>
          <w:rFonts w:eastAsia="Times New Roman" w:cs="Calibri"/>
          <w:b/>
          <w:sz w:val="24"/>
          <w:szCs w:val="24"/>
        </w:rPr>
        <w:t>ROZDZIAŁ XV</w:t>
      </w:r>
      <w:r>
        <w:rPr>
          <w:rFonts w:eastAsia="Times New Roman" w:cs="Calibri"/>
          <w:b/>
          <w:sz w:val="24"/>
          <w:szCs w:val="24"/>
        </w:rPr>
        <w:t xml:space="preserve"> </w:t>
      </w:r>
    </w:p>
    <w:p w14:paraId="206F55E8" w14:textId="77777777" w:rsidR="00FF187D" w:rsidRPr="00056117" w:rsidRDefault="00FF187D" w:rsidP="00FF187D">
      <w:pPr>
        <w:jc w:val="both"/>
        <w:rPr>
          <w:rFonts w:eastAsia="Times New Roman" w:cs="Calibri"/>
          <w:b/>
          <w:sz w:val="24"/>
          <w:szCs w:val="24"/>
        </w:rPr>
      </w:pPr>
      <w:r w:rsidRPr="00056117">
        <w:rPr>
          <w:rFonts w:eastAsia="Times New Roman" w:cs="Calibri"/>
          <w:b/>
          <w:sz w:val="24"/>
          <w:szCs w:val="24"/>
        </w:rPr>
        <w:t>PODSTAWY WYKLUCZENIA, O KTÓRYCH MOWA W ART. 108 UST. 1 USTAWY PZP</w:t>
      </w:r>
    </w:p>
    <w:p w14:paraId="6A3F5B61" w14:textId="77777777" w:rsidR="00FF187D" w:rsidRPr="00056117" w:rsidRDefault="00FF187D" w:rsidP="00FF187D">
      <w:pPr>
        <w:jc w:val="both"/>
        <w:rPr>
          <w:rFonts w:eastAsia="Times New Roman" w:cs="Calibri"/>
          <w:sz w:val="24"/>
          <w:szCs w:val="24"/>
        </w:rPr>
      </w:pPr>
      <w:r w:rsidRPr="00056117">
        <w:rPr>
          <w:rFonts w:eastAsia="Times New Roman" w:cs="Calibri"/>
          <w:sz w:val="24"/>
          <w:szCs w:val="24"/>
        </w:rPr>
        <w:t>1. Z postępowania o udzielenie zamówienia wyklucza się, z zastrzeżeniem art. 110 ust. 2 ustawy, Wykonawcę:</w:t>
      </w:r>
    </w:p>
    <w:p w14:paraId="1BA177A0" w14:textId="77777777" w:rsidR="00FF187D" w:rsidRPr="00056117" w:rsidRDefault="00FF187D" w:rsidP="00FF187D">
      <w:pPr>
        <w:jc w:val="both"/>
        <w:rPr>
          <w:rFonts w:eastAsia="Times New Roman" w:cs="Calibri"/>
          <w:sz w:val="24"/>
          <w:szCs w:val="24"/>
        </w:rPr>
      </w:pPr>
      <w:r w:rsidRPr="00056117">
        <w:rPr>
          <w:rFonts w:eastAsia="Times New Roman" w:cs="Calibri"/>
          <w:sz w:val="24"/>
          <w:szCs w:val="24"/>
        </w:rPr>
        <w:t>1.1. będącego osobą fizyczną, którego prawomocnie skazano za przestępstwo:</w:t>
      </w:r>
    </w:p>
    <w:p w14:paraId="1C76F15F" w14:textId="77777777" w:rsidR="00FF187D" w:rsidRPr="00056117" w:rsidRDefault="00FF187D" w:rsidP="00FF187D">
      <w:pPr>
        <w:jc w:val="both"/>
        <w:rPr>
          <w:rFonts w:eastAsia="Times New Roman" w:cs="Calibri"/>
          <w:sz w:val="24"/>
          <w:szCs w:val="24"/>
        </w:rPr>
      </w:pPr>
      <w:r w:rsidRPr="00056117">
        <w:rPr>
          <w:rFonts w:eastAsia="Times New Roman" w:cs="Calibri"/>
          <w:sz w:val="24"/>
          <w:szCs w:val="24"/>
        </w:rPr>
        <w:t>a) udziału w zorganizowanej grupie przestępczej albo związku mającym na celu popełnienie przestępstwa lub przestępstwa skarbowego, o którym mowa w art. 258 Kodeksu karnego,</w:t>
      </w:r>
    </w:p>
    <w:p w14:paraId="1A167E7D" w14:textId="77777777" w:rsidR="00FF187D" w:rsidRPr="00056117" w:rsidRDefault="00FF187D" w:rsidP="00FF187D">
      <w:pPr>
        <w:jc w:val="both"/>
        <w:rPr>
          <w:rFonts w:eastAsia="Times New Roman" w:cs="Calibri"/>
          <w:sz w:val="24"/>
          <w:szCs w:val="24"/>
        </w:rPr>
      </w:pPr>
      <w:r w:rsidRPr="00056117">
        <w:rPr>
          <w:rFonts w:eastAsia="Times New Roman" w:cs="Calibri"/>
          <w:sz w:val="24"/>
          <w:szCs w:val="24"/>
        </w:rPr>
        <w:t>b) handlu ludźmi, o którym mowa w art. 189a Kodeksu karnego,</w:t>
      </w:r>
    </w:p>
    <w:p w14:paraId="6BFF44FE" w14:textId="6F8CF144" w:rsidR="00FF187D" w:rsidRPr="00056117" w:rsidRDefault="00FF187D" w:rsidP="00FF187D">
      <w:pPr>
        <w:jc w:val="both"/>
        <w:rPr>
          <w:rFonts w:eastAsia="Times New Roman" w:cs="Calibri"/>
          <w:sz w:val="24"/>
          <w:szCs w:val="24"/>
        </w:rPr>
      </w:pPr>
      <w:r w:rsidRPr="00056117">
        <w:rPr>
          <w:rFonts w:eastAsia="Times New Roman" w:cs="Calibri"/>
          <w:sz w:val="24"/>
          <w:szCs w:val="24"/>
        </w:rPr>
        <w:t>c)</w:t>
      </w:r>
      <w:r w:rsidR="000964DF" w:rsidRPr="000964DF">
        <w:rPr>
          <w:rFonts w:ascii="Tahoma" w:hAnsi="Tahoma" w:cs="Tahoma"/>
          <w:color w:val="333333"/>
          <w:sz w:val="18"/>
          <w:szCs w:val="18"/>
          <w:shd w:val="clear" w:color="auto" w:fill="FFFFFF"/>
        </w:rPr>
        <w:t xml:space="preserve"> </w:t>
      </w:r>
      <w:r w:rsidR="000964DF" w:rsidRPr="000964DF">
        <w:rPr>
          <w:rFonts w:cstheme="minorHAnsi"/>
          <w:color w:val="333333"/>
          <w:sz w:val="24"/>
          <w:szCs w:val="24"/>
          <w:shd w:val="clear" w:color="auto" w:fill="FFFFFF"/>
        </w:rPr>
        <w:t xml:space="preserve">o którym mowa w </w:t>
      </w:r>
      <w:hyperlink r:id="rId21" w:anchor="/document/16798683?unitId=art(228)&amp;cm=DOCUMENT" w:history="1">
        <w:r w:rsidR="000964DF" w:rsidRPr="000964DF">
          <w:rPr>
            <w:rStyle w:val="Hipercze"/>
            <w:rFonts w:cstheme="minorHAnsi"/>
            <w:color w:val="1B7AB8"/>
            <w:sz w:val="24"/>
            <w:szCs w:val="24"/>
            <w:shd w:val="clear" w:color="auto" w:fill="FFFFFF"/>
          </w:rPr>
          <w:t>art. 228-230a</w:t>
        </w:r>
      </w:hyperlink>
      <w:r w:rsidR="000964DF" w:rsidRPr="000964DF">
        <w:rPr>
          <w:rFonts w:cstheme="minorHAnsi"/>
          <w:color w:val="333333"/>
          <w:sz w:val="24"/>
          <w:szCs w:val="24"/>
          <w:shd w:val="clear" w:color="auto" w:fill="FFFFFF"/>
        </w:rPr>
        <w:t xml:space="preserve">, </w:t>
      </w:r>
      <w:hyperlink r:id="rId22" w:anchor="/document/17631344?unitId=art(250(a))&amp;cm=DOCUMENT" w:history="1">
        <w:r w:rsidR="000964DF" w:rsidRPr="000964DF">
          <w:rPr>
            <w:rStyle w:val="Hipercze"/>
            <w:rFonts w:cstheme="minorHAnsi"/>
            <w:color w:val="1B7AB8"/>
            <w:sz w:val="24"/>
            <w:szCs w:val="24"/>
            <w:shd w:val="clear" w:color="auto" w:fill="FFFFFF"/>
          </w:rPr>
          <w:t>art. 250a</w:t>
        </w:r>
      </w:hyperlink>
      <w:r w:rsidR="000964DF" w:rsidRPr="000964DF">
        <w:rPr>
          <w:rFonts w:cstheme="minorHAnsi"/>
          <w:color w:val="333333"/>
          <w:sz w:val="24"/>
          <w:szCs w:val="24"/>
          <w:shd w:val="clear" w:color="auto" w:fill="FFFFFF"/>
        </w:rPr>
        <w:t xml:space="preserve"> Kodeksu karnego, w </w:t>
      </w:r>
      <w:hyperlink r:id="rId23" w:anchor="/document/17631344?unitId=art(46)&amp;cm=DOCUMENT" w:history="1">
        <w:r w:rsidR="000964DF" w:rsidRPr="000964DF">
          <w:rPr>
            <w:rStyle w:val="Hipercze"/>
            <w:rFonts w:cstheme="minorHAnsi"/>
            <w:color w:val="1B7AB8"/>
            <w:sz w:val="24"/>
            <w:szCs w:val="24"/>
            <w:shd w:val="clear" w:color="auto" w:fill="FFFFFF"/>
          </w:rPr>
          <w:t>art. 46-48</w:t>
        </w:r>
      </w:hyperlink>
      <w:r w:rsidR="000964DF" w:rsidRPr="000964DF">
        <w:rPr>
          <w:rFonts w:cstheme="minorHAnsi"/>
          <w:color w:val="333333"/>
          <w:sz w:val="24"/>
          <w:szCs w:val="24"/>
          <w:shd w:val="clear" w:color="auto" w:fill="FFFFFF"/>
        </w:rPr>
        <w:t xml:space="preserve"> ustawy z dnia 25 czerwca 2010 r. o sporcie (Dz. U. z 2022 r. poz. 1599 i 2185) lub w </w:t>
      </w:r>
      <w:hyperlink r:id="rId24" w:anchor="/document/17712396?unitId=art(54)ust(1)&amp;cm=DOCUMENT" w:history="1">
        <w:r w:rsidR="000964DF" w:rsidRPr="000964DF">
          <w:rPr>
            <w:rStyle w:val="Hipercze"/>
            <w:rFonts w:cstheme="minorHAnsi"/>
            <w:color w:val="1B7AB8"/>
            <w:sz w:val="24"/>
            <w:szCs w:val="24"/>
            <w:shd w:val="clear" w:color="auto" w:fill="FFFFFF"/>
          </w:rPr>
          <w:t>art. 54 ust. 1-4</w:t>
        </w:r>
      </w:hyperlink>
      <w:r w:rsidR="000964DF" w:rsidRPr="000964DF">
        <w:rPr>
          <w:rFonts w:cstheme="minorHAnsi"/>
          <w:color w:val="333333"/>
          <w:sz w:val="24"/>
          <w:szCs w:val="24"/>
          <w:shd w:val="clear" w:color="auto" w:fill="FFFFFF"/>
        </w:rPr>
        <w:t xml:space="preserve"> ustawy z dnia 12 maja 2011 r. o refundacji leków, środków spożywczych specjalnego przeznaczenia żywieniowego oraz wyrobów medycznych (Dz. U. z 2023 r. poz. 826),”</w:t>
      </w:r>
    </w:p>
    <w:p w14:paraId="3B06BE55" w14:textId="77777777" w:rsidR="00FF187D" w:rsidRPr="00056117" w:rsidRDefault="00FF187D" w:rsidP="00FF187D">
      <w:pPr>
        <w:jc w:val="both"/>
        <w:rPr>
          <w:rFonts w:eastAsia="Times New Roman" w:cs="Calibri"/>
          <w:sz w:val="24"/>
          <w:szCs w:val="24"/>
        </w:rPr>
      </w:pPr>
      <w:r w:rsidRPr="00056117">
        <w:rPr>
          <w:rFonts w:eastAsia="Times New Roman" w:cs="Calibri"/>
          <w:sz w:val="24"/>
          <w:szCs w:val="24"/>
        </w:rPr>
        <w:lastRenderedPageBreak/>
        <w:t>d) 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0CC098AD" w14:textId="77777777" w:rsidR="00FF187D" w:rsidRPr="00056117" w:rsidRDefault="00FF187D" w:rsidP="00FF187D">
      <w:pPr>
        <w:jc w:val="both"/>
        <w:rPr>
          <w:rFonts w:eastAsia="Times New Roman" w:cs="Calibri"/>
          <w:sz w:val="24"/>
          <w:szCs w:val="24"/>
        </w:rPr>
      </w:pPr>
      <w:r w:rsidRPr="00056117">
        <w:rPr>
          <w:rFonts w:eastAsia="Times New Roman" w:cs="Calibri"/>
          <w:sz w:val="24"/>
          <w:szCs w:val="24"/>
        </w:rPr>
        <w:t>e) o charakterze terrorystycznym, o którym mowa w art. 115 § 20 Kodeksu karnego, lub mające na celu popełnienie przestępstwa,</w:t>
      </w:r>
    </w:p>
    <w:p w14:paraId="53ADD780" w14:textId="77777777" w:rsidR="00FF187D" w:rsidRPr="00056117" w:rsidRDefault="00FF187D" w:rsidP="00FF187D">
      <w:pPr>
        <w:jc w:val="both"/>
        <w:rPr>
          <w:rFonts w:eastAsia="Times New Roman" w:cs="Calibri"/>
          <w:sz w:val="24"/>
          <w:szCs w:val="24"/>
        </w:rPr>
      </w:pPr>
      <w:r w:rsidRPr="00056117">
        <w:rPr>
          <w:rFonts w:eastAsia="Times New Roman" w:cs="Calibri"/>
          <w:sz w:val="24"/>
          <w:szCs w:val="24"/>
        </w:rPr>
        <w:t>f) powierzenia wykonywania pracy małoletniemu cudzoziemcowi, o którym mowa w art. 9 ust. 2 ustawy z dnia 15 czerwca 2012 r. o skutkach powierzania wykonywania pracy cudzoziemcom przebywającym wbrew przepisom na terytorium Rzeczpospolitej Polskiej (Dz.U. z 2012, poz. 769 ze zm.),</w:t>
      </w:r>
    </w:p>
    <w:p w14:paraId="4F311B3F" w14:textId="77777777" w:rsidR="00FF187D" w:rsidRPr="00056117" w:rsidRDefault="00FF187D" w:rsidP="00FF187D">
      <w:pPr>
        <w:jc w:val="both"/>
        <w:rPr>
          <w:rFonts w:eastAsia="Times New Roman" w:cs="Calibri"/>
          <w:sz w:val="24"/>
          <w:szCs w:val="24"/>
        </w:rPr>
      </w:pPr>
      <w:r w:rsidRPr="00056117">
        <w:rPr>
          <w:rFonts w:eastAsia="Times New Roman" w:cs="Calibri"/>
          <w:sz w:val="24"/>
          <w:szCs w:val="24"/>
        </w:rPr>
        <w:t>g) 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29EF203F" w14:textId="77777777" w:rsidR="00FF187D" w:rsidRPr="00056117" w:rsidRDefault="00FF187D" w:rsidP="00FF187D">
      <w:pPr>
        <w:jc w:val="both"/>
        <w:rPr>
          <w:rFonts w:eastAsia="Times New Roman" w:cs="Calibri"/>
          <w:sz w:val="24"/>
          <w:szCs w:val="24"/>
        </w:rPr>
      </w:pPr>
      <w:r w:rsidRPr="00056117">
        <w:rPr>
          <w:rFonts w:eastAsia="Times New Roman" w:cs="Calibri"/>
          <w:sz w:val="24"/>
          <w:szCs w:val="24"/>
        </w:rPr>
        <w:t>h) o którym mowa w art. 9 ust. 1 i 3 lub art. 10 ustawy z dnia 15 czerwca 2012r. o skutkach powierzania wykonywania pracy cudzoziemcom przebywającym wbrew przepisom na terytorium Rzeczypospolitej Polskiej – lub za odpowiedni czyn zabroniony określony w przepisach prawa obcego;</w:t>
      </w:r>
    </w:p>
    <w:p w14:paraId="55B4DAFD" w14:textId="35FFC58D" w:rsidR="00FF187D" w:rsidRPr="00056117" w:rsidRDefault="00FF187D" w:rsidP="00FF187D">
      <w:pPr>
        <w:jc w:val="both"/>
        <w:rPr>
          <w:rFonts w:eastAsia="Times New Roman" w:cs="Calibri"/>
          <w:sz w:val="24"/>
          <w:szCs w:val="24"/>
        </w:rPr>
      </w:pPr>
      <w:r w:rsidRPr="00056117">
        <w:rPr>
          <w:rFonts w:eastAsia="Times New Roman" w:cs="Calibri"/>
          <w:sz w:val="24"/>
          <w:szCs w:val="24"/>
        </w:rPr>
        <w:t xml:space="preserve">1.2. jeżeli urzędującego członka jego organu zarządzającego lub nadzorczego, wspólnika spółki </w:t>
      </w:r>
      <w:r w:rsidR="009E2072">
        <w:rPr>
          <w:rFonts w:eastAsia="Times New Roman" w:cs="Calibri"/>
          <w:sz w:val="24"/>
          <w:szCs w:val="24"/>
        </w:rPr>
        <w:br/>
      </w:r>
      <w:r w:rsidRPr="00056117">
        <w:rPr>
          <w:rFonts w:eastAsia="Times New Roman" w:cs="Calibri"/>
          <w:sz w:val="24"/>
          <w:szCs w:val="24"/>
        </w:rPr>
        <w:t>w spółce jawnej lub partnerskiej albo komplementariusza w spółce komandytowej lub komandytowo - akcyjnej lub prokurenta prawomocnie skazano za przestępstwo, o którym mowa w pkt 1.1.;</w:t>
      </w:r>
    </w:p>
    <w:p w14:paraId="16420E67" w14:textId="304A7DD4" w:rsidR="00FF187D" w:rsidRPr="00056117" w:rsidRDefault="00FF187D" w:rsidP="00FF187D">
      <w:pPr>
        <w:jc w:val="both"/>
        <w:rPr>
          <w:rFonts w:eastAsia="Times New Roman" w:cs="Calibri"/>
          <w:sz w:val="24"/>
          <w:szCs w:val="24"/>
        </w:rPr>
      </w:pPr>
      <w:r w:rsidRPr="00056117">
        <w:rPr>
          <w:rFonts w:eastAsia="Times New Roman" w:cs="Calibri"/>
          <w:sz w:val="24"/>
          <w:szCs w:val="24"/>
        </w:rPr>
        <w:t xml:space="preserve">1.3. wobec którego wydano prawomocny wyrok sądu lub ostateczną decyzję administracyjną </w:t>
      </w:r>
      <w:r>
        <w:rPr>
          <w:rFonts w:eastAsia="Times New Roman" w:cs="Calibri"/>
          <w:sz w:val="24"/>
          <w:szCs w:val="24"/>
        </w:rPr>
        <w:t xml:space="preserve">                   </w:t>
      </w:r>
      <w:r w:rsidRPr="00056117">
        <w:rPr>
          <w:rFonts w:eastAsia="Times New Roman" w:cs="Calibri"/>
          <w:sz w:val="24"/>
          <w:szCs w:val="24"/>
        </w:rPr>
        <w:t xml:space="preserve">o zaleganiu z uiszczeniem podatków, opłat lub składek na ubezpieczenie społeczne lub zdrowotne, chyba że Wykonawca odpowiednio przed upływem terminu do składania wniosków </w:t>
      </w:r>
      <w:r>
        <w:rPr>
          <w:rFonts w:eastAsia="Times New Roman" w:cs="Calibri"/>
          <w:sz w:val="24"/>
          <w:szCs w:val="24"/>
        </w:rPr>
        <w:t xml:space="preserve">                                  </w:t>
      </w:r>
      <w:r w:rsidR="009E2072">
        <w:rPr>
          <w:rFonts w:eastAsia="Times New Roman" w:cs="Calibri"/>
          <w:sz w:val="24"/>
          <w:szCs w:val="24"/>
        </w:rPr>
        <w:br/>
      </w:r>
      <w:r>
        <w:rPr>
          <w:rFonts w:eastAsia="Times New Roman" w:cs="Calibri"/>
          <w:sz w:val="24"/>
          <w:szCs w:val="24"/>
        </w:rPr>
        <w:t xml:space="preserve"> </w:t>
      </w:r>
      <w:r w:rsidRPr="00056117">
        <w:rPr>
          <w:rFonts w:eastAsia="Times New Roman" w:cs="Calibri"/>
          <w:sz w:val="24"/>
          <w:szCs w:val="24"/>
        </w:rPr>
        <w:t xml:space="preserve">o dopuszczenie do udziału w postępowaniu albo przed upływem terminu składania ofert dokonał płatności należnych podatków, opłat lub składek na ubezpieczenie społeczne lub zdrowotne wraz </w:t>
      </w:r>
      <w:r w:rsidR="000964DF">
        <w:rPr>
          <w:rFonts w:eastAsia="Times New Roman" w:cs="Calibri"/>
          <w:sz w:val="24"/>
          <w:szCs w:val="24"/>
        </w:rPr>
        <w:br/>
      </w:r>
      <w:r w:rsidRPr="00056117">
        <w:rPr>
          <w:rFonts w:eastAsia="Times New Roman" w:cs="Calibri"/>
          <w:sz w:val="24"/>
          <w:szCs w:val="24"/>
        </w:rPr>
        <w:t>z odsetkami lub grzywnami lub zawarł wiążące porozumienie w sprawie spłaty tych należności;</w:t>
      </w:r>
    </w:p>
    <w:p w14:paraId="7F2F4DDF" w14:textId="77777777" w:rsidR="00FF187D" w:rsidRPr="00056117" w:rsidRDefault="00FF187D" w:rsidP="00FF187D">
      <w:pPr>
        <w:jc w:val="both"/>
        <w:rPr>
          <w:rFonts w:eastAsia="Times New Roman" w:cs="Calibri"/>
          <w:sz w:val="24"/>
          <w:szCs w:val="24"/>
        </w:rPr>
      </w:pPr>
      <w:r w:rsidRPr="00056117">
        <w:rPr>
          <w:rFonts w:eastAsia="Times New Roman" w:cs="Calibri"/>
          <w:sz w:val="24"/>
          <w:szCs w:val="24"/>
        </w:rPr>
        <w:t>1.4. wobec którego prawomocnie orzeczono zakaz ubiegania się o zamówienia publiczne;</w:t>
      </w:r>
    </w:p>
    <w:p w14:paraId="54CB56A7" w14:textId="0D10A662" w:rsidR="00FF187D" w:rsidRPr="00056117" w:rsidRDefault="00FF187D" w:rsidP="00FF187D">
      <w:pPr>
        <w:jc w:val="both"/>
        <w:rPr>
          <w:rFonts w:eastAsia="Times New Roman" w:cs="Calibri"/>
          <w:sz w:val="24"/>
          <w:szCs w:val="24"/>
        </w:rPr>
      </w:pPr>
      <w:r w:rsidRPr="00056117">
        <w:rPr>
          <w:rFonts w:eastAsia="Times New Roman" w:cs="Calibri"/>
          <w:sz w:val="24"/>
          <w:szCs w:val="24"/>
        </w:rPr>
        <w:t xml:space="preserve">1.5. jeżeli Zamawiający może stwierdzić, na podstawie wiarygodnych przesłanek, że Wykonawca zawarł z innymi Wykonawcami porozumienie mające na celu zakłócenie konkurencji, </w:t>
      </w:r>
      <w:r>
        <w:rPr>
          <w:rFonts w:eastAsia="Times New Roman" w:cs="Calibri"/>
          <w:sz w:val="24"/>
          <w:szCs w:val="24"/>
        </w:rPr>
        <w:t xml:space="preserve">                               </w:t>
      </w:r>
      <w:r w:rsidR="000964DF">
        <w:rPr>
          <w:rFonts w:eastAsia="Times New Roman" w:cs="Calibri"/>
          <w:sz w:val="24"/>
          <w:szCs w:val="24"/>
        </w:rPr>
        <w:br/>
      </w:r>
      <w:r>
        <w:rPr>
          <w:rFonts w:eastAsia="Times New Roman" w:cs="Calibri"/>
          <w:sz w:val="24"/>
          <w:szCs w:val="24"/>
        </w:rPr>
        <w:t xml:space="preserve"> </w:t>
      </w:r>
      <w:r w:rsidRPr="00056117">
        <w:rPr>
          <w:rFonts w:eastAsia="Times New Roman" w:cs="Calibri"/>
          <w:sz w:val="24"/>
          <w:szCs w:val="24"/>
        </w:rPr>
        <w:t>w szczególności jeżeli należąc do tej samej grupy kapitałowej w rozumieniu ustawy z dnia 16 lutego 2007r. o ochronie konkurencji i konsumentów, złożyli odrębne oferty, oferty częściowe lub wnioski o dopuszczenie do udziału w postępowaniu, chyba że wykażą, że przygotowali te oferty lub wnioski niezależnie od siebie;</w:t>
      </w:r>
    </w:p>
    <w:p w14:paraId="17C81B37" w14:textId="77777777" w:rsidR="00FF187D" w:rsidRPr="00056117" w:rsidRDefault="00FF187D" w:rsidP="00FF187D">
      <w:pPr>
        <w:jc w:val="both"/>
        <w:rPr>
          <w:rFonts w:eastAsia="Times New Roman" w:cs="Calibri"/>
          <w:sz w:val="24"/>
          <w:szCs w:val="24"/>
        </w:rPr>
      </w:pPr>
      <w:r w:rsidRPr="00056117">
        <w:rPr>
          <w:rFonts w:eastAsia="Times New Roman" w:cs="Calibri"/>
          <w:sz w:val="24"/>
          <w:szCs w:val="24"/>
        </w:rPr>
        <w:t xml:space="preserve">1.6. jeżeli, w przypadkach, o których mowa w art. 85 ust. 1 ustawy, doszło do zakłócenia konkurencji wynikającego z wcześniejszego zaangażowania tego Wykonawcy lub podmiotu, który należy z Wykonawcą do tej samej grupy kapitałowej w rozumieniu ustawy z dnia 16 lutego 2007r. o ochronie konkurencji i konsumentów(Dz.U. z </w:t>
      </w:r>
      <w:r>
        <w:rPr>
          <w:rFonts w:eastAsia="Times New Roman" w:cs="Calibri"/>
          <w:sz w:val="24"/>
          <w:szCs w:val="24"/>
        </w:rPr>
        <w:t>2023, poz. 1689</w:t>
      </w:r>
      <w:r w:rsidRPr="00056117">
        <w:rPr>
          <w:rFonts w:eastAsia="Times New Roman" w:cs="Calibri"/>
          <w:sz w:val="24"/>
          <w:szCs w:val="24"/>
        </w:rPr>
        <w:t>), chyba że spowodowane tym zakłócenie konkurencji może być wyeliminowane winny sposób niż przez wykluczenie wykonawcy z udziału w postępowaniu o udzielenie zamówienia.</w:t>
      </w:r>
    </w:p>
    <w:p w14:paraId="72C8B896" w14:textId="77777777" w:rsidR="00FF187D" w:rsidRPr="00056117" w:rsidRDefault="00FF187D" w:rsidP="00FF187D">
      <w:pPr>
        <w:jc w:val="both"/>
        <w:rPr>
          <w:rFonts w:eastAsia="Times New Roman" w:cs="Calibri"/>
          <w:sz w:val="24"/>
          <w:szCs w:val="24"/>
        </w:rPr>
      </w:pPr>
      <w:r w:rsidRPr="00056117">
        <w:rPr>
          <w:rFonts w:eastAsia="Times New Roman" w:cs="Calibri"/>
          <w:sz w:val="24"/>
          <w:szCs w:val="24"/>
        </w:rPr>
        <w:t>2. Wykonawca może zostać wykluczony przez Zamawiającego na każdym etapie postępowania o udzielenie zamówienia.</w:t>
      </w:r>
    </w:p>
    <w:p w14:paraId="195E47C2" w14:textId="77777777" w:rsidR="00FF187D" w:rsidRPr="00056117" w:rsidRDefault="00FF187D" w:rsidP="00FF187D">
      <w:pPr>
        <w:jc w:val="both"/>
        <w:rPr>
          <w:rFonts w:eastAsia="Times New Roman" w:cs="Calibri"/>
          <w:sz w:val="24"/>
          <w:szCs w:val="24"/>
        </w:rPr>
      </w:pPr>
      <w:r w:rsidRPr="00056117">
        <w:rPr>
          <w:rFonts w:eastAsia="Times New Roman" w:cs="Calibri"/>
          <w:sz w:val="24"/>
          <w:szCs w:val="24"/>
        </w:rPr>
        <w:t>3. Wykonawca nie podlega wykluczeniu w okolicznościach określonych w art. 108 ust. 1 pkt 1.1, 1.2 i 1.5 ustawy, jeżeli udowodni Zamawiającemu, że spełnił łącznie następujące przesłanki:</w:t>
      </w:r>
    </w:p>
    <w:p w14:paraId="50F39B4B" w14:textId="77777777" w:rsidR="00FF187D" w:rsidRPr="00056117" w:rsidRDefault="00FF187D" w:rsidP="00FF187D">
      <w:pPr>
        <w:jc w:val="both"/>
        <w:rPr>
          <w:rFonts w:eastAsia="Times New Roman" w:cs="Calibri"/>
          <w:sz w:val="24"/>
          <w:szCs w:val="24"/>
        </w:rPr>
      </w:pPr>
      <w:r w:rsidRPr="00056117">
        <w:rPr>
          <w:rFonts w:eastAsia="Times New Roman" w:cs="Calibri"/>
          <w:sz w:val="24"/>
          <w:szCs w:val="24"/>
        </w:rPr>
        <w:t>1) naprawił lub zobowiązał się do naprawienia szkody wyrządzonej przestępstwem, wykroczeniem lub swoim nieprawidłowym postępowaniem, w tym poprzez zadośćuczynienie pieniężne;</w:t>
      </w:r>
    </w:p>
    <w:p w14:paraId="2C996078" w14:textId="77777777" w:rsidR="00FF187D" w:rsidRPr="00056117" w:rsidRDefault="00FF187D" w:rsidP="00FF187D">
      <w:pPr>
        <w:jc w:val="both"/>
        <w:rPr>
          <w:rFonts w:eastAsia="Times New Roman" w:cs="Calibri"/>
          <w:sz w:val="24"/>
          <w:szCs w:val="24"/>
        </w:rPr>
      </w:pPr>
      <w:r w:rsidRPr="00056117">
        <w:rPr>
          <w:rFonts w:eastAsia="Times New Roman" w:cs="Calibri"/>
          <w:sz w:val="24"/>
          <w:szCs w:val="24"/>
        </w:rPr>
        <w:t>2) 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1316955E" w14:textId="77777777" w:rsidR="00FF187D" w:rsidRPr="00056117" w:rsidRDefault="00FF187D" w:rsidP="00FF187D">
      <w:pPr>
        <w:jc w:val="both"/>
        <w:rPr>
          <w:rFonts w:eastAsia="Times New Roman" w:cs="Calibri"/>
          <w:sz w:val="24"/>
          <w:szCs w:val="24"/>
        </w:rPr>
      </w:pPr>
      <w:r w:rsidRPr="00056117">
        <w:rPr>
          <w:rFonts w:eastAsia="Times New Roman" w:cs="Calibri"/>
          <w:sz w:val="24"/>
          <w:szCs w:val="24"/>
        </w:rPr>
        <w:lastRenderedPageBreak/>
        <w:t>3) podjął konkretne środki techniczne, organizacyjne i kadrowe, odpowiednie dla zapobiegania dalszym przestępstwom, wykroczeniom lub nieprawidłowemu postępowaniu, w szczególności:</w:t>
      </w:r>
    </w:p>
    <w:p w14:paraId="646CEC58" w14:textId="77777777" w:rsidR="00FF187D" w:rsidRPr="00056117" w:rsidRDefault="00FF187D" w:rsidP="00FF187D">
      <w:pPr>
        <w:jc w:val="both"/>
        <w:rPr>
          <w:rFonts w:eastAsia="Times New Roman" w:cs="Calibri"/>
          <w:sz w:val="24"/>
          <w:szCs w:val="24"/>
        </w:rPr>
      </w:pPr>
      <w:r w:rsidRPr="00056117">
        <w:rPr>
          <w:rFonts w:eastAsia="Times New Roman" w:cs="Calibri"/>
          <w:sz w:val="24"/>
          <w:szCs w:val="24"/>
        </w:rPr>
        <w:t>a) zerwał wszelkie powiązania z osobami lub podmiotami odpowiedzialnymi za nieprawidłowe postępowanie wykonawcy,</w:t>
      </w:r>
    </w:p>
    <w:p w14:paraId="41B3EAD3" w14:textId="77777777" w:rsidR="00FF187D" w:rsidRPr="00056117" w:rsidRDefault="00FF187D" w:rsidP="00FF187D">
      <w:pPr>
        <w:jc w:val="both"/>
        <w:rPr>
          <w:rFonts w:eastAsia="Times New Roman" w:cs="Calibri"/>
          <w:sz w:val="24"/>
          <w:szCs w:val="24"/>
        </w:rPr>
      </w:pPr>
      <w:r w:rsidRPr="00056117">
        <w:rPr>
          <w:rFonts w:eastAsia="Times New Roman" w:cs="Calibri"/>
          <w:sz w:val="24"/>
          <w:szCs w:val="24"/>
        </w:rPr>
        <w:t>b) zreorganizował personel,</w:t>
      </w:r>
    </w:p>
    <w:p w14:paraId="2E4467FC" w14:textId="77777777" w:rsidR="00FF187D" w:rsidRPr="00056117" w:rsidRDefault="00FF187D" w:rsidP="00FF187D">
      <w:pPr>
        <w:jc w:val="both"/>
        <w:rPr>
          <w:rFonts w:eastAsia="Times New Roman" w:cs="Calibri"/>
          <w:sz w:val="24"/>
          <w:szCs w:val="24"/>
        </w:rPr>
      </w:pPr>
      <w:r w:rsidRPr="00056117">
        <w:rPr>
          <w:rFonts w:eastAsia="Times New Roman" w:cs="Calibri"/>
          <w:sz w:val="24"/>
          <w:szCs w:val="24"/>
        </w:rPr>
        <w:t>c) wdrożył system sprawozdawczości i kontroli,</w:t>
      </w:r>
    </w:p>
    <w:p w14:paraId="11560564" w14:textId="77777777" w:rsidR="00FF187D" w:rsidRPr="00056117" w:rsidRDefault="00FF187D" w:rsidP="00FF187D">
      <w:pPr>
        <w:jc w:val="both"/>
        <w:rPr>
          <w:rFonts w:eastAsia="Times New Roman" w:cs="Calibri"/>
          <w:sz w:val="24"/>
          <w:szCs w:val="24"/>
        </w:rPr>
      </w:pPr>
      <w:r w:rsidRPr="00056117">
        <w:rPr>
          <w:rFonts w:eastAsia="Times New Roman" w:cs="Calibri"/>
          <w:sz w:val="24"/>
          <w:szCs w:val="24"/>
        </w:rPr>
        <w:t>d) utworzył struktury audytu wewnętrznego do monitorowania przestrzegania przepisów, wewnętrznych regulacji lub standardów,</w:t>
      </w:r>
    </w:p>
    <w:p w14:paraId="2C1994D0" w14:textId="77777777" w:rsidR="00FF187D" w:rsidRPr="00056117" w:rsidRDefault="00FF187D" w:rsidP="00FF187D">
      <w:pPr>
        <w:jc w:val="both"/>
        <w:rPr>
          <w:rFonts w:eastAsia="Times New Roman" w:cs="Calibri"/>
          <w:sz w:val="24"/>
          <w:szCs w:val="24"/>
        </w:rPr>
      </w:pPr>
      <w:r w:rsidRPr="00056117">
        <w:rPr>
          <w:rFonts w:eastAsia="Times New Roman" w:cs="Calibri"/>
          <w:sz w:val="24"/>
          <w:szCs w:val="24"/>
        </w:rPr>
        <w:t>e) wprowadził wewnętrzne regulacje dotyczące odpowiedzialności i odszkodowań za nieprzestrzeganie przepisów, wewnętrznych regulacji lub standardów.</w:t>
      </w:r>
    </w:p>
    <w:p w14:paraId="6C6EADFA" w14:textId="77777777" w:rsidR="00FF187D" w:rsidRPr="00056117" w:rsidRDefault="00FF187D" w:rsidP="00FF187D">
      <w:pPr>
        <w:jc w:val="both"/>
        <w:rPr>
          <w:rFonts w:eastAsia="Times New Roman" w:cs="Calibri"/>
          <w:sz w:val="24"/>
          <w:szCs w:val="24"/>
        </w:rPr>
      </w:pPr>
      <w:r w:rsidRPr="00056117">
        <w:rPr>
          <w:rFonts w:eastAsia="Times New Roman" w:cs="Calibri"/>
          <w:sz w:val="24"/>
          <w:szCs w:val="24"/>
        </w:rPr>
        <w:t>4. Zamawiający ocenia, czy podjęte przez Wykonawcę czynności, o których mowa w ust. 3, są wystarczające do wykazania jego rzetelności, uwzględniając wagę i szczególne okoliczności czynu Wykonawcy. Jeżeli podjęte przez Wykonawcę czynności, o których mowa w ust. 3, nie są wystarczające do wykazania jego rzetelności, Zamawiający wyklucza Wykonawcę.</w:t>
      </w:r>
    </w:p>
    <w:p w14:paraId="6D15356C" w14:textId="77777777" w:rsidR="00FF187D" w:rsidRPr="00056117" w:rsidRDefault="00FF187D" w:rsidP="00FF187D">
      <w:pPr>
        <w:jc w:val="both"/>
        <w:rPr>
          <w:rFonts w:eastAsia="Times New Roman" w:cs="Calibri"/>
          <w:b/>
          <w:sz w:val="24"/>
          <w:szCs w:val="24"/>
        </w:rPr>
      </w:pPr>
      <w:r w:rsidRPr="00056117">
        <w:rPr>
          <w:rFonts w:eastAsia="Times New Roman" w:cs="Calibri"/>
          <w:b/>
          <w:sz w:val="24"/>
          <w:szCs w:val="24"/>
        </w:rPr>
        <w:t>ROZDZIAŁ XVI</w:t>
      </w:r>
      <w:r>
        <w:rPr>
          <w:rFonts w:eastAsia="Times New Roman" w:cs="Calibri"/>
          <w:b/>
          <w:sz w:val="24"/>
          <w:szCs w:val="24"/>
        </w:rPr>
        <w:t xml:space="preserve"> </w:t>
      </w:r>
    </w:p>
    <w:p w14:paraId="61AF55C3" w14:textId="77777777" w:rsidR="00FF187D" w:rsidRPr="00056117" w:rsidRDefault="00FF187D" w:rsidP="00FF187D">
      <w:pPr>
        <w:jc w:val="both"/>
        <w:rPr>
          <w:rFonts w:eastAsia="Times New Roman" w:cs="Calibri"/>
          <w:b/>
          <w:sz w:val="24"/>
          <w:szCs w:val="24"/>
        </w:rPr>
      </w:pPr>
      <w:r w:rsidRPr="00056117">
        <w:rPr>
          <w:rFonts w:eastAsia="Times New Roman" w:cs="Calibri"/>
          <w:b/>
          <w:sz w:val="24"/>
          <w:szCs w:val="24"/>
        </w:rPr>
        <w:t>PODSTAWY WYKLUCZENIA O KTÓRYCH MOWA W ART. 109. UST. 1 USTAWY PZP</w:t>
      </w:r>
    </w:p>
    <w:p w14:paraId="1E79F87A" w14:textId="77777777" w:rsidR="00FF187D" w:rsidRPr="00056117" w:rsidRDefault="00FF187D" w:rsidP="00FF187D">
      <w:pPr>
        <w:jc w:val="both"/>
        <w:rPr>
          <w:rFonts w:eastAsia="Times New Roman" w:cs="Calibri"/>
          <w:sz w:val="24"/>
          <w:szCs w:val="24"/>
        </w:rPr>
      </w:pPr>
      <w:r w:rsidRPr="00056117">
        <w:rPr>
          <w:rFonts w:eastAsia="Times New Roman" w:cs="Calibri"/>
          <w:sz w:val="24"/>
          <w:szCs w:val="24"/>
        </w:rPr>
        <w:t xml:space="preserve">Zamawiający wykluczy z postępowania o udzielenie zamówienia publicznego na podstawie art. 109 ust. 1 pkt 4 ustawy Wykonawcę w stosunku do którego otwarto likwidację, ogłoszono upadłość, którego aktywami zarządza likwidator lub sąd, zawarł układ z wierzycielami, którego działalność gospodarcza jest zawieszona albo znajduje się on w innej tego rodzaju sytuacji wynikającej </w:t>
      </w:r>
      <w:r>
        <w:rPr>
          <w:rFonts w:eastAsia="Times New Roman" w:cs="Calibri"/>
          <w:sz w:val="24"/>
          <w:szCs w:val="24"/>
        </w:rPr>
        <w:t xml:space="preserve">                       </w:t>
      </w:r>
      <w:r w:rsidRPr="00056117">
        <w:rPr>
          <w:rFonts w:eastAsia="Times New Roman" w:cs="Calibri"/>
          <w:sz w:val="24"/>
          <w:szCs w:val="24"/>
        </w:rPr>
        <w:t>z podobnej procedury przewidzianej w przepisach miejsca wszczęcia tej procedury</w:t>
      </w:r>
      <w:r>
        <w:rPr>
          <w:rFonts w:eastAsia="Times New Roman" w:cs="Calibri"/>
          <w:sz w:val="24"/>
          <w:szCs w:val="24"/>
        </w:rPr>
        <w:t xml:space="preserve"> ( załącznik n 4 do SWZ).</w:t>
      </w:r>
    </w:p>
    <w:p w14:paraId="483E239B" w14:textId="77777777" w:rsidR="00FF187D" w:rsidRPr="00056117" w:rsidRDefault="00FF187D" w:rsidP="00FF187D">
      <w:pPr>
        <w:jc w:val="both"/>
        <w:rPr>
          <w:rFonts w:eastAsia="Times New Roman" w:cs="Calibri"/>
          <w:b/>
          <w:sz w:val="24"/>
          <w:szCs w:val="24"/>
        </w:rPr>
      </w:pPr>
      <w:r w:rsidRPr="00056117">
        <w:rPr>
          <w:rFonts w:eastAsia="Times New Roman" w:cs="Calibri"/>
          <w:b/>
          <w:sz w:val="24"/>
          <w:szCs w:val="24"/>
        </w:rPr>
        <w:t>ROZDZIAŁ XVII</w:t>
      </w:r>
      <w:r>
        <w:rPr>
          <w:rFonts w:eastAsia="Times New Roman" w:cs="Calibri"/>
          <w:b/>
          <w:sz w:val="24"/>
          <w:szCs w:val="24"/>
        </w:rPr>
        <w:t xml:space="preserve"> </w:t>
      </w:r>
    </w:p>
    <w:p w14:paraId="12E8CF7F" w14:textId="77777777" w:rsidR="00FF187D" w:rsidRPr="00056117" w:rsidRDefault="00FF187D" w:rsidP="00FF187D">
      <w:pPr>
        <w:jc w:val="both"/>
        <w:rPr>
          <w:rFonts w:eastAsia="Times New Roman" w:cs="Calibri"/>
          <w:b/>
          <w:sz w:val="24"/>
          <w:szCs w:val="24"/>
        </w:rPr>
      </w:pPr>
      <w:r w:rsidRPr="00056117">
        <w:rPr>
          <w:rFonts w:eastAsia="Times New Roman" w:cs="Calibri"/>
          <w:b/>
          <w:sz w:val="24"/>
          <w:szCs w:val="24"/>
        </w:rPr>
        <w:t xml:space="preserve">ZAKAZ UDZIAŁU ROSYJSKICH WYKONAWCÓW W ZAMÓWIENIACH PUBLICZNYCH </w:t>
      </w:r>
      <w:r w:rsidRPr="00056117">
        <w:rPr>
          <w:rFonts w:eastAsia="Times New Roman" w:cs="Calibri"/>
          <w:b/>
          <w:sz w:val="24"/>
          <w:szCs w:val="24"/>
        </w:rPr>
        <w:br/>
        <w:t>I KONCESJACH/NOWE PODSTAWY WYKLUCZENIA Z POSTĘPOWANIA LUB KONKURSU ORAZ KARA PIENIĘŻNA JAKO SANKCJE W CELU PRZECIWDZIAŁANIA WSPIERANIA AGRESJI FEDERACJI ROSYJSKIEJ NA UKRAINĘ.</w:t>
      </w:r>
    </w:p>
    <w:p w14:paraId="086CFAFB" w14:textId="77777777" w:rsidR="00FF187D" w:rsidRPr="00056117" w:rsidRDefault="00FF187D" w:rsidP="00FF187D">
      <w:pPr>
        <w:pStyle w:val="NormalnyWeb"/>
        <w:spacing w:before="120" w:beforeAutospacing="0" w:after="120" w:afterAutospacing="0"/>
        <w:jc w:val="both"/>
        <w:rPr>
          <w:rFonts w:ascii="Calibri" w:hAnsi="Calibri" w:cs="Calibri"/>
        </w:rPr>
      </w:pPr>
      <w:r w:rsidRPr="00056117">
        <w:rPr>
          <w:rFonts w:ascii="Calibri" w:hAnsi="Calibri" w:cs="Calibri"/>
        </w:rPr>
        <w:t xml:space="preserve">1. W związku z trwającą agresją wojskową Rosji wobec Ukrainy oraz doniesieniami </w:t>
      </w:r>
      <w:r>
        <w:rPr>
          <w:rFonts w:ascii="Calibri" w:hAnsi="Calibri" w:cs="Calibri"/>
        </w:rPr>
        <w:t xml:space="preserve">                                   </w:t>
      </w:r>
      <w:r w:rsidRPr="00056117">
        <w:rPr>
          <w:rFonts w:ascii="Calibri" w:hAnsi="Calibri" w:cs="Calibri"/>
        </w:rPr>
        <w:t xml:space="preserve">o okrucieństwach popełnianych przez rosyjskie siły zbrojne w Ukrainie w ramach piątego pakietu sankcji gospodarczych i indywidualnych wobec Rosji w dniu 8 kwietnia 2022 r. Rada Unii Europejskiej przyjęła </w:t>
      </w:r>
      <w:r w:rsidRPr="00056117">
        <w:rPr>
          <w:rFonts w:ascii="Calibri" w:hAnsi="Calibri" w:cs="Calibri"/>
          <w:i/>
          <w:iCs/>
        </w:rPr>
        <w:t>rozporządzenie (UE) 2022/576 w sprawie zmiany rozporządzenia (UE) nr 833/2014 dotyczącego środków ograniczających w związku z działaniami Rosji destabilizującymi sytuację na Ukrainie</w:t>
      </w:r>
      <w:r w:rsidRPr="00056117">
        <w:rPr>
          <w:rFonts w:ascii="Calibri" w:hAnsi="Calibri" w:cs="Calibri"/>
        </w:rPr>
        <w:t xml:space="preserve"> (Dz. Urz. UE nr L 111 z 8.4.2022, str. 1), które ustanowiło </w:t>
      </w:r>
      <w:r w:rsidRPr="00056117">
        <w:rPr>
          <w:rStyle w:val="Pogrubienie"/>
          <w:rFonts w:ascii="Calibri" w:hAnsi="Calibri" w:cs="Calibri"/>
        </w:rPr>
        <w:t>ogólnounijny zakaz udziału rosyjskich wykonawców w zamówieniach publicznych i koncesjach</w:t>
      </w:r>
      <w:r w:rsidRPr="00056117">
        <w:rPr>
          <w:rFonts w:ascii="Calibri" w:hAnsi="Calibri" w:cs="Calibri"/>
        </w:rPr>
        <w:t xml:space="preserve"> udzielanych w państwach członkowskich Unii Europejskiej. </w:t>
      </w:r>
    </w:p>
    <w:p w14:paraId="57E5195E" w14:textId="77777777" w:rsidR="00FF187D" w:rsidRPr="00056117" w:rsidRDefault="00FF187D" w:rsidP="00FF187D">
      <w:pPr>
        <w:pStyle w:val="NormalnyWeb"/>
        <w:spacing w:before="120" w:beforeAutospacing="0" w:after="120" w:afterAutospacing="0"/>
        <w:jc w:val="both"/>
        <w:rPr>
          <w:rFonts w:ascii="Calibri" w:hAnsi="Calibri" w:cs="Calibri"/>
          <w:b/>
          <w:bCs/>
        </w:rPr>
      </w:pPr>
      <w:r w:rsidRPr="00056117">
        <w:rPr>
          <w:rFonts w:ascii="Calibri" w:hAnsi="Calibri" w:cs="Calibri"/>
        </w:rPr>
        <w:t>Przepisy rozporządzenia 2022/576 weszły w życie następnego dnia po publikacji,</w:t>
      </w:r>
      <w:r w:rsidRPr="00056117">
        <w:rPr>
          <w:rFonts w:ascii="Calibri" w:hAnsi="Calibri" w:cs="Calibri"/>
        </w:rPr>
        <w:br/>
        <w:t xml:space="preserve"> </w:t>
      </w:r>
      <w:r w:rsidRPr="00056117">
        <w:rPr>
          <w:rFonts w:ascii="Calibri" w:hAnsi="Calibri" w:cs="Calibri"/>
          <w:b/>
          <w:bCs/>
        </w:rPr>
        <w:t>tj. w dniu 9 kwietnia 2022 r.</w:t>
      </w:r>
    </w:p>
    <w:p w14:paraId="0B0B0F1B" w14:textId="77777777" w:rsidR="00FF187D" w:rsidRPr="00056117" w:rsidRDefault="00FF187D" w:rsidP="00FF187D">
      <w:pPr>
        <w:spacing w:before="120" w:after="120"/>
        <w:jc w:val="both"/>
        <w:rPr>
          <w:rFonts w:eastAsia="Times New Roman" w:cs="Calibri"/>
          <w:sz w:val="24"/>
          <w:szCs w:val="24"/>
        </w:rPr>
      </w:pPr>
      <w:r w:rsidRPr="00056117">
        <w:rPr>
          <w:rFonts w:cs="Calibri"/>
          <w:b/>
          <w:bCs/>
          <w:sz w:val="24"/>
          <w:szCs w:val="24"/>
        </w:rPr>
        <w:t>2.</w:t>
      </w:r>
      <w:r w:rsidRPr="00056117">
        <w:rPr>
          <w:rFonts w:cs="Calibri"/>
          <w:sz w:val="24"/>
          <w:szCs w:val="24"/>
        </w:rPr>
        <w:t xml:space="preserve"> Ponadto </w:t>
      </w:r>
      <w:r w:rsidRPr="00056117">
        <w:rPr>
          <w:rFonts w:eastAsia="Times New Roman" w:cs="Calibri"/>
          <w:sz w:val="24"/>
          <w:szCs w:val="24"/>
        </w:rPr>
        <w:t xml:space="preserve">w dniu 15 kwietnia 2022 r. w Dzienniku Ustaw pod poz. 835 ogłoszono </w:t>
      </w:r>
      <w:bookmarkStart w:id="1" w:name="_Hlk103255659"/>
      <w:r w:rsidRPr="00056117">
        <w:rPr>
          <w:rFonts w:eastAsia="Times New Roman" w:cs="Calibri"/>
          <w:sz w:val="24"/>
          <w:szCs w:val="24"/>
        </w:rPr>
        <w:t xml:space="preserve">ustawę z dnia 13 kwietnia 2022r. </w:t>
      </w:r>
      <w:r w:rsidRPr="00056117">
        <w:rPr>
          <w:rFonts w:eastAsia="Times New Roman" w:cs="Calibri"/>
          <w:i/>
          <w:iCs/>
          <w:sz w:val="24"/>
          <w:szCs w:val="24"/>
        </w:rPr>
        <w:t>o szczególnych rozwiązaniach w zakresie przeciwdziałania wspieraniu agresji na Ukrainę oraz służących ochronie bezpieczeństwa narodowego</w:t>
      </w:r>
      <w:bookmarkEnd w:id="1"/>
      <w:r w:rsidRPr="00056117">
        <w:rPr>
          <w:rFonts w:eastAsia="Times New Roman" w:cs="Calibri"/>
          <w:sz w:val="24"/>
          <w:szCs w:val="24"/>
        </w:rPr>
        <w:t>, zwaną dalej „ustawą.</w:t>
      </w:r>
    </w:p>
    <w:p w14:paraId="424F3E20" w14:textId="3581E51B" w:rsidR="00FF187D" w:rsidRPr="00056117" w:rsidRDefault="00FF187D" w:rsidP="00FF187D">
      <w:pPr>
        <w:spacing w:before="120" w:after="120"/>
        <w:jc w:val="both"/>
        <w:rPr>
          <w:rFonts w:eastAsia="Times New Roman" w:cs="Calibri"/>
          <w:sz w:val="24"/>
          <w:szCs w:val="24"/>
        </w:rPr>
      </w:pPr>
      <w:r w:rsidRPr="00056117">
        <w:rPr>
          <w:rFonts w:eastAsia="Times New Roman" w:cs="Calibri"/>
          <w:sz w:val="24"/>
          <w:szCs w:val="24"/>
        </w:rPr>
        <w:t>Zgodnie z art. 1 pkt 3 ustawy w celu przeciwdziałania wspieraniu agresji Federacji Rosyjskiej na Ukrainę rozpoczętej w dniu 24 lutego 2022 r., wobec osób i podmiotów wpisanych na listę, o której mowa w art. 2 ustawy, stosuje się sankcje polegające m.in. na wykluczeniu z postępowania o udzielenie zamówienia publicznego lub konkursu prowadzonego na podstawie ustawy z dnia 11 września 2019 r. – Prawo zamówień publicznych (Dz. U. z 202</w:t>
      </w:r>
      <w:r w:rsidR="00B732F2">
        <w:rPr>
          <w:rFonts w:eastAsia="Times New Roman" w:cs="Calibri"/>
          <w:sz w:val="24"/>
          <w:szCs w:val="24"/>
        </w:rPr>
        <w:t>3 r., 1605 tj.</w:t>
      </w:r>
      <w:r w:rsidRPr="00056117">
        <w:rPr>
          <w:rFonts w:eastAsia="Times New Roman" w:cs="Calibri"/>
          <w:sz w:val="24"/>
          <w:szCs w:val="24"/>
        </w:rPr>
        <w:t>), zwanej dalej „ustawą Pzp”.</w:t>
      </w:r>
    </w:p>
    <w:p w14:paraId="750F17C1" w14:textId="77777777" w:rsidR="00FF187D" w:rsidRPr="00056117" w:rsidRDefault="00FF187D" w:rsidP="00FF187D">
      <w:pPr>
        <w:spacing w:before="120" w:after="120"/>
        <w:jc w:val="both"/>
        <w:rPr>
          <w:rFonts w:eastAsia="Times New Roman" w:cs="Calibri"/>
          <w:b/>
          <w:sz w:val="24"/>
          <w:szCs w:val="24"/>
        </w:rPr>
      </w:pPr>
      <w:r w:rsidRPr="00056117">
        <w:rPr>
          <w:rFonts w:eastAsia="Times New Roman" w:cs="Calibri"/>
          <w:b/>
          <w:sz w:val="24"/>
          <w:szCs w:val="24"/>
        </w:rPr>
        <w:lastRenderedPageBreak/>
        <w:t xml:space="preserve">3.Na podstawie art. 7 ust. 1 ustawy </w:t>
      </w:r>
      <w:r w:rsidRPr="00056117">
        <w:rPr>
          <w:rFonts w:eastAsia="Times New Roman" w:cs="Calibri"/>
          <w:sz w:val="24"/>
          <w:szCs w:val="24"/>
        </w:rPr>
        <w:t xml:space="preserve"> z dnia 13 kwietnia 2022r. </w:t>
      </w:r>
      <w:r w:rsidRPr="00056117">
        <w:rPr>
          <w:rFonts w:eastAsia="Times New Roman" w:cs="Calibri"/>
          <w:i/>
          <w:iCs/>
          <w:sz w:val="24"/>
          <w:szCs w:val="24"/>
        </w:rPr>
        <w:t>o szczególnych rozwiązaniach w zakresie przeciwdziałania wspieraniu agresji na Ukrainę oraz służących ochronie bezpieczeństwa narodowego</w:t>
      </w:r>
      <w:r w:rsidRPr="00056117">
        <w:rPr>
          <w:rFonts w:eastAsia="Times New Roman" w:cs="Calibri"/>
          <w:b/>
          <w:sz w:val="24"/>
          <w:szCs w:val="24"/>
        </w:rPr>
        <w:t xml:space="preserve"> </w:t>
      </w:r>
      <w:r w:rsidRPr="00056117">
        <w:rPr>
          <w:rFonts w:eastAsia="Times New Roman" w:cs="Calibri"/>
          <w:b/>
          <w:sz w:val="24"/>
          <w:szCs w:val="24"/>
        </w:rPr>
        <w:br/>
        <w:t>z  postępowania o udzielenie zamówienia publicznego lub konkursu prowadzonego na podstawie ustawy Pzp wyklucza się:</w:t>
      </w:r>
    </w:p>
    <w:p w14:paraId="5F0F47EA" w14:textId="77777777" w:rsidR="00FF187D" w:rsidRPr="00056117" w:rsidRDefault="00FF187D" w:rsidP="00FF187D">
      <w:pPr>
        <w:spacing w:before="120"/>
        <w:jc w:val="both"/>
        <w:rPr>
          <w:rFonts w:eastAsia="Times New Roman" w:cs="Calibri"/>
          <w:sz w:val="24"/>
          <w:szCs w:val="24"/>
        </w:rPr>
      </w:pPr>
      <w:r w:rsidRPr="00056117">
        <w:rPr>
          <w:rFonts w:eastAsia="Times New Roman" w:cs="Calibri"/>
          <w:sz w:val="24"/>
          <w:szCs w:val="24"/>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6846BF23" w14:textId="77777777" w:rsidR="00FF187D" w:rsidRPr="00056117" w:rsidRDefault="00FF187D" w:rsidP="00FF187D">
      <w:pPr>
        <w:spacing w:before="120"/>
        <w:jc w:val="both"/>
        <w:rPr>
          <w:rFonts w:eastAsia="Times New Roman" w:cs="Calibri"/>
          <w:sz w:val="24"/>
          <w:szCs w:val="24"/>
        </w:rPr>
      </w:pPr>
      <w:r w:rsidRPr="00056117">
        <w:rPr>
          <w:rFonts w:eastAsia="Times New Roman" w:cs="Calibri"/>
          <w:sz w:val="24"/>
          <w:szCs w:val="24"/>
        </w:rPr>
        <w:t>2) Wykonawcę oraz uczestnika konkursu, którego beneficjentem rzeczywistym w rozumieniu ustawy z dnia 1 marca 2018 r. o przeciwdziałaniu praniu pieniędzy oraz finansowaniu terroryzmu (Dz. U. z 2022r.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7D1F8777" w14:textId="77777777" w:rsidR="00FF187D" w:rsidRPr="00056117" w:rsidRDefault="00FF187D" w:rsidP="00FF187D">
      <w:pPr>
        <w:spacing w:before="120"/>
        <w:jc w:val="both"/>
        <w:rPr>
          <w:rFonts w:eastAsia="Times New Roman" w:cs="Calibri"/>
          <w:sz w:val="24"/>
          <w:szCs w:val="24"/>
        </w:rPr>
      </w:pPr>
      <w:r w:rsidRPr="00056117">
        <w:rPr>
          <w:rFonts w:eastAsia="Times New Roman" w:cs="Calibri"/>
          <w:sz w:val="24"/>
          <w:szCs w:val="24"/>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3D9CD3B2" w14:textId="77777777" w:rsidR="00FF187D" w:rsidRPr="00056117" w:rsidRDefault="00FF187D" w:rsidP="00FF187D">
      <w:pPr>
        <w:spacing w:before="120"/>
        <w:jc w:val="both"/>
        <w:rPr>
          <w:rFonts w:eastAsia="Times New Roman" w:cs="Calibri"/>
          <w:sz w:val="24"/>
          <w:szCs w:val="24"/>
        </w:rPr>
      </w:pPr>
      <w:r w:rsidRPr="00056117">
        <w:rPr>
          <w:rFonts w:eastAsia="Times New Roman" w:cs="Calibri"/>
          <w:sz w:val="24"/>
          <w:szCs w:val="24"/>
        </w:rPr>
        <w:t>4.Wykluczenie, o których mowa w ust. 3 następować będzie na okres trwania ww. okoliczności. W przypadku wykonawcy lub uczestnika konkursu wykluczonego na podstawie art. 7 ust. 1 ustawy, zamawiający odrzuca wniosek o dopuszczenie do udziału w postępowaniu o udzielnie zamówienia publicznego lub ofertę takiego wykonawcy lub uczestnika konkursu, nie zaprasza go do złożenia oferty wstępnej, oferty podlegającej negocjacjom, oferty dodatkowej, oferty lub oferty ostatecznej, nie zaprasza go do negocjacji lub dialogu, a także nie prowadzi z takim wykonawcą negocjacji lub dialogu, odrzuca wniosek o dopuszczenie do udziału w konkursie, nie zaprasza do złożenia pracy konkursowej lub nie przeprowadza oceny pracy konkursowej, odpowiednio do trybu stosowanego do udzielenia zamówienia publicznego oraz etapu prowadzonego postępowania o udzielenie zamówienia publicznego.</w:t>
      </w:r>
    </w:p>
    <w:p w14:paraId="44722A0E" w14:textId="77777777" w:rsidR="00FF187D" w:rsidRPr="00056117" w:rsidRDefault="00FF187D" w:rsidP="00FF187D">
      <w:pPr>
        <w:spacing w:before="120" w:after="120"/>
        <w:jc w:val="both"/>
        <w:rPr>
          <w:rFonts w:eastAsia="Times New Roman" w:cs="Calibri"/>
          <w:sz w:val="24"/>
          <w:szCs w:val="24"/>
        </w:rPr>
      </w:pPr>
      <w:r w:rsidRPr="00056117">
        <w:rPr>
          <w:rFonts w:eastAsia="Times New Roman" w:cs="Calibri"/>
          <w:sz w:val="24"/>
          <w:szCs w:val="24"/>
        </w:rPr>
        <w:t xml:space="preserve">5. Regulacje dot. wszelkich sankcji określone zostały w art. 7 ust. 1 -8 ustawy z dnia 13 kwietnia 2022r. </w:t>
      </w:r>
      <w:r w:rsidRPr="00056117">
        <w:rPr>
          <w:rFonts w:eastAsia="Times New Roman" w:cs="Calibri"/>
          <w:sz w:val="24"/>
          <w:szCs w:val="24"/>
        </w:rPr>
        <w:br/>
      </w:r>
      <w:r w:rsidRPr="00056117">
        <w:rPr>
          <w:rFonts w:eastAsia="Times New Roman" w:cs="Calibri"/>
          <w:i/>
          <w:iCs/>
          <w:sz w:val="24"/>
          <w:szCs w:val="24"/>
        </w:rPr>
        <w:t>o szczególnych rozwiązaniach w zakresie przeciwdziałania wspieraniu agresji na Ukrainę oraz służących ochronie bezpieczeństwa narodowego.</w:t>
      </w:r>
    </w:p>
    <w:p w14:paraId="6AC4457B" w14:textId="77777777" w:rsidR="00FF187D" w:rsidRPr="00056117" w:rsidRDefault="00FF187D" w:rsidP="00FF187D">
      <w:pPr>
        <w:jc w:val="both"/>
        <w:rPr>
          <w:rFonts w:eastAsia="Times New Roman" w:cs="Calibri"/>
          <w:b/>
          <w:sz w:val="24"/>
          <w:szCs w:val="24"/>
        </w:rPr>
      </w:pPr>
      <w:r w:rsidRPr="00056117">
        <w:rPr>
          <w:rFonts w:eastAsia="Times New Roman" w:cs="Calibri"/>
          <w:b/>
          <w:sz w:val="24"/>
          <w:szCs w:val="24"/>
        </w:rPr>
        <w:t>ROZDZIAŁ XVIII</w:t>
      </w:r>
      <w:r>
        <w:rPr>
          <w:rFonts w:eastAsia="Times New Roman" w:cs="Calibri"/>
          <w:b/>
          <w:sz w:val="24"/>
          <w:szCs w:val="24"/>
        </w:rPr>
        <w:t xml:space="preserve"> </w:t>
      </w:r>
    </w:p>
    <w:p w14:paraId="06AA7D31" w14:textId="77777777" w:rsidR="00FF187D" w:rsidRPr="00056117" w:rsidRDefault="00FF187D" w:rsidP="00FF187D">
      <w:pPr>
        <w:jc w:val="both"/>
        <w:rPr>
          <w:rFonts w:eastAsia="Times New Roman" w:cs="Calibri"/>
          <w:b/>
          <w:sz w:val="24"/>
          <w:szCs w:val="24"/>
        </w:rPr>
      </w:pPr>
      <w:r w:rsidRPr="00056117">
        <w:rPr>
          <w:rFonts w:eastAsia="Times New Roman" w:cs="Calibri"/>
          <w:b/>
          <w:sz w:val="24"/>
          <w:szCs w:val="24"/>
        </w:rPr>
        <w:t xml:space="preserve">INFORMACJE O WARUNKACH UDZIAŁU W POSTĘPOWANIU O UDZIELENIE ZAMÓWIENIA </w:t>
      </w:r>
    </w:p>
    <w:p w14:paraId="55917DDE" w14:textId="77777777" w:rsidR="00FF187D" w:rsidRDefault="00FF187D" w:rsidP="00FF187D">
      <w:pPr>
        <w:numPr>
          <w:ilvl w:val="0"/>
          <w:numId w:val="38"/>
        </w:numPr>
        <w:tabs>
          <w:tab w:val="left" w:pos="284"/>
        </w:tabs>
        <w:ind w:left="0" w:firstLine="360"/>
        <w:jc w:val="both"/>
        <w:rPr>
          <w:rFonts w:eastAsia="Times New Roman" w:cs="Calibri"/>
          <w:sz w:val="24"/>
          <w:szCs w:val="24"/>
        </w:rPr>
      </w:pPr>
      <w:r w:rsidRPr="00056117">
        <w:rPr>
          <w:rFonts w:eastAsia="Times New Roman" w:cs="Calibri"/>
          <w:sz w:val="24"/>
          <w:szCs w:val="24"/>
        </w:rPr>
        <w:t xml:space="preserve">O udzielenie zamówienia w niniejszym postępowaniu zgodnie z art. 112 ust. 1 pkt 2 ustawy mogą ubiegać się wyłącznie Wykonawcy, którzy spełniają określone przez Zamawiającego warunki udziału w postępowaniu, w następującym zakresie: 1) zdolności do występowania w obrocie gospodarczym Zamawiający nie precyzuje w tym zakresie żadnych wymagań, których spełnienie Wykonawca zobowiązany jest wykazać w sposób szczególny. 2) uprawnień do prowadzenia określonej działalności gospodarczej lub zawodowej, o ile wynika to z odrębnych przepisów Zamawiający nie precyzuje w tym zakresie żadnych wymagań, których spełnienie Wykonawca zobowiązany jest wykazać w sposób szczególny. 3) sytuacji ekonomicznej lub finansowej Zamawiający nie precyzuje w tym zakresie żadnych wymagań, których spełnienie Wykonawca zobowiązany jest wykazać w sposób szczególny. </w:t>
      </w:r>
      <w:r w:rsidRPr="00044438">
        <w:rPr>
          <w:rFonts w:eastAsia="Times New Roman" w:cs="Calibri"/>
          <w:b/>
          <w:sz w:val="24"/>
          <w:szCs w:val="24"/>
        </w:rPr>
        <w:t>4) zdolności technicznej lub zawodowej</w:t>
      </w:r>
      <w:r>
        <w:rPr>
          <w:rFonts w:eastAsia="Times New Roman" w:cs="Calibri"/>
          <w:sz w:val="24"/>
          <w:szCs w:val="24"/>
        </w:rPr>
        <w:t>:</w:t>
      </w:r>
    </w:p>
    <w:p w14:paraId="499688E9" w14:textId="181BFFE4" w:rsidR="00FF187D" w:rsidRPr="009D44A5" w:rsidRDefault="00FF187D" w:rsidP="00FF187D">
      <w:pPr>
        <w:numPr>
          <w:ilvl w:val="0"/>
          <w:numId w:val="39"/>
        </w:numPr>
        <w:tabs>
          <w:tab w:val="left" w:pos="284"/>
        </w:tabs>
        <w:jc w:val="both"/>
        <w:rPr>
          <w:rFonts w:eastAsia="Times New Roman" w:cs="Calibri"/>
          <w:b/>
          <w:color w:val="000000"/>
          <w:sz w:val="24"/>
          <w:szCs w:val="24"/>
        </w:rPr>
      </w:pPr>
      <w:r w:rsidRPr="00E97B47">
        <w:rPr>
          <w:rFonts w:eastAsia="Times New Roman" w:cs="Calibri"/>
          <w:b/>
          <w:sz w:val="24"/>
          <w:szCs w:val="24"/>
        </w:rPr>
        <w:lastRenderedPageBreak/>
        <w:t xml:space="preserve">Wykonawca spełni ten warunek jeżeli posiada doświadczenie tj. wykaże, że należycie wykonał, a w przypadku świadczeń powtarzających się lub ciągłych również należycie wykonuje, w okresie ostatnich trzech lat przed terminem składania ofert, a jeżeli okres prowadzenia jest krótszy – w tym okresie, należycie wykonał co najmniej </w:t>
      </w:r>
      <w:r w:rsidR="00E834BD">
        <w:rPr>
          <w:rFonts w:eastAsia="Times New Roman" w:cs="Calibri"/>
          <w:b/>
          <w:sz w:val="24"/>
          <w:szCs w:val="24"/>
        </w:rPr>
        <w:t>2 usługi</w:t>
      </w:r>
      <w:r w:rsidR="00B732F2">
        <w:rPr>
          <w:rFonts w:eastAsia="Times New Roman" w:cs="Calibri"/>
          <w:b/>
          <w:sz w:val="24"/>
          <w:szCs w:val="24"/>
        </w:rPr>
        <w:t xml:space="preserve"> polegając</w:t>
      </w:r>
      <w:r w:rsidR="00E834BD">
        <w:rPr>
          <w:rFonts w:eastAsia="Times New Roman" w:cs="Calibri"/>
          <w:b/>
          <w:sz w:val="24"/>
          <w:szCs w:val="24"/>
        </w:rPr>
        <w:t>e</w:t>
      </w:r>
      <w:r w:rsidR="00B732F2">
        <w:rPr>
          <w:rFonts w:eastAsia="Times New Roman" w:cs="Calibri"/>
          <w:b/>
          <w:sz w:val="24"/>
          <w:szCs w:val="24"/>
        </w:rPr>
        <w:t xml:space="preserve"> na przeprowadzeniu szkolenia </w:t>
      </w:r>
      <w:r w:rsidR="00780EBF">
        <w:rPr>
          <w:rFonts w:eastAsia="Times New Roman" w:cs="Calibri"/>
          <w:b/>
          <w:sz w:val="24"/>
          <w:szCs w:val="24"/>
        </w:rPr>
        <w:t xml:space="preserve">komputerowego – cyfrowego na poziomie podstawowym i/lub średniozaawansowanym </w:t>
      </w:r>
      <w:r w:rsidR="00E834BD">
        <w:rPr>
          <w:rFonts w:eastAsia="Times New Roman" w:cs="Calibri"/>
          <w:b/>
          <w:sz w:val="24"/>
          <w:szCs w:val="24"/>
        </w:rPr>
        <w:t xml:space="preserve">zbieżnych lub najbardziej zbliżonych zakresem tematycznym do programu szkolenia określonego przez Zamawiającego w SWZ </w:t>
      </w:r>
      <w:r w:rsidRPr="009D44A5">
        <w:rPr>
          <w:rFonts w:eastAsia="Times New Roman" w:cs="Calibri"/>
          <w:b/>
          <w:color w:val="000000"/>
          <w:sz w:val="24"/>
          <w:szCs w:val="24"/>
        </w:rPr>
        <w:t>(o wartości nie mniejszej niż</w:t>
      </w:r>
      <w:r w:rsidR="00B732F2">
        <w:rPr>
          <w:rFonts w:eastAsia="Times New Roman" w:cs="Calibri"/>
          <w:b/>
          <w:color w:val="000000"/>
          <w:sz w:val="24"/>
          <w:szCs w:val="24"/>
        </w:rPr>
        <w:t xml:space="preserve"> 2.</w:t>
      </w:r>
      <w:r w:rsidR="00780EBF">
        <w:rPr>
          <w:rFonts w:eastAsia="Times New Roman" w:cs="Calibri"/>
          <w:b/>
          <w:color w:val="000000"/>
          <w:sz w:val="24"/>
          <w:szCs w:val="24"/>
        </w:rPr>
        <w:t>0</w:t>
      </w:r>
      <w:r w:rsidR="00B732F2">
        <w:rPr>
          <w:rFonts w:eastAsia="Times New Roman" w:cs="Calibri"/>
          <w:b/>
          <w:color w:val="000000"/>
          <w:sz w:val="24"/>
          <w:szCs w:val="24"/>
        </w:rPr>
        <w:t>00,00 zł brutto</w:t>
      </w:r>
      <w:r w:rsidRPr="009D44A5">
        <w:rPr>
          <w:rFonts w:eastAsia="Times New Roman" w:cs="Calibri"/>
          <w:b/>
          <w:color w:val="000000"/>
          <w:sz w:val="24"/>
          <w:szCs w:val="24"/>
        </w:rPr>
        <w:t xml:space="preserve"> ) – załącznik nr 15 do SWZ</w:t>
      </w:r>
      <w:r w:rsidR="00BE7849">
        <w:rPr>
          <w:rFonts w:eastAsia="Times New Roman" w:cs="Calibri"/>
          <w:b/>
          <w:color w:val="000000"/>
          <w:sz w:val="24"/>
          <w:szCs w:val="24"/>
        </w:rPr>
        <w:t xml:space="preserve"> – dot. wszystkich części zamówienia</w:t>
      </w:r>
    </w:p>
    <w:p w14:paraId="2F0F35A0" w14:textId="410F6DAB" w:rsidR="00FF187D" w:rsidRPr="009D44A5" w:rsidRDefault="00FF187D" w:rsidP="00FF187D">
      <w:pPr>
        <w:numPr>
          <w:ilvl w:val="0"/>
          <w:numId w:val="39"/>
        </w:numPr>
        <w:tabs>
          <w:tab w:val="left" w:pos="284"/>
        </w:tabs>
        <w:jc w:val="both"/>
        <w:rPr>
          <w:rFonts w:eastAsia="Times New Roman" w:cs="Calibri"/>
          <w:b/>
          <w:color w:val="000000"/>
          <w:sz w:val="24"/>
          <w:szCs w:val="24"/>
        </w:rPr>
      </w:pPr>
      <w:r>
        <w:rPr>
          <w:rFonts w:eastAsia="Times New Roman" w:cs="Calibri"/>
          <w:b/>
          <w:sz w:val="24"/>
          <w:szCs w:val="24"/>
        </w:rPr>
        <w:t>Wykonawca spełni ten warunek jeżeli</w:t>
      </w:r>
      <w:r w:rsidRPr="009D44A5">
        <w:rPr>
          <w:rFonts w:eastAsia="Times New Roman" w:cs="Calibri"/>
          <w:b/>
          <w:color w:val="000000"/>
          <w:sz w:val="24"/>
          <w:szCs w:val="24"/>
        </w:rPr>
        <w:t xml:space="preserve">- </w:t>
      </w:r>
      <w:r w:rsidR="00780EBF">
        <w:rPr>
          <w:rFonts w:eastAsia="Times New Roman" w:cs="Calibri"/>
          <w:b/>
          <w:color w:val="000000"/>
          <w:sz w:val="24"/>
          <w:szCs w:val="24"/>
        </w:rPr>
        <w:t>wykładowca,</w:t>
      </w:r>
      <w:r w:rsidR="00C6263A">
        <w:rPr>
          <w:rFonts w:eastAsia="Times New Roman" w:cs="Calibri"/>
          <w:b/>
          <w:color w:val="000000"/>
          <w:sz w:val="24"/>
          <w:szCs w:val="24"/>
        </w:rPr>
        <w:t xml:space="preserve"> któr</w:t>
      </w:r>
      <w:r w:rsidR="00780EBF">
        <w:rPr>
          <w:rFonts w:eastAsia="Times New Roman" w:cs="Calibri"/>
          <w:b/>
          <w:color w:val="000000"/>
          <w:sz w:val="24"/>
          <w:szCs w:val="24"/>
        </w:rPr>
        <w:t>ego</w:t>
      </w:r>
      <w:r w:rsidR="00C6263A">
        <w:rPr>
          <w:rFonts w:eastAsia="Times New Roman" w:cs="Calibri"/>
          <w:b/>
          <w:color w:val="000000"/>
          <w:sz w:val="24"/>
          <w:szCs w:val="24"/>
        </w:rPr>
        <w:t xml:space="preserve"> zapewni</w:t>
      </w:r>
      <w:r w:rsidRPr="009D44A5">
        <w:rPr>
          <w:rFonts w:eastAsia="Times New Roman" w:cs="Calibri"/>
          <w:b/>
          <w:color w:val="000000"/>
          <w:sz w:val="24"/>
          <w:szCs w:val="24"/>
        </w:rPr>
        <w:t xml:space="preserve"> do przeprowadzenia </w:t>
      </w:r>
      <w:r w:rsidR="00BE7849">
        <w:rPr>
          <w:rFonts w:eastAsia="Times New Roman" w:cs="Calibri"/>
          <w:b/>
          <w:color w:val="000000"/>
          <w:sz w:val="24"/>
          <w:szCs w:val="24"/>
        </w:rPr>
        <w:t>szkolenia</w:t>
      </w:r>
      <w:r w:rsidR="00683303">
        <w:rPr>
          <w:rFonts w:eastAsia="Times New Roman" w:cs="Calibri"/>
          <w:b/>
          <w:color w:val="000000"/>
          <w:sz w:val="24"/>
          <w:szCs w:val="24"/>
        </w:rPr>
        <w:t xml:space="preserve"> i wykładowa wyznaczony do przeprowadzenia egzaminu wewnętrznego</w:t>
      </w:r>
      <w:r w:rsidR="00780EBF">
        <w:rPr>
          <w:rFonts w:eastAsia="Times New Roman" w:cs="Calibri"/>
          <w:b/>
          <w:color w:val="000000"/>
          <w:sz w:val="24"/>
          <w:szCs w:val="24"/>
        </w:rPr>
        <w:t>, posiadać bę</w:t>
      </w:r>
      <w:r w:rsidR="00683303">
        <w:rPr>
          <w:rFonts w:eastAsia="Times New Roman" w:cs="Calibri"/>
          <w:b/>
          <w:color w:val="000000"/>
          <w:sz w:val="24"/>
          <w:szCs w:val="24"/>
        </w:rPr>
        <w:t>dą</w:t>
      </w:r>
      <w:r w:rsidR="00780EBF">
        <w:rPr>
          <w:rFonts w:eastAsia="Times New Roman" w:cs="Calibri"/>
          <w:b/>
          <w:color w:val="000000"/>
          <w:sz w:val="24"/>
          <w:szCs w:val="24"/>
        </w:rPr>
        <w:t xml:space="preserve"> wykształcenie wyższe informatyczne (pierwszego lub drugiego stopnia) </w:t>
      </w:r>
      <w:r w:rsidR="00E97538">
        <w:rPr>
          <w:rFonts w:eastAsia="Times New Roman" w:cs="Calibri"/>
          <w:b/>
          <w:color w:val="000000"/>
          <w:sz w:val="24"/>
          <w:szCs w:val="24"/>
        </w:rPr>
        <w:t>oraz posiadać bę</w:t>
      </w:r>
      <w:r w:rsidR="00683303">
        <w:rPr>
          <w:rFonts w:eastAsia="Times New Roman" w:cs="Calibri"/>
          <w:b/>
          <w:color w:val="000000"/>
          <w:sz w:val="24"/>
          <w:szCs w:val="24"/>
        </w:rPr>
        <w:t>dą</w:t>
      </w:r>
      <w:r w:rsidR="00E97538">
        <w:rPr>
          <w:rFonts w:eastAsia="Times New Roman" w:cs="Calibri"/>
          <w:b/>
          <w:color w:val="000000"/>
          <w:sz w:val="24"/>
          <w:szCs w:val="24"/>
        </w:rPr>
        <w:t xml:space="preserve"> doświadczenie w przeprowadzeniu co najmniej 2 szkoleń (zrealizowanych w okresie ostatnich 3 lat przed dniem składania oferty) zbieżnych lub najbardziej zbliżonych zakresem tematycznym do programu szkolenia określonego przez Zamawiającego w SWZ </w:t>
      </w:r>
      <w:r w:rsidR="001F603D">
        <w:rPr>
          <w:rFonts w:eastAsia="Times New Roman" w:cs="Calibri"/>
          <w:b/>
          <w:color w:val="000000"/>
          <w:sz w:val="24"/>
          <w:szCs w:val="24"/>
        </w:rPr>
        <w:t xml:space="preserve"> -</w:t>
      </w:r>
      <w:r w:rsidRPr="009D44A5">
        <w:rPr>
          <w:rFonts w:eastAsia="Times New Roman" w:cs="Calibri"/>
          <w:b/>
          <w:color w:val="000000"/>
          <w:sz w:val="24"/>
          <w:szCs w:val="24"/>
        </w:rPr>
        <w:t xml:space="preserve"> </w:t>
      </w:r>
      <w:r w:rsidR="00C6263A">
        <w:rPr>
          <w:rFonts w:eastAsia="Times New Roman" w:cs="Calibri"/>
          <w:b/>
          <w:color w:val="000000"/>
          <w:sz w:val="24"/>
          <w:szCs w:val="24"/>
        </w:rPr>
        <w:t>Oświadczenie stanowiące</w:t>
      </w:r>
      <w:r w:rsidRPr="009D44A5">
        <w:rPr>
          <w:rFonts w:eastAsia="Times New Roman" w:cs="Calibri"/>
          <w:b/>
          <w:color w:val="000000"/>
          <w:sz w:val="24"/>
          <w:szCs w:val="24"/>
        </w:rPr>
        <w:t xml:space="preserve"> załącznik nr 16 do SWZ</w:t>
      </w:r>
      <w:r w:rsidR="001F603D">
        <w:rPr>
          <w:rFonts w:eastAsia="Times New Roman" w:cs="Calibri"/>
          <w:b/>
          <w:color w:val="000000"/>
          <w:sz w:val="24"/>
          <w:szCs w:val="24"/>
        </w:rPr>
        <w:t xml:space="preserve"> – dot. wszystkich części zamówienia</w:t>
      </w:r>
    </w:p>
    <w:p w14:paraId="0451CFF1" w14:textId="77777777" w:rsidR="0050616B" w:rsidRPr="0050616B" w:rsidRDefault="00FF187D" w:rsidP="00883033">
      <w:pPr>
        <w:numPr>
          <w:ilvl w:val="0"/>
          <w:numId w:val="39"/>
        </w:numPr>
        <w:tabs>
          <w:tab w:val="left" w:pos="284"/>
        </w:tabs>
        <w:jc w:val="both"/>
        <w:rPr>
          <w:rFonts w:eastAsia="Times New Roman" w:cs="Calibri"/>
          <w:sz w:val="24"/>
          <w:szCs w:val="24"/>
        </w:rPr>
      </w:pPr>
      <w:r w:rsidRPr="0050616B">
        <w:rPr>
          <w:rFonts w:eastAsia="Times New Roman" w:cs="Calibri"/>
          <w:b/>
          <w:sz w:val="24"/>
          <w:szCs w:val="24"/>
        </w:rPr>
        <w:t>Wykonawca musi być wpisany do Rejestru Instytucji Szkoleniowych prowadzonego przez wojewódzki urząd pracy właściwy ze względu na siedzibę instytucji rynku pracy</w:t>
      </w:r>
      <w:r w:rsidRPr="0050616B">
        <w:rPr>
          <w:rFonts w:eastAsia="Times New Roman" w:cs="Calibri"/>
          <w:b/>
          <w:color w:val="000000"/>
          <w:sz w:val="24"/>
          <w:szCs w:val="24"/>
        </w:rPr>
        <w:t xml:space="preserve">. </w:t>
      </w:r>
      <w:r w:rsidRPr="0050616B">
        <w:rPr>
          <w:rFonts w:eastAsia="Times New Roman" w:cs="Calibri"/>
          <w:bCs/>
          <w:i/>
          <w:iCs/>
          <w:color w:val="000000"/>
          <w:sz w:val="24"/>
          <w:szCs w:val="24"/>
        </w:rPr>
        <w:t>(Zamawiający sprawdzi ten warunek sam za pomocą dostępnych elektronicznie w bazach internetowych przedmiotowych rejestrów)</w:t>
      </w:r>
      <w:r w:rsidR="001F603D" w:rsidRPr="0050616B">
        <w:rPr>
          <w:rFonts w:eastAsia="Times New Roman" w:cs="Calibri"/>
          <w:bCs/>
          <w:i/>
          <w:iCs/>
          <w:color w:val="000000"/>
          <w:sz w:val="24"/>
          <w:szCs w:val="24"/>
        </w:rPr>
        <w:t xml:space="preserve"> - </w:t>
      </w:r>
      <w:r w:rsidR="001F603D" w:rsidRPr="0050616B">
        <w:rPr>
          <w:rFonts w:eastAsia="Times New Roman" w:cs="Calibri"/>
          <w:b/>
          <w:color w:val="000000"/>
          <w:sz w:val="24"/>
          <w:szCs w:val="24"/>
        </w:rPr>
        <w:t>dot. wszystkich części zamówienia</w:t>
      </w:r>
      <w:r w:rsidR="009F2F33" w:rsidRPr="0050616B">
        <w:rPr>
          <w:rFonts w:eastAsia="Times New Roman" w:cs="Calibri"/>
          <w:b/>
          <w:color w:val="000000"/>
          <w:sz w:val="24"/>
          <w:szCs w:val="24"/>
        </w:rPr>
        <w:t xml:space="preserve"> </w:t>
      </w:r>
    </w:p>
    <w:p w14:paraId="28CC32D6" w14:textId="4916A201" w:rsidR="00FF187D" w:rsidRPr="0050616B" w:rsidRDefault="00FF187D" w:rsidP="0050616B">
      <w:pPr>
        <w:tabs>
          <w:tab w:val="left" w:pos="284"/>
        </w:tabs>
        <w:jc w:val="both"/>
        <w:rPr>
          <w:rFonts w:eastAsia="Times New Roman" w:cs="Calibri"/>
          <w:sz w:val="24"/>
          <w:szCs w:val="24"/>
        </w:rPr>
      </w:pPr>
      <w:r w:rsidRPr="0050616B">
        <w:rPr>
          <w:rFonts w:eastAsia="Times New Roman" w:cs="Calibri"/>
          <w:sz w:val="24"/>
          <w:szCs w:val="24"/>
        </w:rPr>
        <w:t>2. Oceniając zdolność techniczną lub zawodową, 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w:t>
      </w:r>
    </w:p>
    <w:p w14:paraId="3CC706D2" w14:textId="77777777" w:rsidR="00FF187D" w:rsidRPr="00056117" w:rsidRDefault="00FF187D" w:rsidP="00FF187D">
      <w:pPr>
        <w:jc w:val="both"/>
        <w:rPr>
          <w:rFonts w:eastAsia="Times New Roman" w:cs="Calibri"/>
          <w:sz w:val="24"/>
          <w:szCs w:val="24"/>
        </w:rPr>
      </w:pPr>
      <w:r w:rsidRPr="00056117">
        <w:rPr>
          <w:rFonts w:eastAsia="Times New Roman" w:cs="Calibri"/>
          <w:sz w:val="24"/>
          <w:szCs w:val="24"/>
        </w:rPr>
        <w:t>3. Wykonawcy mogą wspólnie ubiegać się o udzielenie zamówienia (art. 58 ustawy). W takim przypadku Wykonawcy ustanawiają pełnomocnika do reprezentowania ich w postępowaniu albo do reprezentowania w postępowaniu i zawarcia umowy w sprawie zamówienia publicznego. Pełnomocnictwo winno być załączone do oferty.</w:t>
      </w:r>
    </w:p>
    <w:p w14:paraId="3A5D8047" w14:textId="77777777" w:rsidR="00FF187D" w:rsidRPr="00056117" w:rsidRDefault="00FF187D" w:rsidP="00FF187D">
      <w:pPr>
        <w:jc w:val="both"/>
        <w:rPr>
          <w:rFonts w:eastAsia="Times New Roman" w:cs="Calibri"/>
          <w:sz w:val="24"/>
          <w:szCs w:val="24"/>
        </w:rPr>
      </w:pPr>
      <w:r w:rsidRPr="00056117">
        <w:rPr>
          <w:rFonts w:eastAsia="Times New Roman" w:cs="Calibri"/>
          <w:sz w:val="24"/>
          <w:szCs w:val="24"/>
        </w:rPr>
        <w:t>4. W przypadku Wykonawców wspólnie ubiegających się o udzielenie zamówienia, oświadczenia,</w:t>
      </w:r>
      <w:r>
        <w:rPr>
          <w:rFonts w:eastAsia="Times New Roman" w:cs="Calibri"/>
          <w:sz w:val="24"/>
          <w:szCs w:val="24"/>
        </w:rPr>
        <w:t xml:space="preserve">     </w:t>
      </w:r>
      <w:r w:rsidRPr="00056117">
        <w:rPr>
          <w:rFonts w:eastAsia="Times New Roman" w:cs="Calibri"/>
          <w:sz w:val="24"/>
          <w:szCs w:val="24"/>
        </w:rPr>
        <w:t xml:space="preserve"> o których mowa w Rozdziale XII, składa każdy z wykonawców. Oświadczenia te potwierdzają brak podstaw wykluczenia oraz spełnianie warunków udziału w zakresie, w jakim każdy z wykonawców wykazuje spełnianie warunków udziału w postępowaniu.</w:t>
      </w:r>
    </w:p>
    <w:p w14:paraId="300F0367" w14:textId="77777777" w:rsidR="00FF187D" w:rsidRPr="00056117" w:rsidRDefault="00FF187D" w:rsidP="00FF187D">
      <w:pPr>
        <w:jc w:val="both"/>
        <w:rPr>
          <w:rFonts w:eastAsia="Times New Roman" w:cs="Calibri"/>
          <w:sz w:val="24"/>
          <w:szCs w:val="24"/>
        </w:rPr>
      </w:pPr>
      <w:r w:rsidRPr="00056117">
        <w:rPr>
          <w:rFonts w:eastAsia="Times New Roman" w:cs="Calibri"/>
          <w:sz w:val="24"/>
          <w:szCs w:val="24"/>
        </w:rPr>
        <w:t>5. Wykonawcy wspólnie ubiegający się o udzielenie zamówienia dołączają do oferty oświadczenie, z którego wynika, które roboty budowlane/dostawy/usługi (w zależności od tego co jest przedmiotem postępowania) wykonają poszczególni Wykonawcy.</w:t>
      </w:r>
    </w:p>
    <w:p w14:paraId="4B025791" w14:textId="77777777" w:rsidR="00FF187D" w:rsidRPr="00056117" w:rsidRDefault="00FF187D" w:rsidP="00FF187D">
      <w:pPr>
        <w:jc w:val="both"/>
        <w:rPr>
          <w:rFonts w:eastAsia="Times New Roman" w:cs="Calibri"/>
          <w:sz w:val="24"/>
          <w:szCs w:val="24"/>
        </w:rPr>
      </w:pPr>
      <w:r w:rsidRPr="00056117">
        <w:rPr>
          <w:rFonts w:eastAsia="Times New Roman" w:cs="Calibri"/>
          <w:sz w:val="24"/>
          <w:szCs w:val="24"/>
        </w:rPr>
        <w:t xml:space="preserve">6. Oświadczenia i dokumenty potwierdzające brak podstaw do wykluczenia z postępowania składa każdy z Wykonawców wspólnie ubiegających się o zamówienie. </w:t>
      </w:r>
    </w:p>
    <w:p w14:paraId="33E624A7" w14:textId="77777777" w:rsidR="00FF187D" w:rsidRPr="00056117" w:rsidRDefault="00FF187D" w:rsidP="00FF187D">
      <w:pPr>
        <w:jc w:val="both"/>
        <w:rPr>
          <w:rFonts w:eastAsia="Times New Roman" w:cs="Calibri"/>
          <w:sz w:val="24"/>
          <w:szCs w:val="24"/>
        </w:rPr>
      </w:pPr>
      <w:r w:rsidRPr="00056117">
        <w:rPr>
          <w:rFonts w:eastAsia="Times New Roman" w:cs="Calibri"/>
          <w:sz w:val="24"/>
          <w:szCs w:val="24"/>
        </w:rPr>
        <w:t>7. Zamawiający w stosunku do Wykonawców wspólnie ubiegających się o udzielenie zamówienia, w odniesieniu do warunku dotyczącego zdolności technicznej lub zawodowej dopuszcza łączne spełnianie warunku przez Wykonawców.</w:t>
      </w:r>
    </w:p>
    <w:p w14:paraId="1F18DF61" w14:textId="77777777" w:rsidR="00FF187D" w:rsidRPr="00056117" w:rsidRDefault="00FF187D" w:rsidP="00FF187D">
      <w:pPr>
        <w:jc w:val="both"/>
        <w:rPr>
          <w:rFonts w:eastAsia="Times New Roman" w:cs="Calibri"/>
          <w:sz w:val="24"/>
          <w:szCs w:val="24"/>
        </w:rPr>
      </w:pPr>
      <w:r w:rsidRPr="00056117">
        <w:rPr>
          <w:rFonts w:eastAsia="Times New Roman" w:cs="Calibri"/>
          <w:sz w:val="24"/>
          <w:szCs w:val="24"/>
        </w:rPr>
        <w:t>8. Warunek dotyczący uprawnień do prowadzenia określonej działalności gospodarczej lub zawodowej, o którym mowa w art. 112 ust. 2 pkt 2 ustawy, jest spełniony, jeżeli co najmniej jeden z Wykonawców wspólnie ubiegających się o udzielenie zamówienia posiada uprawnienia do prowadzenia określonej działalności gospodarczej lub zawodowej i zrealizuje dostawy, do których realizacji te uprawnienia są wymagane.</w:t>
      </w:r>
    </w:p>
    <w:p w14:paraId="183E555F" w14:textId="77777777" w:rsidR="00FF187D" w:rsidRPr="00056117" w:rsidRDefault="00FF187D" w:rsidP="00FF187D">
      <w:pPr>
        <w:jc w:val="both"/>
        <w:rPr>
          <w:rFonts w:eastAsia="Times New Roman" w:cs="Calibri"/>
          <w:sz w:val="24"/>
          <w:szCs w:val="24"/>
        </w:rPr>
      </w:pPr>
      <w:r w:rsidRPr="00056117">
        <w:rPr>
          <w:rFonts w:eastAsia="Times New Roman" w:cs="Calibri"/>
          <w:sz w:val="24"/>
          <w:szCs w:val="24"/>
        </w:rPr>
        <w:t>9. W odniesieniu do warunków dotyczących wykształcenia, kwalifikacji zawodowych lub doświadczenia Wykonawcy wspólnie ubiegający się o udzielenie zamówienia mogą polegać na zdolnościach tych z Wykonawców, którzy wykonają roboty budowlane lub usługi, do realizacji których te zdolności są wymagane.</w:t>
      </w:r>
    </w:p>
    <w:p w14:paraId="2A5DDBC7" w14:textId="77777777" w:rsidR="00FF187D" w:rsidRPr="00056117" w:rsidRDefault="00FF187D" w:rsidP="00FF187D">
      <w:pPr>
        <w:jc w:val="both"/>
        <w:rPr>
          <w:rFonts w:eastAsia="Times New Roman" w:cs="Calibri"/>
          <w:sz w:val="24"/>
          <w:szCs w:val="24"/>
        </w:rPr>
      </w:pPr>
      <w:r w:rsidRPr="00056117">
        <w:rPr>
          <w:rFonts w:eastAsia="Times New Roman" w:cs="Calibri"/>
          <w:sz w:val="24"/>
          <w:szCs w:val="24"/>
        </w:rPr>
        <w:lastRenderedPageBreak/>
        <w:t>10. Wykonawca może w celu potwierdzenia spełniania warunków udziału w postępowaniu, w 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prawnych.</w:t>
      </w:r>
    </w:p>
    <w:p w14:paraId="6DC538F5" w14:textId="77777777" w:rsidR="00FF187D" w:rsidRPr="00056117" w:rsidRDefault="00FF187D" w:rsidP="00FF187D">
      <w:pPr>
        <w:jc w:val="both"/>
        <w:rPr>
          <w:rFonts w:eastAsia="Times New Roman" w:cs="Calibri"/>
          <w:sz w:val="24"/>
          <w:szCs w:val="24"/>
        </w:rPr>
      </w:pPr>
      <w:r w:rsidRPr="00056117">
        <w:rPr>
          <w:rFonts w:eastAsia="Times New Roman" w:cs="Calibri"/>
          <w:sz w:val="24"/>
          <w:szCs w:val="24"/>
        </w:rPr>
        <w:t>11. W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w:t>
      </w:r>
    </w:p>
    <w:p w14:paraId="4226FCC6" w14:textId="77777777" w:rsidR="00FF187D" w:rsidRPr="00056117" w:rsidRDefault="00FF187D" w:rsidP="00FF187D">
      <w:pPr>
        <w:jc w:val="both"/>
        <w:rPr>
          <w:rFonts w:eastAsia="Times New Roman" w:cs="Calibri"/>
          <w:sz w:val="24"/>
          <w:szCs w:val="24"/>
        </w:rPr>
      </w:pPr>
      <w:r w:rsidRPr="00056117">
        <w:rPr>
          <w:rFonts w:eastAsia="Times New Roman" w:cs="Calibri"/>
          <w:sz w:val="24"/>
          <w:szCs w:val="24"/>
        </w:rPr>
        <w:t>12. 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p w14:paraId="6CBC15D0" w14:textId="77777777" w:rsidR="00FF187D" w:rsidRPr="00056117" w:rsidRDefault="00FF187D" w:rsidP="00FF187D">
      <w:pPr>
        <w:jc w:val="both"/>
        <w:rPr>
          <w:rFonts w:eastAsia="Times New Roman" w:cs="Calibri"/>
          <w:sz w:val="24"/>
          <w:szCs w:val="24"/>
        </w:rPr>
      </w:pPr>
      <w:r w:rsidRPr="00056117">
        <w:rPr>
          <w:rFonts w:eastAsia="Times New Roman" w:cs="Calibri"/>
          <w:sz w:val="24"/>
          <w:szCs w:val="24"/>
        </w:rPr>
        <w:t>13. Wykonawca, w przypadku polegania na zdolnościach lub sytuacji podmiotów udostępniających zasoby przedstawia, wraz z oświadczeniem, o którym mowa w Rozdziale XX ust. 1 SWZ, także oświadczenie podmiotu udostępniającego zasoby, potwierdzające brak podstaw wykluczenia tego podmiotu oraz odpowiednio spełnianie warunków udziału w postępowaniu w zakresie, w jakim Wykonawca powołuje się na jego zasoby, zgodnie z katalogiem dokumentów określonych w SWZ (zgodnie z art. 125 ust. 5 ustawy).</w:t>
      </w:r>
    </w:p>
    <w:p w14:paraId="069DBD42" w14:textId="77777777" w:rsidR="00FF187D" w:rsidRPr="00056117" w:rsidRDefault="00FF187D" w:rsidP="00FF187D">
      <w:pPr>
        <w:jc w:val="both"/>
        <w:rPr>
          <w:rFonts w:eastAsia="Times New Roman" w:cs="Calibri"/>
          <w:sz w:val="24"/>
          <w:szCs w:val="24"/>
        </w:rPr>
      </w:pPr>
      <w:r w:rsidRPr="00056117">
        <w:rPr>
          <w:rFonts w:eastAsia="Times New Roman" w:cs="Calibri"/>
          <w:sz w:val="24"/>
          <w:szCs w:val="24"/>
        </w:rPr>
        <w:t>14. Zobowiązanie podmiotu udostępniającego zasoby, o którym mowa w ust. 12, potwierdza, że stosunek łączący Wykonawcę z podmiotami udostępniającymi zasoby gwarantuje rzeczywisty dostęp do tych zasobów oraz określa w szczególności:</w:t>
      </w:r>
    </w:p>
    <w:p w14:paraId="6C7247A5" w14:textId="77777777" w:rsidR="00FF187D" w:rsidRPr="00056117" w:rsidRDefault="00FF187D" w:rsidP="00FF187D">
      <w:pPr>
        <w:jc w:val="both"/>
        <w:rPr>
          <w:rFonts w:eastAsia="Times New Roman" w:cs="Calibri"/>
          <w:sz w:val="24"/>
          <w:szCs w:val="24"/>
        </w:rPr>
      </w:pPr>
      <w:r w:rsidRPr="00056117">
        <w:rPr>
          <w:rFonts w:eastAsia="Times New Roman" w:cs="Calibri"/>
          <w:sz w:val="24"/>
          <w:szCs w:val="24"/>
        </w:rPr>
        <w:t>1) zakres dostępnych Wykonawcy zasobów podmiotu udostępniającego zasoby;</w:t>
      </w:r>
    </w:p>
    <w:p w14:paraId="77336765" w14:textId="77777777" w:rsidR="00FF187D" w:rsidRPr="00056117" w:rsidRDefault="00FF187D" w:rsidP="00FF187D">
      <w:pPr>
        <w:jc w:val="both"/>
        <w:rPr>
          <w:rFonts w:eastAsia="Times New Roman" w:cs="Calibri"/>
          <w:sz w:val="24"/>
          <w:szCs w:val="24"/>
        </w:rPr>
      </w:pPr>
      <w:r w:rsidRPr="00056117">
        <w:rPr>
          <w:rFonts w:eastAsia="Times New Roman" w:cs="Calibri"/>
          <w:sz w:val="24"/>
          <w:szCs w:val="24"/>
        </w:rPr>
        <w:t>2) sposób i okres udostępnienia Wykonawcy i wykorzystania przez niego zasobów podmiotu udostępniającego te zasoby przy wykonywaniu zamówienia;</w:t>
      </w:r>
    </w:p>
    <w:p w14:paraId="0A12819C" w14:textId="77777777" w:rsidR="00FF187D" w:rsidRPr="00056117" w:rsidRDefault="00FF187D" w:rsidP="00FF187D">
      <w:pPr>
        <w:jc w:val="both"/>
        <w:rPr>
          <w:rFonts w:eastAsia="Times New Roman" w:cs="Calibri"/>
          <w:sz w:val="24"/>
          <w:szCs w:val="24"/>
        </w:rPr>
      </w:pPr>
      <w:r w:rsidRPr="00056117">
        <w:rPr>
          <w:rFonts w:eastAsia="Times New Roman" w:cs="Calibri"/>
          <w:sz w:val="24"/>
          <w:szCs w:val="24"/>
        </w:rPr>
        <w:t>3) 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0302F127" w14:textId="77777777" w:rsidR="00FF187D" w:rsidRPr="00056117" w:rsidRDefault="00FF187D" w:rsidP="00FF187D">
      <w:pPr>
        <w:jc w:val="both"/>
        <w:rPr>
          <w:rFonts w:eastAsia="Times New Roman" w:cs="Calibri"/>
          <w:sz w:val="24"/>
          <w:szCs w:val="24"/>
        </w:rPr>
      </w:pPr>
      <w:r w:rsidRPr="00056117">
        <w:rPr>
          <w:rFonts w:eastAsia="Times New Roman" w:cs="Calibri"/>
          <w:sz w:val="24"/>
          <w:szCs w:val="24"/>
        </w:rPr>
        <w:t>15. Zamawiający ocenia, czy udostępniane Wykonawcy przez podmioty udostępniające zasoby zdolności techniczne lub zawodowe lub ich sytuacja finansowa lub ekonomiczna, pozwalają na wykazanie przez Wykonawcę spełniania warunków udziału w postępowaniu, o których mowa w art. 112 ust. 2 pkt 3 i 4 ustawy oraz, a także bada, czy nie zachodzą wobec tego podmiotu podstawy wykluczenia, które zostały przewidziane względem Wykonawcy.</w:t>
      </w:r>
    </w:p>
    <w:p w14:paraId="22EA107B" w14:textId="77777777" w:rsidR="00FF187D" w:rsidRPr="00056117" w:rsidRDefault="00FF187D" w:rsidP="00FF187D">
      <w:pPr>
        <w:jc w:val="both"/>
        <w:rPr>
          <w:rFonts w:eastAsia="Times New Roman" w:cs="Calibri"/>
          <w:sz w:val="24"/>
          <w:szCs w:val="24"/>
        </w:rPr>
      </w:pPr>
      <w:r w:rsidRPr="00056117">
        <w:rPr>
          <w:rFonts w:eastAsia="Times New Roman" w:cs="Calibri"/>
          <w:sz w:val="24"/>
          <w:szCs w:val="24"/>
        </w:rPr>
        <w:t>16. Podmiot, który zobowiązał się do udostępnienia zasobów, odpowiada solidarnie z Wykonawcą, który polega na jego sytuacji finansowej lub ekonomicznej, za szkodę poniesioną przez Zamawiającego powstałą wskutek nieudostępnienia tych zasobów, chyba że za nieudostępnienie zasobów podmiot ten nie ponosi winy.</w:t>
      </w:r>
    </w:p>
    <w:p w14:paraId="0886F1B7" w14:textId="77777777" w:rsidR="00FF187D" w:rsidRPr="00056117" w:rsidRDefault="00FF187D" w:rsidP="00FF187D">
      <w:pPr>
        <w:jc w:val="both"/>
        <w:rPr>
          <w:rFonts w:eastAsia="Times New Roman" w:cs="Calibri"/>
          <w:sz w:val="24"/>
          <w:szCs w:val="24"/>
        </w:rPr>
      </w:pPr>
      <w:r w:rsidRPr="00056117">
        <w:rPr>
          <w:rFonts w:eastAsia="Times New Roman" w:cs="Calibri"/>
          <w:sz w:val="24"/>
          <w:szCs w:val="24"/>
        </w:rPr>
        <w:t>17. Jeżeli zdolności techniczne lub zawodowe, sytuacja ekonomiczna lub finansowa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14:paraId="3BF3B859" w14:textId="77777777" w:rsidR="00FF187D" w:rsidRPr="00056117" w:rsidRDefault="00FF187D" w:rsidP="00FF187D">
      <w:pPr>
        <w:jc w:val="both"/>
        <w:rPr>
          <w:rFonts w:eastAsia="Times New Roman" w:cs="Calibri"/>
          <w:sz w:val="24"/>
          <w:szCs w:val="24"/>
        </w:rPr>
      </w:pPr>
      <w:r w:rsidRPr="00056117">
        <w:rPr>
          <w:rFonts w:eastAsia="Times New Roman" w:cs="Calibri"/>
          <w:sz w:val="24"/>
          <w:szCs w:val="24"/>
        </w:rPr>
        <w:t>18. Wykonawca nie może, po upływie terminu składania ofert, powoływać się na zdolności lub sytuację podmiotów udostępniających zasoby, jeżeli na etapie ofert nie polegał on w danym zakresie na zdolnościach lub sytuacji podmiotów udostępniających zasoby.</w:t>
      </w:r>
    </w:p>
    <w:p w14:paraId="0FF3F105" w14:textId="77777777" w:rsidR="00FF187D" w:rsidRPr="00056117" w:rsidRDefault="00FF187D" w:rsidP="00FF187D">
      <w:pPr>
        <w:jc w:val="both"/>
        <w:rPr>
          <w:rFonts w:eastAsia="Times New Roman" w:cs="Calibri"/>
          <w:sz w:val="24"/>
          <w:szCs w:val="24"/>
        </w:rPr>
      </w:pPr>
      <w:r w:rsidRPr="00056117">
        <w:rPr>
          <w:rFonts w:eastAsia="Times New Roman" w:cs="Calibri"/>
          <w:sz w:val="24"/>
          <w:szCs w:val="24"/>
        </w:rPr>
        <w:t>19. Wykonawca może powierzyć wykonanie części zamówienia podwykonawcy (podwykonawcom) zgodnie z art. 462 ust. 1 ustawy.</w:t>
      </w:r>
    </w:p>
    <w:p w14:paraId="1C72199F" w14:textId="77777777" w:rsidR="00FF187D" w:rsidRPr="00056117" w:rsidRDefault="00FF187D" w:rsidP="00FF187D">
      <w:pPr>
        <w:jc w:val="both"/>
        <w:rPr>
          <w:rFonts w:eastAsia="Times New Roman" w:cs="Calibri"/>
          <w:sz w:val="24"/>
          <w:szCs w:val="24"/>
        </w:rPr>
      </w:pPr>
      <w:r w:rsidRPr="00056117">
        <w:rPr>
          <w:rFonts w:eastAsia="Times New Roman" w:cs="Calibri"/>
          <w:sz w:val="24"/>
          <w:szCs w:val="24"/>
        </w:rPr>
        <w:lastRenderedPageBreak/>
        <w:t>20. Zamawiający wymaga, aby w przypadku powierzenia części zamówienia podwykonawcom, Wykonawca wskazał w ofercie części zamówienia, których wykonanie zamierza powierzyć podwykonawcom oraz podał (o ile są mu wiadome na tym etapie) nazwy (firmy) tych podwykonawców.</w:t>
      </w:r>
    </w:p>
    <w:p w14:paraId="604DA334" w14:textId="77777777" w:rsidR="00FF187D" w:rsidRPr="00056117" w:rsidRDefault="00FF187D" w:rsidP="00FF187D">
      <w:pPr>
        <w:jc w:val="both"/>
        <w:rPr>
          <w:rFonts w:eastAsia="Times New Roman" w:cs="Calibri"/>
          <w:sz w:val="24"/>
          <w:szCs w:val="24"/>
        </w:rPr>
      </w:pPr>
      <w:r w:rsidRPr="00056117">
        <w:rPr>
          <w:rFonts w:eastAsia="Times New Roman" w:cs="Calibri"/>
          <w:sz w:val="24"/>
          <w:szCs w:val="24"/>
        </w:rPr>
        <w:t>21. Zgłoszenie podwykonawcy, na którego zasoby Wykonawca się powołuje, zobowiązuje Wykonawcę do złożenia wraz z ofertą oświadczenia i na wezwanie Zamawiającego dokumenty potwierdzające nie podleganie wykluczeniu.</w:t>
      </w:r>
    </w:p>
    <w:p w14:paraId="1D7AF5CF" w14:textId="77777777" w:rsidR="00FF187D" w:rsidRPr="00056117" w:rsidRDefault="00FF187D" w:rsidP="00FF187D">
      <w:pPr>
        <w:jc w:val="both"/>
        <w:rPr>
          <w:rFonts w:eastAsia="Times New Roman" w:cs="Calibri"/>
          <w:sz w:val="24"/>
          <w:szCs w:val="24"/>
        </w:rPr>
      </w:pPr>
      <w:r w:rsidRPr="00056117">
        <w:rPr>
          <w:rFonts w:eastAsia="Times New Roman" w:cs="Calibri"/>
          <w:sz w:val="24"/>
          <w:szCs w:val="24"/>
        </w:rPr>
        <w:t>22. Jeżeli zmiana albo rezygnacja z podwykonawcy dotyczy podmiotu, na którego zasoby Wykonawca powoływał się na zasadach określonych w art. 118 ust. 1 ustawy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postepowania o udzielenie zamówienia.</w:t>
      </w:r>
    </w:p>
    <w:p w14:paraId="1134B99A" w14:textId="77777777" w:rsidR="00FF187D" w:rsidRPr="00056117" w:rsidRDefault="00FF187D" w:rsidP="00FF187D">
      <w:pPr>
        <w:jc w:val="both"/>
        <w:rPr>
          <w:rFonts w:eastAsia="Times New Roman" w:cs="Calibri"/>
          <w:sz w:val="24"/>
          <w:szCs w:val="24"/>
        </w:rPr>
      </w:pPr>
      <w:r w:rsidRPr="00056117">
        <w:rPr>
          <w:rFonts w:eastAsia="Times New Roman" w:cs="Calibri"/>
          <w:sz w:val="24"/>
          <w:szCs w:val="24"/>
        </w:rPr>
        <w:t>23. Powierzenie części zamówienia podwykonawcom nie zwalnia Wykonawcy z odpowiedzialności za należyte wykonanie zamówienia.</w:t>
      </w:r>
    </w:p>
    <w:p w14:paraId="2EC113A6" w14:textId="77777777" w:rsidR="00FF187D" w:rsidRDefault="00FF187D" w:rsidP="00FF187D">
      <w:pPr>
        <w:jc w:val="both"/>
        <w:rPr>
          <w:rFonts w:eastAsia="Times New Roman" w:cs="Calibri"/>
          <w:sz w:val="24"/>
          <w:szCs w:val="24"/>
        </w:rPr>
      </w:pPr>
      <w:r w:rsidRPr="00056117">
        <w:rPr>
          <w:rFonts w:eastAsia="Times New Roman" w:cs="Calibri"/>
          <w:sz w:val="24"/>
          <w:szCs w:val="24"/>
        </w:rPr>
        <w:t>24. Zamawiający nie przewiduje w przypadkach, o których mowa w art. 462 ust. 2 i 3 oraz ust. 4 pkt 1 ustawy, badania czy nie zachodzą wobec podwykonawcy niebędącego podmiotem udostępniającym zasoby podstawy wykluczenia, o których mowa w art. 108 i 109 ustawy. Tym samym Zamawiający nie wymaga, aby Wykonawca składał dokumenty lub oświadczenia o braku podstaw do wykluczenia odnoszące się do podwykonawcy, który nie udostępnił swoich zasobów.</w:t>
      </w:r>
    </w:p>
    <w:p w14:paraId="7F8EB3C6" w14:textId="767F60C6" w:rsidR="00FF187D" w:rsidRPr="0050616B" w:rsidRDefault="00FF187D" w:rsidP="00FF187D">
      <w:pPr>
        <w:jc w:val="both"/>
        <w:rPr>
          <w:rFonts w:eastAsia="Times New Roman" w:cs="Calibri"/>
          <w:color w:val="000000" w:themeColor="text1"/>
          <w:sz w:val="24"/>
          <w:szCs w:val="24"/>
          <w:u w:val="single"/>
        </w:rPr>
      </w:pPr>
      <w:r>
        <w:rPr>
          <w:rFonts w:eastAsia="Times New Roman" w:cs="Calibri"/>
          <w:sz w:val="24"/>
          <w:szCs w:val="24"/>
        </w:rPr>
        <w:t xml:space="preserve">25. </w:t>
      </w:r>
      <w:r w:rsidRPr="0050616B">
        <w:rPr>
          <w:rFonts w:eastAsia="Times New Roman" w:cs="Calibri"/>
          <w:color w:val="000000" w:themeColor="text1"/>
          <w:sz w:val="24"/>
          <w:szCs w:val="24"/>
          <w:u w:val="single"/>
        </w:rPr>
        <w:t>Ponadto, Wykonawca musi posiadać uprawnienia do wykonywania określonej działalności lub czynności, jeżeli przepisy prawa nakładają obowiązek ich posiadania.</w:t>
      </w:r>
    </w:p>
    <w:p w14:paraId="0FB08431" w14:textId="77777777" w:rsidR="00800E73" w:rsidRPr="0050616B" w:rsidRDefault="00800E73" w:rsidP="00FF187D">
      <w:pPr>
        <w:jc w:val="both"/>
        <w:rPr>
          <w:rFonts w:eastAsia="Times New Roman" w:cs="Calibri"/>
          <w:color w:val="000000" w:themeColor="text1"/>
          <w:sz w:val="24"/>
          <w:szCs w:val="24"/>
          <w:u w:val="single"/>
        </w:rPr>
      </w:pPr>
    </w:p>
    <w:p w14:paraId="2093A892" w14:textId="77777777" w:rsidR="00FF187D" w:rsidRPr="00056117" w:rsidRDefault="00FF187D" w:rsidP="00FF187D">
      <w:pPr>
        <w:jc w:val="both"/>
        <w:rPr>
          <w:rFonts w:eastAsia="Times New Roman" w:cs="Calibri"/>
          <w:b/>
          <w:sz w:val="24"/>
          <w:szCs w:val="24"/>
        </w:rPr>
      </w:pPr>
      <w:r w:rsidRPr="00056117">
        <w:rPr>
          <w:rFonts w:eastAsia="Times New Roman" w:cs="Calibri"/>
          <w:b/>
          <w:sz w:val="24"/>
          <w:szCs w:val="24"/>
        </w:rPr>
        <w:t>ROZDZIAŁ XIX</w:t>
      </w:r>
      <w:r>
        <w:rPr>
          <w:rFonts w:eastAsia="Times New Roman" w:cs="Calibri"/>
          <w:b/>
          <w:sz w:val="24"/>
          <w:szCs w:val="24"/>
        </w:rPr>
        <w:t xml:space="preserve"> </w:t>
      </w:r>
    </w:p>
    <w:p w14:paraId="5BB6A368" w14:textId="77777777" w:rsidR="00FF187D" w:rsidRPr="00056117" w:rsidRDefault="00FF187D" w:rsidP="00FF187D">
      <w:pPr>
        <w:jc w:val="both"/>
        <w:rPr>
          <w:rFonts w:eastAsia="Times New Roman" w:cs="Calibri"/>
          <w:b/>
          <w:sz w:val="24"/>
          <w:szCs w:val="24"/>
        </w:rPr>
      </w:pPr>
      <w:r w:rsidRPr="00056117">
        <w:rPr>
          <w:rFonts w:eastAsia="Times New Roman" w:cs="Calibri"/>
          <w:b/>
          <w:sz w:val="24"/>
          <w:szCs w:val="24"/>
        </w:rPr>
        <w:t>INFORMACJA O PRZEDMIOTOWYCH ŚRODKACH DOWODOWYCH</w:t>
      </w:r>
    </w:p>
    <w:p w14:paraId="08A7B9BB" w14:textId="77777777" w:rsidR="00FF187D" w:rsidRPr="00056117" w:rsidRDefault="00FF187D" w:rsidP="00FF187D">
      <w:pPr>
        <w:jc w:val="both"/>
        <w:rPr>
          <w:rFonts w:eastAsia="Times New Roman" w:cs="Calibri"/>
          <w:sz w:val="24"/>
          <w:szCs w:val="24"/>
        </w:rPr>
      </w:pPr>
      <w:r w:rsidRPr="00056117">
        <w:rPr>
          <w:rFonts w:eastAsia="Times New Roman" w:cs="Calibri"/>
          <w:sz w:val="24"/>
          <w:szCs w:val="24"/>
        </w:rPr>
        <w:t>Zamawiający nie wymaga.</w:t>
      </w:r>
    </w:p>
    <w:p w14:paraId="258CF275" w14:textId="77777777" w:rsidR="00FF187D" w:rsidRPr="00056117" w:rsidRDefault="00FF187D" w:rsidP="00FF187D">
      <w:pPr>
        <w:jc w:val="both"/>
        <w:rPr>
          <w:rFonts w:eastAsia="Times New Roman" w:cs="Calibri"/>
          <w:b/>
          <w:sz w:val="24"/>
          <w:szCs w:val="24"/>
        </w:rPr>
      </w:pPr>
      <w:r w:rsidRPr="00056117">
        <w:rPr>
          <w:rFonts w:eastAsia="Times New Roman" w:cs="Calibri"/>
          <w:b/>
          <w:sz w:val="24"/>
          <w:szCs w:val="24"/>
        </w:rPr>
        <w:t>ROZDZIAŁ XX</w:t>
      </w:r>
      <w:r>
        <w:rPr>
          <w:rFonts w:eastAsia="Times New Roman" w:cs="Calibri"/>
          <w:b/>
          <w:sz w:val="24"/>
          <w:szCs w:val="24"/>
        </w:rPr>
        <w:t xml:space="preserve"> </w:t>
      </w:r>
    </w:p>
    <w:p w14:paraId="2B3E3CD6" w14:textId="77777777" w:rsidR="00FF187D" w:rsidRPr="00056117" w:rsidRDefault="00FF187D" w:rsidP="00FF187D">
      <w:pPr>
        <w:jc w:val="both"/>
        <w:rPr>
          <w:rFonts w:eastAsia="Times New Roman" w:cs="Calibri"/>
          <w:b/>
          <w:sz w:val="24"/>
          <w:szCs w:val="24"/>
        </w:rPr>
      </w:pPr>
      <w:r w:rsidRPr="00056117">
        <w:rPr>
          <w:rFonts w:eastAsia="Times New Roman" w:cs="Calibri"/>
          <w:b/>
          <w:sz w:val="24"/>
          <w:szCs w:val="24"/>
        </w:rPr>
        <w:t>INFORMACJA O PODMIOTOWYCH ŚRODKÓW DOWODOWYCH</w:t>
      </w:r>
    </w:p>
    <w:p w14:paraId="3BDC9F59" w14:textId="6B14F786" w:rsidR="00FF187D" w:rsidRPr="00056117" w:rsidRDefault="00FF187D" w:rsidP="00800E73">
      <w:pPr>
        <w:tabs>
          <w:tab w:val="left" w:pos="426"/>
          <w:tab w:val="left" w:pos="851"/>
        </w:tabs>
        <w:jc w:val="both"/>
        <w:rPr>
          <w:rFonts w:eastAsia="Times New Roman" w:cs="Calibri"/>
          <w:sz w:val="24"/>
          <w:szCs w:val="24"/>
        </w:rPr>
      </w:pPr>
      <w:r w:rsidRPr="00056117">
        <w:rPr>
          <w:rFonts w:eastAsia="Times New Roman" w:cs="Calibri"/>
          <w:sz w:val="24"/>
          <w:szCs w:val="24"/>
        </w:rPr>
        <w:t xml:space="preserve">1. Do oferty Wykonawca zobowiązany jest dołączyć aktualne na dzień składania ofert oświadczenie o braku podstaw do wykluczenia z postępowania oraz o spełnianiu warunków udziału </w:t>
      </w:r>
      <w:r w:rsidR="00800E73">
        <w:rPr>
          <w:rFonts w:eastAsia="Times New Roman" w:cs="Calibri"/>
          <w:sz w:val="24"/>
          <w:szCs w:val="24"/>
        </w:rPr>
        <w:br/>
      </w:r>
      <w:r w:rsidRPr="00056117">
        <w:rPr>
          <w:rFonts w:eastAsia="Times New Roman" w:cs="Calibri"/>
          <w:sz w:val="24"/>
          <w:szCs w:val="24"/>
        </w:rPr>
        <w:t xml:space="preserve">w postępowaniu w zakresie wskazanym przez Zamawiającego zgodnie z załącznikiem nr </w:t>
      </w:r>
      <w:r>
        <w:rPr>
          <w:rFonts w:eastAsia="Times New Roman" w:cs="Calibri"/>
          <w:sz w:val="24"/>
          <w:szCs w:val="24"/>
        </w:rPr>
        <w:t>4</w:t>
      </w:r>
      <w:r w:rsidRPr="00056117">
        <w:rPr>
          <w:rFonts w:eastAsia="Times New Roman" w:cs="Calibri"/>
          <w:sz w:val="24"/>
          <w:szCs w:val="24"/>
        </w:rPr>
        <w:t xml:space="preserve"> i </w:t>
      </w:r>
      <w:r>
        <w:rPr>
          <w:rFonts w:eastAsia="Times New Roman" w:cs="Calibri"/>
          <w:sz w:val="24"/>
          <w:szCs w:val="24"/>
        </w:rPr>
        <w:t>5</w:t>
      </w:r>
      <w:r w:rsidR="00800E73">
        <w:rPr>
          <w:rFonts w:eastAsia="Times New Roman" w:cs="Calibri"/>
          <w:sz w:val="24"/>
          <w:szCs w:val="24"/>
        </w:rPr>
        <w:t xml:space="preserve"> </w:t>
      </w:r>
      <w:r>
        <w:rPr>
          <w:rFonts w:eastAsia="Times New Roman" w:cs="Calibri"/>
          <w:sz w:val="24"/>
          <w:szCs w:val="24"/>
        </w:rPr>
        <w:t>oraz o</w:t>
      </w:r>
      <w:r w:rsidRPr="00056117">
        <w:rPr>
          <w:rFonts w:eastAsia="Times New Roman" w:cs="Calibri"/>
          <w:sz w:val="24"/>
          <w:szCs w:val="24"/>
        </w:rPr>
        <w:t>świadczenie dotyczące zakazu udziału rosyjskich wykonawców w zamówieniach publicznyc</w:t>
      </w:r>
      <w:r>
        <w:rPr>
          <w:rFonts w:eastAsia="Times New Roman" w:cs="Calibri"/>
          <w:sz w:val="24"/>
          <w:szCs w:val="24"/>
        </w:rPr>
        <w:t>h</w:t>
      </w:r>
      <w:r w:rsidRPr="00056117">
        <w:rPr>
          <w:rFonts w:eastAsia="Times New Roman" w:cs="Calibri"/>
          <w:sz w:val="24"/>
          <w:szCs w:val="24"/>
        </w:rPr>
        <w:t xml:space="preserve"> </w:t>
      </w:r>
      <w:r w:rsidR="00800E73">
        <w:rPr>
          <w:rFonts w:eastAsia="Times New Roman" w:cs="Calibri"/>
          <w:sz w:val="24"/>
          <w:szCs w:val="24"/>
        </w:rPr>
        <w:br/>
      </w:r>
      <w:r w:rsidRPr="00056117">
        <w:rPr>
          <w:rFonts w:eastAsia="Times New Roman" w:cs="Calibri"/>
          <w:sz w:val="24"/>
          <w:szCs w:val="24"/>
        </w:rPr>
        <w:t xml:space="preserve"> i koncesjach Załącznik Nr 1</w:t>
      </w:r>
      <w:r>
        <w:rPr>
          <w:rFonts w:eastAsia="Times New Roman" w:cs="Calibri"/>
          <w:sz w:val="24"/>
          <w:szCs w:val="24"/>
        </w:rPr>
        <w:t>4</w:t>
      </w:r>
      <w:r w:rsidRPr="00056117">
        <w:rPr>
          <w:rFonts w:eastAsia="Times New Roman" w:cs="Calibri"/>
          <w:sz w:val="24"/>
          <w:szCs w:val="24"/>
        </w:rPr>
        <w:t xml:space="preserve"> do SWZ</w:t>
      </w:r>
      <w:r w:rsidR="00800E73">
        <w:rPr>
          <w:rFonts w:eastAsia="Times New Roman" w:cs="Calibri"/>
          <w:sz w:val="24"/>
          <w:szCs w:val="24"/>
        </w:rPr>
        <w:t>.</w:t>
      </w:r>
    </w:p>
    <w:p w14:paraId="19D9E52A" w14:textId="370FD470" w:rsidR="00FF187D" w:rsidRPr="00056117" w:rsidRDefault="00FF187D" w:rsidP="00FF187D">
      <w:pPr>
        <w:jc w:val="both"/>
        <w:rPr>
          <w:rFonts w:eastAsia="Times New Roman" w:cs="Calibri"/>
          <w:sz w:val="24"/>
          <w:szCs w:val="24"/>
        </w:rPr>
      </w:pPr>
      <w:r w:rsidRPr="00056117">
        <w:rPr>
          <w:rFonts w:eastAsia="Times New Roman" w:cs="Calibri"/>
          <w:sz w:val="24"/>
          <w:szCs w:val="24"/>
        </w:rPr>
        <w:t xml:space="preserve">2. Informacje zawarte w oświadczeniach, o którym mowa w pkt 1 stanowią wstępne potwierdzenie, że Wykonawca nie podlega wykluczeniu oraz spełnia warunki udziału </w:t>
      </w:r>
      <w:r>
        <w:rPr>
          <w:rFonts w:eastAsia="Times New Roman" w:cs="Calibri"/>
          <w:sz w:val="24"/>
          <w:szCs w:val="24"/>
        </w:rPr>
        <w:t xml:space="preserve">  </w:t>
      </w:r>
      <w:r w:rsidRPr="00056117">
        <w:rPr>
          <w:rFonts w:eastAsia="Times New Roman" w:cs="Calibri"/>
          <w:sz w:val="24"/>
          <w:szCs w:val="24"/>
        </w:rPr>
        <w:t>w postępowaniu.</w:t>
      </w:r>
    </w:p>
    <w:p w14:paraId="573928D7" w14:textId="7555A267" w:rsidR="00FF187D" w:rsidRPr="00056117" w:rsidRDefault="00FF187D" w:rsidP="00FF187D">
      <w:pPr>
        <w:jc w:val="both"/>
        <w:rPr>
          <w:rFonts w:eastAsia="Times New Roman" w:cs="Calibri"/>
          <w:sz w:val="24"/>
          <w:szCs w:val="24"/>
        </w:rPr>
      </w:pPr>
      <w:r w:rsidRPr="00056117">
        <w:rPr>
          <w:rFonts w:eastAsia="Times New Roman" w:cs="Calibri"/>
          <w:sz w:val="24"/>
          <w:szCs w:val="24"/>
        </w:rPr>
        <w:t xml:space="preserve">3. Zamawiający wezwie Wykonawcę, którego oferta została najwyżej oceniona, do złożenia </w:t>
      </w:r>
      <w:r w:rsidR="007F496D">
        <w:rPr>
          <w:rFonts w:eastAsia="Times New Roman" w:cs="Calibri"/>
          <w:sz w:val="24"/>
          <w:szCs w:val="24"/>
        </w:rPr>
        <w:br/>
      </w:r>
      <w:r w:rsidRPr="00056117">
        <w:rPr>
          <w:rFonts w:eastAsia="Times New Roman" w:cs="Calibri"/>
          <w:sz w:val="24"/>
          <w:szCs w:val="24"/>
        </w:rPr>
        <w:t>w wyznaczonym terminie, nie krótszym niż 5 dni od dnia wezwania, podmiotowych środków dowodowych, aktualnych na dzień ich złożenia</w:t>
      </w:r>
      <w:r>
        <w:rPr>
          <w:rFonts w:eastAsia="Times New Roman" w:cs="Calibri"/>
          <w:sz w:val="24"/>
          <w:szCs w:val="24"/>
        </w:rPr>
        <w:t>.</w:t>
      </w:r>
    </w:p>
    <w:p w14:paraId="46E09CDE" w14:textId="77777777" w:rsidR="00FF187D" w:rsidRPr="00056117" w:rsidRDefault="00FF187D" w:rsidP="00FF187D">
      <w:pPr>
        <w:jc w:val="both"/>
        <w:rPr>
          <w:rFonts w:eastAsia="Times New Roman" w:cs="Calibri"/>
          <w:sz w:val="24"/>
          <w:szCs w:val="24"/>
        </w:rPr>
      </w:pPr>
      <w:r w:rsidRPr="00056117">
        <w:rPr>
          <w:rFonts w:eastAsia="Times New Roman" w:cs="Calibri"/>
          <w:sz w:val="24"/>
          <w:szCs w:val="24"/>
        </w:rPr>
        <w:t>3.1. w zakresie braku podstaw do wykluczenia z postępowania w okolicznościach, o których mowa w art. 108 ust. 1 ustawy (podstawy obligatoryjne) oraz art. 109 ust. 1 pkt 4 ustawy (podstawy fakultatywne) Wykonawca składa:</w:t>
      </w:r>
    </w:p>
    <w:p w14:paraId="31EEC58B" w14:textId="77777777" w:rsidR="00FF187D" w:rsidRPr="00056117" w:rsidRDefault="00FF187D" w:rsidP="00FF187D">
      <w:pPr>
        <w:jc w:val="both"/>
        <w:rPr>
          <w:rFonts w:eastAsia="Times New Roman" w:cs="Calibri"/>
          <w:sz w:val="24"/>
          <w:szCs w:val="24"/>
        </w:rPr>
      </w:pPr>
      <w:r w:rsidRPr="00056117">
        <w:rPr>
          <w:rFonts w:eastAsia="Times New Roman" w:cs="Calibri"/>
          <w:sz w:val="24"/>
          <w:szCs w:val="24"/>
        </w:rPr>
        <w:t xml:space="preserve">a) oświadczenie Wykonawcy, w zakresie art. 108 ust. 1 pkt 5 ustawy, o braku przynależności do tej samej grupy kapitałowej, w rozumieniu ustawy z dnia 16 lutego 2007 r. o ochronie konkurencji </w:t>
      </w:r>
      <w:r>
        <w:rPr>
          <w:rFonts w:eastAsia="Times New Roman" w:cs="Calibri"/>
          <w:sz w:val="24"/>
          <w:szCs w:val="24"/>
        </w:rPr>
        <w:t xml:space="preserve">                    </w:t>
      </w:r>
      <w:r w:rsidRPr="00056117">
        <w:rPr>
          <w:rFonts w:eastAsia="Times New Roman" w:cs="Calibri"/>
          <w:sz w:val="24"/>
          <w:szCs w:val="24"/>
        </w:rPr>
        <w:t>i konsumentów</w:t>
      </w:r>
      <w:r w:rsidRPr="00056117">
        <w:rPr>
          <w:rFonts w:eastAsia="Times New Roman" w:cs="Calibri"/>
          <w:sz w:val="24"/>
          <w:szCs w:val="24"/>
          <w:shd w:val="clear" w:color="auto" w:fill="FFFFFF"/>
        </w:rPr>
        <w:t xml:space="preserve"> (Dz. U. z </w:t>
      </w:r>
      <w:r>
        <w:rPr>
          <w:rFonts w:eastAsia="Times New Roman" w:cs="Calibri"/>
          <w:sz w:val="24"/>
          <w:szCs w:val="24"/>
          <w:shd w:val="clear" w:color="auto" w:fill="FFFFFF"/>
        </w:rPr>
        <w:t>2023, poz. 1689 t.j.</w:t>
      </w:r>
      <w:r w:rsidRPr="00056117">
        <w:rPr>
          <w:rFonts w:eastAsia="Times New Roman" w:cs="Calibri"/>
          <w:sz w:val="24"/>
          <w:szCs w:val="24"/>
          <w:shd w:val="clear" w:color="auto" w:fill="FFFFFF"/>
        </w:rPr>
        <w:t xml:space="preserve">), z innym Wykonawcą, który złożył odrębną ofertę, ofertę częściową lub wniosek o dopuszczenie do udziału w postępowaniu, albo oświadczenia </w:t>
      </w:r>
      <w:r>
        <w:rPr>
          <w:rFonts w:eastAsia="Times New Roman" w:cs="Calibri"/>
          <w:sz w:val="24"/>
          <w:szCs w:val="24"/>
          <w:shd w:val="clear" w:color="auto" w:fill="FFFFFF"/>
        </w:rPr>
        <w:t xml:space="preserve">                             </w:t>
      </w:r>
      <w:r w:rsidRPr="00056117">
        <w:rPr>
          <w:rFonts w:eastAsia="Times New Roman" w:cs="Calibri"/>
          <w:sz w:val="24"/>
          <w:szCs w:val="24"/>
          <w:shd w:val="clear" w:color="auto" w:fill="FFFFFF"/>
        </w:rPr>
        <w:t>o przynależności do tej samej grupy kapitałowej wraz z dokumentami lub informacjami potwierdzającymi przygotowanie oferty, oferty częściowej -niezależnie od innego wykonawcy należącego do tej samej grupy kapitałowej –załącznik nr</w:t>
      </w:r>
      <w:r>
        <w:rPr>
          <w:rFonts w:eastAsia="Times New Roman" w:cs="Calibri"/>
          <w:sz w:val="24"/>
          <w:szCs w:val="24"/>
          <w:shd w:val="clear" w:color="auto" w:fill="FFFFFF"/>
        </w:rPr>
        <w:t xml:space="preserve"> 6</w:t>
      </w:r>
      <w:r w:rsidRPr="00056117">
        <w:rPr>
          <w:rFonts w:eastAsia="Times New Roman" w:cs="Calibri"/>
          <w:sz w:val="24"/>
          <w:szCs w:val="24"/>
          <w:shd w:val="clear" w:color="auto" w:fill="FFFFFF"/>
        </w:rPr>
        <w:t xml:space="preserve"> do SWZ </w:t>
      </w:r>
    </w:p>
    <w:p w14:paraId="301D379E" w14:textId="77777777" w:rsidR="00FF187D" w:rsidRPr="00056117" w:rsidRDefault="00FF187D" w:rsidP="00FF187D">
      <w:pPr>
        <w:jc w:val="both"/>
        <w:rPr>
          <w:rFonts w:eastAsia="Times New Roman" w:cs="Calibri"/>
          <w:sz w:val="24"/>
          <w:szCs w:val="24"/>
        </w:rPr>
      </w:pPr>
      <w:r w:rsidRPr="00056117">
        <w:rPr>
          <w:rFonts w:eastAsia="Times New Roman" w:cs="Calibri"/>
          <w:sz w:val="24"/>
          <w:szCs w:val="24"/>
        </w:rPr>
        <w:lastRenderedPageBreak/>
        <w:t>b) odpis lub informację z Krajowego Rejestru Sądowego lub z Centralnej Ewidencji i Informacji o Działalności Gospodarczej, w zakresie art. 109 ust. 1 pkt 4 ustawy, sporządzonych nie wcześniej niż 3 miesiące przed jej złożeniem, jeżeli odrębne przepisy wymagają wpisu do rejestru lub ewidencji.</w:t>
      </w:r>
    </w:p>
    <w:p w14:paraId="6BEB853B" w14:textId="77777777" w:rsidR="00FF187D" w:rsidRPr="00056117" w:rsidRDefault="00FF187D" w:rsidP="00FF187D">
      <w:pPr>
        <w:jc w:val="both"/>
        <w:rPr>
          <w:rFonts w:eastAsia="Times New Roman" w:cs="Calibri"/>
          <w:sz w:val="24"/>
          <w:szCs w:val="24"/>
        </w:rPr>
      </w:pPr>
      <w:r w:rsidRPr="00056117">
        <w:rPr>
          <w:rFonts w:eastAsia="Times New Roman" w:cs="Calibri"/>
          <w:sz w:val="24"/>
          <w:szCs w:val="24"/>
        </w:rPr>
        <w:t>4. Jeżeli jest to niezbędne do zapewnienia odpowiedniego przebiegu postępowania o udzielenie zamówienia, Zamawiający może na każdym etapie postępowania, w tym na etapie składania ofert podlegających negocjacjom lub niezwłocznie po ich złożeniu w przypadku jeśli negocjacje zostały przewidziane, wezwać Wykonawców do złożenia wszystkich lub niektórych podmiotowych środków dowodowych, aktualnych na dzień ich złożenia (jeśli dotyczy).</w:t>
      </w:r>
    </w:p>
    <w:p w14:paraId="45632AA9" w14:textId="77777777" w:rsidR="00FF187D" w:rsidRPr="00056117" w:rsidRDefault="00FF187D" w:rsidP="00FF187D">
      <w:pPr>
        <w:jc w:val="both"/>
        <w:rPr>
          <w:rFonts w:eastAsia="Times New Roman" w:cs="Calibri"/>
          <w:sz w:val="24"/>
          <w:szCs w:val="24"/>
        </w:rPr>
      </w:pPr>
      <w:r w:rsidRPr="00056117">
        <w:rPr>
          <w:rFonts w:eastAsia="Times New Roman" w:cs="Calibri"/>
          <w:sz w:val="24"/>
          <w:szCs w:val="24"/>
        </w:rPr>
        <w:t>5. Jeżeli zachodzą uzasadnione podstawy do uznania, że złożone uprzednio podmiotowe środki dowodowe nie są już aktualne, Zamawiający może w każdym czasie wezwać Wykonawcę lub Wykonawców do złożenia wszystkich lub niektórych podmiotowych środków dowodowych, aktualnych na dzień ich złożenia.</w:t>
      </w:r>
    </w:p>
    <w:p w14:paraId="0868638C" w14:textId="77777777" w:rsidR="00FF187D" w:rsidRPr="00056117" w:rsidRDefault="00FF187D" w:rsidP="00FF187D">
      <w:pPr>
        <w:jc w:val="both"/>
        <w:rPr>
          <w:rFonts w:eastAsia="Times New Roman" w:cs="Calibri"/>
          <w:sz w:val="24"/>
          <w:szCs w:val="24"/>
        </w:rPr>
      </w:pPr>
      <w:r w:rsidRPr="00056117">
        <w:rPr>
          <w:rFonts w:eastAsia="Times New Roman" w:cs="Calibri"/>
          <w:sz w:val="24"/>
          <w:szCs w:val="24"/>
        </w:rPr>
        <w:t>6. Zamawiający nie wzywa do złożenia podmiotowych środków dowodowych, jeżeli może je uzyskać za pomocą bezpłatnych i ogólnodostępnych baz danych, w szczególności rejestrów publicznych w rozumieniu ustawy z dnia 17 lutego 2005 r. o informatyzacji działalności podmiotów realizujących zadania publiczne, o ile Wykonawca wskazał w oświadczeniu, o którym mowa w ust. 3, dane umożliwiające dostęp do tych środków.</w:t>
      </w:r>
    </w:p>
    <w:p w14:paraId="27BFB6A5" w14:textId="77777777" w:rsidR="00FF187D" w:rsidRPr="00056117" w:rsidRDefault="00FF187D" w:rsidP="00FF187D">
      <w:pPr>
        <w:jc w:val="both"/>
        <w:rPr>
          <w:rFonts w:eastAsia="Times New Roman" w:cs="Calibri"/>
          <w:sz w:val="24"/>
          <w:szCs w:val="24"/>
        </w:rPr>
      </w:pPr>
      <w:r w:rsidRPr="00056117">
        <w:rPr>
          <w:rFonts w:eastAsia="Times New Roman" w:cs="Calibri"/>
          <w:sz w:val="24"/>
          <w:szCs w:val="24"/>
        </w:rPr>
        <w:t>7. Jeżeli Wykonawca nie złożył oświadczenia, o którym mowa w ust. 1, podmiotowych środków dowodowych, innych dokumentów lub oświadczeń składanych w postępowaniu lub są one niekompletne lub zawierają błędy, Zamawiający wzywa Wykonawcę odpowiednio do ich złożenia, poprawienia lub uzupełnienia w wyznaczonym terminie, chyba że:</w:t>
      </w:r>
    </w:p>
    <w:p w14:paraId="00CEA80B" w14:textId="77777777" w:rsidR="00FF187D" w:rsidRPr="00056117" w:rsidRDefault="00FF187D" w:rsidP="00FF187D">
      <w:pPr>
        <w:jc w:val="both"/>
        <w:rPr>
          <w:rFonts w:eastAsia="Times New Roman" w:cs="Calibri"/>
          <w:sz w:val="24"/>
          <w:szCs w:val="24"/>
        </w:rPr>
      </w:pPr>
      <w:r w:rsidRPr="00056117">
        <w:rPr>
          <w:rFonts w:eastAsia="Times New Roman" w:cs="Calibri"/>
          <w:sz w:val="24"/>
          <w:szCs w:val="24"/>
        </w:rPr>
        <w:t>1) oferta Wykonawcy podlega odrzuceniu bez względu na ich złożenie, uzupełnienie lub poprawienie lub</w:t>
      </w:r>
    </w:p>
    <w:p w14:paraId="13116825" w14:textId="77777777" w:rsidR="00FF187D" w:rsidRPr="00056117" w:rsidRDefault="00FF187D" w:rsidP="00FF187D">
      <w:pPr>
        <w:jc w:val="both"/>
        <w:rPr>
          <w:rFonts w:eastAsia="Times New Roman" w:cs="Calibri"/>
          <w:sz w:val="24"/>
          <w:szCs w:val="24"/>
        </w:rPr>
      </w:pPr>
      <w:r w:rsidRPr="00056117">
        <w:rPr>
          <w:rFonts w:eastAsia="Times New Roman" w:cs="Calibri"/>
          <w:sz w:val="24"/>
          <w:szCs w:val="24"/>
        </w:rPr>
        <w:t>2) zachodzą przesłanki unieważnienia postępowania.</w:t>
      </w:r>
    </w:p>
    <w:p w14:paraId="1DD5051F" w14:textId="77777777" w:rsidR="00FF187D" w:rsidRPr="00056117" w:rsidRDefault="00FF187D" w:rsidP="00FF187D">
      <w:pPr>
        <w:jc w:val="both"/>
        <w:rPr>
          <w:rFonts w:eastAsia="Times New Roman" w:cs="Calibri"/>
          <w:sz w:val="24"/>
          <w:szCs w:val="24"/>
        </w:rPr>
      </w:pPr>
      <w:r w:rsidRPr="00056117">
        <w:rPr>
          <w:rFonts w:eastAsia="Times New Roman" w:cs="Calibri"/>
          <w:sz w:val="24"/>
          <w:szCs w:val="24"/>
        </w:rPr>
        <w:t>8. Zamawiający może żądać od Wykonawców wyjaśnień dotyczących treści oświadczenia, o którym mowa w ust. 1, lub złożonych podmiotowych środków dowodowych lub innych dokumentów lub oświadczeń składanych w postępowaniu.</w:t>
      </w:r>
    </w:p>
    <w:p w14:paraId="103245A7" w14:textId="77777777" w:rsidR="00FF187D" w:rsidRPr="00056117" w:rsidRDefault="00FF187D" w:rsidP="00FF187D">
      <w:pPr>
        <w:jc w:val="both"/>
        <w:rPr>
          <w:rFonts w:eastAsia="Times New Roman" w:cs="Calibri"/>
          <w:sz w:val="24"/>
          <w:szCs w:val="24"/>
        </w:rPr>
      </w:pPr>
      <w:r w:rsidRPr="00056117">
        <w:rPr>
          <w:rFonts w:eastAsia="Times New Roman" w:cs="Calibri"/>
          <w:sz w:val="24"/>
          <w:szCs w:val="24"/>
        </w:rPr>
        <w:t xml:space="preserve">9. Jeżeli złożone przez Wykonawcę oświadczenie, o którym mowa w ust. 1, lub podmiotowe środki dowodowe budzą wątpliwości Zamawiającego, może on zwrócić się bezpośrednio do podmiotu, który jest w posiadaniu informacji lub dokumentów istotnych w tym zakresie dla oceny spełniania przez Wykonawcę warunków udziału w postępowaniu lub braku podstaw wykluczenia, </w:t>
      </w:r>
      <w:r>
        <w:rPr>
          <w:rFonts w:eastAsia="Times New Roman" w:cs="Calibri"/>
          <w:sz w:val="24"/>
          <w:szCs w:val="24"/>
        </w:rPr>
        <w:t xml:space="preserve">                             </w:t>
      </w:r>
      <w:r w:rsidRPr="00056117">
        <w:rPr>
          <w:rFonts w:eastAsia="Times New Roman" w:cs="Calibri"/>
          <w:sz w:val="24"/>
          <w:szCs w:val="24"/>
        </w:rPr>
        <w:t>o przedstawienie takich informacji lub dokumentów.</w:t>
      </w:r>
    </w:p>
    <w:p w14:paraId="73A6C928" w14:textId="77777777" w:rsidR="00FF187D" w:rsidRPr="00056117" w:rsidRDefault="00FF187D" w:rsidP="00FF187D">
      <w:pPr>
        <w:jc w:val="both"/>
        <w:rPr>
          <w:rFonts w:eastAsia="Times New Roman" w:cs="Calibri"/>
          <w:sz w:val="24"/>
          <w:szCs w:val="24"/>
        </w:rPr>
      </w:pPr>
      <w:r w:rsidRPr="00056117">
        <w:rPr>
          <w:rFonts w:eastAsia="Times New Roman" w:cs="Calibri"/>
          <w:sz w:val="24"/>
          <w:szCs w:val="24"/>
        </w:rPr>
        <w:t>10. Jeżeli Wykonawca ma siedzibę lub miejsce zamieszkania poza terytorium Rzeczypospolitej Polskiej, zamiast dokumentu, o których mowa w ust. 3.1 pkt b), składa dokument lub dokumenty wystawione w kraju, w którym Wykonawca ma siedzibę lub miejsce zamieszkania, potwierdzające, że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Dokument, o którym mowa powyżej, powinien być wystawiony nie wcześniej niż 3 miesiące przed ich złożeniem.</w:t>
      </w:r>
    </w:p>
    <w:p w14:paraId="607FEF8A" w14:textId="77777777" w:rsidR="00FF187D" w:rsidRPr="00056117" w:rsidRDefault="00FF187D" w:rsidP="00FF187D">
      <w:pPr>
        <w:jc w:val="both"/>
        <w:rPr>
          <w:rFonts w:eastAsia="Times New Roman" w:cs="Calibri"/>
          <w:sz w:val="24"/>
          <w:szCs w:val="24"/>
        </w:rPr>
      </w:pPr>
      <w:r w:rsidRPr="00056117">
        <w:rPr>
          <w:rFonts w:eastAsia="Times New Roman" w:cs="Calibri"/>
          <w:sz w:val="24"/>
          <w:szCs w:val="24"/>
        </w:rPr>
        <w:t>11. Jeżeli w kraju, w którym Wykonawca ma siedzibę lub miejsce zamieszkania, nie wydaje się dokumentów, o których mowa w ust. 3.1 pkt b), zastępuje się je odpowiednio w całości lub w części dokumentem zawierającym odpowiednio oświadczenie Wykonawcy, ze wskazaniem osoby albo osób uprawnionych do jego reprezentacji, lub oświadczenie osoby, które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 Dokument, o którym mowa powyżej, powinien być wystawiony nie wcześniej niż 3 miesiące przed ich złożeniem.</w:t>
      </w:r>
    </w:p>
    <w:p w14:paraId="271567DD" w14:textId="77777777" w:rsidR="00FF187D" w:rsidRPr="00056117" w:rsidRDefault="00FF187D" w:rsidP="00FF187D">
      <w:pPr>
        <w:jc w:val="both"/>
        <w:rPr>
          <w:rFonts w:eastAsia="Times New Roman" w:cs="Calibri"/>
          <w:sz w:val="24"/>
          <w:szCs w:val="24"/>
        </w:rPr>
      </w:pPr>
      <w:r w:rsidRPr="00056117">
        <w:rPr>
          <w:rFonts w:eastAsia="Times New Roman" w:cs="Calibri"/>
          <w:sz w:val="24"/>
          <w:szCs w:val="24"/>
        </w:rPr>
        <w:lastRenderedPageBreak/>
        <w:t>12. Podmiotowe środki dowodowe sporządzone w języku obcym muszą być złożone wraz z tłumaczeniem na język polski.</w:t>
      </w:r>
    </w:p>
    <w:p w14:paraId="7B3E3DE2" w14:textId="77777777" w:rsidR="00FF187D" w:rsidRPr="00056117" w:rsidRDefault="00FF187D" w:rsidP="00FF187D">
      <w:pPr>
        <w:jc w:val="both"/>
        <w:rPr>
          <w:rFonts w:eastAsia="Times New Roman" w:cs="Calibri"/>
          <w:sz w:val="24"/>
          <w:szCs w:val="24"/>
        </w:rPr>
      </w:pPr>
      <w:r w:rsidRPr="00056117">
        <w:rPr>
          <w:rFonts w:eastAsia="Times New Roman" w:cs="Calibri"/>
          <w:sz w:val="24"/>
          <w:szCs w:val="24"/>
        </w:rPr>
        <w:t>13. W zakresie nieuregulowanym ustawą lub niniejszą SWZ do oświadczeń i dokumentów składanych przez Wykonawcę w postępowaniu zastosowanie mają w szczególności przepisy rozporządzenia Ministra Rozwoju Pracy i Technologii z dnia 23 grudnia 2020 r. w sprawie podmiotowych środków dowodowych oraz innych dokumentów lub oświadczeń, jakich może żądać zamawiający od wykonawcy oraz 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konkursie.</w:t>
      </w:r>
    </w:p>
    <w:p w14:paraId="1DD8F493" w14:textId="77777777" w:rsidR="00FF187D" w:rsidRPr="00056117" w:rsidRDefault="00FF187D" w:rsidP="00FF187D">
      <w:pPr>
        <w:jc w:val="both"/>
        <w:rPr>
          <w:rFonts w:eastAsia="Times New Roman" w:cs="Calibri"/>
          <w:b/>
          <w:sz w:val="24"/>
          <w:szCs w:val="24"/>
        </w:rPr>
      </w:pPr>
      <w:r w:rsidRPr="00056117">
        <w:rPr>
          <w:rFonts w:eastAsia="Times New Roman" w:cs="Calibri"/>
          <w:b/>
          <w:sz w:val="24"/>
          <w:szCs w:val="24"/>
        </w:rPr>
        <w:t>ROZDZIAŁ XXI</w:t>
      </w:r>
      <w:r>
        <w:rPr>
          <w:rFonts w:eastAsia="Times New Roman" w:cs="Calibri"/>
          <w:b/>
          <w:sz w:val="24"/>
          <w:szCs w:val="24"/>
        </w:rPr>
        <w:t xml:space="preserve"> </w:t>
      </w:r>
    </w:p>
    <w:p w14:paraId="272B6D6A" w14:textId="77777777" w:rsidR="00FF187D" w:rsidRDefault="00FF187D" w:rsidP="00FF187D">
      <w:pPr>
        <w:jc w:val="both"/>
        <w:rPr>
          <w:rFonts w:eastAsia="Times New Roman" w:cs="Calibri"/>
          <w:b/>
          <w:sz w:val="24"/>
          <w:szCs w:val="24"/>
        </w:rPr>
      </w:pPr>
      <w:r w:rsidRPr="00056117">
        <w:rPr>
          <w:rFonts w:eastAsia="Times New Roman" w:cs="Calibri"/>
          <w:b/>
          <w:sz w:val="24"/>
          <w:szCs w:val="24"/>
        </w:rPr>
        <w:t>OPIS KRYTERIÓW OCENY OFERT WRAZ Z PODANIEM WAG TYCH KRYTERIÓW I SPOSOBU OCENY OFERT</w:t>
      </w:r>
    </w:p>
    <w:p w14:paraId="48115652" w14:textId="77777777" w:rsidR="00FF187D" w:rsidRDefault="00FF187D" w:rsidP="00FF187D">
      <w:pPr>
        <w:jc w:val="both"/>
        <w:rPr>
          <w:rFonts w:eastAsia="Times New Roman" w:cs="Calibri"/>
          <w:b/>
          <w:sz w:val="24"/>
          <w:szCs w:val="24"/>
        </w:rPr>
      </w:pPr>
    </w:p>
    <w:p w14:paraId="5C296752" w14:textId="77777777" w:rsidR="00FF187D" w:rsidRPr="00056117" w:rsidRDefault="00FF187D" w:rsidP="00FF187D">
      <w:pPr>
        <w:jc w:val="both"/>
        <w:rPr>
          <w:rFonts w:eastAsia="Times New Roman" w:cs="Calibri"/>
          <w:sz w:val="24"/>
          <w:szCs w:val="24"/>
        </w:rPr>
      </w:pPr>
      <w:r w:rsidRPr="00056117">
        <w:rPr>
          <w:rFonts w:eastAsia="Times New Roman" w:cs="Calibri"/>
          <w:sz w:val="24"/>
          <w:szCs w:val="24"/>
        </w:rPr>
        <w:t xml:space="preserve">Przy wyborze najkorzystniejszej oferty Zamawiający będzie się kierował następującym kryterium: </w:t>
      </w:r>
    </w:p>
    <w:p w14:paraId="3B6DA555" w14:textId="77777777" w:rsidR="00FF187D" w:rsidRPr="00056117" w:rsidRDefault="00FF187D" w:rsidP="00FF187D">
      <w:pPr>
        <w:jc w:val="both"/>
        <w:rPr>
          <w:rFonts w:eastAsia="Times New Roman" w:cs="Calibri"/>
          <w:sz w:val="24"/>
          <w:szCs w:val="24"/>
        </w:rPr>
      </w:pPr>
    </w:p>
    <w:p w14:paraId="786C80F9" w14:textId="5445F3CE" w:rsidR="00FF187D" w:rsidRDefault="00FF187D" w:rsidP="00FF187D">
      <w:pPr>
        <w:numPr>
          <w:ilvl w:val="0"/>
          <w:numId w:val="35"/>
        </w:numPr>
        <w:tabs>
          <w:tab w:val="left" w:pos="426"/>
        </w:tabs>
        <w:ind w:left="0" w:firstLine="0"/>
        <w:jc w:val="both"/>
        <w:rPr>
          <w:rFonts w:eastAsia="Times New Roman" w:cs="Calibri"/>
          <w:sz w:val="24"/>
          <w:szCs w:val="24"/>
        </w:rPr>
      </w:pPr>
      <w:r>
        <w:rPr>
          <w:rFonts w:eastAsia="Times New Roman" w:cs="Calibri"/>
          <w:sz w:val="24"/>
          <w:szCs w:val="24"/>
        </w:rPr>
        <w:t xml:space="preserve">Cena – waga: </w:t>
      </w:r>
      <w:r w:rsidR="00CF3C12">
        <w:rPr>
          <w:rFonts w:eastAsia="Times New Roman" w:cs="Calibri"/>
          <w:sz w:val="24"/>
          <w:szCs w:val="24"/>
        </w:rPr>
        <w:t>60</w:t>
      </w:r>
      <w:r>
        <w:rPr>
          <w:rFonts w:eastAsia="Times New Roman" w:cs="Calibri"/>
          <w:sz w:val="24"/>
          <w:szCs w:val="24"/>
        </w:rPr>
        <w:t xml:space="preserve"> pkt,</w:t>
      </w:r>
    </w:p>
    <w:p w14:paraId="1AA71987" w14:textId="34898A8F" w:rsidR="00CF3C12" w:rsidRDefault="009E066B" w:rsidP="00FF187D">
      <w:pPr>
        <w:numPr>
          <w:ilvl w:val="0"/>
          <w:numId w:val="35"/>
        </w:numPr>
        <w:tabs>
          <w:tab w:val="left" w:pos="426"/>
        </w:tabs>
        <w:ind w:left="0" w:firstLine="0"/>
        <w:jc w:val="both"/>
        <w:rPr>
          <w:rFonts w:eastAsia="Times New Roman" w:cs="Calibri"/>
          <w:sz w:val="24"/>
          <w:szCs w:val="24"/>
        </w:rPr>
      </w:pPr>
      <w:r>
        <w:rPr>
          <w:rFonts w:eastAsia="Times New Roman" w:cs="Calibri"/>
          <w:sz w:val="24"/>
          <w:szCs w:val="24"/>
        </w:rPr>
        <w:t xml:space="preserve">Liczba dni roboczych niezbędna Wykonawcy do przygotowania i rozpoczęcia szkolenia </w:t>
      </w:r>
    </w:p>
    <w:p w14:paraId="1B956106" w14:textId="2D2D4123" w:rsidR="009E066B" w:rsidRDefault="009E066B" w:rsidP="009E066B">
      <w:pPr>
        <w:tabs>
          <w:tab w:val="left" w:pos="426"/>
        </w:tabs>
        <w:jc w:val="both"/>
        <w:rPr>
          <w:rFonts w:eastAsia="Times New Roman" w:cs="Calibri"/>
          <w:sz w:val="24"/>
          <w:szCs w:val="24"/>
        </w:rPr>
      </w:pPr>
      <w:bookmarkStart w:id="2" w:name="_Hlk152511358"/>
      <w:r>
        <w:rPr>
          <w:rFonts w:eastAsia="Times New Roman" w:cs="Calibri"/>
          <w:sz w:val="24"/>
          <w:szCs w:val="24"/>
        </w:rPr>
        <w:t xml:space="preserve">        od zgłoszenia zapotrzebowania przez Zamawiającego </w:t>
      </w:r>
      <w:bookmarkEnd w:id="2"/>
      <w:r>
        <w:rPr>
          <w:rFonts w:eastAsia="Times New Roman" w:cs="Calibri"/>
          <w:sz w:val="24"/>
          <w:szCs w:val="24"/>
        </w:rPr>
        <w:t>– waga: 30 pkt</w:t>
      </w:r>
    </w:p>
    <w:p w14:paraId="759CBB27" w14:textId="77777777" w:rsidR="00FF187D" w:rsidRPr="00056117" w:rsidRDefault="00FF187D" w:rsidP="00FF187D">
      <w:pPr>
        <w:numPr>
          <w:ilvl w:val="0"/>
          <w:numId w:val="35"/>
        </w:numPr>
        <w:tabs>
          <w:tab w:val="left" w:pos="426"/>
        </w:tabs>
        <w:ind w:left="0" w:firstLine="0"/>
        <w:jc w:val="both"/>
        <w:rPr>
          <w:rFonts w:eastAsia="Times New Roman" w:cs="Calibri"/>
          <w:sz w:val="24"/>
          <w:szCs w:val="24"/>
        </w:rPr>
      </w:pPr>
      <w:r w:rsidRPr="00056117">
        <w:rPr>
          <w:rFonts w:eastAsia="Times New Roman" w:cs="Calibri"/>
          <w:sz w:val="24"/>
          <w:szCs w:val="24"/>
        </w:rPr>
        <w:t>Aspekty społeczne</w:t>
      </w:r>
      <w:r>
        <w:rPr>
          <w:rFonts w:eastAsia="Times New Roman" w:cs="Calibri"/>
          <w:sz w:val="24"/>
          <w:szCs w:val="24"/>
        </w:rPr>
        <w:t xml:space="preserve"> - </w:t>
      </w:r>
      <w:r w:rsidRPr="00056117">
        <w:rPr>
          <w:rFonts w:eastAsia="Times New Roman" w:cs="Calibri"/>
          <w:sz w:val="24"/>
          <w:szCs w:val="24"/>
        </w:rPr>
        <w:t xml:space="preserve"> waga: </w:t>
      </w:r>
      <w:r>
        <w:rPr>
          <w:rFonts w:eastAsia="Times New Roman" w:cs="Calibri"/>
          <w:sz w:val="24"/>
          <w:szCs w:val="24"/>
        </w:rPr>
        <w:t>10 pkt</w:t>
      </w:r>
    </w:p>
    <w:p w14:paraId="18C4BA30" w14:textId="77777777" w:rsidR="00FF187D" w:rsidRPr="00056117" w:rsidRDefault="00FF187D" w:rsidP="00FF187D">
      <w:pPr>
        <w:jc w:val="both"/>
        <w:rPr>
          <w:rFonts w:eastAsia="Times New Roman" w:cs="Calibri"/>
          <w:sz w:val="24"/>
          <w:szCs w:val="24"/>
        </w:rPr>
      </w:pPr>
    </w:p>
    <w:p w14:paraId="4E277005" w14:textId="77777777" w:rsidR="00FF187D" w:rsidRDefault="00FF187D" w:rsidP="00FF187D">
      <w:pPr>
        <w:jc w:val="both"/>
        <w:rPr>
          <w:rFonts w:eastAsia="Times New Roman" w:cs="Calibri"/>
          <w:sz w:val="24"/>
          <w:szCs w:val="24"/>
          <w:u w:val="single"/>
        </w:rPr>
      </w:pPr>
    </w:p>
    <w:p w14:paraId="5A014C94" w14:textId="77777777" w:rsidR="00FF187D" w:rsidRPr="00056117" w:rsidRDefault="00FF187D" w:rsidP="00FF187D">
      <w:pPr>
        <w:jc w:val="both"/>
        <w:rPr>
          <w:rFonts w:eastAsia="Times New Roman" w:cs="Calibri"/>
          <w:sz w:val="24"/>
          <w:szCs w:val="24"/>
        </w:rPr>
      </w:pPr>
      <w:r w:rsidRPr="00056117">
        <w:rPr>
          <w:rFonts w:eastAsia="Times New Roman" w:cs="Calibri"/>
          <w:sz w:val="24"/>
          <w:szCs w:val="24"/>
        </w:rPr>
        <w:t>Oferty oceniane będą punktowo. Punkty przyznane danej ofercie w każdym z kryteriów zostaną zsumowane.</w:t>
      </w:r>
    </w:p>
    <w:p w14:paraId="7EE39EA8" w14:textId="77777777" w:rsidR="00FF187D" w:rsidRPr="00056117" w:rsidRDefault="00FF187D" w:rsidP="00FF187D">
      <w:pPr>
        <w:jc w:val="both"/>
        <w:rPr>
          <w:rFonts w:eastAsia="Times New Roman" w:cs="Calibri"/>
          <w:sz w:val="24"/>
          <w:szCs w:val="24"/>
        </w:rPr>
      </w:pPr>
      <w:r w:rsidRPr="00056117">
        <w:rPr>
          <w:rFonts w:eastAsia="Times New Roman" w:cs="Calibri"/>
          <w:sz w:val="24"/>
          <w:szCs w:val="24"/>
        </w:rPr>
        <w:t xml:space="preserve">Maksymalną ilość punktów, jaką po uwzględnieniu wag, może osiągnąć oferta, wynosi 100 pkt. </w:t>
      </w:r>
    </w:p>
    <w:p w14:paraId="7D4A8B83" w14:textId="77777777" w:rsidR="00FF187D" w:rsidRPr="00056117" w:rsidRDefault="00FF187D" w:rsidP="00FF187D">
      <w:pPr>
        <w:jc w:val="both"/>
        <w:rPr>
          <w:rFonts w:eastAsia="Times New Roman" w:cs="Calibri"/>
          <w:sz w:val="24"/>
          <w:szCs w:val="24"/>
        </w:rPr>
      </w:pPr>
      <w:r w:rsidRPr="00056117">
        <w:rPr>
          <w:rFonts w:eastAsia="Times New Roman" w:cs="Calibri"/>
          <w:sz w:val="24"/>
          <w:szCs w:val="24"/>
        </w:rPr>
        <w:t>W trakcie oceny kolejno rozpatrywanym i ocenianym ofertom przyznawane będą punkty za powyższe kryteria według następujących zasad:</w:t>
      </w:r>
    </w:p>
    <w:p w14:paraId="2FD723CA" w14:textId="77777777" w:rsidR="00FF187D" w:rsidRPr="00056117" w:rsidRDefault="00FF187D" w:rsidP="00FF187D">
      <w:pPr>
        <w:jc w:val="both"/>
        <w:rPr>
          <w:rFonts w:eastAsia="Times New Roman" w:cs="Calibri"/>
          <w:sz w:val="24"/>
          <w:szCs w:val="24"/>
        </w:rPr>
      </w:pPr>
      <w:r w:rsidRPr="00056117">
        <w:rPr>
          <w:rFonts w:eastAsia="Times New Roman" w:cs="Calibri"/>
          <w:sz w:val="24"/>
          <w:szCs w:val="24"/>
        </w:rPr>
        <w:t xml:space="preserve"> </w:t>
      </w:r>
    </w:p>
    <w:p w14:paraId="6B84D851" w14:textId="7EE6EFFB" w:rsidR="00FF187D" w:rsidRPr="00056117" w:rsidRDefault="00FF187D" w:rsidP="00FF187D">
      <w:pPr>
        <w:jc w:val="both"/>
        <w:rPr>
          <w:rFonts w:eastAsia="Times New Roman" w:cs="Calibri"/>
          <w:b/>
          <w:sz w:val="24"/>
          <w:szCs w:val="24"/>
        </w:rPr>
      </w:pPr>
      <w:r w:rsidRPr="00056117">
        <w:rPr>
          <w:rFonts w:eastAsia="Times New Roman" w:cs="Calibri"/>
          <w:b/>
          <w:sz w:val="24"/>
          <w:szCs w:val="24"/>
        </w:rPr>
        <w:t xml:space="preserve">KRYTERIUM 1) – cena brutto- </w:t>
      </w:r>
      <w:r w:rsidR="009E066B">
        <w:rPr>
          <w:rFonts w:eastAsia="Times New Roman" w:cs="Calibri"/>
          <w:b/>
          <w:sz w:val="24"/>
          <w:szCs w:val="24"/>
        </w:rPr>
        <w:t>6</w:t>
      </w:r>
      <w:r>
        <w:rPr>
          <w:rFonts w:eastAsia="Times New Roman" w:cs="Calibri"/>
          <w:b/>
          <w:sz w:val="24"/>
          <w:szCs w:val="24"/>
        </w:rPr>
        <w:t>0</w:t>
      </w:r>
      <w:r w:rsidRPr="00056117">
        <w:rPr>
          <w:rFonts w:eastAsia="Times New Roman" w:cs="Calibri"/>
          <w:b/>
          <w:sz w:val="24"/>
          <w:szCs w:val="24"/>
        </w:rPr>
        <w:t xml:space="preserve"> pkt</w:t>
      </w:r>
    </w:p>
    <w:p w14:paraId="626B96C2" w14:textId="77777777" w:rsidR="00FF187D" w:rsidRPr="00056117" w:rsidRDefault="00FF187D" w:rsidP="00FF187D">
      <w:pPr>
        <w:jc w:val="both"/>
        <w:rPr>
          <w:rFonts w:eastAsia="Times New Roman" w:cs="Calibri"/>
          <w:sz w:val="24"/>
          <w:szCs w:val="24"/>
        </w:rPr>
      </w:pPr>
    </w:p>
    <w:p w14:paraId="548369B7" w14:textId="77777777" w:rsidR="00FF187D" w:rsidRPr="00056117" w:rsidRDefault="00FF187D" w:rsidP="00FF187D">
      <w:pPr>
        <w:jc w:val="both"/>
        <w:rPr>
          <w:rFonts w:eastAsia="Times New Roman" w:cs="Calibri"/>
          <w:sz w:val="24"/>
          <w:szCs w:val="24"/>
        </w:rPr>
      </w:pPr>
      <w:r w:rsidRPr="00056117">
        <w:rPr>
          <w:rFonts w:eastAsia="Times New Roman" w:cs="Calibri"/>
          <w:sz w:val="24"/>
          <w:szCs w:val="24"/>
        </w:rPr>
        <w:t>gdzie ilość przyznanych punktów wyliczona zostanie na podstawie wzoru:</w:t>
      </w:r>
    </w:p>
    <w:p w14:paraId="507B7822" w14:textId="77777777" w:rsidR="00FF187D" w:rsidRPr="00056117" w:rsidRDefault="00FF187D" w:rsidP="00FF187D">
      <w:pPr>
        <w:jc w:val="both"/>
        <w:rPr>
          <w:rFonts w:eastAsia="Times New Roman" w:cs="Calibri"/>
          <w:sz w:val="24"/>
          <w:szCs w:val="24"/>
        </w:rPr>
      </w:pPr>
    </w:p>
    <w:p w14:paraId="2BBC8459" w14:textId="77777777" w:rsidR="00FF187D" w:rsidRPr="00056117" w:rsidRDefault="00FF187D" w:rsidP="00FF187D">
      <w:pPr>
        <w:jc w:val="both"/>
        <w:rPr>
          <w:rFonts w:eastAsia="Times New Roman" w:cs="Calibri"/>
          <w:sz w:val="24"/>
          <w:szCs w:val="24"/>
        </w:rPr>
      </w:pPr>
      <w:r w:rsidRPr="00056117">
        <w:rPr>
          <w:rFonts w:eastAsia="Times New Roman" w:cs="Calibri"/>
          <w:sz w:val="24"/>
          <w:szCs w:val="24"/>
        </w:rPr>
        <w:tab/>
      </w:r>
      <w:r w:rsidRPr="00056117">
        <w:rPr>
          <w:rFonts w:eastAsia="Times New Roman" w:cs="Calibri"/>
          <w:sz w:val="24"/>
          <w:szCs w:val="24"/>
        </w:rPr>
        <w:tab/>
        <w:t>najniższa oferowana cena brutto</w:t>
      </w:r>
    </w:p>
    <w:p w14:paraId="7A2E158F" w14:textId="72C51562" w:rsidR="00FF187D" w:rsidRPr="00056117" w:rsidRDefault="00FF187D" w:rsidP="00FF187D">
      <w:pPr>
        <w:jc w:val="both"/>
        <w:rPr>
          <w:rFonts w:eastAsia="Times New Roman" w:cs="Calibri"/>
          <w:sz w:val="24"/>
          <w:szCs w:val="24"/>
        </w:rPr>
      </w:pPr>
      <w:r w:rsidRPr="00056117">
        <w:rPr>
          <w:rFonts w:eastAsia="Times New Roman" w:cs="Calibri"/>
          <w:sz w:val="24"/>
          <w:szCs w:val="24"/>
        </w:rPr>
        <w:t>cena =</w:t>
      </w:r>
      <w:r w:rsidRPr="00056117">
        <w:rPr>
          <w:rFonts w:eastAsia="Times New Roman" w:cs="Calibri"/>
          <w:sz w:val="24"/>
          <w:szCs w:val="24"/>
        </w:rPr>
        <w:tab/>
      </w:r>
      <w:r w:rsidRPr="00056117">
        <w:rPr>
          <w:rFonts w:eastAsia="Times New Roman" w:cs="Calibri"/>
          <w:sz w:val="24"/>
          <w:szCs w:val="24"/>
        </w:rPr>
        <w:tab/>
        <w:t>-------------------------------------------</w:t>
      </w:r>
      <w:r w:rsidRPr="00056117">
        <w:rPr>
          <w:rFonts w:eastAsia="Times New Roman" w:cs="Calibri"/>
          <w:sz w:val="24"/>
          <w:szCs w:val="24"/>
        </w:rPr>
        <w:tab/>
        <w:t xml:space="preserve">x </w:t>
      </w:r>
      <w:r w:rsidR="009E066B">
        <w:rPr>
          <w:rFonts w:eastAsia="Times New Roman" w:cs="Calibri"/>
          <w:sz w:val="24"/>
          <w:szCs w:val="24"/>
        </w:rPr>
        <w:t>6</w:t>
      </w:r>
      <w:r>
        <w:rPr>
          <w:rFonts w:eastAsia="Times New Roman" w:cs="Calibri"/>
          <w:sz w:val="24"/>
          <w:szCs w:val="24"/>
        </w:rPr>
        <w:t>0</w:t>
      </w:r>
      <w:r w:rsidRPr="00056117">
        <w:rPr>
          <w:rFonts w:eastAsia="Times New Roman" w:cs="Calibri"/>
          <w:sz w:val="24"/>
          <w:szCs w:val="24"/>
        </w:rPr>
        <w:t xml:space="preserve"> pkt.</w:t>
      </w:r>
    </w:p>
    <w:p w14:paraId="54FDF6E0" w14:textId="77777777" w:rsidR="00FF187D" w:rsidRPr="00056117" w:rsidRDefault="00FF187D" w:rsidP="00FF187D">
      <w:pPr>
        <w:jc w:val="both"/>
        <w:rPr>
          <w:rFonts w:eastAsia="Times New Roman" w:cs="Calibri"/>
          <w:sz w:val="24"/>
          <w:szCs w:val="24"/>
        </w:rPr>
      </w:pPr>
      <w:r w:rsidRPr="00056117">
        <w:rPr>
          <w:rFonts w:eastAsia="Times New Roman" w:cs="Calibri"/>
          <w:sz w:val="24"/>
          <w:szCs w:val="24"/>
        </w:rPr>
        <w:tab/>
      </w:r>
      <w:r w:rsidRPr="00056117">
        <w:rPr>
          <w:rFonts w:eastAsia="Times New Roman" w:cs="Calibri"/>
          <w:sz w:val="24"/>
          <w:szCs w:val="24"/>
        </w:rPr>
        <w:tab/>
        <w:t>cena brutto kolejno ocenianej oferty</w:t>
      </w:r>
    </w:p>
    <w:p w14:paraId="2DF4C6D1" w14:textId="77777777" w:rsidR="00FF187D" w:rsidRPr="00056117" w:rsidRDefault="00FF187D" w:rsidP="00FF187D">
      <w:pPr>
        <w:jc w:val="both"/>
        <w:rPr>
          <w:rFonts w:eastAsia="Times New Roman" w:cs="Calibri"/>
          <w:sz w:val="24"/>
          <w:szCs w:val="24"/>
        </w:rPr>
      </w:pPr>
    </w:p>
    <w:p w14:paraId="227C18CB" w14:textId="77777777" w:rsidR="00FF187D" w:rsidRPr="00056117" w:rsidRDefault="00FF187D" w:rsidP="00FF187D">
      <w:pPr>
        <w:jc w:val="both"/>
        <w:rPr>
          <w:rFonts w:eastAsia="Times New Roman" w:cs="Calibri"/>
          <w:sz w:val="24"/>
          <w:szCs w:val="24"/>
        </w:rPr>
      </w:pPr>
    </w:p>
    <w:p w14:paraId="0DCFE78F" w14:textId="6120C095" w:rsidR="00FF187D" w:rsidRDefault="00FF187D" w:rsidP="00FF187D">
      <w:pPr>
        <w:jc w:val="both"/>
        <w:rPr>
          <w:rFonts w:eastAsia="Times New Roman" w:cs="Calibri"/>
          <w:sz w:val="24"/>
          <w:szCs w:val="24"/>
        </w:rPr>
      </w:pPr>
      <w:r w:rsidRPr="00056117">
        <w:rPr>
          <w:rFonts w:eastAsia="Times New Roman" w:cs="Calibri"/>
          <w:sz w:val="24"/>
          <w:szCs w:val="24"/>
        </w:rPr>
        <w:t xml:space="preserve">Maksymalna ilość punktów w tym kryterium wynosi </w:t>
      </w:r>
      <w:r w:rsidR="009E066B">
        <w:rPr>
          <w:rFonts w:eastAsia="Times New Roman" w:cs="Calibri"/>
          <w:sz w:val="24"/>
          <w:szCs w:val="24"/>
        </w:rPr>
        <w:t>6</w:t>
      </w:r>
      <w:r>
        <w:rPr>
          <w:rFonts w:eastAsia="Times New Roman" w:cs="Calibri"/>
          <w:sz w:val="24"/>
          <w:szCs w:val="24"/>
        </w:rPr>
        <w:t>0</w:t>
      </w:r>
      <w:r w:rsidRPr="00056117">
        <w:rPr>
          <w:rFonts w:eastAsia="Times New Roman" w:cs="Calibri"/>
          <w:sz w:val="24"/>
          <w:szCs w:val="24"/>
        </w:rPr>
        <w:t xml:space="preserve"> pkt</w:t>
      </w:r>
    </w:p>
    <w:p w14:paraId="3567DCF5" w14:textId="77777777" w:rsidR="00063D22" w:rsidRDefault="00063D22" w:rsidP="00063D22">
      <w:pPr>
        <w:jc w:val="both"/>
        <w:rPr>
          <w:rFonts w:ascii="Tahoma" w:eastAsia="MS Mincho" w:hAnsi="Tahoma" w:cs="Tahoma"/>
          <w:b/>
          <w:i/>
          <w:sz w:val="20"/>
          <w:szCs w:val="20"/>
        </w:rPr>
      </w:pPr>
    </w:p>
    <w:p w14:paraId="40773BF1" w14:textId="7086D886" w:rsidR="005247C6" w:rsidRPr="005247C6" w:rsidRDefault="005247C6" w:rsidP="005247C6">
      <w:pPr>
        <w:jc w:val="both"/>
        <w:rPr>
          <w:rFonts w:ascii="Calibri" w:hAnsi="Calibri" w:cs="Calibri"/>
        </w:rPr>
      </w:pPr>
      <w:r w:rsidRPr="005247C6">
        <w:rPr>
          <w:i/>
          <w:iCs/>
        </w:rPr>
        <w:t>(W ocenie kryterium cena</w:t>
      </w:r>
      <w:r>
        <w:rPr>
          <w:i/>
          <w:iCs/>
        </w:rPr>
        <w:t xml:space="preserve"> - cena</w:t>
      </w:r>
      <w:r w:rsidRPr="005247C6">
        <w:rPr>
          <w:i/>
          <w:iCs/>
        </w:rPr>
        <w:t xml:space="preserve"> będzie podlegała sumie cen jednostkowych brutto za szkolenie podstawowe i średniozaawansowane bez NNW i z NNW za osobę. Ceny jednostkowe (opcja bez NNW i opcja z NNW) brutto będą stanowiły podstawę rozliczenia z Wykonawcą za realizację usług).</w:t>
      </w:r>
    </w:p>
    <w:p w14:paraId="4088FB28" w14:textId="6217FE01" w:rsidR="00063D22" w:rsidRDefault="00063D22" w:rsidP="00FF187D">
      <w:pPr>
        <w:jc w:val="both"/>
        <w:rPr>
          <w:rFonts w:eastAsia="Times New Roman" w:cs="Calibri"/>
          <w:sz w:val="24"/>
          <w:szCs w:val="24"/>
        </w:rPr>
      </w:pPr>
    </w:p>
    <w:p w14:paraId="723DA746" w14:textId="152CF1FF" w:rsidR="009E066B" w:rsidRPr="009E066B" w:rsidRDefault="009E066B" w:rsidP="009E066B">
      <w:pPr>
        <w:tabs>
          <w:tab w:val="left" w:pos="426"/>
        </w:tabs>
        <w:jc w:val="both"/>
        <w:rPr>
          <w:rFonts w:eastAsia="Times New Roman" w:cs="Calibri"/>
          <w:b/>
          <w:bCs/>
          <w:sz w:val="24"/>
          <w:szCs w:val="24"/>
        </w:rPr>
      </w:pPr>
      <w:r w:rsidRPr="0061796D">
        <w:rPr>
          <w:rFonts w:eastAsia="Times New Roman" w:cs="Calibri"/>
          <w:b/>
          <w:sz w:val="24"/>
          <w:szCs w:val="24"/>
        </w:rPr>
        <w:t xml:space="preserve">KRYTERIUM </w:t>
      </w:r>
      <w:r>
        <w:rPr>
          <w:rFonts w:eastAsia="Times New Roman" w:cs="Calibri"/>
          <w:b/>
          <w:sz w:val="24"/>
          <w:szCs w:val="24"/>
        </w:rPr>
        <w:t>2</w:t>
      </w:r>
      <w:r w:rsidRPr="0061796D">
        <w:rPr>
          <w:rFonts w:eastAsia="Times New Roman" w:cs="Calibri"/>
          <w:b/>
          <w:sz w:val="24"/>
          <w:szCs w:val="24"/>
        </w:rPr>
        <w:t xml:space="preserve">) </w:t>
      </w:r>
      <w:r w:rsidRPr="009E066B">
        <w:rPr>
          <w:rFonts w:eastAsia="Times New Roman" w:cs="Calibri"/>
          <w:b/>
          <w:bCs/>
          <w:sz w:val="24"/>
          <w:szCs w:val="24"/>
        </w:rPr>
        <w:t>Liczba dni roboczych niezbędna Wykonawcy do przygotowania i rozpoczęcia szkolenia  od zgłoszenia zapotrzebowania przez Zamawiającego – 30 pkt</w:t>
      </w:r>
    </w:p>
    <w:p w14:paraId="66B6E265" w14:textId="42471D2B" w:rsidR="009E066B" w:rsidRPr="009E066B" w:rsidRDefault="009E066B" w:rsidP="009E066B">
      <w:pPr>
        <w:jc w:val="both"/>
        <w:rPr>
          <w:rFonts w:eastAsia="Times New Roman" w:cs="Calibri"/>
          <w:b/>
          <w:bCs/>
          <w:sz w:val="24"/>
          <w:szCs w:val="24"/>
        </w:rPr>
      </w:pPr>
    </w:p>
    <w:p w14:paraId="4DB4AE34" w14:textId="3CE71578" w:rsidR="006237E5" w:rsidRPr="00F310EF" w:rsidRDefault="006237E5" w:rsidP="006237E5">
      <w:pPr>
        <w:spacing w:line="360" w:lineRule="auto"/>
        <w:rPr>
          <w:rFonts w:ascii="Tahoma" w:hAnsi="Tahoma" w:cs="Tahoma"/>
          <w:color w:val="000000" w:themeColor="text1"/>
          <w:sz w:val="20"/>
          <w:szCs w:val="20"/>
        </w:rPr>
      </w:pPr>
      <w:r w:rsidRPr="00F310EF">
        <w:rPr>
          <w:rFonts w:ascii="Tahoma" w:hAnsi="Tahoma" w:cs="Tahoma"/>
          <w:color w:val="000000" w:themeColor="text1"/>
          <w:sz w:val="20"/>
          <w:szCs w:val="20"/>
        </w:rPr>
        <w:t xml:space="preserve">10 pkt – </w:t>
      </w:r>
      <w:r w:rsidRPr="00F310EF">
        <w:rPr>
          <w:rFonts w:ascii="Tahoma" w:hAnsi="Tahoma" w:cs="Tahoma"/>
          <w:b/>
          <w:color w:val="000000" w:themeColor="text1"/>
          <w:sz w:val="20"/>
          <w:szCs w:val="20"/>
        </w:rPr>
        <w:t xml:space="preserve">od </w:t>
      </w:r>
      <w:r w:rsidR="00CD5DDC" w:rsidRPr="00F310EF">
        <w:rPr>
          <w:rFonts w:ascii="Tahoma" w:hAnsi="Tahoma" w:cs="Tahoma"/>
          <w:b/>
          <w:color w:val="000000" w:themeColor="text1"/>
          <w:sz w:val="20"/>
          <w:szCs w:val="20"/>
        </w:rPr>
        <w:t>7</w:t>
      </w:r>
      <w:r w:rsidRPr="00F310EF">
        <w:rPr>
          <w:rFonts w:ascii="Tahoma" w:hAnsi="Tahoma" w:cs="Tahoma"/>
          <w:b/>
          <w:color w:val="000000" w:themeColor="text1"/>
          <w:sz w:val="20"/>
          <w:szCs w:val="20"/>
        </w:rPr>
        <w:t xml:space="preserve"> do </w:t>
      </w:r>
      <w:r w:rsidR="00CD5DDC" w:rsidRPr="00F310EF">
        <w:rPr>
          <w:rFonts w:ascii="Tahoma" w:hAnsi="Tahoma" w:cs="Tahoma"/>
          <w:b/>
          <w:color w:val="000000" w:themeColor="text1"/>
          <w:sz w:val="20"/>
          <w:szCs w:val="20"/>
        </w:rPr>
        <w:t>9</w:t>
      </w:r>
      <w:r w:rsidRPr="00F310EF">
        <w:rPr>
          <w:rFonts w:ascii="Tahoma" w:hAnsi="Tahoma" w:cs="Tahoma"/>
          <w:b/>
          <w:color w:val="000000" w:themeColor="text1"/>
          <w:sz w:val="20"/>
          <w:szCs w:val="20"/>
        </w:rPr>
        <w:t xml:space="preserve"> dni roboczych</w:t>
      </w:r>
      <w:r w:rsidR="009F2F33" w:rsidRPr="00F310EF">
        <w:rPr>
          <w:rFonts w:ascii="Tahoma" w:hAnsi="Tahoma" w:cs="Tahoma"/>
          <w:b/>
          <w:color w:val="000000" w:themeColor="text1"/>
          <w:sz w:val="20"/>
          <w:szCs w:val="20"/>
        </w:rPr>
        <w:t xml:space="preserve">    - </w:t>
      </w:r>
    </w:p>
    <w:p w14:paraId="278BE6F2" w14:textId="332B35AF" w:rsidR="006237E5" w:rsidRPr="00F310EF" w:rsidRDefault="006237E5" w:rsidP="006237E5">
      <w:pPr>
        <w:spacing w:line="360" w:lineRule="auto"/>
        <w:rPr>
          <w:rFonts w:ascii="Tahoma" w:hAnsi="Tahoma" w:cs="Tahoma"/>
          <w:color w:val="000000" w:themeColor="text1"/>
          <w:sz w:val="20"/>
          <w:szCs w:val="20"/>
        </w:rPr>
      </w:pPr>
      <w:r w:rsidRPr="00F310EF">
        <w:rPr>
          <w:rFonts w:ascii="Tahoma" w:hAnsi="Tahoma" w:cs="Tahoma"/>
          <w:color w:val="000000" w:themeColor="text1"/>
          <w:sz w:val="20"/>
          <w:szCs w:val="20"/>
        </w:rPr>
        <w:t xml:space="preserve">20 pkt – </w:t>
      </w:r>
      <w:r w:rsidRPr="00F310EF">
        <w:rPr>
          <w:rFonts w:ascii="Tahoma" w:hAnsi="Tahoma" w:cs="Tahoma"/>
          <w:b/>
          <w:color w:val="000000" w:themeColor="text1"/>
          <w:sz w:val="20"/>
          <w:szCs w:val="20"/>
        </w:rPr>
        <w:t xml:space="preserve">od </w:t>
      </w:r>
      <w:r w:rsidR="00CD5DDC" w:rsidRPr="00F310EF">
        <w:rPr>
          <w:rFonts w:ascii="Tahoma" w:hAnsi="Tahoma" w:cs="Tahoma"/>
          <w:b/>
          <w:color w:val="000000" w:themeColor="text1"/>
          <w:sz w:val="20"/>
          <w:szCs w:val="20"/>
        </w:rPr>
        <w:t>4</w:t>
      </w:r>
      <w:r w:rsidRPr="00F310EF">
        <w:rPr>
          <w:rFonts w:ascii="Tahoma" w:hAnsi="Tahoma" w:cs="Tahoma"/>
          <w:b/>
          <w:color w:val="000000" w:themeColor="text1"/>
          <w:sz w:val="20"/>
          <w:szCs w:val="20"/>
        </w:rPr>
        <w:t xml:space="preserve"> do </w:t>
      </w:r>
      <w:r w:rsidR="00CD5DDC" w:rsidRPr="00F310EF">
        <w:rPr>
          <w:rFonts w:ascii="Tahoma" w:hAnsi="Tahoma" w:cs="Tahoma"/>
          <w:b/>
          <w:color w:val="000000" w:themeColor="text1"/>
          <w:sz w:val="20"/>
          <w:szCs w:val="20"/>
        </w:rPr>
        <w:t>6</w:t>
      </w:r>
      <w:r w:rsidRPr="00F310EF">
        <w:rPr>
          <w:rFonts w:ascii="Tahoma" w:hAnsi="Tahoma" w:cs="Tahoma"/>
          <w:b/>
          <w:color w:val="000000" w:themeColor="text1"/>
          <w:sz w:val="20"/>
          <w:szCs w:val="20"/>
        </w:rPr>
        <w:t xml:space="preserve"> dni roboczych</w:t>
      </w:r>
    </w:p>
    <w:p w14:paraId="528C2D68" w14:textId="2F90ADAF" w:rsidR="009E066B" w:rsidRDefault="006237E5" w:rsidP="006237E5">
      <w:pPr>
        <w:spacing w:line="360" w:lineRule="auto"/>
        <w:jc w:val="both"/>
        <w:rPr>
          <w:rFonts w:ascii="Tahoma" w:hAnsi="Tahoma" w:cs="Tahoma"/>
          <w:b/>
          <w:sz w:val="20"/>
          <w:szCs w:val="20"/>
        </w:rPr>
      </w:pPr>
      <w:r>
        <w:rPr>
          <w:rFonts w:ascii="Tahoma" w:hAnsi="Tahoma" w:cs="Tahoma"/>
          <w:sz w:val="20"/>
          <w:szCs w:val="20"/>
        </w:rPr>
        <w:t>3</w:t>
      </w:r>
      <w:r w:rsidRPr="00B42E33">
        <w:rPr>
          <w:rFonts w:ascii="Tahoma" w:hAnsi="Tahoma" w:cs="Tahoma"/>
          <w:sz w:val="20"/>
          <w:szCs w:val="20"/>
        </w:rPr>
        <w:t xml:space="preserve">0 pkt – </w:t>
      </w:r>
      <w:r w:rsidRPr="00B42E33">
        <w:rPr>
          <w:rFonts w:ascii="Tahoma" w:hAnsi="Tahoma" w:cs="Tahoma"/>
          <w:b/>
          <w:sz w:val="20"/>
          <w:szCs w:val="20"/>
        </w:rPr>
        <w:t xml:space="preserve">do </w:t>
      </w:r>
      <w:r>
        <w:rPr>
          <w:rFonts w:ascii="Tahoma" w:hAnsi="Tahoma" w:cs="Tahoma"/>
          <w:b/>
          <w:sz w:val="20"/>
          <w:szCs w:val="20"/>
        </w:rPr>
        <w:t>3</w:t>
      </w:r>
      <w:r w:rsidRPr="00B42E33">
        <w:rPr>
          <w:rFonts w:ascii="Tahoma" w:hAnsi="Tahoma" w:cs="Tahoma"/>
          <w:b/>
          <w:sz w:val="20"/>
          <w:szCs w:val="20"/>
        </w:rPr>
        <w:t xml:space="preserve"> dni roboczych i mniej</w:t>
      </w:r>
    </w:p>
    <w:p w14:paraId="5C63EE36" w14:textId="00B66D14" w:rsidR="006237E5" w:rsidRDefault="006237E5" w:rsidP="006237E5">
      <w:pPr>
        <w:spacing w:line="360" w:lineRule="auto"/>
        <w:jc w:val="both"/>
        <w:rPr>
          <w:rFonts w:ascii="Tahoma" w:hAnsi="Tahoma" w:cs="Tahoma"/>
          <w:b/>
          <w:sz w:val="20"/>
          <w:szCs w:val="20"/>
        </w:rPr>
      </w:pPr>
    </w:p>
    <w:p w14:paraId="57592E89" w14:textId="0E2CB380" w:rsidR="006237E5" w:rsidRDefault="006237E5" w:rsidP="006237E5">
      <w:pPr>
        <w:jc w:val="both"/>
        <w:rPr>
          <w:rFonts w:eastAsia="Times New Roman" w:cs="Calibri"/>
          <w:sz w:val="24"/>
          <w:szCs w:val="24"/>
        </w:rPr>
      </w:pPr>
      <w:r w:rsidRPr="00056117">
        <w:rPr>
          <w:rFonts w:eastAsia="Times New Roman" w:cs="Calibri"/>
          <w:sz w:val="24"/>
          <w:szCs w:val="24"/>
        </w:rPr>
        <w:t xml:space="preserve">Maksymalna ilość punktów w tym kryterium wynosi </w:t>
      </w:r>
      <w:r w:rsidR="001310CB">
        <w:rPr>
          <w:rFonts w:eastAsia="Times New Roman" w:cs="Calibri"/>
          <w:sz w:val="24"/>
          <w:szCs w:val="24"/>
        </w:rPr>
        <w:t>3</w:t>
      </w:r>
      <w:r>
        <w:rPr>
          <w:rFonts w:eastAsia="Times New Roman" w:cs="Calibri"/>
          <w:sz w:val="24"/>
          <w:szCs w:val="24"/>
        </w:rPr>
        <w:t>0</w:t>
      </w:r>
      <w:r w:rsidRPr="00056117">
        <w:rPr>
          <w:rFonts w:eastAsia="Times New Roman" w:cs="Calibri"/>
          <w:sz w:val="24"/>
          <w:szCs w:val="24"/>
        </w:rPr>
        <w:t xml:space="preserve"> pkt</w:t>
      </w:r>
    </w:p>
    <w:p w14:paraId="71835B79" w14:textId="77777777" w:rsidR="006237E5" w:rsidRDefault="006237E5" w:rsidP="006237E5">
      <w:pPr>
        <w:jc w:val="both"/>
        <w:rPr>
          <w:rFonts w:eastAsia="Times New Roman" w:cs="Calibri"/>
          <w:sz w:val="24"/>
          <w:szCs w:val="24"/>
        </w:rPr>
      </w:pPr>
    </w:p>
    <w:p w14:paraId="7BF31B2F" w14:textId="77777777" w:rsidR="00FF187D" w:rsidRDefault="00FF187D" w:rsidP="00FF187D">
      <w:pPr>
        <w:jc w:val="both"/>
        <w:rPr>
          <w:rFonts w:eastAsia="Times New Roman" w:cs="Calibri"/>
          <w:sz w:val="24"/>
          <w:szCs w:val="24"/>
        </w:rPr>
      </w:pPr>
    </w:p>
    <w:p w14:paraId="0735398C" w14:textId="5411B305" w:rsidR="00FF187D" w:rsidRPr="0061796D" w:rsidRDefault="00FF187D" w:rsidP="00FF187D">
      <w:pPr>
        <w:jc w:val="both"/>
        <w:rPr>
          <w:rFonts w:eastAsia="Times New Roman" w:cs="Calibri"/>
          <w:b/>
          <w:sz w:val="24"/>
          <w:szCs w:val="24"/>
        </w:rPr>
      </w:pPr>
      <w:r w:rsidRPr="0061796D">
        <w:rPr>
          <w:rFonts w:eastAsia="Times New Roman" w:cs="Calibri"/>
          <w:b/>
          <w:sz w:val="24"/>
          <w:szCs w:val="24"/>
        </w:rPr>
        <w:t xml:space="preserve">KRYTERIUM </w:t>
      </w:r>
      <w:r w:rsidR="009E066B">
        <w:rPr>
          <w:rFonts w:eastAsia="Times New Roman" w:cs="Calibri"/>
          <w:b/>
          <w:sz w:val="24"/>
          <w:szCs w:val="24"/>
        </w:rPr>
        <w:t>3</w:t>
      </w:r>
      <w:r w:rsidRPr="0061796D">
        <w:rPr>
          <w:rFonts w:eastAsia="Times New Roman" w:cs="Calibri"/>
          <w:b/>
          <w:sz w:val="24"/>
          <w:szCs w:val="24"/>
        </w:rPr>
        <w:t>) Aspekty społeczne-</w:t>
      </w:r>
      <w:r>
        <w:rPr>
          <w:rFonts w:eastAsia="Times New Roman" w:cs="Calibri"/>
          <w:b/>
          <w:sz w:val="24"/>
          <w:szCs w:val="24"/>
        </w:rPr>
        <w:t>10</w:t>
      </w:r>
      <w:r w:rsidRPr="0061796D">
        <w:rPr>
          <w:rFonts w:eastAsia="Times New Roman" w:cs="Calibri"/>
          <w:b/>
          <w:sz w:val="24"/>
          <w:szCs w:val="24"/>
        </w:rPr>
        <w:t xml:space="preserve"> pkt</w:t>
      </w:r>
    </w:p>
    <w:p w14:paraId="1FED7445" w14:textId="77777777" w:rsidR="00FF187D" w:rsidRDefault="00FF187D" w:rsidP="00FF187D">
      <w:pPr>
        <w:jc w:val="both"/>
        <w:rPr>
          <w:rFonts w:eastAsia="Times New Roman" w:cs="Calibri"/>
          <w:sz w:val="24"/>
          <w:szCs w:val="24"/>
        </w:rPr>
      </w:pPr>
      <w:r w:rsidRPr="0061796D">
        <w:rPr>
          <w:rFonts w:eastAsia="Times New Roman" w:cs="Calibri"/>
          <w:sz w:val="24"/>
          <w:szCs w:val="24"/>
        </w:rPr>
        <w:t xml:space="preserve">Zamawiający w niniejszym kryterium zastosuje tzw. „aspekty społeczne”. Wykonawca może otrzymać maksymalnie </w:t>
      </w:r>
      <w:r>
        <w:rPr>
          <w:rFonts w:eastAsia="Times New Roman" w:cs="Calibri"/>
          <w:b/>
          <w:sz w:val="24"/>
          <w:szCs w:val="24"/>
        </w:rPr>
        <w:t xml:space="preserve">10 </w:t>
      </w:r>
      <w:r w:rsidRPr="0061796D">
        <w:rPr>
          <w:rFonts w:eastAsia="Times New Roman" w:cs="Calibri"/>
          <w:b/>
          <w:sz w:val="24"/>
          <w:szCs w:val="24"/>
        </w:rPr>
        <w:t>pkt</w:t>
      </w:r>
      <w:r w:rsidRPr="0061796D">
        <w:rPr>
          <w:rFonts w:eastAsia="Times New Roman" w:cs="Calibri"/>
          <w:sz w:val="24"/>
          <w:szCs w:val="24"/>
        </w:rPr>
        <w:t xml:space="preserve"> za spełnienie kryterium zastosowania aspektów społecznych tj.</w:t>
      </w:r>
      <w:r>
        <w:rPr>
          <w:rFonts w:eastAsia="Times New Roman" w:cs="Calibri"/>
          <w:sz w:val="24"/>
          <w:szCs w:val="24"/>
        </w:rPr>
        <w:t xml:space="preserve"> zatrudni co najmniej 1 osobę wymienioną w art. 96 ust. 2 pkt 2 lit. c) i/lub lit. d)</w:t>
      </w:r>
      <w:r w:rsidRPr="0061796D">
        <w:rPr>
          <w:rFonts w:eastAsia="Times New Roman" w:cs="Calibri"/>
          <w:sz w:val="24"/>
          <w:szCs w:val="24"/>
        </w:rPr>
        <w:t xml:space="preserve"> </w:t>
      </w:r>
      <w:r>
        <w:rPr>
          <w:rFonts w:eastAsia="Times New Roman" w:cs="Calibri"/>
          <w:sz w:val="24"/>
          <w:szCs w:val="24"/>
        </w:rPr>
        <w:t>i/lub e) ustawy Pzp., tj. osobę:</w:t>
      </w:r>
    </w:p>
    <w:p w14:paraId="73924EAF" w14:textId="77777777" w:rsidR="00FF187D" w:rsidRDefault="00FF187D" w:rsidP="00FF187D">
      <w:pPr>
        <w:jc w:val="both"/>
        <w:rPr>
          <w:rFonts w:eastAsia="Times New Roman" w:cs="Calibri"/>
          <w:sz w:val="24"/>
          <w:szCs w:val="24"/>
        </w:rPr>
      </w:pPr>
    </w:p>
    <w:p w14:paraId="4EE184B0" w14:textId="77777777" w:rsidR="00FF187D" w:rsidRDefault="00FF187D" w:rsidP="00FF187D">
      <w:pPr>
        <w:numPr>
          <w:ilvl w:val="0"/>
          <w:numId w:val="40"/>
        </w:numPr>
        <w:jc w:val="both"/>
        <w:rPr>
          <w:rFonts w:eastAsia="Times New Roman" w:cs="Calibri"/>
          <w:sz w:val="24"/>
          <w:szCs w:val="24"/>
        </w:rPr>
      </w:pPr>
      <w:bookmarkStart w:id="3" w:name="_Hlk147147690"/>
      <w:r>
        <w:rPr>
          <w:rFonts w:eastAsia="Times New Roman" w:cs="Calibri"/>
          <w:sz w:val="24"/>
          <w:szCs w:val="24"/>
        </w:rPr>
        <w:t xml:space="preserve">usamodzielnianą, o której mowa w art. 140 ust. 1 i 2 ustawy z dnia 9 czerwca 2011 r, </w:t>
      </w:r>
      <w:r>
        <w:rPr>
          <w:rFonts w:eastAsia="Times New Roman" w:cs="Calibri"/>
          <w:sz w:val="24"/>
          <w:szCs w:val="24"/>
        </w:rPr>
        <w:br/>
        <w:t>o wspieraniu rodziny i systemie pieczy zastępczej,</w:t>
      </w:r>
    </w:p>
    <w:p w14:paraId="3CAC2A2E" w14:textId="77777777" w:rsidR="00FF187D" w:rsidRDefault="00FF187D" w:rsidP="00FF187D">
      <w:pPr>
        <w:numPr>
          <w:ilvl w:val="0"/>
          <w:numId w:val="40"/>
        </w:numPr>
        <w:jc w:val="both"/>
        <w:rPr>
          <w:rFonts w:eastAsia="Times New Roman" w:cs="Calibri"/>
          <w:sz w:val="24"/>
          <w:szCs w:val="24"/>
        </w:rPr>
      </w:pPr>
      <w:r>
        <w:rPr>
          <w:rFonts w:eastAsia="Times New Roman" w:cs="Calibri"/>
          <w:sz w:val="24"/>
          <w:szCs w:val="24"/>
        </w:rPr>
        <w:t>młodocianą, o której mowa w przepisach prawa pracy, w celu przygotowania zawodowego,</w:t>
      </w:r>
    </w:p>
    <w:p w14:paraId="33DB032C" w14:textId="77777777" w:rsidR="00FF187D" w:rsidRDefault="00FF187D" w:rsidP="00FF187D">
      <w:pPr>
        <w:numPr>
          <w:ilvl w:val="0"/>
          <w:numId w:val="40"/>
        </w:numPr>
        <w:jc w:val="both"/>
        <w:rPr>
          <w:rFonts w:eastAsia="Times New Roman" w:cs="Calibri"/>
          <w:sz w:val="24"/>
          <w:szCs w:val="24"/>
        </w:rPr>
      </w:pPr>
      <w:r>
        <w:rPr>
          <w:rFonts w:eastAsia="Times New Roman" w:cs="Calibri"/>
          <w:sz w:val="24"/>
          <w:szCs w:val="24"/>
        </w:rPr>
        <w:t>niepełnosprawną w rozumieniu ustawy z dnia 27 sierpnia 1997 r. o rehabilitacji zawodowej i społecznej oraz zatrudnianiu osób niepełnosprawnych.</w:t>
      </w:r>
    </w:p>
    <w:bookmarkEnd w:id="3"/>
    <w:p w14:paraId="74158E5E" w14:textId="572847C1" w:rsidR="00FF187D" w:rsidRPr="009873DF" w:rsidRDefault="00FF187D" w:rsidP="00FF187D">
      <w:pPr>
        <w:jc w:val="both"/>
        <w:rPr>
          <w:rFonts w:eastAsia="Times New Roman" w:cs="Calibri"/>
          <w:b/>
          <w:bCs/>
          <w:color w:val="000000"/>
          <w:sz w:val="24"/>
          <w:szCs w:val="24"/>
          <w:u w:val="single"/>
        </w:rPr>
      </w:pPr>
      <w:r w:rsidRPr="009873DF">
        <w:rPr>
          <w:rFonts w:eastAsia="Times New Roman" w:cs="Calibri"/>
          <w:sz w:val="24"/>
          <w:szCs w:val="24"/>
          <w:u w:val="single"/>
        </w:rPr>
        <w:t xml:space="preserve">Zamawiający uzna, że kryterium oceny ofert – aspekty społeczne – zostało spełnione, kiedy Wykonawca oświadczy, że przy realizacji zamówienia zatrudni co najmniej 1 osobę wymienioną </w:t>
      </w:r>
      <w:r w:rsidRPr="009873DF">
        <w:rPr>
          <w:rFonts w:eastAsia="Times New Roman" w:cs="Calibri"/>
          <w:sz w:val="24"/>
          <w:szCs w:val="24"/>
          <w:u w:val="single"/>
        </w:rPr>
        <w:br/>
        <w:t>w art. 96 ust. 2 pkt 2 lit. c) i/lub d) i/lub e) ustawy Pzp. Osoba, ta może być już aktualnie zatrudniona u Wykonawcy</w:t>
      </w:r>
      <w:r w:rsidRPr="009873DF">
        <w:rPr>
          <w:rFonts w:eastAsia="Times New Roman" w:cs="Calibri"/>
          <w:color w:val="000000"/>
          <w:sz w:val="24"/>
          <w:szCs w:val="24"/>
          <w:u w:val="single"/>
        </w:rPr>
        <w:t xml:space="preserve">. </w:t>
      </w:r>
      <w:r w:rsidRPr="009873DF">
        <w:rPr>
          <w:rFonts w:eastAsia="Times New Roman" w:cs="Calibri"/>
          <w:b/>
          <w:bCs/>
          <w:color w:val="000000"/>
          <w:sz w:val="24"/>
          <w:szCs w:val="24"/>
          <w:u w:val="single"/>
        </w:rPr>
        <w:t>Zatrudnienie ma odbywać się na podstawie umowy o pracę</w:t>
      </w:r>
      <w:r w:rsidR="009873DF" w:rsidRPr="009873DF">
        <w:rPr>
          <w:rFonts w:eastAsia="Times New Roman" w:cs="Calibri"/>
          <w:b/>
          <w:bCs/>
          <w:color w:val="000000"/>
          <w:sz w:val="24"/>
          <w:szCs w:val="24"/>
          <w:u w:val="single"/>
        </w:rPr>
        <w:t xml:space="preserve"> na c</w:t>
      </w:r>
      <w:r w:rsidR="0072105D">
        <w:rPr>
          <w:rFonts w:eastAsia="Times New Roman" w:cs="Calibri"/>
          <w:b/>
          <w:bCs/>
          <w:color w:val="000000"/>
          <w:sz w:val="24"/>
          <w:szCs w:val="24"/>
          <w:u w:val="single"/>
        </w:rPr>
        <w:t>ały etat.</w:t>
      </w:r>
    </w:p>
    <w:p w14:paraId="7A038EC0" w14:textId="77777777" w:rsidR="00FF187D" w:rsidRPr="009873DF" w:rsidRDefault="00FF187D" w:rsidP="00FF187D">
      <w:pPr>
        <w:jc w:val="both"/>
        <w:rPr>
          <w:rFonts w:eastAsia="Times New Roman" w:cs="Calibri"/>
          <w:b/>
          <w:bCs/>
          <w:sz w:val="24"/>
          <w:szCs w:val="24"/>
          <w:u w:val="single"/>
        </w:rPr>
      </w:pPr>
    </w:p>
    <w:p w14:paraId="75885D73" w14:textId="27306B80" w:rsidR="00FF187D" w:rsidRPr="0061796D" w:rsidRDefault="00FF187D" w:rsidP="00FF187D">
      <w:pPr>
        <w:jc w:val="both"/>
        <w:rPr>
          <w:rFonts w:eastAsia="Times New Roman" w:cs="Calibri"/>
          <w:sz w:val="24"/>
          <w:szCs w:val="24"/>
        </w:rPr>
      </w:pPr>
      <w:r w:rsidRPr="0061796D">
        <w:rPr>
          <w:rFonts w:eastAsia="Times New Roman" w:cs="Calibri"/>
          <w:sz w:val="24"/>
          <w:szCs w:val="24"/>
        </w:rPr>
        <w:t>Punkty w tym kryterium zostaną przyznane na podstawie wypełnionego i dołączonego do oferty oświadczenia, którego wzór stanowi załącznik nr</w:t>
      </w:r>
      <w:r w:rsidR="009A3DD9">
        <w:rPr>
          <w:rFonts w:eastAsia="Times New Roman" w:cs="Calibri"/>
          <w:sz w:val="24"/>
          <w:szCs w:val="24"/>
        </w:rPr>
        <w:t xml:space="preserve"> </w:t>
      </w:r>
      <w:r w:rsidRPr="0061796D">
        <w:rPr>
          <w:rFonts w:eastAsia="Times New Roman" w:cs="Calibri"/>
          <w:sz w:val="24"/>
          <w:szCs w:val="24"/>
        </w:rPr>
        <w:t>11 Wykonawca, który nie złoży oświadczenia otrzyma 0 punktów.</w:t>
      </w:r>
    </w:p>
    <w:p w14:paraId="0B75EECE" w14:textId="77777777" w:rsidR="00FF187D" w:rsidRPr="0061796D" w:rsidRDefault="00FF187D" w:rsidP="00FF187D">
      <w:pPr>
        <w:jc w:val="both"/>
        <w:rPr>
          <w:rFonts w:eastAsia="Times New Roman" w:cs="Calibri"/>
          <w:sz w:val="24"/>
          <w:szCs w:val="24"/>
        </w:rPr>
      </w:pPr>
    </w:p>
    <w:p w14:paraId="46570936" w14:textId="77777777" w:rsidR="00FF187D" w:rsidRDefault="00FF187D" w:rsidP="00FF187D">
      <w:pPr>
        <w:jc w:val="both"/>
        <w:rPr>
          <w:rFonts w:eastAsia="Times New Roman" w:cs="Calibri"/>
          <w:sz w:val="24"/>
          <w:szCs w:val="24"/>
        </w:rPr>
      </w:pPr>
    </w:p>
    <w:p w14:paraId="1409352F" w14:textId="77777777" w:rsidR="00FF187D" w:rsidRPr="00B065D6" w:rsidRDefault="00FF187D" w:rsidP="00FF187D">
      <w:pPr>
        <w:jc w:val="both"/>
        <w:rPr>
          <w:rFonts w:eastAsia="Times New Roman" w:cs="Calibri"/>
          <w:sz w:val="24"/>
          <w:szCs w:val="24"/>
        </w:rPr>
      </w:pPr>
      <w:r w:rsidRPr="00B065D6">
        <w:rPr>
          <w:rFonts w:eastAsia="Times New Roman" w:cs="Calibri"/>
          <w:sz w:val="24"/>
          <w:szCs w:val="24"/>
        </w:rPr>
        <w:t>Zamawiający udzieli zamówienia Wykonawcy, k</w:t>
      </w:r>
      <w:r>
        <w:rPr>
          <w:rFonts w:eastAsia="Times New Roman" w:cs="Calibri"/>
          <w:sz w:val="24"/>
          <w:szCs w:val="24"/>
        </w:rPr>
        <w:t xml:space="preserve">tóry złożył najkorzystniejszą z </w:t>
      </w:r>
      <w:r w:rsidRPr="00B065D6">
        <w:rPr>
          <w:rFonts w:eastAsia="Times New Roman" w:cs="Calibri"/>
          <w:sz w:val="24"/>
          <w:szCs w:val="24"/>
        </w:rPr>
        <w:t>największą ilością uzyskanych punktów ofert</w:t>
      </w:r>
      <w:r>
        <w:rPr>
          <w:rFonts w:eastAsia="Times New Roman" w:cs="Calibri"/>
          <w:sz w:val="24"/>
          <w:szCs w:val="24"/>
        </w:rPr>
        <w:t xml:space="preserve">ę obejmującą realizację całości </w:t>
      </w:r>
      <w:r w:rsidRPr="00B065D6">
        <w:rPr>
          <w:rFonts w:eastAsia="Times New Roman" w:cs="Calibri"/>
          <w:sz w:val="24"/>
          <w:szCs w:val="24"/>
        </w:rPr>
        <w:t xml:space="preserve">zamówienia, stanowiącą sumę punktów przyznanych w </w:t>
      </w:r>
      <w:r>
        <w:rPr>
          <w:rFonts w:eastAsia="Times New Roman" w:cs="Calibri"/>
          <w:sz w:val="24"/>
          <w:szCs w:val="24"/>
        </w:rPr>
        <w:t xml:space="preserve">ramach każdego z podanych </w:t>
      </w:r>
      <w:r w:rsidRPr="00B065D6">
        <w:rPr>
          <w:rFonts w:eastAsia="Times New Roman" w:cs="Calibri"/>
          <w:sz w:val="24"/>
          <w:szCs w:val="24"/>
        </w:rPr>
        <w:t>kryteriów udzielenia zamówienia na podstawie poniższego wzoru:</w:t>
      </w:r>
    </w:p>
    <w:p w14:paraId="404A1A60" w14:textId="5C285373" w:rsidR="00FF187D" w:rsidRPr="005C0BCF" w:rsidRDefault="00FF187D" w:rsidP="00FF187D">
      <w:pPr>
        <w:jc w:val="center"/>
        <w:rPr>
          <w:rFonts w:eastAsia="Times New Roman" w:cs="Calibri"/>
          <w:b/>
          <w:sz w:val="24"/>
          <w:szCs w:val="24"/>
          <w:vertAlign w:val="subscript"/>
        </w:rPr>
      </w:pPr>
      <w:r w:rsidRPr="00B065D6">
        <w:rPr>
          <w:rFonts w:eastAsia="Times New Roman" w:cs="Calibri"/>
          <w:b/>
          <w:sz w:val="24"/>
          <w:szCs w:val="24"/>
        </w:rPr>
        <w:t>P= P</w:t>
      </w:r>
      <w:r w:rsidRPr="00B065D6">
        <w:rPr>
          <w:rFonts w:eastAsia="Times New Roman" w:cs="Calibri"/>
          <w:b/>
          <w:sz w:val="24"/>
          <w:szCs w:val="24"/>
          <w:vertAlign w:val="subscript"/>
        </w:rPr>
        <w:t>C</w:t>
      </w:r>
      <w:r>
        <w:rPr>
          <w:rFonts w:eastAsia="Times New Roman" w:cs="Calibri"/>
          <w:b/>
          <w:sz w:val="24"/>
          <w:szCs w:val="24"/>
        </w:rPr>
        <w:t xml:space="preserve"> +</w:t>
      </w:r>
      <w:r w:rsidR="00DF2D43">
        <w:rPr>
          <w:rFonts w:eastAsia="Times New Roman" w:cs="Calibri"/>
          <w:b/>
          <w:sz w:val="24"/>
          <w:szCs w:val="24"/>
        </w:rPr>
        <w:t>Pd+</w:t>
      </w:r>
      <w:r>
        <w:rPr>
          <w:rFonts w:eastAsia="Times New Roman" w:cs="Calibri"/>
          <w:b/>
          <w:sz w:val="24"/>
          <w:szCs w:val="24"/>
        </w:rPr>
        <w:t xml:space="preserve"> P</w:t>
      </w:r>
      <w:r>
        <w:rPr>
          <w:rFonts w:eastAsia="Times New Roman" w:cs="Calibri"/>
          <w:b/>
          <w:sz w:val="24"/>
          <w:szCs w:val="24"/>
          <w:vertAlign w:val="subscript"/>
        </w:rPr>
        <w:t>s</w:t>
      </w:r>
    </w:p>
    <w:p w14:paraId="75E2A798" w14:textId="77777777" w:rsidR="00FF187D" w:rsidRPr="00B065D6" w:rsidRDefault="00FF187D" w:rsidP="00FF187D">
      <w:pPr>
        <w:jc w:val="both"/>
        <w:rPr>
          <w:rFonts w:eastAsia="Times New Roman" w:cs="Calibri"/>
          <w:sz w:val="24"/>
          <w:szCs w:val="24"/>
        </w:rPr>
      </w:pPr>
      <w:r w:rsidRPr="00B065D6">
        <w:rPr>
          <w:rFonts w:eastAsia="Times New Roman" w:cs="Calibri"/>
          <w:sz w:val="24"/>
          <w:szCs w:val="24"/>
        </w:rPr>
        <w:t>Gdzie:</w:t>
      </w:r>
    </w:p>
    <w:p w14:paraId="13446071" w14:textId="77777777" w:rsidR="00FF187D" w:rsidRPr="00B065D6" w:rsidRDefault="00FF187D" w:rsidP="00FF187D">
      <w:pPr>
        <w:spacing w:line="360" w:lineRule="auto"/>
        <w:jc w:val="both"/>
        <w:rPr>
          <w:rFonts w:eastAsia="Times New Roman" w:cs="Calibri"/>
          <w:sz w:val="24"/>
          <w:szCs w:val="24"/>
        </w:rPr>
      </w:pPr>
      <w:r w:rsidRPr="00B065D6">
        <w:rPr>
          <w:rFonts w:eastAsia="Times New Roman" w:cs="Calibri"/>
          <w:sz w:val="24"/>
          <w:szCs w:val="24"/>
        </w:rPr>
        <w:t>P- suma końcowa punktów złożonej oferty</w:t>
      </w:r>
    </w:p>
    <w:p w14:paraId="41348A05" w14:textId="63EEF9AF" w:rsidR="00FF187D" w:rsidRDefault="00FF187D" w:rsidP="00FF187D">
      <w:pPr>
        <w:spacing w:line="360" w:lineRule="auto"/>
        <w:jc w:val="both"/>
        <w:rPr>
          <w:rFonts w:eastAsia="Times New Roman" w:cs="Calibri"/>
          <w:sz w:val="24"/>
          <w:szCs w:val="24"/>
        </w:rPr>
      </w:pPr>
      <w:r w:rsidRPr="00B065D6">
        <w:rPr>
          <w:rFonts w:eastAsia="Times New Roman" w:cs="Calibri"/>
          <w:sz w:val="24"/>
          <w:szCs w:val="24"/>
        </w:rPr>
        <w:t>Pc – ilość punktów w kryterium cena złożonej oferty</w:t>
      </w:r>
    </w:p>
    <w:p w14:paraId="61ED93A7" w14:textId="6B3355AC" w:rsidR="001310CB" w:rsidRDefault="001310CB" w:rsidP="00FF187D">
      <w:pPr>
        <w:spacing w:line="360" w:lineRule="auto"/>
        <w:jc w:val="both"/>
        <w:rPr>
          <w:rFonts w:eastAsia="Times New Roman" w:cs="Calibri"/>
          <w:sz w:val="24"/>
          <w:szCs w:val="24"/>
        </w:rPr>
      </w:pPr>
      <w:r>
        <w:rPr>
          <w:rFonts w:eastAsia="Times New Roman" w:cs="Calibri"/>
          <w:sz w:val="24"/>
          <w:szCs w:val="24"/>
        </w:rPr>
        <w:t xml:space="preserve">Pd – ilość dni </w:t>
      </w:r>
      <w:r w:rsidR="00DF2D43">
        <w:rPr>
          <w:rFonts w:eastAsia="Times New Roman" w:cs="Calibri"/>
          <w:sz w:val="24"/>
          <w:szCs w:val="24"/>
        </w:rPr>
        <w:t>niezbędna do przygotowania i rozpoczęcia szkolenia</w:t>
      </w:r>
    </w:p>
    <w:p w14:paraId="179FB9C9" w14:textId="77777777" w:rsidR="00FF187D" w:rsidRPr="007A77F9" w:rsidRDefault="00FF187D" w:rsidP="00FF187D">
      <w:pPr>
        <w:spacing w:line="360" w:lineRule="auto"/>
        <w:jc w:val="both"/>
        <w:rPr>
          <w:rFonts w:eastAsia="Times New Roman" w:cs="Calibri"/>
          <w:sz w:val="24"/>
          <w:szCs w:val="24"/>
        </w:rPr>
      </w:pPr>
      <w:r w:rsidRPr="00B065D6">
        <w:rPr>
          <w:rFonts w:eastAsia="Times New Roman" w:cs="Calibri"/>
          <w:sz w:val="24"/>
          <w:szCs w:val="24"/>
        </w:rPr>
        <w:t>P</w:t>
      </w:r>
      <w:r w:rsidRPr="00B065D6">
        <w:rPr>
          <w:rFonts w:eastAsia="Times New Roman" w:cs="Calibri"/>
          <w:sz w:val="24"/>
          <w:szCs w:val="24"/>
          <w:vertAlign w:val="subscript"/>
        </w:rPr>
        <w:t>S</w:t>
      </w:r>
      <w:r w:rsidRPr="00B065D6">
        <w:rPr>
          <w:rFonts w:eastAsia="Times New Roman" w:cs="Calibri"/>
          <w:sz w:val="24"/>
          <w:szCs w:val="24"/>
        </w:rPr>
        <w:t xml:space="preserve">- ilość punktów w </w:t>
      </w:r>
      <w:r>
        <w:rPr>
          <w:rFonts w:eastAsia="Times New Roman" w:cs="Calibri"/>
          <w:sz w:val="24"/>
          <w:szCs w:val="24"/>
        </w:rPr>
        <w:t>kryterium a</w:t>
      </w:r>
      <w:r w:rsidRPr="00B065D6">
        <w:rPr>
          <w:rFonts w:eastAsia="Times New Roman" w:cs="Calibri"/>
          <w:sz w:val="24"/>
          <w:szCs w:val="24"/>
        </w:rPr>
        <w:t>spekty społeczne</w:t>
      </w:r>
    </w:p>
    <w:p w14:paraId="65A710EF" w14:textId="77777777" w:rsidR="00FF187D" w:rsidRDefault="00FF187D" w:rsidP="00FF187D">
      <w:pPr>
        <w:jc w:val="both"/>
        <w:rPr>
          <w:rFonts w:eastAsia="Times New Roman" w:cs="Calibri"/>
          <w:sz w:val="24"/>
          <w:szCs w:val="24"/>
        </w:rPr>
      </w:pPr>
    </w:p>
    <w:p w14:paraId="55419483" w14:textId="77777777" w:rsidR="00FF187D" w:rsidRPr="00056117" w:rsidRDefault="00FF187D" w:rsidP="00FF187D">
      <w:pPr>
        <w:jc w:val="both"/>
        <w:rPr>
          <w:rFonts w:eastAsia="Times New Roman" w:cs="Calibri"/>
          <w:sz w:val="24"/>
          <w:szCs w:val="24"/>
        </w:rPr>
      </w:pPr>
    </w:p>
    <w:p w14:paraId="4FEB50D0" w14:textId="77777777" w:rsidR="00FF187D" w:rsidRPr="00056117" w:rsidRDefault="00FF187D" w:rsidP="00FF187D">
      <w:pPr>
        <w:jc w:val="both"/>
        <w:rPr>
          <w:rFonts w:eastAsia="Times New Roman" w:cs="Calibri"/>
          <w:sz w:val="24"/>
          <w:szCs w:val="24"/>
        </w:rPr>
      </w:pPr>
      <w:r w:rsidRPr="00056117">
        <w:rPr>
          <w:rFonts w:eastAsia="Times New Roman" w:cs="Calibri"/>
          <w:sz w:val="24"/>
          <w:szCs w:val="24"/>
        </w:rPr>
        <w:t>1. Zamawiający za najkorzystniejszą uzna ofertę, która nie podlega odrzuceniu oraz uzyska najwyższą sumę punktów w ocenianych kryteriach.</w:t>
      </w:r>
    </w:p>
    <w:p w14:paraId="118812A2" w14:textId="77777777" w:rsidR="00FF187D" w:rsidRPr="00056117" w:rsidRDefault="00FF187D" w:rsidP="00FF187D">
      <w:pPr>
        <w:jc w:val="both"/>
        <w:rPr>
          <w:rFonts w:eastAsia="Times New Roman" w:cs="Calibri"/>
          <w:sz w:val="24"/>
          <w:szCs w:val="24"/>
        </w:rPr>
      </w:pPr>
      <w:r w:rsidRPr="00056117">
        <w:rPr>
          <w:rFonts w:eastAsia="Times New Roman" w:cs="Calibri"/>
          <w:sz w:val="24"/>
          <w:szCs w:val="24"/>
        </w:rPr>
        <w:t>2. Maksymalna liczba punktów w kryterium równa jest określonej wadze kryterium w %. Ocena łączna stanowi sumę punktów uzyskanych w ramach poszczególnych kryteriów.</w:t>
      </w:r>
    </w:p>
    <w:p w14:paraId="2C3F86E0" w14:textId="77777777" w:rsidR="00FF187D" w:rsidRPr="00056117" w:rsidRDefault="00FF187D" w:rsidP="00FF187D">
      <w:pPr>
        <w:jc w:val="both"/>
        <w:rPr>
          <w:rFonts w:eastAsia="Times New Roman" w:cs="Calibri"/>
          <w:sz w:val="24"/>
          <w:szCs w:val="24"/>
        </w:rPr>
      </w:pPr>
      <w:r w:rsidRPr="00056117">
        <w:rPr>
          <w:rFonts w:eastAsia="Times New Roman" w:cs="Calibri"/>
          <w:sz w:val="24"/>
          <w:szCs w:val="24"/>
        </w:rPr>
        <w:t>3. Jeżeli nie można wybrać najkorzystniejszej oferty z uwagi na to, że dwie lub więcej ofert przedstawia taki sam bilans ceny lub kosztu i innych kryteriów oceny ofert, Zamawiający wybiera spośród tych ofert ofertę, która otrzymała najwyższą ocenę w kryterium o najwyższej wadze.</w:t>
      </w:r>
    </w:p>
    <w:p w14:paraId="1C2617CB" w14:textId="77777777" w:rsidR="00FF187D" w:rsidRPr="00056117" w:rsidRDefault="00FF187D" w:rsidP="00FF187D">
      <w:pPr>
        <w:jc w:val="both"/>
        <w:rPr>
          <w:rFonts w:eastAsia="Times New Roman" w:cs="Calibri"/>
          <w:sz w:val="24"/>
          <w:szCs w:val="24"/>
        </w:rPr>
      </w:pPr>
      <w:r w:rsidRPr="00056117">
        <w:rPr>
          <w:rFonts w:eastAsia="Times New Roman" w:cs="Calibri"/>
          <w:sz w:val="24"/>
          <w:szCs w:val="24"/>
        </w:rPr>
        <w:t>4. Jeżeli oferty otrzymały taką samą ocenę w kryterium o najwyższej wadze, Zamawiający wybiera ofertę z najniższą ceną lub najniższym kosztem.</w:t>
      </w:r>
    </w:p>
    <w:p w14:paraId="7C6B871B" w14:textId="77777777" w:rsidR="00FF187D" w:rsidRPr="00056117" w:rsidRDefault="00FF187D" w:rsidP="00FF187D">
      <w:pPr>
        <w:jc w:val="both"/>
        <w:rPr>
          <w:rFonts w:eastAsia="Times New Roman" w:cs="Calibri"/>
          <w:sz w:val="24"/>
          <w:szCs w:val="24"/>
        </w:rPr>
      </w:pPr>
      <w:r w:rsidRPr="00056117">
        <w:rPr>
          <w:rFonts w:eastAsia="Times New Roman" w:cs="Calibri"/>
          <w:sz w:val="24"/>
          <w:szCs w:val="24"/>
        </w:rPr>
        <w:lastRenderedPageBreak/>
        <w:t>5. Jeżeli nie można dokonać wyboru oferty w sposób, o którym mowa w ust. 4, Zamawiający wzywa Wykonawców, którzy złożyli te oferty, do złożenia w terminie określonym przez Zamawiającego ofert dodatkowych zawierających nową cenę lub koszt.</w:t>
      </w:r>
    </w:p>
    <w:p w14:paraId="442B1823" w14:textId="77777777" w:rsidR="00FF187D" w:rsidRPr="00056117" w:rsidRDefault="00FF187D" w:rsidP="00FF187D">
      <w:pPr>
        <w:jc w:val="both"/>
        <w:rPr>
          <w:rFonts w:eastAsia="Times New Roman" w:cs="Calibri"/>
          <w:sz w:val="24"/>
          <w:szCs w:val="24"/>
        </w:rPr>
      </w:pPr>
      <w:r w:rsidRPr="00056117">
        <w:rPr>
          <w:rFonts w:eastAsia="Times New Roman" w:cs="Calibri"/>
          <w:sz w:val="24"/>
          <w:szCs w:val="24"/>
        </w:rPr>
        <w:t>6. Jeżeli w postępowaniu o udzielenie zamówienia, w którym jedynym kryterium oceny ofert jest cena lub koszt, nie można dokonać wyboru najkorzystniejszej oferty ze względu na to, że zostały złożone oferty o takiej samej cenie lub koszcie, Zamawiający wzywa Wykonawców, którzy złożyli te oferty, do złożenia w terminie określonym przez Zamawiającego ofert dodatkowych zawierających nową cenę lub koszt.</w:t>
      </w:r>
    </w:p>
    <w:p w14:paraId="4449BDF9" w14:textId="77777777" w:rsidR="00FF187D" w:rsidRPr="00056117" w:rsidRDefault="00FF187D" w:rsidP="00FF187D">
      <w:pPr>
        <w:jc w:val="both"/>
        <w:rPr>
          <w:rFonts w:eastAsia="Times New Roman" w:cs="Calibri"/>
          <w:sz w:val="24"/>
          <w:szCs w:val="24"/>
        </w:rPr>
      </w:pPr>
      <w:r w:rsidRPr="00056117">
        <w:rPr>
          <w:rFonts w:eastAsia="Times New Roman" w:cs="Calibri"/>
          <w:sz w:val="24"/>
          <w:szCs w:val="24"/>
        </w:rPr>
        <w:t>7. Wykonawcy, składając oferty dodatkowe, nie mogą oferować cen lub kosztów wyższych niż zaoferowane w uprzednio złożonych przez nich ofertach.</w:t>
      </w:r>
    </w:p>
    <w:p w14:paraId="5C09C954" w14:textId="77777777" w:rsidR="00FF187D" w:rsidRPr="00056117" w:rsidRDefault="00FF187D" w:rsidP="00FF187D">
      <w:pPr>
        <w:jc w:val="both"/>
        <w:rPr>
          <w:rFonts w:eastAsia="Times New Roman" w:cs="Calibri"/>
          <w:sz w:val="24"/>
          <w:szCs w:val="24"/>
        </w:rPr>
      </w:pPr>
      <w:r w:rsidRPr="00056117">
        <w:rPr>
          <w:rFonts w:eastAsia="Times New Roman" w:cs="Calibri"/>
          <w:sz w:val="24"/>
          <w:szCs w:val="24"/>
        </w:rPr>
        <w:t>8. Zamawiający poprawia w ofercie:</w:t>
      </w:r>
    </w:p>
    <w:p w14:paraId="7E7D8D7A" w14:textId="77777777" w:rsidR="00FF187D" w:rsidRPr="00056117" w:rsidRDefault="00FF187D" w:rsidP="00FF187D">
      <w:pPr>
        <w:jc w:val="both"/>
        <w:rPr>
          <w:rFonts w:eastAsia="Times New Roman" w:cs="Calibri"/>
          <w:sz w:val="24"/>
          <w:szCs w:val="24"/>
        </w:rPr>
      </w:pPr>
      <w:r w:rsidRPr="00056117">
        <w:rPr>
          <w:rFonts w:eastAsia="Times New Roman" w:cs="Calibri"/>
          <w:sz w:val="24"/>
          <w:szCs w:val="24"/>
        </w:rPr>
        <w:t>a. oczywiste omyłki pisarskie,</w:t>
      </w:r>
    </w:p>
    <w:p w14:paraId="31A98C17" w14:textId="77777777" w:rsidR="00FF187D" w:rsidRPr="00056117" w:rsidRDefault="00FF187D" w:rsidP="00FF187D">
      <w:pPr>
        <w:jc w:val="both"/>
        <w:rPr>
          <w:rFonts w:eastAsia="Times New Roman" w:cs="Calibri"/>
          <w:sz w:val="24"/>
          <w:szCs w:val="24"/>
        </w:rPr>
      </w:pPr>
      <w:r w:rsidRPr="00056117">
        <w:rPr>
          <w:rFonts w:eastAsia="Times New Roman" w:cs="Calibri"/>
          <w:sz w:val="24"/>
          <w:szCs w:val="24"/>
        </w:rPr>
        <w:t>b. oczywiste omyłki rachunkowe, z uwzględnieniem konsekwencji rachunkowych dokonanych poprawek,</w:t>
      </w:r>
    </w:p>
    <w:p w14:paraId="5070111E" w14:textId="77777777" w:rsidR="00FF187D" w:rsidRPr="00056117" w:rsidRDefault="00FF187D" w:rsidP="00FF187D">
      <w:pPr>
        <w:jc w:val="both"/>
        <w:rPr>
          <w:rFonts w:eastAsia="Times New Roman" w:cs="Calibri"/>
          <w:sz w:val="24"/>
          <w:szCs w:val="24"/>
        </w:rPr>
      </w:pPr>
      <w:r w:rsidRPr="00056117">
        <w:rPr>
          <w:rFonts w:eastAsia="Times New Roman" w:cs="Calibri"/>
          <w:sz w:val="24"/>
          <w:szCs w:val="24"/>
        </w:rPr>
        <w:t xml:space="preserve">c. inne omyłki podlegające na niezgodności oferty ze SWZ, niepowodujące istotnych zmian w treści oferty. </w:t>
      </w:r>
    </w:p>
    <w:p w14:paraId="764D7FAA" w14:textId="77777777" w:rsidR="00FF187D" w:rsidRPr="00056117" w:rsidRDefault="00FF187D" w:rsidP="00FF187D">
      <w:pPr>
        <w:jc w:val="both"/>
        <w:rPr>
          <w:rFonts w:eastAsia="Times New Roman" w:cs="Calibri"/>
          <w:sz w:val="24"/>
          <w:szCs w:val="24"/>
        </w:rPr>
      </w:pPr>
      <w:r w:rsidRPr="00056117">
        <w:rPr>
          <w:rFonts w:eastAsia="Times New Roman" w:cs="Calibri"/>
          <w:sz w:val="24"/>
          <w:szCs w:val="24"/>
        </w:rPr>
        <w:t>9. Zamawiający wyznaczy Wykonawcy odpowiedni termin na wyrażenie zgody na poprawienie w ofercie omyłki lub zakwestionowanie sposobu jej poprawienia. Brak odpowiedzi w wyznaczonym terminie uznaje się za wyrażenie zgody na poprawienie omyłki;</w:t>
      </w:r>
    </w:p>
    <w:p w14:paraId="16279FCF" w14:textId="77777777" w:rsidR="00FF187D" w:rsidRPr="00056117" w:rsidRDefault="00FF187D" w:rsidP="00FF187D">
      <w:pPr>
        <w:jc w:val="both"/>
        <w:rPr>
          <w:rFonts w:eastAsia="Times New Roman" w:cs="Calibri"/>
          <w:sz w:val="24"/>
          <w:szCs w:val="24"/>
        </w:rPr>
      </w:pPr>
      <w:r w:rsidRPr="00056117">
        <w:rPr>
          <w:rFonts w:eastAsia="Times New Roman" w:cs="Calibri"/>
          <w:sz w:val="24"/>
          <w:szCs w:val="24"/>
        </w:rPr>
        <w:t>– niezwłocznie zawiadamiając o tym Wykonawcę, którego oferta została poprawiona.</w:t>
      </w:r>
    </w:p>
    <w:p w14:paraId="092A9634" w14:textId="77777777" w:rsidR="00FF187D" w:rsidRPr="00056117" w:rsidRDefault="00FF187D" w:rsidP="00FF187D">
      <w:pPr>
        <w:jc w:val="both"/>
        <w:rPr>
          <w:rFonts w:eastAsia="Times New Roman" w:cs="Calibri"/>
          <w:sz w:val="24"/>
          <w:szCs w:val="24"/>
        </w:rPr>
      </w:pPr>
      <w:r w:rsidRPr="00056117">
        <w:rPr>
          <w:rFonts w:eastAsia="Times New Roman" w:cs="Calibri"/>
          <w:sz w:val="24"/>
          <w:szCs w:val="24"/>
        </w:rPr>
        <w:t>10. Jeżeli zaoferowana cena lub koszt, lub ich istotne części składowe, wydają się rażąco niskie w stosunku do przedmiotu zamówienia lub budzą wątpliwości Zamawiającego co do możliwości wykonania przedmiotu zamówienia zgodnie z wymaganiami określonymi w SWZ lub wynikającymi z odrębnych przepisów, Zamawiający żąda od Wykonawcy wyjaśnień, w tym złożenia dowodów w zakresie wyliczenia ceny lub kosztu, lub ich istotnych części składowych.</w:t>
      </w:r>
    </w:p>
    <w:p w14:paraId="41D0FFBD" w14:textId="77777777" w:rsidR="00FF187D" w:rsidRPr="00056117" w:rsidRDefault="00FF187D" w:rsidP="00FF187D">
      <w:pPr>
        <w:jc w:val="both"/>
        <w:rPr>
          <w:rFonts w:eastAsia="Times New Roman" w:cs="Calibri"/>
          <w:b/>
          <w:sz w:val="24"/>
          <w:szCs w:val="24"/>
        </w:rPr>
      </w:pPr>
      <w:r w:rsidRPr="00056117">
        <w:rPr>
          <w:rFonts w:eastAsia="Times New Roman" w:cs="Calibri"/>
          <w:b/>
          <w:sz w:val="24"/>
          <w:szCs w:val="24"/>
        </w:rPr>
        <w:t>ROZDZIAŁ XXII</w:t>
      </w:r>
      <w:r>
        <w:rPr>
          <w:rFonts w:eastAsia="Times New Roman" w:cs="Calibri"/>
          <w:b/>
          <w:sz w:val="24"/>
          <w:szCs w:val="24"/>
        </w:rPr>
        <w:t xml:space="preserve"> </w:t>
      </w:r>
    </w:p>
    <w:p w14:paraId="09EFCE01" w14:textId="77777777" w:rsidR="00FF187D" w:rsidRPr="00056117" w:rsidRDefault="00FF187D" w:rsidP="00FF187D">
      <w:pPr>
        <w:jc w:val="both"/>
        <w:rPr>
          <w:rFonts w:eastAsia="Times New Roman" w:cs="Calibri"/>
          <w:b/>
          <w:sz w:val="24"/>
          <w:szCs w:val="24"/>
        </w:rPr>
      </w:pPr>
      <w:r w:rsidRPr="00056117">
        <w:rPr>
          <w:rFonts w:eastAsia="Times New Roman" w:cs="Calibri"/>
          <w:b/>
          <w:sz w:val="24"/>
          <w:szCs w:val="24"/>
        </w:rPr>
        <w:t>SPOSÓB OBLICZENIA CENY</w:t>
      </w:r>
    </w:p>
    <w:p w14:paraId="4FBEB5C2" w14:textId="77777777" w:rsidR="00FF187D" w:rsidRPr="00056117" w:rsidRDefault="00FF187D" w:rsidP="00FF187D">
      <w:pPr>
        <w:jc w:val="both"/>
        <w:rPr>
          <w:rFonts w:eastAsia="Times New Roman" w:cs="Calibri"/>
          <w:sz w:val="24"/>
          <w:szCs w:val="24"/>
        </w:rPr>
      </w:pPr>
      <w:r w:rsidRPr="00056117">
        <w:rPr>
          <w:rFonts w:eastAsia="Times New Roman" w:cs="Calibri"/>
          <w:sz w:val="24"/>
          <w:szCs w:val="24"/>
        </w:rPr>
        <w:t>1. Cena przedmiotu zamówienia powinna być rozumiana jako cena w rozumieniu art. 3 ust.1 pkt 1 ustawy z dnia 9 maja 2014 r. o informowaniu o cenach towarów i usług (Dz.U. z 2019 poz. 178 ze zm.), tj. jako wartość wyrażoną w jednostkach pieniężnych, którą kupujący jest obowiązany zapłacić przedsiębiorcy za towar lub usługę; w cenie uwzględnia się podatek od towarów i usług oraz podatek akcyzowy, jeżeli na podstawie odrębnych przepisów sprzedaż towaru (usługi) podlega obciążeniu podatkiem od towarów i usług oraz podatkiem akcyzowym.</w:t>
      </w:r>
    </w:p>
    <w:p w14:paraId="624FB28F" w14:textId="12097776" w:rsidR="00FF187D" w:rsidRPr="00056117" w:rsidRDefault="00FF187D" w:rsidP="00FF187D">
      <w:pPr>
        <w:jc w:val="both"/>
        <w:rPr>
          <w:rFonts w:eastAsia="Times New Roman" w:cs="Calibri"/>
          <w:sz w:val="24"/>
          <w:szCs w:val="24"/>
        </w:rPr>
      </w:pPr>
      <w:r w:rsidRPr="00056117">
        <w:rPr>
          <w:rFonts w:eastAsia="Times New Roman" w:cs="Calibri"/>
          <w:sz w:val="24"/>
          <w:szCs w:val="24"/>
        </w:rPr>
        <w:t>2. Wykonawca powinien w ofercie podać ryczałtową wartość brutto, obejmującą pełny zakres wykonania przedmiotu zamówienia.</w:t>
      </w:r>
    </w:p>
    <w:p w14:paraId="2682050C" w14:textId="77777777" w:rsidR="00FF187D" w:rsidRPr="00056117" w:rsidRDefault="00FF187D" w:rsidP="00FF187D">
      <w:pPr>
        <w:jc w:val="both"/>
        <w:rPr>
          <w:rFonts w:eastAsia="Times New Roman" w:cs="Calibri"/>
          <w:sz w:val="24"/>
          <w:szCs w:val="24"/>
        </w:rPr>
      </w:pPr>
      <w:r w:rsidRPr="00056117">
        <w:rPr>
          <w:rFonts w:eastAsia="Times New Roman" w:cs="Calibri"/>
          <w:sz w:val="24"/>
          <w:szCs w:val="24"/>
        </w:rPr>
        <w:t xml:space="preserve">3. Cena oferty uwzględnia wszystkie zobowiązania, musi być podana w złotych polskich cyfrowo </w:t>
      </w:r>
      <w:r>
        <w:rPr>
          <w:rFonts w:eastAsia="Times New Roman" w:cs="Calibri"/>
          <w:sz w:val="24"/>
          <w:szCs w:val="24"/>
        </w:rPr>
        <w:t xml:space="preserve">                </w:t>
      </w:r>
      <w:r w:rsidRPr="00056117">
        <w:rPr>
          <w:rFonts w:eastAsia="Times New Roman" w:cs="Calibri"/>
          <w:sz w:val="24"/>
          <w:szCs w:val="24"/>
        </w:rPr>
        <w:t>i słownie z zaokrągleniem do dwóch miejsc po przecinku z odpowiednim zaokrągleniem w dół lub w górę w następujący sposób:</w:t>
      </w:r>
    </w:p>
    <w:p w14:paraId="650862D1" w14:textId="77777777" w:rsidR="00FF187D" w:rsidRPr="00056117" w:rsidRDefault="00FF187D" w:rsidP="00FF187D">
      <w:pPr>
        <w:jc w:val="both"/>
        <w:rPr>
          <w:rFonts w:eastAsia="Times New Roman" w:cs="Calibri"/>
          <w:sz w:val="24"/>
          <w:szCs w:val="24"/>
        </w:rPr>
      </w:pPr>
      <w:r w:rsidRPr="00056117">
        <w:rPr>
          <w:rFonts w:eastAsia="Times New Roman" w:cs="Calibri"/>
          <w:sz w:val="24"/>
          <w:szCs w:val="24"/>
        </w:rPr>
        <w:t>- w dół – jeżeli kolejna cyfra jest mniejsza od 5;</w:t>
      </w:r>
    </w:p>
    <w:p w14:paraId="0DC3D461" w14:textId="77777777" w:rsidR="00FF187D" w:rsidRPr="00056117" w:rsidRDefault="00FF187D" w:rsidP="00FF187D">
      <w:pPr>
        <w:jc w:val="both"/>
        <w:rPr>
          <w:rFonts w:eastAsia="Times New Roman" w:cs="Calibri"/>
          <w:sz w:val="24"/>
          <w:szCs w:val="24"/>
        </w:rPr>
      </w:pPr>
      <w:r w:rsidRPr="00056117">
        <w:rPr>
          <w:rFonts w:eastAsia="Times New Roman" w:cs="Calibri"/>
          <w:sz w:val="24"/>
          <w:szCs w:val="24"/>
        </w:rPr>
        <w:t>- w górę – jeżeli kolejna cyfra jest większa od 5 lub równa 5.</w:t>
      </w:r>
    </w:p>
    <w:p w14:paraId="2CB748A8" w14:textId="77777777" w:rsidR="00FF187D" w:rsidRPr="00056117" w:rsidRDefault="00FF187D" w:rsidP="00FF187D">
      <w:pPr>
        <w:jc w:val="both"/>
        <w:rPr>
          <w:rFonts w:eastAsia="Times New Roman" w:cs="Calibri"/>
          <w:sz w:val="24"/>
          <w:szCs w:val="24"/>
        </w:rPr>
      </w:pPr>
      <w:r w:rsidRPr="00056117">
        <w:rPr>
          <w:rFonts w:eastAsia="Times New Roman" w:cs="Calibri"/>
          <w:sz w:val="24"/>
          <w:szCs w:val="24"/>
        </w:rPr>
        <w:t>cena ofertowa brutto = cena netto + podatek VAT</w:t>
      </w:r>
    </w:p>
    <w:p w14:paraId="0E6B3072" w14:textId="77777777" w:rsidR="00FF187D" w:rsidRPr="00056117" w:rsidRDefault="00FF187D" w:rsidP="00FF187D">
      <w:pPr>
        <w:jc w:val="both"/>
        <w:rPr>
          <w:rFonts w:eastAsia="Times New Roman" w:cs="Calibri"/>
          <w:sz w:val="24"/>
          <w:szCs w:val="24"/>
        </w:rPr>
      </w:pPr>
      <w:r w:rsidRPr="00056117">
        <w:rPr>
          <w:rFonts w:eastAsia="Times New Roman" w:cs="Calibri"/>
          <w:sz w:val="24"/>
          <w:szCs w:val="24"/>
        </w:rPr>
        <w:t xml:space="preserve">4. Obliczona przez Wykonawcę cena oferty powinna zawierać wszelkie koszty bezpośrednie </w:t>
      </w:r>
      <w:r>
        <w:rPr>
          <w:rFonts w:eastAsia="Times New Roman" w:cs="Calibri"/>
          <w:sz w:val="24"/>
          <w:szCs w:val="24"/>
        </w:rPr>
        <w:t xml:space="preserve">                      </w:t>
      </w:r>
      <w:r w:rsidRPr="00056117">
        <w:rPr>
          <w:rFonts w:eastAsia="Times New Roman" w:cs="Calibri"/>
          <w:sz w:val="24"/>
          <w:szCs w:val="24"/>
        </w:rPr>
        <w:t xml:space="preserve">i pośrednie, jakie Wykonawca uważa za niezbędne do poniesienia dla prawidłowego wykonania przedmiotu zamówienia, zysk Wykonawcy oraz wszystkie wymagane przepisami podatki i opłaty, </w:t>
      </w:r>
      <w:r>
        <w:rPr>
          <w:rFonts w:eastAsia="Times New Roman" w:cs="Calibri"/>
          <w:sz w:val="24"/>
          <w:szCs w:val="24"/>
        </w:rPr>
        <w:t xml:space="preserve">   </w:t>
      </w:r>
      <w:r w:rsidRPr="00056117">
        <w:rPr>
          <w:rFonts w:eastAsia="Times New Roman" w:cs="Calibri"/>
          <w:sz w:val="24"/>
          <w:szCs w:val="24"/>
        </w:rPr>
        <w:t>a w szczególności podatek VAT. Wykonawca powinien uwzględnić w cenie wszystkie posiadane informacje o przedmiocie zamówienia, a szczególnie informacje, wymagania i warunki podane w niniejszej SWZ.</w:t>
      </w:r>
    </w:p>
    <w:p w14:paraId="412E4FF8" w14:textId="77777777" w:rsidR="00FF187D" w:rsidRPr="00056117" w:rsidRDefault="00FF187D" w:rsidP="00FF187D">
      <w:pPr>
        <w:jc w:val="both"/>
        <w:rPr>
          <w:rFonts w:eastAsia="Times New Roman" w:cs="Calibri"/>
          <w:sz w:val="24"/>
          <w:szCs w:val="24"/>
        </w:rPr>
      </w:pPr>
      <w:r w:rsidRPr="00056117">
        <w:rPr>
          <w:rFonts w:eastAsia="Times New Roman" w:cs="Calibri"/>
          <w:sz w:val="24"/>
          <w:szCs w:val="24"/>
        </w:rPr>
        <w:t xml:space="preserve">5. Cena może być tylko jedna, nie dopuszcza się wariantowości cen. Wszelkie upusty, rabaty winny być od razu ujęte w obliczeniu ceny, tak by wyliczona cena za realizację zamówienia była ceną </w:t>
      </w:r>
      <w:r w:rsidRPr="00056117">
        <w:rPr>
          <w:rFonts w:eastAsia="Times New Roman" w:cs="Calibri"/>
          <w:sz w:val="24"/>
          <w:szCs w:val="24"/>
        </w:rPr>
        <w:lastRenderedPageBreak/>
        <w:t>ostateczną, bez konieczności dokonywania przez Zamawiającego przeliczeń itp. działań w celu jej określenia.</w:t>
      </w:r>
    </w:p>
    <w:p w14:paraId="28BEACAB" w14:textId="77777777" w:rsidR="00FF187D" w:rsidRPr="00056117" w:rsidRDefault="00FF187D" w:rsidP="00FF187D">
      <w:pPr>
        <w:jc w:val="both"/>
        <w:rPr>
          <w:rFonts w:eastAsia="Times New Roman" w:cs="Calibri"/>
          <w:sz w:val="24"/>
          <w:szCs w:val="24"/>
        </w:rPr>
      </w:pPr>
      <w:r w:rsidRPr="00056117">
        <w:rPr>
          <w:rFonts w:eastAsia="Times New Roman" w:cs="Calibri"/>
          <w:sz w:val="24"/>
          <w:szCs w:val="24"/>
        </w:rPr>
        <w:t>6. Cena podana przez Wykonawcę w ofercie za wykonanie całego przedmiotu zamówienia służyć będzie do porównania i oceny złożonych ofert w kryterium „cena”.</w:t>
      </w:r>
    </w:p>
    <w:p w14:paraId="35F2F237" w14:textId="77777777" w:rsidR="00FF187D" w:rsidRPr="00056117" w:rsidRDefault="00FF187D" w:rsidP="00FF187D">
      <w:pPr>
        <w:jc w:val="both"/>
        <w:rPr>
          <w:rFonts w:eastAsia="Times New Roman" w:cs="Calibri"/>
          <w:sz w:val="24"/>
          <w:szCs w:val="24"/>
        </w:rPr>
      </w:pPr>
      <w:r w:rsidRPr="00056117">
        <w:rPr>
          <w:rFonts w:eastAsia="Times New Roman" w:cs="Calibri"/>
          <w:sz w:val="24"/>
          <w:szCs w:val="24"/>
        </w:rPr>
        <w:t>7. Na cenę oferty powinny składać się wszystkie koszty związane z realizacją pełnego zakresu zamówienia określonego w istotnych postanowieniach umowy  (załącznik nr 1</w:t>
      </w:r>
      <w:r>
        <w:rPr>
          <w:rFonts w:eastAsia="Times New Roman" w:cs="Calibri"/>
          <w:sz w:val="24"/>
          <w:szCs w:val="24"/>
        </w:rPr>
        <w:t xml:space="preserve">2 </w:t>
      </w:r>
      <w:r w:rsidRPr="00056117">
        <w:rPr>
          <w:rFonts w:eastAsia="Times New Roman" w:cs="Calibri"/>
          <w:sz w:val="24"/>
          <w:szCs w:val="24"/>
        </w:rPr>
        <w:t xml:space="preserve">do SWZ), opisie przedmiotu zamówienia (załącznik nr </w:t>
      </w:r>
      <w:r>
        <w:rPr>
          <w:rFonts w:eastAsia="Times New Roman" w:cs="Calibri"/>
          <w:sz w:val="24"/>
          <w:szCs w:val="24"/>
        </w:rPr>
        <w:t>3</w:t>
      </w:r>
      <w:r w:rsidRPr="00056117">
        <w:rPr>
          <w:rFonts w:eastAsia="Times New Roman" w:cs="Calibri"/>
          <w:sz w:val="24"/>
          <w:szCs w:val="24"/>
        </w:rPr>
        <w:t xml:space="preserve"> do SWZ) i formularzu cenowym. Cena podana w ofercie powinna być ceną kompletną i jednoznaczną i stanowić całkowite wynagrodzenie Wykonawcy za wykonanie obowiązków umownych w pełnym zakresie - obejmować winna łączną wycenę wszystkich elementów przedmiotu zamówienia, wskazanych w SWZ i formularzu cenowym- załącznik nr </w:t>
      </w:r>
      <w:r>
        <w:rPr>
          <w:rFonts w:eastAsia="Times New Roman" w:cs="Calibri"/>
          <w:sz w:val="24"/>
          <w:szCs w:val="24"/>
        </w:rPr>
        <w:t xml:space="preserve">2 </w:t>
      </w:r>
      <w:r w:rsidRPr="00056117">
        <w:rPr>
          <w:rFonts w:eastAsia="Times New Roman" w:cs="Calibri"/>
          <w:sz w:val="24"/>
          <w:szCs w:val="24"/>
        </w:rPr>
        <w:t>do SWZ.</w:t>
      </w:r>
    </w:p>
    <w:p w14:paraId="4442F681" w14:textId="77777777" w:rsidR="00FF187D" w:rsidRPr="00056117" w:rsidRDefault="00FF187D" w:rsidP="00FF187D">
      <w:pPr>
        <w:jc w:val="both"/>
        <w:rPr>
          <w:rFonts w:eastAsia="Times New Roman" w:cs="Calibri"/>
          <w:sz w:val="24"/>
          <w:szCs w:val="24"/>
        </w:rPr>
      </w:pPr>
      <w:r w:rsidRPr="00056117">
        <w:rPr>
          <w:rFonts w:eastAsia="Times New Roman" w:cs="Calibri"/>
          <w:sz w:val="24"/>
          <w:szCs w:val="24"/>
        </w:rPr>
        <w:t xml:space="preserve">8. W formularzu oferty należy podać cenę oferty łącznie z podatkiem VAT (brutto), zgodnie </w:t>
      </w:r>
      <w:r>
        <w:rPr>
          <w:rFonts w:eastAsia="Times New Roman" w:cs="Calibri"/>
          <w:sz w:val="24"/>
          <w:szCs w:val="24"/>
        </w:rPr>
        <w:t xml:space="preserve">                       </w:t>
      </w:r>
      <w:r w:rsidRPr="00056117">
        <w:rPr>
          <w:rFonts w:eastAsia="Times New Roman" w:cs="Calibri"/>
          <w:sz w:val="24"/>
          <w:szCs w:val="24"/>
        </w:rPr>
        <w:t>z wyliczeniem zawartym w tabeli formularza cenowego, cena ta stanowi podstawę oceny ofert, która dokonana zostanie przez Zamawiającego na zasadach określonych w rozdziale XXI SWZ</w:t>
      </w:r>
    </w:p>
    <w:p w14:paraId="57F79A7D" w14:textId="77777777" w:rsidR="00FF187D" w:rsidRPr="00056117" w:rsidRDefault="00FF187D" w:rsidP="00FF187D">
      <w:pPr>
        <w:jc w:val="both"/>
        <w:rPr>
          <w:rFonts w:eastAsia="Times New Roman" w:cs="Calibri"/>
          <w:b/>
          <w:sz w:val="24"/>
          <w:szCs w:val="24"/>
        </w:rPr>
      </w:pPr>
      <w:r w:rsidRPr="00056117">
        <w:rPr>
          <w:rFonts w:eastAsia="Times New Roman" w:cs="Calibri"/>
          <w:b/>
          <w:sz w:val="24"/>
          <w:szCs w:val="24"/>
        </w:rPr>
        <w:t>ROZDZIAŁ XXIII</w:t>
      </w:r>
      <w:r>
        <w:rPr>
          <w:rFonts w:eastAsia="Times New Roman" w:cs="Calibri"/>
          <w:b/>
          <w:sz w:val="24"/>
          <w:szCs w:val="24"/>
        </w:rPr>
        <w:t xml:space="preserve"> </w:t>
      </w:r>
    </w:p>
    <w:p w14:paraId="50EE8F44" w14:textId="77777777" w:rsidR="00FF187D" w:rsidRPr="00056117" w:rsidRDefault="00FF187D" w:rsidP="00FF187D">
      <w:pPr>
        <w:jc w:val="both"/>
        <w:rPr>
          <w:rFonts w:eastAsia="Times New Roman" w:cs="Calibri"/>
          <w:b/>
          <w:sz w:val="24"/>
          <w:szCs w:val="24"/>
        </w:rPr>
      </w:pPr>
      <w:r w:rsidRPr="00056117">
        <w:rPr>
          <w:rFonts w:eastAsia="Times New Roman" w:cs="Calibri"/>
          <w:b/>
          <w:sz w:val="24"/>
          <w:szCs w:val="24"/>
        </w:rPr>
        <w:t>INFORMACJE O FORMALNOŚCIACH, JAKIE MUSZĄ ZOSTAĆ DOPEŁNIONE PO WYBORZE OFERTY W CELU ZAWARCIA UMOWY W SPRAWIE ZAMÓWIENIA PUBLICZNEGO</w:t>
      </w:r>
    </w:p>
    <w:p w14:paraId="6AFB0615" w14:textId="77777777" w:rsidR="00FF187D" w:rsidRPr="00056117" w:rsidRDefault="00FF187D" w:rsidP="00FF187D">
      <w:pPr>
        <w:jc w:val="both"/>
        <w:rPr>
          <w:rFonts w:eastAsia="Times New Roman" w:cs="Calibri"/>
          <w:sz w:val="24"/>
          <w:szCs w:val="24"/>
        </w:rPr>
      </w:pPr>
      <w:r w:rsidRPr="00056117">
        <w:rPr>
          <w:rFonts w:eastAsia="Times New Roman" w:cs="Calibri"/>
          <w:sz w:val="24"/>
          <w:szCs w:val="24"/>
        </w:rPr>
        <w:t>1. Zamawiający zawiera umowę w sprawie zamówienia publicznego, z uwzględnieniem art. 577 ustawy, w terminie nie krótszym niż̇ 5 dni od dnia przesłania zawiadomienia o wyborze najkorzystniejszej oferty, jeżeli zawiadomienie to zostało przesłane przy użyciu środków komunikacji elektronicznej, albo 10 dni, jeżeli zostało przesłane w inny sposób.</w:t>
      </w:r>
    </w:p>
    <w:p w14:paraId="3B25406D" w14:textId="77777777" w:rsidR="00FF187D" w:rsidRPr="00056117" w:rsidRDefault="00FF187D" w:rsidP="00FF187D">
      <w:pPr>
        <w:jc w:val="both"/>
        <w:rPr>
          <w:rFonts w:eastAsia="Times New Roman" w:cs="Calibri"/>
          <w:sz w:val="24"/>
          <w:szCs w:val="24"/>
        </w:rPr>
      </w:pPr>
      <w:r w:rsidRPr="00056117">
        <w:rPr>
          <w:rFonts w:eastAsia="Times New Roman" w:cs="Calibri"/>
          <w:sz w:val="24"/>
          <w:szCs w:val="24"/>
        </w:rPr>
        <w:t>2. Zamawiający może zawrzeć umowę w sprawie zamówienia publicznego przed upływem terminu, o którym mowa w ust. 1, jeżeli w postępowaniu o udzielenie zamówienia prowadzonym w trybie podstawowym złożono tylko jedną ofertę.</w:t>
      </w:r>
    </w:p>
    <w:p w14:paraId="1F25658C" w14:textId="77777777" w:rsidR="00FF187D" w:rsidRPr="00056117" w:rsidRDefault="00FF187D" w:rsidP="00FF187D">
      <w:pPr>
        <w:jc w:val="both"/>
        <w:rPr>
          <w:rFonts w:eastAsia="Times New Roman" w:cs="Calibri"/>
          <w:sz w:val="24"/>
          <w:szCs w:val="24"/>
        </w:rPr>
      </w:pPr>
      <w:r w:rsidRPr="00056117">
        <w:rPr>
          <w:rFonts w:eastAsia="Times New Roman" w:cs="Calibri"/>
          <w:sz w:val="24"/>
          <w:szCs w:val="24"/>
        </w:rPr>
        <w:t>3. Wykonawca, którego oferta została wybrana jako najkorzystniejsza, zostanie poinformowany przez Zamawiającego o miejscu i terminie podpisania umowy.</w:t>
      </w:r>
    </w:p>
    <w:p w14:paraId="78B57E6D" w14:textId="77777777" w:rsidR="00FF187D" w:rsidRPr="00056117" w:rsidRDefault="00FF187D" w:rsidP="00FF187D">
      <w:pPr>
        <w:jc w:val="both"/>
        <w:rPr>
          <w:rFonts w:eastAsia="Times New Roman" w:cs="Calibri"/>
          <w:sz w:val="24"/>
          <w:szCs w:val="24"/>
        </w:rPr>
      </w:pPr>
      <w:r w:rsidRPr="00056117">
        <w:rPr>
          <w:rFonts w:eastAsia="Times New Roman" w:cs="Calibri"/>
          <w:sz w:val="24"/>
          <w:szCs w:val="24"/>
        </w:rPr>
        <w:t>4. Osoby reprezentujące Wykonawcę najkorzystniejszej oferty przy podpisaniu umowy w sprawie zamówienia publicznego powinny posiadać ze sobą dokumenty potwierdzające ich umocowanie do podpisania umowy, o ile umocowanie to nie będzie wynikać z dokumentów załączonych do oferty.</w:t>
      </w:r>
    </w:p>
    <w:p w14:paraId="65C0223E" w14:textId="77777777" w:rsidR="00FF187D" w:rsidRPr="00056117" w:rsidRDefault="00FF187D" w:rsidP="00FF187D">
      <w:pPr>
        <w:jc w:val="both"/>
        <w:rPr>
          <w:rFonts w:eastAsia="Times New Roman" w:cs="Calibri"/>
          <w:sz w:val="24"/>
          <w:szCs w:val="24"/>
        </w:rPr>
      </w:pPr>
      <w:r w:rsidRPr="00056117">
        <w:rPr>
          <w:rFonts w:eastAsia="Times New Roman" w:cs="Calibri"/>
          <w:sz w:val="24"/>
          <w:szCs w:val="24"/>
        </w:rPr>
        <w:t>5. Wykonawca, o którym mowa w ust. 3, ma obowiązek zawrzeć umowę w sprawie zamówienia na warunkach określonych w projektowanych postanowieniach umowy, które stanowią załącznik nr 1</w:t>
      </w:r>
      <w:r>
        <w:rPr>
          <w:rFonts w:eastAsia="Times New Roman" w:cs="Calibri"/>
          <w:sz w:val="24"/>
          <w:szCs w:val="24"/>
        </w:rPr>
        <w:t xml:space="preserve">2 </w:t>
      </w:r>
      <w:r w:rsidRPr="00056117">
        <w:rPr>
          <w:rFonts w:eastAsia="Times New Roman" w:cs="Calibri"/>
          <w:sz w:val="24"/>
          <w:szCs w:val="24"/>
        </w:rPr>
        <w:t>do SWZ. Umowa zostanie uzupełniona o zapisy wynikające ze złożonej oferty.</w:t>
      </w:r>
    </w:p>
    <w:p w14:paraId="16EE8E1A" w14:textId="77777777" w:rsidR="00FF187D" w:rsidRPr="00056117" w:rsidRDefault="00FF187D" w:rsidP="00FF187D">
      <w:pPr>
        <w:jc w:val="both"/>
        <w:rPr>
          <w:rFonts w:eastAsia="Times New Roman" w:cs="Calibri"/>
          <w:sz w:val="24"/>
          <w:szCs w:val="24"/>
        </w:rPr>
      </w:pPr>
      <w:r w:rsidRPr="00056117">
        <w:rPr>
          <w:rFonts w:eastAsia="Times New Roman" w:cs="Calibri"/>
          <w:sz w:val="24"/>
          <w:szCs w:val="24"/>
        </w:rPr>
        <w:t>6. Przed podpisaniem umowy Wykonawcy wspólnie ubiegający się o udzielenie zamówienia (w przypadku wyboru ich oferty jako najkorzystniejszej) przedstawią Zamawiającemu umowę regulującą współpracę tych Wykonawców.</w:t>
      </w:r>
    </w:p>
    <w:p w14:paraId="58CE2C4C" w14:textId="77777777" w:rsidR="00FF187D" w:rsidRPr="00056117" w:rsidRDefault="00FF187D" w:rsidP="00FF187D">
      <w:pPr>
        <w:jc w:val="both"/>
        <w:rPr>
          <w:rFonts w:eastAsia="Times New Roman" w:cs="Calibri"/>
          <w:sz w:val="24"/>
          <w:szCs w:val="24"/>
        </w:rPr>
      </w:pPr>
      <w:r w:rsidRPr="00056117">
        <w:rPr>
          <w:rFonts w:eastAsia="Times New Roman" w:cs="Calibri"/>
          <w:sz w:val="24"/>
          <w:szCs w:val="24"/>
        </w:rPr>
        <w:t xml:space="preserve">7. Jeżeli Wykonawca, którego oferta została wybrana jako najkorzystniejsza, uchyla się od zawarcia umowy w sprawie zamówienia publicznego Zamawiający może dokonać ponownego badania </w:t>
      </w:r>
      <w:r>
        <w:rPr>
          <w:rFonts w:eastAsia="Times New Roman" w:cs="Calibri"/>
          <w:sz w:val="24"/>
          <w:szCs w:val="24"/>
        </w:rPr>
        <w:t xml:space="preserve">                    </w:t>
      </w:r>
      <w:r w:rsidRPr="00056117">
        <w:rPr>
          <w:rFonts w:eastAsia="Times New Roman" w:cs="Calibri"/>
          <w:sz w:val="24"/>
          <w:szCs w:val="24"/>
        </w:rPr>
        <w:t>i oceny ofert spośród ofert pozostałych w postępowaniu Wykonawców albo unieważnić postepowanie.</w:t>
      </w:r>
    </w:p>
    <w:p w14:paraId="788649EE" w14:textId="77777777" w:rsidR="00FF187D" w:rsidRPr="00056117" w:rsidRDefault="00FF187D" w:rsidP="00FF187D">
      <w:pPr>
        <w:jc w:val="both"/>
        <w:rPr>
          <w:rFonts w:eastAsia="Times New Roman" w:cs="Calibri"/>
          <w:b/>
          <w:sz w:val="24"/>
          <w:szCs w:val="24"/>
        </w:rPr>
      </w:pPr>
      <w:r w:rsidRPr="00056117">
        <w:rPr>
          <w:rFonts w:eastAsia="Times New Roman" w:cs="Calibri"/>
          <w:b/>
          <w:sz w:val="24"/>
          <w:szCs w:val="24"/>
        </w:rPr>
        <w:t>ROZDZIAŁ XXIV</w:t>
      </w:r>
      <w:r>
        <w:rPr>
          <w:rFonts w:eastAsia="Times New Roman" w:cs="Calibri"/>
          <w:b/>
          <w:sz w:val="24"/>
          <w:szCs w:val="24"/>
        </w:rPr>
        <w:t xml:space="preserve"> </w:t>
      </w:r>
    </w:p>
    <w:p w14:paraId="52CF25FF" w14:textId="77777777" w:rsidR="00FF187D" w:rsidRPr="00056117" w:rsidRDefault="00FF187D" w:rsidP="00FF187D">
      <w:pPr>
        <w:jc w:val="both"/>
        <w:rPr>
          <w:rFonts w:eastAsia="Times New Roman" w:cs="Calibri"/>
          <w:b/>
          <w:sz w:val="24"/>
          <w:szCs w:val="24"/>
        </w:rPr>
      </w:pPr>
      <w:r w:rsidRPr="00056117">
        <w:rPr>
          <w:rFonts w:eastAsia="Times New Roman" w:cs="Calibri"/>
          <w:b/>
          <w:sz w:val="24"/>
          <w:szCs w:val="24"/>
        </w:rPr>
        <w:t>OPIS CZĘŚCI ZAMÓWIENIA W PRZYPADKU DOPUSZCZENIA SKŁADANIA OFERT CZĘŚCIOWYCH</w:t>
      </w:r>
    </w:p>
    <w:p w14:paraId="45AC63B2" w14:textId="392D410D" w:rsidR="00FF187D" w:rsidRPr="00056117" w:rsidRDefault="00DF2D43" w:rsidP="00FF187D">
      <w:pPr>
        <w:jc w:val="both"/>
        <w:rPr>
          <w:rFonts w:eastAsia="Times New Roman" w:cs="Calibri"/>
          <w:sz w:val="24"/>
          <w:szCs w:val="24"/>
        </w:rPr>
      </w:pPr>
      <w:r>
        <w:rPr>
          <w:rFonts w:eastAsia="Times New Roman" w:cs="Calibri"/>
          <w:sz w:val="24"/>
          <w:szCs w:val="24"/>
        </w:rPr>
        <w:t>Zamawiający dopuszcza składanie ofert częściowych. Zamawiający dopuszcza możliwość składania ofert przez każdego Wykonawcę na dowolną liczbę części.</w:t>
      </w:r>
    </w:p>
    <w:p w14:paraId="0179780A" w14:textId="77777777" w:rsidR="00FF187D" w:rsidRPr="00056117" w:rsidRDefault="00FF187D" w:rsidP="00FF187D">
      <w:pPr>
        <w:jc w:val="both"/>
        <w:rPr>
          <w:rFonts w:eastAsia="Times New Roman" w:cs="Calibri"/>
          <w:b/>
          <w:sz w:val="24"/>
          <w:szCs w:val="24"/>
        </w:rPr>
      </w:pPr>
      <w:r w:rsidRPr="00056117">
        <w:rPr>
          <w:rFonts w:eastAsia="Times New Roman" w:cs="Calibri"/>
          <w:b/>
          <w:sz w:val="24"/>
          <w:szCs w:val="24"/>
        </w:rPr>
        <w:t>ROZDZIAŁ XXV</w:t>
      </w:r>
      <w:r>
        <w:rPr>
          <w:rFonts w:eastAsia="Times New Roman" w:cs="Calibri"/>
          <w:b/>
          <w:sz w:val="24"/>
          <w:szCs w:val="24"/>
        </w:rPr>
        <w:t xml:space="preserve"> </w:t>
      </w:r>
    </w:p>
    <w:p w14:paraId="2BFEB8FA" w14:textId="77777777" w:rsidR="00FF187D" w:rsidRPr="00056117" w:rsidRDefault="00FF187D" w:rsidP="00FF187D">
      <w:pPr>
        <w:jc w:val="both"/>
        <w:rPr>
          <w:rFonts w:eastAsia="Times New Roman" w:cs="Calibri"/>
          <w:b/>
          <w:sz w:val="24"/>
          <w:szCs w:val="24"/>
        </w:rPr>
      </w:pPr>
      <w:r w:rsidRPr="00056117">
        <w:rPr>
          <w:rFonts w:eastAsia="Times New Roman" w:cs="Calibri"/>
          <w:b/>
          <w:sz w:val="24"/>
          <w:szCs w:val="24"/>
        </w:rPr>
        <w:t>LICZBA CZĘŚCI ZAMÓWIENIA, NA KTÓRĄ WYKONAWCA MOŻE ZŁOŻYĆ OFERTĘ, LUB MAKSYMALNA LICZBA CZĘŚCI, NA KTÓRE ZAMÓWIENIE MOŻE ZOSTAĆ UDZIELONE TEMU SAMEMU WYKONAWCY, ORAZ KRYTERIA LUB ZASADY, MAJĄCE ZASTOSOWANIE DO USTALENIA, KTÓRE CZĘŚCI ZAMÓWIENIA ZOSTANĄ UDZIELONE JEDNEMU WYKONAWCY, W PRZYPADKU WYBORU JEGO OFERTY W WIĘKSZEJ NIŻ MAKSYMALNA LICZBA CZĘŚCI</w:t>
      </w:r>
    </w:p>
    <w:p w14:paraId="660B2224" w14:textId="4CA70E66" w:rsidR="00FF187D" w:rsidRDefault="000C3D66" w:rsidP="00FF187D">
      <w:pPr>
        <w:jc w:val="both"/>
        <w:rPr>
          <w:rFonts w:eastAsia="Times New Roman" w:cs="Calibri"/>
          <w:sz w:val="24"/>
          <w:szCs w:val="24"/>
        </w:rPr>
      </w:pPr>
      <w:r>
        <w:rPr>
          <w:rFonts w:eastAsia="Times New Roman" w:cs="Calibri"/>
          <w:sz w:val="24"/>
          <w:szCs w:val="24"/>
        </w:rPr>
        <w:lastRenderedPageBreak/>
        <w:t>Nie dotyczy</w:t>
      </w:r>
    </w:p>
    <w:p w14:paraId="5429A3D1" w14:textId="77777777" w:rsidR="00FF187D" w:rsidRPr="00056117" w:rsidRDefault="00FF187D" w:rsidP="00FF187D">
      <w:pPr>
        <w:jc w:val="both"/>
        <w:rPr>
          <w:rFonts w:eastAsia="Times New Roman" w:cs="Calibri"/>
          <w:b/>
          <w:sz w:val="24"/>
          <w:szCs w:val="24"/>
        </w:rPr>
      </w:pPr>
      <w:r w:rsidRPr="00056117">
        <w:rPr>
          <w:rFonts w:eastAsia="Times New Roman" w:cs="Calibri"/>
          <w:b/>
          <w:sz w:val="24"/>
          <w:szCs w:val="24"/>
        </w:rPr>
        <w:t>ROZDZIAŁ XXVI</w:t>
      </w:r>
      <w:r>
        <w:rPr>
          <w:rFonts w:eastAsia="Times New Roman" w:cs="Calibri"/>
          <w:b/>
          <w:sz w:val="24"/>
          <w:szCs w:val="24"/>
        </w:rPr>
        <w:t xml:space="preserve"> </w:t>
      </w:r>
    </w:p>
    <w:p w14:paraId="5C7E7E43" w14:textId="77777777" w:rsidR="00FF187D" w:rsidRPr="00056117" w:rsidRDefault="00FF187D" w:rsidP="00FF187D">
      <w:pPr>
        <w:jc w:val="both"/>
        <w:rPr>
          <w:rFonts w:eastAsia="Times New Roman" w:cs="Calibri"/>
          <w:b/>
          <w:sz w:val="24"/>
          <w:szCs w:val="24"/>
        </w:rPr>
      </w:pPr>
      <w:r w:rsidRPr="00056117">
        <w:rPr>
          <w:rFonts w:eastAsia="Times New Roman" w:cs="Calibri"/>
          <w:b/>
          <w:sz w:val="24"/>
          <w:szCs w:val="24"/>
        </w:rPr>
        <w:t>INFORMACJE DOTYCZĄCE OFERT WARIANTOWYCH, W TYM INFORMACJE O SPOSOBIE PRZEDSTAWIANIA OFERT WARIANTOWYCH ORAZ MINIMALNE WARUNKI, JAKIM MUSZĄ ODPOWIADAĆ OFERTY WARIANTOWE, JEŻELI ZAMAWIAJĄCY WYMAGA LUB DOPUSZCZA ICH SKŁADANIE</w:t>
      </w:r>
    </w:p>
    <w:p w14:paraId="7BBEBB69" w14:textId="77777777" w:rsidR="00FF187D" w:rsidRPr="00056117" w:rsidRDefault="00FF187D" w:rsidP="00FF187D">
      <w:pPr>
        <w:jc w:val="both"/>
        <w:rPr>
          <w:rFonts w:eastAsia="Times New Roman" w:cs="Calibri"/>
          <w:sz w:val="24"/>
          <w:szCs w:val="24"/>
        </w:rPr>
      </w:pPr>
      <w:r w:rsidRPr="00056117">
        <w:rPr>
          <w:rFonts w:eastAsia="Times New Roman" w:cs="Calibri"/>
          <w:sz w:val="24"/>
          <w:szCs w:val="24"/>
        </w:rPr>
        <w:t>Zamawiający nie wymaga ani nie dopuszcza składania ofert wariantowych.</w:t>
      </w:r>
    </w:p>
    <w:p w14:paraId="5F289AA3" w14:textId="77777777" w:rsidR="00FF187D" w:rsidRPr="00056117" w:rsidRDefault="00FF187D" w:rsidP="00FF187D">
      <w:pPr>
        <w:jc w:val="both"/>
        <w:rPr>
          <w:rFonts w:eastAsia="Times New Roman" w:cs="Calibri"/>
          <w:b/>
          <w:sz w:val="24"/>
          <w:szCs w:val="24"/>
        </w:rPr>
      </w:pPr>
      <w:r w:rsidRPr="00056117">
        <w:rPr>
          <w:rFonts w:eastAsia="Times New Roman" w:cs="Calibri"/>
          <w:b/>
          <w:sz w:val="24"/>
          <w:szCs w:val="24"/>
        </w:rPr>
        <w:t>ROZDZIAŁ XXVII</w:t>
      </w:r>
      <w:r>
        <w:rPr>
          <w:rFonts w:eastAsia="Times New Roman" w:cs="Calibri"/>
          <w:b/>
          <w:sz w:val="24"/>
          <w:szCs w:val="24"/>
        </w:rPr>
        <w:t xml:space="preserve"> </w:t>
      </w:r>
    </w:p>
    <w:p w14:paraId="33C143D8" w14:textId="3C59FB0A" w:rsidR="00FF187D" w:rsidRDefault="00FF187D" w:rsidP="00FF187D">
      <w:pPr>
        <w:jc w:val="both"/>
        <w:rPr>
          <w:rFonts w:eastAsia="Times New Roman" w:cs="Calibri"/>
          <w:b/>
          <w:sz w:val="24"/>
          <w:szCs w:val="24"/>
        </w:rPr>
      </w:pPr>
      <w:r w:rsidRPr="00056117">
        <w:rPr>
          <w:rFonts w:eastAsia="Times New Roman" w:cs="Calibri"/>
          <w:b/>
          <w:sz w:val="24"/>
          <w:szCs w:val="24"/>
        </w:rPr>
        <w:t xml:space="preserve">WYMAGANIA W ZAKRESIE ZATRUDNIENIA NA PODSTAWIE STOSUNKU PRACY, </w:t>
      </w:r>
      <w:r>
        <w:rPr>
          <w:rFonts w:eastAsia="Times New Roman" w:cs="Calibri"/>
          <w:b/>
          <w:sz w:val="24"/>
          <w:szCs w:val="24"/>
        </w:rPr>
        <w:t xml:space="preserve">                                   </w:t>
      </w:r>
      <w:r w:rsidR="00DF2D43">
        <w:rPr>
          <w:rFonts w:eastAsia="Times New Roman" w:cs="Calibri"/>
          <w:b/>
          <w:sz w:val="24"/>
          <w:szCs w:val="24"/>
        </w:rPr>
        <w:br/>
      </w:r>
      <w:r w:rsidRPr="00056117">
        <w:rPr>
          <w:rFonts w:eastAsia="Times New Roman" w:cs="Calibri"/>
          <w:b/>
          <w:sz w:val="24"/>
          <w:szCs w:val="24"/>
        </w:rPr>
        <w:t>W OKOLICZNOŚCIACH, O KTÓRYCH MOWA W ART. 95 USTAWY PZP</w:t>
      </w:r>
    </w:p>
    <w:p w14:paraId="63007AD5" w14:textId="3B97CE16" w:rsidR="005D1805" w:rsidRDefault="005D1805" w:rsidP="00FF187D">
      <w:pPr>
        <w:jc w:val="both"/>
        <w:rPr>
          <w:rFonts w:eastAsia="Times New Roman" w:cs="Calibri"/>
          <w:b/>
          <w:sz w:val="24"/>
          <w:szCs w:val="24"/>
        </w:rPr>
      </w:pPr>
      <w:r w:rsidRPr="005D1805">
        <w:rPr>
          <w:rFonts w:eastAsia="Times New Roman" w:cs="Calibri"/>
          <w:bCs/>
          <w:sz w:val="24"/>
          <w:szCs w:val="24"/>
        </w:rPr>
        <w:t>Zamawiający nie stawia wymagań w tym zakresie</w:t>
      </w:r>
      <w:r>
        <w:rPr>
          <w:rFonts w:eastAsia="Times New Roman" w:cs="Calibri"/>
          <w:b/>
          <w:sz w:val="24"/>
          <w:szCs w:val="24"/>
        </w:rPr>
        <w:t>.</w:t>
      </w:r>
    </w:p>
    <w:p w14:paraId="7EB73F1E" w14:textId="77777777" w:rsidR="00FF187D" w:rsidRPr="00056117" w:rsidRDefault="00FF187D" w:rsidP="00FF187D">
      <w:pPr>
        <w:jc w:val="both"/>
        <w:rPr>
          <w:rFonts w:eastAsia="Times New Roman" w:cs="Calibri"/>
          <w:b/>
          <w:sz w:val="24"/>
          <w:szCs w:val="24"/>
        </w:rPr>
      </w:pPr>
      <w:r w:rsidRPr="00056117">
        <w:rPr>
          <w:rFonts w:eastAsia="Times New Roman" w:cs="Calibri"/>
          <w:b/>
          <w:sz w:val="24"/>
          <w:szCs w:val="24"/>
        </w:rPr>
        <w:t>ROZDZIAŁ XXVIII</w:t>
      </w:r>
      <w:r>
        <w:rPr>
          <w:rFonts w:eastAsia="Times New Roman" w:cs="Calibri"/>
          <w:b/>
          <w:sz w:val="24"/>
          <w:szCs w:val="24"/>
        </w:rPr>
        <w:t xml:space="preserve"> </w:t>
      </w:r>
    </w:p>
    <w:p w14:paraId="56FD6612" w14:textId="77777777" w:rsidR="00FF187D" w:rsidRPr="00056117" w:rsidRDefault="00FF187D" w:rsidP="00FF187D">
      <w:pPr>
        <w:jc w:val="both"/>
        <w:rPr>
          <w:rFonts w:eastAsia="Times New Roman" w:cs="Calibri"/>
          <w:b/>
          <w:sz w:val="24"/>
          <w:szCs w:val="24"/>
        </w:rPr>
      </w:pPr>
      <w:r w:rsidRPr="00056117">
        <w:rPr>
          <w:rFonts w:eastAsia="Times New Roman" w:cs="Calibri"/>
          <w:b/>
          <w:sz w:val="24"/>
          <w:szCs w:val="24"/>
        </w:rPr>
        <w:t xml:space="preserve">WYMAGANIA W ZAKRESIE ZATRUDNIENIA OSÓB, O KTÓRYCH MOWA W ART. 96 UST. 2 PKT 2 USTAWY PZP, JEŻELI ZAMAWIAJĄCY PRZEWIDUJE TAKIE WYMAGANIA </w:t>
      </w:r>
    </w:p>
    <w:p w14:paraId="5241AA43" w14:textId="77777777" w:rsidR="00FF187D" w:rsidRPr="00056117" w:rsidRDefault="00FF187D" w:rsidP="00FF187D">
      <w:pPr>
        <w:jc w:val="both"/>
        <w:rPr>
          <w:rFonts w:eastAsia="Times New Roman" w:cs="Calibri"/>
          <w:sz w:val="24"/>
          <w:szCs w:val="24"/>
        </w:rPr>
      </w:pPr>
      <w:r w:rsidRPr="00056117">
        <w:rPr>
          <w:rFonts w:eastAsia="Times New Roman" w:cs="Calibri"/>
          <w:sz w:val="24"/>
          <w:szCs w:val="24"/>
        </w:rPr>
        <w:t>Zamawiający nie stawia wymagań w tym zakresie.</w:t>
      </w:r>
    </w:p>
    <w:p w14:paraId="3C2DB17E" w14:textId="77777777" w:rsidR="00FF187D" w:rsidRPr="00056117" w:rsidRDefault="00FF187D" w:rsidP="00FF187D">
      <w:pPr>
        <w:jc w:val="both"/>
        <w:rPr>
          <w:rFonts w:eastAsia="Times New Roman" w:cs="Calibri"/>
          <w:b/>
          <w:sz w:val="24"/>
          <w:szCs w:val="24"/>
        </w:rPr>
      </w:pPr>
      <w:r w:rsidRPr="00056117">
        <w:rPr>
          <w:rFonts w:eastAsia="Times New Roman" w:cs="Calibri"/>
          <w:b/>
          <w:sz w:val="24"/>
          <w:szCs w:val="24"/>
        </w:rPr>
        <w:t>ROZDZIAŁ XXIX</w:t>
      </w:r>
      <w:r>
        <w:rPr>
          <w:rFonts w:eastAsia="Times New Roman" w:cs="Calibri"/>
          <w:b/>
          <w:sz w:val="24"/>
          <w:szCs w:val="24"/>
        </w:rPr>
        <w:t xml:space="preserve"> </w:t>
      </w:r>
    </w:p>
    <w:p w14:paraId="3FFF10DB" w14:textId="77777777" w:rsidR="00FF187D" w:rsidRPr="00056117" w:rsidRDefault="00FF187D" w:rsidP="00FF187D">
      <w:pPr>
        <w:jc w:val="both"/>
        <w:rPr>
          <w:rFonts w:eastAsia="Times New Roman" w:cs="Calibri"/>
          <w:b/>
          <w:sz w:val="24"/>
          <w:szCs w:val="24"/>
        </w:rPr>
      </w:pPr>
      <w:r w:rsidRPr="00056117">
        <w:rPr>
          <w:rFonts w:eastAsia="Times New Roman" w:cs="Calibri"/>
          <w:b/>
          <w:sz w:val="24"/>
          <w:szCs w:val="24"/>
        </w:rPr>
        <w:t>INFORMACJE O ZASTRZEŻENIU MOŻLIWOŚCI UBIEGANIA SIĘ O UDZIELENIE ZAMÓWIENIA WYŁĄCZNIE PRZEZ WYKONAWCÓW, O KTÓRYCH MOWA W ART. 94 USTAWY PZP, JEŻELI ZAMAWIAJĄCY PRZEWIDUJE TAKIE WYMAGANIA</w:t>
      </w:r>
    </w:p>
    <w:p w14:paraId="3736727B" w14:textId="77777777" w:rsidR="00FF187D" w:rsidRPr="00056117" w:rsidRDefault="00FF187D" w:rsidP="00FF187D">
      <w:pPr>
        <w:jc w:val="both"/>
        <w:rPr>
          <w:rFonts w:eastAsia="Times New Roman" w:cs="Calibri"/>
          <w:sz w:val="24"/>
          <w:szCs w:val="24"/>
        </w:rPr>
      </w:pPr>
      <w:r w:rsidRPr="00056117">
        <w:rPr>
          <w:rFonts w:eastAsia="Times New Roman" w:cs="Calibri"/>
          <w:sz w:val="24"/>
          <w:szCs w:val="24"/>
        </w:rPr>
        <w:t>Zamawiający nie zastrzega wymagań w tym zakresie.</w:t>
      </w:r>
    </w:p>
    <w:p w14:paraId="3ED2B91E" w14:textId="77777777" w:rsidR="00FF187D" w:rsidRPr="00056117" w:rsidRDefault="00FF187D" w:rsidP="00FF187D">
      <w:pPr>
        <w:jc w:val="both"/>
        <w:rPr>
          <w:rFonts w:eastAsia="Times New Roman" w:cs="Calibri"/>
          <w:b/>
          <w:sz w:val="24"/>
          <w:szCs w:val="24"/>
        </w:rPr>
      </w:pPr>
      <w:r w:rsidRPr="00056117">
        <w:rPr>
          <w:rFonts w:eastAsia="Times New Roman" w:cs="Calibri"/>
          <w:b/>
          <w:sz w:val="24"/>
          <w:szCs w:val="24"/>
        </w:rPr>
        <w:t>ROZDZIAŁ XXX</w:t>
      </w:r>
      <w:r>
        <w:rPr>
          <w:rFonts w:eastAsia="Times New Roman" w:cs="Calibri"/>
          <w:b/>
          <w:sz w:val="24"/>
          <w:szCs w:val="24"/>
        </w:rPr>
        <w:t xml:space="preserve"> </w:t>
      </w:r>
    </w:p>
    <w:p w14:paraId="351484F9" w14:textId="77777777" w:rsidR="00FF187D" w:rsidRPr="00056117" w:rsidRDefault="00FF187D" w:rsidP="00FF187D">
      <w:pPr>
        <w:jc w:val="both"/>
        <w:rPr>
          <w:rFonts w:eastAsia="Times New Roman" w:cs="Calibri"/>
          <w:b/>
          <w:sz w:val="24"/>
          <w:szCs w:val="24"/>
        </w:rPr>
      </w:pPr>
      <w:r w:rsidRPr="00056117">
        <w:rPr>
          <w:rFonts w:eastAsia="Times New Roman" w:cs="Calibri"/>
          <w:b/>
          <w:sz w:val="24"/>
          <w:szCs w:val="24"/>
        </w:rPr>
        <w:t>WYMAGANIA DOTYCZĄCE WADIUM, W TYM JEGO KWOTA, JEŻELI ZAMAWIAJĄCY PRZEWIDUJE OBOWIĄZEK WNIESIENIA WADIUM</w:t>
      </w:r>
    </w:p>
    <w:p w14:paraId="6F3E0C76" w14:textId="77777777" w:rsidR="00FF187D" w:rsidRPr="00056117" w:rsidRDefault="00FF187D" w:rsidP="00FF187D">
      <w:pPr>
        <w:jc w:val="both"/>
        <w:rPr>
          <w:rFonts w:eastAsia="Times New Roman" w:cs="Calibri"/>
          <w:sz w:val="24"/>
          <w:szCs w:val="24"/>
        </w:rPr>
      </w:pPr>
      <w:r w:rsidRPr="00056117">
        <w:rPr>
          <w:rFonts w:eastAsia="Times New Roman" w:cs="Calibri"/>
          <w:sz w:val="24"/>
          <w:szCs w:val="24"/>
        </w:rPr>
        <w:t>Zamawiający nie wymaga wniesienia wadium.</w:t>
      </w:r>
    </w:p>
    <w:p w14:paraId="3A70FA10" w14:textId="77777777" w:rsidR="00FF187D" w:rsidRPr="00056117" w:rsidRDefault="00FF187D" w:rsidP="00FF187D">
      <w:pPr>
        <w:jc w:val="both"/>
        <w:rPr>
          <w:rFonts w:eastAsia="Times New Roman" w:cs="Calibri"/>
          <w:b/>
          <w:sz w:val="24"/>
          <w:szCs w:val="24"/>
        </w:rPr>
      </w:pPr>
      <w:r w:rsidRPr="00056117">
        <w:rPr>
          <w:rFonts w:eastAsia="Times New Roman" w:cs="Calibri"/>
          <w:b/>
          <w:sz w:val="24"/>
          <w:szCs w:val="24"/>
        </w:rPr>
        <w:t>ROZDZIAŁ XXXI</w:t>
      </w:r>
      <w:r>
        <w:rPr>
          <w:rFonts w:eastAsia="Times New Roman" w:cs="Calibri"/>
          <w:b/>
          <w:sz w:val="24"/>
          <w:szCs w:val="24"/>
        </w:rPr>
        <w:t xml:space="preserve"> </w:t>
      </w:r>
    </w:p>
    <w:p w14:paraId="1B360092" w14:textId="77777777" w:rsidR="00FF187D" w:rsidRPr="00056117" w:rsidRDefault="00FF187D" w:rsidP="00FF187D">
      <w:pPr>
        <w:jc w:val="both"/>
        <w:rPr>
          <w:rFonts w:eastAsia="Times New Roman" w:cs="Calibri"/>
          <w:b/>
          <w:sz w:val="24"/>
          <w:szCs w:val="24"/>
        </w:rPr>
      </w:pPr>
      <w:r w:rsidRPr="00056117">
        <w:rPr>
          <w:rFonts w:eastAsia="Times New Roman" w:cs="Calibri"/>
          <w:b/>
          <w:sz w:val="24"/>
          <w:szCs w:val="24"/>
        </w:rPr>
        <w:t>INFORMACJE O PRZEWIDYWANYCH ZAMÓWIENIACH, O KTÓRYCH MOWA W ART. 214 UST. 1 PKT 7 I 8 USTAWY PZP, JEŻELI ZAMAWIAJĄCY PRZEWIDUJE UDZIELENIE TAKICH ZAMÓWIEŃ</w:t>
      </w:r>
    </w:p>
    <w:p w14:paraId="01C0A2D5" w14:textId="77777777" w:rsidR="00FF187D" w:rsidRPr="00056117" w:rsidRDefault="00FF187D" w:rsidP="00FF187D">
      <w:pPr>
        <w:jc w:val="both"/>
        <w:rPr>
          <w:rFonts w:eastAsia="Times New Roman" w:cs="Calibri"/>
          <w:sz w:val="24"/>
          <w:szCs w:val="24"/>
        </w:rPr>
      </w:pPr>
      <w:r w:rsidRPr="00056117">
        <w:rPr>
          <w:rFonts w:eastAsia="Times New Roman" w:cs="Calibri"/>
          <w:sz w:val="24"/>
          <w:szCs w:val="24"/>
        </w:rPr>
        <w:t>Zamawiający nie przewiduje udzielenia zamówień, o których mowa w art. 214 ust. 1 pkt 7 i 8 ustawy.</w:t>
      </w:r>
    </w:p>
    <w:p w14:paraId="563364EC" w14:textId="77777777" w:rsidR="00FF187D" w:rsidRPr="00056117" w:rsidRDefault="00FF187D" w:rsidP="00FF187D">
      <w:pPr>
        <w:jc w:val="both"/>
        <w:rPr>
          <w:rFonts w:eastAsia="Times New Roman" w:cs="Calibri"/>
          <w:b/>
          <w:sz w:val="24"/>
          <w:szCs w:val="24"/>
        </w:rPr>
      </w:pPr>
      <w:r w:rsidRPr="00056117">
        <w:rPr>
          <w:rFonts w:eastAsia="Times New Roman" w:cs="Calibri"/>
          <w:b/>
          <w:sz w:val="24"/>
          <w:szCs w:val="24"/>
        </w:rPr>
        <w:t>ROZDZIAŁ XXXII</w:t>
      </w:r>
      <w:r>
        <w:rPr>
          <w:rFonts w:eastAsia="Times New Roman" w:cs="Calibri"/>
          <w:b/>
          <w:sz w:val="24"/>
          <w:szCs w:val="24"/>
        </w:rPr>
        <w:t xml:space="preserve"> </w:t>
      </w:r>
    </w:p>
    <w:p w14:paraId="0CB39DA3" w14:textId="77777777" w:rsidR="00FF187D" w:rsidRPr="00056117" w:rsidRDefault="00FF187D" w:rsidP="00FF187D">
      <w:pPr>
        <w:jc w:val="both"/>
        <w:rPr>
          <w:rFonts w:eastAsia="Times New Roman" w:cs="Calibri"/>
          <w:b/>
          <w:sz w:val="24"/>
          <w:szCs w:val="24"/>
        </w:rPr>
      </w:pPr>
      <w:r w:rsidRPr="00056117">
        <w:rPr>
          <w:rFonts w:eastAsia="Times New Roman" w:cs="Calibri"/>
          <w:b/>
          <w:sz w:val="24"/>
          <w:szCs w:val="24"/>
        </w:rPr>
        <w:t>INFORMACJE DOTYCZĄCE PRZEPROWADZENIA PRZEZ WYKONAWCĘ WIZJI LOKALNEJ LUB SPRAWDZENIA PRZEZ NIEGO DOKUMENTÓW NIEZBĘDNYCH DO REALIZACJI ZAMÓWIENIA, O KTÓRYCH MOWA W ART. 131 UST. 2 USTAWY, JEŻELI ZAMAWIAJĄCY PRZEWIDUJE MOŻLIWOŚĆ ALBO WYMAGA ZŁOŻWENIA OFERTY PO ODBYCIU WIZJI LOKALNEJ LUB SPRAWDZENIU TYCH DOKUMENTÓW</w:t>
      </w:r>
    </w:p>
    <w:p w14:paraId="61B32FE8" w14:textId="77777777" w:rsidR="00FF187D" w:rsidRPr="00056117" w:rsidRDefault="00FF187D" w:rsidP="00FF187D">
      <w:pPr>
        <w:jc w:val="both"/>
        <w:rPr>
          <w:rFonts w:eastAsia="Times New Roman" w:cs="Calibri"/>
          <w:sz w:val="24"/>
          <w:szCs w:val="24"/>
        </w:rPr>
      </w:pPr>
      <w:r w:rsidRPr="00056117">
        <w:rPr>
          <w:rFonts w:eastAsia="Times New Roman" w:cs="Calibri"/>
          <w:sz w:val="24"/>
          <w:szCs w:val="24"/>
        </w:rPr>
        <w:t>Zamawiający nie przewiduje przeprowadzenia przez wykonawcę wizji lokalnej ani sprawdzenia przez niego dokumentów niezbędnych do realizacji zamówienia, o których mowa w art. 131 ust. 2 ustawy.</w:t>
      </w:r>
    </w:p>
    <w:p w14:paraId="3241D23D" w14:textId="77777777" w:rsidR="00FF187D" w:rsidRPr="00056117" w:rsidRDefault="00FF187D" w:rsidP="00FF187D">
      <w:pPr>
        <w:jc w:val="both"/>
        <w:rPr>
          <w:rFonts w:eastAsia="Times New Roman" w:cs="Calibri"/>
          <w:b/>
          <w:sz w:val="24"/>
          <w:szCs w:val="24"/>
        </w:rPr>
      </w:pPr>
      <w:r w:rsidRPr="00056117">
        <w:rPr>
          <w:rFonts w:eastAsia="Times New Roman" w:cs="Calibri"/>
          <w:b/>
          <w:sz w:val="24"/>
          <w:szCs w:val="24"/>
        </w:rPr>
        <w:t>ROZDZIAŁ XXXIII</w:t>
      </w:r>
      <w:r>
        <w:rPr>
          <w:rFonts w:eastAsia="Times New Roman" w:cs="Calibri"/>
          <w:b/>
          <w:sz w:val="24"/>
          <w:szCs w:val="24"/>
        </w:rPr>
        <w:t xml:space="preserve"> </w:t>
      </w:r>
    </w:p>
    <w:p w14:paraId="222B4AC6" w14:textId="77777777" w:rsidR="00FF187D" w:rsidRPr="00056117" w:rsidRDefault="00FF187D" w:rsidP="00FF187D">
      <w:pPr>
        <w:jc w:val="both"/>
        <w:rPr>
          <w:rFonts w:eastAsia="Times New Roman" w:cs="Calibri"/>
          <w:b/>
          <w:sz w:val="24"/>
          <w:szCs w:val="24"/>
        </w:rPr>
      </w:pPr>
      <w:r w:rsidRPr="00056117">
        <w:rPr>
          <w:rFonts w:eastAsia="Times New Roman" w:cs="Calibri"/>
          <w:b/>
          <w:sz w:val="24"/>
          <w:szCs w:val="24"/>
        </w:rPr>
        <w:t>INFORMACJE DOTYCZĄCE WALUT OBCYCH, W JAKICH MOGĄ BYĆ PROWADZONE ROZLICZENIA MIĘDZY ZAMAWIAJĄCYM A WYKONAWCĄ, JEŻELI ZAMAWIAJĄCY PRZEWIDUJE ROZLICZENIA W WALUTACH OBCYCH</w:t>
      </w:r>
    </w:p>
    <w:p w14:paraId="71E054E2" w14:textId="77777777" w:rsidR="00FF187D" w:rsidRPr="00056117" w:rsidRDefault="00FF187D" w:rsidP="00FF187D">
      <w:pPr>
        <w:jc w:val="both"/>
        <w:rPr>
          <w:rFonts w:eastAsia="Times New Roman" w:cs="Calibri"/>
          <w:sz w:val="24"/>
          <w:szCs w:val="24"/>
        </w:rPr>
      </w:pPr>
      <w:r w:rsidRPr="00056117">
        <w:rPr>
          <w:rFonts w:eastAsia="Times New Roman" w:cs="Calibri"/>
          <w:sz w:val="24"/>
          <w:szCs w:val="24"/>
        </w:rPr>
        <w:t>Zamawiający nie przewiduje rozliczenia w walutach obcych.</w:t>
      </w:r>
    </w:p>
    <w:p w14:paraId="462562D4" w14:textId="77777777" w:rsidR="00FF187D" w:rsidRPr="00056117" w:rsidRDefault="00FF187D" w:rsidP="00FF187D">
      <w:pPr>
        <w:jc w:val="both"/>
        <w:rPr>
          <w:rFonts w:eastAsia="Times New Roman" w:cs="Calibri"/>
          <w:b/>
          <w:sz w:val="24"/>
          <w:szCs w:val="24"/>
        </w:rPr>
      </w:pPr>
      <w:r w:rsidRPr="00056117">
        <w:rPr>
          <w:rFonts w:eastAsia="Times New Roman" w:cs="Calibri"/>
          <w:b/>
          <w:sz w:val="24"/>
          <w:szCs w:val="24"/>
        </w:rPr>
        <w:t>ROZDZIAŁ XXXIV</w:t>
      </w:r>
      <w:r>
        <w:rPr>
          <w:rFonts w:eastAsia="Times New Roman" w:cs="Calibri"/>
          <w:b/>
          <w:sz w:val="24"/>
          <w:szCs w:val="24"/>
        </w:rPr>
        <w:t xml:space="preserve"> </w:t>
      </w:r>
    </w:p>
    <w:p w14:paraId="234D3B41" w14:textId="77777777" w:rsidR="00FF187D" w:rsidRPr="00056117" w:rsidRDefault="00FF187D" w:rsidP="00FF187D">
      <w:pPr>
        <w:jc w:val="both"/>
        <w:rPr>
          <w:rFonts w:eastAsia="Times New Roman" w:cs="Calibri"/>
          <w:b/>
          <w:sz w:val="24"/>
          <w:szCs w:val="24"/>
        </w:rPr>
      </w:pPr>
      <w:r w:rsidRPr="00056117">
        <w:rPr>
          <w:rFonts w:eastAsia="Times New Roman" w:cs="Calibri"/>
          <w:b/>
          <w:sz w:val="24"/>
          <w:szCs w:val="24"/>
        </w:rPr>
        <w:t>INFORMACJE DOTYCZĄCE ZWROTU KOSZTÓW UDZIAŁU W POSTĘPOWANIU, JEŻELI ZAMAWIAJĄCY PRZEWIDUJE ICH ZWROT</w:t>
      </w:r>
    </w:p>
    <w:p w14:paraId="64E6F717" w14:textId="77777777" w:rsidR="00FF187D" w:rsidRPr="00056117" w:rsidRDefault="00FF187D" w:rsidP="00FF187D">
      <w:pPr>
        <w:jc w:val="both"/>
        <w:rPr>
          <w:rFonts w:eastAsia="Times New Roman" w:cs="Calibri"/>
          <w:sz w:val="24"/>
          <w:szCs w:val="24"/>
        </w:rPr>
      </w:pPr>
      <w:r w:rsidRPr="00056117">
        <w:rPr>
          <w:rFonts w:eastAsia="Times New Roman" w:cs="Calibri"/>
          <w:sz w:val="24"/>
          <w:szCs w:val="24"/>
        </w:rPr>
        <w:t>Zamawiający nie przewiduje zwrotu kosztów udziału w postępowaniu.</w:t>
      </w:r>
    </w:p>
    <w:p w14:paraId="0BA21C54" w14:textId="77777777" w:rsidR="00FF187D" w:rsidRPr="00056117" w:rsidRDefault="00FF187D" w:rsidP="00FF187D">
      <w:pPr>
        <w:jc w:val="both"/>
        <w:rPr>
          <w:rFonts w:eastAsia="Times New Roman" w:cs="Calibri"/>
          <w:b/>
          <w:sz w:val="24"/>
          <w:szCs w:val="24"/>
        </w:rPr>
      </w:pPr>
      <w:r w:rsidRPr="00056117">
        <w:rPr>
          <w:rFonts w:eastAsia="Times New Roman" w:cs="Calibri"/>
          <w:b/>
          <w:sz w:val="24"/>
          <w:szCs w:val="24"/>
        </w:rPr>
        <w:t>ROZDZIAŁ XXXV</w:t>
      </w:r>
      <w:r>
        <w:rPr>
          <w:rFonts w:eastAsia="Times New Roman" w:cs="Calibri"/>
          <w:b/>
          <w:sz w:val="24"/>
          <w:szCs w:val="24"/>
        </w:rPr>
        <w:t xml:space="preserve"> </w:t>
      </w:r>
    </w:p>
    <w:p w14:paraId="6525765D" w14:textId="77777777" w:rsidR="00FF187D" w:rsidRPr="00056117" w:rsidRDefault="00FF187D" w:rsidP="00FF187D">
      <w:pPr>
        <w:jc w:val="both"/>
        <w:rPr>
          <w:rFonts w:eastAsia="Times New Roman" w:cs="Calibri"/>
          <w:b/>
          <w:sz w:val="24"/>
          <w:szCs w:val="24"/>
        </w:rPr>
      </w:pPr>
      <w:r w:rsidRPr="00056117">
        <w:rPr>
          <w:rFonts w:eastAsia="Times New Roman" w:cs="Calibri"/>
          <w:b/>
          <w:sz w:val="24"/>
          <w:szCs w:val="24"/>
        </w:rPr>
        <w:t>INFORMACJĘ O OBOWIĄZKU OSOBISTEGO WYKONANIA PRZEZ WYKONAWCĘ KLUCZOWYCH ZADAŃ, JEŻELI ZAMAWIAJĄCY DOKONUJE DAKIEGO ZASTRZEŻENIA ZGODNIE Z ART. 60 I ART. 121 USTAWY</w:t>
      </w:r>
    </w:p>
    <w:p w14:paraId="693AC24C" w14:textId="77777777" w:rsidR="00FF187D" w:rsidRPr="00056117" w:rsidRDefault="00FF187D" w:rsidP="00FF187D">
      <w:pPr>
        <w:jc w:val="both"/>
        <w:rPr>
          <w:rFonts w:eastAsia="Times New Roman" w:cs="Calibri"/>
          <w:sz w:val="24"/>
          <w:szCs w:val="24"/>
        </w:rPr>
      </w:pPr>
      <w:r w:rsidRPr="00056117">
        <w:rPr>
          <w:rFonts w:eastAsia="Times New Roman" w:cs="Calibri"/>
          <w:sz w:val="24"/>
          <w:szCs w:val="24"/>
        </w:rPr>
        <w:lastRenderedPageBreak/>
        <w:t>Zamawiający nie zastrzega wymagań w tym zakresie.</w:t>
      </w:r>
    </w:p>
    <w:p w14:paraId="0E3CC8C3" w14:textId="77777777" w:rsidR="00FF187D" w:rsidRPr="00056117" w:rsidRDefault="00FF187D" w:rsidP="00FF187D">
      <w:pPr>
        <w:jc w:val="both"/>
        <w:rPr>
          <w:rFonts w:eastAsia="Times New Roman" w:cs="Calibri"/>
          <w:b/>
          <w:sz w:val="24"/>
          <w:szCs w:val="24"/>
        </w:rPr>
      </w:pPr>
      <w:r w:rsidRPr="00056117">
        <w:rPr>
          <w:rFonts w:eastAsia="Times New Roman" w:cs="Calibri"/>
          <w:b/>
          <w:sz w:val="24"/>
          <w:szCs w:val="24"/>
        </w:rPr>
        <w:t>ROZDZIAŁ XXXVI</w:t>
      </w:r>
      <w:r>
        <w:rPr>
          <w:rFonts w:eastAsia="Times New Roman" w:cs="Calibri"/>
          <w:b/>
          <w:sz w:val="24"/>
          <w:szCs w:val="24"/>
        </w:rPr>
        <w:t xml:space="preserve"> </w:t>
      </w:r>
    </w:p>
    <w:p w14:paraId="4CEE8A93" w14:textId="77777777" w:rsidR="00FF187D" w:rsidRPr="00056117" w:rsidRDefault="00FF187D" w:rsidP="00FF187D">
      <w:pPr>
        <w:jc w:val="both"/>
        <w:rPr>
          <w:rFonts w:eastAsia="Times New Roman" w:cs="Calibri"/>
          <w:b/>
          <w:sz w:val="24"/>
          <w:szCs w:val="24"/>
        </w:rPr>
      </w:pPr>
      <w:r w:rsidRPr="00056117">
        <w:rPr>
          <w:rFonts w:eastAsia="Times New Roman" w:cs="Calibri"/>
          <w:b/>
          <w:sz w:val="24"/>
          <w:szCs w:val="24"/>
        </w:rPr>
        <w:t>MAKSYMALNA LICZBA WYKONAWCÓW, Z KTÓRYMI ZAMAWIAJĄCY ZAWRZE UMOWĘ RAMOWĄ, JEŻELI ZAMAWIAJĄCY PRZEWIDUJE ZAWARCIE UMOWY RAMOWEJ</w:t>
      </w:r>
    </w:p>
    <w:p w14:paraId="764709E8" w14:textId="77777777" w:rsidR="00FF187D" w:rsidRPr="00056117" w:rsidRDefault="00FF187D" w:rsidP="00FF187D">
      <w:pPr>
        <w:jc w:val="both"/>
        <w:rPr>
          <w:rFonts w:eastAsia="Times New Roman" w:cs="Calibri"/>
          <w:sz w:val="24"/>
          <w:szCs w:val="24"/>
        </w:rPr>
      </w:pPr>
      <w:r w:rsidRPr="00056117">
        <w:rPr>
          <w:rFonts w:eastAsia="Times New Roman" w:cs="Calibri"/>
          <w:sz w:val="24"/>
          <w:szCs w:val="24"/>
        </w:rPr>
        <w:t>Zamawiający nie przewiduje zawarcia umowy ramowej.</w:t>
      </w:r>
    </w:p>
    <w:p w14:paraId="1E5407B0" w14:textId="77777777" w:rsidR="00FF187D" w:rsidRPr="00056117" w:rsidRDefault="00FF187D" w:rsidP="00FF187D">
      <w:pPr>
        <w:jc w:val="both"/>
        <w:rPr>
          <w:rFonts w:eastAsia="Times New Roman" w:cs="Calibri"/>
          <w:b/>
          <w:sz w:val="24"/>
          <w:szCs w:val="24"/>
        </w:rPr>
      </w:pPr>
      <w:r w:rsidRPr="00056117">
        <w:rPr>
          <w:rFonts w:eastAsia="Times New Roman" w:cs="Calibri"/>
          <w:b/>
          <w:sz w:val="24"/>
          <w:szCs w:val="24"/>
        </w:rPr>
        <w:t>ROZDZIAŁ XXXVII</w:t>
      </w:r>
      <w:r>
        <w:rPr>
          <w:rFonts w:eastAsia="Times New Roman" w:cs="Calibri"/>
          <w:b/>
          <w:sz w:val="24"/>
          <w:szCs w:val="24"/>
        </w:rPr>
        <w:t xml:space="preserve"> </w:t>
      </w:r>
    </w:p>
    <w:p w14:paraId="18B7AEE6" w14:textId="77777777" w:rsidR="00FF187D" w:rsidRPr="00056117" w:rsidRDefault="00FF187D" w:rsidP="00FF187D">
      <w:pPr>
        <w:jc w:val="both"/>
        <w:rPr>
          <w:rFonts w:eastAsia="Times New Roman" w:cs="Calibri"/>
          <w:b/>
          <w:sz w:val="24"/>
          <w:szCs w:val="24"/>
        </w:rPr>
      </w:pPr>
      <w:r w:rsidRPr="00056117">
        <w:rPr>
          <w:rFonts w:eastAsia="Times New Roman" w:cs="Calibri"/>
          <w:b/>
          <w:sz w:val="24"/>
          <w:szCs w:val="24"/>
        </w:rPr>
        <w:t>INFORMACJE O PRZEWIDYWANYM WYBORZE NAJKORZYSTNIEJSZEJ OEFRTY Z ZASTOSOWANIEM AUKCJI ELEKTRONICZNEJ WRAZ Z INFORMACJAMI, O KTÓRYCH MOWA W ART. 230 USTAWY, JEŻELI ZAMAWIAJĄCY PRZEWIDUJE AUKCJĘ ELEKTRONICZNĄ</w:t>
      </w:r>
    </w:p>
    <w:p w14:paraId="59BD7DBA" w14:textId="77777777" w:rsidR="00FF187D" w:rsidRPr="00056117" w:rsidRDefault="00FF187D" w:rsidP="00FF187D">
      <w:pPr>
        <w:jc w:val="both"/>
        <w:rPr>
          <w:rFonts w:eastAsia="Times New Roman" w:cs="Calibri"/>
          <w:sz w:val="24"/>
          <w:szCs w:val="24"/>
        </w:rPr>
      </w:pPr>
      <w:r w:rsidRPr="00056117">
        <w:rPr>
          <w:rFonts w:eastAsia="Times New Roman" w:cs="Calibri"/>
          <w:sz w:val="24"/>
          <w:szCs w:val="24"/>
        </w:rPr>
        <w:t>Zamawiający nie przewiduje przeprowadzenia aukcji elektronicznej.</w:t>
      </w:r>
    </w:p>
    <w:p w14:paraId="558D300C" w14:textId="77777777" w:rsidR="00FF187D" w:rsidRPr="00056117" w:rsidRDefault="00FF187D" w:rsidP="00FF187D">
      <w:pPr>
        <w:jc w:val="both"/>
        <w:rPr>
          <w:rFonts w:eastAsia="Times New Roman" w:cs="Calibri"/>
          <w:b/>
          <w:sz w:val="24"/>
          <w:szCs w:val="24"/>
        </w:rPr>
      </w:pPr>
      <w:r w:rsidRPr="00056117">
        <w:rPr>
          <w:rFonts w:eastAsia="Times New Roman" w:cs="Calibri"/>
          <w:b/>
          <w:sz w:val="24"/>
          <w:szCs w:val="24"/>
        </w:rPr>
        <w:t>ROZDZIAŁ XXXVIII</w:t>
      </w:r>
      <w:r>
        <w:rPr>
          <w:rFonts w:eastAsia="Times New Roman" w:cs="Calibri"/>
          <w:b/>
          <w:sz w:val="24"/>
          <w:szCs w:val="24"/>
        </w:rPr>
        <w:t xml:space="preserve"> </w:t>
      </w:r>
    </w:p>
    <w:p w14:paraId="24791048" w14:textId="77777777" w:rsidR="00FF187D" w:rsidRPr="00056117" w:rsidRDefault="00FF187D" w:rsidP="00FF187D">
      <w:pPr>
        <w:jc w:val="both"/>
        <w:rPr>
          <w:rFonts w:eastAsia="Times New Roman" w:cs="Calibri"/>
          <w:b/>
          <w:sz w:val="24"/>
          <w:szCs w:val="24"/>
        </w:rPr>
      </w:pPr>
      <w:r w:rsidRPr="00056117">
        <w:rPr>
          <w:rFonts w:eastAsia="Times New Roman" w:cs="Calibri"/>
          <w:b/>
          <w:sz w:val="24"/>
          <w:szCs w:val="24"/>
        </w:rPr>
        <w:t>WYMÓG LUB MOŻLIWOŚĆ ZŁOŻENIA OFERT W POSTACI KATALOGÓW ELEKTRONICZNYCH LUB DOŁĄCZENIA KATALOGÓW ELEKTRONICZNYCH DO OFERTY, W SYTUACJI OKREŚLONEJ W ART. 93 USTAWY</w:t>
      </w:r>
    </w:p>
    <w:p w14:paraId="53725E6A" w14:textId="77777777" w:rsidR="00FF187D" w:rsidRPr="00056117" w:rsidRDefault="00FF187D" w:rsidP="00FF187D">
      <w:pPr>
        <w:jc w:val="both"/>
        <w:rPr>
          <w:rFonts w:eastAsia="Times New Roman" w:cs="Calibri"/>
          <w:sz w:val="24"/>
          <w:szCs w:val="24"/>
        </w:rPr>
      </w:pPr>
      <w:r w:rsidRPr="00056117">
        <w:rPr>
          <w:rFonts w:eastAsia="Times New Roman" w:cs="Calibri"/>
          <w:sz w:val="24"/>
          <w:szCs w:val="24"/>
        </w:rPr>
        <w:t>Zamawiający nie stawia wymagań w tym zakresie.</w:t>
      </w:r>
    </w:p>
    <w:p w14:paraId="659CF48D" w14:textId="77777777" w:rsidR="00FF187D" w:rsidRPr="00056117" w:rsidRDefault="00FF187D" w:rsidP="00FF187D">
      <w:pPr>
        <w:jc w:val="both"/>
        <w:rPr>
          <w:rFonts w:eastAsia="Times New Roman" w:cs="Calibri"/>
          <w:b/>
          <w:sz w:val="24"/>
          <w:szCs w:val="24"/>
        </w:rPr>
      </w:pPr>
      <w:r w:rsidRPr="00056117">
        <w:rPr>
          <w:rFonts w:eastAsia="Times New Roman" w:cs="Calibri"/>
          <w:b/>
          <w:sz w:val="24"/>
          <w:szCs w:val="24"/>
        </w:rPr>
        <w:t>ROZDZIAŁ XXXIX</w:t>
      </w:r>
      <w:r>
        <w:rPr>
          <w:rFonts w:eastAsia="Times New Roman" w:cs="Calibri"/>
          <w:b/>
          <w:sz w:val="24"/>
          <w:szCs w:val="24"/>
        </w:rPr>
        <w:t xml:space="preserve"> </w:t>
      </w:r>
    </w:p>
    <w:p w14:paraId="515EC294" w14:textId="77777777" w:rsidR="00FF187D" w:rsidRPr="00056117" w:rsidRDefault="00FF187D" w:rsidP="00FF187D">
      <w:pPr>
        <w:jc w:val="both"/>
        <w:rPr>
          <w:rFonts w:eastAsia="Times New Roman" w:cs="Calibri"/>
          <w:b/>
          <w:sz w:val="24"/>
          <w:szCs w:val="24"/>
        </w:rPr>
      </w:pPr>
      <w:r w:rsidRPr="00056117">
        <w:rPr>
          <w:rFonts w:eastAsia="Times New Roman" w:cs="Calibri"/>
          <w:b/>
          <w:sz w:val="24"/>
          <w:szCs w:val="24"/>
        </w:rPr>
        <w:t>INFORMACJE DOTYCZĄCE ZABEZPIECZENIA NALEŻYTEGO WYKONANIA UMOWY, JEŻELI ZAMAWIAJĄCY JE PRZEWIDUJE</w:t>
      </w:r>
    </w:p>
    <w:p w14:paraId="3B5B7D2F" w14:textId="77777777" w:rsidR="00FF187D" w:rsidRPr="00056117" w:rsidRDefault="00FF187D" w:rsidP="00FF187D">
      <w:pPr>
        <w:jc w:val="both"/>
        <w:rPr>
          <w:rFonts w:eastAsia="Times New Roman" w:cs="Calibri"/>
          <w:sz w:val="24"/>
          <w:szCs w:val="24"/>
        </w:rPr>
      </w:pPr>
      <w:r w:rsidRPr="00056117">
        <w:rPr>
          <w:rFonts w:eastAsia="Times New Roman" w:cs="Calibri"/>
          <w:sz w:val="24"/>
          <w:szCs w:val="24"/>
        </w:rPr>
        <w:t>Zamawiający nie stawia wymogu wniesienia zabezpieczenia należytego wykonania umowy.</w:t>
      </w:r>
    </w:p>
    <w:p w14:paraId="3FDE509C" w14:textId="77777777" w:rsidR="00FF187D" w:rsidRPr="00056117" w:rsidRDefault="00FF187D" w:rsidP="00FF187D">
      <w:pPr>
        <w:jc w:val="both"/>
        <w:rPr>
          <w:rFonts w:eastAsia="Times New Roman" w:cs="Calibri"/>
          <w:b/>
          <w:sz w:val="24"/>
          <w:szCs w:val="24"/>
        </w:rPr>
      </w:pPr>
      <w:r w:rsidRPr="00056117">
        <w:rPr>
          <w:rFonts w:eastAsia="Times New Roman" w:cs="Calibri"/>
          <w:b/>
          <w:sz w:val="24"/>
          <w:szCs w:val="24"/>
        </w:rPr>
        <w:t>ROZDZIAŁ XL</w:t>
      </w:r>
      <w:r>
        <w:rPr>
          <w:rFonts w:eastAsia="Times New Roman" w:cs="Calibri"/>
          <w:b/>
          <w:sz w:val="24"/>
          <w:szCs w:val="24"/>
        </w:rPr>
        <w:t xml:space="preserve"> </w:t>
      </w:r>
    </w:p>
    <w:p w14:paraId="4EC75706" w14:textId="77777777" w:rsidR="00FF187D" w:rsidRPr="00056117" w:rsidRDefault="00FF187D" w:rsidP="00FF187D">
      <w:pPr>
        <w:jc w:val="both"/>
        <w:rPr>
          <w:rFonts w:eastAsia="Times New Roman" w:cs="Calibri"/>
          <w:b/>
          <w:sz w:val="24"/>
          <w:szCs w:val="24"/>
        </w:rPr>
      </w:pPr>
      <w:r w:rsidRPr="00056117">
        <w:rPr>
          <w:rFonts w:eastAsia="Times New Roman" w:cs="Calibri"/>
          <w:b/>
          <w:sz w:val="24"/>
          <w:szCs w:val="24"/>
        </w:rPr>
        <w:t>POUCZENIE O ŚRODKACH OCHRONY PRAWNEJ PRZYSŁUGUJĄCYCH WYKONAWCY</w:t>
      </w:r>
    </w:p>
    <w:p w14:paraId="50625FAA" w14:textId="77777777" w:rsidR="00FF187D" w:rsidRPr="00056117" w:rsidRDefault="00FF187D" w:rsidP="00FF187D">
      <w:pPr>
        <w:jc w:val="both"/>
        <w:rPr>
          <w:rFonts w:eastAsia="Times New Roman" w:cs="Calibri"/>
          <w:sz w:val="24"/>
          <w:szCs w:val="24"/>
        </w:rPr>
      </w:pPr>
      <w:r w:rsidRPr="00056117">
        <w:rPr>
          <w:rFonts w:eastAsia="Times New Roman" w:cs="Calibri"/>
          <w:sz w:val="24"/>
          <w:szCs w:val="24"/>
        </w:rPr>
        <w:t>1. Środki ochrony prawnej przysługują Wykonawcy, jeżeli ma lub miał interes w uzyskaniu zamówienia oraz poniósł lub może ponieść szkodę w wyniku naruszenia przez Zamawiającego przepisów ustawy.</w:t>
      </w:r>
    </w:p>
    <w:p w14:paraId="68FCD878" w14:textId="77777777" w:rsidR="00FF187D" w:rsidRPr="00056117" w:rsidRDefault="00FF187D" w:rsidP="00FF187D">
      <w:pPr>
        <w:jc w:val="both"/>
        <w:rPr>
          <w:rFonts w:eastAsia="Times New Roman" w:cs="Calibri"/>
          <w:sz w:val="24"/>
          <w:szCs w:val="24"/>
        </w:rPr>
      </w:pPr>
      <w:r w:rsidRPr="00056117">
        <w:rPr>
          <w:rFonts w:eastAsia="Times New Roman" w:cs="Calibri"/>
          <w:sz w:val="24"/>
          <w:szCs w:val="24"/>
        </w:rPr>
        <w:t>2. Odwołanie przysługuje na:</w:t>
      </w:r>
    </w:p>
    <w:p w14:paraId="47095A05" w14:textId="77777777" w:rsidR="00FF187D" w:rsidRPr="00056117" w:rsidRDefault="00FF187D" w:rsidP="00FF187D">
      <w:pPr>
        <w:jc w:val="both"/>
        <w:rPr>
          <w:rFonts w:eastAsia="Times New Roman" w:cs="Calibri"/>
          <w:sz w:val="24"/>
          <w:szCs w:val="24"/>
        </w:rPr>
      </w:pPr>
      <w:r w:rsidRPr="00056117">
        <w:rPr>
          <w:rFonts w:eastAsia="Times New Roman" w:cs="Calibri"/>
          <w:sz w:val="24"/>
          <w:szCs w:val="24"/>
        </w:rPr>
        <w:t xml:space="preserve">2.1. niezgodną z przepisami ustawy czynność Zamawiającego, podjętą w postępowaniu </w:t>
      </w:r>
      <w:r>
        <w:rPr>
          <w:rFonts w:eastAsia="Times New Roman" w:cs="Calibri"/>
          <w:sz w:val="24"/>
          <w:szCs w:val="24"/>
        </w:rPr>
        <w:t xml:space="preserve">                               </w:t>
      </w:r>
      <w:r w:rsidRPr="00056117">
        <w:rPr>
          <w:rFonts w:eastAsia="Times New Roman" w:cs="Calibri"/>
          <w:sz w:val="24"/>
          <w:szCs w:val="24"/>
        </w:rPr>
        <w:t>o udzielenie zamówienia, w tym na projektowane postanowienia umowy;</w:t>
      </w:r>
    </w:p>
    <w:p w14:paraId="4CCF5745" w14:textId="77777777" w:rsidR="00FF187D" w:rsidRPr="00056117" w:rsidRDefault="00FF187D" w:rsidP="00FF187D">
      <w:pPr>
        <w:jc w:val="both"/>
        <w:rPr>
          <w:rFonts w:eastAsia="Times New Roman" w:cs="Calibri"/>
          <w:sz w:val="24"/>
          <w:szCs w:val="24"/>
        </w:rPr>
      </w:pPr>
      <w:r w:rsidRPr="00056117">
        <w:rPr>
          <w:rFonts w:eastAsia="Times New Roman" w:cs="Calibri"/>
          <w:sz w:val="24"/>
          <w:szCs w:val="24"/>
        </w:rPr>
        <w:t>2.2. zaniechanie czynności w postępowaniu o udzielenie zamówienia, do której Zamawiający był obowiązany na podstawie ustawy.</w:t>
      </w:r>
    </w:p>
    <w:p w14:paraId="4953C9A8" w14:textId="77777777" w:rsidR="00FF187D" w:rsidRPr="00056117" w:rsidRDefault="00FF187D" w:rsidP="00FF187D">
      <w:pPr>
        <w:jc w:val="both"/>
        <w:rPr>
          <w:rFonts w:eastAsia="Times New Roman" w:cs="Calibri"/>
          <w:sz w:val="24"/>
          <w:szCs w:val="24"/>
        </w:rPr>
      </w:pPr>
      <w:r w:rsidRPr="00056117">
        <w:rPr>
          <w:rFonts w:eastAsia="Times New Roman" w:cs="Calibri"/>
          <w:sz w:val="24"/>
          <w:szCs w:val="24"/>
        </w:rPr>
        <w:t>3. Odwołanie wnosi się do Prezesa Krajowej Izby Odwoławczej w formie pisemnej albo w formie elektronicznej albo w postaci elektronicznej opatrzone podpisem zaufanym.</w:t>
      </w:r>
    </w:p>
    <w:p w14:paraId="2E6C18D6" w14:textId="77777777" w:rsidR="00FF187D" w:rsidRPr="00056117" w:rsidRDefault="00FF187D" w:rsidP="00FF187D">
      <w:pPr>
        <w:jc w:val="both"/>
        <w:rPr>
          <w:rFonts w:eastAsia="Times New Roman" w:cs="Calibri"/>
          <w:sz w:val="24"/>
          <w:szCs w:val="24"/>
        </w:rPr>
      </w:pPr>
      <w:r w:rsidRPr="00056117">
        <w:rPr>
          <w:rFonts w:eastAsia="Times New Roman" w:cs="Calibri"/>
          <w:sz w:val="24"/>
          <w:szCs w:val="24"/>
        </w:rPr>
        <w:t>4. Pisma w formie pisemnej wnosi się za pośrednictwem operatora pocztowego w rozumieniu ustawy z dnia 12 listopada 2012r. Prawo pocztowe, osobiście, za pośrednictwem posłańca, a pisma w postaci elektronicznej wnosi się przy użyciu środków komunikacji elektronicznej.</w:t>
      </w:r>
    </w:p>
    <w:p w14:paraId="04018550" w14:textId="77777777" w:rsidR="00FF187D" w:rsidRPr="00056117" w:rsidRDefault="00FF187D" w:rsidP="00FF187D">
      <w:pPr>
        <w:jc w:val="both"/>
        <w:rPr>
          <w:rFonts w:eastAsia="Times New Roman" w:cs="Calibri"/>
          <w:sz w:val="24"/>
          <w:szCs w:val="24"/>
        </w:rPr>
      </w:pPr>
      <w:r w:rsidRPr="00056117">
        <w:rPr>
          <w:rFonts w:eastAsia="Times New Roman" w:cs="Calibri"/>
          <w:sz w:val="24"/>
          <w:szCs w:val="24"/>
        </w:rPr>
        <w:t>5. Na orzeczenie Krajowej Izby Odwoławczej oraz postanowienie Prezesa Krajowej Izby Odwoławczej, o którym mowa w art. 519 ust. 1 ustawy, stronom oraz uczestnikom postępowania odwoławczego przysługuje skarga do sądu. Skargę wnosi się do Sądu Okręgowego w Warszawie za pośrednictwem Prezesa Krajowej Izby Odwoławczej.</w:t>
      </w:r>
    </w:p>
    <w:p w14:paraId="4964110C" w14:textId="77777777" w:rsidR="00FF187D" w:rsidRPr="00056117" w:rsidRDefault="00FF187D" w:rsidP="00FF187D">
      <w:pPr>
        <w:jc w:val="both"/>
        <w:rPr>
          <w:rFonts w:eastAsia="Times New Roman" w:cs="Calibri"/>
          <w:sz w:val="24"/>
          <w:szCs w:val="24"/>
        </w:rPr>
      </w:pPr>
      <w:r w:rsidRPr="00056117">
        <w:rPr>
          <w:rFonts w:eastAsia="Times New Roman" w:cs="Calibri"/>
          <w:sz w:val="24"/>
          <w:szCs w:val="24"/>
        </w:rPr>
        <w:t>6. Szczegółowe informacje dotyczące środków ochrony prawnej określone są w Dziale IX „Środki ochrony prawnej” ustawy.</w:t>
      </w:r>
    </w:p>
    <w:p w14:paraId="1EEEE209" w14:textId="77777777" w:rsidR="00FF187D" w:rsidRPr="00056117" w:rsidRDefault="00FF187D" w:rsidP="00FF187D">
      <w:pPr>
        <w:jc w:val="both"/>
        <w:rPr>
          <w:rFonts w:eastAsia="Times New Roman" w:cs="Calibri"/>
          <w:b/>
          <w:sz w:val="24"/>
          <w:szCs w:val="24"/>
        </w:rPr>
      </w:pPr>
      <w:r w:rsidRPr="00056117">
        <w:rPr>
          <w:rFonts w:eastAsia="Times New Roman" w:cs="Calibri"/>
          <w:b/>
          <w:sz w:val="24"/>
          <w:szCs w:val="24"/>
        </w:rPr>
        <w:t>ROZDZIAŁ XLI</w:t>
      </w:r>
      <w:r>
        <w:rPr>
          <w:rFonts w:eastAsia="Times New Roman" w:cs="Calibri"/>
          <w:b/>
          <w:sz w:val="24"/>
          <w:szCs w:val="24"/>
        </w:rPr>
        <w:t xml:space="preserve"> </w:t>
      </w:r>
    </w:p>
    <w:p w14:paraId="4D624398" w14:textId="77777777" w:rsidR="00FF187D" w:rsidRPr="00056117" w:rsidRDefault="00FF187D" w:rsidP="00FF187D">
      <w:pPr>
        <w:jc w:val="both"/>
        <w:rPr>
          <w:rFonts w:eastAsia="Times New Roman" w:cs="Calibri"/>
          <w:b/>
          <w:sz w:val="24"/>
          <w:szCs w:val="24"/>
        </w:rPr>
      </w:pPr>
      <w:r w:rsidRPr="00056117">
        <w:rPr>
          <w:rFonts w:eastAsia="Times New Roman" w:cs="Calibri"/>
          <w:b/>
          <w:sz w:val="24"/>
          <w:szCs w:val="24"/>
        </w:rPr>
        <w:t>OCHRONA DANYCH OSOBOWYCH ZEBRANYCH PRZEZ ZAMAWIAJĄCEGO W TOKU POSTĘPOWANIA</w:t>
      </w:r>
    </w:p>
    <w:p w14:paraId="4DC7ED45" w14:textId="77777777" w:rsidR="00FF187D" w:rsidRPr="00056117" w:rsidRDefault="00FF187D" w:rsidP="00FF187D">
      <w:pPr>
        <w:rPr>
          <w:rFonts w:cs="Calibri"/>
          <w:iCs/>
          <w:sz w:val="24"/>
          <w:szCs w:val="24"/>
        </w:rPr>
      </w:pPr>
      <w:r w:rsidRPr="00056117">
        <w:rPr>
          <w:rFonts w:cs="Calibri"/>
          <w:iCs/>
          <w:sz w:val="24"/>
          <w:szCs w:val="24"/>
        </w:rPr>
        <w:t>Informujemy, że:</w:t>
      </w:r>
    </w:p>
    <w:p w14:paraId="09E63BBF" w14:textId="77777777" w:rsidR="00FF187D" w:rsidRPr="00056117" w:rsidRDefault="00FF187D" w:rsidP="00FF187D">
      <w:pPr>
        <w:numPr>
          <w:ilvl w:val="0"/>
          <w:numId w:val="5"/>
        </w:numPr>
        <w:ind w:left="426"/>
        <w:contextualSpacing/>
        <w:rPr>
          <w:rFonts w:eastAsia="Times New Roman" w:cs="Calibri"/>
          <w:iCs/>
          <w:sz w:val="24"/>
          <w:szCs w:val="24"/>
        </w:rPr>
      </w:pPr>
      <w:r w:rsidRPr="00056117">
        <w:rPr>
          <w:rFonts w:eastAsia="Times New Roman" w:cs="Calibri"/>
          <w:iCs/>
          <w:sz w:val="24"/>
          <w:szCs w:val="24"/>
        </w:rPr>
        <w:t>Administratorem danych jest Dyrektor Dolnośląskiego Wojewódzkiego Urzędu Pracy z siedzibą w Wałbrzychu, ul. Ogrodowa 5b (</w:t>
      </w:r>
      <w:hyperlink r:id="rId25" w:history="1">
        <w:r w:rsidRPr="00056117">
          <w:rPr>
            <w:rFonts w:eastAsia="Times New Roman" w:cs="Calibri"/>
            <w:iCs/>
            <w:color w:val="0563C1"/>
            <w:sz w:val="24"/>
            <w:szCs w:val="24"/>
            <w:u w:val="single"/>
          </w:rPr>
          <w:t>.</w:t>
        </w:r>
      </w:hyperlink>
      <w:r w:rsidRPr="00056117">
        <w:rPr>
          <w:rFonts w:eastAsia="Times New Roman" w:cs="Calibri"/>
          <w:iCs/>
          <w:sz w:val="24"/>
          <w:szCs w:val="24"/>
        </w:rPr>
        <w:t xml:space="preserve">), </w:t>
      </w:r>
      <w:hyperlink r:id="rId26" w:history="1">
        <w:r w:rsidRPr="00056117">
          <w:rPr>
            <w:rFonts w:eastAsia="Times New Roman" w:cs="Calibri"/>
            <w:iCs/>
            <w:color w:val="0563C1"/>
            <w:sz w:val="24"/>
            <w:szCs w:val="24"/>
            <w:u w:val="single"/>
          </w:rPr>
          <w:t>walbrzych@dwup.pl</w:t>
        </w:r>
      </w:hyperlink>
      <w:r w:rsidRPr="00056117">
        <w:rPr>
          <w:rFonts w:eastAsia="Times New Roman" w:cs="Calibri"/>
          <w:iCs/>
          <w:sz w:val="24"/>
          <w:szCs w:val="24"/>
        </w:rPr>
        <w:t>, tel. 74 88 66 500.</w:t>
      </w:r>
    </w:p>
    <w:p w14:paraId="608ED365" w14:textId="77777777" w:rsidR="00FF187D" w:rsidRPr="00056117" w:rsidRDefault="00FF187D" w:rsidP="00FF187D">
      <w:pPr>
        <w:numPr>
          <w:ilvl w:val="0"/>
          <w:numId w:val="5"/>
        </w:numPr>
        <w:ind w:left="426"/>
        <w:contextualSpacing/>
        <w:jc w:val="both"/>
        <w:rPr>
          <w:rFonts w:eastAsia="Times New Roman" w:cs="Calibri"/>
          <w:iCs/>
          <w:sz w:val="24"/>
          <w:szCs w:val="24"/>
        </w:rPr>
      </w:pPr>
      <w:r w:rsidRPr="00056117">
        <w:rPr>
          <w:rFonts w:eastAsia="Times New Roman" w:cs="Calibri"/>
          <w:iCs/>
          <w:sz w:val="24"/>
          <w:szCs w:val="24"/>
        </w:rPr>
        <w:t xml:space="preserve">Administrator wyznaczył Inspektora Ochrony Danych, z którym można się skontaktować  </w:t>
      </w:r>
      <w:hyperlink r:id="rId27" w:history="1">
        <w:r w:rsidRPr="00056117">
          <w:rPr>
            <w:rFonts w:eastAsia="Times New Roman" w:cs="Calibri"/>
            <w:iCs/>
            <w:color w:val="0563C1"/>
            <w:sz w:val="24"/>
            <w:szCs w:val="24"/>
            <w:u w:val="single"/>
          </w:rPr>
          <w:t>iod@dwup.pl</w:t>
        </w:r>
      </w:hyperlink>
      <w:r w:rsidRPr="00056117">
        <w:rPr>
          <w:rFonts w:eastAsia="Times New Roman" w:cs="Calibri"/>
          <w:iCs/>
          <w:sz w:val="24"/>
          <w:szCs w:val="24"/>
        </w:rPr>
        <w:t xml:space="preserve">  lub wysyłając korespondencję na adres urzędu:</w:t>
      </w:r>
    </w:p>
    <w:p w14:paraId="6250AEB1" w14:textId="77777777" w:rsidR="00FF187D" w:rsidRPr="00056117" w:rsidRDefault="00FF187D" w:rsidP="00FF187D">
      <w:pPr>
        <w:ind w:left="426"/>
        <w:rPr>
          <w:rFonts w:eastAsia="Times New Roman" w:cs="Calibri"/>
          <w:iCs/>
          <w:sz w:val="24"/>
          <w:szCs w:val="24"/>
        </w:rPr>
      </w:pPr>
      <w:r w:rsidRPr="00056117">
        <w:rPr>
          <w:rFonts w:cs="Calibri"/>
          <w:iCs/>
          <w:sz w:val="24"/>
          <w:szCs w:val="24"/>
        </w:rPr>
        <w:t>Dolnośląski Wojewódzki Urząd Pracy</w:t>
      </w:r>
    </w:p>
    <w:p w14:paraId="4C4AB6CF" w14:textId="77777777" w:rsidR="00FF187D" w:rsidRPr="00056117" w:rsidRDefault="00FF187D" w:rsidP="00FF187D">
      <w:pPr>
        <w:ind w:left="426"/>
        <w:rPr>
          <w:rFonts w:cs="Calibri"/>
          <w:iCs/>
          <w:sz w:val="24"/>
          <w:szCs w:val="24"/>
        </w:rPr>
      </w:pPr>
      <w:r w:rsidRPr="00056117">
        <w:rPr>
          <w:rFonts w:cs="Calibri"/>
          <w:iCs/>
          <w:sz w:val="24"/>
          <w:szCs w:val="24"/>
        </w:rPr>
        <w:lastRenderedPageBreak/>
        <w:t>Inspektor Ochrony Danych</w:t>
      </w:r>
    </w:p>
    <w:p w14:paraId="6953FC5D" w14:textId="77777777" w:rsidR="00FF187D" w:rsidRPr="00056117" w:rsidRDefault="00FF187D" w:rsidP="00FF187D">
      <w:pPr>
        <w:ind w:left="426"/>
        <w:rPr>
          <w:rFonts w:cs="Calibri"/>
          <w:iCs/>
          <w:sz w:val="24"/>
          <w:szCs w:val="24"/>
        </w:rPr>
      </w:pPr>
      <w:r w:rsidRPr="00056117">
        <w:rPr>
          <w:rFonts w:cs="Calibri"/>
          <w:iCs/>
          <w:sz w:val="24"/>
          <w:szCs w:val="24"/>
        </w:rPr>
        <w:t xml:space="preserve">ul. Eugeniusza Kwiatkowskiego 4 </w:t>
      </w:r>
    </w:p>
    <w:p w14:paraId="56055B78" w14:textId="77777777" w:rsidR="00FF187D" w:rsidRPr="00056117" w:rsidRDefault="00FF187D" w:rsidP="00FF187D">
      <w:pPr>
        <w:ind w:left="426"/>
        <w:jc w:val="both"/>
        <w:rPr>
          <w:rFonts w:cs="Calibri"/>
          <w:iCs/>
          <w:sz w:val="24"/>
          <w:szCs w:val="24"/>
        </w:rPr>
      </w:pPr>
      <w:r w:rsidRPr="00056117">
        <w:rPr>
          <w:rFonts w:cs="Calibri"/>
          <w:iCs/>
          <w:sz w:val="24"/>
          <w:szCs w:val="24"/>
        </w:rPr>
        <w:t xml:space="preserve">52-326 Wrocław </w:t>
      </w:r>
    </w:p>
    <w:p w14:paraId="2692E2B6" w14:textId="77777777" w:rsidR="00FF187D" w:rsidRPr="00056117" w:rsidRDefault="00FF187D" w:rsidP="00FF187D">
      <w:pPr>
        <w:ind w:left="426"/>
        <w:jc w:val="both"/>
        <w:rPr>
          <w:rFonts w:cs="Calibri"/>
          <w:iCs/>
          <w:sz w:val="24"/>
          <w:szCs w:val="24"/>
        </w:rPr>
      </w:pPr>
      <w:r w:rsidRPr="00056117">
        <w:rPr>
          <w:rFonts w:cs="Calibri"/>
          <w:iCs/>
          <w:sz w:val="24"/>
          <w:szCs w:val="24"/>
        </w:rPr>
        <w:t>Z Inspektorem Ochrony Danych można się kontaktować we wszystkich sprawach dotyczących przetwarzania danych osobowych oraz korzystania z praw związanych z przetwarzaniem danych.</w:t>
      </w:r>
    </w:p>
    <w:p w14:paraId="6C102AF8" w14:textId="77777777" w:rsidR="00FF187D" w:rsidRPr="00056117" w:rsidRDefault="00FF187D" w:rsidP="00FF187D">
      <w:pPr>
        <w:numPr>
          <w:ilvl w:val="0"/>
          <w:numId w:val="5"/>
        </w:numPr>
        <w:ind w:left="426"/>
        <w:contextualSpacing/>
        <w:jc w:val="both"/>
        <w:rPr>
          <w:rFonts w:eastAsia="Times New Roman" w:cs="Calibri"/>
          <w:iCs/>
          <w:sz w:val="24"/>
          <w:szCs w:val="24"/>
        </w:rPr>
      </w:pPr>
      <w:r w:rsidRPr="00056117">
        <w:rPr>
          <w:rFonts w:eastAsia="Times New Roman" w:cs="Calibri"/>
          <w:iCs/>
          <w:sz w:val="24"/>
          <w:szCs w:val="24"/>
        </w:rPr>
        <w:t>Przetwarzanie Państwa danych jest niezbędne do wypełnienia obowiązku prawnego ciążącego na administratorze. Podstawą prawną przetwarzania Pani/Pana danych jest niezbędność do wypełnienia obowiązków prawnych ciążących na administratorze, wynikających z przepisów RODO (Rozporządzenie Parlamentu Europejskiego i Rady (UE) 2016/679), przepisów z zakresu Ustawy prawo zamówień publicznych, oraz innych związanych z działalnością Dolnośląskiego Wojewódzkiego Urzędu Pracy.</w:t>
      </w:r>
    </w:p>
    <w:p w14:paraId="434D578B" w14:textId="77777777" w:rsidR="00FF187D" w:rsidRPr="00056117" w:rsidRDefault="00FF187D" w:rsidP="00FF187D">
      <w:pPr>
        <w:numPr>
          <w:ilvl w:val="0"/>
          <w:numId w:val="5"/>
        </w:numPr>
        <w:ind w:left="426"/>
        <w:contextualSpacing/>
        <w:jc w:val="both"/>
        <w:rPr>
          <w:rFonts w:eastAsia="Times New Roman" w:cs="Calibri"/>
          <w:iCs/>
          <w:sz w:val="24"/>
          <w:szCs w:val="24"/>
        </w:rPr>
      </w:pPr>
      <w:r w:rsidRPr="00056117">
        <w:rPr>
          <w:rFonts w:eastAsia="Times New Roman" w:cs="Calibri"/>
          <w:iCs/>
          <w:sz w:val="24"/>
          <w:szCs w:val="24"/>
        </w:rPr>
        <w:t>Dane będą przetwarzane w celu:</w:t>
      </w:r>
    </w:p>
    <w:p w14:paraId="09243542" w14:textId="77777777" w:rsidR="00FF187D" w:rsidRPr="00056117" w:rsidRDefault="00FF187D" w:rsidP="00FF187D">
      <w:pPr>
        <w:numPr>
          <w:ilvl w:val="0"/>
          <w:numId w:val="6"/>
        </w:numPr>
        <w:contextualSpacing/>
        <w:jc w:val="both"/>
        <w:rPr>
          <w:rFonts w:eastAsia="Times New Roman" w:cs="Calibri"/>
          <w:iCs/>
          <w:sz w:val="24"/>
          <w:szCs w:val="24"/>
        </w:rPr>
      </w:pPr>
      <w:r w:rsidRPr="00056117">
        <w:rPr>
          <w:rFonts w:eastAsia="Times New Roman" w:cs="Calibri"/>
          <w:iCs/>
          <w:sz w:val="24"/>
          <w:szCs w:val="24"/>
        </w:rPr>
        <w:t>przeprowadzenia postępowania o udzielenie zamówienia publicznego,</w:t>
      </w:r>
    </w:p>
    <w:p w14:paraId="4D1BDC93" w14:textId="77777777" w:rsidR="00FF187D" w:rsidRPr="00056117" w:rsidRDefault="00FF187D" w:rsidP="00FF187D">
      <w:pPr>
        <w:numPr>
          <w:ilvl w:val="0"/>
          <w:numId w:val="6"/>
        </w:numPr>
        <w:contextualSpacing/>
        <w:jc w:val="both"/>
        <w:rPr>
          <w:rFonts w:eastAsia="Times New Roman" w:cs="Calibri"/>
          <w:iCs/>
          <w:sz w:val="24"/>
          <w:szCs w:val="24"/>
        </w:rPr>
      </w:pPr>
      <w:r w:rsidRPr="00056117">
        <w:rPr>
          <w:rFonts w:eastAsia="Times New Roman" w:cs="Calibri"/>
          <w:iCs/>
          <w:sz w:val="24"/>
          <w:szCs w:val="24"/>
        </w:rPr>
        <w:t>archiwalnym oraz statystycznym.</w:t>
      </w:r>
    </w:p>
    <w:p w14:paraId="40E9C4B3" w14:textId="77777777" w:rsidR="00FF187D" w:rsidRPr="00056117" w:rsidRDefault="00FF187D" w:rsidP="00FF187D">
      <w:pPr>
        <w:numPr>
          <w:ilvl w:val="0"/>
          <w:numId w:val="5"/>
        </w:numPr>
        <w:ind w:left="426"/>
        <w:contextualSpacing/>
        <w:jc w:val="both"/>
        <w:rPr>
          <w:rFonts w:eastAsia="Times New Roman" w:cs="Calibri"/>
          <w:iCs/>
          <w:sz w:val="24"/>
          <w:szCs w:val="24"/>
        </w:rPr>
      </w:pPr>
      <w:r w:rsidRPr="00056117">
        <w:rPr>
          <w:rFonts w:eastAsia="Times New Roman" w:cs="Calibri"/>
          <w:iCs/>
          <w:sz w:val="24"/>
          <w:szCs w:val="24"/>
        </w:rPr>
        <w:t xml:space="preserve">Dane osobowe mogą być udostępniane innym podmiotom tj. innym uczestnikom postepowania o udzielenie zamówienia publicznego. </w:t>
      </w:r>
    </w:p>
    <w:p w14:paraId="632BE3F0" w14:textId="77777777" w:rsidR="00FF187D" w:rsidRPr="00056117" w:rsidRDefault="00FF187D" w:rsidP="00FF187D">
      <w:pPr>
        <w:numPr>
          <w:ilvl w:val="0"/>
          <w:numId w:val="5"/>
        </w:numPr>
        <w:ind w:left="426"/>
        <w:contextualSpacing/>
        <w:jc w:val="both"/>
        <w:rPr>
          <w:rFonts w:eastAsia="Times New Roman" w:cs="Calibri"/>
          <w:iCs/>
          <w:sz w:val="24"/>
          <w:szCs w:val="24"/>
        </w:rPr>
      </w:pPr>
      <w:r w:rsidRPr="00056117">
        <w:rPr>
          <w:rFonts w:eastAsia="Times New Roman" w:cs="Calibri"/>
          <w:iCs/>
          <w:sz w:val="24"/>
          <w:szCs w:val="24"/>
        </w:rPr>
        <w:t>Dane osobowe mogą zostać ujawnione właściwym organom, upoważnionym zgodnie z obowiązującym prawem.</w:t>
      </w:r>
    </w:p>
    <w:p w14:paraId="25D45105" w14:textId="77777777" w:rsidR="00FF187D" w:rsidRPr="00056117" w:rsidRDefault="00FF187D" w:rsidP="00FF187D">
      <w:pPr>
        <w:numPr>
          <w:ilvl w:val="0"/>
          <w:numId w:val="5"/>
        </w:numPr>
        <w:ind w:left="426"/>
        <w:contextualSpacing/>
        <w:jc w:val="both"/>
        <w:rPr>
          <w:rFonts w:eastAsia="Times New Roman" w:cs="Calibri"/>
          <w:iCs/>
          <w:sz w:val="24"/>
          <w:szCs w:val="24"/>
        </w:rPr>
      </w:pPr>
      <w:r w:rsidRPr="00056117">
        <w:rPr>
          <w:rFonts w:eastAsia="Times New Roman" w:cs="Calibri"/>
          <w:iCs/>
          <w:sz w:val="24"/>
          <w:szCs w:val="24"/>
        </w:rPr>
        <w:t>Dane osobowe nie będą podlegały profilowaniu.</w:t>
      </w:r>
    </w:p>
    <w:p w14:paraId="5D34F6B2" w14:textId="77777777" w:rsidR="00FF187D" w:rsidRPr="00056117" w:rsidRDefault="00FF187D" w:rsidP="00FF187D">
      <w:pPr>
        <w:numPr>
          <w:ilvl w:val="0"/>
          <w:numId w:val="5"/>
        </w:numPr>
        <w:ind w:left="426"/>
        <w:contextualSpacing/>
        <w:jc w:val="both"/>
        <w:rPr>
          <w:rFonts w:eastAsia="Times New Roman" w:cs="Calibri"/>
          <w:iCs/>
          <w:sz w:val="24"/>
          <w:szCs w:val="24"/>
        </w:rPr>
      </w:pPr>
      <w:r w:rsidRPr="00056117">
        <w:rPr>
          <w:rFonts w:eastAsia="Times New Roman" w:cs="Calibri"/>
          <w:iCs/>
          <w:sz w:val="24"/>
          <w:szCs w:val="24"/>
        </w:rPr>
        <w:t>Osobie, której dane osobowe są przetwarzane, przysługuje prawo do wglądu do nich, do ich sprostowania i ograniczenia przetwarzania.</w:t>
      </w:r>
    </w:p>
    <w:p w14:paraId="53E8E840" w14:textId="77777777" w:rsidR="00FF187D" w:rsidRPr="00056117" w:rsidRDefault="00FF187D" w:rsidP="00FF187D">
      <w:pPr>
        <w:numPr>
          <w:ilvl w:val="0"/>
          <w:numId w:val="5"/>
        </w:numPr>
        <w:ind w:left="426"/>
        <w:contextualSpacing/>
        <w:jc w:val="both"/>
        <w:rPr>
          <w:rFonts w:eastAsia="Times New Roman" w:cs="Calibri"/>
          <w:iCs/>
          <w:sz w:val="24"/>
          <w:szCs w:val="24"/>
        </w:rPr>
      </w:pPr>
      <w:r w:rsidRPr="00056117">
        <w:rPr>
          <w:rFonts w:eastAsia="Times New Roman" w:cs="Calibri"/>
          <w:iCs/>
          <w:sz w:val="24"/>
          <w:szCs w:val="24"/>
        </w:rPr>
        <w:t>Dane będą przetwarzane przez okres wymagany przepisami prawa,</w:t>
      </w:r>
      <w:r w:rsidRPr="00056117">
        <w:rPr>
          <w:rFonts w:cs="Calibri"/>
          <w:sz w:val="24"/>
          <w:szCs w:val="24"/>
        </w:rPr>
        <w:t xml:space="preserve"> </w:t>
      </w:r>
      <w:r w:rsidRPr="00056117">
        <w:rPr>
          <w:rFonts w:eastAsia="Times New Roman" w:cs="Calibri"/>
          <w:iCs/>
          <w:sz w:val="24"/>
          <w:szCs w:val="24"/>
        </w:rPr>
        <w:t>do momentu wygaśnięcia obowiązku ich przechowywania i archiwizacji.</w:t>
      </w:r>
    </w:p>
    <w:p w14:paraId="2922B412" w14:textId="77777777" w:rsidR="00FF187D" w:rsidRPr="00056117" w:rsidRDefault="00FF187D" w:rsidP="00FF187D">
      <w:pPr>
        <w:numPr>
          <w:ilvl w:val="0"/>
          <w:numId w:val="5"/>
        </w:numPr>
        <w:ind w:left="426"/>
        <w:contextualSpacing/>
        <w:jc w:val="both"/>
        <w:rPr>
          <w:rFonts w:eastAsia="Times New Roman" w:cs="Calibri"/>
          <w:iCs/>
          <w:sz w:val="24"/>
          <w:szCs w:val="24"/>
        </w:rPr>
      </w:pPr>
      <w:r w:rsidRPr="00056117">
        <w:rPr>
          <w:rFonts w:eastAsia="Times New Roman" w:cs="Calibri"/>
          <w:iCs/>
          <w:sz w:val="24"/>
          <w:szCs w:val="24"/>
        </w:rPr>
        <w:t>Osobie, której dane osobowe są przetwarzane, przysługuje prawo wniesienia skargi do organu nadzorczego w sytuacji gdy przetwarzanie danych osobowych narusza przepisy ogólnego rozporządzenia o ochronie danych osobowych z dnia 27 kwietnia 2016 r.</w:t>
      </w:r>
    </w:p>
    <w:p w14:paraId="3362E1B1" w14:textId="77777777" w:rsidR="00FF187D" w:rsidRPr="00056117" w:rsidRDefault="00FF187D" w:rsidP="00FF187D">
      <w:pPr>
        <w:ind w:left="1134"/>
        <w:rPr>
          <w:rFonts w:eastAsia="Times New Roman" w:cs="Calibri"/>
          <w:iCs/>
          <w:sz w:val="24"/>
          <w:szCs w:val="24"/>
        </w:rPr>
      </w:pPr>
      <w:r w:rsidRPr="00056117">
        <w:rPr>
          <w:rFonts w:cs="Calibri"/>
          <w:iCs/>
          <w:sz w:val="24"/>
          <w:szCs w:val="24"/>
        </w:rPr>
        <w:t>Biuro Prezesa Urzędu Ochrony Danych Osobowych (PUODO)</w:t>
      </w:r>
    </w:p>
    <w:p w14:paraId="73792441" w14:textId="77777777" w:rsidR="00FF187D" w:rsidRPr="00056117" w:rsidRDefault="00FF187D" w:rsidP="00FF187D">
      <w:pPr>
        <w:ind w:left="1134"/>
        <w:rPr>
          <w:rFonts w:cs="Calibri"/>
          <w:iCs/>
          <w:sz w:val="24"/>
          <w:szCs w:val="24"/>
        </w:rPr>
      </w:pPr>
      <w:r w:rsidRPr="00056117">
        <w:rPr>
          <w:rFonts w:cs="Calibri"/>
          <w:iCs/>
          <w:sz w:val="24"/>
          <w:szCs w:val="24"/>
        </w:rPr>
        <w:t>Adres: Stawki 2, 00-193 Warszawa</w:t>
      </w:r>
    </w:p>
    <w:p w14:paraId="0970D378" w14:textId="77777777" w:rsidR="00FF187D" w:rsidRPr="00056117" w:rsidRDefault="00FF187D" w:rsidP="00FF187D">
      <w:pPr>
        <w:ind w:left="1134"/>
        <w:rPr>
          <w:rFonts w:cs="Calibri"/>
          <w:iCs/>
          <w:sz w:val="24"/>
          <w:szCs w:val="24"/>
        </w:rPr>
      </w:pPr>
      <w:r w:rsidRPr="00056117">
        <w:rPr>
          <w:rFonts w:cs="Calibri"/>
          <w:iCs/>
          <w:sz w:val="24"/>
          <w:szCs w:val="24"/>
        </w:rPr>
        <w:t>Telefon: 22 860 70 8</w:t>
      </w:r>
    </w:p>
    <w:p w14:paraId="486D4DD4" w14:textId="77777777" w:rsidR="00FF187D" w:rsidRPr="00056117" w:rsidRDefault="00FF187D" w:rsidP="00FF187D">
      <w:pPr>
        <w:jc w:val="both"/>
        <w:rPr>
          <w:rFonts w:eastAsia="Times New Roman" w:cs="Calibri"/>
          <w:b/>
          <w:sz w:val="24"/>
          <w:szCs w:val="24"/>
        </w:rPr>
      </w:pPr>
    </w:p>
    <w:p w14:paraId="244F9070" w14:textId="77777777" w:rsidR="00FF187D" w:rsidRPr="00056117" w:rsidRDefault="00FF187D" w:rsidP="00FF187D">
      <w:pPr>
        <w:jc w:val="both"/>
        <w:rPr>
          <w:rFonts w:eastAsia="Times New Roman" w:cs="Calibri"/>
          <w:b/>
          <w:sz w:val="24"/>
          <w:szCs w:val="24"/>
        </w:rPr>
      </w:pPr>
    </w:p>
    <w:p w14:paraId="1B64EB09" w14:textId="77777777" w:rsidR="00FF187D" w:rsidRPr="00056117" w:rsidRDefault="00FF187D" w:rsidP="00FF187D">
      <w:pPr>
        <w:jc w:val="both"/>
        <w:rPr>
          <w:rFonts w:eastAsia="Times New Roman" w:cs="Calibri"/>
          <w:b/>
          <w:sz w:val="24"/>
          <w:szCs w:val="24"/>
        </w:rPr>
      </w:pPr>
      <w:r w:rsidRPr="00056117">
        <w:rPr>
          <w:rFonts w:eastAsia="Times New Roman" w:cs="Calibri"/>
          <w:b/>
          <w:sz w:val="24"/>
          <w:szCs w:val="24"/>
        </w:rPr>
        <w:t>ROZDZIAŁ XLII</w:t>
      </w:r>
      <w:r>
        <w:rPr>
          <w:rFonts w:eastAsia="Times New Roman" w:cs="Calibri"/>
          <w:b/>
          <w:sz w:val="24"/>
          <w:szCs w:val="24"/>
        </w:rPr>
        <w:t xml:space="preserve"> </w:t>
      </w:r>
    </w:p>
    <w:p w14:paraId="099983A7" w14:textId="77777777" w:rsidR="00FF187D" w:rsidRPr="00056117" w:rsidRDefault="00FF187D" w:rsidP="00FF187D">
      <w:pPr>
        <w:jc w:val="both"/>
        <w:rPr>
          <w:rFonts w:eastAsia="Times New Roman" w:cs="Calibri"/>
          <w:b/>
          <w:sz w:val="24"/>
          <w:szCs w:val="24"/>
        </w:rPr>
      </w:pPr>
      <w:r w:rsidRPr="00056117">
        <w:rPr>
          <w:rFonts w:eastAsia="Times New Roman" w:cs="Calibri"/>
          <w:b/>
          <w:sz w:val="24"/>
          <w:szCs w:val="24"/>
        </w:rPr>
        <w:t>ZAŁĄCZNIKI DO SWZ</w:t>
      </w:r>
    </w:p>
    <w:p w14:paraId="615C46CD" w14:textId="77777777" w:rsidR="00FF187D" w:rsidRDefault="00FF187D" w:rsidP="00FF187D">
      <w:pPr>
        <w:numPr>
          <w:ilvl w:val="0"/>
          <w:numId w:val="16"/>
        </w:numPr>
        <w:ind w:left="284" w:hanging="207"/>
        <w:jc w:val="both"/>
        <w:rPr>
          <w:rFonts w:eastAsia="Times New Roman" w:cs="Calibri"/>
          <w:sz w:val="24"/>
          <w:szCs w:val="24"/>
        </w:rPr>
      </w:pPr>
      <w:r w:rsidRPr="00056117">
        <w:rPr>
          <w:rFonts w:eastAsia="Times New Roman" w:cs="Calibri"/>
          <w:sz w:val="24"/>
          <w:szCs w:val="24"/>
        </w:rPr>
        <w:t xml:space="preserve">Formularz </w:t>
      </w:r>
      <w:r>
        <w:rPr>
          <w:rFonts w:eastAsia="Times New Roman" w:cs="Calibri"/>
          <w:sz w:val="24"/>
          <w:szCs w:val="24"/>
        </w:rPr>
        <w:t>ofertowy</w:t>
      </w:r>
      <w:r w:rsidRPr="00056117">
        <w:rPr>
          <w:rFonts w:eastAsia="Times New Roman" w:cs="Calibri"/>
          <w:sz w:val="24"/>
          <w:szCs w:val="24"/>
        </w:rPr>
        <w:t xml:space="preserve"> Załącznik Nr 1</w:t>
      </w:r>
      <w:r>
        <w:rPr>
          <w:rFonts w:eastAsia="Times New Roman" w:cs="Calibri"/>
          <w:sz w:val="24"/>
          <w:szCs w:val="24"/>
        </w:rPr>
        <w:t xml:space="preserve"> </w:t>
      </w:r>
      <w:r w:rsidRPr="00056117">
        <w:rPr>
          <w:rFonts w:eastAsia="Times New Roman" w:cs="Calibri"/>
          <w:sz w:val="24"/>
          <w:szCs w:val="24"/>
        </w:rPr>
        <w:t>do SWZ</w:t>
      </w:r>
    </w:p>
    <w:p w14:paraId="2C151BF6" w14:textId="77777777" w:rsidR="00FF187D" w:rsidRPr="00761E0E" w:rsidRDefault="00FF187D" w:rsidP="00FF187D">
      <w:pPr>
        <w:numPr>
          <w:ilvl w:val="0"/>
          <w:numId w:val="16"/>
        </w:numPr>
        <w:ind w:left="284" w:hanging="207"/>
        <w:jc w:val="both"/>
        <w:rPr>
          <w:rFonts w:eastAsia="Times New Roman" w:cs="Calibri"/>
          <w:sz w:val="24"/>
          <w:szCs w:val="24"/>
        </w:rPr>
      </w:pPr>
      <w:r w:rsidRPr="00761E0E">
        <w:rPr>
          <w:rFonts w:eastAsia="Times New Roman" w:cs="Calibri"/>
          <w:sz w:val="24"/>
          <w:szCs w:val="24"/>
        </w:rPr>
        <w:t>Formularz cenowy Załącznik</w:t>
      </w:r>
      <w:r>
        <w:rPr>
          <w:rFonts w:eastAsia="Times New Roman" w:cs="Calibri"/>
          <w:sz w:val="24"/>
          <w:szCs w:val="24"/>
        </w:rPr>
        <w:t xml:space="preserve"> Nr 2 do SWZ</w:t>
      </w:r>
    </w:p>
    <w:p w14:paraId="40DE7F03" w14:textId="77777777" w:rsidR="00FF187D" w:rsidRPr="00056117" w:rsidRDefault="00FF187D" w:rsidP="00FF187D">
      <w:pPr>
        <w:numPr>
          <w:ilvl w:val="0"/>
          <w:numId w:val="16"/>
        </w:numPr>
        <w:ind w:left="284" w:hanging="207"/>
        <w:jc w:val="both"/>
        <w:rPr>
          <w:rFonts w:eastAsia="Times New Roman" w:cs="Calibri"/>
          <w:sz w:val="24"/>
          <w:szCs w:val="24"/>
        </w:rPr>
      </w:pPr>
      <w:r w:rsidRPr="00056117">
        <w:rPr>
          <w:rFonts w:eastAsia="Times New Roman" w:cs="Calibri"/>
          <w:sz w:val="24"/>
          <w:szCs w:val="24"/>
        </w:rPr>
        <w:t xml:space="preserve">Opis przedmiotu zamówienia Załącznik Nr </w:t>
      </w:r>
      <w:r>
        <w:rPr>
          <w:rFonts w:eastAsia="Times New Roman" w:cs="Calibri"/>
          <w:sz w:val="24"/>
          <w:szCs w:val="24"/>
        </w:rPr>
        <w:t>3</w:t>
      </w:r>
      <w:r w:rsidRPr="00056117">
        <w:rPr>
          <w:rFonts w:eastAsia="Times New Roman" w:cs="Calibri"/>
          <w:sz w:val="24"/>
          <w:szCs w:val="24"/>
        </w:rPr>
        <w:t xml:space="preserve"> do SWZ</w:t>
      </w:r>
    </w:p>
    <w:p w14:paraId="32BB7D58" w14:textId="77777777" w:rsidR="00FF187D" w:rsidRPr="00056117" w:rsidRDefault="00FF187D" w:rsidP="00FF187D">
      <w:pPr>
        <w:numPr>
          <w:ilvl w:val="0"/>
          <w:numId w:val="16"/>
        </w:numPr>
        <w:ind w:left="284" w:hanging="207"/>
        <w:jc w:val="both"/>
        <w:rPr>
          <w:rFonts w:eastAsia="Times New Roman" w:cs="Calibri"/>
          <w:sz w:val="24"/>
          <w:szCs w:val="24"/>
        </w:rPr>
      </w:pPr>
      <w:r w:rsidRPr="00056117">
        <w:rPr>
          <w:rFonts w:cs="Calibri"/>
          <w:sz w:val="24"/>
          <w:szCs w:val="24"/>
        </w:rPr>
        <w:t xml:space="preserve">Oświadczenie Wykonawcy dotyczące przesłanek wykluczenia z postępowania Załącznik Nr </w:t>
      </w:r>
      <w:r>
        <w:rPr>
          <w:rFonts w:cs="Calibri"/>
          <w:sz w:val="24"/>
          <w:szCs w:val="24"/>
        </w:rPr>
        <w:t>4</w:t>
      </w:r>
      <w:r w:rsidRPr="00056117">
        <w:rPr>
          <w:rFonts w:cs="Calibri"/>
          <w:sz w:val="24"/>
          <w:szCs w:val="24"/>
        </w:rPr>
        <w:t xml:space="preserve"> do SWZ</w:t>
      </w:r>
    </w:p>
    <w:p w14:paraId="5DC457FB" w14:textId="77777777" w:rsidR="00FF187D" w:rsidRPr="00056117" w:rsidRDefault="00FF187D" w:rsidP="00FF187D">
      <w:pPr>
        <w:numPr>
          <w:ilvl w:val="0"/>
          <w:numId w:val="16"/>
        </w:numPr>
        <w:ind w:left="284" w:hanging="207"/>
        <w:jc w:val="both"/>
        <w:rPr>
          <w:rFonts w:eastAsia="Times New Roman" w:cs="Calibri"/>
          <w:sz w:val="24"/>
          <w:szCs w:val="24"/>
        </w:rPr>
      </w:pPr>
      <w:r w:rsidRPr="00056117">
        <w:rPr>
          <w:rFonts w:cs="Calibri"/>
          <w:sz w:val="24"/>
          <w:szCs w:val="24"/>
        </w:rPr>
        <w:t xml:space="preserve">Oświadczenie Wykonawcy dotyczące  spełniania  warunków  udziału w  postępowaniu Załącznik Nr </w:t>
      </w:r>
      <w:r>
        <w:rPr>
          <w:rFonts w:cs="Calibri"/>
          <w:sz w:val="24"/>
          <w:szCs w:val="24"/>
        </w:rPr>
        <w:t xml:space="preserve">5 </w:t>
      </w:r>
      <w:r w:rsidRPr="00056117">
        <w:rPr>
          <w:rFonts w:cs="Calibri"/>
          <w:sz w:val="24"/>
          <w:szCs w:val="24"/>
        </w:rPr>
        <w:t>do SWZ</w:t>
      </w:r>
    </w:p>
    <w:p w14:paraId="50702F2B" w14:textId="77777777" w:rsidR="00FF187D" w:rsidRPr="00056117" w:rsidRDefault="00FF187D" w:rsidP="00FF187D">
      <w:pPr>
        <w:numPr>
          <w:ilvl w:val="0"/>
          <w:numId w:val="16"/>
        </w:numPr>
        <w:ind w:left="284" w:hanging="207"/>
        <w:jc w:val="both"/>
        <w:rPr>
          <w:rFonts w:eastAsia="Times New Roman" w:cs="Calibri"/>
          <w:sz w:val="24"/>
          <w:szCs w:val="24"/>
        </w:rPr>
      </w:pPr>
      <w:r w:rsidRPr="00056117">
        <w:rPr>
          <w:rFonts w:eastAsia="Times New Roman" w:cs="Calibri"/>
          <w:kern w:val="1"/>
          <w:sz w:val="24"/>
          <w:szCs w:val="24"/>
          <w:lang w:eastAsia="zh-CN"/>
        </w:rPr>
        <w:t xml:space="preserve">Oświadczenie o braku przynależności bądź przynależności do tej samej grupy kapitałowej Załącznik Nr </w:t>
      </w:r>
      <w:r>
        <w:rPr>
          <w:rFonts w:eastAsia="Times New Roman" w:cs="Calibri"/>
          <w:kern w:val="1"/>
          <w:sz w:val="24"/>
          <w:szCs w:val="24"/>
          <w:lang w:eastAsia="zh-CN"/>
        </w:rPr>
        <w:t>6</w:t>
      </w:r>
      <w:r w:rsidRPr="00056117">
        <w:rPr>
          <w:rFonts w:eastAsia="Times New Roman" w:cs="Calibri"/>
          <w:kern w:val="1"/>
          <w:sz w:val="24"/>
          <w:szCs w:val="24"/>
          <w:lang w:eastAsia="zh-CN"/>
        </w:rPr>
        <w:t xml:space="preserve"> do SWZ</w:t>
      </w:r>
    </w:p>
    <w:p w14:paraId="7ACE6F8A" w14:textId="77777777" w:rsidR="00FF187D" w:rsidRPr="00056117" w:rsidRDefault="00FF187D" w:rsidP="00FF187D">
      <w:pPr>
        <w:numPr>
          <w:ilvl w:val="0"/>
          <w:numId w:val="16"/>
        </w:numPr>
        <w:ind w:left="284" w:hanging="207"/>
        <w:jc w:val="both"/>
        <w:rPr>
          <w:rFonts w:eastAsia="Times New Roman" w:cs="Calibri"/>
          <w:sz w:val="24"/>
          <w:szCs w:val="24"/>
        </w:rPr>
      </w:pPr>
      <w:r w:rsidRPr="00056117">
        <w:rPr>
          <w:rFonts w:eastAsia="Times New Roman" w:cs="Calibri"/>
          <w:sz w:val="24"/>
          <w:szCs w:val="24"/>
        </w:rPr>
        <w:t>Oświadczenie  podmiotu  udostępniającego  zasoby dotyczące przesłanek wykluczenia</w:t>
      </w:r>
      <w:r>
        <w:rPr>
          <w:rFonts w:eastAsia="Times New Roman" w:cs="Calibri"/>
          <w:sz w:val="24"/>
          <w:szCs w:val="24"/>
        </w:rPr>
        <w:br/>
      </w:r>
      <w:r w:rsidRPr="00056117">
        <w:rPr>
          <w:rFonts w:eastAsia="Times New Roman" w:cs="Calibri"/>
          <w:sz w:val="24"/>
          <w:szCs w:val="24"/>
        </w:rPr>
        <w:t xml:space="preserve"> z postępowania Załącznik Nr </w:t>
      </w:r>
      <w:r>
        <w:rPr>
          <w:rFonts w:eastAsia="Times New Roman" w:cs="Calibri"/>
          <w:sz w:val="24"/>
          <w:szCs w:val="24"/>
        </w:rPr>
        <w:t>7</w:t>
      </w:r>
      <w:r w:rsidRPr="00056117">
        <w:rPr>
          <w:rFonts w:eastAsia="Times New Roman" w:cs="Calibri"/>
          <w:sz w:val="24"/>
          <w:szCs w:val="24"/>
        </w:rPr>
        <w:t xml:space="preserve"> do SWZ</w:t>
      </w:r>
    </w:p>
    <w:p w14:paraId="5C9A090D" w14:textId="4D27E0F7" w:rsidR="00FF187D" w:rsidRPr="00056117" w:rsidRDefault="00FF187D" w:rsidP="00FF187D">
      <w:pPr>
        <w:numPr>
          <w:ilvl w:val="0"/>
          <w:numId w:val="16"/>
        </w:numPr>
        <w:ind w:left="284" w:hanging="207"/>
        <w:jc w:val="both"/>
        <w:rPr>
          <w:rFonts w:eastAsia="Times New Roman" w:cs="Calibri"/>
          <w:sz w:val="24"/>
          <w:szCs w:val="24"/>
        </w:rPr>
      </w:pPr>
      <w:r w:rsidRPr="00056117">
        <w:rPr>
          <w:rFonts w:eastAsia="Times New Roman" w:cs="Calibri"/>
          <w:sz w:val="24"/>
          <w:szCs w:val="24"/>
        </w:rPr>
        <w:t xml:space="preserve">Oświadczenie podmiotu  udostępniającego zasoby dotyczące  spełniania warunków  udziału </w:t>
      </w:r>
      <w:r w:rsidR="0038003E">
        <w:rPr>
          <w:rFonts w:eastAsia="Times New Roman" w:cs="Calibri"/>
          <w:sz w:val="24"/>
          <w:szCs w:val="24"/>
        </w:rPr>
        <w:br/>
      </w:r>
      <w:r w:rsidRPr="00056117">
        <w:rPr>
          <w:rFonts w:eastAsia="Times New Roman" w:cs="Calibri"/>
          <w:sz w:val="24"/>
          <w:szCs w:val="24"/>
        </w:rPr>
        <w:t xml:space="preserve">w postępowaniu Załącznik Nr </w:t>
      </w:r>
      <w:r>
        <w:rPr>
          <w:rFonts w:eastAsia="Times New Roman" w:cs="Calibri"/>
          <w:sz w:val="24"/>
          <w:szCs w:val="24"/>
        </w:rPr>
        <w:t>8</w:t>
      </w:r>
      <w:r w:rsidRPr="00056117">
        <w:rPr>
          <w:rFonts w:eastAsia="Times New Roman" w:cs="Calibri"/>
          <w:sz w:val="24"/>
          <w:szCs w:val="24"/>
        </w:rPr>
        <w:t xml:space="preserve"> do SWZ</w:t>
      </w:r>
    </w:p>
    <w:p w14:paraId="1C5A24BF" w14:textId="77777777" w:rsidR="00FF187D" w:rsidRPr="00056117" w:rsidRDefault="00FF187D" w:rsidP="00FF187D">
      <w:pPr>
        <w:numPr>
          <w:ilvl w:val="0"/>
          <w:numId w:val="16"/>
        </w:numPr>
        <w:ind w:left="284" w:hanging="207"/>
        <w:jc w:val="both"/>
        <w:rPr>
          <w:rFonts w:eastAsia="Times New Roman" w:cs="Calibri"/>
          <w:sz w:val="24"/>
          <w:szCs w:val="24"/>
        </w:rPr>
      </w:pPr>
      <w:r w:rsidRPr="00056117">
        <w:rPr>
          <w:rFonts w:cs="Calibri"/>
          <w:sz w:val="24"/>
          <w:szCs w:val="24"/>
        </w:rPr>
        <w:t xml:space="preserve">Zobowiązanie innego podmiotu udostępniającego zasoby Załącznik Nr </w:t>
      </w:r>
      <w:r>
        <w:rPr>
          <w:rFonts w:cs="Calibri"/>
          <w:sz w:val="24"/>
          <w:szCs w:val="24"/>
        </w:rPr>
        <w:t>9</w:t>
      </w:r>
      <w:r w:rsidRPr="00056117">
        <w:rPr>
          <w:rFonts w:cs="Calibri"/>
          <w:sz w:val="24"/>
          <w:szCs w:val="24"/>
        </w:rPr>
        <w:t xml:space="preserve"> do SWZ</w:t>
      </w:r>
    </w:p>
    <w:p w14:paraId="494071E0" w14:textId="77777777" w:rsidR="00FF187D" w:rsidRPr="00056117" w:rsidRDefault="00FF187D" w:rsidP="00FF187D">
      <w:pPr>
        <w:numPr>
          <w:ilvl w:val="0"/>
          <w:numId w:val="16"/>
        </w:numPr>
        <w:tabs>
          <w:tab w:val="left" w:pos="426"/>
          <w:tab w:val="left" w:pos="851"/>
        </w:tabs>
        <w:ind w:left="284" w:hanging="207"/>
        <w:jc w:val="both"/>
        <w:rPr>
          <w:rFonts w:eastAsia="Times New Roman" w:cs="Calibri"/>
          <w:sz w:val="24"/>
          <w:szCs w:val="24"/>
        </w:rPr>
      </w:pPr>
      <w:r w:rsidRPr="00056117">
        <w:rPr>
          <w:rFonts w:eastAsia="Times New Roman" w:cs="Calibri"/>
          <w:sz w:val="24"/>
          <w:szCs w:val="24"/>
        </w:rPr>
        <w:lastRenderedPageBreak/>
        <w:t xml:space="preserve">Oświadczenie Wykonawców wspólnie ubiegających się o udzielenie zamówienia dotyczące realizacji zakresu przedmiotu zamówienia przez  poszczególnych wykonawców Załącznik Nr </w:t>
      </w:r>
      <w:r>
        <w:rPr>
          <w:rFonts w:eastAsia="Times New Roman" w:cs="Calibri"/>
          <w:sz w:val="24"/>
          <w:szCs w:val="24"/>
        </w:rPr>
        <w:t>10</w:t>
      </w:r>
      <w:r w:rsidRPr="00056117">
        <w:rPr>
          <w:rFonts w:eastAsia="Times New Roman" w:cs="Calibri"/>
          <w:sz w:val="24"/>
          <w:szCs w:val="24"/>
        </w:rPr>
        <w:t xml:space="preserve"> do SWZ</w:t>
      </w:r>
    </w:p>
    <w:p w14:paraId="485D8AF2" w14:textId="77777777" w:rsidR="00FF187D" w:rsidRPr="00056117" w:rsidRDefault="00FF187D" w:rsidP="00FF187D">
      <w:pPr>
        <w:numPr>
          <w:ilvl w:val="0"/>
          <w:numId w:val="16"/>
        </w:numPr>
        <w:tabs>
          <w:tab w:val="left" w:pos="426"/>
          <w:tab w:val="left" w:pos="851"/>
        </w:tabs>
        <w:ind w:left="284" w:hanging="207"/>
        <w:jc w:val="both"/>
        <w:rPr>
          <w:rFonts w:eastAsia="Times New Roman" w:cs="Calibri"/>
          <w:sz w:val="24"/>
          <w:szCs w:val="24"/>
        </w:rPr>
      </w:pPr>
      <w:r w:rsidRPr="00056117">
        <w:rPr>
          <w:rFonts w:eastAsia="Times New Roman" w:cs="Calibri"/>
          <w:sz w:val="24"/>
          <w:szCs w:val="24"/>
        </w:rPr>
        <w:t>Oświadczenie  dotyczące klauzul  społecznych Załącznik Nr 1</w:t>
      </w:r>
      <w:r>
        <w:rPr>
          <w:rFonts w:eastAsia="Times New Roman" w:cs="Calibri"/>
          <w:sz w:val="24"/>
          <w:szCs w:val="24"/>
        </w:rPr>
        <w:t xml:space="preserve">1 </w:t>
      </w:r>
      <w:r w:rsidRPr="00056117">
        <w:rPr>
          <w:rFonts w:eastAsia="Times New Roman" w:cs="Calibri"/>
          <w:sz w:val="24"/>
          <w:szCs w:val="24"/>
        </w:rPr>
        <w:t>do SWZ</w:t>
      </w:r>
    </w:p>
    <w:p w14:paraId="47A84752" w14:textId="288C60EF" w:rsidR="00FF187D" w:rsidRPr="00056117" w:rsidRDefault="00FF187D" w:rsidP="00FF187D">
      <w:pPr>
        <w:numPr>
          <w:ilvl w:val="0"/>
          <w:numId w:val="16"/>
        </w:numPr>
        <w:tabs>
          <w:tab w:val="left" w:pos="426"/>
          <w:tab w:val="left" w:pos="851"/>
        </w:tabs>
        <w:ind w:left="284" w:hanging="207"/>
        <w:jc w:val="both"/>
        <w:rPr>
          <w:rFonts w:eastAsia="Times New Roman" w:cs="Calibri"/>
          <w:sz w:val="24"/>
          <w:szCs w:val="24"/>
        </w:rPr>
      </w:pPr>
      <w:r w:rsidRPr="00056117">
        <w:rPr>
          <w:rFonts w:cs="Calibri"/>
          <w:color w:val="000000"/>
          <w:sz w:val="24"/>
          <w:szCs w:val="24"/>
        </w:rPr>
        <w:t>Wzór umowy Załącznik Nr 1</w:t>
      </w:r>
      <w:r>
        <w:rPr>
          <w:rFonts w:cs="Calibri"/>
          <w:color w:val="000000"/>
          <w:sz w:val="24"/>
          <w:szCs w:val="24"/>
        </w:rPr>
        <w:t>2</w:t>
      </w:r>
      <w:r w:rsidR="00036889">
        <w:rPr>
          <w:rFonts w:cs="Calibri"/>
          <w:color w:val="000000"/>
          <w:sz w:val="24"/>
          <w:szCs w:val="24"/>
        </w:rPr>
        <w:t xml:space="preserve"> </w:t>
      </w:r>
      <w:r w:rsidRPr="00056117">
        <w:rPr>
          <w:rFonts w:cs="Calibri"/>
          <w:color w:val="000000"/>
          <w:sz w:val="24"/>
          <w:szCs w:val="24"/>
        </w:rPr>
        <w:t>do SWZ</w:t>
      </w:r>
    </w:p>
    <w:p w14:paraId="1DC4F3BA" w14:textId="77777777" w:rsidR="00FF187D" w:rsidRPr="00056117" w:rsidRDefault="00FF187D" w:rsidP="00FF187D">
      <w:pPr>
        <w:numPr>
          <w:ilvl w:val="0"/>
          <w:numId w:val="16"/>
        </w:numPr>
        <w:tabs>
          <w:tab w:val="left" w:pos="426"/>
          <w:tab w:val="left" w:pos="851"/>
        </w:tabs>
        <w:ind w:left="284" w:hanging="207"/>
        <w:jc w:val="both"/>
        <w:rPr>
          <w:rFonts w:eastAsia="Times New Roman" w:cs="Calibri"/>
          <w:sz w:val="24"/>
          <w:szCs w:val="24"/>
        </w:rPr>
      </w:pPr>
      <w:r w:rsidRPr="00056117">
        <w:rPr>
          <w:rFonts w:eastAsia="Times New Roman" w:cs="Calibri"/>
          <w:sz w:val="24"/>
          <w:szCs w:val="24"/>
        </w:rPr>
        <w:t>Wzór protokołu odbioru przedmiotu zamówienia Załącznik Nr 1</w:t>
      </w:r>
      <w:r>
        <w:rPr>
          <w:rFonts w:eastAsia="Times New Roman" w:cs="Calibri"/>
          <w:sz w:val="24"/>
          <w:szCs w:val="24"/>
        </w:rPr>
        <w:t>3</w:t>
      </w:r>
      <w:r w:rsidRPr="00056117">
        <w:rPr>
          <w:rFonts w:eastAsia="Times New Roman" w:cs="Calibri"/>
          <w:sz w:val="24"/>
          <w:szCs w:val="24"/>
        </w:rPr>
        <w:t xml:space="preserve"> do SWZ</w:t>
      </w:r>
    </w:p>
    <w:p w14:paraId="27C6DF5E" w14:textId="77777777" w:rsidR="00FF187D" w:rsidRDefault="00FF187D" w:rsidP="00FF187D">
      <w:pPr>
        <w:numPr>
          <w:ilvl w:val="0"/>
          <w:numId w:val="16"/>
        </w:numPr>
        <w:tabs>
          <w:tab w:val="left" w:pos="426"/>
          <w:tab w:val="left" w:pos="851"/>
        </w:tabs>
        <w:ind w:left="284" w:hanging="207"/>
        <w:jc w:val="both"/>
        <w:rPr>
          <w:rFonts w:eastAsia="Times New Roman" w:cs="Calibri"/>
          <w:sz w:val="24"/>
          <w:szCs w:val="24"/>
        </w:rPr>
      </w:pPr>
      <w:r w:rsidRPr="00056117">
        <w:rPr>
          <w:rFonts w:eastAsia="Times New Roman" w:cs="Calibri"/>
          <w:sz w:val="24"/>
          <w:szCs w:val="24"/>
        </w:rPr>
        <w:t>Oświadczenie  dotyczące zakazu udziału rosyjskich wykonawców w zamówieniach publicznych                         i koncesjach Załącznik Nr 1</w:t>
      </w:r>
      <w:r>
        <w:rPr>
          <w:rFonts w:eastAsia="Times New Roman" w:cs="Calibri"/>
          <w:sz w:val="24"/>
          <w:szCs w:val="24"/>
        </w:rPr>
        <w:t>4</w:t>
      </w:r>
      <w:r w:rsidRPr="00056117">
        <w:rPr>
          <w:rFonts w:eastAsia="Times New Roman" w:cs="Calibri"/>
          <w:sz w:val="24"/>
          <w:szCs w:val="24"/>
        </w:rPr>
        <w:t xml:space="preserve"> do SWZ</w:t>
      </w:r>
    </w:p>
    <w:p w14:paraId="1373E6DA" w14:textId="77777777" w:rsidR="00FF187D" w:rsidRDefault="00FF187D" w:rsidP="00FF187D">
      <w:pPr>
        <w:numPr>
          <w:ilvl w:val="0"/>
          <w:numId w:val="16"/>
        </w:numPr>
        <w:tabs>
          <w:tab w:val="left" w:pos="426"/>
          <w:tab w:val="left" w:pos="851"/>
        </w:tabs>
        <w:ind w:left="284" w:hanging="207"/>
        <w:jc w:val="both"/>
        <w:rPr>
          <w:rFonts w:eastAsia="Times New Roman" w:cs="Calibri"/>
          <w:sz w:val="24"/>
          <w:szCs w:val="24"/>
        </w:rPr>
      </w:pPr>
      <w:r>
        <w:rPr>
          <w:rFonts w:eastAsia="Times New Roman" w:cs="Calibri"/>
          <w:sz w:val="24"/>
          <w:szCs w:val="24"/>
        </w:rPr>
        <w:t xml:space="preserve"> Wykaz usług – Załącznik Nr 15 do SWZ.</w:t>
      </w:r>
    </w:p>
    <w:p w14:paraId="606BFA88" w14:textId="5A241B2D" w:rsidR="00FF187D" w:rsidRDefault="0038003E" w:rsidP="00FF187D">
      <w:pPr>
        <w:numPr>
          <w:ilvl w:val="0"/>
          <w:numId w:val="16"/>
        </w:numPr>
        <w:tabs>
          <w:tab w:val="left" w:pos="426"/>
          <w:tab w:val="left" w:pos="851"/>
        </w:tabs>
        <w:ind w:left="284" w:hanging="207"/>
        <w:jc w:val="both"/>
        <w:rPr>
          <w:rFonts w:eastAsia="Times New Roman" w:cs="Calibri"/>
          <w:sz w:val="24"/>
          <w:szCs w:val="24"/>
        </w:rPr>
      </w:pPr>
      <w:r>
        <w:rPr>
          <w:rFonts w:eastAsia="Times New Roman" w:cs="Calibri"/>
          <w:sz w:val="24"/>
          <w:szCs w:val="24"/>
        </w:rPr>
        <w:t xml:space="preserve"> Oświadczenie Wykonawcy dot. </w:t>
      </w:r>
      <w:r w:rsidR="005819DD">
        <w:rPr>
          <w:rFonts w:eastAsia="Times New Roman" w:cs="Calibri"/>
          <w:sz w:val="24"/>
          <w:szCs w:val="24"/>
        </w:rPr>
        <w:t>wykładowców</w:t>
      </w:r>
      <w:r w:rsidR="00FF187D">
        <w:rPr>
          <w:rFonts w:eastAsia="Times New Roman" w:cs="Calibri"/>
          <w:sz w:val="24"/>
          <w:szCs w:val="24"/>
        </w:rPr>
        <w:t>– Załącznik Nr 16 do SWZ.</w:t>
      </w:r>
    </w:p>
    <w:p w14:paraId="29771C3C" w14:textId="77777777" w:rsidR="00FF187D" w:rsidRPr="0009577D" w:rsidRDefault="00FF187D" w:rsidP="00FF187D">
      <w:pPr>
        <w:ind w:left="720"/>
        <w:jc w:val="both"/>
        <w:rPr>
          <w:rFonts w:eastAsia="Times New Roman" w:cs="Calibri"/>
          <w:color w:val="000000" w:themeColor="text1"/>
          <w:sz w:val="24"/>
          <w:szCs w:val="24"/>
        </w:rPr>
      </w:pPr>
    </w:p>
    <w:p w14:paraId="6A593DAB" w14:textId="1B639C1F" w:rsidR="00DC6505" w:rsidRPr="00EE11F6" w:rsidRDefault="00DC6505" w:rsidP="00EE11F6"/>
    <w:sectPr w:rsidR="00DC6505" w:rsidRPr="00EE11F6" w:rsidSect="00EE11F6">
      <w:footerReference w:type="default" r:id="rId28"/>
      <w:headerReference w:type="first" r:id="rId29"/>
      <w:footerReference w:type="first" r:id="rId30"/>
      <w:pgSz w:w="11906" w:h="16838"/>
      <w:pgMar w:top="1134" w:right="1134" w:bottom="1134" w:left="1134" w:header="567" w:footer="45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C3C1EA" w14:textId="77777777" w:rsidR="00086EB7" w:rsidRDefault="00086EB7" w:rsidP="00FE69F7">
      <w:r>
        <w:separator/>
      </w:r>
    </w:p>
  </w:endnote>
  <w:endnote w:type="continuationSeparator" w:id="0">
    <w:p w14:paraId="51404858" w14:textId="77777777" w:rsidR="00086EB7" w:rsidRDefault="00086EB7" w:rsidP="00FE69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Verdana,Bold">
    <w:altName w:val="MS Gothic"/>
    <w:panose1 w:val="00000000000000000000"/>
    <w:charset w:val="80"/>
    <w:family w:val="auto"/>
    <w:notTrueType/>
    <w:pitch w:val="default"/>
    <w:sig w:usb0="00000000" w:usb1="08070000" w:usb2="00000010" w:usb3="00000000" w:csb0="00020000" w:csb1="00000000"/>
  </w:font>
  <w:font w:name="Calibri">
    <w:panose1 w:val="020F0502020204030204"/>
    <w:charset w:val="EE"/>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MS Outlook">
    <w:panose1 w:val="05010100010000000000"/>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617BF8" w14:textId="35CBB83C" w:rsidR="00883033" w:rsidRDefault="00883033">
    <w:pPr>
      <w:pStyle w:val="Stopka"/>
      <w:jc w:val="right"/>
    </w:pPr>
    <w:r>
      <w:fldChar w:fldCharType="begin"/>
    </w:r>
    <w:r>
      <w:instrText>PAGE   \* MERGEFORMAT</w:instrText>
    </w:r>
    <w:r>
      <w:fldChar w:fldCharType="separate"/>
    </w:r>
    <w:r w:rsidR="00E620DC">
      <w:rPr>
        <w:noProof/>
      </w:rPr>
      <w:t>22</w:t>
    </w:r>
    <w:r>
      <w:rPr>
        <w:noProof/>
      </w:rPr>
      <w:fldChar w:fldCharType="end"/>
    </w:r>
  </w:p>
  <w:p w14:paraId="3FDD9E07" w14:textId="77777777" w:rsidR="00883033" w:rsidRDefault="00883033">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01355F" w14:textId="77777777" w:rsidR="00883033" w:rsidRDefault="00883033">
    <w:pPr>
      <w:pStyle w:val="Stopka"/>
      <w:rPr>
        <w:noProof/>
      </w:rPr>
    </w:pPr>
    <w:r>
      <w:rPr>
        <w:noProof/>
      </w:rPr>
      <w:drawing>
        <wp:inline distT="0" distB="0" distL="0" distR="0" wp14:anchorId="27172D00" wp14:editId="3F261B03">
          <wp:extent cx="6175375" cy="255270"/>
          <wp:effectExtent l="19050" t="0" r="0" b="0"/>
          <wp:docPr id="67"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srcRect/>
                  <a:stretch>
                    <a:fillRect/>
                  </a:stretch>
                </pic:blipFill>
                <pic:spPr bwMode="auto">
                  <a:xfrm>
                    <a:off x="0" y="0"/>
                    <a:ext cx="6175375" cy="255270"/>
                  </a:xfrm>
                  <a:prstGeom prst="rect">
                    <a:avLst/>
                  </a:prstGeom>
                  <a:noFill/>
                  <a:ln w="9525">
                    <a:noFill/>
                    <a:miter lim="800000"/>
                    <a:headEnd/>
                    <a:tailEnd/>
                  </a:ln>
                </pic:spPr>
              </pic:pic>
            </a:graphicData>
          </a:graphic>
        </wp:inline>
      </w:drawing>
    </w:r>
  </w:p>
  <w:p w14:paraId="50694691" w14:textId="77777777" w:rsidR="00883033" w:rsidRPr="00696124" w:rsidRDefault="00883033">
    <w:pPr>
      <w:pStyle w:val="Stopka"/>
      <w:rPr>
        <w:rFonts w:cs="Arial"/>
        <w:sz w:val="12"/>
      </w:rPr>
    </w:pPr>
  </w:p>
  <w:tbl>
    <w:tblPr>
      <w:tblW w:w="9503" w:type="dxa"/>
      <w:tblInd w:w="-5" w:type="dxa"/>
      <w:tblCellMar>
        <w:left w:w="0" w:type="dxa"/>
        <w:right w:w="0" w:type="dxa"/>
      </w:tblCellMar>
      <w:tblLook w:val="04A0" w:firstRow="1" w:lastRow="0" w:firstColumn="1" w:lastColumn="0" w:noHBand="0" w:noVBand="1"/>
    </w:tblPr>
    <w:tblGrid>
      <w:gridCol w:w="4865"/>
      <w:gridCol w:w="4638"/>
    </w:tblGrid>
    <w:tr w:rsidR="00883033" w:rsidRPr="000B13DB" w14:paraId="07FBDDA5" w14:textId="77777777" w:rsidTr="00951442">
      <w:trPr>
        <w:trHeight w:val="500"/>
      </w:trPr>
      <w:tc>
        <w:tcPr>
          <w:tcW w:w="4865" w:type="dxa"/>
          <w:shd w:val="clear" w:color="auto" w:fill="auto"/>
        </w:tcPr>
        <w:p w14:paraId="71C50655" w14:textId="77777777" w:rsidR="00883033" w:rsidRDefault="00883033" w:rsidP="005F053E">
          <w:pPr>
            <w:pStyle w:val="Stopka"/>
            <w:tabs>
              <w:tab w:val="clear" w:pos="4536"/>
              <w:tab w:val="clear" w:pos="9072"/>
              <w:tab w:val="right" w:pos="10204"/>
            </w:tabs>
            <w:rPr>
              <w:rFonts w:ascii="Arial" w:hAnsi="Arial" w:cs="Arial"/>
              <w:sz w:val="16"/>
              <w:szCs w:val="16"/>
            </w:rPr>
          </w:pPr>
          <w:r w:rsidRPr="00F2698E">
            <w:rPr>
              <w:rFonts w:ascii="Arial" w:hAnsi="Arial" w:cs="Arial"/>
              <w:sz w:val="16"/>
              <w:szCs w:val="16"/>
            </w:rPr>
            <w:t>Dolnośląski Wojewódzki Urząd Pracy</w:t>
          </w:r>
        </w:p>
        <w:p w14:paraId="2E90ED08" w14:textId="211B1646" w:rsidR="00883033" w:rsidRPr="00F2698E" w:rsidRDefault="00883033" w:rsidP="001D7946">
          <w:pPr>
            <w:pStyle w:val="Stopka"/>
            <w:tabs>
              <w:tab w:val="clear" w:pos="4536"/>
              <w:tab w:val="clear" w:pos="9072"/>
              <w:tab w:val="right" w:pos="10204"/>
            </w:tabs>
            <w:rPr>
              <w:rFonts w:ascii="Arial" w:hAnsi="Arial" w:cs="Arial"/>
              <w:sz w:val="16"/>
              <w:szCs w:val="16"/>
            </w:rPr>
          </w:pPr>
          <w:r>
            <w:rPr>
              <w:rFonts w:ascii="Arial" w:hAnsi="Arial" w:cs="Arial"/>
              <w:sz w:val="16"/>
              <w:szCs w:val="16"/>
            </w:rPr>
            <w:t>Zespół ds. Zamówień Publicznych</w:t>
          </w:r>
        </w:p>
      </w:tc>
      <w:tc>
        <w:tcPr>
          <w:tcW w:w="4638" w:type="dxa"/>
          <w:shd w:val="clear" w:color="auto" w:fill="auto"/>
        </w:tcPr>
        <w:p w14:paraId="08E21304" w14:textId="710FB0F2" w:rsidR="00883033" w:rsidRPr="00A21C81" w:rsidRDefault="00883033" w:rsidP="00F61ABC">
          <w:pPr>
            <w:jc w:val="right"/>
            <w:rPr>
              <w:rFonts w:ascii="Arial" w:hAnsi="Arial" w:cs="Arial"/>
              <w:sz w:val="16"/>
              <w:szCs w:val="16"/>
            </w:rPr>
          </w:pPr>
          <w:r>
            <w:rPr>
              <w:rFonts w:ascii="Arial" w:hAnsi="Arial" w:cs="Arial"/>
              <w:sz w:val="16"/>
              <w:szCs w:val="16"/>
            </w:rPr>
            <w:t xml:space="preserve">     ul. Ogrodowa 5b, 58-306 Wałbrzych</w:t>
          </w:r>
          <w:r>
            <w:rPr>
              <w:rFonts w:ascii="Arial" w:hAnsi="Arial" w:cs="Arial"/>
              <w:sz w:val="16"/>
              <w:szCs w:val="16"/>
            </w:rPr>
            <w:br/>
          </w:r>
        </w:p>
        <w:p w14:paraId="64004263" w14:textId="69B08978" w:rsidR="00883033" w:rsidRPr="00A21C81" w:rsidRDefault="00883033" w:rsidP="00F61ABC">
          <w:pPr>
            <w:jc w:val="right"/>
            <w:rPr>
              <w:rFonts w:ascii="Arial" w:hAnsi="Arial" w:cs="Arial"/>
              <w:sz w:val="16"/>
              <w:szCs w:val="16"/>
            </w:rPr>
          </w:pPr>
          <w:r w:rsidRPr="00A21C81">
            <w:rPr>
              <w:rFonts w:ascii="Arial" w:hAnsi="Arial" w:cs="Arial"/>
              <w:sz w:val="16"/>
              <w:szCs w:val="16"/>
            </w:rPr>
            <w:t>tel.: +48 7</w:t>
          </w:r>
          <w:r>
            <w:rPr>
              <w:rFonts w:ascii="Arial" w:hAnsi="Arial" w:cs="Arial"/>
              <w:sz w:val="16"/>
              <w:szCs w:val="16"/>
            </w:rPr>
            <w:t>4 88 66 515</w:t>
          </w:r>
          <w:r w:rsidRPr="00A21C81">
            <w:rPr>
              <w:rFonts w:ascii="Arial" w:hAnsi="Arial" w:cs="Arial"/>
              <w:sz w:val="16"/>
              <w:szCs w:val="16"/>
            </w:rPr>
            <w:t xml:space="preserve"> | fax: +48 </w:t>
          </w:r>
          <w:r>
            <w:rPr>
              <w:rFonts w:ascii="Arial" w:hAnsi="Arial" w:cs="Arial"/>
              <w:sz w:val="16"/>
              <w:szCs w:val="16"/>
            </w:rPr>
            <w:t>74 88 66 509</w:t>
          </w:r>
        </w:p>
        <w:p w14:paraId="78FFCA2B" w14:textId="7577D5D6" w:rsidR="00883033" w:rsidRPr="001D7946" w:rsidRDefault="00883033" w:rsidP="00F61ABC">
          <w:pPr>
            <w:jc w:val="right"/>
            <w:rPr>
              <w:rFonts w:ascii="Arial" w:hAnsi="Arial" w:cs="Arial"/>
              <w:sz w:val="16"/>
              <w:szCs w:val="16"/>
              <w:lang w:val="de-DE"/>
            </w:rPr>
          </w:pPr>
          <w:r w:rsidRPr="001D7946">
            <w:rPr>
              <w:rFonts w:ascii="Arial" w:hAnsi="Arial" w:cs="Arial"/>
              <w:sz w:val="16"/>
              <w:szCs w:val="16"/>
              <w:lang w:val="de-DE"/>
            </w:rPr>
            <w:t>e-mail: w</w:t>
          </w:r>
          <w:r>
            <w:rPr>
              <w:rFonts w:ascii="Arial" w:hAnsi="Arial" w:cs="Arial"/>
              <w:sz w:val="16"/>
              <w:szCs w:val="16"/>
              <w:lang w:val="de-DE"/>
            </w:rPr>
            <w:t>albrzych</w:t>
          </w:r>
          <w:r w:rsidRPr="001D7946">
            <w:rPr>
              <w:rFonts w:ascii="Arial" w:hAnsi="Arial" w:cs="Arial"/>
              <w:sz w:val="16"/>
              <w:szCs w:val="16"/>
              <w:lang w:val="de-DE"/>
            </w:rPr>
            <w:t xml:space="preserve">.dwup@dwup.pl  </w:t>
          </w:r>
        </w:p>
      </w:tc>
    </w:tr>
  </w:tbl>
  <w:p w14:paraId="6472A688" w14:textId="383A7DBD" w:rsidR="00883033" w:rsidRDefault="00883033" w:rsidP="00785514">
    <w:pPr>
      <w:pStyle w:val="Stopka"/>
      <w:rPr>
        <w:noProof/>
        <w:lang w:val="en-US"/>
      </w:rPr>
    </w:pPr>
    <w:r>
      <w:rPr>
        <w:noProof/>
      </w:rPr>
      <w:drawing>
        <wp:inline distT="0" distB="0" distL="0" distR="0" wp14:anchorId="4C66A866" wp14:editId="6876FFA6">
          <wp:extent cx="6120130" cy="647700"/>
          <wp:effectExtent l="0" t="0" r="0" b="0"/>
          <wp:docPr id="68" name="Obraz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120130" cy="647700"/>
                  </a:xfrm>
                  <a:prstGeom prst="rect">
                    <a:avLst/>
                  </a:prstGeom>
                  <a:noFill/>
                  <a:ln>
                    <a:noFill/>
                  </a:ln>
                </pic:spPr>
              </pic:pic>
            </a:graphicData>
          </a:graphic>
        </wp:inline>
      </w:drawing>
    </w:r>
  </w:p>
  <w:p w14:paraId="1D6B93F6" w14:textId="77777777" w:rsidR="00883033" w:rsidRPr="00A60C68" w:rsidRDefault="00883033" w:rsidP="00785514">
    <w:pPr>
      <w:pStyle w:val="Stopka"/>
      <w:rPr>
        <w:rFonts w:ascii="Arial" w:hAnsi="Arial" w:cs="Arial"/>
        <w:noProof/>
        <w:sz w:val="2"/>
        <w:szCs w:val="2"/>
        <w:lang w:val="en-US"/>
      </w:rPr>
    </w:pPr>
    <w:r w:rsidRPr="00A60C68">
      <w:rPr>
        <w:noProof/>
        <w:lang w:val="en-US"/>
      </w:rPr>
      <w:t xml:space="preserve">       </w:t>
    </w:r>
    <w:r w:rsidRPr="00A60C68">
      <w:rPr>
        <w:noProof/>
        <w:lang w:val="en-US"/>
      </w:rPr>
      <w:tab/>
      <w:t xml:space="preserve">          </w:t>
    </w:r>
  </w:p>
  <w:tbl>
    <w:tblPr>
      <w:tblW w:w="9735" w:type="dxa"/>
      <w:jc w:val="center"/>
      <w:tblLook w:val="04A0" w:firstRow="1" w:lastRow="0" w:firstColumn="1" w:lastColumn="0" w:noHBand="0" w:noVBand="1"/>
    </w:tblPr>
    <w:tblGrid>
      <w:gridCol w:w="3246"/>
      <w:gridCol w:w="3413"/>
      <w:gridCol w:w="3251"/>
    </w:tblGrid>
    <w:tr w:rsidR="00883033" w:rsidRPr="0032447B" w14:paraId="4C9001E6" w14:textId="77777777" w:rsidTr="00BB1016">
      <w:trPr>
        <w:trHeight w:val="572"/>
        <w:jc w:val="center"/>
      </w:trPr>
      <w:tc>
        <w:tcPr>
          <w:tcW w:w="3246" w:type="dxa"/>
          <w:shd w:val="clear" w:color="auto" w:fill="auto"/>
          <w:noWrap/>
          <w:tcMar>
            <w:left w:w="0" w:type="dxa"/>
            <w:right w:w="0" w:type="dxa"/>
          </w:tcMar>
          <w:tcFitText/>
          <w:vAlign w:val="center"/>
        </w:tcPr>
        <w:p w14:paraId="43181511" w14:textId="3B1CE874" w:rsidR="00883033" w:rsidRPr="007A2DCE" w:rsidRDefault="00883033" w:rsidP="00696124">
          <w:pPr>
            <w:rPr>
              <w:lang w:val="en-US"/>
            </w:rPr>
          </w:pPr>
        </w:p>
      </w:tc>
      <w:tc>
        <w:tcPr>
          <w:tcW w:w="3413" w:type="dxa"/>
          <w:shd w:val="clear" w:color="auto" w:fill="auto"/>
          <w:noWrap/>
          <w:tcMar>
            <w:left w:w="0" w:type="dxa"/>
            <w:right w:w="0" w:type="dxa"/>
          </w:tcMar>
          <w:tcFitText/>
          <w:vAlign w:val="center"/>
        </w:tcPr>
        <w:p w14:paraId="0DECF8B5" w14:textId="5F0E83FA" w:rsidR="00883033" w:rsidRPr="007A2DCE" w:rsidRDefault="00883033" w:rsidP="00696124">
          <w:pPr>
            <w:jc w:val="center"/>
            <w:rPr>
              <w:lang w:val="en-US"/>
            </w:rPr>
          </w:pPr>
        </w:p>
      </w:tc>
      <w:tc>
        <w:tcPr>
          <w:tcW w:w="3251" w:type="dxa"/>
          <w:shd w:val="clear" w:color="auto" w:fill="auto"/>
          <w:noWrap/>
          <w:tcMar>
            <w:left w:w="0" w:type="dxa"/>
            <w:right w:w="0" w:type="dxa"/>
          </w:tcMar>
          <w:tcFitText/>
          <w:vAlign w:val="center"/>
        </w:tcPr>
        <w:p w14:paraId="570DEED3" w14:textId="4AEA05DB" w:rsidR="00883033" w:rsidRPr="007A2DCE" w:rsidRDefault="00883033" w:rsidP="00696124">
          <w:pPr>
            <w:jc w:val="right"/>
            <w:rPr>
              <w:lang w:val="en-US"/>
            </w:rPr>
          </w:pPr>
        </w:p>
      </w:tc>
    </w:tr>
  </w:tbl>
  <w:p w14:paraId="4BA5A7F3" w14:textId="77777777" w:rsidR="00883033" w:rsidRPr="007A2DCE" w:rsidRDefault="00883033" w:rsidP="00785514">
    <w:pPr>
      <w:pStyle w:val="Stopka"/>
      <w:rPr>
        <w:rFonts w:ascii="Arial" w:hAnsi="Arial" w:cs="Arial"/>
        <w:noProof/>
        <w:sz w:val="2"/>
        <w:szCs w:val="2"/>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A99FC8" w14:textId="77777777" w:rsidR="00086EB7" w:rsidRDefault="00086EB7" w:rsidP="00FE69F7">
      <w:r>
        <w:separator/>
      </w:r>
    </w:p>
  </w:footnote>
  <w:footnote w:type="continuationSeparator" w:id="0">
    <w:p w14:paraId="1C933900" w14:textId="77777777" w:rsidR="00086EB7" w:rsidRDefault="00086EB7" w:rsidP="00FE69F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941608" w14:textId="340BB9C9" w:rsidR="00883033" w:rsidRDefault="00883033" w:rsidP="00B414F8">
    <w:pPr>
      <w:pStyle w:val="Nagwek"/>
      <w:jc w:val="center"/>
    </w:pPr>
    <w:r>
      <w:rPr>
        <w:noProof/>
      </w:rPr>
      <w:drawing>
        <wp:anchor distT="0" distB="0" distL="114300" distR="114300" simplePos="0" relativeHeight="251669504" behindDoc="0" locked="0" layoutInCell="1" allowOverlap="1" wp14:anchorId="0DE754CB" wp14:editId="522138A4">
          <wp:simplePos x="0" y="0"/>
          <wp:positionH relativeFrom="column">
            <wp:posOffset>5537835</wp:posOffset>
          </wp:positionH>
          <wp:positionV relativeFrom="paragraph">
            <wp:posOffset>125730</wp:posOffset>
          </wp:positionV>
          <wp:extent cx="622800" cy="720000"/>
          <wp:effectExtent l="0" t="0" r="6350" b="4445"/>
          <wp:wrapSquare wrapText="bothSides"/>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 EURES-kolor.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622800" cy="720000"/>
                  </a:xfrm>
                  <a:prstGeom prst="rect">
                    <a:avLst/>
                  </a:prstGeom>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8480" behindDoc="0" locked="0" layoutInCell="1" allowOverlap="1" wp14:anchorId="57948F61" wp14:editId="07BEC8C4">
          <wp:simplePos x="0" y="0"/>
          <wp:positionH relativeFrom="column">
            <wp:posOffset>-234315</wp:posOffset>
          </wp:positionH>
          <wp:positionV relativeFrom="paragraph">
            <wp:posOffset>11430</wp:posOffset>
          </wp:positionV>
          <wp:extent cx="1644650" cy="896620"/>
          <wp:effectExtent l="0" t="0" r="0" b="0"/>
          <wp:wrapSquare wrapText="bothSides"/>
          <wp:docPr id="66" name="Obraz 2" descr="C:\Users\gmolenda\Desktop\DWUP 0 logo\5 DWUP dodatkowe skrot pelna nazwa www\5 DWUP poziome skrot pelna nazwa www KOLO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C:\Users\gmolenda\Desktop\DWUP 0 logo\5 DWUP dodatkowe skrot pelna nazwa www\5 DWUP poziome skrot pelna nazwa www KOLOR.png"/>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1644650" cy="896620"/>
                  </a:xfrm>
                  <a:prstGeom prst="rect">
                    <a:avLst/>
                  </a:prstGeom>
                  <a:noFill/>
                  <a:ln w="9525">
                    <a:noFill/>
                    <a:miter lim="800000"/>
                    <a:headEnd/>
                    <a:tailEnd/>
                  </a:ln>
                </pic:spPr>
              </pic:pic>
            </a:graphicData>
          </a:graphic>
        </wp:anchor>
      </w:drawing>
    </w:r>
  </w:p>
  <w:p w14:paraId="601E09B2" w14:textId="769E5ABB" w:rsidR="00883033" w:rsidRDefault="00883033">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120A712E"/>
    <w:lvl w:ilvl="0">
      <w:start w:val="9"/>
      <w:numFmt w:val="decimal"/>
      <w:lvlText w:val="%1."/>
      <w:lvlJc w:val="left"/>
      <w:pPr>
        <w:ind w:left="360" w:hanging="360"/>
      </w:pPr>
      <w:rPr>
        <w:rFonts w:hint="default"/>
      </w:rPr>
    </w:lvl>
  </w:abstractNum>
  <w:abstractNum w:abstractNumId="1" w15:restartNumberingAfterBreak="0">
    <w:nsid w:val="043F0325"/>
    <w:multiLevelType w:val="hybridMultilevel"/>
    <w:tmpl w:val="59C0A3F6"/>
    <w:lvl w:ilvl="0" w:tplc="F42CEAA4">
      <w:start w:val="1"/>
      <w:numFmt w:val="lowerLetter"/>
      <w:lvlText w:val="%1)"/>
      <w:lvlJc w:val="left"/>
      <w:pPr>
        <w:ind w:left="785" w:hanging="360"/>
      </w:pPr>
      <w:rPr>
        <w:rFonts w:hint="default"/>
        <w:i w:val="0"/>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2" w15:restartNumberingAfterBreak="0">
    <w:nsid w:val="044509D7"/>
    <w:multiLevelType w:val="hybridMultilevel"/>
    <w:tmpl w:val="FC9C9EC6"/>
    <w:lvl w:ilvl="0" w:tplc="A98266B8">
      <w:start w:val="1"/>
      <w:numFmt w:val="decimal"/>
      <w:lvlText w:val="%1."/>
      <w:lvlJc w:val="left"/>
      <w:pPr>
        <w:ind w:left="720" w:hanging="360"/>
      </w:pPr>
      <w:rPr>
        <w:b w:val="0"/>
        <w:i w:val="0"/>
        <w:sz w:val="24"/>
        <w:szCs w:val="24"/>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 w15:restartNumberingAfterBreak="0">
    <w:nsid w:val="0A8C4A3A"/>
    <w:multiLevelType w:val="hybridMultilevel"/>
    <w:tmpl w:val="FC9C9EC6"/>
    <w:lvl w:ilvl="0" w:tplc="A98266B8">
      <w:start w:val="1"/>
      <w:numFmt w:val="decimal"/>
      <w:lvlText w:val="%1."/>
      <w:lvlJc w:val="left"/>
      <w:pPr>
        <w:ind w:left="720" w:hanging="360"/>
      </w:pPr>
      <w:rPr>
        <w:b w:val="0"/>
        <w:i w:val="0"/>
        <w:sz w:val="24"/>
        <w:szCs w:val="24"/>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 w15:restartNumberingAfterBreak="0">
    <w:nsid w:val="12C5330F"/>
    <w:multiLevelType w:val="multilevel"/>
    <w:tmpl w:val="8AD0CBFE"/>
    <w:lvl w:ilvl="0">
      <w:start w:val="1"/>
      <w:numFmt w:val="decimal"/>
      <w:lvlText w:val="%1."/>
      <w:lvlJc w:val="left"/>
      <w:pPr>
        <w:ind w:left="720" w:hanging="360"/>
      </w:pPr>
      <w:rPr>
        <w:rFonts w:hint="default"/>
        <w:b w:val="0"/>
        <w:sz w:val="24"/>
        <w:szCs w:val="24"/>
      </w:rPr>
    </w:lvl>
    <w:lvl w:ilvl="1">
      <w:start w:val="1"/>
      <w:numFmt w:val="decimal"/>
      <w:isLgl/>
      <w:lvlText w:val="%1.%2."/>
      <w:lvlJc w:val="left"/>
      <w:pPr>
        <w:ind w:left="840"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13543473"/>
    <w:multiLevelType w:val="hybridMultilevel"/>
    <w:tmpl w:val="16C02E40"/>
    <w:lvl w:ilvl="0" w:tplc="2006DDE4">
      <w:start w:val="2"/>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 w15:restartNumberingAfterBreak="0">
    <w:nsid w:val="1A5B4A23"/>
    <w:multiLevelType w:val="hybridMultilevel"/>
    <w:tmpl w:val="658C06F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B7509A0"/>
    <w:multiLevelType w:val="hybridMultilevel"/>
    <w:tmpl w:val="6764F002"/>
    <w:lvl w:ilvl="0" w:tplc="9936585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BEB2F54"/>
    <w:multiLevelType w:val="hybridMultilevel"/>
    <w:tmpl w:val="96C8F55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C157D7E"/>
    <w:multiLevelType w:val="hybridMultilevel"/>
    <w:tmpl w:val="13B8DD5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C24597B"/>
    <w:multiLevelType w:val="hybridMultilevel"/>
    <w:tmpl w:val="022CCC1A"/>
    <w:lvl w:ilvl="0" w:tplc="04150017">
      <w:start w:val="1"/>
      <w:numFmt w:val="lowerLetter"/>
      <w:lvlText w:val="%1)"/>
      <w:lvlJc w:val="left"/>
      <w:pPr>
        <w:ind w:left="36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1" w15:restartNumberingAfterBreak="0">
    <w:nsid w:val="1CB20A23"/>
    <w:multiLevelType w:val="hybridMultilevel"/>
    <w:tmpl w:val="151C43B6"/>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D877529"/>
    <w:multiLevelType w:val="hybridMultilevel"/>
    <w:tmpl w:val="59C0A3F6"/>
    <w:lvl w:ilvl="0" w:tplc="F42CEAA4">
      <w:start w:val="1"/>
      <w:numFmt w:val="lowerLetter"/>
      <w:lvlText w:val="%1)"/>
      <w:lvlJc w:val="left"/>
      <w:pPr>
        <w:ind w:left="785" w:hanging="360"/>
      </w:pPr>
      <w:rPr>
        <w:rFonts w:hint="default"/>
        <w:i w:val="0"/>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13" w15:restartNumberingAfterBreak="0">
    <w:nsid w:val="1F413421"/>
    <w:multiLevelType w:val="hybridMultilevel"/>
    <w:tmpl w:val="35F2D35E"/>
    <w:lvl w:ilvl="0" w:tplc="04150001">
      <w:start w:val="1"/>
      <w:numFmt w:val="bullet"/>
      <w:lvlText w:val=""/>
      <w:lvlJc w:val="left"/>
      <w:pPr>
        <w:ind w:left="1146" w:hanging="360"/>
      </w:pPr>
      <w:rPr>
        <w:rFonts w:ascii="Symbol" w:hAnsi="Symbol" w:hint="default"/>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14" w15:restartNumberingAfterBreak="0">
    <w:nsid w:val="2305261E"/>
    <w:multiLevelType w:val="hybridMultilevel"/>
    <w:tmpl w:val="64B6FCE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A7750B3"/>
    <w:multiLevelType w:val="hybridMultilevel"/>
    <w:tmpl w:val="6668451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4794489"/>
    <w:multiLevelType w:val="hybridMultilevel"/>
    <w:tmpl w:val="33DE226E"/>
    <w:lvl w:ilvl="0" w:tplc="0B08804C">
      <w:start w:val="1"/>
      <w:numFmt w:val="decimal"/>
      <w:lvlText w:val="%1."/>
      <w:lvlJc w:val="right"/>
      <w:pPr>
        <w:ind w:left="360" w:hanging="360"/>
      </w:pPr>
      <w:rPr>
        <w:rFonts w:ascii="Tahoma" w:eastAsia="Verdana,Bold" w:hAnsi="Tahoma" w:cs="Tahoma"/>
        <w:b w:val="0"/>
        <w:color w:val="000000"/>
      </w:rPr>
    </w:lvl>
    <w:lvl w:ilvl="1" w:tplc="04150019">
      <w:start w:val="1"/>
      <w:numFmt w:val="lowerLetter"/>
      <w:lvlText w:val="%2."/>
      <w:lvlJc w:val="left"/>
      <w:pPr>
        <w:ind w:left="1080" w:hanging="360"/>
      </w:pPr>
    </w:lvl>
    <w:lvl w:ilvl="2" w:tplc="5C6AD85E">
      <w:start w:val="1"/>
      <w:numFmt w:val="decimal"/>
      <w:lvlText w:val="%3."/>
      <w:lvlJc w:val="right"/>
      <w:pPr>
        <w:ind w:left="1800" w:hanging="180"/>
      </w:pPr>
      <w:rPr>
        <w:rFonts w:ascii="Tahoma" w:eastAsia="Times New Roman" w:hAnsi="Tahoma" w:cs="Tahoma"/>
        <w:b w:val="0"/>
      </w:r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34AE41A8"/>
    <w:multiLevelType w:val="hybridMultilevel"/>
    <w:tmpl w:val="1B84E2A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0F23D8C"/>
    <w:multiLevelType w:val="hybridMultilevel"/>
    <w:tmpl w:val="462A4BC8"/>
    <w:lvl w:ilvl="0" w:tplc="A46671D2">
      <w:start w:val="1"/>
      <w:numFmt w:val="decimal"/>
      <w:lvlText w:val="%1."/>
      <w:lvlJc w:val="left"/>
      <w:pPr>
        <w:ind w:left="720" w:hanging="360"/>
      </w:pPr>
      <w:rPr>
        <w:b w:val="0"/>
      </w:rPr>
    </w:lvl>
    <w:lvl w:ilvl="1" w:tplc="04150011">
      <w:start w:val="1"/>
      <w:numFmt w:val="decimal"/>
      <w:lvlText w:val="%2)"/>
      <w:lvlJc w:val="left"/>
      <w:pPr>
        <w:ind w:left="3904"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9" w15:restartNumberingAfterBreak="0">
    <w:nsid w:val="449A0840"/>
    <w:multiLevelType w:val="hybridMultilevel"/>
    <w:tmpl w:val="7FA8B75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A0B4370"/>
    <w:multiLevelType w:val="hybridMultilevel"/>
    <w:tmpl w:val="9FF4F066"/>
    <w:lvl w:ilvl="0" w:tplc="89145ECE">
      <w:start w:val="1"/>
      <w:numFmt w:val="lowerLetter"/>
      <w:lvlText w:val="%1)"/>
      <w:lvlJc w:val="left"/>
      <w:pPr>
        <w:tabs>
          <w:tab w:val="num" w:pos="1065"/>
        </w:tabs>
        <w:ind w:left="1065" w:hanging="360"/>
      </w:pPr>
    </w:lvl>
    <w:lvl w:ilvl="1" w:tplc="A75AD1F2">
      <w:start w:val="1"/>
      <w:numFmt w:val="decimal"/>
      <w:lvlText w:val="%2."/>
      <w:lvlJc w:val="left"/>
      <w:pPr>
        <w:tabs>
          <w:tab w:val="num" w:pos="360"/>
        </w:tabs>
        <w:ind w:left="360" w:hanging="360"/>
      </w:pPr>
      <w:rPr>
        <w:b/>
        <w:color w:val="auto"/>
      </w:rPr>
    </w:lvl>
    <w:lvl w:ilvl="2" w:tplc="0415001B">
      <w:start w:val="1"/>
      <w:numFmt w:val="lowerLetter"/>
      <w:lvlText w:val="%3."/>
      <w:lvlJc w:val="left"/>
      <w:pPr>
        <w:tabs>
          <w:tab w:val="num" w:pos="2685"/>
        </w:tabs>
        <w:ind w:left="2685" w:hanging="360"/>
      </w:pPr>
    </w:lvl>
    <w:lvl w:ilvl="3" w:tplc="363E441A">
      <w:start w:val="1"/>
      <w:numFmt w:val="decimal"/>
      <w:lvlText w:val="%4."/>
      <w:lvlJc w:val="left"/>
      <w:pPr>
        <w:tabs>
          <w:tab w:val="num" w:pos="2880"/>
        </w:tabs>
        <w:ind w:left="2880" w:hanging="360"/>
      </w:pPr>
      <w:rPr>
        <w:rFonts w:ascii="Tahoma" w:eastAsia="Times New Roman" w:hAnsi="Tahoma" w:cs="Tahoma"/>
        <w:b w:val="0"/>
      </w:rPr>
    </w:lvl>
    <w:lvl w:ilvl="4" w:tplc="49163F3C">
      <w:start w:val="1"/>
      <w:numFmt w:val="decimal"/>
      <w:lvlText w:val="%5."/>
      <w:lvlJc w:val="left"/>
      <w:pPr>
        <w:tabs>
          <w:tab w:val="num" w:pos="3600"/>
        </w:tabs>
        <w:ind w:left="3600" w:hanging="360"/>
      </w:pPr>
      <w:rPr>
        <w:b w:val="0"/>
        <w:color w:val="000000"/>
      </w:rPr>
    </w:lvl>
    <w:lvl w:ilvl="5" w:tplc="4C8E51FE">
      <w:start w:val="1"/>
      <w:numFmt w:val="decimal"/>
      <w:lvlText w:val="%6."/>
      <w:lvlJc w:val="left"/>
      <w:pPr>
        <w:tabs>
          <w:tab w:val="num" w:pos="4320"/>
        </w:tabs>
        <w:ind w:left="4320" w:hanging="360"/>
      </w:pPr>
      <w:rPr>
        <w:b w:val="0"/>
      </w:rPr>
    </w:lvl>
    <w:lvl w:ilvl="6" w:tplc="2A5452C8">
      <w:start w:val="1"/>
      <w:numFmt w:val="decimal"/>
      <w:lvlText w:val="%7."/>
      <w:lvlJc w:val="left"/>
      <w:pPr>
        <w:tabs>
          <w:tab w:val="num" w:pos="5040"/>
        </w:tabs>
        <w:ind w:left="5040" w:hanging="360"/>
      </w:pPr>
      <w:rPr>
        <w:b w:val="0"/>
      </w:r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1" w15:restartNumberingAfterBreak="0">
    <w:nsid w:val="4B536849"/>
    <w:multiLevelType w:val="hybridMultilevel"/>
    <w:tmpl w:val="412C936C"/>
    <w:lvl w:ilvl="0" w:tplc="862267E6">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2" w15:restartNumberingAfterBreak="0">
    <w:nsid w:val="4B9E37B1"/>
    <w:multiLevelType w:val="hybridMultilevel"/>
    <w:tmpl w:val="7F6010D0"/>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3" w15:restartNumberingAfterBreak="0">
    <w:nsid w:val="4F065E16"/>
    <w:multiLevelType w:val="hybridMultilevel"/>
    <w:tmpl w:val="65A0111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F134A01"/>
    <w:multiLevelType w:val="hybridMultilevel"/>
    <w:tmpl w:val="A7446ED0"/>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5" w15:restartNumberingAfterBreak="0">
    <w:nsid w:val="57E24742"/>
    <w:multiLevelType w:val="hybridMultilevel"/>
    <w:tmpl w:val="39FA972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F9A70E6"/>
    <w:multiLevelType w:val="hybridMultilevel"/>
    <w:tmpl w:val="EABEFD44"/>
    <w:lvl w:ilvl="0" w:tplc="BFCEC7F8">
      <w:start w:val="1"/>
      <w:numFmt w:val="lowerLetter"/>
      <w:lvlText w:val="%1."/>
      <w:lvlJc w:val="left"/>
      <w:pPr>
        <w:ind w:left="720" w:hanging="360"/>
      </w:pPr>
      <w:rPr>
        <w:rFonts w:ascii="Calibri" w:eastAsia="Calibri" w:hAnsi="Calibri" w:cs="Calibri"/>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61B80AD8"/>
    <w:multiLevelType w:val="hybridMultilevel"/>
    <w:tmpl w:val="6A78F04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8" w15:restartNumberingAfterBreak="0">
    <w:nsid w:val="6211755F"/>
    <w:multiLevelType w:val="hybridMultilevel"/>
    <w:tmpl w:val="3672366E"/>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9" w15:restartNumberingAfterBreak="0">
    <w:nsid w:val="649F6D8C"/>
    <w:multiLevelType w:val="hybridMultilevel"/>
    <w:tmpl w:val="C1D492CE"/>
    <w:lvl w:ilvl="0" w:tplc="29586C6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7AF7CE6"/>
    <w:multiLevelType w:val="hybridMultilevel"/>
    <w:tmpl w:val="4ECC7AB4"/>
    <w:lvl w:ilvl="0" w:tplc="EE9A3AC6">
      <w:start w:val="1"/>
      <w:numFmt w:val="upperLetter"/>
      <w:lvlText w:val="%1."/>
      <w:lvlJc w:val="left"/>
      <w:pPr>
        <w:ind w:left="735" w:hanging="360"/>
      </w:pPr>
      <w:rPr>
        <w:rFonts w:ascii="Calibri" w:eastAsiaTheme="minorEastAsia" w:hAnsi="Calibri" w:cs="Calibri"/>
      </w:rPr>
    </w:lvl>
    <w:lvl w:ilvl="1" w:tplc="04150019" w:tentative="1">
      <w:start w:val="1"/>
      <w:numFmt w:val="lowerLetter"/>
      <w:lvlText w:val="%2."/>
      <w:lvlJc w:val="left"/>
      <w:pPr>
        <w:ind w:left="1455" w:hanging="360"/>
      </w:pPr>
    </w:lvl>
    <w:lvl w:ilvl="2" w:tplc="0415001B" w:tentative="1">
      <w:start w:val="1"/>
      <w:numFmt w:val="lowerRoman"/>
      <w:lvlText w:val="%3."/>
      <w:lvlJc w:val="right"/>
      <w:pPr>
        <w:ind w:left="2175" w:hanging="180"/>
      </w:pPr>
    </w:lvl>
    <w:lvl w:ilvl="3" w:tplc="0415000F" w:tentative="1">
      <w:start w:val="1"/>
      <w:numFmt w:val="decimal"/>
      <w:lvlText w:val="%4."/>
      <w:lvlJc w:val="left"/>
      <w:pPr>
        <w:ind w:left="2895" w:hanging="360"/>
      </w:pPr>
    </w:lvl>
    <w:lvl w:ilvl="4" w:tplc="04150019" w:tentative="1">
      <w:start w:val="1"/>
      <w:numFmt w:val="lowerLetter"/>
      <w:lvlText w:val="%5."/>
      <w:lvlJc w:val="left"/>
      <w:pPr>
        <w:ind w:left="3615" w:hanging="360"/>
      </w:pPr>
    </w:lvl>
    <w:lvl w:ilvl="5" w:tplc="0415001B" w:tentative="1">
      <w:start w:val="1"/>
      <w:numFmt w:val="lowerRoman"/>
      <w:lvlText w:val="%6."/>
      <w:lvlJc w:val="right"/>
      <w:pPr>
        <w:ind w:left="4335" w:hanging="180"/>
      </w:pPr>
    </w:lvl>
    <w:lvl w:ilvl="6" w:tplc="0415000F" w:tentative="1">
      <w:start w:val="1"/>
      <w:numFmt w:val="decimal"/>
      <w:lvlText w:val="%7."/>
      <w:lvlJc w:val="left"/>
      <w:pPr>
        <w:ind w:left="5055" w:hanging="360"/>
      </w:pPr>
    </w:lvl>
    <w:lvl w:ilvl="7" w:tplc="04150019" w:tentative="1">
      <w:start w:val="1"/>
      <w:numFmt w:val="lowerLetter"/>
      <w:lvlText w:val="%8."/>
      <w:lvlJc w:val="left"/>
      <w:pPr>
        <w:ind w:left="5775" w:hanging="360"/>
      </w:pPr>
    </w:lvl>
    <w:lvl w:ilvl="8" w:tplc="0415001B" w:tentative="1">
      <w:start w:val="1"/>
      <w:numFmt w:val="lowerRoman"/>
      <w:lvlText w:val="%9."/>
      <w:lvlJc w:val="right"/>
      <w:pPr>
        <w:ind w:left="6495" w:hanging="180"/>
      </w:pPr>
    </w:lvl>
  </w:abstractNum>
  <w:abstractNum w:abstractNumId="31" w15:restartNumberingAfterBreak="0">
    <w:nsid w:val="68597953"/>
    <w:multiLevelType w:val="hybridMultilevel"/>
    <w:tmpl w:val="8AB47DD0"/>
    <w:lvl w:ilvl="0" w:tplc="2EC4A4A4">
      <w:start w:val="1"/>
      <w:numFmt w:val="decimal"/>
      <w:lvlText w:val="%1."/>
      <w:lvlJc w:val="left"/>
      <w:pPr>
        <w:ind w:left="720" w:hanging="360"/>
      </w:pPr>
      <w:rPr>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89F70FF"/>
    <w:multiLevelType w:val="multilevel"/>
    <w:tmpl w:val="2B2C7FA6"/>
    <w:lvl w:ilvl="0">
      <w:start w:val="1"/>
      <w:numFmt w:val="upperRoman"/>
      <w:pStyle w:val="Tytu"/>
      <w:lvlText w:val="%1."/>
      <w:lvlJc w:val="right"/>
      <w:pPr>
        <w:tabs>
          <w:tab w:val="num" w:pos="436"/>
        </w:tabs>
        <w:ind w:left="436" w:hanging="436"/>
      </w:pPr>
      <w:rPr>
        <w:b w:val="0"/>
        <w:i w:val="0"/>
        <w:color w:val="auto"/>
      </w:rPr>
    </w:lvl>
    <w:lvl w:ilvl="1">
      <w:start w:val="1"/>
      <w:numFmt w:val="decimal"/>
      <w:lvlText w:val="%2."/>
      <w:lvlJc w:val="left"/>
      <w:pPr>
        <w:tabs>
          <w:tab w:val="num" w:pos="1156"/>
        </w:tabs>
        <w:ind w:left="1156"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596"/>
        </w:tabs>
        <w:ind w:left="2596"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3" w15:restartNumberingAfterBreak="0">
    <w:nsid w:val="68E200BF"/>
    <w:multiLevelType w:val="hybridMultilevel"/>
    <w:tmpl w:val="0898182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B992D6C"/>
    <w:multiLevelType w:val="hybridMultilevel"/>
    <w:tmpl w:val="87B49CDE"/>
    <w:lvl w:ilvl="0" w:tplc="0415000F">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CC74AF7"/>
    <w:multiLevelType w:val="hybridMultilevel"/>
    <w:tmpl w:val="003C5CF8"/>
    <w:lvl w:ilvl="0" w:tplc="11D0E078">
      <w:start w:val="1"/>
      <w:numFmt w:val="decimal"/>
      <w:lvlText w:val="%1."/>
      <w:lvlJc w:val="left"/>
      <w:pPr>
        <w:ind w:left="780" w:hanging="360"/>
      </w:p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36" w15:restartNumberingAfterBreak="0">
    <w:nsid w:val="713D01C3"/>
    <w:multiLevelType w:val="hybridMultilevel"/>
    <w:tmpl w:val="0E9A847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72B02233"/>
    <w:multiLevelType w:val="hybridMultilevel"/>
    <w:tmpl w:val="EF8A4998"/>
    <w:lvl w:ilvl="0" w:tplc="0415000F">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8" w15:restartNumberingAfterBreak="0">
    <w:nsid w:val="747B592C"/>
    <w:multiLevelType w:val="hybridMultilevel"/>
    <w:tmpl w:val="430A63C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73B6896"/>
    <w:multiLevelType w:val="hybridMultilevel"/>
    <w:tmpl w:val="1592DFE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7DFD30AA"/>
    <w:multiLevelType w:val="hybridMultilevel"/>
    <w:tmpl w:val="5A82B6DA"/>
    <w:lvl w:ilvl="0" w:tplc="C5C80ED8">
      <w:start w:val="1"/>
      <w:numFmt w:val="lowerLetter"/>
      <w:lvlText w:val="%1."/>
      <w:lvlJc w:val="left"/>
      <w:pPr>
        <w:ind w:left="502" w:hanging="360"/>
      </w:pPr>
      <w:rPr>
        <w:rFonts w:hint="default"/>
        <w:b/>
        <w:bCs w:val="0"/>
        <w:i w:val="0"/>
        <w:i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2"/>
  </w:num>
  <w:num w:numId="3">
    <w:abstractNumId w:val="1"/>
  </w:num>
  <w:num w:numId="4">
    <w:abstractNumId w:val="20"/>
  </w:num>
  <w:num w:numId="5">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1"/>
  </w:num>
  <w:num w:numId="1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num>
  <w:num w:numId="13">
    <w:abstractNumId w:val="10"/>
  </w:num>
  <w:num w:numId="14">
    <w:abstractNumId w:val="36"/>
  </w:num>
  <w:num w:numId="15">
    <w:abstractNumId w:val="33"/>
  </w:num>
  <w:num w:numId="16">
    <w:abstractNumId w:val="11"/>
  </w:num>
  <w:num w:numId="17">
    <w:abstractNumId w:val="0"/>
  </w:num>
  <w:num w:numId="18">
    <w:abstractNumId w:val="2"/>
  </w:num>
  <w:num w:numId="19">
    <w:abstractNumId w:val="4"/>
  </w:num>
  <w:num w:numId="20">
    <w:abstractNumId w:val="28"/>
  </w:num>
  <w:num w:numId="21">
    <w:abstractNumId w:val="18"/>
  </w:num>
  <w:num w:numId="22">
    <w:abstractNumId w:val="35"/>
  </w:num>
  <w:num w:numId="23">
    <w:abstractNumId w:val="17"/>
  </w:num>
  <w:num w:numId="24">
    <w:abstractNumId w:val="7"/>
  </w:num>
  <w:num w:numId="25">
    <w:abstractNumId w:val="39"/>
  </w:num>
  <w:num w:numId="26">
    <w:abstractNumId w:val="29"/>
  </w:num>
  <w:num w:numId="27">
    <w:abstractNumId w:val="22"/>
  </w:num>
  <w:num w:numId="28">
    <w:abstractNumId w:val="9"/>
  </w:num>
  <w:num w:numId="29">
    <w:abstractNumId w:val="8"/>
  </w:num>
  <w:num w:numId="30">
    <w:abstractNumId w:val="38"/>
  </w:num>
  <w:num w:numId="31">
    <w:abstractNumId w:val="31"/>
  </w:num>
  <w:num w:numId="32">
    <w:abstractNumId w:val="23"/>
  </w:num>
  <w:num w:numId="33">
    <w:abstractNumId w:val="24"/>
  </w:num>
  <w:num w:numId="34">
    <w:abstractNumId w:val="15"/>
  </w:num>
  <w:num w:numId="35">
    <w:abstractNumId w:val="6"/>
  </w:num>
  <w:num w:numId="36">
    <w:abstractNumId w:val="26"/>
  </w:num>
  <w:num w:numId="37">
    <w:abstractNumId w:val="34"/>
  </w:num>
  <w:num w:numId="38">
    <w:abstractNumId w:val="25"/>
  </w:num>
  <w:num w:numId="39">
    <w:abstractNumId w:val="40"/>
  </w:num>
  <w:num w:numId="40">
    <w:abstractNumId w:val="14"/>
  </w:num>
  <w:num w:numId="41">
    <w:abstractNumId w:val="5"/>
  </w:num>
  <w:num w:numId="42">
    <w:abstractNumId w:val="30"/>
  </w:num>
  <w:num w:numId="43">
    <w:abstractNumId w:val="19"/>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0405"/>
    <w:rsid w:val="000010E8"/>
    <w:rsid w:val="0002673E"/>
    <w:rsid w:val="00036889"/>
    <w:rsid w:val="00042301"/>
    <w:rsid w:val="00051D59"/>
    <w:rsid w:val="00054D31"/>
    <w:rsid w:val="00063D22"/>
    <w:rsid w:val="00076720"/>
    <w:rsid w:val="00086D07"/>
    <w:rsid w:val="00086EB7"/>
    <w:rsid w:val="00087C7C"/>
    <w:rsid w:val="00092869"/>
    <w:rsid w:val="0009577D"/>
    <w:rsid w:val="000964DF"/>
    <w:rsid w:val="000A7453"/>
    <w:rsid w:val="000B13DB"/>
    <w:rsid w:val="000C3D66"/>
    <w:rsid w:val="000D18FB"/>
    <w:rsid w:val="000E3615"/>
    <w:rsid w:val="000F565B"/>
    <w:rsid w:val="00112A56"/>
    <w:rsid w:val="00115038"/>
    <w:rsid w:val="001208BA"/>
    <w:rsid w:val="001310CB"/>
    <w:rsid w:val="00137B68"/>
    <w:rsid w:val="001417F0"/>
    <w:rsid w:val="0014336A"/>
    <w:rsid w:val="001707EF"/>
    <w:rsid w:val="001717A5"/>
    <w:rsid w:val="00180C2F"/>
    <w:rsid w:val="001A4EAA"/>
    <w:rsid w:val="001C5976"/>
    <w:rsid w:val="001C7C12"/>
    <w:rsid w:val="001D4F1E"/>
    <w:rsid w:val="001D7946"/>
    <w:rsid w:val="001E2C7C"/>
    <w:rsid w:val="001F603D"/>
    <w:rsid w:val="00203707"/>
    <w:rsid w:val="00216079"/>
    <w:rsid w:val="00240FD9"/>
    <w:rsid w:val="0024274D"/>
    <w:rsid w:val="0025699C"/>
    <w:rsid w:val="00272FB8"/>
    <w:rsid w:val="00275EED"/>
    <w:rsid w:val="002943B8"/>
    <w:rsid w:val="002946C3"/>
    <w:rsid w:val="00297049"/>
    <w:rsid w:val="002A119A"/>
    <w:rsid w:val="002C66F5"/>
    <w:rsid w:val="002D42F7"/>
    <w:rsid w:val="002D64BA"/>
    <w:rsid w:val="002E1F64"/>
    <w:rsid w:val="003171E6"/>
    <w:rsid w:val="0032447B"/>
    <w:rsid w:val="00336425"/>
    <w:rsid w:val="00337A3F"/>
    <w:rsid w:val="00337E5D"/>
    <w:rsid w:val="0034046A"/>
    <w:rsid w:val="00341FD7"/>
    <w:rsid w:val="00347342"/>
    <w:rsid w:val="00351FD0"/>
    <w:rsid w:val="003538DB"/>
    <w:rsid w:val="003731B1"/>
    <w:rsid w:val="00376888"/>
    <w:rsid w:val="003774A9"/>
    <w:rsid w:val="0038003E"/>
    <w:rsid w:val="00380E59"/>
    <w:rsid w:val="0038354C"/>
    <w:rsid w:val="003900E9"/>
    <w:rsid w:val="003B3A65"/>
    <w:rsid w:val="003D7988"/>
    <w:rsid w:val="003D7A57"/>
    <w:rsid w:val="003E66C9"/>
    <w:rsid w:val="004138E8"/>
    <w:rsid w:val="00452549"/>
    <w:rsid w:val="00467183"/>
    <w:rsid w:val="004751C1"/>
    <w:rsid w:val="004A55A7"/>
    <w:rsid w:val="004B0766"/>
    <w:rsid w:val="004F32D2"/>
    <w:rsid w:val="0050616B"/>
    <w:rsid w:val="00510DB6"/>
    <w:rsid w:val="00514BCC"/>
    <w:rsid w:val="005247C6"/>
    <w:rsid w:val="0052660A"/>
    <w:rsid w:val="00540B4F"/>
    <w:rsid w:val="00551AA1"/>
    <w:rsid w:val="00557194"/>
    <w:rsid w:val="005819DD"/>
    <w:rsid w:val="00596DBE"/>
    <w:rsid w:val="005B0405"/>
    <w:rsid w:val="005B54B8"/>
    <w:rsid w:val="005C6616"/>
    <w:rsid w:val="005C73C8"/>
    <w:rsid w:val="005D1805"/>
    <w:rsid w:val="005D1EFE"/>
    <w:rsid w:val="005F053E"/>
    <w:rsid w:val="00606597"/>
    <w:rsid w:val="00622924"/>
    <w:rsid w:val="006237E5"/>
    <w:rsid w:val="00631665"/>
    <w:rsid w:val="006444DC"/>
    <w:rsid w:val="00680435"/>
    <w:rsid w:val="00683303"/>
    <w:rsid w:val="00696124"/>
    <w:rsid w:val="006A551A"/>
    <w:rsid w:val="006D78D6"/>
    <w:rsid w:val="0072105D"/>
    <w:rsid w:val="0072197F"/>
    <w:rsid w:val="00730C45"/>
    <w:rsid w:val="00755F5E"/>
    <w:rsid w:val="007641DA"/>
    <w:rsid w:val="00780EBF"/>
    <w:rsid w:val="00782D8A"/>
    <w:rsid w:val="00785514"/>
    <w:rsid w:val="007963F1"/>
    <w:rsid w:val="007A2DCE"/>
    <w:rsid w:val="007A57C0"/>
    <w:rsid w:val="007A78CC"/>
    <w:rsid w:val="007C50D7"/>
    <w:rsid w:val="007E30F6"/>
    <w:rsid w:val="007F496D"/>
    <w:rsid w:val="007F497F"/>
    <w:rsid w:val="00800E73"/>
    <w:rsid w:val="008038F3"/>
    <w:rsid w:val="00834F82"/>
    <w:rsid w:val="00867CC3"/>
    <w:rsid w:val="00876A5D"/>
    <w:rsid w:val="00883033"/>
    <w:rsid w:val="00884330"/>
    <w:rsid w:val="008855CA"/>
    <w:rsid w:val="008B5476"/>
    <w:rsid w:val="008C77B8"/>
    <w:rsid w:val="008F74FA"/>
    <w:rsid w:val="008F7D2B"/>
    <w:rsid w:val="008F7F6C"/>
    <w:rsid w:val="0090066E"/>
    <w:rsid w:val="00901F0D"/>
    <w:rsid w:val="00905470"/>
    <w:rsid w:val="00906B25"/>
    <w:rsid w:val="00906BAF"/>
    <w:rsid w:val="0091515A"/>
    <w:rsid w:val="00930B44"/>
    <w:rsid w:val="00930BAE"/>
    <w:rsid w:val="00940254"/>
    <w:rsid w:val="00950E04"/>
    <w:rsid w:val="00951442"/>
    <w:rsid w:val="0095391F"/>
    <w:rsid w:val="00961A6A"/>
    <w:rsid w:val="00963D1A"/>
    <w:rsid w:val="0096410C"/>
    <w:rsid w:val="00970F9C"/>
    <w:rsid w:val="00972423"/>
    <w:rsid w:val="00981CA0"/>
    <w:rsid w:val="009873DF"/>
    <w:rsid w:val="00992897"/>
    <w:rsid w:val="009A3DD9"/>
    <w:rsid w:val="009B77C5"/>
    <w:rsid w:val="009D085F"/>
    <w:rsid w:val="009E066B"/>
    <w:rsid w:val="009E2072"/>
    <w:rsid w:val="009E3F85"/>
    <w:rsid w:val="009F2E4C"/>
    <w:rsid w:val="009F2F33"/>
    <w:rsid w:val="009F7601"/>
    <w:rsid w:val="00A04DD6"/>
    <w:rsid w:val="00A20D73"/>
    <w:rsid w:val="00A21D1C"/>
    <w:rsid w:val="00A37507"/>
    <w:rsid w:val="00A56A30"/>
    <w:rsid w:val="00A60C68"/>
    <w:rsid w:val="00A63435"/>
    <w:rsid w:val="00A64DB5"/>
    <w:rsid w:val="00A75F2F"/>
    <w:rsid w:val="00AA75BE"/>
    <w:rsid w:val="00AF7AA7"/>
    <w:rsid w:val="00B103E1"/>
    <w:rsid w:val="00B23796"/>
    <w:rsid w:val="00B32D1B"/>
    <w:rsid w:val="00B414F8"/>
    <w:rsid w:val="00B47946"/>
    <w:rsid w:val="00B50D25"/>
    <w:rsid w:val="00B67E38"/>
    <w:rsid w:val="00B732F2"/>
    <w:rsid w:val="00B809BF"/>
    <w:rsid w:val="00B90A91"/>
    <w:rsid w:val="00B965E5"/>
    <w:rsid w:val="00BA2745"/>
    <w:rsid w:val="00BA2A1A"/>
    <w:rsid w:val="00BA6135"/>
    <w:rsid w:val="00BB1016"/>
    <w:rsid w:val="00BE7849"/>
    <w:rsid w:val="00C06A6E"/>
    <w:rsid w:val="00C07487"/>
    <w:rsid w:val="00C104F2"/>
    <w:rsid w:val="00C305F0"/>
    <w:rsid w:val="00C352E7"/>
    <w:rsid w:val="00C4643B"/>
    <w:rsid w:val="00C6263A"/>
    <w:rsid w:val="00C7380B"/>
    <w:rsid w:val="00C963D7"/>
    <w:rsid w:val="00CA6583"/>
    <w:rsid w:val="00CA6947"/>
    <w:rsid w:val="00CC3037"/>
    <w:rsid w:val="00CD21E6"/>
    <w:rsid w:val="00CD3236"/>
    <w:rsid w:val="00CD5DDC"/>
    <w:rsid w:val="00CF349E"/>
    <w:rsid w:val="00CF3C12"/>
    <w:rsid w:val="00D01B61"/>
    <w:rsid w:val="00D0493F"/>
    <w:rsid w:val="00D14D32"/>
    <w:rsid w:val="00D161EA"/>
    <w:rsid w:val="00D25416"/>
    <w:rsid w:val="00D30948"/>
    <w:rsid w:val="00D33755"/>
    <w:rsid w:val="00D41F5C"/>
    <w:rsid w:val="00D56C8E"/>
    <w:rsid w:val="00D61C29"/>
    <w:rsid w:val="00D91A64"/>
    <w:rsid w:val="00D92082"/>
    <w:rsid w:val="00DA2DB4"/>
    <w:rsid w:val="00DA4E13"/>
    <w:rsid w:val="00DB0A7F"/>
    <w:rsid w:val="00DB2670"/>
    <w:rsid w:val="00DC6505"/>
    <w:rsid w:val="00DD4D51"/>
    <w:rsid w:val="00DD7849"/>
    <w:rsid w:val="00DE0AC9"/>
    <w:rsid w:val="00DF17C7"/>
    <w:rsid w:val="00DF2D43"/>
    <w:rsid w:val="00E1565F"/>
    <w:rsid w:val="00E174D8"/>
    <w:rsid w:val="00E43262"/>
    <w:rsid w:val="00E620DC"/>
    <w:rsid w:val="00E721C9"/>
    <w:rsid w:val="00E7389F"/>
    <w:rsid w:val="00E73DB2"/>
    <w:rsid w:val="00E80315"/>
    <w:rsid w:val="00E82E0E"/>
    <w:rsid w:val="00E834BD"/>
    <w:rsid w:val="00E90A32"/>
    <w:rsid w:val="00E97538"/>
    <w:rsid w:val="00EC7587"/>
    <w:rsid w:val="00ED1D14"/>
    <w:rsid w:val="00ED6E92"/>
    <w:rsid w:val="00EE11F6"/>
    <w:rsid w:val="00EE1E50"/>
    <w:rsid w:val="00EF0D6D"/>
    <w:rsid w:val="00F02F08"/>
    <w:rsid w:val="00F15A9E"/>
    <w:rsid w:val="00F2118A"/>
    <w:rsid w:val="00F2698E"/>
    <w:rsid w:val="00F310EF"/>
    <w:rsid w:val="00F36665"/>
    <w:rsid w:val="00F37596"/>
    <w:rsid w:val="00F42435"/>
    <w:rsid w:val="00F45624"/>
    <w:rsid w:val="00F57FA5"/>
    <w:rsid w:val="00F616BC"/>
    <w:rsid w:val="00F61ABC"/>
    <w:rsid w:val="00F65A90"/>
    <w:rsid w:val="00F66A63"/>
    <w:rsid w:val="00FB571A"/>
    <w:rsid w:val="00FC17BC"/>
    <w:rsid w:val="00FE38D9"/>
    <w:rsid w:val="00FE5C96"/>
    <w:rsid w:val="00FE69F7"/>
    <w:rsid w:val="00FF187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47289F0"/>
  <w15:docId w15:val="{B47ED3B0-D90E-4E94-867D-8FAF76AA34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7389F"/>
    <w:rPr>
      <w:rFonts w:asciiTheme="minorHAnsi" w:eastAsiaTheme="minorEastAsia" w:hAnsiTheme="minorHAnsi" w:cstheme="minorBidi"/>
      <w:sz w:val="22"/>
      <w:szCs w:val="22"/>
    </w:rPr>
  </w:style>
  <w:style w:type="paragraph" w:styleId="Nagwek1">
    <w:name w:val="heading 1"/>
    <w:basedOn w:val="Normalny"/>
    <w:next w:val="Normalny"/>
    <w:link w:val="Nagwek1Znak"/>
    <w:qFormat/>
    <w:rsid w:val="00FF187D"/>
    <w:pPr>
      <w:keepNext/>
      <w:outlineLvl w:val="0"/>
    </w:pPr>
    <w:rPr>
      <w:rFonts w:ascii="Times New Roman" w:eastAsia="MS Mincho" w:hAnsi="Times New Roman" w:cs="Times New Roman"/>
      <w:sz w:val="28"/>
      <w:szCs w:val="20"/>
      <w:lang w:val="x-none" w:eastAsia="x-none"/>
    </w:rPr>
  </w:style>
  <w:style w:type="paragraph" w:styleId="Nagwek3">
    <w:name w:val="heading 3"/>
    <w:basedOn w:val="Normalny"/>
    <w:link w:val="Nagwek3Znak"/>
    <w:uiPriority w:val="9"/>
    <w:qFormat/>
    <w:rsid w:val="00DC6505"/>
    <w:pPr>
      <w:spacing w:before="100" w:beforeAutospacing="1" w:after="100" w:afterAutospacing="1"/>
      <w:outlineLvl w:val="2"/>
    </w:pPr>
    <w:rPr>
      <w:rFonts w:ascii="Times New Roman" w:eastAsia="Times New Roman" w:hAnsi="Times New Roman"/>
      <w:b/>
      <w:bCs/>
      <w:sz w:val="27"/>
      <w:szCs w:val="27"/>
    </w:rPr>
  </w:style>
  <w:style w:type="paragraph" w:styleId="Nagwek7">
    <w:name w:val="heading 7"/>
    <w:basedOn w:val="Normalny"/>
    <w:next w:val="Normalny"/>
    <w:link w:val="Nagwek7Znak"/>
    <w:uiPriority w:val="99"/>
    <w:semiHidden/>
    <w:unhideWhenUsed/>
    <w:qFormat/>
    <w:rsid w:val="00FF187D"/>
    <w:pPr>
      <w:keepNext/>
      <w:keepLines/>
      <w:spacing w:before="40"/>
      <w:outlineLvl w:val="6"/>
    </w:pPr>
    <w:rPr>
      <w:rFonts w:asciiTheme="majorHAnsi" w:eastAsiaTheme="majorEastAsia" w:hAnsiTheme="majorHAnsi" w:cstheme="majorBidi"/>
      <w:i/>
      <w:iCs/>
      <w:color w:val="243F60"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FE69F7"/>
    <w:pPr>
      <w:tabs>
        <w:tab w:val="center" w:pos="4536"/>
        <w:tab w:val="right" w:pos="9072"/>
      </w:tabs>
    </w:pPr>
  </w:style>
  <w:style w:type="character" w:customStyle="1" w:styleId="NagwekZnak">
    <w:name w:val="Nagłówek Znak"/>
    <w:basedOn w:val="Domylnaczcionkaakapitu"/>
    <w:link w:val="Nagwek"/>
    <w:uiPriority w:val="99"/>
    <w:rsid w:val="00FE69F7"/>
  </w:style>
  <w:style w:type="paragraph" w:styleId="Stopka">
    <w:name w:val="footer"/>
    <w:basedOn w:val="Normalny"/>
    <w:link w:val="StopkaZnak"/>
    <w:uiPriority w:val="99"/>
    <w:unhideWhenUsed/>
    <w:rsid w:val="00FE69F7"/>
    <w:pPr>
      <w:tabs>
        <w:tab w:val="center" w:pos="4536"/>
        <w:tab w:val="right" w:pos="9072"/>
      </w:tabs>
    </w:pPr>
  </w:style>
  <w:style w:type="character" w:customStyle="1" w:styleId="StopkaZnak">
    <w:name w:val="Stopka Znak"/>
    <w:basedOn w:val="Domylnaczcionkaakapitu"/>
    <w:link w:val="Stopka"/>
    <w:uiPriority w:val="99"/>
    <w:rsid w:val="00FE69F7"/>
  </w:style>
  <w:style w:type="character" w:styleId="Hipercze">
    <w:name w:val="Hyperlink"/>
    <w:uiPriority w:val="99"/>
    <w:unhideWhenUsed/>
    <w:rsid w:val="00FE69F7"/>
    <w:rPr>
      <w:color w:val="0563C1"/>
      <w:u w:val="single"/>
    </w:rPr>
  </w:style>
  <w:style w:type="table" w:styleId="Tabela-Siatka">
    <w:name w:val="Table Grid"/>
    <w:basedOn w:val="Standardowy"/>
    <w:uiPriority w:val="59"/>
    <w:rsid w:val="007855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3Znak">
    <w:name w:val="Nagłówek 3 Znak"/>
    <w:link w:val="Nagwek3"/>
    <w:uiPriority w:val="9"/>
    <w:rsid w:val="00DC6505"/>
    <w:rPr>
      <w:rFonts w:ascii="Times New Roman" w:eastAsia="Times New Roman" w:hAnsi="Times New Roman" w:cs="Times New Roman"/>
      <w:b/>
      <w:bCs/>
      <w:sz w:val="27"/>
      <w:szCs w:val="27"/>
      <w:lang w:eastAsia="pl-PL"/>
    </w:rPr>
  </w:style>
  <w:style w:type="paragraph" w:styleId="NormalnyWeb">
    <w:name w:val="Normal (Web)"/>
    <w:basedOn w:val="Normalny"/>
    <w:uiPriority w:val="99"/>
    <w:unhideWhenUsed/>
    <w:rsid w:val="00DC6505"/>
    <w:pPr>
      <w:spacing w:before="100" w:beforeAutospacing="1" w:after="100" w:afterAutospacing="1"/>
    </w:pPr>
    <w:rPr>
      <w:rFonts w:ascii="Times New Roman" w:eastAsia="Times New Roman" w:hAnsi="Times New Roman"/>
      <w:sz w:val="24"/>
      <w:szCs w:val="24"/>
    </w:rPr>
  </w:style>
  <w:style w:type="paragraph" w:styleId="Tekstdymka">
    <w:name w:val="Balloon Text"/>
    <w:basedOn w:val="Normalny"/>
    <w:link w:val="TekstdymkaZnak"/>
    <w:uiPriority w:val="99"/>
    <w:semiHidden/>
    <w:unhideWhenUsed/>
    <w:rsid w:val="00DC6505"/>
    <w:rPr>
      <w:rFonts w:ascii="Segoe UI" w:hAnsi="Segoe UI" w:cs="Segoe UI"/>
      <w:sz w:val="18"/>
      <w:szCs w:val="18"/>
    </w:rPr>
  </w:style>
  <w:style w:type="character" w:customStyle="1" w:styleId="TekstdymkaZnak">
    <w:name w:val="Tekst dymka Znak"/>
    <w:link w:val="Tekstdymka"/>
    <w:uiPriority w:val="99"/>
    <w:semiHidden/>
    <w:rsid w:val="00DC6505"/>
    <w:rPr>
      <w:rFonts w:ascii="Segoe UI" w:hAnsi="Segoe UI" w:cs="Segoe UI"/>
      <w:sz w:val="18"/>
      <w:szCs w:val="18"/>
    </w:rPr>
  </w:style>
  <w:style w:type="paragraph" w:styleId="Zwykytekst">
    <w:name w:val="Plain Text"/>
    <w:basedOn w:val="Normalny"/>
    <w:link w:val="ZwykytekstZnak"/>
    <w:uiPriority w:val="99"/>
    <w:semiHidden/>
    <w:unhideWhenUsed/>
    <w:rsid w:val="00F66A63"/>
    <w:rPr>
      <w:rFonts w:eastAsiaTheme="minorHAnsi"/>
      <w:sz w:val="21"/>
      <w:szCs w:val="21"/>
    </w:rPr>
  </w:style>
  <w:style w:type="character" w:customStyle="1" w:styleId="ZwykytekstZnak">
    <w:name w:val="Zwykły tekst Znak"/>
    <w:basedOn w:val="Domylnaczcionkaakapitu"/>
    <w:link w:val="Zwykytekst"/>
    <w:uiPriority w:val="99"/>
    <w:semiHidden/>
    <w:rsid w:val="00F66A63"/>
    <w:rPr>
      <w:rFonts w:eastAsiaTheme="minorHAnsi" w:cstheme="minorBidi"/>
      <w:sz w:val="21"/>
      <w:szCs w:val="21"/>
      <w:lang w:eastAsia="en-US"/>
    </w:rPr>
  </w:style>
  <w:style w:type="paragraph" w:styleId="Akapitzlist">
    <w:name w:val="List Paragraph"/>
    <w:aliases w:val="Numerowanie,List Paragraph,Akapit z listą BS"/>
    <w:basedOn w:val="Normalny"/>
    <w:link w:val="AkapitzlistZnak"/>
    <w:uiPriority w:val="34"/>
    <w:qFormat/>
    <w:rsid w:val="00F45624"/>
    <w:pPr>
      <w:ind w:left="708"/>
    </w:pPr>
    <w:rPr>
      <w:rFonts w:ascii="Times New Roman" w:eastAsia="Times New Roman" w:hAnsi="Times New Roman" w:cs="Times New Roman"/>
      <w:sz w:val="20"/>
      <w:szCs w:val="20"/>
    </w:rPr>
  </w:style>
  <w:style w:type="character" w:customStyle="1" w:styleId="AkapitzlistZnak">
    <w:name w:val="Akapit z listą Znak"/>
    <w:aliases w:val="Numerowanie Znak,List Paragraph Znak,Akapit z listą BS Znak"/>
    <w:link w:val="Akapitzlist"/>
    <w:uiPriority w:val="34"/>
    <w:locked/>
    <w:rsid w:val="00F45624"/>
    <w:rPr>
      <w:rFonts w:ascii="Times New Roman" w:eastAsia="Times New Roman" w:hAnsi="Times New Roman"/>
    </w:rPr>
  </w:style>
  <w:style w:type="paragraph" w:customStyle="1" w:styleId="Default">
    <w:name w:val="Default"/>
    <w:rsid w:val="00A56A30"/>
    <w:pPr>
      <w:autoSpaceDE w:val="0"/>
      <w:autoSpaceDN w:val="0"/>
      <w:adjustRightInd w:val="0"/>
    </w:pPr>
    <w:rPr>
      <w:rFonts w:ascii="Cambria" w:hAnsi="Cambria" w:cs="Cambria"/>
      <w:color w:val="000000"/>
      <w:sz w:val="24"/>
      <w:szCs w:val="24"/>
      <w:lang w:eastAsia="en-US"/>
    </w:rPr>
  </w:style>
  <w:style w:type="paragraph" w:styleId="Tytu">
    <w:name w:val="Title"/>
    <w:basedOn w:val="Normalny"/>
    <w:link w:val="TytuZnak"/>
    <w:uiPriority w:val="10"/>
    <w:qFormat/>
    <w:rsid w:val="00A56A30"/>
    <w:pPr>
      <w:numPr>
        <w:numId w:val="1"/>
      </w:numPr>
      <w:jc w:val="center"/>
    </w:pPr>
    <w:rPr>
      <w:rFonts w:ascii="Times New Roman" w:eastAsia="Calibri" w:hAnsi="Times New Roman" w:cs="Times New Roman"/>
      <w:b/>
      <w:bCs/>
      <w:sz w:val="28"/>
      <w:szCs w:val="28"/>
    </w:rPr>
  </w:style>
  <w:style w:type="character" w:customStyle="1" w:styleId="TytuZnak">
    <w:name w:val="Tytuł Znak"/>
    <w:basedOn w:val="Domylnaczcionkaakapitu"/>
    <w:link w:val="Tytu"/>
    <w:uiPriority w:val="10"/>
    <w:rsid w:val="00A56A30"/>
    <w:rPr>
      <w:rFonts w:ascii="Times New Roman" w:hAnsi="Times New Roman"/>
      <w:b/>
      <w:bCs/>
      <w:sz w:val="28"/>
      <w:szCs w:val="28"/>
    </w:rPr>
  </w:style>
  <w:style w:type="character" w:styleId="Pogrubienie">
    <w:name w:val="Strong"/>
    <w:basedOn w:val="Domylnaczcionkaakapitu"/>
    <w:uiPriority w:val="22"/>
    <w:qFormat/>
    <w:rsid w:val="003731B1"/>
    <w:rPr>
      <w:b/>
      <w:bCs/>
    </w:rPr>
  </w:style>
  <w:style w:type="paragraph" w:styleId="Bezodstpw">
    <w:name w:val="No Spacing"/>
    <w:uiPriority w:val="1"/>
    <w:qFormat/>
    <w:rsid w:val="007E30F6"/>
    <w:rPr>
      <w:rFonts w:ascii="Times New Roman" w:eastAsia="Times New Roman" w:hAnsi="Times New Roman"/>
    </w:rPr>
  </w:style>
  <w:style w:type="character" w:customStyle="1" w:styleId="Nagwek7Znak">
    <w:name w:val="Nagłówek 7 Znak"/>
    <w:basedOn w:val="Domylnaczcionkaakapitu"/>
    <w:link w:val="Nagwek7"/>
    <w:uiPriority w:val="99"/>
    <w:semiHidden/>
    <w:rsid w:val="00FF187D"/>
    <w:rPr>
      <w:rFonts w:asciiTheme="majorHAnsi" w:eastAsiaTheme="majorEastAsia" w:hAnsiTheme="majorHAnsi" w:cstheme="majorBidi"/>
      <w:i/>
      <w:iCs/>
      <w:color w:val="243F60" w:themeColor="accent1" w:themeShade="7F"/>
      <w:sz w:val="22"/>
      <w:szCs w:val="22"/>
    </w:rPr>
  </w:style>
  <w:style w:type="character" w:customStyle="1" w:styleId="Nagwek1Znak">
    <w:name w:val="Nagłówek 1 Znak"/>
    <w:basedOn w:val="Domylnaczcionkaakapitu"/>
    <w:link w:val="Nagwek1"/>
    <w:rsid w:val="00FF187D"/>
    <w:rPr>
      <w:rFonts w:ascii="Times New Roman" w:eastAsia="MS Mincho" w:hAnsi="Times New Roman"/>
      <w:sz w:val="28"/>
      <w:lang w:val="x-none" w:eastAsia="x-none"/>
    </w:rPr>
  </w:style>
  <w:style w:type="character" w:styleId="UyteHipercze">
    <w:name w:val="FollowedHyperlink"/>
    <w:uiPriority w:val="99"/>
    <w:semiHidden/>
    <w:unhideWhenUsed/>
    <w:rsid w:val="00FF187D"/>
    <w:rPr>
      <w:color w:val="800080"/>
      <w:u w:val="single"/>
    </w:rPr>
  </w:style>
  <w:style w:type="paragraph" w:styleId="Tekstprzypisudolnego">
    <w:name w:val="footnote text"/>
    <w:basedOn w:val="Normalny"/>
    <w:link w:val="TekstprzypisudolnegoZnak"/>
    <w:semiHidden/>
    <w:unhideWhenUsed/>
    <w:rsid w:val="00FF187D"/>
    <w:rPr>
      <w:rFonts w:ascii="Times New Roman" w:eastAsia="Times New Roman" w:hAnsi="Times New Roman" w:cs="Times New Roman"/>
      <w:sz w:val="20"/>
      <w:szCs w:val="20"/>
      <w:lang w:val="x-none" w:eastAsia="x-none"/>
    </w:rPr>
  </w:style>
  <w:style w:type="character" w:customStyle="1" w:styleId="TekstprzypisudolnegoZnak">
    <w:name w:val="Tekst przypisu dolnego Znak"/>
    <w:basedOn w:val="Domylnaczcionkaakapitu"/>
    <w:link w:val="Tekstprzypisudolnego"/>
    <w:semiHidden/>
    <w:rsid w:val="00FF187D"/>
    <w:rPr>
      <w:rFonts w:ascii="Times New Roman" w:eastAsia="Times New Roman" w:hAnsi="Times New Roman"/>
      <w:lang w:val="x-none" w:eastAsia="x-none"/>
    </w:rPr>
  </w:style>
  <w:style w:type="paragraph" w:styleId="Tekstkomentarza">
    <w:name w:val="annotation text"/>
    <w:basedOn w:val="Normalny"/>
    <w:link w:val="TekstkomentarzaZnak"/>
    <w:unhideWhenUsed/>
    <w:rsid w:val="00FF187D"/>
    <w:rPr>
      <w:rFonts w:ascii="Times New Roman" w:eastAsia="Times New Roman" w:hAnsi="Times New Roman" w:cs="Times New Roman"/>
      <w:sz w:val="20"/>
      <w:szCs w:val="20"/>
      <w:lang w:val="x-none" w:eastAsia="x-none"/>
    </w:rPr>
  </w:style>
  <w:style w:type="character" w:customStyle="1" w:styleId="TekstkomentarzaZnak">
    <w:name w:val="Tekst komentarza Znak"/>
    <w:basedOn w:val="Domylnaczcionkaakapitu"/>
    <w:link w:val="Tekstkomentarza"/>
    <w:rsid w:val="00FF187D"/>
    <w:rPr>
      <w:rFonts w:ascii="Times New Roman" w:eastAsia="Times New Roman" w:hAnsi="Times New Roman"/>
      <w:lang w:val="x-none" w:eastAsia="x-none"/>
    </w:rPr>
  </w:style>
  <w:style w:type="paragraph" w:styleId="Tekstpodstawowy">
    <w:name w:val="Body Text"/>
    <w:basedOn w:val="Normalny"/>
    <w:link w:val="TekstpodstawowyZnak"/>
    <w:uiPriority w:val="99"/>
    <w:unhideWhenUsed/>
    <w:rsid w:val="00FF187D"/>
    <w:pPr>
      <w:spacing w:after="120"/>
    </w:pPr>
    <w:rPr>
      <w:rFonts w:ascii="Times New Roman" w:eastAsia="Times New Roman" w:hAnsi="Times New Roman" w:cs="Times New Roman"/>
      <w:sz w:val="20"/>
      <w:szCs w:val="20"/>
      <w:lang w:val="x-none" w:eastAsia="x-none"/>
    </w:rPr>
  </w:style>
  <w:style w:type="character" w:customStyle="1" w:styleId="TekstpodstawowyZnak">
    <w:name w:val="Tekst podstawowy Znak"/>
    <w:basedOn w:val="Domylnaczcionkaakapitu"/>
    <w:link w:val="Tekstpodstawowy"/>
    <w:uiPriority w:val="99"/>
    <w:rsid w:val="00FF187D"/>
    <w:rPr>
      <w:rFonts w:ascii="Times New Roman" w:eastAsia="Times New Roman" w:hAnsi="Times New Roman"/>
      <w:lang w:val="x-none" w:eastAsia="x-none"/>
    </w:rPr>
  </w:style>
  <w:style w:type="paragraph" w:styleId="Tekstpodstawowywcity">
    <w:name w:val="Body Text Indent"/>
    <w:basedOn w:val="Normalny"/>
    <w:link w:val="TekstpodstawowywcityZnak"/>
    <w:uiPriority w:val="99"/>
    <w:semiHidden/>
    <w:unhideWhenUsed/>
    <w:rsid w:val="00FF187D"/>
    <w:pPr>
      <w:spacing w:after="120"/>
      <w:ind w:left="283"/>
    </w:pPr>
    <w:rPr>
      <w:rFonts w:ascii="Times New Roman" w:eastAsia="Times New Roman" w:hAnsi="Times New Roman" w:cs="Times New Roman"/>
      <w:sz w:val="20"/>
      <w:szCs w:val="20"/>
      <w:lang w:val="x-none" w:eastAsia="x-none"/>
    </w:rPr>
  </w:style>
  <w:style w:type="character" w:customStyle="1" w:styleId="TekstpodstawowywcityZnak">
    <w:name w:val="Tekst podstawowy wcięty Znak"/>
    <w:basedOn w:val="Domylnaczcionkaakapitu"/>
    <w:link w:val="Tekstpodstawowywcity"/>
    <w:uiPriority w:val="99"/>
    <w:semiHidden/>
    <w:rsid w:val="00FF187D"/>
    <w:rPr>
      <w:rFonts w:ascii="Times New Roman" w:eastAsia="Times New Roman" w:hAnsi="Times New Roman"/>
      <w:lang w:val="x-none" w:eastAsia="x-none"/>
    </w:rPr>
  </w:style>
  <w:style w:type="paragraph" w:styleId="Tekstpodstawowy2">
    <w:name w:val="Body Text 2"/>
    <w:basedOn w:val="Normalny"/>
    <w:link w:val="Tekstpodstawowy2Znak"/>
    <w:uiPriority w:val="99"/>
    <w:semiHidden/>
    <w:unhideWhenUsed/>
    <w:rsid w:val="00FF187D"/>
    <w:pPr>
      <w:spacing w:after="120" w:line="480" w:lineRule="auto"/>
    </w:pPr>
    <w:rPr>
      <w:rFonts w:ascii="Times New Roman" w:eastAsia="Times New Roman" w:hAnsi="Times New Roman" w:cs="Times New Roman"/>
      <w:sz w:val="20"/>
      <w:szCs w:val="20"/>
      <w:lang w:val="x-none" w:eastAsia="x-none"/>
    </w:rPr>
  </w:style>
  <w:style w:type="character" w:customStyle="1" w:styleId="Tekstpodstawowy2Znak">
    <w:name w:val="Tekst podstawowy 2 Znak"/>
    <w:basedOn w:val="Domylnaczcionkaakapitu"/>
    <w:link w:val="Tekstpodstawowy2"/>
    <w:uiPriority w:val="99"/>
    <w:semiHidden/>
    <w:rsid w:val="00FF187D"/>
    <w:rPr>
      <w:rFonts w:ascii="Times New Roman" w:eastAsia="Times New Roman" w:hAnsi="Times New Roman"/>
      <w:lang w:val="x-none" w:eastAsia="x-none"/>
    </w:rPr>
  </w:style>
  <w:style w:type="paragraph" w:styleId="Tekstpodstawowy3">
    <w:name w:val="Body Text 3"/>
    <w:basedOn w:val="Normalny"/>
    <w:link w:val="Tekstpodstawowy3Znak"/>
    <w:uiPriority w:val="99"/>
    <w:unhideWhenUsed/>
    <w:rsid w:val="00FF187D"/>
    <w:pPr>
      <w:spacing w:after="120"/>
    </w:pPr>
    <w:rPr>
      <w:rFonts w:ascii="Times New Roman" w:eastAsia="Times New Roman" w:hAnsi="Times New Roman" w:cs="Times New Roman"/>
      <w:sz w:val="16"/>
      <w:szCs w:val="16"/>
      <w:lang w:val="x-none" w:eastAsia="x-none"/>
    </w:rPr>
  </w:style>
  <w:style w:type="character" w:customStyle="1" w:styleId="Tekstpodstawowy3Znak">
    <w:name w:val="Tekst podstawowy 3 Znak"/>
    <w:basedOn w:val="Domylnaczcionkaakapitu"/>
    <w:link w:val="Tekstpodstawowy3"/>
    <w:uiPriority w:val="99"/>
    <w:rsid w:val="00FF187D"/>
    <w:rPr>
      <w:rFonts w:ascii="Times New Roman" w:eastAsia="Times New Roman" w:hAnsi="Times New Roman"/>
      <w:sz w:val="16"/>
      <w:szCs w:val="16"/>
      <w:lang w:val="x-none" w:eastAsia="x-none"/>
    </w:rPr>
  </w:style>
  <w:style w:type="paragraph" w:styleId="Tekstpodstawowywcity2">
    <w:name w:val="Body Text Indent 2"/>
    <w:basedOn w:val="Normalny"/>
    <w:link w:val="Tekstpodstawowywcity2Znak"/>
    <w:uiPriority w:val="99"/>
    <w:semiHidden/>
    <w:unhideWhenUsed/>
    <w:rsid w:val="00FF187D"/>
    <w:pPr>
      <w:spacing w:after="120" w:line="480" w:lineRule="auto"/>
      <w:ind w:left="283"/>
    </w:pPr>
    <w:rPr>
      <w:rFonts w:ascii="Times New Roman" w:eastAsia="Times New Roman" w:hAnsi="Times New Roman" w:cs="Times New Roman"/>
      <w:sz w:val="20"/>
      <w:szCs w:val="20"/>
      <w:lang w:val="x-none" w:eastAsia="x-none"/>
    </w:rPr>
  </w:style>
  <w:style w:type="character" w:customStyle="1" w:styleId="Tekstpodstawowywcity2Znak">
    <w:name w:val="Tekst podstawowy wcięty 2 Znak"/>
    <w:basedOn w:val="Domylnaczcionkaakapitu"/>
    <w:link w:val="Tekstpodstawowywcity2"/>
    <w:uiPriority w:val="99"/>
    <w:semiHidden/>
    <w:rsid w:val="00FF187D"/>
    <w:rPr>
      <w:rFonts w:ascii="Times New Roman" w:eastAsia="Times New Roman" w:hAnsi="Times New Roman"/>
      <w:lang w:val="x-none" w:eastAsia="x-none"/>
    </w:rPr>
  </w:style>
  <w:style w:type="paragraph" w:styleId="Tematkomentarza">
    <w:name w:val="annotation subject"/>
    <w:basedOn w:val="Tekstkomentarza"/>
    <w:next w:val="Tekstkomentarza"/>
    <w:link w:val="TematkomentarzaZnak"/>
    <w:uiPriority w:val="99"/>
    <w:semiHidden/>
    <w:unhideWhenUsed/>
    <w:rsid w:val="00FF187D"/>
    <w:rPr>
      <w:b/>
      <w:bCs/>
    </w:rPr>
  </w:style>
  <w:style w:type="character" w:customStyle="1" w:styleId="TematkomentarzaZnak">
    <w:name w:val="Temat komentarza Znak"/>
    <w:basedOn w:val="TekstkomentarzaZnak"/>
    <w:link w:val="Tematkomentarza"/>
    <w:uiPriority w:val="99"/>
    <w:semiHidden/>
    <w:rsid w:val="00FF187D"/>
    <w:rPr>
      <w:rFonts w:ascii="Times New Roman" w:eastAsia="Times New Roman" w:hAnsi="Times New Roman"/>
      <w:b/>
      <w:bCs/>
      <w:lang w:val="x-none" w:eastAsia="x-none"/>
    </w:rPr>
  </w:style>
  <w:style w:type="paragraph" w:customStyle="1" w:styleId="Tekstpodstawowy21">
    <w:name w:val="Tekst podstawowy 21"/>
    <w:basedOn w:val="Normalny"/>
    <w:uiPriority w:val="99"/>
    <w:semiHidden/>
    <w:rsid w:val="00FF187D"/>
    <w:pPr>
      <w:overflowPunct w:val="0"/>
      <w:autoSpaceDE w:val="0"/>
      <w:autoSpaceDN w:val="0"/>
      <w:adjustRightInd w:val="0"/>
    </w:pPr>
    <w:rPr>
      <w:rFonts w:ascii="Times New Roman" w:eastAsia="MS Mincho" w:hAnsi="Times New Roman" w:cs="Times New Roman"/>
      <w:sz w:val="24"/>
      <w:szCs w:val="20"/>
    </w:rPr>
  </w:style>
  <w:style w:type="paragraph" w:customStyle="1" w:styleId="Standardowytekst">
    <w:name w:val="Standardowy.tekst"/>
    <w:uiPriority w:val="99"/>
    <w:semiHidden/>
    <w:rsid w:val="00FF187D"/>
    <w:pPr>
      <w:overflowPunct w:val="0"/>
      <w:autoSpaceDE w:val="0"/>
      <w:autoSpaceDN w:val="0"/>
      <w:adjustRightInd w:val="0"/>
      <w:jc w:val="both"/>
    </w:pPr>
    <w:rPr>
      <w:rFonts w:ascii="Times New Roman" w:eastAsia="MS Mincho" w:hAnsi="Times New Roman"/>
    </w:rPr>
  </w:style>
  <w:style w:type="paragraph" w:customStyle="1" w:styleId="Tabelapozycja">
    <w:name w:val="Tabela pozycja"/>
    <w:basedOn w:val="Normalny"/>
    <w:uiPriority w:val="99"/>
    <w:semiHidden/>
    <w:rsid w:val="00FF187D"/>
    <w:rPr>
      <w:rFonts w:ascii="Arial" w:eastAsia="MS Outlook" w:hAnsi="Arial" w:cs="Times New Roman"/>
      <w:szCs w:val="20"/>
    </w:rPr>
  </w:style>
  <w:style w:type="character" w:styleId="Odwoanieprzypisudolnego">
    <w:name w:val="footnote reference"/>
    <w:unhideWhenUsed/>
    <w:rsid w:val="00FF187D"/>
    <w:rPr>
      <w:vertAlign w:val="superscript"/>
    </w:rPr>
  </w:style>
  <w:style w:type="character" w:styleId="Odwoaniedokomentarza">
    <w:name w:val="annotation reference"/>
    <w:uiPriority w:val="99"/>
    <w:semiHidden/>
    <w:unhideWhenUsed/>
    <w:rsid w:val="00FF187D"/>
    <w:rPr>
      <w:sz w:val="16"/>
      <w:szCs w:val="16"/>
    </w:rPr>
  </w:style>
  <w:style w:type="table" w:customStyle="1" w:styleId="Tabela-Siatka1">
    <w:name w:val="Tabela - Siatka1"/>
    <w:basedOn w:val="Standardowy"/>
    <w:uiPriority w:val="59"/>
    <w:rsid w:val="00FF187D"/>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erozpoznanawzmianka1">
    <w:name w:val="Nierozpoznana wzmianka1"/>
    <w:uiPriority w:val="99"/>
    <w:semiHidden/>
    <w:unhideWhenUsed/>
    <w:rsid w:val="00FF187D"/>
    <w:rPr>
      <w:color w:val="605E5C"/>
      <w:shd w:val="clear" w:color="auto" w:fill="E1DFDD"/>
    </w:rPr>
  </w:style>
  <w:style w:type="table" w:customStyle="1" w:styleId="Tabela-Siatka2">
    <w:name w:val="Tabela - Siatka2"/>
    <w:basedOn w:val="Standardowy"/>
    <w:next w:val="Tabela-Siatka"/>
    <w:uiPriority w:val="59"/>
    <w:rsid w:val="00FF187D"/>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8597545">
      <w:bodyDiv w:val="1"/>
      <w:marLeft w:val="0"/>
      <w:marRight w:val="0"/>
      <w:marTop w:val="0"/>
      <w:marBottom w:val="0"/>
      <w:divBdr>
        <w:top w:val="none" w:sz="0" w:space="0" w:color="auto"/>
        <w:left w:val="none" w:sz="0" w:space="0" w:color="auto"/>
        <w:bottom w:val="none" w:sz="0" w:space="0" w:color="auto"/>
        <w:right w:val="none" w:sz="0" w:space="0" w:color="auto"/>
      </w:divBdr>
    </w:div>
    <w:div w:id="609749457">
      <w:bodyDiv w:val="1"/>
      <w:marLeft w:val="0"/>
      <w:marRight w:val="0"/>
      <w:marTop w:val="0"/>
      <w:marBottom w:val="0"/>
      <w:divBdr>
        <w:top w:val="none" w:sz="0" w:space="0" w:color="auto"/>
        <w:left w:val="none" w:sz="0" w:space="0" w:color="auto"/>
        <w:bottom w:val="none" w:sz="0" w:space="0" w:color="auto"/>
        <w:right w:val="none" w:sz="0" w:space="0" w:color="auto"/>
      </w:divBdr>
    </w:div>
    <w:div w:id="620646652">
      <w:bodyDiv w:val="1"/>
      <w:marLeft w:val="0"/>
      <w:marRight w:val="0"/>
      <w:marTop w:val="0"/>
      <w:marBottom w:val="0"/>
      <w:divBdr>
        <w:top w:val="none" w:sz="0" w:space="0" w:color="auto"/>
        <w:left w:val="none" w:sz="0" w:space="0" w:color="auto"/>
        <w:bottom w:val="none" w:sz="0" w:space="0" w:color="auto"/>
        <w:right w:val="none" w:sz="0" w:space="0" w:color="auto"/>
      </w:divBdr>
    </w:div>
    <w:div w:id="765731315">
      <w:bodyDiv w:val="1"/>
      <w:marLeft w:val="0"/>
      <w:marRight w:val="0"/>
      <w:marTop w:val="0"/>
      <w:marBottom w:val="0"/>
      <w:divBdr>
        <w:top w:val="none" w:sz="0" w:space="0" w:color="auto"/>
        <w:left w:val="none" w:sz="0" w:space="0" w:color="auto"/>
        <w:bottom w:val="none" w:sz="0" w:space="0" w:color="auto"/>
        <w:right w:val="none" w:sz="0" w:space="0" w:color="auto"/>
      </w:divBdr>
    </w:div>
    <w:div w:id="1017854328">
      <w:bodyDiv w:val="1"/>
      <w:marLeft w:val="0"/>
      <w:marRight w:val="0"/>
      <w:marTop w:val="0"/>
      <w:marBottom w:val="0"/>
      <w:divBdr>
        <w:top w:val="none" w:sz="0" w:space="0" w:color="auto"/>
        <w:left w:val="none" w:sz="0" w:space="0" w:color="auto"/>
        <w:bottom w:val="none" w:sz="0" w:space="0" w:color="auto"/>
        <w:right w:val="none" w:sz="0" w:space="0" w:color="auto"/>
      </w:divBdr>
    </w:div>
    <w:div w:id="1090782037">
      <w:bodyDiv w:val="1"/>
      <w:marLeft w:val="0"/>
      <w:marRight w:val="0"/>
      <w:marTop w:val="0"/>
      <w:marBottom w:val="0"/>
      <w:divBdr>
        <w:top w:val="none" w:sz="0" w:space="0" w:color="auto"/>
        <w:left w:val="none" w:sz="0" w:space="0" w:color="auto"/>
        <w:bottom w:val="none" w:sz="0" w:space="0" w:color="auto"/>
        <w:right w:val="none" w:sz="0" w:space="0" w:color="auto"/>
      </w:divBdr>
    </w:div>
    <w:div w:id="1745880712">
      <w:bodyDiv w:val="1"/>
      <w:marLeft w:val="0"/>
      <w:marRight w:val="0"/>
      <w:marTop w:val="0"/>
      <w:marBottom w:val="0"/>
      <w:divBdr>
        <w:top w:val="none" w:sz="0" w:space="0" w:color="auto"/>
        <w:left w:val="none" w:sz="0" w:space="0" w:color="auto"/>
        <w:bottom w:val="none" w:sz="0" w:space="0" w:color="auto"/>
        <w:right w:val="none" w:sz="0" w:space="0" w:color="auto"/>
      </w:divBdr>
    </w:div>
    <w:div w:id="1797917047">
      <w:bodyDiv w:val="1"/>
      <w:marLeft w:val="0"/>
      <w:marRight w:val="0"/>
      <w:marTop w:val="0"/>
      <w:marBottom w:val="0"/>
      <w:divBdr>
        <w:top w:val="none" w:sz="0" w:space="0" w:color="auto"/>
        <w:left w:val="none" w:sz="0" w:space="0" w:color="auto"/>
        <w:bottom w:val="none" w:sz="0" w:space="0" w:color="auto"/>
        <w:right w:val="none" w:sz="0" w:space="0" w:color="auto"/>
      </w:divBdr>
    </w:div>
    <w:div w:id="18430095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platformazakupowa.pl/" TargetMode="External"/><Relationship Id="rId13" Type="http://schemas.openxmlformats.org/officeDocument/2006/relationships/hyperlink" Target="https://www.platformazakupowa.pl/strona/45-instrukcje" TargetMode="External"/><Relationship Id="rId18" Type="http://schemas.openxmlformats.org/officeDocument/2006/relationships/hyperlink" Target="https://platformazakupowa.pl/" TargetMode="External"/><Relationship Id="rId26" Type="http://schemas.openxmlformats.org/officeDocument/2006/relationships/hyperlink" Target="mailto:walbrzych@dwup.pl" TargetMode="External"/><Relationship Id="rId3" Type="http://schemas.openxmlformats.org/officeDocument/2006/relationships/styles" Target="styles.xml"/><Relationship Id="rId21" Type="http://schemas.openxmlformats.org/officeDocument/2006/relationships/hyperlink" Target="https://sip.lex.pl/" TargetMode="External"/><Relationship Id="rId7" Type="http://schemas.openxmlformats.org/officeDocument/2006/relationships/endnotes" Target="endnotes.xml"/><Relationship Id="rId12" Type="http://schemas.openxmlformats.org/officeDocument/2006/relationships/hyperlink" Target="https://www.platformazakupowa.pl/strona/1-regulamin" TargetMode="External"/><Relationship Id="rId17" Type="http://schemas.openxmlformats.org/officeDocument/2006/relationships/hyperlink" Target="https://platformazakupowa.pl/strona/45-instrukcje" TargetMode="External"/><Relationship Id="rId25" Type="http://schemas.openxmlformats.org/officeDocument/2006/relationships/hyperlink" Target="http://www.dwup.pl" TargetMode="External"/><Relationship Id="rId2" Type="http://schemas.openxmlformats.org/officeDocument/2006/relationships/numbering" Target="numbering.xml"/><Relationship Id="rId16" Type="http://schemas.openxmlformats.org/officeDocument/2006/relationships/hyperlink" Target="https://platformazakupowa.pl/strona/45-instrukcje" TargetMode="External"/><Relationship Id="rId20" Type="http://schemas.openxmlformats.org/officeDocument/2006/relationships/hyperlink" Target="https://platformazakupowa.pl/" TargetMode="Externa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azakupowa.pl" TargetMode="External"/><Relationship Id="rId24" Type="http://schemas.openxmlformats.org/officeDocument/2006/relationships/hyperlink" Target="https://sip.lex.pl/"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mailto:anna.malik@dwup.pl" TargetMode="External"/><Relationship Id="rId23" Type="http://schemas.openxmlformats.org/officeDocument/2006/relationships/hyperlink" Target="https://sip.lex.pl/" TargetMode="External"/><Relationship Id="rId28" Type="http://schemas.openxmlformats.org/officeDocument/2006/relationships/footer" Target="footer1.xml"/><Relationship Id="rId10" Type="http://schemas.openxmlformats.org/officeDocument/2006/relationships/hyperlink" Target="https://platformazakupowa.pl/" TargetMode="External"/><Relationship Id="rId19" Type="http://schemas.openxmlformats.org/officeDocument/2006/relationships/hyperlink" Target="https://platformazakupowa.pl/"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platformazakupowa.pl/" TargetMode="External"/><Relationship Id="rId14" Type="http://schemas.openxmlformats.org/officeDocument/2006/relationships/hyperlink" Target="mailto:anna.malik@dwup.pl" TargetMode="External"/><Relationship Id="rId22" Type="http://schemas.openxmlformats.org/officeDocument/2006/relationships/hyperlink" Target="https://sip.lex.pl/" TargetMode="External"/><Relationship Id="rId27" Type="http://schemas.openxmlformats.org/officeDocument/2006/relationships/hyperlink" Target="mailto:iod@dwup.pl" TargetMode="External"/><Relationship Id="rId30"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image" Target="media/image4.jpeg"/><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51223039-0BED-46AD-9BC2-90F903BBA6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26</Pages>
  <Words>11902</Words>
  <Characters>71414</Characters>
  <Application>Microsoft Office Word</Application>
  <DocSecurity>0</DocSecurity>
  <Lines>595</Lines>
  <Paragraphs>166</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83150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mmajka</dc:creator>
  <cp:keywords/>
  <dc:description/>
  <cp:lastModifiedBy>Anna Malik</cp:lastModifiedBy>
  <cp:revision>9</cp:revision>
  <cp:lastPrinted>2023-01-24T10:37:00Z</cp:lastPrinted>
  <dcterms:created xsi:type="dcterms:W3CDTF">2023-12-18T13:34:00Z</dcterms:created>
  <dcterms:modified xsi:type="dcterms:W3CDTF">2023-12-19T07:54:00Z</dcterms:modified>
</cp:coreProperties>
</file>