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0A26" w14:textId="77777777" w:rsidR="00742C41" w:rsidRPr="006740BF" w:rsidRDefault="00742C41" w:rsidP="00DA3719">
      <w:pPr>
        <w:pStyle w:val="Standard"/>
        <w:autoSpaceDE w:val="0"/>
        <w:contextualSpacing/>
        <w:rPr>
          <w:rFonts w:ascii="Calibri Light" w:hAnsi="Calibri Light" w:cs="Calibri Light"/>
          <w:b/>
          <w:bCs/>
          <w:color w:val="FF0000"/>
          <w:sz w:val="14"/>
          <w:szCs w:val="14"/>
        </w:rPr>
      </w:pPr>
    </w:p>
    <w:p w14:paraId="0FC0BB83" w14:textId="071341B8" w:rsidR="008616EA" w:rsidRPr="00B61B10" w:rsidRDefault="008616EA" w:rsidP="008616EA">
      <w:pPr>
        <w:pStyle w:val="Nagwek8"/>
        <w:spacing w:before="0"/>
        <w:ind w:left="6372" w:firstLine="708"/>
        <w:jc w:val="center"/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</w:pPr>
      <w:r w:rsidRPr="00B61B10"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  <w:t xml:space="preserve">Załącznik nr </w:t>
      </w:r>
      <w:r w:rsidR="00941E85" w:rsidRPr="00B61B10"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  <w:t>4</w:t>
      </w:r>
    </w:p>
    <w:p w14:paraId="5757FE6E" w14:textId="08967986" w:rsidR="008616EA" w:rsidRPr="00B61B10" w:rsidRDefault="008616EA" w:rsidP="008616EA">
      <w:pPr>
        <w:pStyle w:val="Nagwek8"/>
        <w:spacing w:before="0"/>
        <w:jc w:val="center"/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</w:pPr>
      <w:r w:rsidRPr="00B61B10"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  <w:t xml:space="preserve">Projekt umowy </w:t>
      </w:r>
    </w:p>
    <w:p w14:paraId="65C8A1B8" w14:textId="77777777" w:rsidR="008616EA" w:rsidRPr="00B61B10" w:rsidRDefault="008616EA" w:rsidP="008616EA">
      <w:pPr>
        <w:rPr>
          <w:rFonts w:hint="eastAsia"/>
        </w:rPr>
      </w:pPr>
    </w:p>
    <w:p w14:paraId="5CF105EE" w14:textId="77777777" w:rsidR="008616EA" w:rsidRPr="00337C22" w:rsidRDefault="008616EA" w:rsidP="008616EA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B61B10">
        <w:rPr>
          <w:rFonts w:asciiTheme="majorHAnsi" w:hAnsiTheme="majorHAnsi" w:cstheme="majorHAnsi"/>
        </w:rPr>
        <w:t>zawarta w dniu ……………………………… w Andrychowie pomiędzy:</w:t>
      </w:r>
    </w:p>
    <w:p w14:paraId="257D5F7E" w14:textId="28E13170" w:rsidR="008616EA" w:rsidRPr="00337C22" w:rsidRDefault="008616EA" w:rsidP="008616EA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337C22">
        <w:rPr>
          <w:rFonts w:asciiTheme="majorHAnsi" w:hAnsiTheme="majorHAnsi" w:cstheme="majorHAnsi"/>
        </w:rPr>
        <w:t>Wojewódzkim Szpitalem Psychiatrycznym z siedzibą w Andrychowie 34-120,                                                                   ul. J. Dąbrowskiego 19, wpisanym do Krajowego Rejestru Sądowego pod nr 0000015878,                                            NIP: 551-2</w:t>
      </w:r>
      <w:r w:rsidR="00941E85" w:rsidRPr="00337C22">
        <w:rPr>
          <w:rFonts w:asciiTheme="majorHAnsi" w:hAnsiTheme="majorHAnsi" w:cstheme="majorHAnsi"/>
        </w:rPr>
        <w:t>1-23</w:t>
      </w:r>
      <w:r w:rsidRPr="00337C22">
        <w:rPr>
          <w:rFonts w:asciiTheme="majorHAnsi" w:hAnsiTheme="majorHAnsi" w:cstheme="majorHAnsi"/>
        </w:rPr>
        <w:t>-091, REGON: 000805666,</w:t>
      </w:r>
      <w:r w:rsidR="00893F5B" w:rsidRPr="00337C22">
        <w:rPr>
          <w:rFonts w:asciiTheme="majorHAnsi" w:hAnsiTheme="majorHAnsi" w:cstheme="majorHAnsi"/>
        </w:rPr>
        <w:t xml:space="preserve"> zwanym w dalszej części umowy „Zamawiającym”,</w:t>
      </w:r>
      <w:r w:rsidRPr="00337C22">
        <w:rPr>
          <w:rFonts w:asciiTheme="majorHAnsi" w:hAnsiTheme="majorHAnsi" w:cstheme="majorHAnsi"/>
        </w:rPr>
        <w:t xml:space="preserve"> reprezentowanym przez:</w:t>
      </w:r>
    </w:p>
    <w:p w14:paraId="55C52B0E" w14:textId="406F67EF" w:rsidR="008616EA" w:rsidRPr="00337C22" w:rsidRDefault="008616EA" w:rsidP="008616EA">
      <w:pPr>
        <w:pStyle w:val="Standard"/>
        <w:autoSpaceDE w:val="0"/>
        <w:rPr>
          <w:rFonts w:asciiTheme="majorHAnsi" w:hAnsiTheme="majorHAnsi" w:cstheme="majorHAnsi"/>
        </w:rPr>
      </w:pPr>
      <w:r w:rsidRPr="00337C22">
        <w:rPr>
          <w:rFonts w:asciiTheme="majorHAnsi" w:hAnsiTheme="majorHAnsi" w:cstheme="majorHAnsi"/>
          <w:b/>
          <w:bCs/>
        </w:rPr>
        <w:t>Piotr Kopijasz – Dyrektor Szpitala</w:t>
      </w:r>
      <w:r w:rsidRPr="00337C22">
        <w:rPr>
          <w:rFonts w:asciiTheme="majorHAnsi" w:hAnsiTheme="majorHAnsi" w:cstheme="majorHAnsi"/>
        </w:rPr>
        <w:br/>
        <w:t>a</w:t>
      </w:r>
    </w:p>
    <w:p w14:paraId="0811A077" w14:textId="3C4B2C65" w:rsidR="008616EA" w:rsidRPr="00337C22" w:rsidRDefault="008616EA" w:rsidP="008616EA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337C22">
        <w:rPr>
          <w:rFonts w:asciiTheme="majorHAnsi" w:hAnsiTheme="majorHAnsi" w:cstheme="majorHAnsi"/>
        </w:rPr>
        <w:t>……………………………………………………………………..</w:t>
      </w:r>
      <w:r w:rsidR="00893F5B" w:rsidRPr="00337C22">
        <w:rPr>
          <w:rFonts w:asciiTheme="majorHAnsi" w:hAnsiTheme="majorHAnsi" w:cstheme="majorHAnsi"/>
        </w:rPr>
        <w:t xml:space="preserve"> zwanym w dalszej części umowy „Wykonawcą”,</w:t>
      </w:r>
      <w:r w:rsidRPr="00337C22">
        <w:rPr>
          <w:rFonts w:asciiTheme="majorHAnsi" w:hAnsiTheme="majorHAnsi" w:cstheme="majorHAnsi"/>
        </w:rPr>
        <w:t xml:space="preserve"> reprezentowanym przez:</w:t>
      </w:r>
    </w:p>
    <w:p w14:paraId="2745A9AF" w14:textId="43F664F1" w:rsidR="008616EA" w:rsidRPr="00337C22" w:rsidRDefault="008616EA" w:rsidP="008616EA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337C22">
        <w:rPr>
          <w:rFonts w:asciiTheme="majorHAnsi" w:hAnsiTheme="majorHAnsi" w:cstheme="majorHAnsi"/>
          <w:b/>
          <w:bCs/>
        </w:rPr>
        <w:t>……………………………………………………….</w:t>
      </w:r>
    </w:p>
    <w:p w14:paraId="368B57BF" w14:textId="77777777" w:rsidR="008616EA" w:rsidRPr="00337C22" w:rsidRDefault="008616EA" w:rsidP="008616EA">
      <w:pPr>
        <w:suppressAutoHyphens w:val="0"/>
        <w:autoSpaceDE w:val="0"/>
        <w:rPr>
          <w:rFonts w:asciiTheme="majorHAnsi" w:hAnsiTheme="majorHAnsi" w:cstheme="majorHAnsi"/>
          <w:bCs/>
          <w:i/>
        </w:rPr>
      </w:pPr>
    </w:p>
    <w:p w14:paraId="1AB20491" w14:textId="3BB82022" w:rsidR="008616EA" w:rsidRPr="00337C22" w:rsidRDefault="008616EA" w:rsidP="008616EA">
      <w:pPr>
        <w:pStyle w:val="Standard"/>
        <w:tabs>
          <w:tab w:val="left" w:pos="360"/>
        </w:tabs>
        <w:autoSpaceDE w:val="0"/>
        <w:contextualSpacing/>
        <w:jc w:val="center"/>
        <w:rPr>
          <w:rFonts w:ascii="Calibri Light" w:hAnsi="Calibri Light" w:cs="Calibri Light"/>
        </w:rPr>
      </w:pPr>
      <w:r w:rsidRPr="00337C22">
        <w:rPr>
          <w:rFonts w:ascii="Calibri Light" w:eastAsia="SimSun, 宋体" w:hAnsi="Calibri Light" w:cs="Calibri Light"/>
          <w:i/>
          <w:iCs/>
        </w:rPr>
        <w:t>w rezultacie dokonania wyboru Wykonawcy w postępowaniu poniżej progu stosowania Ustawy Prawo Zamówień Publicznych z dnia 11 września 2019 r. (tj. Dz. U. z 2022 r., poz. 1710 ze zm.)</w:t>
      </w:r>
      <w:r w:rsidRPr="00337C22">
        <w:rPr>
          <w:rFonts w:ascii="Calibri Light" w:eastAsia="SimSun, 宋体" w:hAnsi="Calibri Light" w:cs="Calibri Light"/>
          <w:i/>
          <w:iCs/>
        </w:rPr>
        <w:br/>
      </w:r>
      <w:r w:rsidRPr="00337C22">
        <w:rPr>
          <w:rFonts w:ascii="Calibri Light" w:eastAsia="SimSun, 宋体" w:hAnsi="Calibri Light" w:cs="Calibri Light"/>
          <w:i/>
        </w:rPr>
        <w:t xml:space="preserve">znak: </w:t>
      </w:r>
      <w:r w:rsidRPr="00337C22">
        <w:rPr>
          <w:rFonts w:ascii="Calibri Light" w:hAnsi="Calibri Light" w:cs="Calibri Light"/>
          <w:i/>
        </w:rPr>
        <w:t>TZ/2503/</w:t>
      </w:r>
      <w:r w:rsidR="00941E85" w:rsidRPr="00337C22">
        <w:rPr>
          <w:rFonts w:ascii="Calibri Light" w:hAnsi="Calibri Light" w:cs="Calibri Light"/>
          <w:i/>
        </w:rPr>
        <w:t>1</w:t>
      </w:r>
      <w:r w:rsidR="00337C22" w:rsidRPr="00337C22">
        <w:rPr>
          <w:rFonts w:ascii="Calibri Light" w:hAnsi="Calibri Light" w:cs="Calibri Light"/>
          <w:i/>
        </w:rPr>
        <w:t>1</w:t>
      </w:r>
      <w:r w:rsidRPr="00337C22">
        <w:rPr>
          <w:rFonts w:ascii="Calibri Light" w:hAnsi="Calibri Light" w:cs="Calibri Light"/>
          <w:i/>
        </w:rPr>
        <w:t>/202</w:t>
      </w:r>
      <w:r w:rsidR="00941E85" w:rsidRPr="00337C22">
        <w:rPr>
          <w:rFonts w:ascii="Calibri Light" w:hAnsi="Calibri Light" w:cs="Calibri Light"/>
          <w:i/>
        </w:rPr>
        <w:t>3</w:t>
      </w:r>
    </w:p>
    <w:p w14:paraId="3A6601C6" w14:textId="48729E23" w:rsidR="008616EA" w:rsidRPr="00337C22" w:rsidRDefault="008616EA" w:rsidP="008616EA">
      <w:pPr>
        <w:pStyle w:val="Standard"/>
        <w:tabs>
          <w:tab w:val="left" w:pos="360"/>
        </w:tabs>
        <w:autoSpaceDE w:val="0"/>
        <w:contextualSpacing/>
        <w:jc w:val="center"/>
        <w:rPr>
          <w:rFonts w:ascii="Calibri Light" w:eastAsia="SimSun, 宋体" w:hAnsi="Calibri Light" w:cs="Calibri Light"/>
          <w:i/>
          <w:iCs/>
        </w:rPr>
      </w:pPr>
      <w:r w:rsidRPr="00337C22">
        <w:rPr>
          <w:rFonts w:ascii="Calibri Light" w:eastAsia="SimSun, 宋体" w:hAnsi="Calibri Light" w:cs="Calibri Light"/>
          <w:i/>
          <w:iCs/>
        </w:rPr>
        <w:t>Strony zawierają umowę o następującej treści:</w:t>
      </w:r>
    </w:p>
    <w:p w14:paraId="7029812C" w14:textId="034D7ABC" w:rsidR="00A4532B" w:rsidRPr="006740BF" w:rsidRDefault="00A4532B" w:rsidP="008616EA">
      <w:pPr>
        <w:pStyle w:val="Standard"/>
        <w:tabs>
          <w:tab w:val="left" w:pos="360"/>
        </w:tabs>
        <w:autoSpaceDE w:val="0"/>
        <w:contextualSpacing/>
        <w:jc w:val="center"/>
        <w:rPr>
          <w:rFonts w:ascii="Calibri Light" w:eastAsia="SimSun, 宋体" w:hAnsi="Calibri Light" w:cs="Calibri Light"/>
          <w:i/>
          <w:iCs/>
          <w:color w:val="FF0000"/>
        </w:rPr>
      </w:pPr>
    </w:p>
    <w:p w14:paraId="5C577B58" w14:textId="77777777" w:rsidR="00A4532B" w:rsidRPr="00CD02A2" w:rsidRDefault="00A4532B" w:rsidP="00A4532B">
      <w:pPr>
        <w:pStyle w:val="Tretekstu"/>
        <w:spacing w:after="0" w:line="240" w:lineRule="auto"/>
        <w:jc w:val="center"/>
        <w:rPr>
          <w:rFonts w:asciiTheme="majorHAnsi" w:hAnsiTheme="majorHAnsi" w:cstheme="majorHAnsi"/>
          <w:color w:val="auto"/>
        </w:rPr>
      </w:pPr>
      <w:r w:rsidRPr="00CD02A2">
        <w:rPr>
          <w:rFonts w:asciiTheme="majorHAnsi" w:hAnsiTheme="majorHAnsi" w:cstheme="majorHAnsi"/>
          <w:b/>
          <w:color w:val="auto"/>
        </w:rPr>
        <w:t>§ 1</w:t>
      </w:r>
    </w:p>
    <w:p w14:paraId="2323B570" w14:textId="1A56F7BD" w:rsidR="00A4532B" w:rsidRPr="00CD02A2" w:rsidRDefault="00A4532B" w:rsidP="00A4532B">
      <w:pPr>
        <w:pStyle w:val="Akapitzlist"/>
        <w:numPr>
          <w:ilvl w:val="0"/>
          <w:numId w:val="134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CD02A2">
        <w:rPr>
          <w:rFonts w:asciiTheme="majorHAnsi" w:hAnsiTheme="majorHAnsi" w:cstheme="majorHAnsi"/>
        </w:rPr>
        <w:t xml:space="preserve">Przedmiotem niniejszej umowy jest dostawa </w:t>
      </w:r>
      <w:r w:rsidR="00FB74F5" w:rsidRPr="00CD02A2">
        <w:rPr>
          <w:rFonts w:asciiTheme="majorHAnsi" w:hAnsiTheme="majorHAnsi" w:cstheme="majorHAnsi"/>
          <w:b/>
          <w:bCs/>
        </w:rPr>
        <w:t>samobieżnej maszyny czyszczącej</w:t>
      </w:r>
      <w:r w:rsidR="00FD3582">
        <w:rPr>
          <w:rFonts w:asciiTheme="majorHAnsi" w:hAnsiTheme="majorHAnsi" w:cstheme="majorHAnsi"/>
          <w:b/>
          <w:bCs/>
        </w:rPr>
        <w:t xml:space="preserve"> do powierzchni szpitalnych</w:t>
      </w:r>
      <w:r w:rsidR="00FB74F5" w:rsidRPr="00CD02A2">
        <w:rPr>
          <w:rFonts w:asciiTheme="majorHAnsi" w:hAnsiTheme="majorHAnsi" w:cstheme="majorHAnsi"/>
          <w:b/>
          <w:bCs/>
        </w:rPr>
        <w:t xml:space="preserve"> duż</w:t>
      </w:r>
      <w:r w:rsidR="00FD3582">
        <w:rPr>
          <w:rFonts w:asciiTheme="majorHAnsi" w:hAnsiTheme="majorHAnsi" w:cstheme="majorHAnsi"/>
          <w:b/>
          <w:bCs/>
        </w:rPr>
        <w:t>ych</w:t>
      </w:r>
      <w:r w:rsidR="00FB74F5" w:rsidRPr="00CD02A2">
        <w:rPr>
          <w:rFonts w:asciiTheme="majorHAnsi" w:hAnsiTheme="majorHAnsi" w:cstheme="majorHAnsi"/>
          <w:b/>
          <w:bCs/>
        </w:rPr>
        <w:t>/</w:t>
      </w:r>
      <w:r w:rsidR="00FB74F5" w:rsidRPr="00FD3582">
        <w:rPr>
          <w:rFonts w:asciiTheme="majorHAnsi" w:hAnsiTheme="majorHAnsi" w:cstheme="majorHAnsi"/>
          <w:b/>
          <w:bCs/>
        </w:rPr>
        <w:t>mał</w:t>
      </w:r>
      <w:r w:rsidR="00FD3582" w:rsidRPr="00FD3582">
        <w:rPr>
          <w:rFonts w:asciiTheme="majorHAnsi" w:hAnsiTheme="majorHAnsi" w:cstheme="majorHAnsi"/>
          <w:b/>
          <w:bCs/>
        </w:rPr>
        <w:t>ych</w:t>
      </w:r>
      <w:r w:rsidR="00FB74F5" w:rsidRPr="00FD3582">
        <w:rPr>
          <w:rFonts w:asciiTheme="majorHAnsi" w:hAnsiTheme="majorHAnsi" w:cstheme="majorHAnsi"/>
          <w:b/>
          <w:bCs/>
        </w:rPr>
        <w:t xml:space="preserve"> </w:t>
      </w:r>
      <w:r w:rsidR="00FB74F5" w:rsidRPr="00964D14">
        <w:rPr>
          <w:rFonts w:asciiTheme="majorHAnsi" w:hAnsiTheme="majorHAnsi" w:cstheme="majorHAnsi"/>
          <w:b/>
          <w:bCs/>
        </w:rPr>
        <w:t>**</w:t>
      </w:r>
      <w:r w:rsidR="00FB74F5" w:rsidRPr="00CD02A2">
        <w:rPr>
          <w:rFonts w:asciiTheme="majorHAnsi" w:hAnsiTheme="majorHAnsi" w:cstheme="majorHAnsi"/>
        </w:rPr>
        <w:t xml:space="preserve"> </w:t>
      </w:r>
      <w:r w:rsidR="00FB74F5" w:rsidRPr="00CD02A2">
        <w:rPr>
          <w:rFonts w:asciiTheme="majorHAnsi" w:hAnsiTheme="majorHAnsi" w:cstheme="majorHAnsi"/>
          <w:i/>
          <w:iCs/>
          <w:sz w:val="16"/>
          <w:szCs w:val="16"/>
        </w:rPr>
        <w:t>zgodnie ze złożoną ofertą</w:t>
      </w:r>
      <w:r w:rsidRPr="00CD02A2">
        <w:rPr>
          <w:rFonts w:asciiTheme="majorHAnsi" w:hAnsiTheme="majorHAnsi" w:cstheme="majorHAnsi"/>
        </w:rPr>
        <w:t>, zwanego w dalszej części umowy „sprzętem, produktem” na warunkach określonych</w:t>
      </w:r>
      <w:r w:rsidR="004E5D84" w:rsidRPr="00CD02A2">
        <w:rPr>
          <w:rFonts w:asciiTheme="majorHAnsi" w:hAnsiTheme="majorHAnsi" w:cstheme="majorHAnsi"/>
        </w:rPr>
        <w:t xml:space="preserve"> </w:t>
      </w:r>
      <w:r w:rsidRPr="00CD02A2">
        <w:rPr>
          <w:rFonts w:asciiTheme="majorHAnsi" w:hAnsiTheme="majorHAnsi" w:cstheme="majorHAnsi"/>
        </w:rPr>
        <w:t xml:space="preserve">w Zaproszeniu do złożenia oferty cenowej, stanowiącej integralną część niniejszej umowy a także w ofercie cenowej Wykonawcy stanowiącej Załącznik </w:t>
      </w:r>
      <w:r w:rsidR="00FD3582">
        <w:rPr>
          <w:rFonts w:asciiTheme="majorHAnsi" w:hAnsiTheme="majorHAnsi" w:cstheme="majorHAnsi"/>
        </w:rPr>
        <w:t xml:space="preserve">                    </w:t>
      </w:r>
      <w:r w:rsidRPr="00CD02A2">
        <w:rPr>
          <w:rFonts w:asciiTheme="majorHAnsi" w:hAnsiTheme="majorHAnsi" w:cstheme="majorHAnsi"/>
        </w:rPr>
        <w:t>nr 1 do niniejszej umowy.</w:t>
      </w:r>
    </w:p>
    <w:p w14:paraId="2BF454B1" w14:textId="77777777" w:rsidR="00A4532B" w:rsidRPr="00CD02A2" w:rsidRDefault="00A4532B" w:rsidP="00A4532B">
      <w:pPr>
        <w:pStyle w:val="Akapitzlist"/>
        <w:numPr>
          <w:ilvl w:val="0"/>
          <w:numId w:val="134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CD02A2">
        <w:rPr>
          <w:rFonts w:asciiTheme="majorHAnsi" w:hAnsiTheme="majorHAnsi" w:cstheme="majorHAnsi"/>
        </w:rPr>
        <w:t>Zakup sprzętu jest współfinansowany ze środków UE w ramach projektu „Małopolska Tarcza Antykryzysowa – Pakiet Medyczny 3” w ramach Regionalnego Programu Operacyjnego Województwa Małopolskiego na lata 2014-2020”.</w:t>
      </w:r>
    </w:p>
    <w:p w14:paraId="5761DD52" w14:textId="77777777" w:rsidR="00A4532B" w:rsidRPr="006740BF" w:rsidRDefault="00A4532B" w:rsidP="00A4532B">
      <w:pPr>
        <w:tabs>
          <w:tab w:val="left" w:pos="0"/>
        </w:tabs>
        <w:jc w:val="center"/>
        <w:rPr>
          <w:rFonts w:asciiTheme="majorHAnsi" w:hAnsiTheme="majorHAnsi" w:cstheme="majorHAnsi"/>
          <w:b/>
          <w:color w:val="FF0000"/>
        </w:rPr>
      </w:pPr>
    </w:p>
    <w:p w14:paraId="60747684" w14:textId="77777777" w:rsidR="00A4532B" w:rsidRPr="00497CBF" w:rsidRDefault="00A4532B" w:rsidP="00A4532B">
      <w:pPr>
        <w:tabs>
          <w:tab w:val="left" w:pos="0"/>
        </w:tabs>
        <w:jc w:val="center"/>
        <w:rPr>
          <w:rFonts w:asciiTheme="majorHAnsi" w:hAnsiTheme="majorHAnsi" w:cstheme="majorHAnsi"/>
        </w:rPr>
      </w:pPr>
      <w:r w:rsidRPr="00497CBF">
        <w:rPr>
          <w:rFonts w:asciiTheme="majorHAnsi" w:hAnsiTheme="majorHAnsi" w:cstheme="majorHAnsi"/>
          <w:b/>
        </w:rPr>
        <w:t>§2</w:t>
      </w:r>
    </w:p>
    <w:p w14:paraId="6EF39D16" w14:textId="3AC2EC9B" w:rsidR="00A4532B" w:rsidRPr="00497CBF" w:rsidRDefault="00A4532B" w:rsidP="00A4532B">
      <w:pPr>
        <w:numPr>
          <w:ilvl w:val="0"/>
          <w:numId w:val="135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497CBF">
        <w:rPr>
          <w:rFonts w:asciiTheme="majorHAnsi" w:hAnsiTheme="majorHAnsi" w:cstheme="majorHAnsi"/>
          <w:bCs/>
          <w:iCs/>
        </w:rPr>
        <w:t xml:space="preserve">Wykonawca zobowiązuje się do dostarczenia sprzętu na swój koszt i ryzyko do siedziby Zamawiającego </w:t>
      </w:r>
      <w:r w:rsidRPr="00497CBF">
        <w:rPr>
          <w:rFonts w:asciiTheme="majorHAnsi" w:hAnsiTheme="majorHAnsi" w:cstheme="majorHAnsi"/>
          <w:b/>
          <w:iCs/>
        </w:rPr>
        <w:t>w terminie do</w:t>
      </w:r>
      <w:r w:rsidR="00964D14" w:rsidRPr="00497CBF">
        <w:rPr>
          <w:rFonts w:asciiTheme="majorHAnsi" w:hAnsiTheme="majorHAnsi" w:cstheme="majorHAnsi"/>
          <w:b/>
          <w:iCs/>
        </w:rPr>
        <w:t xml:space="preserve"> ………………</w:t>
      </w:r>
      <w:r w:rsidRPr="00497CBF">
        <w:rPr>
          <w:rFonts w:asciiTheme="majorHAnsi" w:hAnsiTheme="majorHAnsi" w:cstheme="majorHAnsi"/>
          <w:b/>
          <w:iCs/>
        </w:rPr>
        <w:t>dni od dnia podpisania umowy</w:t>
      </w:r>
      <w:r w:rsidR="00964D14" w:rsidRPr="00497CBF">
        <w:rPr>
          <w:rFonts w:asciiTheme="majorHAnsi" w:hAnsiTheme="majorHAnsi" w:cstheme="majorHAnsi"/>
          <w:bCs/>
          <w:iCs/>
        </w:rPr>
        <w:t xml:space="preserve"> </w:t>
      </w:r>
      <w:r w:rsidR="00964D14" w:rsidRPr="00497CBF">
        <w:rPr>
          <w:rFonts w:asciiTheme="majorHAnsi" w:hAnsiTheme="majorHAnsi" w:cstheme="majorHAnsi"/>
          <w:b/>
          <w:iCs/>
        </w:rPr>
        <w:t>**</w:t>
      </w:r>
      <w:r w:rsidR="00964D14" w:rsidRPr="00497CBF">
        <w:rPr>
          <w:rFonts w:asciiTheme="majorHAnsi" w:hAnsiTheme="majorHAnsi" w:cstheme="majorHAnsi"/>
          <w:bCs/>
          <w:iCs/>
        </w:rPr>
        <w:t xml:space="preserve"> </w:t>
      </w:r>
      <w:r w:rsidR="00964D14" w:rsidRPr="00497CBF">
        <w:rPr>
          <w:rFonts w:asciiTheme="majorHAnsi" w:hAnsiTheme="majorHAnsi" w:cstheme="majorHAnsi"/>
          <w:bCs/>
          <w:i/>
          <w:sz w:val="16"/>
          <w:szCs w:val="16"/>
        </w:rPr>
        <w:t>zgodnie ze złożoną ofertą.</w:t>
      </w:r>
    </w:p>
    <w:p w14:paraId="12DE4DDB" w14:textId="5C25D9F6" w:rsidR="00A4532B" w:rsidRPr="0085243E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497CBF">
        <w:rPr>
          <w:rFonts w:asciiTheme="majorHAnsi" w:hAnsiTheme="majorHAnsi" w:cstheme="majorHAnsi"/>
          <w:bCs/>
          <w:iCs/>
        </w:rPr>
        <w:t xml:space="preserve">1.1 </w:t>
      </w:r>
      <w:r w:rsidRPr="00497CBF">
        <w:rPr>
          <w:rFonts w:asciiTheme="majorHAnsi" w:hAnsiTheme="majorHAnsi" w:cstheme="majorHAnsi"/>
        </w:rPr>
        <w:t xml:space="preserve">Wykonawca zobowiązuje się dostarczyć sprzęt w </w:t>
      </w:r>
      <w:r w:rsidR="00497CBF" w:rsidRPr="00497CBF">
        <w:rPr>
          <w:rFonts w:asciiTheme="majorHAnsi" w:hAnsiTheme="majorHAnsi" w:cstheme="majorHAnsi"/>
        </w:rPr>
        <w:t xml:space="preserve">08.00 – 12.00 od poniedziałku do piątku </w:t>
      </w:r>
      <w:r w:rsidR="00632B2A">
        <w:rPr>
          <w:rFonts w:asciiTheme="majorHAnsi" w:hAnsiTheme="majorHAnsi" w:cstheme="majorHAnsi"/>
        </w:rPr>
        <w:t xml:space="preserve">                 </w:t>
      </w:r>
      <w:r w:rsidR="00497CBF" w:rsidRPr="00497CBF">
        <w:rPr>
          <w:rFonts w:asciiTheme="majorHAnsi" w:hAnsiTheme="majorHAnsi" w:cstheme="majorHAnsi"/>
        </w:rPr>
        <w:t>(za wyjątkiem dni ustawowo wolnych od pracy)</w:t>
      </w:r>
      <w:r w:rsidR="007120D6" w:rsidRPr="00497CBF">
        <w:rPr>
          <w:rFonts w:asciiTheme="majorHAnsi" w:hAnsiTheme="majorHAnsi" w:cstheme="majorHAnsi"/>
        </w:rPr>
        <w:t xml:space="preserve">. </w:t>
      </w:r>
      <w:r w:rsidRPr="00497CBF">
        <w:rPr>
          <w:rFonts w:asciiTheme="majorHAnsi" w:hAnsiTheme="majorHAnsi" w:cstheme="majorHAnsi"/>
          <w:bCs/>
          <w:iCs/>
        </w:rPr>
        <w:t xml:space="preserve">Szczegółowy termin i godzinę dostawy należy </w:t>
      </w:r>
      <w:r w:rsidRPr="0085243E">
        <w:rPr>
          <w:rFonts w:asciiTheme="majorHAnsi" w:hAnsiTheme="majorHAnsi" w:cstheme="majorHAnsi"/>
          <w:bCs/>
          <w:iCs/>
        </w:rPr>
        <w:t xml:space="preserve">uzgodnić z Zamawiającym.  </w:t>
      </w:r>
    </w:p>
    <w:p w14:paraId="2259AB99" w14:textId="77777777" w:rsidR="00A4532B" w:rsidRPr="00A067EF" w:rsidRDefault="00A4532B" w:rsidP="00A4532B">
      <w:pPr>
        <w:numPr>
          <w:ilvl w:val="0"/>
          <w:numId w:val="135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 xml:space="preserve">Prawidłowe wykonanie przedmiotu umowy zostanie potwierdzone przez Strony protokołem odbioru, którego wzór stanowi Załącznik nr 2 do niniejszej umowy. </w:t>
      </w:r>
    </w:p>
    <w:p w14:paraId="6518D88F" w14:textId="77777777" w:rsidR="00A4532B" w:rsidRPr="00A067EF" w:rsidRDefault="00A4532B" w:rsidP="00A4532B">
      <w:pPr>
        <w:numPr>
          <w:ilvl w:val="0"/>
          <w:numId w:val="135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Odbiór przedmiotu umowy nastąpi w siedzibie Zamawiającego.</w:t>
      </w:r>
    </w:p>
    <w:p w14:paraId="0538C6D6" w14:textId="77777777" w:rsidR="00A4532B" w:rsidRPr="00A067EF" w:rsidRDefault="00A4532B" w:rsidP="00A4532B">
      <w:pPr>
        <w:numPr>
          <w:ilvl w:val="0"/>
          <w:numId w:val="135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Przez odbiór przedmiotu umowy rozumie się:</w:t>
      </w:r>
    </w:p>
    <w:p w14:paraId="6E30ADE5" w14:textId="77777777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4.1 dostawę sprzętu, w tym jego wniesienie i rozładowanie w miejscu wskazanym przez Zamawiającego (w jego siedzibie);</w:t>
      </w:r>
    </w:p>
    <w:p w14:paraId="5C8C2632" w14:textId="1CE12C15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4.2 uruchomienie oraz sprawdzenie poprawności działania sprzętu;</w:t>
      </w:r>
    </w:p>
    <w:p w14:paraId="07A23DAF" w14:textId="77777777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4.3 przekazanie Zamawiającemu w dniu odbioru:</w:t>
      </w:r>
    </w:p>
    <w:p w14:paraId="76251D2A" w14:textId="77777777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 xml:space="preserve">4.3.1 deklaracji zgodności oferowanego produktu lub deklaracji zgodności dla oferowanego </w:t>
      </w:r>
      <w:r w:rsidRPr="00A067EF">
        <w:rPr>
          <w:rFonts w:asciiTheme="majorHAnsi" w:hAnsiTheme="majorHAnsi" w:cstheme="majorHAnsi"/>
          <w:bCs/>
          <w:iCs/>
        </w:rPr>
        <w:lastRenderedPageBreak/>
        <w:t>produktu wraz z certyfikatem zgodności lub oświadczenie o braku obowiązku posiadania któregokolwiek z wyżej wymienionych dokumentów;</w:t>
      </w:r>
    </w:p>
    <w:p w14:paraId="08DCD61D" w14:textId="77777777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4.3.2 karty gwarancyjnej sprzętu;</w:t>
      </w:r>
    </w:p>
    <w:p w14:paraId="1B0EC1C5" w14:textId="77777777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4.3.3  dokumentu potwierdzającego posiadane uprawnienia Wykonawcy do dokonywania przeglądów sprzętu – jeśli dotyczy;</w:t>
      </w:r>
    </w:p>
    <w:p w14:paraId="202C74FD" w14:textId="11F89BC3" w:rsidR="00A4532B" w:rsidRPr="00A067EF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4.3.4 instrukcji obsługi w języku polskim zawierającej wszystkie niezbędne dla bezpośredniego użytkownika informacje</w:t>
      </w:r>
      <w:r w:rsidR="00A067EF" w:rsidRPr="00A067EF">
        <w:rPr>
          <w:rFonts w:asciiTheme="majorHAnsi" w:hAnsiTheme="majorHAnsi" w:cstheme="majorHAnsi"/>
          <w:bCs/>
          <w:iCs/>
        </w:rPr>
        <w:t xml:space="preserve"> a także informacje o sposobie sterylizacji i dezynfekcji – jeśli dotyczy</w:t>
      </w:r>
      <w:r w:rsidR="008F6C79" w:rsidRPr="00A067EF">
        <w:rPr>
          <w:rFonts w:asciiTheme="majorHAnsi" w:hAnsiTheme="majorHAnsi" w:cstheme="majorHAnsi"/>
          <w:bCs/>
          <w:iCs/>
        </w:rPr>
        <w:t>;</w:t>
      </w:r>
    </w:p>
    <w:p w14:paraId="7F18F74A" w14:textId="158A9E32" w:rsidR="00A067EF" w:rsidRPr="00A067EF" w:rsidRDefault="00A067EF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A067EF">
        <w:rPr>
          <w:rFonts w:asciiTheme="majorHAnsi" w:hAnsiTheme="majorHAnsi" w:cstheme="majorHAnsi"/>
          <w:bCs/>
          <w:iCs/>
        </w:rPr>
        <w:t>4.3.</w:t>
      </w:r>
      <w:r w:rsidR="005118CA">
        <w:rPr>
          <w:rFonts w:asciiTheme="majorHAnsi" w:hAnsiTheme="majorHAnsi" w:cstheme="majorHAnsi"/>
          <w:bCs/>
          <w:iCs/>
        </w:rPr>
        <w:t>5</w:t>
      </w:r>
      <w:r w:rsidRPr="00A067EF">
        <w:rPr>
          <w:rFonts w:asciiTheme="majorHAnsi" w:hAnsiTheme="majorHAnsi" w:cstheme="majorHAnsi"/>
          <w:bCs/>
          <w:iCs/>
        </w:rPr>
        <w:t xml:space="preserve"> oświadczenie producenta o częstotliwości wykonywania konserwacji i przeglądów sprzętu – jeśli dotyczy;</w:t>
      </w:r>
    </w:p>
    <w:p w14:paraId="5B71E58E" w14:textId="139EFBDB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5. Wszystkie dokumenty, o których mowa w pkt. 4.3.1 – 4.3.</w:t>
      </w:r>
      <w:r w:rsidR="005118CA">
        <w:rPr>
          <w:rFonts w:asciiTheme="majorHAnsi" w:hAnsiTheme="majorHAnsi" w:cstheme="majorHAnsi"/>
          <w:bCs/>
          <w:iCs/>
        </w:rPr>
        <w:t>5</w:t>
      </w:r>
      <w:r w:rsidRPr="00312F96">
        <w:rPr>
          <w:rFonts w:asciiTheme="majorHAnsi" w:hAnsiTheme="majorHAnsi" w:cstheme="majorHAnsi"/>
          <w:bCs/>
          <w:iCs/>
        </w:rPr>
        <w:t xml:space="preserve"> Wykonawca dostarczy w języku polskim. W przypadku, gdy dokumenty są sporządzone w języku obcym, Wykonawca dołączy ich tłumaczenie na język polski (poświadczone przez Wykonawcę). </w:t>
      </w:r>
    </w:p>
    <w:p w14:paraId="3B806E13" w14:textId="77777777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 xml:space="preserve">6. Niewykonanie przez Wykonawcę jakiejkolwiek czynności określonej w ust. 4 traktowane będzie jako opóźnienie w wykonaniu umowy oraz będzie stanowić podstawę do odmowy podpisania protokołu odbioru, o którym mowa w ust. 2 powyżej. </w:t>
      </w:r>
    </w:p>
    <w:p w14:paraId="490BA18C" w14:textId="77777777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 xml:space="preserve">7.  </w:t>
      </w:r>
      <w:r w:rsidRPr="00312F96">
        <w:rPr>
          <w:rFonts w:asciiTheme="majorHAnsi" w:hAnsiTheme="majorHAnsi" w:cstheme="majorHAnsi"/>
        </w:rPr>
        <w:t>Wykonawca oświadcza, że:</w:t>
      </w:r>
    </w:p>
    <w:p w14:paraId="5E415F1C" w14:textId="77777777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</w:rPr>
      </w:pPr>
      <w:r w:rsidRPr="00312F96">
        <w:rPr>
          <w:rFonts w:asciiTheme="majorHAnsi" w:hAnsiTheme="majorHAnsi" w:cstheme="majorHAnsi"/>
        </w:rPr>
        <w:t>7.1 posiada niezbędną wiedzę i doświadczenie oraz potencjał techniczny, a także dysponuje pracownikami zdolnymi do wykonywania zamówienia;</w:t>
      </w:r>
    </w:p>
    <w:p w14:paraId="0CEA9A8E" w14:textId="77777777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</w:rPr>
      </w:pPr>
      <w:r w:rsidRPr="00312F96">
        <w:rPr>
          <w:rFonts w:asciiTheme="majorHAnsi" w:hAnsiTheme="majorHAnsi" w:cstheme="majorHAnsi"/>
        </w:rPr>
        <w:t>7.2 posiada uprawnienia i kwalifikacje do wykonania dostawy objętej niniejszą umową;</w:t>
      </w:r>
    </w:p>
    <w:p w14:paraId="1F37E3D9" w14:textId="77777777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</w:rPr>
        <w:t>7.3 znajduje się w sytuacji ekonomicznej i finansowej zapewniającej wykonanie zamówienia.</w:t>
      </w:r>
    </w:p>
    <w:p w14:paraId="70E8EDB9" w14:textId="77777777" w:rsidR="00B44A55" w:rsidRPr="006740BF" w:rsidRDefault="00B44A55" w:rsidP="00A4532B">
      <w:pPr>
        <w:tabs>
          <w:tab w:val="left" w:pos="1440"/>
        </w:tabs>
        <w:jc w:val="center"/>
        <w:rPr>
          <w:rFonts w:asciiTheme="majorHAnsi" w:hAnsiTheme="majorHAnsi" w:cstheme="majorHAnsi"/>
          <w:b/>
          <w:iCs/>
          <w:color w:val="FF0000"/>
        </w:rPr>
      </w:pPr>
    </w:p>
    <w:p w14:paraId="3E2CC064" w14:textId="515CD1C9" w:rsidR="00A4532B" w:rsidRPr="00312F96" w:rsidRDefault="00A4532B" w:rsidP="00A4532B">
      <w:pPr>
        <w:tabs>
          <w:tab w:val="left" w:pos="1440"/>
        </w:tabs>
        <w:jc w:val="center"/>
        <w:rPr>
          <w:rFonts w:asciiTheme="majorHAnsi" w:hAnsiTheme="majorHAnsi" w:cstheme="majorHAnsi"/>
          <w:b/>
          <w:iCs/>
        </w:rPr>
      </w:pPr>
      <w:r w:rsidRPr="00312F96">
        <w:rPr>
          <w:rFonts w:asciiTheme="majorHAnsi" w:hAnsiTheme="majorHAnsi" w:cstheme="majorHAnsi"/>
          <w:b/>
          <w:iCs/>
        </w:rPr>
        <w:t>§ 3</w:t>
      </w:r>
    </w:p>
    <w:p w14:paraId="55DD9DE2" w14:textId="77777777" w:rsidR="00A4532B" w:rsidRPr="00312F96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Wykonawca odpowiada za jakość dostarczonego sprzętu a także oświadcza,                                                            że dostarczony sprzęt:</w:t>
      </w:r>
    </w:p>
    <w:p w14:paraId="31FED3F9" w14:textId="77777777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1.1 jest fabrycznie nowy i nie posiada wad fizycznych i prawnych;</w:t>
      </w:r>
    </w:p>
    <w:p w14:paraId="1816CE60" w14:textId="29590968" w:rsidR="00A4532B" w:rsidRPr="00312F96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1.2 jest kompletny i gotowy do użytkowania bez żadnych dodatkowych zakupów i inwestycji</w:t>
      </w:r>
      <w:r w:rsidR="005B5CCB">
        <w:rPr>
          <w:rFonts w:asciiTheme="majorHAnsi" w:hAnsiTheme="majorHAnsi" w:cstheme="majorHAnsi"/>
          <w:bCs/>
          <w:iCs/>
        </w:rPr>
        <w:t>;</w:t>
      </w:r>
    </w:p>
    <w:p w14:paraId="3DF80753" w14:textId="77777777" w:rsidR="00A4532B" w:rsidRPr="00632B2A" w:rsidRDefault="00A4532B" w:rsidP="00A4532B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1.3 gwarantuje bezpieczeństwo pacjentów i personelu medycznego oraz zapewnia wysoki poziom usług medycznych;</w:t>
      </w:r>
    </w:p>
    <w:p w14:paraId="6629F26D" w14:textId="77777777" w:rsidR="00A4532B" w:rsidRPr="00632B2A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632B2A">
        <w:rPr>
          <w:rFonts w:asciiTheme="majorHAnsi" w:hAnsiTheme="majorHAnsi" w:cstheme="majorHAnsi"/>
        </w:rPr>
        <w:t>Na Wykonawcy ciąży odpowiedzialność z tytułu uszkodzenia lub utraty sprzętu do chwili                    potwierdzenia odbioru przez Zamawiającego.</w:t>
      </w:r>
      <w:r w:rsidRPr="00632B2A">
        <w:rPr>
          <w:rFonts w:asciiTheme="majorHAnsi" w:hAnsiTheme="majorHAnsi" w:cstheme="majorHAnsi"/>
          <w:bCs/>
          <w:iCs/>
        </w:rPr>
        <w:t xml:space="preserve"> </w:t>
      </w:r>
    </w:p>
    <w:p w14:paraId="724636E1" w14:textId="7C65631F" w:rsidR="00A4532B" w:rsidRPr="00632B2A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632B2A">
        <w:rPr>
          <w:rFonts w:asciiTheme="majorHAnsi" w:hAnsiTheme="majorHAnsi" w:cstheme="majorHAnsi"/>
          <w:bCs/>
          <w:iCs/>
        </w:rPr>
        <w:t xml:space="preserve">Wykonawca udziela </w:t>
      </w:r>
      <w:r w:rsidR="00632B2A" w:rsidRPr="00632B2A">
        <w:rPr>
          <w:rFonts w:asciiTheme="majorHAnsi" w:hAnsiTheme="majorHAnsi" w:cstheme="majorHAnsi"/>
          <w:bCs/>
          <w:iCs/>
        </w:rPr>
        <w:t>24</w:t>
      </w:r>
      <w:r w:rsidRPr="00632B2A">
        <w:rPr>
          <w:rFonts w:asciiTheme="majorHAnsi" w:hAnsiTheme="majorHAnsi" w:cstheme="majorHAnsi"/>
          <w:bCs/>
          <w:iCs/>
        </w:rPr>
        <w:t xml:space="preserve"> miesięcy gwarancji na sprzęt. Gwarancja biegnie                                                            od daty podpisania przez Strony protokołu odbioru, zgodnie z przedłożonymi kartami gwarancyjnymi, o których mowa w §2 ust. 4 pkt. 4.3 ppkt. 4.3.2 niniejszej umowy.   </w:t>
      </w:r>
    </w:p>
    <w:p w14:paraId="0AB45C8A" w14:textId="6722440B" w:rsidR="00A4532B" w:rsidRPr="00312F96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 xml:space="preserve">Zamawiający zobowiązuje się do zbadania sprzętu w ciągu </w:t>
      </w:r>
      <w:r w:rsidR="00312F96" w:rsidRPr="00312F96">
        <w:rPr>
          <w:rFonts w:asciiTheme="majorHAnsi" w:hAnsiTheme="majorHAnsi" w:cstheme="majorHAnsi"/>
          <w:bCs/>
          <w:iCs/>
        </w:rPr>
        <w:t>7</w:t>
      </w:r>
      <w:r w:rsidRPr="00312F96">
        <w:rPr>
          <w:rFonts w:asciiTheme="majorHAnsi" w:hAnsiTheme="majorHAnsi" w:cstheme="majorHAnsi"/>
          <w:bCs/>
          <w:iCs/>
        </w:rPr>
        <w:t xml:space="preserve"> dni roboczych od daty jego odbioru.</w:t>
      </w:r>
    </w:p>
    <w:p w14:paraId="444EC4EB" w14:textId="5F18E5AF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W przypadku stwierdzenia wad jakościowych</w:t>
      </w:r>
      <w:r w:rsidR="00312F96" w:rsidRPr="00312F96">
        <w:rPr>
          <w:rFonts w:asciiTheme="majorHAnsi" w:hAnsiTheme="majorHAnsi" w:cstheme="majorHAnsi"/>
          <w:bCs/>
          <w:iCs/>
        </w:rPr>
        <w:t xml:space="preserve">, </w:t>
      </w:r>
      <w:r w:rsidRPr="00312F96">
        <w:rPr>
          <w:rFonts w:asciiTheme="majorHAnsi" w:hAnsiTheme="majorHAnsi" w:cstheme="majorHAnsi"/>
          <w:bCs/>
          <w:iCs/>
        </w:rPr>
        <w:t xml:space="preserve">Zamawiający niezwłocznie powiadomi </w:t>
      </w:r>
      <w:r w:rsidRPr="00E8583C">
        <w:rPr>
          <w:rFonts w:asciiTheme="majorHAnsi" w:hAnsiTheme="majorHAnsi" w:cstheme="majorHAnsi"/>
          <w:bCs/>
          <w:iCs/>
        </w:rPr>
        <w:t>Wykonawcę oraz prześle protokół reklamacyjny.</w:t>
      </w:r>
    </w:p>
    <w:p w14:paraId="1CE53A59" w14:textId="77777777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 xml:space="preserve">Wykonawca nieodpłatnie wymieni wadliwy sprzęt lub jego element na nowy wolny od wad                        w terminie  do siedmiu dni roboczych od daty zgłoszenia przez Zamawiającego. </w:t>
      </w:r>
    </w:p>
    <w:p w14:paraId="20FC2D0B" w14:textId="14FA69DA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 xml:space="preserve">Wady ujawnione w okresie gwarancji zostaną usunięte w terminie nie dłuższym niż </w:t>
      </w:r>
      <w:r w:rsidR="00EA4075" w:rsidRPr="00E8583C">
        <w:rPr>
          <w:rFonts w:asciiTheme="majorHAnsi" w:hAnsiTheme="majorHAnsi" w:cstheme="majorHAnsi"/>
          <w:bCs/>
          <w:iCs/>
        </w:rPr>
        <w:t>21</w:t>
      </w:r>
      <w:r w:rsidRPr="00E8583C">
        <w:rPr>
          <w:rFonts w:asciiTheme="majorHAnsi" w:hAnsiTheme="majorHAnsi" w:cstheme="majorHAnsi"/>
          <w:bCs/>
          <w:iCs/>
        </w:rPr>
        <w:t xml:space="preserve"> dni, licząc od daty pisemnego powiadomienia Wykonawcy przez Zamawiającego</w:t>
      </w:r>
      <w:r w:rsidR="00EA4075" w:rsidRPr="00E8583C">
        <w:rPr>
          <w:rFonts w:asciiTheme="majorHAnsi" w:hAnsiTheme="majorHAnsi" w:cstheme="majorHAnsi"/>
          <w:bCs/>
          <w:iCs/>
        </w:rPr>
        <w:t xml:space="preserve">, przy czym, jeśli czas naprawy przekroczy 7 dni, Wykonawca jest zobowiązany do dostarczenia sprzętu zastępczego. </w:t>
      </w:r>
    </w:p>
    <w:p w14:paraId="0558C821" w14:textId="60655C98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>Jeżeli w wykonywaniu obowiązków z tytułu gwarancji dostarczono Zamawiającemu zamiast rzeczy wadliwej rzecz wolną od wad objętą gwarancją</w:t>
      </w:r>
      <w:r w:rsidR="00FA06D9">
        <w:rPr>
          <w:rFonts w:asciiTheme="majorHAnsi" w:hAnsiTheme="majorHAnsi" w:cstheme="majorHAnsi"/>
          <w:bCs/>
          <w:iCs/>
        </w:rPr>
        <w:t xml:space="preserve"> lub dokonano wymiany elementu sprzętu,</w:t>
      </w:r>
      <w:r w:rsidRPr="00312F96">
        <w:rPr>
          <w:rFonts w:asciiTheme="majorHAnsi" w:hAnsiTheme="majorHAnsi" w:cstheme="majorHAnsi"/>
          <w:bCs/>
          <w:iCs/>
        </w:rPr>
        <w:t xml:space="preserve"> </w:t>
      </w:r>
      <w:r w:rsidRPr="00312F96">
        <w:rPr>
          <w:rFonts w:asciiTheme="majorHAnsi" w:hAnsiTheme="majorHAnsi" w:cstheme="majorHAnsi"/>
          <w:bCs/>
          <w:iCs/>
        </w:rPr>
        <w:lastRenderedPageBreak/>
        <w:t>termin gwarancji biegnie na nowo</w:t>
      </w:r>
      <w:r w:rsidR="00FA06D9">
        <w:rPr>
          <w:rFonts w:asciiTheme="majorHAnsi" w:hAnsiTheme="majorHAnsi" w:cstheme="majorHAnsi"/>
          <w:bCs/>
          <w:iCs/>
        </w:rPr>
        <w:t xml:space="preserve"> </w:t>
      </w:r>
      <w:r w:rsidRPr="00312F96">
        <w:rPr>
          <w:rFonts w:asciiTheme="majorHAnsi" w:hAnsiTheme="majorHAnsi" w:cstheme="majorHAnsi"/>
          <w:bCs/>
          <w:iCs/>
        </w:rPr>
        <w:t>od momentu dostarczenia Zamawiającemu rzeczy wolnej</w:t>
      </w:r>
      <w:r w:rsidR="00FA06D9">
        <w:rPr>
          <w:rFonts w:asciiTheme="majorHAnsi" w:hAnsiTheme="majorHAnsi" w:cstheme="majorHAnsi"/>
          <w:bCs/>
          <w:iCs/>
        </w:rPr>
        <w:t xml:space="preserve">                  </w:t>
      </w:r>
      <w:r w:rsidRPr="00312F96">
        <w:rPr>
          <w:rFonts w:asciiTheme="majorHAnsi" w:hAnsiTheme="majorHAnsi" w:cstheme="majorHAnsi"/>
          <w:bCs/>
          <w:iCs/>
        </w:rPr>
        <w:t xml:space="preserve"> </w:t>
      </w:r>
      <w:r w:rsidRPr="00E8583C">
        <w:rPr>
          <w:rFonts w:asciiTheme="majorHAnsi" w:hAnsiTheme="majorHAnsi" w:cstheme="majorHAnsi"/>
          <w:bCs/>
          <w:iCs/>
        </w:rPr>
        <w:t xml:space="preserve">od wad. Jeżeli gwarant wymienił część rzeczy, przepis powyższy stosuje się odpowiednio do części wymienionej. </w:t>
      </w:r>
    </w:p>
    <w:p w14:paraId="3A025841" w14:textId="2703E697" w:rsidR="00A4532B" w:rsidRPr="00E8583C" w:rsidRDefault="00FB1F83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>Cztery</w:t>
      </w:r>
      <w:r w:rsidR="00A4532B" w:rsidRPr="00E8583C">
        <w:rPr>
          <w:rFonts w:asciiTheme="majorHAnsi" w:hAnsiTheme="majorHAnsi" w:cstheme="majorHAnsi"/>
          <w:bCs/>
          <w:iCs/>
        </w:rPr>
        <w:t xml:space="preserve"> naprawy tego samego elementu w okresie gwarancji powodują wymianę tego elementu</w:t>
      </w:r>
      <w:r w:rsidRPr="00E8583C">
        <w:rPr>
          <w:rFonts w:asciiTheme="majorHAnsi" w:hAnsiTheme="majorHAnsi" w:cstheme="majorHAnsi"/>
          <w:bCs/>
          <w:iCs/>
        </w:rPr>
        <w:t xml:space="preserve"> </w:t>
      </w:r>
      <w:r w:rsidR="00A4532B" w:rsidRPr="00E8583C">
        <w:rPr>
          <w:rFonts w:asciiTheme="majorHAnsi" w:hAnsiTheme="majorHAnsi" w:cstheme="majorHAnsi"/>
          <w:bCs/>
          <w:iCs/>
        </w:rPr>
        <w:t>na nowy.</w:t>
      </w:r>
    </w:p>
    <w:p w14:paraId="07008D48" w14:textId="77777777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>Każda naprawa gwarancyjna powoduje przedłużenie okresu gwarancji o czas przestoju sprzętu oraz o czas jego naprawy.</w:t>
      </w:r>
    </w:p>
    <w:p w14:paraId="3B38CA90" w14:textId="58FB1C22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 xml:space="preserve">Czas reakcji serwisu nie może być dłuższy niż </w:t>
      </w:r>
      <w:r w:rsidR="007A3A78">
        <w:rPr>
          <w:rFonts w:asciiTheme="majorHAnsi" w:hAnsiTheme="majorHAnsi" w:cstheme="majorHAnsi"/>
          <w:bCs/>
          <w:iCs/>
        </w:rPr>
        <w:t>3 dni robocze</w:t>
      </w:r>
      <w:r w:rsidRPr="00E8583C">
        <w:rPr>
          <w:rFonts w:asciiTheme="majorHAnsi" w:hAnsiTheme="majorHAnsi" w:cstheme="majorHAnsi"/>
          <w:bCs/>
          <w:iCs/>
        </w:rPr>
        <w:t xml:space="preserve"> (w dni robocze od poniedziałku </w:t>
      </w:r>
      <w:r w:rsidR="00DF5EFE" w:rsidRPr="00E8583C">
        <w:rPr>
          <w:rFonts w:asciiTheme="majorHAnsi" w:hAnsiTheme="majorHAnsi" w:cstheme="majorHAnsi"/>
          <w:bCs/>
          <w:iCs/>
        </w:rPr>
        <w:t xml:space="preserve">                       </w:t>
      </w:r>
      <w:r w:rsidRPr="00E8583C">
        <w:rPr>
          <w:rFonts w:asciiTheme="majorHAnsi" w:hAnsiTheme="majorHAnsi" w:cstheme="majorHAnsi"/>
          <w:bCs/>
          <w:iCs/>
        </w:rPr>
        <w:t>do piątku, za wyjątkiem dni ustawowo wolnych od pracy) od zgłoszenia.</w:t>
      </w:r>
    </w:p>
    <w:p w14:paraId="0CBFD420" w14:textId="6AD5EB8A" w:rsidR="00A4532B" w:rsidRPr="00312F96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 xml:space="preserve">Czas reakcji, o którym mowa w </w:t>
      </w:r>
      <w:r w:rsidR="00312F96" w:rsidRPr="00312F96">
        <w:rPr>
          <w:rFonts w:asciiTheme="majorHAnsi" w:hAnsiTheme="majorHAnsi" w:cstheme="majorHAnsi"/>
          <w:bCs/>
          <w:iCs/>
        </w:rPr>
        <w:t xml:space="preserve">ust. </w:t>
      </w:r>
      <w:r w:rsidRPr="00312F96">
        <w:rPr>
          <w:rFonts w:asciiTheme="majorHAnsi" w:hAnsiTheme="majorHAnsi" w:cstheme="majorHAnsi"/>
          <w:bCs/>
          <w:iCs/>
        </w:rPr>
        <w:t xml:space="preserve">11 to czas, w którym Wykonawca od momentu powiadomienia o usterce sprzętu, przyjedzie do siedziby Zamawiającego w celu </w:t>
      </w:r>
      <w:r w:rsidR="00DF5EFE" w:rsidRPr="00312F96">
        <w:rPr>
          <w:rFonts w:asciiTheme="majorHAnsi" w:hAnsiTheme="majorHAnsi" w:cstheme="majorHAnsi"/>
          <w:bCs/>
          <w:iCs/>
        </w:rPr>
        <w:t xml:space="preserve">                                                </w:t>
      </w:r>
      <w:r w:rsidRPr="00312F96">
        <w:rPr>
          <w:rFonts w:asciiTheme="majorHAnsi" w:hAnsiTheme="majorHAnsi" w:cstheme="majorHAnsi"/>
          <w:bCs/>
          <w:iCs/>
        </w:rPr>
        <w:t xml:space="preserve">jej zdiagnozowania. </w:t>
      </w:r>
    </w:p>
    <w:p w14:paraId="363992FD" w14:textId="77777777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312F96">
        <w:rPr>
          <w:rFonts w:asciiTheme="majorHAnsi" w:hAnsiTheme="majorHAnsi" w:cstheme="majorHAnsi"/>
        </w:rPr>
        <w:t xml:space="preserve">W przypadku nieprzystąpienia do usunięcia wady dostarczonego </w:t>
      </w:r>
      <w:r w:rsidRPr="00312F96">
        <w:rPr>
          <w:rStyle w:val="Domylnaczcionkaakapitu2"/>
          <w:rFonts w:asciiTheme="majorHAnsi" w:eastAsia="NSimSun" w:hAnsiTheme="majorHAnsi" w:cstheme="majorHAnsi"/>
        </w:rPr>
        <w:t xml:space="preserve">sprzętu </w:t>
      </w:r>
      <w:r w:rsidRPr="00312F96">
        <w:rPr>
          <w:rFonts w:asciiTheme="majorHAnsi" w:hAnsiTheme="majorHAnsi" w:cstheme="majorHAnsi"/>
        </w:rPr>
        <w:t xml:space="preserve">albo wymiany </w:t>
      </w:r>
      <w:r w:rsidRPr="00E8583C">
        <w:rPr>
          <w:rFonts w:asciiTheme="majorHAnsi" w:hAnsiTheme="majorHAnsi" w:cstheme="majorHAnsi"/>
        </w:rPr>
        <w:t xml:space="preserve">wadliwej części </w:t>
      </w:r>
      <w:r w:rsidRPr="00E8583C">
        <w:rPr>
          <w:rStyle w:val="Domylnaczcionkaakapitu2"/>
          <w:rFonts w:asciiTheme="majorHAnsi" w:eastAsia="NSimSun" w:hAnsiTheme="majorHAnsi" w:cstheme="majorHAnsi"/>
        </w:rPr>
        <w:t>sprzętu</w:t>
      </w:r>
      <w:r w:rsidRPr="00E8583C">
        <w:rPr>
          <w:rFonts w:asciiTheme="majorHAnsi" w:hAnsiTheme="majorHAnsi" w:cstheme="majorHAnsi"/>
        </w:rPr>
        <w:t xml:space="preserve"> w terminie 48 godzin (w dni robocze od poniedziałku do piątku,                                                               za wyjątkiem dni ustawowo wolnych od pracy) od zgłoszenia, Zamawiający ma prawo zlecenia wykonania usługi osobie trzeciej na koszt i ryzyko Wykonawcy a kosztami obciąży Wykonawcę. </w:t>
      </w:r>
    </w:p>
    <w:p w14:paraId="59C8B2B3" w14:textId="3E6C06DC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E8583C">
        <w:rPr>
          <w:rFonts w:asciiTheme="majorHAnsi" w:hAnsiTheme="majorHAnsi" w:cstheme="majorHAnsi"/>
        </w:rPr>
        <w:t xml:space="preserve">Zlecenie wykonania naprawy zastępczemu podmiotowi, w przypadku, o którym mowa </w:t>
      </w:r>
      <w:r w:rsidR="00DF5EFE" w:rsidRPr="00E8583C">
        <w:rPr>
          <w:rFonts w:asciiTheme="majorHAnsi" w:hAnsiTheme="majorHAnsi" w:cstheme="majorHAnsi"/>
        </w:rPr>
        <w:t xml:space="preserve">                          </w:t>
      </w:r>
      <w:r w:rsidRPr="00E8583C">
        <w:rPr>
          <w:rFonts w:asciiTheme="majorHAnsi" w:hAnsiTheme="majorHAnsi" w:cstheme="majorHAnsi"/>
        </w:rPr>
        <w:t xml:space="preserve">w </w:t>
      </w:r>
      <w:r w:rsidR="00192FB3" w:rsidRPr="00E8583C">
        <w:rPr>
          <w:rFonts w:asciiTheme="majorHAnsi" w:hAnsiTheme="majorHAnsi" w:cstheme="majorHAnsi"/>
        </w:rPr>
        <w:t>ust</w:t>
      </w:r>
      <w:r w:rsidRPr="00E8583C">
        <w:rPr>
          <w:rFonts w:asciiTheme="majorHAnsi" w:hAnsiTheme="majorHAnsi" w:cstheme="majorHAnsi"/>
        </w:rPr>
        <w:t xml:space="preserve">. 13 nie skutkuje dla Zamawiającego utratą uprawnień z tytułu gwarancji. </w:t>
      </w:r>
    </w:p>
    <w:p w14:paraId="037C5F1D" w14:textId="7FB17E11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E8583C">
        <w:rPr>
          <w:rFonts w:asciiTheme="majorHAnsi" w:hAnsiTheme="majorHAnsi" w:cstheme="majorHAnsi"/>
        </w:rPr>
        <w:t>Naprawa uszkodzonego sprzętu nastąpi w terminie d</w:t>
      </w:r>
      <w:r w:rsidR="001257AF" w:rsidRPr="00E8583C">
        <w:rPr>
          <w:rFonts w:asciiTheme="majorHAnsi" w:hAnsiTheme="majorHAnsi" w:cstheme="majorHAnsi"/>
        </w:rPr>
        <w:t>o 30 dni</w:t>
      </w:r>
      <w:r w:rsidRPr="00E8583C">
        <w:rPr>
          <w:rFonts w:asciiTheme="majorHAnsi" w:hAnsiTheme="majorHAnsi" w:cstheme="majorHAnsi"/>
        </w:rPr>
        <w:t xml:space="preserve"> od daty otrzymania zgłoszenia</w:t>
      </w:r>
      <w:r w:rsidR="001257AF" w:rsidRPr="00E8583C">
        <w:rPr>
          <w:rFonts w:asciiTheme="majorHAnsi" w:hAnsiTheme="majorHAnsi" w:cstheme="majorHAnsi"/>
        </w:rPr>
        <w:t xml:space="preserve"> </w:t>
      </w:r>
      <w:r w:rsidR="001257AF" w:rsidRPr="00E8583C">
        <w:rPr>
          <w:rFonts w:asciiTheme="majorHAnsi" w:hAnsiTheme="majorHAnsi" w:cstheme="majorHAnsi"/>
          <w:bCs/>
          <w:iCs/>
        </w:rPr>
        <w:t xml:space="preserve">przy czym, jeśli czas naprawy przekroczy 7 dni, Wykonawca jest zobowiązany do dostarczenia sprzętu zastępczego. </w:t>
      </w:r>
      <w:r w:rsidRPr="00E8583C">
        <w:rPr>
          <w:rFonts w:asciiTheme="majorHAnsi" w:hAnsiTheme="majorHAnsi" w:cstheme="majorHAnsi"/>
        </w:rPr>
        <w:t xml:space="preserve"> </w:t>
      </w:r>
    </w:p>
    <w:p w14:paraId="667A2726" w14:textId="435D671B" w:rsidR="00A4532B" w:rsidRPr="00312F96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312F96">
        <w:rPr>
          <w:rFonts w:asciiTheme="majorHAnsi" w:hAnsiTheme="majorHAnsi" w:cstheme="majorHAnsi"/>
        </w:rPr>
        <w:t>Wykonawca zapewnia odbiór osobisty sprzętu podlegającego naprawie/wymianie</w:t>
      </w:r>
      <w:r w:rsidR="00A349DE">
        <w:rPr>
          <w:rFonts w:asciiTheme="majorHAnsi" w:hAnsiTheme="majorHAnsi" w:cstheme="majorHAnsi"/>
        </w:rPr>
        <w:t xml:space="preserve"> lub pokryje koszty przewozu do i z miejsca naprawy. </w:t>
      </w:r>
    </w:p>
    <w:p w14:paraId="773CD43D" w14:textId="77777777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312F96">
        <w:rPr>
          <w:rFonts w:asciiTheme="majorHAnsi" w:hAnsiTheme="majorHAnsi" w:cstheme="majorHAnsi"/>
          <w:bCs/>
          <w:iCs/>
        </w:rPr>
        <w:t xml:space="preserve">Jeżeli w okresie gwarancji okaże się, że sprzęt posiada wady ukryte, Wykonawca wymieni                     go </w:t>
      </w:r>
      <w:r w:rsidRPr="00E8583C">
        <w:rPr>
          <w:rFonts w:asciiTheme="majorHAnsi" w:hAnsiTheme="majorHAnsi" w:cstheme="majorHAnsi"/>
          <w:bCs/>
          <w:iCs/>
        </w:rPr>
        <w:t xml:space="preserve">na wolny od wad. W takim przypadku wszelkie koszty związane z wymianą sprzętu ponosi Wykonawca. </w:t>
      </w:r>
    </w:p>
    <w:p w14:paraId="73A71687" w14:textId="77777777" w:rsidR="00A4532B" w:rsidRPr="00E8583C" w:rsidRDefault="00A4532B" w:rsidP="00A4532B">
      <w:pPr>
        <w:numPr>
          <w:ilvl w:val="0"/>
          <w:numId w:val="136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>Gwarancją nie są objęte:</w:t>
      </w:r>
    </w:p>
    <w:p w14:paraId="6C18284F" w14:textId="77777777" w:rsidR="00A4532B" w:rsidRPr="00E8583C" w:rsidRDefault="00A4532B" w:rsidP="00A4532B">
      <w:pPr>
        <w:jc w:val="both"/>
        <w:rPr>
          <w:rFonts w:asciiTheme="majorHAnsi" w:hAnsiTheme="majorHAnsi" w:cstheme="majorHAnsi"/>
          <w:bCs/>
          <w:iCs/>
        </w:rPr>
      </w:pPr>
      <w:r w:rsidRPr="00E8583C">
        <w:rPr>
          <w:rFonts w:asciiTheme="majorHAnsi" w:hAnsiTheme="majorHAnsi" w:cstheme="majorHAnsi"/>
          <w:bCs/>
          <w:iCs/>
        </w:rPr>
        <w:t>20.1 uszkodzenia i wady wynikłe na skutek:</w:t>
      </w:r>
    </w:p>
    <w:p w14:paraId="75CF54DC" w14:textId="77777777" w:rsidR="00A4532B" w:rsidRPr="00E8583C" w:rsidRDefault="00A4532B" w:rsidP="00A4532B">
      <w:pPr>
        <w:jc w:val="both"/>
        <w:rPr>
          <w:rFonts w:asciiTheme="majorHAnsi" w:hAnsiTheme="majorHAnsi" w:cstheme="majorHAnsi"/>
        </w:rPr>
      </w:pPr>
      <w:r w:rsidRPr="00E8583C">
        <w:rPr>
          <w:rFonts w:asciiTheme="majorHAnsi" w:hAnsiTheme="majorHAnsi" w:cstheme="majorHAnsi"/>
          <w:bCs/>
          <w:iCs/>
        </w:rPr>
        <w:t xml:space="preserve">20.1.1 </w:t>
      </w:r>
      <w:r w:rsidRPr="00E8583C">
        <w:rPr>
          <w:rFonts w:asciiTheme="majorHAnsi" w:hAnsiTheme="majorHAnsi" w:cstheme="majorHAnsi"/>
        </w:rPr>
        <w:t>mechanicznego uszkodzenia powstałego z winy Użytkownika;</w:t>
      </w:r>
    </w:p>
    <w:p w14:paraId="2DF766FF" w14:textId="77777777" w:rsidR="00A4532B" w:rsidRPr="00E8583C" w:rsidRDefault="00A4532B" w:rsidP="00A4532B">
      <w:pPr>
        <w:numPr>
          <w:ilvl w:val="2"/>
          <w:numId w:val="140"/>
        </w:numPr>
        <w:jc w:val="both"/>
        <w:rPr>
          <w:rFonts w:asciiTheme="majorHAnsi" w:hAnsiTheme="majorHAnsi" w:cstheme="majorHAnsi"/>
        </w:rPr>
      </w:pPr>
      <w:r w:rsidRPr="00E8583C">
        <w:rPr>
          <w:rFonts w:asciiTheme="majorHAnsi" w:hAnsiTheme="majorHAnsi" w:cstheme="majorHAnsi"/>
        </w:rPr>
        <w:t>niewłaściwego lub niezgodnego z instrukcją użytkowania, przechowywania, konserwacji;</w:t>
      </w:r>
    </w:p>
    <w:p w14:paraId="07370DD8" w14:textId="311CA79F" w:rsidR="00A4532B" w:rsidRPr="00E8583C" w:rsidRDefault="00A4532B" w:rsidP="00A4532B">
      <w:pPr>
        <w:numPr>
          <w:ilvl w:val="1"/>
          <w:numId w:val="140"/>
        </w:numPr>
        <w:jc w:val="both"/>
        <w:rPr>
          <w:rFonts w:asciiTheme="majorHAnsi" w:hAnsiTheme="majorHAnsi" w:cstheme="majorHAnsi"/>
        </w:rPr>
      </w:pPr>
      <w:r w:rsidRPr="00E8583C">
        <w:rPr>
          <w:rFonts w:asciiTheme="majorHAnsi" w:hAnsiTheme="majorHAnsi" w:cstheme="majorHAnsi"/>
        </w:rPr>
        <w:t>materiały eksploatacyjne oraz materiały podlegające normalnemu zużyciu w trakcie eksploatacji</w:t>
      </w:r>
      <w:r w:rsidR="00DB499A" w:rsidRPr="00E8583C">
        <w:rPr>
          <w:rFonts w:asciiTheme="majorHAnsi" w:hAnsiTheme="majorHAnsi" w:cstheme="majorHAnsi"/>
        </w:rPr>
        <w:t>:</w:t>
      </w:r>
      <w:r w:rsidRPr="00E8583C">
        <w:rPr>
          <w:rFonts w:asciiTheme="majorHAnsi" w:hAnsiTheme="majorHAnsi" w:cstheme="majorHAnsi"/>
        </w:rPr>
        <w:t xml:space="preserve"> </w:t>
      </w:r>
      <w:r w:rsidR="00DB499A" w:rsidRPr="00E8583C">
        <w:rPr>
          <w:rFonts w:ascii="Calibri Light" w:eastAsiaTheme="minorHAnsi" w:hAnsi="Calibri Light" w:cs="Calibri Light"/>
          <w:lang w:eastAsia="en-US"/>
        </w:rPr>
        <w:t>szczotek, elementów gumowych, fartuchów, dysz, baterii (objętych gwarancją producenta 12 miesięcy), filtrów, kół jezdnych, uszczelnień, zaworów, pasów i łańcuchów napędowych, szczotek węglowych silników, itp.).</w:t>
      </w:r>
    </w:p>
    <w:p w14:paraId="661ADCB3" w14:textId="77777777" w:rsidR="00A4532B" w:rsidRDefault="00A4532B" w:rsidP="00A4532B">
      <w:pPr>
        <w:numPr>
          <w:ilvl w:val="1"/>
          <w:numId w:val="140"/>
        </w:numPr>
        <w:jc w:val="both"/>
        <w:rPr>
          <w:rFonts w:asciiTheme="majorHAnsi" w:hAnsiTheme="majorHAnsi" w:cstheme="majorHAnsi"/>
        </w:rPr>
      </w:pPr>
      <w:r w:rsidRPr="00312F96">
        <w:rPr>
          <w:rFonts w:asciiTheme="majorHAnsi" w:hAnsiTheme="majorHAnsi" w:cstheme="majorHAnsi"/>
        </w:rPr>
        <w:t>uszkodzenia spowodowane zdarzeniami losowymi tzw. siła wyższa (np. pożar, powódź,                       zalanie itp.)</w:t>
      </w:r>
    </w:p>
    <w:p w14:paraId="081D58F9" w14:textId="77777777" w:rsidR="00312F96" w:rsidRDefault="00312F96" w:rsidP="00312F96">
      <w:pPr>
        <w:jc w:val="both"/>
        <w:rPr>
          <w:rFonts w:asciiTheme="majorHAnsi" w:hAnsiTheme="majorHAnsi" w:cstheme="majorHAnsi"/>
        </w:rPr>
      </w:pPr>
    </w:p>
    <w:p w14:paraId="7E5A71CB" w14:textId="77777777" w:rsidR="00312F96" w:rsidRPr="009715E4" w:rsidRDefault="00312F96" w:rsidP="00312F96">
      <w:pPr>
        <w:pStyle w:val="Standard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9715E4">
        <w:rPr>
          <w:rFonts w:asciiTheme="majorHAnsi" w:hAnsiTheme="majorHAnsi" w:cstheme="majorHAnsi"/>
          <w:b/>
          <w:bCs/>
        </w:rPr>
        <w:t>§ 3A **</w:t>
      </w:r>
    </w:p>
    <w:p w14:paraId="6ECC878F" w14:textId="77777777" w:rsidR="00312F96" w:rsidRPr="009715E4" w:rsidRDefault="00312F96" w:rsidP="00312F96">
      <w:pPr>
        <w:tabs>
          <w:tab w:val="left" w:pos="284"/>
        </w:tabs>
        <w:contextualSpacing/>
        <w:jc w:val="both"/>
        <w:rPr>
          <w:rFonts w:asciiTheme="majorHAnsi" w:hAnsiTheme="majorHAnsi" w:cstheme="majorHAnsi"/>
        </w:rPr>
      </w:pPr>
      <w:r w:rsidRPr="009715E4">
        <w:rPr>
          <w:rFonts w:asciiTheme="majorHAnsi" w:hAnsiTheme="majorHAnsi" w:cstheme="majorHAnsi"/>
        </w:rPr>
        <w:t>1. Wykonawca oświadcza, że powierzy Podwykonawcy wykonanie następującej części                                zamówienia: .......................................................</w:t>
      </w:r>
    </w:p>
    <w:p w14:paraId="37795AE2" w14:textId="77777777" w:rsidR="00312F96" w:rsidRPr="009715E4" w:rsidRDefault="00312F96" w:rsidP="00312F96">
      <w:pPr>
        <w:tabs>
          <w:tab w:val="left" w:pos="0"/>
          <w:tab w:val="left" w:pos="284"/>
        </w:tabs>
        <w:contextualSpacing/>
        <w:jc w:val="both"/>
        <w:rPr>
          <w:rFonts w:asciiTheme="majorHAnsi" w:hAnsiTheme="majorHAnsi" w:cstheme="majorHAnsi"/>
        </w:rPr>
      </w:pPr>
      <w:r w:rsidRPr="009715E4">
        <w:rPr>
          <w:rFonts w:asciiTheme="majorHAnsi" w:hAnsiTheme="majorHAnsi" w:cstheme="majorHAnsi"/>
        </w:rPr>
        <w:t>2. Wykonawca jest odpowiedzialny za działania, zaniechanie działań, uchybienia i zaniedbania         Podwykonawcy i ich pracowników (działania zawinione i niezawinione), jak za własne                                             na zasadzie art. 474 Kodeksu Cywilnego.</w:t>
      </w:r>
    </w:p>
    <w:p w14:paraId="45A0532A" w14:textId="77777777" w:rsidR="00312F96" w:rsidRPr="008E4E2F" w:rsidRDefault="00312F96" w:rsidP="00312F96">
      <w:pPr>
        <w:contextualSpacing/>
        <w:jc w:val="both"/>
        <w:rPr>
          <w:rFonts w:asciiTheme="majorHAnsi" w:hAnsiTheme="majorHAnsi" w:cstheme="majorHAnsi"/>
        </w:rPr>
      </w:pPr>
      <w:r w:rsidRPr="009715E4">
        <w:rPr>
          <w:rFonts w:asciiTheme="majorHAnsi" w:hAnsiTheme="majorHAnsi" w:cstheme="majorHAnsi"/>
          <w:i/>
          <w:iCs/>
          <w:sz w:val="20"/>
          <w:szCs w:val="20"/>
        </w:rPr>
        <w:t>** w przypadku zadeklarowania w ofercie, że Wykonawca nie powierzy podwykonawcom żadnej części zamówienia                § 3 A zostanie usunięty.</w:t>
      </w:r>
    </w:p>
    <w:p w14:paraId="23455E90" w14:textId="77777777" w:rsidR="00A4532B" w:rsidRPr="006740BF" w:rsidRDefault="00A4532B" w:rsidP="00A349DE">
      <w:pPr>
        <w:pStyle w:val="Standard"/>
        <w:autoSpaceDE w:val="0"/>
        <w:contextualSpacing/>
        <w:rPr>
          <w:rFonts w:asciiTheme="majorHAnsi" w:hAnsiTheme="majorHAnsi" w:cstheme="majorHAnsi"/>
          <w:b/>
          <w:bCs/>
          <w:color w:val="FF0000"/>
        </w:rPr>
      </w:pPr>
    </w:p>
    <w:p w14:paraId="374977FB" w14:textId="77777777" w:rsidR="00A4532B" w:rsidRPr="006F2BAA" w:rsidRDefault="00A4532B" w:rsidP="00A4532B">
      <w:pPr>
        <w:pStyle w:val="Standard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6F2BAA">
        <w:rPr>
          <w:rFonts w:asciiTheme="majorHAnsi" w:hAnsiTheme="majorHAnsi" w:cstheme="majorHAnsi"/>
          <w:b/>
          <w:bCs/>
        </w:rPr>
        <w:t>§ 4</w:t>
      </w:r>
    </w:p>
    <w:p w14:paraId="188C9E78" w14:textId="77777777" w:rsidR="00A4532B" w:rsidRPr="006F2BAA" w:rsidRDefault="00A4532B" w:rsidP="00A4532B">
      <w:pPr>
        <w:numPr>
          <w:ilvl w:val="0"/>
          <w:numId w:val="137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6F2BAA">
        <w:rPr>
          <w:rFonts w:asciiTheme="majorHAnsi" w:hAnsiTheme="majorHAnsi" w:cstheme="majorHAnsi"/>
        </w:rPr>
        <w:t>Wykonawca zobowiązuje się do:</w:t>
      </w:r>
    </w:p>
    <w:p w14:paraId="65A8239B" w14:textId="77777777" w:rsidR="00A4532B" w:rsidRPr="006F2BAA" w:rsidRDefault="00A4532B" w:rsidP="00A4532B">
      <w:pPr>
        <w:widowControl/>
        <w:numPr>
          <w:ilvl w:val="1"/>
          <w:numId w:val="141"/>
        </w:numPr>
        <w:tabs>
          <w:tab w:val="left" w:pos="-2673"/>
        </w:tabs>
        <w:suppressAutoHyphens w:val="0"/>
        <w:ind w:right="-27"/>
        <w:jc w:val="both"/>
        <w:textAlignment w:val="auto"/>
        <w:rPr>
          <w:rFonts w:asciiTheme="majorHAnsi" w:hAnsiTheme="majorHAnsi" w:cstheme="majorHAnsi"/>
        </w:rPr>
      </w:pPr>
      <w:bookmarkStart w:id="0" w:name="_Hlk83816592"/>
      <w:r w:rsidRPr="006F2BAA">
        <w:rPr>
          <w:rFonts w:asciiTheme="majorHAnsi" w:hAnsiTheme="majorHAnsi" w:cstheme="majorHAnsi"/>
        </w:rPr>
        <w:t>całkowicie bezpłatnego serwisu i naprawy w okresie gwarancji chyba, że usterka wynikła</w:t>
      </w:r>
      <w:r w:rsidRPr="006F2BAA">
        <w:rPr>
          <w:rFonts w:asciiTheme="majorHAnsi" w:hAnsiTheme="majorHAnsi" w:cstheme="majorHAnsi"/>
        </w:rPr>
        <w:br/>
        <w:t>z nieprawidłowego użytkowania sprzętu</w:t>
      </w:r>
      <w:r w:rsidRPr="006F2BAA">
        <w:rPr>
          <w:rFonts w:asciiTheme="majorHAnsi" w:hAnsiTheme="majorHAnsi" w:cstheme="majorHAnsi"/>
          <w:iCs/>
        </w:rPr>
        <w:t>;</w:t>
      </w:r>
    </w:p>
    <w:p w14:paraId="6225A0CB" w14:textId="4E7F265E" w:rsidR="00A4532B" w:rsidRPr="00350544" w:rsidRDefault="00A4532B" w:rsidP="00A4532B">
      <w:pPr>
        <w:widowControl/>
        <w:tabs>
          <w:tab w:val="left" w:pos="-2673"/>
        </w:tabs>
        <w:suppressAutoHyphens w:val="0"/>
        <w:ind w:right="-27"/>
        <w:jc w:val="both"/>
        <w:textAlignment w:val="auto"/>
        <w:rPr>
          <w:rFonts w:asciiTheme="majorHAnsi" w:hAnsiTheme="majorHAnsi" w:cstheme="majorHAnsi"/>
          <w:iCs/>
        </w:rPr>
      </w:pPr>
      <w:r w:rsidRPr="006F2BAA">
        <w:rPr>
          <w:rFonts w:asciiTheme="majorHAnsi" w:hAnsiTheme="majorHAnsi" w:cstheme="majorHAnsi"/>
          <w:iCs/>
        </w:rPr>
        <w:t xml:space="preserve">1.1.1 </w:t>
      </w:r>
      <w:r w:rsidR="006A20B7" w:rsidRPr="006F2BAA">
        <w:rPr>
          <w:rFonts w:asciiTheme="majorHAnsi" w:hAnsiTheme="majorHAnsi" w:cstheme="majorHAnsi"/>
          <w:iCs/>
        </w:rPr>
        <w:t>o</w:t>
      </w:r>
      <w:r w:rsidRPr="006F2BAA">
        <w:rPr>
          <w:rFonts w:asciiTheme="majorHAnsi" w:hAnsiTheme="majorHAnsi" w:cstheme="majorHAnsi"/>
          <w:iCs/>
        </w:rPr>
        <w:t>bsług</w:t>
      </w:r>
      <w:r w:rsidR="00350544">
        <w:rPr>
          <w:rFonts w:asciiTheme="majorHAnsi" w:hAnsiTheme="majorHAnsi" w:cstheme="majorHAnsi"/>
          <w:iCs/>
        </w:rPr>
        <w:t>i</w:t>
      </w:r>
      <w:r w:rsidRPr="006F2BAA">
        <w:rPr>
          <w:rFonts w:asciiTheme="majorHAnsi" w:hAnsiTheme="majorHAnsi" w:cstheme="majorHAnsi"/>
          <w:iCs/>
        </w:rPr>
        <w:t xml:space="preserve"> serwisow</w:t>
      </w:r>
      <w:r w:rsidR="00350544">
        <w:rPr>
          <w:rFonts w:asciiTheme="majorHAnsi" w:hAnsiTheme="majorHAnsi" w:cstheme="majorHAnsi"/>
          <w:iCs/>
        </w:rPr>
        <w:t>ej</w:t>
      </w:r>
      <w:r w:rsidRPr="006F2BAA">
        <w:rPr>
          <w:rFonts w:asciiTheme="majorHAnsi" w:hAnsiTheme="majorHAnsi" w:cstheme="majorHAnsi"/>
          <w:iCs/>
        </w:rPr>
        <w:t xml:space="preserve"> świadczon</w:t>
      </w:r>
      <w:r w:rsidR="00350544">
        <w:rPr>
          <w:rFonts w:asciiTheme="majorHAnsi" w:hAnsiTheme="majorHAnsi" w:cstheme="majorHAnsi"/>
          <w:iCs/>
        </w:rPr>
        <w:t xml:space="preserve">ej </w:t>
      </w:r>
      <w:r w:rsidRPr="006F2BAA">
        <w:rPr>
          <w:rFonts w:asciiTheme="majorHAnsi" w:hAnsiTheme="majorHAnsi" w:cstheme="majorHAnsi"/>
          <w:iCs/>
        </w:rPr>
        <w:t xml:space="preserve">od poniedziałku do piątku (za wyjątkiem dni ustawowo </w:t>
      </w:r>
      <w:r w:rsidR="00DF5EFE" w:rsidRPr="006F2BAA">
        <w:rPr>
          <w:rFonts w:asciiTheme="majorHAnsi" w:hAnsiTheme="majorHAnsi" w:cstheme="majorHAnsi"/>
          <w:iCs/>
        </w:rPr>
        <w:t xml:space="preserve">                 </w:t>
      </w:r>
      <w:r w:rsidRPr="006F2BAA">
        <w:rPr>
          <w:rFonts w:asciiTheme="majorHAnsi" w:hAnsiTheme="majorHAnsi" w:cstheme="majorHAnsi"/>
          <w:iCs/>
        </w:rPr>
        <w:t>wolnych od pracy) w godz. 07.00 – 15.00</w:t>
      </w:r>
      <w:r w:rsidR="00350544">
        <w:rPr>
          <w:rFonts w:asciiTheme="majorHAnsi" w:hAnsiTheme="majorHAnsi" w:cstheme="majorHAnsi"/>
          <w:iCs/>
        </w:rPr>
        <w:t>. W</w:t>
      </w:r>
      <w:r w:rsidRPr="00024C40">
        <w:rPr>
          <w:rFonts w:asciiTheme="majorHAnsi" w:hAnsiTheme="majorHAnsi" w:cstheme="majorHAnsi"/>
        </w:rPr>
        <w:t xml:space="preserve"> dni ustawowo wolne od pracy, Zamawiający będzie zgłaszał awarie bezpośrednio do inżyniera serwisowego a także</w:t>
      </w:r>
      <w:r w:rsidR="00534EC5" w:rsidRPr="00024C40">
        <w:rPr>
          <w:rFonts w:asciiTheme="majorHAnsi" w:hAnsiTheme="majorHAnsi" w:cstheme="majorHAnsi"/>
        </w:rPr>
        <w:t xml:space="preserve"> będzie mógł</w:t>
      </w:r>
      <w:r w:rsidRPr="00024C40">
        <w:rPr>
          <w:rFonts w:asciiTheme="majorHAnsi" w:hAnsiTheme="majorHAnsi" w:cstheme="majorHAnsi"/>
        </w:rPr>
        <w:t xml:space="preserve"> skorzystać z p</w:t>
      </w:r>
      <w:r w:rsidR="00534EC5" w:rsidRPr="00024C40">
        <w:rPr>
          <w:rFonts w:asciiTheme="majorHAnsi" w:hAnsiTheme="majorHAnsi" w:cstheme="majorHAnsi"/>
        </w:rPr>
        <w:t>omocy</w:t>
      </w:r>
      <w:r w:rsidRPr="00024C40">
        <w:rPr>
          <w:rFonts w:asciiTheme="majorHAnsi" w:hAnsiTheme="majorHAnsi" w:cstheme="majorHAnsi"/>
        </w:rPr>
        <w:t xml:space="preserve"> zdalnej</w:t>
      </w:r>
      <w:r w:rsidR="00B209D2">
        <w:rPr>
          <w:rFonts w:asciiTheme="majorHAnsi" w:hAnsiTheme="majorHAnsi" w:cstheme="majorHAnsi"/>
        </w:rPr>
        <w:t>;</w:t>
      </w:r>
    </w:p>
    <w:p w14:paraId="58967C5D" w14:textId="7EF6C19A" w:rsidR="00A4532B" w:rsidRPr="00024C40" w:rsidRDefault="00F417B7" w:rsidP="00A4532B">
      <w:pPr>
        <w:widowControl/>
        <w:numPr>
          <w:ilvl w:val="1"/>
          <w:numId w:val="141"/>
        </w:numPr>
        <w:tabs>
          <w:tab w:val="left" w:pos="-2673"/>
        </w:tabs>
        <w:ind w:right="-28"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bezpłatn</w:t>
      </w:r>
      <w:r w:rsidR="00EA4DC5">
        <w:rPr>
          <w:rFonts w:asciiTheme="majorHAnsi" w:hAnsiTheme="majorHAnsi" w:cstheme="majorHAnsi"/>
        </w:rPr>
        <w:t>ych</w:t>
      </w:r>
      <w:r>
        <w:rPr>
          <w:rFonts w:asciiTheme="majorHAnsi" w:hAnsiTheme="majorHAnsi" w:cstheme="majorHAnsi"/>
        </w:rPr>
        <w:t xml:space="preserve"> przegląd</w:t>
      </w:r>
      <w:r w:rsidR="00EA4DC5">
        <w:rPr>
          <w:rFonts w:asciiTheme="majorHAnsi" w:hAnsiTheme="majorHAnsi" w:cstheme="majorHAnsi"/>
        </w:rPr>
        <w:t>ów</w:t>
      </w:r>
      <w:r>
        <w:rPr>
          <w:rFonts w:asciiTheme="majorHAnsi" w:hAnsiTheme="majorHAnsi" w:cstheme="majorHAnsi"/>
        </w:rPr>
        <w:t xml:space="preserve"> gwarancyjn</w:t>
      </w:r>
      <w:r w:rsidR="00EA4DC5">
        <w:rPr>
          <w:rFonts w:asciiTheme="majorHAnsi" w:hAnsiTheme="majorHAnsi" w:cstheme="majorHAnsi"/>
        </w:rPr>
        <w:t>ych</w:t>
      </w:r>
      <w:r>
        <w:rPr>
          <w:rFonts w:asciiTheme="majorHAnsi" w:hAnsiTheme="majorHAnsi" w:cstheme="majorHAnsi"/>
        </w:rPr>
        <w:t>.</w:t>
      </w:r>
      <w:r w:rsidR="007B6803" w:rsidRPr="00024C40">
        <w:rPr>
          <w:rFonts w:asciiTheme="majorHAnsi" w:hAnsiTheme="majorHAnsi" w:cstheme="majorHAnsi"/>
        </w:rPr>
        <w:t xml:space="preserve"> </w:t>
      </w:r>
      <w:r w:rsidR="00E337DF" w:rsidRPr="00024C40">
        <w:rPr>
          <w:rFonts w:asciiTheme="majorHAnsi" w:hAnsiTheme="majorHAnsi" w:cstheme="majorHAnsi"/>
        </w:rPr>
        <w:t>Koszty dojazdu</w:t>
      </w:r>
      <w:r w:rsidR="00EA4DC5">
        <w:rPr>
          <w:rFonts w:asciiTheme="majorHAnsi" w:hAnsiTheme="majorHAnsi" w:cstheme="majorHAnsi"/>
        </w:rPr>
        <w:t xml:space="preserve"> </w:t>
      </w:r>
      <w:r w:rsidR="00E337DF" w:rsidRPr="00024C40">
        <w:rPr>
          <w:rFonts w:asciiTheme="majorHAnsi" w:hAnsiTheme="majorHAnsi" w:cstheme="majorHAnsi"/>
        </w:rPr>
        <w:t>do siedziby Zamawiającego i koszty robocizny ponosi Wykonawca</w:t>
      </w:r>
      <w:r w:rsidR="00B209D2">
        <w:rPr>
          <w:rFonts w:asciiTheme="majorHAnsi" w:hAnsiTheme="majorHAnsi" w:cstheme="majorHAnsi"/>
        </w:rPr>
        <w:t>;</w:t>
      </w:r>
    </w:p>
    <w:p w14:paraId="1971CC69" w14:textId="3F18C756" w:rsidR="00A4532B" w:rsidRDefault="00A4532B" w:rsidP="006E63D2">
      <w:pPr>
        <w:pStyle w:val="Akapitzlist"/>
        <w:numPr>
          <w:ilvl w:val="0"/>
          <w:numId w:val="137"/>
        </w:numPr>
        <w:tabs>
          <w:tab w:val="left" w:pos="-2673"/>
        </w:tabs>
        <w:ind w:right="-28"/>
        <w:contextualSpacing/>
        <w:jc w:val="both"/>
        <w:textAlignment w:val="auto"/>
        <w:rPr>
          <w:rFonts w:asciiTheme="majorHAnsi" w:hAnsiTheme="majorHAnsi" w:cstheme="majorHAnsi"/>
        </w:rPr>
      </w:pPr>
      <w:r w:rsidRPr="006E63D2">
        <w:rPr>
          <w:rFonts w:asciiTheme="majorHAnsi" w:hAnsiTheme="majorHAnsi" w:cstheme="majorHAnsi"/>
        </w:rPr>
        <w:t>Wykonawca zapewni</w:t>
      </w:r>
      <w:r w:rsidR="00B7681B" w:rsidRPr="006E63D2">
        <w:rPr>
          <w:rFonts w:asciiTheme="majorHAnsi" w:hAnsiTheme="majorHAnsi" w:cstheme="majorHAnsi"/>
        </w:rPr>
        <w:t xml:space="preserve"> </w:t>
      </w:r>
      <w:r w:rsidRPr="006E63D2">
        <w:rPr>
          <w:rFonts w:asciiTheme="majorHAnsi" w:hAnsiTheme="majorHAnsi" w:cstheme="majorHAnsi"/>
        </w:rPr>
        <w:t>bezpłatn</w:t>
      </w:r>
      <w:r w:rsidR="00B7681B" w:rsidRPr="006E63D2">
        <w:rPr>
          <w:rFonts w:asciiTheme="majorHAnsi" w:hAnsiTheme="majorHAnsi" w:cstheme="majorHAnsi"/>
        </w:rPr>
        <w:t>e</w:t>
      </w:r>
      <w:r w:rsidRPr="006E63D2">
        <w:rPr>
          <w:rFonts w:asciiTheme="majorHAnsi" w:hAnsiTheme="majorHAnsi" w:cstheme="majorHAnsi"/>
        </w:rPr>
        <w:t xml:space="preserve"> szkole</w:t>
      </w:r>
      <w:r w:rsidR="00B7681B" w:rsidRPr="006E63D2">
        <w:rPr>
          <w:rFonts w:asciiTheme="majorHAnsi" w:hAnsiTheme="majorHAnsi" w:cstheme="majorHAnsi"/>
        </w:rPr>
        <w:t>nie</w:t>
      </w:r>
      <w:r w:rsidRPr="006E63D2">
        <w:rPr>
          <w:rFonts w:asciiTheme="majorHAnsi" w:hAnsiTheme="majorHAnsi" w:cstheme="majorHAnsi"/>
        </w:rPr>
        <w:t xml:space="preserve"> (w siedzibie Zamawiającego) z obsługi dostarczonego sprzętu.</w:t>
      </w:r>
      <w:r w:rsidR="0066557E" w:rsidRPr="006E63D2">
        <w:rPr>
          <w:rFonts w:asciiTheme="majorHAnsi" w:hAnsiTheme="majorHAnsi" w:cstheme="majorHAnsi"/>
        </w:rPr>
        <w:t xml:space="preserve"> Termin szkolenia w uzgodnieniu z Zamawiającym. </w:t>
      </w:r>
    </w:p>
    <w:p w14:paraId="3DBBA52C" w14:textId="77777777" w:rsidR="00A4532B" w:rsidRDefault="00A4532B" w:rsidP="006E63D2">
      <w:pPr>
        <w:pStyle w:val="Akapitzlist"/>
        <w:numPr>
          <w:ilvl w:val="0"/>
          <w:numId w:val="137"/>
        </w:numPr>
        <w:tabs>
          <w:tab w:val="left" w:pos="-2673"/>
        </w:tabs>
        <w:ind w:right="-28"/>
        <w:contextualSpacing/>
        <w:jc w:val="both"/>
        <w:textAlignment w:val="auto"/>
        <w:rPr>
          <w:rFonts w:asciiTheme="majorHAnsi" w:hAnsiTheme="majorHAnsi" w:cstheme="majorHAnsi"/>
        </w:rPr>
      </w:pPr>
      <w:r w:rsidRPr="006E63D2">
        <w:rPr>
          <w:rFonts w:asciiTheme="majorHAnsi" w:hAnsiTheme="majorHAnsi" w:cstheme="majorHAnsi"/>
        </w:rPr>
        <w:t>Wykonawca, w okresie trwania gwarancji, zapewnia bezpłatną opiekę konsultanta                                                w dni robocze (od poniedziałku do piątku, za wyjątkiem dni ustawowo wolnych od pracy);</w:t>
      </w:r>
    </w:p>
    <w:p w14:paraId="62BC5855" w14:textId="77777777" w:rsidR="00A4532B" w:rsidRPr="006E63D2" w:rsidRDefault="00A4532B" w:rsidP="006E63D2">
      <w:pPr>
        <w:pStyle w:val="Akapitzlist"/>
        <w:numPr>
          <w:ilvl w:val="0"/>
          <w:numId w:val="137"/>
        </w:numPr>
        <w:tabs>
          <w:tab w:val="left" w:pos="-2673"/>
        </w:tabs>
        <w:ind w:right="-28"/>
        <w:contextualSpacing/>
        <w:jc w:val="both"/>
        <w:textAlignment w:val="auto"/>
        <w:rPr>
          <w:rFonts w:asciiTheme="majorHAnsi" w:hAnsiTheme="majorHAnsi" w:cstheme="majorHAnsi"/>
        </w:rPr>
      </w:pPr>
      <w:r w:rsidRPr="006E63D2">
        <w:rPr>
          <w:rFonts w:asciiTheme="majorHAnsi" w:hAnsiTheme="majorHAnsi" w:cstheme="majorHAnsi"/>
        </w:rPr>
        <w:t>Wykonawca, po zakończeniu okresu gwarancji, zapewnia opiekę serwisową dostarczonego sprzętu.</w:t>
      </w:r>
      <w:bookmarkEnd w:id="0"/>
    </w:p>
    <w:p w14:paraId="7C9F02D8" w14:textId="77777777" w:rsidR="00A4532B" w:rsidRPr="005E7BE9" w:rsidRDefault="00A4532B" w:rsidP="00A4532B">
      <w:pPr>
        <w:jc w:val="center"/>
        <w:rPr>
          <w:rFonts w:asciiTheme="majorHAnsi" w:hAnsiTheme="majorHAnsi" w:cstheme="majorHAnsi"/>
          <w:b/>
          <w:iCs/>
        </w:rPr>
      </w:pPr>
    </w:p>
    <w:p w14:paraId="7B3D2568" w14:textId="77777777" w:rsidR="00A4532B" w:rsidRPr="005E7BE9" w:rsidRDefault="00A4532B" w:rsidP="00A4532B">
      <w:pPr>
        <w:jc w:val="center"/>
        <w:rPr>
          <w:rFonts w:asciiTheme="majorHAnsi" w:hAnsiTheme="majorHAnsi" w:cstheme="majorHAnsi"/>
          <w:b/>
          <w:iCs/>
        </w:rPr>
      </w:pPr>
      <w:r w:rsidRPr="005E7BE9">
        <w:rPr>
          <w:rFonts w:asciiTheme="majorHAnsi" w:hAnsiTheme="majorHAnsi" w:cstheme="majorHAnsi"/>
          <w:b/>
          <w:iCs/>
        </w:rPr>
        <w:t>§ 5</w:t>
      </w:r>
    </w:p>
    <w:p w14:paraId="73D0FA3E" w14:textId="46C85C1F" w:rsidR="00A4532B" w:rsidRPr="005E7BE9" w:rsidRDefault="00A4532B" w:rsidP="00A4532B">
      <w:pPr>
        <w:jc w:val="both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bCs/>
          <w:iCs/>
        </w:rPr>
        <w:t xml:space="preserve">1. </w:t>
      </w:r>
      <w:r w:rsidR="00211846" w:rsidRPr="005E7BE9">
        <w:rPr>
          <w:rFonts w:asciiTheme="majorHAnsi" w:hAnsiTheme="majorHAnsi" w:cstheme="majorHAnsi"/>
        </w:rPr>
        <w:t>Za wykonanie przedmiotu umowy Zamawiający zapłaci Wykonawcy</w:t>
      </w:r>
      <w:r w:rsidR="00A349DE">
        <w:rPr>
          <w:rFonts w:asciiTheme="majorHAnsi" w:hAnsiTheme="majorHAnsi" w:cstheme="majorHAnsi"/>
        </w:rPr>
        <w:t xml:space="preserve"> cenę                                                                </w:t>
      </w:r>
      <w:r w:rsidR="00211846" w:rsidRPr="005E7BE9">
        <w:rPr>
          <w:rFonts w:asciiTheme="majorHAnsi" w:hAnsiTheme="majorHAnsi" w:cstheme="majorHAnsi"/>
        </w:rPr>
        <w:t>w wysokości</w:t>
      </w:r>
      <w:r w:rsidRPr="005E7BE9">
        <w:rPr>
          <w:rFonts w:asciiTheme="majorHAnsi" w:hAnsiTheme="majorHAnsi" w:cstheme="majorHAnsi"/>
        </w:rPr>
        <w:t xml:space="preserve">  ………………………… zł brutto</w:t>
      </w:r>
      <w:r w:rsidR="00211846" w:rsidRPr="005E7BE9">
        <w:rPr>
          <w:rFonts w:asciiTheme="majorHAnsi" w:hAnsiTheme="majorHAnsi" w:cstheme="majorHAnsi"/>
        </w:rPr>
        <w:t xml:space="preserve"> </w:t>
      </w:r>
      <w:r w:rsidRPr="005E7BE9">
        <w:rPr>
          <w:rFonts w:asciiTheme="majorHAnsi" w:hAnsiTheme="majorHAnsi" w:cstheme="majorHAnsi"/>
        </w:rPr>
        <w:t>(słownie:……………….zł), tj. ……..netto + należny podatek VAT, zgodnie ze złożoną ofertą</w:t>
      </w:r>
      <w:r w:rsidR="00211846" w:rsidRPr="005E7BE9">
        <w:rPr>
          <w:rFonts w:asciiTheme="majorHAnsi" w:hAnsiTheme="majorHAnsi" w:cstheme="majorHAnsi"/>
        </w:rPr>
        <w:t xml:space="preserve"> </w:t>
      </w:r>
      <w:r w:rsidRPr="005E7BE9">
        <w:rPr>
          <w:rFonts w:asciiTheme="majorHAnsi" w:hAnsiTheme="majorHAnsi" w:cstheme="majorHAnsi"/>
        </w:rPr>
        <w:t xml:space="preserve">stanowiącą Załącznik nr 1 do niniejszej umowy. </w:t>
      </w:r>
    </w:p>
    <w:p w14:paraId="331D1948" w14:textId="24934BF3" w:rsidR="00A4532B" w:rsidRPr="005E7BE9" w:rsidRDefault="00A4532B" w:rsidP="00A4532B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</w:rPr>
        <w:t xml:space="preserve">2. </w:t>
      </w:r>
      <w:r w:rsidR="00E06E2D">
        <w:rPr>
          <w:rFonts w:asciiTheme="majorHAnsi" w:hAnsiTheme="majorHAnsi" w:cstheme="majorHAnsi"/>
        </w:rPr>
        <w:t>Cena</w:t>
      </w:r>
      <w:r w:rsidRPr="005E7BE9">
        <w:rPr>
          <w:rFonts w:asciiTheme="majorHAnsi" w:hAnsiTheme="majorHAnsi" w:cstheme="majorHAnsi"/>
        </w:rPr>
        <w:t xml:space="preserve"> obejmuje wszelkie koszty związane z realizacją przedmiotu umowy. </w:t>
      </w:r>
    </w:p>
    <w:p w14:paraId="7E5FA343" w14:textId="1AA9DD85" w:rsidR="00A4532B" w:rsidRPr="005E7BE9" w:rsidRDefault="00A4532B" w:rsidP="00A4532B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5E7BE9">
        <w:rPr>
          <w:rFonts w:asciiTheme="majorHAnsi" w:hAnsiTheme="majorHAnsi" w:cstheme="majorHAnsi"/>
        </w:rPr>
        <w:t xml:space="preserve">3. </w:t>
      </w:r>
      <w:r w:rsidRPr="005E7BE9">
        <w:rPr>
          <w:rFonts w:asciiTheme="majorHAnsi" w:hAnsiTheme="majorHAnsi" w:cstheme="majorHAnsi"/>
          <w:bCs/>
          <w:iCs/>
        </w:rPr>
        <w:t xml:space="preserve">Zapłata za otrzymany towar będzie zrealizowana przelewem bankowym w terminie                                               do </w:t>
      </w:r>
      <w:r w:rsidR="009979DE" w:rsidRPr="005E7BE9">
        <w:rPr>
          <w:rFonts w:asciiTheme="majorHAnsi" w:hAnsiTheme="majorHAnsi" w:cstheme="majorHAnsi"/>
          <w:bCs/>
          <w:iCs/>
        </w:rPr>
        <w:t>5</w:t>
      </w:r>
      <w:r w:rsidRPr="005E7BE9">
        <w:rPr>
          <w:rFonts w:asciiTheme="majorHAnsi" w:hAnsiTheme="majorHAnsi" w:cstheme="majorHAnsi"/>
          <w:bCs/>
          <w:iCs/>
        </w:rPr>
        <w:t xml:space="preserve">0 dni od daty dostarczenia prawidłowo wystawionej faktury VAT. </w:t>
      </w:r>
    </w:p>
    <w:p w14:paraId="360745D0" w14:textId="5BB8C0FF" w:rsidR="00A4532B" w:rsidRPr="005E7BE9" w:rsidRDefault="00A4532B" w:rsidP="00A4532B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5E7BE9">
        <w:rPr>
          <w:rFonts w:asciiTheme="majorHAnsi" w:hAnsiTheme="majorHAnsi" w:cstheme="majorHAnsi"/>
          <w:bCs/>
          <w:iCs/>
        </w:rPr>
        <w:t>4. Podstawą do wystawienia faktury jest dostarczenie kompletnego</w:t>
      </w:r>
      <w:r w:rsidR="002A145C" w:rsidRPr="005E7BE9">
        <w:rPr>
          <w:rFonts w:asciiTheme="majorHAnsi" w:hAnsiTheme="majorHAnsi" w:cstheme="majorHAnsi"/>
          <w:bCs/>
          <w:iCs/>
        </w:rPr>
        <w:t xml:space="preserve"> </w:t>
      </w:r>
      <w:r w:rsidRPr="005E7BE9">
        <w:rPr>
          <w:rFonts w:asciiTheme="majorHAnsi" w:hAnsiTheme="majorHAnsi" w:cstheme="majorHAnsi"/>
          <w:bCs/>
          <w:iCs/>
        </w:rPr>
        <w:t xml:space="preserve">przedmiotu zamówienia </w:t>
      </w:r>
      <w:r w:rsidR="002A145C" w:rsidRPr="005E7BE9">
        <w:rPr>
          <w:rFonts w:asciiTheme="majorHAnsi" w:hAnsiTheme="majorHAnsi" w:cstheme="majorHAnsi"/>
          <w:bCs/>
          <w:iCs/>
        </w:rPr>
        <w:t xml:space="preserve">                </w:t>
      </w:r>
      <w:r w:rsidRPr="005E7BE9">
        <w:rPr>
          <w:rFonts w:asciiTheme="majorHAnsi" w:hAnsiTheme="majorHAnsi" w:cstheme="majorHAnsi"/>
          <w:bCs/>
          <w:iCs/>
        </w:rPr>
        <w:t xml:space="preserve">wyszczególnionego w załączniku nr 1 do niniejszej umowy oraz podpisany przez Strony protokół odbioru robót (bez uwag), który stanowi załącznik nr 2 do niniejszej umowy. </w:t>
      </w:r>
    </w:p>
    <w:p w14:paraId="500E1BCC" w14:textId="77777777" w:rsidR="00A4532B" w:rsidRPr="005E7BE9" w:rsidRDefault="00A4532B" w:rsidP="00A4532B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5E7BE9">
        <w:rPr>
          <w:rFonts w:asciiTheme="majorHAnsi" w:hAnsiTheme="majorHAnsi" w:cstheme="majorHAnsi"/>
          <w:bCs/>
          <w:iCs/>
        </w:rPr>
        <w:t xml:space="preserve">5. </w:t>
      </w:r>
      <w:r w:rsidRPr="005E7BE9">
        <w:rPr>
          <w:rFonts w:asciiTheme="majorHAnsi" w:hAnsiTheme="majorHAnsi" w:cstheme="majorHAnsi"/>
        </w:rPr>
        <w:t xml:space="preserve">Zamawiający zobowiązuje się do zapłaty za dostarczony asortyment na podstawie                                   wystawionej i dostarczonej faktury VAT, jak również do pisemnego potwierdzenia                                            odbioru dostawy. </w:t>
      </w:r>
    </w:p>
    <w:p w14:paraId="484D35C7" w14:textId="77777777" w:rsidR="00A4532B" w:rsidRPr="005E7BE9" w:rsidRDefault="00A4532B" w:rsidP="00A4532B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5E7BE9">
        <w:rPr>
          <w:rFonts w:asciiTheme="majorHAnsi" w:hAnsiTheme="majorHAnsi" w:cstheme="majorHAnsi"/>
          <w:bCs/>
          <w:iCs/>
        </w:rPr>
        <w:t xml:space="preserve">6. </w:t>
      </w:r>
      <w:r w:rsidRPr="005E7BE9">
        <w:rPr>
          <w:rFonts w:asciiTheme="majorHAnsi" w:hAnsiTheme="majorHAnsi" w:cstheme="majorHAnsi"/>
          <w:bCs/>
        </w:rPr>
        <w:t>Zamawiający oświadcza, że nie jest podatnikiem podatku VAT i posiada NIP 551-21-23-091.</w:t>
      </w:r>
    </w:p>
    <w:p w14:paraId="70AF5E22" w14:textId="4CFA4C97" w:rsidR="002A66A3" w:rsidRPr="00E8583C" w:rsidRDefault="00A4532B" w:rsidP="00E8583C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bCs/>
        </w:rPr>
        <w:t xml:space="preserve">7. Wykonawca oświadcza, że </w:t>
      </w:r>
      <w:r w:rsidRPr="005E7BE9">
        <w:rPr>
          <w:rFonts w:asciiTheme="majorHAnsi" w:hAnsiTheme="majorHAnsi" w:cstheme="majorHAnsi"/>
          <w:b/>
        </w:rPr>
        <w:t>jest/nie jest***</w:t>
      </w:r>
      <w:r w:rsidRPr="005E7BE9">
        <w:rPr>
          <w:rFonts w:asciiTheme="majorHAnsi" w:hAnsiTheme="majorHAnsi" w:cstheme="majorHAnsi"/>
          <w:bCs/>
        </w:rPr>
        <w:t xml:space="preserve"> podatnikiem podatku VAT i posiada                                    NIP </w:t>
      </w:r>
      <w:r w:rsidRPr="005E7BE9">
        <w:rPr>
          <w:rFonts w:asciiTheme="majorHAnsi" w:hAnsiTheme="majorHAnsi" w:cstheme="majorHAnsi"/>
          <w:bCs/>
          <w:shd w:val="clear" w:color="auto" w:fill="FFFFFF"/>
        </w:rPr>
        <w:t>………………………….</w:t>
      </w:r>
    </w:p>
    <w:p w14:paraId="355893F4" w14:textId="77777777" w:rsidR="002A66A3" w:rsidRDefault="002A66A3" w:rsidP="00A4532B">
      <w:pPr>
        <w:pStyle w:val="Akapitzlist"/>
        <w:contextualSpacing/>
        <w:jc w:val="center"/>
        <w:rPr>
          <w:rFonts w:asciiTheme="majorHAnsi" w:hAnsiTheme="majorHAnsi" w:cstheme="majorHAnsi"/>
          <w:b/>
          <w:iCs/>
        </w:rPr>
      </w:pPr>
    </w:p>
    <w:p w14:paraId="2C749C5B" w14:textId="12BB4527" w:rsidR="00A4532B" w:rsidRPr="005E7BE9" w:rsidRDefault="00A4532B" w:rsidP="00A4532B">
      <w:pPr>
        <w:pStyle w:val="Akapitzlist"/>
        <w:contextualSpacing/>
        <w:jc w:val="center"/>
        <w:rPr>
          <w:rFonts w:asciiTheme="majorHAnsi" w:hAnsiTheme="majorHAnsi" w:cstheme="majorHAnsi"/>
          <w:b/>
          <w:iCs/>
        </w:rPr>
      </w:pPr>
      <w:r w:rsidRPr="005E7BE9">
        <w:rPr>
          <w:rFonts w:asciiTheme="majorHAnsi" w:hAnsiTheme="majorHAnsi" w:cstheme="majorHAnsi"/>
          <w:b/>
          <w:iCs/>
        </w:rPr>
        <w:t>§ 6</w:t>
      </w:r>
    </w:p>
    <w:p w14:paraId="109F27A1" w14:textId="77777777" w:rsidR="00A4532B" w:rsidRPr="005E7BE9" w:rsidRDefault="00A4532B" w:rsidP="00A4532B">
      <w:pPr>
        <w:pStyle w:val="Akapitzlist"/>
        <w:numPr>
          <w:ilvl w:val="0"/>
          <w:numId w:val="131"/>
        </w:numPr>
        <w:tabs>
          <w:tab w:val="left" w:pos="426"/>
        </w:tabs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  <w:kern w:val="0"/>
          <w:lang w:eastAsia="en-US"/>
        </w:rPr>
        <w:t xml:space="preserve">Zamawiający  przewiduje możliwość dokonania zmian postanowień zawartej umowy                             w następującym zakresie: </w:t>
      </w:r>
    </w:p>
    <w:p w14:paraId="44BFF36D" w14:textId="77777777" w:rsidR="00A4532B" w:rsidRPr="005E7BE9" w:rsidRDefault="00A4532B" w:rsidP="00A4532B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  <w:kern w:val="0"/>
          <w:lang w:eastAsia="en-US"/>
        </w:rPr>
        <w:t>terminu wykonania umowy, w związku z zaistnieniem odpowiednio                                                                 udokumentowanych przez Wykonawcę okoliczności od niego niezależnych;</w:t>
      </w:r>
    </w:p>
    <w:p w14:paraId="12EA6F52" w14:textId="77777777" w:rsidR="00A4532B" w:rsidRPr="005E7BE9" w:rsidRDefault="00A4532B" w:rsidP="00A4532B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</w:rPr>
        <w:t xml:space="preserve">obniżenia ceny jednostkowej sprzętu, o której mowa w załączniku nr 1; </w:t>
      </w:r>
    </w:p>
    <w:p w14:paraId="46BD64A5" w14:textId="77777777" w:rsidR="00A4532B" w:rsidRPr="005E7BE9" w:rsidRDefault="00A4532B" w:rsidP="00A4532B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</w:rPr>
        <w:t>zastąpienia sprzętu nowym, posiadającym co najmniej takie same parametry jakie                   sprzęt będący podstawą wyboru oferty Wykonawcy, w przypadku np. wycofania lub                             wstrzymania produkcji, pod warunkiem, iż cena nie ulegnie zwiększeniu;</w:t>
      </w:r>
    </w:p>
    <w:p w14:paraId="06474887" w14:textId="4640337A" w:rsidR="00A4532B" w:rsidRPr="005E7BE9" w:rsidRDefault="00A4532B" w:rsidP="00BD3A83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  <w:kern w:val="0"/>
          <w:lang w:eastAsia="en-US"/>
        </w:rPr>
        <w:lastRenderedPageBreak/>
        <w:t>danych adresowych Stron zapisanych w umowie;</w:t>
      </w:r>
    </w:p>
    <w:p w14:paraId="77B62427" w14:textId="77777777" w:rsidR="00A4532B" w:rsidRPr="005E7BE9" w:rsidRDefault="00A4532B" w:rsidP="00A4532B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  <w:bCs/>
          <w:iCs/>
        </w:rPr>
        <w:t>w przypadku zmiany obowiązującej stawki podatku VAT;</w:t>
      </w:r>
    </w:p>
    <w:p w14:paraId="2195E674" w14:textId="77777777" w:rsidR="00A4532B" w:rsidRPr="005E7BE9" w:rsidRDefault="00A4532B" w:rsidP="00A4532B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</w:rPr>
        <w:t>na skutek działania organów administracji lub instytucji upoważnionych do wydania                   decyzji albo innych aktów władczych lub nadzorczych związanych</w:t>
      </w:r>
      <w:r w:rsidRPr="005E7BE9">
        <w:rPr>
          <w:rFonts w:asciiTheme="majorHAnsi" w:hAnsiTheme="majorHAnsi" w:cstheme="majorHAnsi"/>
        </w:rPr>
        <w:br/>
        <w:t>z realizacją przedmiotu umowy;</w:t>
      </w:r>
    </w:p>
    <w:p w14:paraId="0EB6B467" w14:textId="77777777" w:rsidR="00A4532B" w:rsidRPr="005E7BE9" w:rsidRDefault="00A4532B" w:rsidP="00A4532B">
      <w:pPr>
        <w:pStyle w:val="Akapitzlist"/>
        <w:numPr>
          <w:ilvl w:val="1"/>
          <w:numId w:val="131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5E7BE9">
        <w:rPr>
          <w:rFonts w:asciiTheme="majorHAnsi" w:hAnsiTheme="majorHAnsi" w:cstheme="majorHAnsi"/>
        </w:rPr>
        <w:t>konieczności wprowadzenia zapisów do umowy, które zastaną narzucone warunkami umowy o dofinansowanie lub jej zmianami;</w:t>
      </w:r>
    </w:p>
    <w:p w14:paraId="1233991B" w14:textId="64E551F1" w:rsidR="00A4532B" w:rsidRPr="005E7BE9" w:rsidRDefault="00A4532B" w:rsidP="00EA6E59">
      <w:pPr>
        <w:pStyle w:val="Akapitzlist"/>
        <w:numPr>
          <w:ilvl w:val="0"/>
          <w:numId w:val="137"/>
        </w:num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  <w:bCs/>
          <w:iCs/>
        </w:rPr>
      </w:pPr>
      <w:r w:rsidRPr="005E7BE9">
        <w:rPr>
          <w:rFonts w:asciiTheme="majorHAnsi" w:hAnsiTheme="majorHAnsi" w:cstheme="majorHAnsi"/>
          <w:bCs/>
          <w:iCs/>
        </w:rPr>
        <w:t>Zmiana stawki podatku VAT następuje z mocy prawa i nie wymaga sporządzenia aneksu                                  do umowy.</w:t>
      </w:r>
    </w:p>
    <w:p w14:paraId="6085516F" w14:textId="164A5A70" w:rsidR="00A4532B" w:rsidRPr="005E7BE9" w:rsidRDefault="00A4532B" w:rsidP="00EA6E59">
      <w:pPr>
        <w:pStyle w:val="Akapitzlist"/>
        <w:numPr>
          <w:ilvl w:val="0"/>
          <w:numId w:val="137"/>
        </w:num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bCs/>
          <w:iCs/>
        </w:rPr>
        <w:t>W przypadku, o którym mowa w ust. 1 pkt. 1.</w:t>
      </w:r>
      <w:r w:rsidR="00BF3D4E" w:rsidRPr="005E7BE9">
        <w:rPr>
          <w:rFonts w:asciiTheme="majorHAnsi" w:hAnsiTheme="majorHAnsi" w:cstheme="majorHAnsi"/>
          <w:bCs/>
          <w:iCs/>
        </w:rPr>
        <w:t>5</w:t>
      </w:r>
      <w:r w:rsidRPr="005E7BE9">
        <w:rPr>
          <w:rFonts w:asciiTheme="majorHAnsi" w:hAnsiTheme="majorHAnsi" w:cstheme="majorHAnsi"/>
          <w:bCs/>
          <w:iCs/>
        </w:rPr>
        <w:t xml:space="preserve">, cena jednostkowa netto nie ulega zmianie. </w:t>
      </w:r>
    </w:p>
    <w:p w14:paraId="75920B1A" w14:textId="77777777" w:rsidR="00A4532B" w:rsidRPr="005E7BE9" w:rsidRDefault="00A4532B" w:rsidP="00EA6E59">
      <w:pPr>
        <w:pStyle w:val="Akapitzlist"/>
        <w:numPr>
          <w:ilvl w:val="0"/>
          <w:numId w:val="137"/>
        </w:num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kern w:val="0"/>
          <w:lang w:eastAsia="en-US"/>
        </w:rPr>
        <w:t xml:space="preserve">Zmiany, o których mowa w niniejszej umowie nie mogą być niekorzystne                                                               dla Zamawiającego. </w:t>
      </w:r>
    </w:p>
    <w:p w14:paraId="7EC0E757" w14:textId="2DBC25CF" w:rsidR="00A4532B" w:rsidRPr="005E7BE9" w:rsidRDefault="00A4532B" w:rsidP="00EA6E59">
      <w:pPr>
        <w:pStyle w:val="Akapitzlist"/>
        <w:numPr>
          <w:ilvl w:val="0"/>
          <w:numId w:val="137"/>
        </w:num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kern w:val="0"/>
          <w:lang w:eastAsia="en-US"/>
        </w:rPr>
        <w:t>Zamawiający dopuszcza możliwość zmiany zapisów umowy</w:t>
      </w:r>
      <w:r w:rsidR="00D303FC" w:rsidRPr="005E7BE9">
        <w:rPr>
          <w:rFonts w:asciiTheme="majorHAnsi" w:hAnsiTheme="majorHAnsi" w:cstheme="majorHAnsi"/>
          <w:kern w:val="0"/>
          <w:lang w:eastAsia="en-US"/>
        </w:rPr>
        <w:t xml:space="preserve"> </w:t>
      </w:r>
      <w:r w:rsidRPr="005E7BE9">
        <w:rPr>
          <w:rFonts w:asciiTheme="majorHAnsi" w:hAnsiTheme="majorHAnsi" w:cstheme="majorHAnsi"/>
          <w:kern w:val="0"/>
          <w:lang w:eastAsia="en-US"/>
        </w:rPr>
        <w:t>w przypadku zmiany                                                 powszechnie obowiązujących przepisów prawa.</w:t>
      </w:r>
    </w:p>
    <w:p w14:paraId="49780165" w14:textId="43DC7FB0" w:rsidR="00A4532B" w:rsidRPr="00853BA4" w:rsidRDefault="00A4532B" w:rsidP="00EA6E59">
      <w:pPr>
        <w:pStyle w:val="Akapitzlist"/>
        <w:numPr>
          <w:ilvl w:val="0"/>
          <w:numId w:val="137"/>
        </w:num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lang w:val="en-US"/>
        </w:rPr>
        <w:t>Wszelkie zmiany niniejszej umowy mogą być dokonane za zgodą obu stron</w:t>
      </w:r>
      <w:r w:rsidR="00E06E2D">
        <w:rPr>
          <w:rFonts w:asciiTheme="majorHAnsi" w:hAnsiTheme="majorHAnsi" w:cstheme="majorHAnsi"/>
          <w:lang w:val="en-US"/>
        </w:rPr>
        <w:t xml:space="preserve"> i </w:t>
      </w:r>
      <w:r w:rsidRPr="005E7BE9">
        <w:rPr>
          <w:rFonts w:asciiTheme="majorHAnsi" w:hAnsiTheme="majorHAnsi" w:cstheme="majorHAnsi"/>
          <w:lang w:val="en-US"/>
        </w:rPr>
        <w:t>wymagają zawarcia aneksu w formie pisemnej</w:t>
      </w:r>
      <w:r w:rsidR="00E06E2D">
        <w:rPr>
          <w:rFonts w:asciiTheme="majorHAnsi" w:hAnsiTheme="majorHAnsi" w:cstheme="majorHAnsi"/>
          <w:lang w:val="en-US"/>
        </w:rPr>
        <w:t xml:space="preserve">, pod rygorem nieważności. </w:t>
      </w:r>
    </w:p>
    <w:p w14:paraId="2469F3E8" w14:textId="77777777" w:rsidR="00A4532B" w:rsidRPr="00853BA4" w:rsidRDefault="00A4532B" w:rsidP="00DF5EFE">
      <w:pPr>
        <w:pStyle w:val="Akapitzlist"/>
        <w:contextualSpacing/>
        <w:rPr>
          <w:rFonts w:asciiTheme="majorHAnsi" w:hAnsiTheme="majorHAnsi" w:cstheme="majorHAnsi"/>
          <w:b/>
          <w:iCs/>
        </w:rPr>
      </w:pPr>
    </w:p>
    <w:p w14:paraId="0FBEC79A" w14:textId="77777777" w:rsidR="00A4532B" w:rsidRPr="00853BA4" w:rsidRDefault="00A4532B" w:rsidP="00A4532B">
      <w:pPr>
        <w:pStyle w:val="Akapitzlist"/>
        <w:contextualSpacing/>
        <w:jc w:val="center"/>
        <w:rPr>
          <w:rFonts w:asciiTheme="majorHAnsi" w:hAnsiTheme="majorHAnsi" w:cstheme="majorHAnsi"/>
          <w:b/>
          <w:iCs/>
        </w:rPr>
      </w:pPr>
      <w:r w:rsidRPr="00853BA4">
        <w:rPr>
          <w:rFonts w:asciiTheme="majorHAnsi" w:hAnsiTheme="majorHAnsi" w:cstheme="majorHAnsi"/>
          <w:b/>
          <w:iCs/>
        </w:rPr>
        <w:t>§ 7</w:t>
      </w:r>
    </w:p>
    <w:p w14:paraId="24FC1AE4" w14:textId="3D243DBD" w:rsidR="00A4532B" w:rsidRPr="00853BA4" w:rsidRDefault="00A4532B" w:rsidP="00A4532B">
      <w:pPr>
        <w:pStyle w:val="Akapitzlist"/>
        <w:contextualSpacing/>
        <w:jc w:val="both"/>
        <w:rPr>
          <w:rFonts w:asciiTheme="majorHAnsi" w:hAnsiTheme="majorHAnsi" w:cstheme="majorHAnsi"/>
          <w:bCs/>
          <w:lang w:eastAsia="pl-PL"/>
        </w:rPr>
      </w:pPr>
      <w:r w:rsidRPr="00853BA4">
        <w:rPr>
          <w:rFonts w:asciiTheme="majorHAnsi" w:hAnsiTheme="majorHAnsi" w:cstheme="majorHAnsi"/>
          <w:bCs/>
          <w:iCs/>
        </w:rPr>
        <w:t xml:space="preserve">1. </w:t>
      </w:r>
      <w:r w:rsidRPr="00853BA4">
        <w:rPr>
          <w:rFonts w:asciiTheme="majorHAnsi" w:hAnsiTheme="majorHAnsi" w:cstheme="majorHAnsi"/>
          <w:bCs/>
          <w:lang w:eastAsia="pl-PL"/>
        </w:rPr>
        <w:t>Wykonawca nie może przenieść wierzytelności</w:t>
      </w:r>
      <w:r w:rsidR="00267509" w:rsidRPr="00853BA4">
        <w:rPr>
          <w:rFonts w:asciiTheme="majorHAnsi" w:hAnsiTheme="majorHAnsi" w:cstheme="majorHAnsi"/>
          <w:bCs/>
          <w:lang w:eastAsia="pl-PL"/>
        </w:rPr>
        <w:t xml:space="preserve"> wynikającej z niniejszej umowy</w:t>
      </w:r>
      <w:r w:rsidRPr="00853BA4">
        <w:rPr>
          <w:rFonts w:asciiTheme="majorHAnsi" w:hAnsiTheme="majorHAnsi" w:cstheme="majorHAnsi"/>
          <w:bCs/>
          <w:lang w:eastAsia="pl-PL"/>
        </w:rPr>
        <w:t xml:space="preserve"> na osobę trzecią bez zgody Zamawiającego wyrażonej w formie pisemnej pod rygorem nieważności oraz zgody podmiotu tworzącego</w:t>
      </w:r>
      <w:r w:rsidR="00267509" w:rsidRPr="00853BA4">
        <w:rPr>
          <w:rFonts w:asciiTheme="majorHAnsi" w:hAnsiTheme="majorHAnsi" w:cstheme="majorHAnsi"/>
          <w:bCs/>
          <w:lang w:eastAsia="pl-PL"/>
        </w:rPr>
        <w:t xml:space="preserve"> </w:t>
      </w:r>
      <w:r w:rsidRPr="00853BA4">
        <w:rPr>
          <w:rFonts w:asciiTheme="majorHAnsi" w:hAnsiTheme="majorHAnsi" w:cstheme="majorHAnsi"/>
          <w:bCs/>
          <w:lang w:eastAsia="pl-PL"/>
        </w:rPr>
        <w:t xml:space="preserve">właściwego dla Zamawiającego zgodnie z art. 54 ust. 5 i 6 Ustawy </w:t>
      </w:r>
      <w:r w:rsidR="00267509" w:rsidRPr="00853BA4">
        <w:rPr>
          <w:rFonts w:asciiTheme="majorHAnsi" w:hAnsiTheme="majorHAnsi" w:cstheme="majorHAnsi"/>
          <w:bCs/>
          <w:lang w:eastAsia="pl-PL"/>
        </w:rPr>
        <w:t xml:space="preserve">                                 </w:t>
      </w:r>
      <w:r w:rsidRPr="00853BA4">
        <w:rPr>
          <w:rFonts w:asciiTheme="majorHAnsi" w:hAnsiTheme="majorHAnsi" w:cstheme="majorHAnsi"/>
          <w:bCs/>
          <w:lang w:eastAsia="pl-PL"/>
        </w:rPr>
        <w:t>o Działalności Leczniczej.</w:t>
      </w:r>
    </w:p>
    <w:p w14:paraId="76A05C4A" w14:textId="77777777" w:rsidR="00A4532B" w:rsidRPr="00853BA4" w:rsidRDefault="00A4532B" w:rsidP="00A4532B">
      <w:pPr>
        <w:pStyle w:val="Akapitzlist"/>
        <w:contextualSpacing/>
        <w:jc w:val="both"/>
        <w:rPr>
          <w:rFonts w:asciiTheme="majorHAnsi" w:hAnsiTheme="majorHAnsi" w:cstheme="majorHAnsi"/>
          <w:bCs/>
          <w:lang w:eastAsia="pl-PL"/>
        </w:rPr>
      </w:pPr>
      <w:r w:rsidRPr="00853BA4">
        <w:rPr>
          <w:rFonts w:asciiTheme="majorHAnsi" w:hAnsiTheme="majorHAnsi" w:cstheme="majorHAnsi"/>
          <w:bCs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01017D52" w14:textId="77777777" w:rsidR="00A4532B" w:rsidRPr="00853BA4" w:rsidRDefault="00A4532B" w:rsidP="00A4532B">
      <w:pPr>
        <w:pStyle w:val="Akapitzlist"/>
        <w:contextualSpacing/>
        <w:jc w:val="both"/>
        <w:rPr>
          <w:rFonts w:asciiTheme="majorHAnsi" w:hAnsiTheme="majorHAnsi" w:cstheme="majorHAnsi"/>
          <w:bCs/>
          <w:lang w:eastAsia="pl-PL"/>
        </w:rPr>
      </w:pPr>
      <w:r w:rsidRPr="00853BA4">
        <w:rPr>
          <w:rFonts w:asciiTheme="majorHAnsi" w:hAnsiTheme="majorHAnsi" w:cstheme="majorHAnsi"/>
          <w:bCs/>
          <w:lang w:eastAsia="pl-PL"/>
        </w:rPr>
        <w:t xml:space="preserve">3. </w:t>
      </w:r>
      <w:r w:rsidRPr="00853BA4">
        <w:rPr>
          <w:rFonts w:asciiTheme="majorHAnsi" w:hAnsiTheme="majorHAnsi" w:cstheme="majorHAnsi"/>
          <w:bCs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688989BF" w14:textId="77777777" w:rsidR="00DF5EFE" w:rsidRPr="006740BF" w:rsidRDefault="00DF5EFE" w:rsidP="001F1D1A">
      <w:pPr>
        <w:pStyle w:val="Akapitzlist"/>
        <w:contextualSpacing/>
        <w:rPr>
          <w:rFonts w:asciiTheme="majorHAnsi" w:hAnsiTheme="majorHAnsi" w:cstheme="majorHAnsi"/>
          <w:b/>
          <w:iCs/>
          <w:color w:val="FF0000"/>
        </w:rPr>
      </w:pPr>
    </w:p>
    <w:p w14:paraId="4E0D9D4F" w14:textId="64F6BBA5" w:rsidR="00A4532B" w:rsidRPr="00853BA4" w:rsidRDefault="00A4532B" w:rsidP="00A4532B">
      <w:pPr>
        <w:pStyle w:val="Akapitzlist"/>
        <w:contextualSpacing/>
        <w:jc w:val="center"/>
        <w:rPr>
          <w:rFonts w:asciiTheme="majorHAnsi" w:hAnsiTheme="majorHAnsi" w:cstheme="majorHAnsi"/>
          <w:b/>
          <w:iCs/>
        </w:rPr>
      </w:pPr>
      <w:r w:rsidRPr="00853BA4">
        <w:rPr>
          <w:rFonts w:asciiTheme="majorHAnsi" w:hAnsiTheme="majorHAnsi" w:cstheme="majorHAnsi"/>
          <w:b/>
          <w:iCs/>
        </w:rPr>
        <w:t>§ 8</w:t>
      </w:r>
    </w:p>
    <w:p w14:paraId="7B58BAB2" w14:textId="77777777" w:rsidR="00A4532B" w:rsidRPr="00E8583C" w:rsidRDefault="00A4532B" w:rsidP="00A4532B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 xml:space="preserve">1. W razie niewykonania lub nienależytego wykonania umowy, Wykonawca zapłaci                                                  </w:t>
      </w:r>
      <w:r w:rsidRPr="00E8583C">
        <w:rPr>
          <w:rFonts w:asciiTheme="majorHAnsi" w:hAnsiTheme="majorHAnsi" w:cstheme="majorHAnsi"/>
          <w:bCs/>
        </w:rPr>
        <w:t>Zamawiającemu karę umowną w przypadku:</w:t>
      </w:r>
    </w:p>
    <w:p w14:paraId="15FF42D7" w14:textId="7F3CEA52" w:rsidR="00A4532B" w:rsidRPr="00E8583C" w:rsidRDefault="00A4532B" w:rsidP="00A4532B">
      <w:pPr>
        <w:pStyle w:val="Akapitzlist"/>
        <w:numPr>
          <w:ilvl w:val="1"/>
          <w:numId w:val="133"/>
        </w:numPr>
        <w:suppressAutoHyphens w:val="0"/>
        <w:autoSpaceDE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zwłoki w dostawie przedmiotu umowy w wysokości </w:t>
      </w:r>
      <w:r w:rsidR="007C0CBD" w:rsidRPr="00E8583C">
        <w:rPr>
          <w:rFonts w:asciiTheme="majorHAnsi" w:hAnsiTheme="majorHAnsi" w:cstheme="majorHAnsi"/>
          <w:bCs/>
        </w:rPr>
        <w:t>0,5</w:t>
      </w:r>
      <w:r w:rsidRPr="00E8583C">
        <w:rPr>
          <w:rFonts w:asciiTheme="majorHAnsi" w:hAnsiTheme="majorHAnsi" w:cstheme="majorHAnsi"/>
          <w:bCs/>
        </w:rPr>
        <w:t>% wartości brutto umowy za każdy                           rozpoczęty dzień zwłoki, licząc od upływu terminu, o którym mowa w §2 ust. 1;</w:t>
      </w:r>
    </w:p>
    <w:p w14:paraId="7CB3F576" w14:textId="367D3D5C" w:rsidR="00A4532B" w:rsidRPr="00E8583C" w:rsidRDefault="00A4532B" w:rsidP="00A4532B">
      <w:pPr>
        <w:pStyle w:val="Akapitzlist"/>
        <w:numPr>
          <w:ilvl w:val="1"/>
          <w:numId w:val="133"/>
        </w:numPr>
        <w:suppressAutoHyphens w:val="0"/>
        <w:autoSpaceDE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 zwłoki w dostawie sprzętu zastępczego w przypadku, o którym mowa w §3 ust. 16                                          w wysokości </w:t>
      </w:r>
      <w:r w:rsidR="007B51C3" w:rsidRPr="00E8583C">
        <w:rPr>
          <w:rFonts w:asciiTheme="majorHAnsi" w:hAnsiTheme="majorHAnsi" w:cstheme="majorHAnsi"/>
          <w:bCs/>
        </w:rPr>
        <w:t>0,5</w:t>
      </w:r>
      <w:r w:rsidRPr="00E8583C">
        <w:rPr>
          <w:rFonts w:asciiTheme="majorHAnsi" w:hAnsiTheme="majorHAnsi" w:cstheme="majorHAnsi"/>
          <w:bCs/>
        </w:rPr>
        <w:t>% wartości brutto umowy za każd</w:t>
      </w:r>
      <w:r w:rsidR="00CE46A4">
        <w:rPr>
          <w:rFonts w:asciiTheme="majorHAnsi" w:hAnsiTheme="majorHAnsi" w:cstheme="majorHAnsi"/>
          <w:bCs/>
        </w:rPr>
        <w:t xml:space="preserve">y rozpoczęty dzień </w:t>
      </w:r>
      <w:r w:rsidRPr="00E8583C">
        <w:rPr>
          <w:rFonts w:asciiTheme="majorHAnsi" w:hAnsiTheme="majorHAnsi" w:cstheme="majorHAnsi"/>
          <w:bCs/>
        </w:rPr>
        <w:t xml:space="preserve">zwłoki, licząc                                          od upływu terminu, o którym mowa w §3 ust. </w:t>
      </w:r>
      <w:r w:rsidR="00CE46A4">
        <w:rPr>
          <w:rFonts w:asciiTheme="majorHAnsi" w:hAnsiTheme="majorHAnsi" w:cstheme="majorHAnsi"/>
          <w:bCs/>
        </w:rPr>
        <w:t>7</w:t>
      </w:r>
      <w:r w:rsidR="00320845">
        <w:rPr>
          <w:rFonts w:asciiTheme="majorHAnsi" w:hAnsiTheme="majorHAnsi" w:cstheme="majorHAnsi"/>
          <w:bCs/>
        </w:rPr>
        <w:t xml:space="preserve">, </w:t>
      </w:r>
      <w:r w:rsidR="00CE46A4">
        <w:rPr>
          <w:rFonts w:asciiTheme="majorHAnsi" w:hAnsiTheme="majorHAnsi" w:cstheme="majorHAnsi"/>
          <w:bCs/>
        </w:rPr>
        <w:t>§3 ust. 11, §3 ust. 15;</w:t>
      </w:r>
    </w:p>
    <w:p w14:paraId="150D80D6" w14:textId="43F49F4B" w:rsidR="00A4532B" w:rsidRPr="00E8583C" w:rsidRDefault="00A4532B" w:rsidP="00E8583C">
      <w:pPr>
        <w:pStyle w:val="Akapitzlist"/>
        <w:numPr>
          <w:ilvl w:val="1"/>
          <w:numId w:val="133"/>
        </w:numPr>
        <w:suppressAutoHyphens w:val="0"/>
        <w:autoSpaceDE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zwłoki w reakcji serwisu, o którym mowa w §3 ust. 11 w wysokości </w:t>
      </w:r>
      <w:r w:rsidR="007B51C3" w:rsidRPr="00E8583C">
        <w:rPr>
          <w:rFonts w:asciiTheme="majorHAnsi" w:hAnsiTheme="majorHAnsi" w:cstheme="majorHAnsi"/>
          <w:bCs/>
        </w:rPr>
        <w:t>0,5</w:t>
      </w:r>
      <w:r w:rsidRPr="00E8583C">
        <w:rPr>
          <w:rFonts w:asciiTheme="majorHAnsi" w:hAnsiTheme="majorHAnsi" w:cstheme="majorHAnsi"/>
          <w:bCs/>
        </w:rPr>
        <w:t>% wartości brutto umowy</w:t>
      </w:r>
      <w:r w:rsidR="007B51C3" w:rsidRPr="00E8583C">
        <w:rPr>
          <w:rFonts w:asciiTheme="majorHAnsi" w:hAnsiTheme="majorHAnsi" w:cstheme="majorHAnsi"/>
          <w:bCs/>
        </w:rPr>
        <w:t xml:space="preserve"> </w:t>
      </w:r>
      <w:r w:rsidRPr="00E8583C">
        <w:rPr>
          <w:rFonts w:asciiTheme="majorHAnsi" w:hAnsiTheme="majorHAnsi" w:cstheme="majorHAnsi"/>
          <w:bCs/>
        </w:rPr>
        <w:t>za każd</w:t>
      </w:r>
      <w:r w:rsidR="00CE46A4">
        <w:rPr>
          <w:rFonts w:asciiTheme="majorHAnsi" w:hAnsiTheme="majorHAnsi" w:cstheme="majorHAnsi"/>
          <w:bCs/>
        </w:rPr>
        <w:t xml:space="preserve">y rozpoczęty dzień </w:t>
      </w:r>
      <w:r w:rsidRPr="00E8583C">
        <w:rPr>
          <w:rFonts w:asciiTheme="majorHAnsi" w:hAnsiTheme="majorHAnsi" w:cstheme="majorHAnsi"/>
          <w:bCs/>
        </w:rPr>
        <w:t xml:space="preserve">zwłoki, licząc od upływu terminu, o którym mowa                                                         w §3 ust. 11;  </w:t>
      </w:r>
    </w:p>
    <w:p w14:paraId="42144A3D" w14:textId="6EF232C7" w:rsidR="00A4532B" w:rsidRPr="00E8583C" w:rsidRDefault="00A4532B" w:rsidP="00A4532B">
      <w:pPr>
        <w:pStyle w:val="Akapitzlist"/>
        <w:numPr>
          <w:ilvl w:val="1"/>
          <w:numId w:val="133"/>
        </w:numPr>
        <w:suppressAutoHyphens w:val="0"/>
        <w:autoSpaceDE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za odstąpienie od umowy przez Zamawiającego z przyczyn, za które odpowiedzialność                                   ponosi Wykonawca, w wysokości </w:t>
      </w:r>
      <w:r w:rsidR="00524184" w:rsidRPr="00E8583C">
        <w:rPr>
          <w:rFonts w:asciiTheme="majorHAnsi" w:hAnsiTheme="majorHAnsi" w:cstheme="majorHAnsi"/>
          <w:bCs/>
        </w:rPr>
        <w:t>1</w:t>
      </w:r>
      <w:r w:rsidRPr="00E8583C">
        <w:rPr>
          <w:rFonts w:asciiTheme="majorHAnsi" w:hAnsiTheme="majorHAnsi" w:cstheme="majorHAnsi"/>
          <w:bCs/>
        </w:rPr>
        <w:t xml:space="preserve">0% wartości brutto umowy. </w:t>
      </w:r>
    </w:p>
    <w:p w14:paraId="1F70DE5A" w14:textId="77777777" w:rsidR="00A4532B" w:rsidRPr="00853BA4" w:rsidRDefault="00A4532B" w:rsidP="00A4532B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 xml:space="preserve">2. Zamawiający, w razie wystąpienia zwłoki w realizacji Wykonawcy, może wyznaczyć dodatkowy                  </w:t>
      </w:r>
      <w:r w:rsidRPr="00853BA4">
        <w:rPr>
          <w:rFonts w:asciiTheme="majorHAnsi" w:hAnsiTheme="majorHAnsi" w:cstheme="majorHAnsi"/>
          <w:bCs/>
        </w:rPr>
        <w:lastRenderedPageBreak/>
        <w:t>termin dostawy nie rezygnując z kar umownych.</w:t>
      </w:r>
    </w:p>
    <w:p w14:paraId="480EF484" w14:textId="77777777" w:rsidR="00A4532B" w:rsidRPr="00E8583C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 xml:space="preserve">3. W przypadku gdy wysokość szkody przekracza wartość zastrzeżonej kary umownej, </w:t>
      </w:r>
      <w:r w:rsidRPr="00E8583C">
        <w:rPr>
          <w:rFonts w:asciiTheme="majorHAnsi" w:hAnsiTheme="majorHAnsi" w:cstheme="majorHAnsi"/>
          <w:bCs/>
        </w:rPr>
        <w:t xml:space="preserve">uprawnionemu służy prawo domagania się odszkodowania uzupełniającego do pełnej wysokości poniesionej szkody. </w:t>
      </w:r>
    </w:p>
    <w:p w14:paraId="00C75349" w14:textId="77777777" w:rsidR="00A4532B" w:rsidRPr="00E8583C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>4. Zamawiający zapłaci Wykonawcy karę umowną w przypadku:</w:t>
      </w:r>
    </w:p>
    <w:p w14:paraId="79D2B723" w14:textId="542811D3" w:rsidR="00A4532B" w:rsidRPr="00E8583C" w:rsidRDefault="00A4532B" w:rsidP="00A4532B">
      <w:pPr>
        <w:widowControl/>
        <w:suppressAutoHyphens w:val="0"/>
        <w:autoSpaceDE w:val="0"/>
        <w:ind w:left="3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4.1 odstąpienia od umowy przez Wykonawcę z przyczyn leżących po stronie Zamawiającego                                      w wysokości </w:t>
      </w:r>
      <w:r w:rsidR="004F3F75" w:rsidRPr="00E8583C">
        <w:rPr>
          <w:rFonts w:asciiTheme="majorHAnsi" w:hAnsiTheme="majorHAnsi" w:cstheme="majorHAnsi"/>
          <w:bCs/>
        </w:rPr>
        <w:t>1</w:t>
      </w:r>
      <w:r w:rsidRPr="00E8583C">
        <w:rPr>
          <w:rFonts w:asciiTheme="majorHAnsi" w:hAnsiTheme="majorHAnsi" w:cstheme="majorHAnsi"/>
          <w:bCs/>
        </w:rPr>
        <w:t>0% wartości brutto umowy.</w:t>
      </w:r>
    </w:p>
    <w:p w14:paraId="23C8AC95" w14:textId="77777777" w:rsidR="00A4532B" w:rsidRPr="00E8583C" w:rsidRDefault="00A4532B" w:rsidP="00A4532B">
      <w:pPr>
        <w:widowControl/>
        <w:suppressAutoHyphens w:val="0"/>
        <w:autoSpaceDE w:val="0"/>
        <w:ind w:left="3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5. Wykonawca ma prawo do naliczania odsetek ustawowych za nieterminową zapłatę należności                wynikającą z realizacji niniejszej umowy. </w:t>
      </w:r>
    </w:p>
    <w:p w14:paraId="6491A0AD" w14:textId="6243E25C" w:rsidR="00A4532B" w:rsidRPr="00853BA4" w:rsidRDefault="00A4532B" w:rsidP="00A4532B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E8583C">
        <w:rPr>
          <w:rFonts w:asciiTheme="majorHAnsi" w:hAnsiTheme="majorHAnsi" w:cstheme="majorHAnsi"/>
          <w:bCs/>
        </w:rPr>
        <w:t xml:space="preserve">6. Łączna maksymalna wysokość kar umownych, której mogą dochodzić strony w związku                                      z realizacją niniejszej umowy nie może przekroczyć </w:t>
      </w:r>
      <w:r w:rsidR="00884742" w:rsidRPr="00E8583C">
        <w:rPr>
          <w:rFonts w:asciiTheme="majorHAnsi" w:hAnsiTheme="majorHAnsi" w:cstheme="majorHAnsi"/>
          <w:bCs/>
        </w:rPr>
        <w:t>1</w:t>
      </w:r>
      <w:r w:rsidRPr="00E8583C">
        <w:rPr>
          <w:rFonts w:asciiTheme="majorHAnsi" w:hAnsiTheme="majorHAnsi" w:cstheme="majorHAnsi"/>
          <w:bCs/>
        </w:rPr>
        <w:t>0% wartości brutto umowy.</w:t>
      </w:r>
      <w:r w:rsidRPr="00853BA4">
        <w:rPr>
          <w:rFonts w:asciiTheme="majorHAnsi" w:hAnsiTheme="majorHAnsi" w:cstheme="majorHAnsi"/>
          <w:bCs/>
        </w:rPr>
        <w:t xml:space="preserve"> </w:t>
      </w:r>
    </w:p>
    <w:p w14:paraId="41CDF0CD" w14:textId="77777777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</w:p>
    <w:p w14:paraId="149BCE27" w14:textId="77777777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  <w:r w:rsidRPr="00853BA4">
        <w:rPr>
          <w:rFonts w:asciiTheme="majorHAnsi" w:hAnsiTheme="majorHAnsi" w:cstheme="majorHAnsi"/>
          <w:b/>
          <w:iCs/>
        </w:rPr>
        <w:t>§ 9</w:t>
      </w:r>
    </w:p>
    <w:p w14:paraId="3840744D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>1. Zamawiający, oprócz przypadków określonych w przepisach Kodeksu Cywilnego, może odstąpić                 od umowy w przypadku:</w:t>
      </w:r>
    </w:p>
    <w:p w14:paraId="1BBA886A" w14:textId="77777777" w:rsidR="00A4532B" w:rsidRPr="00853BA4" w:rsidRDefault="00A4532B" w:rsidP="00A4532B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>1.1 gdy Wykonawca nie rozpoczął realizacji przedmiotu umowy bez uzasadnionych przyczyn;</w:t>
      </w:r>
    </w:p>
    <w:p w14:paraId="5E100733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>1.2 niezrealizowania dostawy w terminie, o którym mowa w niniejszej umowie;</w:t>
      </w:r>
    </w:p>
    <w:p w14:paraId="27F10E50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>1.3 nieprzekazania dokumentów, o których mowa w §2 niniejszej umowy;</w:t>
      </w:r>
    </w:p>
    <w:p w14:paraId="65BEE448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 xml:space="preserve">1.4 w przypadku zaistnienia istotnej zmiany okoliczności powodującej, że </w:t>
      </w:r>
      <w:r w:rsidRPr="00853BA4">
        <w:rPr>
          <w:rFonts w:asciiTheme="majorHAnsi" w:hAnsiTheme="majorHAnsi" w:cstheme="majorHAnsi"/>
        </w:rPr>
        <w:t xml:space="preserve"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 </w:t>
      </w:r>
    </w:p>
    <w:p w14:paraId="67489A76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853BA4">
        <w:rPr>
          <w:rFonts w:asciiTheme="majorHAnsi" w:hAnsiTheme="majorHAnsi" w:cstheme="majorHAnsi"/>
          <w:bCs/>
        </w:rPr>
        <w:t xml:space="preserve">2. Odstąpienie, o którym mowa w pkt. 1.1 – 1.3 następuje w ciągu 30 dni od zaistnienia okoliczności stanowiących podstawę do odstąpienia od umowy, po wcześniejszym pisemnym wezwaniu Wykonawcy do należytej realizacji umowy. </w:t>
      </w:r>
    </w:p>
    <w:p w14:paraId="675A87D1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853BA4">
        <w:rPr>
          <w:rFonts w:asciiTheme="majorHAnsi" w:hAnsiTheme="majorHAnsi" w:cstheme="majorHAnsi"/>
          <w:bCs/>
        </w:rPr>
        <w:t xml:space="preserve">3. Odstąpienie, o którym mowa w pkt. 1.4 </w:t>
      </w:r>
      <w:r w:rsidRPr="00853BA4">
        <w:rPr>
          <w:rFonts w:asciiTheme="majorHAnsi" w:hAnsiTheme="majorHAnsi" w:cstheme="majorHAnsi"/>
        </w:rPr>
        <w:t>następuje w trybie i na zasadach określonych                                 w art. 456 ustawy Prawo Zamówień Publicznych.</w:t>
      </w:r>
    </w:p>
    <w:p w14:paraId="17194CCC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853BA4">
        <w:rPr>
          <w:rFonts w:asciiTheme="majorHAnsi" w:hAnsiTheme="majorHAnsi" w:cstheme="majorHAnsi"/>
        </w:rPr>
        <w:t xml:space="preserve">4. W przypadku odstąpienia, o którym mowa w pkt. 1.4, kary umowne nie mają zastosowania. </w:t>
      </w:r>
    </w:p>
    <w:p w14:paraId="40A3E8DA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853BA4">
        <w:rPr>
          <w:rFonts w:asciiTheme="majorHAnsi" w:hAnsiTheme="majorHAnsi" w:cstheme="majorHAnsi"/>
        </w:rPr>
        <w:t xml:space="preserve">5. Wykonawcy przysługuje prawo odstąpienia od umowy, jeżeli Zamawiający bez podania przyczyny odmawia odbioru przedmiotu umowy. </w:t>
      </w:r>
    </w:p>
    <w:p w14:paraId="6B28DC9E" w14:textId="77777777" w:rsidR="00A4532B" w:rsidRPr="00853BA4" w:rsidRDefault="00A4532B" w:rsidP="00A4532B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853BA4">
        <w:rPr>
          <w:rFonts w:asciiTheme="majorHAnsi" w:hAnsiTheme="majorHAnsi" w:cstheme="majorHAnsi"/>
        </w:rPr>
        <w:t xml:space="preserve">6. </w:t>
      </w:r>
      <w:r w:rsidRPr="00853BA4">
        <w:rPr>
          <w:rFonts w:asciiTheme="majorHAnsi" w:hAnsiTheme="majorHAnsi" w:cstheme="majorHAnsi"/>
          <w:bCs/>
        </w:rPr>
        <w:t>W przypadku znaczącej wady dostarczonego sprzętu lub dostarczenia sprzętu                                     nieodpowiadającemu opisowi przedmiotu zamówienia, Zamawiający zastrzega sobie prawo rozwiązania umowy bez ponoszenia skutków prawnych.</w:t>
      </w:r>
    </w:p>
    <w:p w14:paraId="19A4890B" w14:textId="77777777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</w:p>
    <w:p w14:paraId="582A3759" w14:textId="77777777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  <w:r w:rsidRPr="00853BA4">
        <w:rPr>
          <w:rFonts w:asciiTheme="majorHAnsi" w:hAnsiTheme="majorHAnsi" w:cstheme="majorHAnsi"/>
          <w:b/>
          <w:iCs/>
        </w:rPr>
        <w:t>§ 10</w:t>
      </w:r>
    </w:p>
    <w:p w14:paraId="4C04EBCC" w14:textId="77777777" w:rsidR="009E0F55" w:rsidRPr="00853BA4" w:rsidRDefault="009E0F55" w:rsidP="009E0F55">
      <w:pPr>
        <w:pStyle w:val="Akapitzlist"/>
        <w:numPr>
          <w:ilvl w:val="0"/>
          <w:numId w:val="132"/>
        </w:num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5E7BE9">
        <w:rPr>
          <w:rFonts w:asciiTheme="majorHAnsi" w:hAnsiTheme="majorHAnsi" w:cstheme="majorHAnsi"/>
          <w:lang w:val="en-US"/>
        </w:rPr>
        <w:t>Wszelkie zmiany niniejszej umowy mogą być dokonane za zgodą obu stron</w:t>
      </w:r>
      <w:r>
        <w:rPr>
          <w:rFonts w:asciiTheme="majorHAnsi" w:hAnsiTheme="majorHAnsi" w:cstheme="majorHAnsi"/>
          <w:lang w:val="en-US"/>
        </w:rPr>
        <w:t xml:space="preserve"> i </w:t>
      </w:r>
      <w:r w:rsidRPr="005E7BE9">
        <w:rPr>
          <w:rFonts w:asciiTheme="majorHAnsi" w:hAnsiTheme="majorHAnsi" w:cstheme="majorHAnsi"/>
          <w:lang w:val="en-US"/>
        </w:rPr>
        <w:t>wymagają zawarcia aneksu w formie pisemnej</w:t>
      </w:r>
      <w:r>
        <w:rPr>
          <w:rFonts w:asciiTheme="majorHAnsi" w:hAnsiTheme="majorHAnsi" w:cstheme="majorHAnsi"/>
          <w:lang w:val="en-US"/>
        </w:rPr>
        <w:t xml:space="preserve">, pod rygorem nieważności. </w:t>
      </w:r>
    </w:p>
    <w:p w14:paraId="43FE2294" w14:textId="5DE7B3A3" w:rsidR="00A4532B" w:rsidRPr="00853BA4" w:rsidRDefault="00A4532B" w:rsidP="00A4532B">
      <w:pPr>
        <w:pStyle w:val="Akapitzlist"/>
        <w:numPr>
          <w:ilvl w:val="0"/>
          <w:numId w:val="132"/>
        </w:numPr>
        <w:tabs>
          <w:tab w:val="left" w:pos="3240"/>
          <w:tab w:val="left" w:pos="3447"/>
        </w:tabs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853BA4">
        <w:rPr>
          <w:rFonts w:asciiTheme="majorHAnsi" w:hAnsiTheme="majorHAnsi" w:cstheme="majorHAnsi"/>
          <w:bCs/>
          <w:iCs/>
        </w:rPr>
        <w:t>W sprawach nieuregulowanych w niniejszej umowie mają zastosowanie przepisy</w:t>
      </w:r>
      <w:r w:rsidR="00112729" w:rsidRPr="00853BA4">
        <w:rPr>
          <w:rFonts w:asciiTheme="majorHAnsi" w:hAnsiTheme="majorHAnsi" w:cstheme="majorHAnsi"/>
          <w:bCs/>
          <w:iCs/>
        </w:rPr>
        <w:t xml:space="preserve"> </w:t>
      </w:r>
      <w:r w:rsidRPr="00853BA4">
        <w:rPr>
          <w:rFonts w:asciiTheme="majorHAnsi" w:hAnsiTheme="majorHAnsi" w:cstheme="majorHAnsi"/>
          <w:bCs/>
          <w:iCs/>
        </w:rPr>
        <w:t xml:space="preserve">Kodeksu </w:t>
      </w:r>
      <w:r w:rsidR="00112729" w:rsidRPr="00853BA4">
        <w:rPr>
          <w:rFonts w:asciiTheme="majorHAnsi" w:hAnsiTheme="majorHAnsi" w:cstheme="majorHAnsi"/>
          <w:bCs/>
          <w:iCs/>
        </w:rPr>
        <w:t xml:space="preserve">                 </w:t>
      </w:r>
      <w:r w:rsidRPr="00853BA4">
        <w:rPr>
          <w:rFonts w:asciiTheme="majorHAnsi" w:hAnsiTheme="majorHAnsi" w:cstheme="majorHAnsi"/>
          <w:bCs/>
          <w:iCs/>
        </w:rPr>
        <w:t xml:space="preserve">Cywilnego. </w:t>
      </w:r>
    </w:p>
    <w:p w14:paraId="07815F49" w14:textId="39E8190D" w:rsidR="00A4532B" w:rsidRPr="00853BA4" w:rsidRDefault="00A4532B" w:rsidP="00A4532B">
      <w:pPr>
        <w:widowControl/>
        <w:numPr>
          <w:ilvl w:val="0"/>
          <w:numId w:val="132"/>
        </w:numPr>
        <w:tabs>
          <w:tab w:val="left" w:pos="0"/>
          <w:tab w:val="left" w:pos="360"/>
        </w:tabs>
        <w:suppressAutoHyphens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853BA4">
        <w:rPr>
          <w:rFonts w:asciiTheme="majorHAnsi" w:hAnsiTheme="majorHAnsi" w:cstheme="majorHAnsi"/>
          <w:bCs/>
          <w:iCs/>
        </w:rPr>
        <w:t xml:space="preserve">Ewentualne spory wynikłe na tle niniejszej umowy, strony zobowiązują się rozwiązać                                          polubownie. W przypadku, gdy okaże się to niemożliwe, rozstrzygać będzie Sąd właściwy dla </w:t>
      </w:r>
      <w:r w:rsidR="00556EE7" w:rsidRPr="00853BA4">
        <w:rPr>
          <w:rFonts w:asciiTheme="majorHAnsi" w:hAnsiTheme="majorHAnsi" w:cstheme="majorHAnsi"/>
          <w:bCs/>
          <w:iCs/>
        </w:rPr>
        <w:t xml:space="preserve">                     </w:t>
      </w:r>
      <w:r w:rsidRPr="00853BA4">
        <w:rPr>
          <w:rFonts w:asciiTheme="majorHAnsi" w:hAnsiTheme="majorHAnsi" w:cstheme="majorHAnsi"/>
          <w:bCs/>
          <w:iCs/>
        </w:rPr>
        <w:t xml:space="preserve">siedziby Zamawiającego. </w:t>
      </w:r>
    </w:p>
    <w:p w14:paraId="09312CFE" w14:textId="77777777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</w:p>
    <w:p w14:paraId="5E5D2936" w14:textId="77777777" w:rsidR="00E8583C" w:rsidRDefault="00E8583C" w:rsidP="00A4532B">
      <w:pPr>
        <w:jc w:val="center"/>
        <w:rPr>
          <w:rFonts w:asciiTheme="majorHAnsi" w:hAnsiTheme="majorHAnsi" w:cstheme="majorHAnsi"/>
          <w:b/>
          <w:iCs/>
        </w:rPr>
      </w:pPr>
    </w:p>
    <w:p w14:paraId="3E97CBF7" w14:textId="606A0560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  <w:r w:rsidRPr="00853BA4">
        <w:rPr>
          <w:rFonts w:asciiTheme="majorHAnsi" w:hAnsiTheme="majorHAnsi" w:cstheme="majorHAnsi"/>
          <w:b/>
          <w:iCs/>
        </w:rPr>
        <w:lastRenderedPageBreak/>
        <w:t>§ 11</w:t>
      </w:r>
    </w:p>
    <w:p w14:paraId="6E461381" w14:textId="4C989BEF" w:rsidR="00A4532B" w:rsidRPr="00853BA4" w:rsidRDefault="00A4532B" w:rsidP="00A4532B">
      <w:pPr>
        <w:autoSpaceDE w:val="0"/>
        <w:jc w:val="both"/>
        <w:rPr>
          <w:rFonts w:ascii="Calibri Light" w:hAnsi="Calibri Light" w:cs="Calibri Light"/>
        </w:rPr>
      </w:pPr>
      <w:r w:rsidRPr="00853BA4">
        <w:rPr>
          <w:rFonts w:ascii="Calibri Light" w:hAnsi="Calibri Light" w:cs="Calibri Light"/>
        </w:rPr>
        <w:t>1. Wykonawca zobowiązuje się do niezwłocznego, pisemnego poinformowania Zamawiającego,                     że przedmiot umowy wykonywany będzie przez:</w:t>
      </w:r>
    </w:p>
    <w:p w14:paraId="11671B2D" w14:textId="77777777" w:rsidR="00A4532B" w:rsidRPr="00853BA4" w:rsidRDefault="00A4532B" w:rsidP="00A4532B">
      <w:pPr>
        <w:autoSpaceDE w:val="0"/>
        <w:jc w:val="both"/>
        <w:rPr>
          <w:rFonts w:ascii="Calibri Light" w:hAnsi="Calibri Light" w:cs="Calibri Light"/>
        </w:rPr>
      </w:pPr>
      <w:r w:rsidRPr="00853BA4">
        <w:rPr>
          <w:rFonts w:ascii="Calibri Light" w:hAnsi="Calibri Light" w:cs="Calibri Light"/>
        </w:rPr>
        <w:t>1.1 obywateli rosyjskich lub osoby fizyczne lub prawne, podmioty lub organy z siedzibą w Rosji;</w:t>
      </w:r>
    </w:p>
    <w:p w14:paraId="3B8A429F" w14:textId="77777777" w:rsidR="00A4532B" w:rsidRPr="00853BA4" w:rsidRDefault="00A4532B" w:rsidP="00A4532B">
      <w:pPr>
        <w:autoSpaceDE w:val="0"/>
        <w:jc w:val="both"/>
        <w:rPr>
          <w:rFonts w:ascii="Calibri Light" w:hAnsi="Calibri Light" w:cs="Calibri Light"/>
        </w:rPr>
      </w:pPr>
      <w:r w:rsidRPr="00853BA4">
        <w:rPr>
          <w:rFonts w:ascii="Calibri Light" w:hAnsi="Calibri Light" w:cs="Calibri Light"/>
        </w:rPr>
        <w:t>1.2 osoby prawne, podmioty lub organy, do których prawa własności bezpośrednio lub pośrednio                   w ponad 50% należą do podmiotu, o którym mowa w pkt. 1.1 lub</w:t>
      </w:r>
    </w:p>
    <w:p w14:paraId="422AAD38" w14:textId="77777777" w:rsidR="00A4532B" w:rsidRPr="00853BA4" w:rsidRDefault="00A4532B" w:rsidP="00A4532B">
      <w:pPr>
        <w:autoSpaceDE w:val="0"/>
        <w:jc w:val="both"/>
        <w:rPr>
          <w:rFonts w:ascii="Calibri Light" w:hAnsi="Calibri Light" w:cs="Calibri Light"/>
        </w:rPr>
      </w:pPr>
      <w:r w:rsidRPr="00853BA4">
        <w:rPr>
          <w:rFonts w:ascii="Calibri Light" w:hAnsi="Calibri Light" w:cs="Calibri Light"/>
        </w:rPr>
        <w:t>1.3  osoby fizyczne lub prawne, podmioty lub organy działające w imieniu lub pod kierunkiem podmiotu, o którym mowa w pkt. 1.1 lub 1.2.</w:t>
      </w:r>
    </w:p>
    <w:p w14:paraId="7A4426EA" w14:textId="77777777" w:rsidR="00A4532B" w:rsidRPr="00853BA4" w:rsidRDefault="00A4532B" w:rsidP="00A4532B">
      <w:pPr>
        <w:autoSpaceDE w:val="0"/>
        <w:jc w:val="both"/>
        <w:rPr>
          <w:rFonts w:ascii="Calibri Light" w:hAnsi="Calibri Light" w:cs="Calibri Light"/>
        </w:rPr>
      </w:pPr>
      <w:r w:rsidRPr="00853BA4">
        <w:rPr>
          <w:rFonts w:ascii="Calibri Light" w:hAnsi="Calibri Light" w:cs="Calibri Light"/>
        </w:rPr>
        <w:t xml:space="preserve">2. Zamawiający ma prawo do rozwiązania umowy w trybie natychmiastowym w przypadku powzięcia informacji, o której mowa w ust. 1. </w:t>
      </w:r>
    </w:p>
    <w:p w14:paraId="2395DC97" w14:textId="77777777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</w:p>
    <w:p w14:paraId="473C50D1" w14:textId="2EC2EE10" w:rsidR="00A4532B" w:rsidRPr="00853BA4" w:rsidRDefault="00A4532B" w:rsidP="00A4532B">
      <w:pPr>
        <w:jc w:val="center"/>
        <w:rPr>
          <w:rFonts w:asciiTheme="majorHAnsi" w:hAnsiTheme="majorHAnsi" w:cstheme="majorHAnsi"/>
          <w:b/>
          <w:iCs/>
        </w:rPr>
      </w:pPr>
      <w:r w:rsidRPr="00853BA4">
        <w:rPr>
          <w:rFonts w:asciiTheme="majorHAnsi" w:hAnsiTheme="majorHAnsi" w:cstheme="majorHAnsi"/>
          <w:b/>
          <w:iCs/>
        </w:rPr>
        <w:t>§ 1</w:t>
      </w:r>
      <w:r w:rsidR="009E0F55">
        <w:rPr>
          <w:rFonts w:asciiTheme="majorHAnsi" w:hAnsiTheme="majorHAnsi" w:cstheme="majorHAnsi"/>
          <w:b/>
          <w:iCs/>
        </w:rPr>
        <w:t>2</w:t>
      </w:r>
    </w:p>
    <w:p w14:paraId="6FF53219" w14:textId="2D42BBB6" w:rsidR="00A4532B" w:rsidRPr="00853BA4" w:rsidRDefault="00A4532B" w:rsidP="00A4532B">
      <w:pPr>
        <w:jc w:val="both"/>
        <w:rPr>
          <w:rFonts w:asciiTheme="majorHAnsi" w:hAnsiTheme="majorHAnsi" w:cstheme="majorHAnsi"/>
          <w:bCs/>
          <w:iCs/>
        </w:rPr>
      </w:pPr>
      <w:r w:rsidRPr="00853BA4">
        <w:rPr>
          <w:rFonts w:asciiTheme="majorHAnsi" w:hAnsiTheme="majorHAnsi" w:cstheme="majorHAnsi"/>
          <w:bCs/>
          <w:iCs/>
        </w:rPr>
        <w:t>Umowę sporządzono w</w:t>
      </w:r>
      <w:r w:rsidR="00793E91" w:rsidRPr="00853BA4">
        <w:rPr>
          <w:rFonts w:asciiTheme="majorHAnsi" w:hAnsiTheme="majorHAnsi" w:cstheme="majorHAnsi"/>
          <w:bCs/>
          <w:iCs/>
        </w:rPr>
        <w:t xml:space="preserve"> czterech</w:t>
      </w:r>
      <w:r w:rsidRPr="00853BA4">
        <w:rPr>
          <w:rFonts w:asciiTheme="majorHAnsi" w:hAnsiTheme="majorHAnsi" w:cstheme="majorHAnsi"/>
          <w:bCs/>
          <w:iCs/>
        </w:rPr>
        <w:t xml:space="preserve"> jednobrzmiących egzemplarzach, </w:t>
      </w:r>
      <w:r w:rsidR="00793E91" w:rsidRPr="00853BA4">
        <w:rPr>
          <w:rFonts w:asciiTheme="majorHAnsi" w:hAnsiTheme="majorHAnsi" w:cstheme="majorHAnsi"/>
          <w:bCs/>
          <w:iCs/>
        </w:rPr>
        <w:t>trzy</w:t>
      </w:r>
      <w:r w:rsidRPr="00853BA4">
        <w:rPr>
          <w:rFonts w:asciiTheme="majorHAnsi" w:hAnsiTheme="majorHAnsi" w:cstheme="majorHAnsi"/>
          <w:bCs/>
          <w:iCs/>
        </w:rPr>
        <w:t xml:space="preserve"> egzemplarze dla Zamawiającego i jeden egzemplarz dla Wykonawcy</w:t>
      </w:r>
    </w:p>
    <w:p w14:paraId="2C8FD08F" w14:textId="77777777" w:rsidR="00A4532B" w:rsidRPr="00853BA4" w:rsidRDefault="00A4532B" w:rsidP="00A4532B">
      <w:pPr>
        <w:jc w:val="both"/>
        <w:rPr>
          <w:rFonts w:asciiTheme="majorHAnsi" w:hAnsiTheme="majorHAnsi" w:cstheme="majorHAnsi"/>
          <w:bCs/>
          <w:iCs/>
        </w:rPr>
      </w:pPr>
    </w:p>
    <w:p w14:paraId="2440D1F2" w14:textId="77777777" w:rsidR="00A4532B" w:rsidRPr="00853BA4" w:rsidRDefault="00A4532B" w:rsidP="00A4532B">
      <w:pPr>
        <w:jc w:val="both"/>
        <w:rPr>
          <w:rFonts w:asciiTheme="majorHAnsi" w:hAnsiTheme="majorHAnsi" w:cstheme="majorHAnsi"/>
          <w:bCs/>
          <w:iCs/>
        </w:rPr>
      </w:pPr>
    </w:p>
    <w:p w14:paraId="65C2FC24" w14:textId="77777777" w:rsidR="00A4532B" w:rsidRPr="00853BA4" w:rsidRDefault="00A4532B" w:rsidP="00A4532B">
      <w:pPr>
        <w:tabs>
          <w:tab w:val="left" w:pos="0"/>
        </w:tabs>
        <w:rPr>
          <w:rFonts w:asciiTheme="majorHAnsi" w:hAnsiTheme="majorHAnsi" w:cstheme="majorHAnsi"/>
        </w:rPr>
      </w:pPr>
      <w:r w:rsidRPr="00853BA4">
        <w:rPr>
          <w:rFonts w:asciiTheme="majorHAnsi" w:hAnsiTheme="majorHAnsi" w:cstheme="majorHAnsi"/>
          <w:b/>
          <w:bCs/>
        </w:rPr>
        <w:t>WYKONAWCA:</w:t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</w:r>
      <w:r w:rsidRPr="00853BA4">
        <w:rPr>
          <w:rFonts w:asciiTheme="majorHAnsi" w:hAnsiTheme="majorHAnsi" w:cstheme="majorHAnsi"/>
          <w:b/>
          <w:bCs/>
        </w:rPr>
        <w:tab/>
        <w:t>ZAMAWIAJĄCY:</w:t>
      </w:r>
    </w:p>
    <w:p w14:paraId="044FD902" w14:textId="2578D06D" w:rsidR="00A4532B" w:rsidRPr="00853BA4" w:rsidRDefault="00A4532B" w:rsidP="00A4532B">
      <w:pPr>
        <w:rPr>
          <w:rFonts w:asciiTheme="majorHAnsi" w:hAnsiTheme="majorHAnsi" w:cstheme="majorHAnsi"/>
        </w:rPr>
      </w:pPr>
    </w:p>
    <w:p w14:paraId="26E09AF3" w14:textId="11A51C58" w:rsidR="001F1D1A" w:rsidRPr="00853BA4" w:rsidRDefault="001F1D1A" w:rsidP="00A4532B">
      <w:pPr>
        <w:rPr>
          <w:rFonts w:asciiTheme="majorHAnsi" w:hAnsiTheme="majorHAnsi" w:cstheme="majorHAnsi"/>
        </w:rPr>
      </w:pPr>
    </w:p>
    <w:p w14:paraId="02CF711E" w14:textId="77777777" w:rsidR="008D65E1" w:rsidRPr="00853BA4" w:rsidRDefault="008D65E1" w:rsidP="00A4532B">
      <w:pPr>
        <w:rPr>
          <w:rFonts w:asciiTheme="majorHAnsi" w:hAnsiTheme="majorHAnsi" w:cstheme="majorHAnsi"/>
        </w:rPr>
      </w:pPr>
    </w:p>
    <w:p w14:paraId="263E8CA2" w14:textId="77777777" w:rsidR="008D65E1" w:rsidRDefault="008D65E1" w:rsidP="00A4532B">
      <w:pPr>
        <w:rPr>
          <w:rFonts w:asciiTheme="majorHAnsi" w:hAnsiTheme="majorHAnsi" w:cstheme="majorHAnsi"/>
        </w:rPr>
      </w:pPr>
    </w:p>
    <w:p w14:paraId="64AA4666" w14:textId="77777777" w:rsidR="009E0F55" w:rsidRDefault="009E0F55" w:rsidP="00A4532B">
      <w:pPr>
        <w:rPr>
          <w:rFonts w:asciiTheme="majorHAnsi" w:hAnsiTheme="majorHAnsi" w:cstheme="majorHAnsi"/>
        </w:rPr>
      </w:pPr>
    </w:p>
    <w:p w14:paraId="1FA39B62" w14:textId="77777777" w:rsidR="009E0F55" w:rsidRDefault="009E0F55" w:rsidP="00A4532B">
      <w:pPr>
        <w:rPr>
          <w:rFonts w:asciiTheme="majorHAnsi" w:hAnsiTheme="majorHAnsi" w:cstheme="majorHAnsi"/>
        </w:rPr>
      </w:pPr>
    </w:p>
    <w:p w14:paraId="4FCE3EEE" w14:textId="77777777" w:rsidR="009E0F55" w:rsidRPr="00853BA4" w:rsidRDefault="009E0F55" w:rsidP="00A4532B">
      <w:pPr>
        <w:rPr>
          <w:rFonts w:asciiTheme="majorHAnsi" w:hAnsiTheme="majorHAnsi" w:cstheme="majorHAnsi"/>
        </w:rPr>
      </w:pPr>
    </w:p>
    <w:p w14:paraId="54DCF46F" w14:textId="77777777" w:rsidR="001F1D1A" w:rsidRPr="00853BA4" w:rsidRDefault="001F1D1A" w:rsidP="00A4532B">
      <w:pPr>
        <w:rPr>
          <w:rFonts w:asciiTheme="majorHAnsi" w:hAnsiTheme="majorHAnsi" w:cstheme="majorHAnsi"/>
        </w:rPr>
      </w:pPr>
    </w:p>
    <w:p w14:paraId="0644D2BC" w14:textId="77777777" w:rsidR="00A4532B" w:rsidRPr="00853BA4" w:rsidRDefault="00A4532B" w:rsidP="00A4532B">
      <w:pPr>
        <w:rPr>
          <w:rFonts w:asciiTheme="majorHAnsi" w:hAnsiTheme="majorHAnsi" w:cstheme="majorHAnsi"/>
          <w:sz w:val="18"/>
          <w:szCs w:val="18"/>
        </w:rPr>
      </w:pPr>
      <w:r w:rsidRPr="00853BA4">
        <w:rPr>
          <w:rFonts w:asciiTheme="majorHAnsi" w:hAnsiTheme="majorHAnsi" w:cstheme="majorHAnsi"/>
          <w:sz w:val="18"/>
          <w:szCs w:val="18"/>
        </w:rPr>
        <w:t>Załączniki do umowy:</w:t>
      </w:r>
    </w:p>
    <w:p w14:paraId="195521D5" w14:textId="77777777" w:rsidR="00A4532B" w:rsidRPr="00853BA4" w:rsidRDefault="00A4532B" w:rsidP="00A4532B">
      <w:pPr>
        <w:rPr>
          <w:rFonts w:asciiTheme="majorHAnsi" w:hAnsiTheme="majorHAnsi" w:cstheme="majorHAnsi"/>
          <w:sz w:val="18"/>
          <w:szCs w:val="18"/>
        </w:rPr>
      </w:pPr>
      <w:r w:rsidRPr="00853BA4">
        <w:rPr>
          <w:rFonts w:asciiTheme="majorHAnsi" w:hAnsiTheme="majorHAnsi" w:cstheme="majorHAnsi"/>
          <w:sz w:val="18"/>
          <w:szCs w:val="18"/>
        </w:rPr>
        <w:t>Zał. nr 1 – Oferta Wykonawcy</w:t>
      </w:r>
    </w:p>
    <w:p w14:paraId="56534493" w14:textId="777D7A7C" w:rsidR="00793E91" w:rsidRPr="00853BA4" w:rsidRDefault="00A4532B" w:rsidP="00853BA4">
      <w:pPr>
        <w:rPr>
          <w:rFonts w:asciiTheme="majorHAnsi" w:hAnsiTheme="majorHAnsi" w:cstheme="majorHAnsi"/>
          <w:sz w:val="18"/>
          <w:szCs w:val="18"/>
        </w:rPr>
      </w:pPr>
      <w:r w:rsidRPr="00853BA4">
        <w:rPr>
          <w:rFonts w:asciiTheme="majorHAnsi" w:hAnsiTheme="majorHAnsi" w:cstheme="majorHAnsi"/>
          <w:sz w:val="18"/>
          <w:szCs w:val="18"/>
        </w:rPr>
        <w:t>Zał. nr 2 – Protokół odbioru końcowego</w:t>
      </w:r>
    </w:p>
    <w:p w14:paraId="20AEAF24" w14:textId="77777777" w:rsidR="00853BA4" w:rsidRDefault="00853BA4" w:rsidP="00853BA4">
      <w:pPr>
        <w:rPr>
          <w:rFonts w:asciiTheme="majorHAnsi" w:hAnsiTheme="majorHAnsi" w:cstheme="majorHAnsi"/>
          <w:color w:val="FF0000"/>
          <w:sz w:val="18"/>
          <w:szCs w:val="18"/>
        </w:rPr>
      </w:pPr>
    </w:p>
    <w:p w14:paraId="51B3575A" w14:textId="77777777" w:rsidR="00853BA4" w:rsidRDefault="00853BA4" w:rsidP="00853BA4">
      <w:pPr>
        <w:rPr>
          <w:rFonts w:asciiTheme="majorHAnsi" w:hAnsiTheme="majorHAnsi" w:cstheme="majorHAnsi"/>
          <w:color w:val="FF0000"/>
          <w:sz w:val="18"/>
          <w:szCs w:val="18"/>
        </w:rPr>
      </w:pPr>
    </w:p>
    <w:p w14:paraId="5ED9B413" w14:textId="77777777" w:rsidR="009E0F55" w:rsidRDefault="009E0F55" w:rsidP="00853BA4">
      <w:pPr>
        <w:rPr>
          <w:rFonts w:asciiTheme="majorHAnsi" w:hAnsiTheme="majorHAnsi" w:cstheme="majorHAnsi"/>
          <w:color w:val="FF0000"/>
          <w:sz w:val="18"/>
          <w:szCs w:val="18"/>
        </w:rPr>
      </w:pPr>
    </w:p>
    <w:p w14:paraId="4354C61C" w14:textId="77777777" w:rsidR="009E0F55" w:rsidRDefault="009E0F55" w:rsidP="00853BA4">
      <w:pPr>
        <w:rPr>
          <w:rFonts w:asciiTheme="majorHAnsi" w:hAnsiTheme="majorHAnsi" w:cstheme="majorHAnsi"/>
          <w:color w:val="FF0000"/>
          <w:sz w:val="18"/>
          <w:szCs w:val="18"/>
        </w:rPr>
      </w:pPr>
    </w:p>
    <w:p w14:paraId="0AF2DFB7" w14:textId="77777777" w:rsidR="00D50BBC" w:rsidRDefault="00D50BBC" w:rsidP="00A4532B">
      <w:pPr>
        <w:pStyle w:val="Nagwek1"/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057F3A6F" w14:textId="77777777" w:rsidR="00E8583C" w:rsidRDefault="00E8583C" w:rsidP="00E8583C">
      <w:pPr>
        <w:pStyle w:val="Standarduser"/>
      </w:pPr>
    </w:p>
    <w:p w14:paraId="55C5E285" w14:textId="77777777" w:rsidR="00E8583C" w:rsidRDefault="00E8583C" w:rsidP="00E8583C">
      <w:pPr>
        <w:pStyle w:val="Standarduser"/>
      </w:pPr>
    </w:p>
    <w:p w14:paraId="64E6478B" w14:textId="77777777" w:rsidR="00E8583C" w:rsidRDefault="00E8583C" w:rsidP="00E8583C">
      <w:pPr>
        <w:pStyle w:val="Standarduser"/>
      </w:pPr>
    </w:p>
    <w:p w14:paraId="2B87DCB9" w14:textId="77777777" w:rsidR="00E8583C" w:rsidRDefault="00E8583C" w:rsidP="00E8583C">
      <w:pPr>
        <w:pStyle w:val="Standarduser"/>
      </w:pPr>
    </w:p>
    <w:p w14:paraId="1DE3BEF7" w14:textId="77777777" w:rsidR="00E8583C" w:rsidRDefault="00E8583C" w:rsidP="00E8583C">
      <w:pPr>
        <w:pStyle w:val="Standarduser"/>
      </w:pPr>
    </w:p>
    <w:p w14:paraId="3BF11A14" w14:textId="77777777" w:rsidR="00E8583C" w:rsidRDefault="00E8583C" w:rsidP="00E8583C">
      <w:pPr>
        <w:pStyle w:val="Standarduser"/>
      </w:pPr>
    </w:p>
    <w:p w14:paraId="4179919E" w14:textId="77777777" w:rsidR="00E8583C" w:rsidRDefault="00E8583C" w:rsidP="00E8583C">
      <w:pPr>
        <w:pStyle w:val="Standarduser"/>
      </w:pPr>
    </w:p>
    <w:p w14:paraId="3AB11C29" w14:textId="77777777" w:rsidR="00E8583C" w:rsidRDefault="00E8583C" w:rsidP="00E8583C">
      <w:pPr>
        <w:pStyle w:val="Standarduser"/>
      </w:pPr>
    </w:p>
    <w:p w14:paraId="7D0B4523" w14:textId="77777777" w:rsidR="00E8583C" w:rsidRDefault="00E8583C" w:rsidP="00E8583C">
      <w:pPr>
        <w:pStyle w:val="Standarduser"/>
      </w:pPr>
    </w:p>
    <w:p w14:paraId="2272693D" w14:textId="77777777" w:rsidR="00E8583C" w:rsidRPr="00E8583C" w:rsidRDefault="00E8583C" w:rsidP="00E8583C">
      <w:pPr>
        <w:pStyle w:val="Standarduser"/>
      </w:pPr>
    </w:p>
    <w:p w14:paraId="4440601C" w14:textId="784DA4F7" w:rsidR="002A66A3" w:rsidRPr="002A66A3" w:rsidRDefault="00EC20F0" w:rsidP="002A66A3">
      <w:pPr>
        <w:pStyle w:val="Standarduser"/>
      </w:pPr>
      <w:r>
        <w:t xml:space="preserve">  </w:t>
      </w:r>
    </w:p>
    <w:p w14:paraId="791BAEEC" w14:textId="3ADEA87F" w:rsidR="00A4532B" w:rsidRPr="002C4B3C" w:rsidRDefault="00A4532B" w:rsidP="00A4532B">
      <w:pPr>
        <w:pStyle w:val="Nagwek1"/>
        <w:tabs>
          <w:tab w:val="left" w:pos="0"/>
        </w:tabs>
        <w:jc w:val="center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sz w:val="22"/>
          <w:szCs w:val="22"/>
        </w:rPr>
        <w:lastRenderedPageBreak/>
        <w:t xml:space="preserve">PROTOKÓŁ ODBIORU – </w:t>
      </w:r>
      <w:r w:rsidRPr="002C4B3C">
        <w:rPr>
          <w:rFonts w:asciiTheme="majorHAnsi" w:hAnsiTheme="majorHAnsi" w:cstheme="majorHAnsi"/>
          <w:i/>
          <w:iCs/>
          <w:sz w:val="22"/>
          <w:szCs w:val="22"/>
        </w:rPr>
        <w:t>Załącznik nr 2 do umowy</w:t>
      </w:r>
    </w:p>
    <w:p w14:paraId="3612870D" w14:textId="77777777" w:rsidR="00A4532B" w:rsidRPr="002C4B3C" w:rsidRDefault="00A4532B" w:rsidP="00A4532B">
      <w:pPr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7FD3C62D" w14:textId="77777777" w:rsidR="00A4532B" w:rsidRPr="002C4B3C" w:rsidRDefault="00A4532B" w:rsidP="00A4532B">
      <w:pPr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>sporządzony w dniu ………………………….. w Wojewódzkim Szpitalu Psychiatrycznym</w:t>
      </w:r>
    </w:p>
    <w:p w14:paraId="7A669EFC" w14:textId="77777777" w:rsidR="00A4532B" w:rsidRPr="002C4B3C" w:rsidRDefault="00A4532B" w:rsidP="00A4532B">
      <w:pPr>
        <w:jc w:val="both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w Andrychowie przy ul. J. Dąbrowskiego 19, 34 -120 Andrychów </w:t>
      </w:r>
      <w:r w:rsidRPr="002C4B3C">
        <w:rPr>
          <w:rFonts w:asciiTheme="majorHAnsi" w:hAnsiTheme="majorHAnsi" w:cstheme="majorHAnsi"/>
          <w:iCs/>
          <w:sz w:val="22"/>
          <w:szCs w:val="22"/>
        </w:rPr>
        <w:t xml:space="preserve">w sprawie odbioru przedmiotu zamówienia będącego przedmiotem </w:t>
      </w:r>
      <w:r w:rsidRPr="002C4B3C">
        <w:rPr>
          <w:rFonts w:asciiTheme="majorHAnsi" w:hAnsiTheme="majorHAnsi" w:cstheme="majorHAnsi"/>
          <w:b/>
          <w:bCs/>
          <w:iCs/>
          <w:sz w:val="22"/>
          <w:szCs w:val="22"/>
        </w:rPr>
        <w:t>umowy nr …………………………. na …………………………………………………………..</w:t>
      </w:r>
    </w:p>
    <w:p w14:paraId="4DEE2674" w14:textId="77777777" w:rsidR="00A4532B" w:rsidRPr="002C4B3C" w:rsidRDefault="00A4532B" w:rsidP="00A4532B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44460230" w14:textId="77777777" w:rsidR="00A4532B" w:rsidRPr="002C4B3C" w:rsidRDefault="00A4532B" w:rsidP="00A4532B">
      <w:pPr>
        <w:pStyle w:val="Tekstpodstawowywcity21"/>
        <w:tabs>
          <w:tab w:val="left" w:pos="0"/>
        </w:tabs>
        <w:ind w:left="0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Przedstawiciel: </w:t>
      </w:r>
      <w:r w:rsidRPr="002C4B3C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CCEC14E" w14:textId="77777777" w:rsidR="00A4532B" w:rsidRPr="002C4B3C" w:rsidRDefault="00A4532B" w:rsidP="00A4532B">
      <w:pPr>
        <w:pStyle w:val="Tekstpodstawowywcity21"/>
        <w:tabs>
          <w:tab w:val="left" w:pos="0"/>
        </w:tabs>
        <w:ind w:left="0"/>
        <w:jc w:val="left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i/>
          <w:sz w:val="22"/>
          <w:szCs w:val="22"/>
        </w:rPr>
        <w:tab/>
      </w:r>
      <w:r w:rsidRPr="002C4B3C">
        <w:rPr>
          <w:rFonts w:asciiTheme="majorHAnsi" w:hAnsiTheme="majorHAnsi" w:cstheme="majorHAnsi"/>
          <w:i/>
          <w:sz w:val="22"/>
          <w:szCs w:val="22"/>
        </w:rPr>
        <w:tab/>
      </w:r>
      <w:r w:rsidRPr="002C4B3C">
        <w:rPr>
          <w:rFonts w:asciiTheme="majorHAnsi" w:hAnsiTheme="majorHAnsi" w:cstheme="majorHAnsi"/>
          <w:i/>
          <w:sz w:val="22"/>
          <w:szCs w:val="22"/>
        </w:rPr>
        <w:tab/>
        <w:t>Wykonawca</w:t>
      </w:r>
    </w:p>
    <w:p w14:paraId="32DAAD52" w14:textId="77777777" w:rsidR="00A4532B" w:rsidRPr="002C4B3C" w:rsidRDefault="00A4532B" w:rsidP="00A4532B">
      <w:pPr>
        <w:pStyle w:val="Tekstpodstawowywcity21"/>
        <w:tabs>
          <w:tab w:val="left" w:pos="0"/>
        </w:tabs>
        <w:ind w:left="0"/>
        <w:jc w:val="left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</w:p>
    <w:p w14:paraId="0A37F06B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>1. ………………………………………………………………………………………………………………………………….</w:t>
      </w:r>
    </w:p>
    <w:p w14:paraId="1F0EF33E" w14:textId="77777777" w:rsidR="00A4532B" w:rsidRPr="002C4B3C" w:rsidRDefault="00A4532B" w:rsidP="00A4532B">
      <w:pPr>
        <w:pStyle w:val="Tekstpodstawowywcity"/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C4B3C">
        <w:rPr>
          <w:rFonts w:asciiTheme="majorHAnsi" w:hAnsiTheme="majorHAnsi" w:cstheme="majorHAnsi"/>
          <w:i/>
          <w:iCs/>
          <w:sz w:val="22"/>
          <w:szCs w:val="22"/>
        </w:rPr>
        <w:t>Imię i nazwisko/stanowisko</w:t>
      </w:r>
    </w:p>
    <w:p w14:paraId="1B96581C" w14:textId="77777777" w:rsidR="00A4532B" w:rsidRPr="002C4B3C" w:rsidRDefault="00A4532B" w:rsidP="00A4532B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</w:p>
    <w:p w14:paraId="71BEE1B1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Przedstawiciel: </w:t>
      </w:r>
      <w:r w:rsidRPr="002C4B3C">
        <w:rPr>
          <w:rFonts w:asciiTheme="majorHAnsi" w:hAnsiTheme="majorHAnsi" w:cstheme="majorHAnsi"/>
          <w:b/>
          <w:sz w:val="22"/>
          <w:szCs w:val="22"/>
        </w:rPr>
        <w:t xml:space="preserve">Wojewódzki Szpital Psychiatryczny w Andrychowie, ul. Dąbrowskiego 19, 34 -120 Andrychów </w:t>
      </w:r>
      <w:r w:rsidRPr="002C4B3C">
        <w:rPr>
          <w:rFonts w:asciiTheme="majorHAnsi" w:hAnsiTheme="majorHAnsi" w:cstheme="majorHAnsi"/>
          <w:sz w:val="22"/>
          <w:szCs w:val="22"/>
        </w:rPr>
        <w:t xml:space="preserve">        </w:t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22"/>
          <w:szCs w:val="22"/>
        </w:rPr>
        <w:tab/>
      </w:r>
    </w:p>
    <w:p w14:paraId="42E533FE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i/>
          <w:iCs/>
          <w:sz w:val="22"/>
          <w:szCs w:val="22"/>
        </w:rPr>
        <w:t>Zamawiający</w:t>
      </w:r>
    </w:p>
    <w:p w14:paraId="6E08784E" w14:textId="77777777" w:rsidR="00A4532B" w:rsidRPr="002C4B3C" w:rsidRDefault="00A4532B" w:rsidP="00A4532B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5FC2ACA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1. </w:t>
      </w:r>
      <w:r w:rsidRPr="002C4B3C">
        <w:rPr>
          <w:rFonts w:asciiTheme="majorHAnsi" w:hAnsiTheme="majorHAnsi" w:cstheme="majorHAnsi"/>
          <w:sz w:val="22"/>
          <w:szCs w:val="22"/>
        </w:rPr>
        <w:tab/>
        <w:t>………………………….</w:t>
      </w:r>
      <w:r w:rsidRPr="002C4B3C">
        <w:rPr>
          <w:rFonts w:asciiTheme="majorHAnsi" w:hAnsiTheme="majorHAnsi" w:cstheme="majorHAnsi"/>
          <w:sz w:val="22"/>
          <w:szCs w:val="22"/>
        </w:rPr>
        <w:tab/>
        <w:t xml:space="preserve">                ……………………………………………….</w:t>
      </w:r>
    </w:p>
    <w:p w14:paraId="46027B4C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i/>
          <w:iCs/>
          <w:sz w:val="22"/>
          <w:szCs w:val="22"/>
        </w:rPr>
        <w:tab/>
        <w:t>imię i nazwisko</w:t>
      </w: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             stanowisko</w:t>
      </w:r>
    </w:p>
    <w:p w14:paraId="6840EC5F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DB8E995" w14:textId="77777777" w:rsidR="00A4532B" w:rsidRPr="002C4B3C" w:rsidRDefault="00A4532B" w:rsidP="00A4532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C4B3C">
        <w:rPr>
          <w:rFonts w:asciiTheme="majorHAnsi" w:hAnsiTheme="majorHAnsi" w:cstheme="majorHAnsi"/>
          <w:b/>
          <w:sz w:val="22"/>
          <w:szCs w:val="22"/>
        </w:rPr>
        <w:t>Ustalenia dotyczące dostawy:</w:t>
      </w:r>
    </w:p>
    <w:p w14:paraId="59E5B046" w14:textId="77777777" w:rsidR="00A4532B" w:rsidRPr="002C4B3C" w:rsidRDefault="00A4532B" w:rsidP="00A4532B">
      <w:pPr>
        <w:widowControl/>
        <w:numPr>
          <w:ilvl w:val="0"/>
          <w:numId w:val="139"/>
        </w:numPr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Dostawa została wykonana zgodnie z umową. </w:t>
      </w:r>
    </w:p>
    <w:p w14:paraId="5BA861A4" w14:textId="77777777" w:rsidR="00A4532B" w:rsidRPr="002C4B3C" w:rsidRDefault="00A4532B" w:rsidP="00A4532B">
      <w:pPr>
        <w:widowControl/>
        <w:numPr>
          <w:ilvl w:val="0"/>
          <w:numId w:val="139"/>
        </w:numPr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W stosunku do zamówienia wskazuje się następujące niezgodności: </w:t>
      </w:r>
    </w:p>
    <w:p w14:paraId="65B6C637" w14:textId="77777777" w:rsidR="00A4532B" w:rsidRPr="002C4B3C" w:rsidRDefault="00A4532B" w:rsidP="00A4532B">
      <w:pPr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2FDF0C90" w14:textId="77777777" w:rsidR="00A4532B" w:rsidRPr="002C4B3C" w:rsidRDefault="00A4532B" w:rsidP="00A4532B">
      <w:pPr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…………………………………………………………………………………………………..................................................................</w:t>
      </w:r>
    </w:p>
    <w:p w14:paraId="1AF1CF53" w14:textId="77777777" w:rsidR="00A4532B" w:rsidRPr="002C4B3C" w:rsidRDefault="00A4532B" w:rsidP="00A4532B">
      <w:pPr>
        <w:jc w:val="both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49AB62EB" w14:textId="4C9637F3" w:rsidR="00A4532B" w:rsidRPr="002C4B3C" w:rsidRDefault="00A4532B" w:rsidP="00A4532B">
      <w:pPr>
        <w:widowControl/>
        <w:numPr>
          <w:ilvl w:val="0"/>
          <w:numId w:val="139"/>
        </w:numPr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C4B3C">
        <w:rPr>
          <w:rFonts w:asciiTheme="majorHAnsi" w:hAnsiTheme="majorHAnsi" w:cstheme="majorHAnsi"/>
          <w:sz w:val="22"/>
          <w:szCs w:val="22"/>
        </w:rPr>
        <w:t xml:space="preserve">Protokół sporządzono </w:t>
      </w:r>
      <w:r w:rsidR="00113F5E">
        <w:rPr>
          <w:rFonts w:asciiTheme="majorHAnsi" w:hAnsiTheme="majorHAnsi" w:cstheme="majorHAnsi"/>
          <w:sz w:val="22"/>
          <w:szCs w:val="22"/>
        </w:rPr>
        <w:t>w czterech</w:t>
      </w:r>
      <w:r w:rsidRPr="002C4B3C">
        <w:rPr>
          <w:rFonts w:asciiTheme="majorHAnsi" w:hAnsiTheme="majorHAnsi" w:cstheme="majorHAnsi"/>
          <w:sz w:val="22"/>
          <w:szCs w:val="22"/>
        </w:rPr>
        <w:t xml:space="preserve"> jednobrzmiących egzemplarzach,</w:t>
      </w:r>
      <w:r w:rsidR="00113F5E">
        <w:rPr>
          <w:rFonts w:asciiTheme="majorHAnsi" w:hAnsiTheme="majorHAnsi" w:cstheme="majorHAnsi"/>
          <w:sz w:val="22"/>
          <w:szCs w:val="22"/>
        </w:rPr>
        <w:t xml:space="preserve"> trzy </w:t>
      </w:r>
      <w:r w:rsidRPr="002C4B3C">
        <w:rPr>
          <w:rFonts w:asciiTheme="majorHAnsi" w:hAnsiTheme="majorHAnsi" w:cstheme="majorHAnsi"/>
          <w:sz w:val="22"/>
          <w:szCs w:val="22"/>
        </w:rPr>
        <w:t>egzemplarze dla Zamawiającego</w:t>
      </w:r>
      <w:r w:rsidR="00113F5E">
        <w:rPr>
          <w:rFonts w:asciiTheme="majorHAnsi" w:hAnsiTheme="majorHAnsi" w:cstheme="majorHAnsi"/>
          <w:sz w:val="22"/>
          <w:szCs w:val="22"/>
        </w:rPr>
        <w:t xml:space="preserve"> </w:t>
      </w:r>
      <w:r w:rsidRPr="002C4B3C">
        <w:rPr>
          <w:rFonts w:asciiTheme="majorHAnsi" w:hAnsiTheme="majorHAnsi" w:cstheme="majorHAnsi"/>
          <w:sz w:val="22"/>
          <w:szCs w:val="22"/>
        </w:rPr>
        <w:t>i jeden egzemplarz dla Wykonawcy</w:t>
      </w:r>
    </w:p>
    <w:p w14:paraId="4EFE9AF3" w14:textId="77777777" w:rsidR="00A4532B" w:rsidRPr="002C4B3C" w:rsidRDefault="00A4532B" w:rsidP="00A4532B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88B445B" w14:textId="77777777" w:rsidR="00A4532B" w:rsidRPr="002C4B3C" w:rsidRDefault="00A4532B" w:rsidP="00A4532B">
      <w:pPr>
        <w:tabs>
          <w:tab w:val="left" w:pos="0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4B3C">
        <w:rPr>
          <w:rFonts w:asciiTheme="majorHAnsi" w:hAnsiTheme="majorHAnsi" w:cstheme="majorHAnsi"/>
          <w:b/>
          <w:bCs/>
          <w:sz w:val="22"/>
          <w:szCs w:val="22"/>
        </w:rPr>
        <w:t>Na tym protokół zakończono i podpisano:</w:t>
      </w:r>
    </w:p>
    <w:p w14:paraId="31CA1600" w14:textId="77777777" w:rsidR="00A4532B" w:rsidRPr="002C4B3C" w:rsidRDefault="00A4532B" w:rsidP="00A4532B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0BAC7A8" w14:textId="77777777" w:rsidR="00A4532B" w:rsidRPr="002C4B3C" w:rsidRDefault="00A4532B" w:rsidP="00A4532B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</w:rPr>
      </w:pPr>
      <w:r w:rsidRPr="002C4B3C">
        <w:rPr>
          <w:rFonts w:asciiTheme="majorHAnsi" w:hAnsiTheme="majorHAnsi" w:cstheme="majorHAnsi"/>
          <w:sz w:val="22"/>
          <w:szCs w:val="22"/>
        </w:rPr>
        <w:tab/>
      </w:r>
      <w:r w:rsidRPr="002C4B3C">
        <w:rPr>
          <w:rFonts w:asciiTheme="majorHAnsi" w:hAnsiTheme="majorHAnsi" w:cstheme="majorHAnsi"/>
          <w:sz w:val="18"/>
          <w:szCs w:val="18"/>
        </w:rPr>
        <w:t xml:space="preserve">Przedstawiciel Wykonawcy:                                       </w:t>
      </w:r>
      <w:r w:rsidRPr="002C4B3C">
        <w:rPr>
          <w:rFonts w:asciiTheme="majorHAnsi" w:hAnsiTheme="majorHAnsi" w:cstheme="majorHAnsi"/>
          <w:sz w:val="18"/>
          <w:szCs w:val="18"/>
        </w:rPr>
        <w:tab/>
      </w:r>
      <w:r w:rsidRPr="002C4B3C">
        <w:rPr>
          <w:rFonts w:asciiTheme="majorHAnsi" w:hAnsiTheme="majorHAnsi" w:cstheme="majorHAnsi"/>
          <w:sz w:val="18"/>
          <w:szCs w:val="18"/>
        </w:rPr>
        <w:tab/>
        <w:t>Przedstawiciel Zamawiającego:</w:t>
      </w:r>
    </w:p>
    <w:tbl>
      <w:tblPr>
        <w:tblW w:w="8490" w:type="dxa"/>
        <w:tblInd w:w="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5"/>
        <w:gridCol w:w="2176"/>
        <w:gridCol w:w="3259"/>
      </w:tblGrid>
      <w:tr w:rsidR="002C4B3C" w:rsidRPr="002C4B3C" w14:paraId="41E2109A" w14:textId="77777777" w:rsidTr="001253EE">
        <w:tc>
          <w:tcPr>
            <w:tcW w:w="3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A40B7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snapToGrid w:val="0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E1674D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4B3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…………………………………………….</w:t>
            </w:r>
          </w:p>
          <w:p w14:paraId="7444BF00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604E87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4B3C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13754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8AC0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snapToGri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6BBD8A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2C4B3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</w:t>
            </w:r>
          </w:p>
          <w:p w14:paraId="41535683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2AB156" w14:textId="77777777" w:rsidR="00A4532B" w:rsidRPr="002C4B3C" w:rsidRDefault="00A4532B" w:rsidP="001253EE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C4B3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</w:t>
            </w:r>
          </w:p>
        </w:tc>
      </w:tr>
    </w:tbl>
    <w:p w14:paraId="18A3AE0D" w14:textId="77777777" w:rsidR="00A4532B" w:rsidRPr="006740BF" w:rsidRDefault="00A4532B" w:rsidP="00A4532B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5A58F4D9" w14:textId="77777777" w:rsidR="00A4532B" w:rsidRPr="006740BF" w:rsidRDefault="00A4532B" w:rsidP="00A4532B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21B617A7" w14:textId="77777777" w:rsidR="00A4532B" w:rsidRPr="006740BF" w:rsidRDefault="00A4532B" w:rsidP="00A4532B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61B62DF1" w14:textId="77777777" w:rsidR="00A4532B" w:rsidRPr="006740BF" w:rsidRDefault="00A4532B" w:rsidP="00A4532B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250D734F" w14:textId="77777777" w:rsidR="00A4532B" w:rsidRPr="006740BF" w:rsidRDefault="00A4532B" w:rsidP="00A4532B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100D61BD" w14:textId="77777777" w:rsidR="00A4532B" w:rsidRPr="006740BF" w:rsidRDefault="00A4532B" w:rsidP="00A4532B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14AB8F34" w14:textId="03044F04" w:rsidR="009B2E81" w:rsidRPr="006740BF" w:rsidRDefault="009B2E81" w:rsidP="00C81A40">
      <w:pPr>
        <w:pStyle w:val="Standard"/>
        <w:autoSpaceDE w:val="0"/>
        <w:contextualSpacing/>
        <w:rPr>
          <w:rFonts w:ascii="Calibri Light" w:hAnsi="Calibri Light" w:cs="Calibri Light"/>
          <w:b/>
          <w:bCs/>
          <w:color w:val="FF0000"/>
        </w:rPr>
      </w:pPr>
    </w:p>
    <w:sectPr w:rsidR="009B2E81" w:rsidRPr="006740BF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CD6F" w14:textId="77777777" w:rsidR="00792ED6" w:rsidRDefault="00792ED6">
      <w:pPr>
        <w:rPr>
          <w:rFonts w:hint="eastAsia"/>
        </w:rPr>
      </w:pPr>
      <w:r>
        <w:separator/>
      </w:r>
    </w:p>
  </w:endnote>
  <w:endnote w:type="continuationSeparator" w:id="0">
    <w:p w14:paraId="5F762458" w14:textId="77777777" w:rsidR="00792ED6" w:rsidRDefault="00792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8C71" w14:textId="77777777" w:rsidR="00854497" w:rsidRDefault="00DE60E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249DB5FA" w14:textId="18610963" w:rsidR="00854497" w:rsidRDefault="00000000">
    <w:pPr>
      <w:pStyle w:val="Stopka"/>
      <w:pBdr>
        <w:top w:val="single" w:sz="6" w:space="1" w:color="000000"/>
      </w:pBdr>
      <w:ind w:right="360"/>
    </w:pPr>
    <w:hyperlink r:id="rId1" w:history="1">
      <w:r w:rsidR="00DE60E0"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 w:rsidR="00DE60E0">
      <w:rPr>
        <w:rFonts w:ascii="Calibri Light" w:hAnsi="Calibri Light" w:cs="Calibri Light"/>
        <w:lang w:val="de-DE"/>
      </w:rPr>
      <w:t xml:space="preserve">            e-mail  </w:t>
    </w:r>
    <w:hyperlink r:id="rId2" w:history="1">
      <w:r w:rsidR="00DE60E0"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 w:rsidR="00DE60E0">
      <w:rPr>
        <w:rFonts w:ascii="Arial" w:hAnsi="Arial" w:cs="Arial"/>
        <w:lang w:val="de-DE"/>
      </w:rPr>
      <w:t xml:space="preserve">                                       </w:t>
    </w:r>
    <w:r w:rsidR="004220D9">
      <w:rPr>
        <w:rFonts w:ascii="Arial" w:hAnsi="Arial" w:cs="Arial"/>
        <w:lang w:val="de-DE"/>
      </w:rPr>
      <w:tab/>
    </w:r>
    <w:r w:rsidR="00DE60E0">
      <w:rPr>
        <w:rFonts w:ascii="Calibri Light" w:hAnsi="Calibri Light" w:cs="Calibri Light"/>
        <w:lang w:val="de-DE"/>
      </w:rPr>
      <w:t xml:space="preserve"> </w:t>
    </w:r>
    <w:r w:rsidR="00DE60E0">
      <w:rPr>
        <w:rStyle w:val="Numerstrony"/>
        <w:rFonts w:ascii="Calibri Light" w:hAnsi="Calibri Light" w:cs="Calibri Light"/>
      </w:rPr>
      <w:fldChar w:fldCharType="begin"/>
    </w:r>
    <w:r w:rsidR="00DE60E0">
      <w:rPr>
        <w:rStyle w:val="Numerstrony"/>
        <w:rFonts w:ascii="Calibri Light" w:hAnsi="Calibri Light" w:cs="Calibri Light"/>
      </w:rPr>
      <w:instrText xml:space="preserve"> PAGE </w:instrText>
    </w:r>
    <w:r w:rsidR="00DE60E0">
      <w:rPr>
        <w:rStyle w:val="Numerstrony"/>
        <w:rFonts w:ascii="Calibri Light" w:hAnsi="Calibri Light" w:cs="Calibri Light"/>
      </w:rPr>
      <w:fldChar w:fldCharType="separate"/>
    </w:r>
    <w:r w:rsidR="00DE60E0">
      <w:rPr>
        <w:rStyle w:val="Numerstrony"/>
        <w:rFonts w:ascii="Calibri Light" w:hAnsi="Calibri Light" w:cs="Calibri Light"/>
      </w:rPr>
      <w:t>12</w:t>
    </w:r>
    <w:r w:rsidR="00DE60E0">
      <w:rPr>
        <w:rStyle w:val="Numerstrony"/>
        <w:rFonts w:ascii="Calibri Light" w:hAnsi="Calibri Light" w:cs="Calibri Light"/>
      </w:rPr>
      <w:fldChar w:fldCharType="end"/>
    </w:r>
  </w:p>
  <w:p w14:paraId="515AF303" w14:textId="77777777" w:rsidR="00854497" w:rsidRDefault="00000000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49F1" w14:textId="77777777" w:rsidR="00792ED6" w:rsidRDefault="00792E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7CF516" w14:textId="77777777" w:rsidR="00792ED6" w:rsidRDefault="00792E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B2E" w14:textId="25CF0571" w:rsidR="00E01707" w:rsidRDefault="00E01707">
    <w:pPr>
      <w:pStyle w:val="Nagwek6"/>
      <w:rPr>
        <w:rFonts w:ascii="Calibri Light" w:hAnsi="Calibri Light" w:cs="Calibri Light"/>
        <w:b w:val="0"/>
        <w:sz w:val="24"/>
        <w:szCs w:val="24"/>
      </w:rPr>
    </w:pPr>
    <w:r>
      <w:rPr>
        <w:noProof/>
      </w:rPr>
      <w:drawing>
        <wp:inline distT="0" distB="0" distL="0" distR="0" wp14:anchorId="1210752E" wp14:editId="1C6C10DF">
          <wp:extent cx="5759450" cy="339725"/>
          <wp:effectExtent l="0" t="0" r="0" b="3175"/>
          <wp:docPr id="3" name="Obraz 2" descr="banner-4465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anner-4465">
                    <a:hlinkClick r:id="rId1" tgtFrame="&quot;_blank&quot;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11B6D" w14:textId="528DE1BF" w:rsidR="00854497" w:rsidRPr="006740BF" w:rsidRDefault="00DE60E0">
    <w:pPr>
      <w:pStyle w:val="Nagwek6"/>
      <w:rPr>
        <w:color w:val="FF0000"/>
      </w:rPr>
    </w:pPr>
    <w:r w:rsidRPr="002611A5">
      <w:rPr>
        <w:rFonts w:ascii="Calibri Light" w:hAnsi="Calibri Light" w:cs="Calibri Light"/>
        <w:b w:val="0"/>
        <w:sz w:val="24"/>
        <w:szCs w:val="24"/>
      </w:rPr>
      <w:t>Postępowanie znak: TZ/2503/</w:t>
    </w:r>
    <w:r w:rsidR="001D7540" w:rsidRPr="002611A5">
      <w:rPr>
        <w:rFonts w:ascii="Calibri Light" w:hAnsi="Calibri Light" w:cs="Calibri Light"/>
        <w:b w:val="0"/>
        <w:sz w:val="24"/>
        <w:szCs w:val="24"/>
      </w:rPr>
      <w:t>1</w:t>
    </w:r>
    <w:r w:rsidR="006740BF" w:rsidRPr="002611A5">
      <w:rPr>
        <w:rFonts w:ascii="Calibri Light" w:hAnsi="Calibri Light" w:cs="Calibri Light"/>
        <w:b w:val="0"/>
        <w:sz w:val="24"/>
        <w:szCs w:val="24"/>
      </w:rPr>
      <w:t>1</w:t>
    </w:r>
    <w:r w:rsidRPr="002611A5">
      <w:rPr>
        <w:rFonts w:ascii="Calibri Light" w:hAnsi="Calibri Light" w:cs="Calibri Light"/>
        <w:b w:val="0"/>
        <w:sz w:val="24"/>
        <w:szCs w:val="24"/>
      </w:rPr>
      <w:t>/202</w:t>
    </w:r>
    <w:r w:rsidR="001D7540" w:rsidRPr="002611A5">
      <w:rPr>
        <w:rFonts w:ascii="Calibri Light" w:hAnsi="Calibri Light" w:cs="Calibri Light"/>
        <w:b w:val="0"/>
        <w:sz w:val="24"/>
        <w:szCs w:val="24"/>
      </w:rPr>
      <w:t>3</w:t>
    </w:r>
    <w:r w:rsidR="009A4C8D" w:rsidRPr="002611A5">
      <w:rPr>
        <w:rFonts w:ascii="Calibri Light" w:hAnsi="Calibri Light" w:cs="Calibri Light"/>
        <w:b w:val="0"/>
        <w:sz w:val="24"/>
        <w:szCs w:val="24"/>
      </w:rPr>
      <w:tab/>
    </w:r>
    <w:r w:rsidR="009014AB" w:rsidRPr="002611A5">
      <w:rPr>
        <w:rFonts w:ascii="Calibri Light" w:hAnsi="Calibri Light" w:cs="Calibri Light"/>
        <w:b w:val="0"/>
        <w:color w:val="FF0000"/>
        <w:sz w:val="24"/>
        <w:szCs w:val="24"/>
      </w:rPr>
      <w:tab/>
    </w:r>
    <w:r w:rsidR="009A4C8D" w:rsidRPr="002B4B4E">
      <w:rPr>
        <w:rFonts w:ascii="Calibri Light" w:hAnsi="Calibri Light" w:cs="Calibri Light"/>
        <w:b w:val="0"/>
        <w:sz w:val="20"/>
        <w:szCs w:val="20"/>
      </w:rPr>
      <w:t xml:space="preserve">Andrychów dn., </w:t>
    </w:r>
    <w:r w:rsidR="006740BF" w:rsidRPr="002B4B4E">
      <w:rPr>
        <w:rFonts w:ascii="Calibri Light" w:hAnsi="Calibri Light" w:cs="Calibri Light"/>
        <w:b w:val="0"/>
        <w:sz w:val="20"/>
        <w:szCs w:val="20"/>
      </w:rPr>
      <w:t>27.04.2023 r</w:t>
    </w:r>
    <w:r w:rsidR="002B4B4E">
      <w:rPr>
        <w:rFonts w:ascii="Calibri Light" w:hAnsi="Calibri Light" w:cs="Calibri Light"/>
        <w:b w:val="0"/>
        <w:sz w:val="20"/>
        <w:szCs w:val="20"/>
      </w:rPr>
      <w:t xml:space="preserve">. </w:t>
    </w:r>
    <w:r w:rsidR="002B4B4E" w:rsidRPr="002B4B4E">
      <w:rPr>
        <w:rFonts w:ascii="Calibri Light" w:hAnsi="Calibri Light" w:cs="Calibri Light"/>
        <w:b w:val="0"/>
        <w:sz w:val="20"/>
        <w:szCs w:val="20"/>
      </w:rPr>
      <w:t>-</w:t>
    </w:r>
    <w:r w:rsidR="002B4B4E">
      <w:rPr>
        <w:rFonts w:ascii="Calibri Light" w:hAnsi="Calibri Light" w:cs="Calibri Light"/>
        <w:b w:val="0"/>
        <w:sz w:val="24"/>
        <w:szCs w:val="24"/>
      </w:rPr>
      <w:t xml:space="preserve"> </w:t>
    </w:r>
    <w:r w:rsidR="002B4B4E" w:rsidRPr="002B4B4E">
      <w:rPr>
        <w:rFonts w:ascii="Calibri Light" w:hAnsi="Calibri Light" w:cs="Calibri Light"/>
        <w:b w:val="0"/>
        <w:color w:val="FF0000"/>
        <w:sz w:val="16"/>
        <w:szCs w:val="16"/>
        <w:highlight w:val="yellow"/>
      </w:rPr>
      <w:t xml:space="preserve">MODYFIKACJA </w:t>
    </w:r>
    <w:r w:rsidR="00480C8E">
      <w:rPr>
        <w:rFonts w:ascii="Calibri Light" w:hAnsi="Calibri Light" w:cs="Calibri Light"/>
        <w:b w:val="0"/>
        <w:color w:val="FF0000"/>
        <w:sz w:val="16"/>
        <w:szCs w:val="16"/>
        <w:highlight w:val="yellow"/>
      </w:rPr>
      <w:t>10</w:t>
    </w:r>
    <w:r w:rsidR="002B4B4E" w:rsidRPr="002B4B4E">
      <w:rPr>
        <w:rFonts w:ascii="Calibri Light" w:hAnsi="Calibri Light" w:cs="Calibri Light"/>
        <w:b w:val="0"/>
        <w:color w:val="FF0000"/>
        <w:sz w:val="16"/>
        <w:szCs w:val="16"/>
        <w:highlight w:val="yellow"/>
      </w:rPr>
      <w:t>.05.2023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7603D"/>
    <w:multiLevelType w:val="multilevel"/>
    <w:tmpl w:val="9B86F118"/>
    <w:lvl w:ilvl="0">
      <w:start w:val="20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18F6D68"/>
    <w:multiLevelType w:val="multilevel"/>
    <w:tmpl w:val="E4148B26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0D6BF8"/>
    <w:multiLevelType w:val="multilevel"/>
    <w:tmpl w:val="AD5A09B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CF5C0F"/>
    <w:multiLevelType w:val="multilevel"/>
    <w:tmpl w:val="032E46F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49163D0"/>
    <w:multiLevelType w:val="multilevel"/>
    <w:tmpl w:val="C060AE2C"/>
    <w:styleLink w:val="WWNum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5AF383B"/>
    <w:multiLevelType w:val="multilevel"/>
    <w:tmpl w:val="C82A9654"/>
    <w:styleLink w:val="WWNum9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075210DB"/>
    <w:multiLevelType w:val="multilevel"/>
    <w:tmpl w:val="A70884C2"/>
    <w:styleLink w:val="WWNum66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8" w15:restartNumberingAfterBreak="0">
    <w:nsid w:val="076D23CD"/>
    <w:multiLevelType w:val="multilevel"/>
    <w:tmpl w:val="6F744BF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7C82487"/>
    <w:multiLevelType w:val="multilevel"/>
    <w:tmpl w:val="054CAFC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80D042C"/>
    <w:multiLevelType w:val="multilevel"/>
    <w:tmpl w:val="88F6D340"/>
    <w:styleLink w:val="WWNum7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089D32B7"/>
    <w:multiLevelType w:val="multilevel"/>
    <w:tmpl w:val="C21AED94"/>
    <w:styleLink w:val="WWNum5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08C112C3"/>
    <w:multiLevelType w:val="multilevel"/>
    <w:tmpl w:val="E66406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BED29D1"/>
    <w:multiLevelType w:val="multilevel"/>
    <w:tmpl w:val="F6CC825C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C276FD7"/>
    <w:multiLevelType w:val="multilevel"/>
    <w:tmpl w:val="A7FAAF4A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D92505C"/>
    <w:multiLevelType w:val="multilevel"/>
    <w:tmpl w:val="4022BCB8"/>
    <w:styleLink w:val="WWNum29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0F36332C"/>
    <w:multiLevelType w:val="multilevel"/>
    <w:tmpl w:val="BFEE7E4A"/>
    <w:styleLink w:val="WWNum48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10AE0E7B"/>
    <w:multiLevelType w:val="multilevel"/>
    <w:tmpl w:val="5BF65D1A"/>
    <w:styleLink w:val="WWNum61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0E14805"/>
    <w:multiLevelType w:val="multilevel"/>
    <w:tmpl w:val="42E0E9D4"/>
    <w:styleLink w:val="WWNum65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2741844"/>
    <w:multiLevelType w:val="multilevel"/>
    <w:tmpl w:val="5B86A834"/>
    <w:styleLink w:val="WWNum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13597F01"/>
    <w:multiLevelType w:val="multilevel"/>
    <w:tmpl w:val="29365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48D1450"/>
    <w:multiLevelType w:val="multilevel"/>
    <w:tmpl w:val="D38C1C6A"/>
    <w:styleLink w:val="WWNum16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2" w15:restartNumberingAfterBreak="0">
    <w:nsid w:val="14C15506"/>
    <w:multiLevelType w:val="multilevel"/>
    <w:tmpl w:val="1FB0EE04"/>
    <w:styleLink w:val="WWNum31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55B65ED"/>
    <w:multiLevelType w:val="multilevel"/>
    <w:tmpl w:val="101C4A5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69E6858"/>
    <w:multiLevelType w:val="multilevel"/>
    <w:tmpl w:val="8A008A2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76823C7"/>
    <w:multiLevelType w:val="multilevel"/>
    <w:tmpl w:val="86783F56"/>
    <w:styleLink w:val="WWNum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18105F63"/>
    <w:multiLevelType w:val="multilevel"/>
    <w:tmpl w:val="4784EB80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3D7C73"/>
    <w:multiLevelType w:val="multilevel"/>
    <w:tmpl w:val="3EF4758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AB84280"/>
    <w:multiLevelType w:val="multilevel"/>
    <w:tmpl w:val="B98E268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AE879C6"/>
    <w:multiLevelType w:val="multilevel"/>
    <w:tmpl w:val="F78EB65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AF01340"/>
    <w:multiLevelType w:val="multilevel"/>
    <w:tmpl w:val="6AF47666"/>
    <w:styleLink w:val="WWNum3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1B400CEF"/>
    <w:multiLevelType w:val="multilevel"/>
    <w:tmpl w:val="B7CCBBD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5B125D"/>
    <w:multiLevelType w:val="multilevel"/>
    <w:tmpl w:val="5C9AE2F4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C7D1ED0"/>
    <w:multiLevelType w:val="multilevel"/>
    <w:tmpl w:val="B07E67D2"/>
    <w:styleLink w:val="WWNum6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1CEF3C0C"/>
    <w:multiLevelType w:val="multilevel"/>
    <w:tmpl w:val="94E21A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D13124A"/>
    <w:multiLevelType w:val="multilevel"/>
    <w:tmpl w:val="8FC4D9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E5C61FD"/>
    <w:multiLevelType w:val="multilevel"/>
    <w:tmpl w:val="E3804C7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F704C63"/>
    <w:multiLevelType w:val="multilevel"/>
    <w:tmpl w:val="63228E5E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F98535C"/>
    <w:multiLevelType w:val="multilevel"/>
    <w:tmpl w:val="691233B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FAB0A8D"/>
    <w:multiLevelType w:val="multilevel"/>
    <w:tmpl w:val="D338C1D6"/>
    <w:styleLink w:val="WWNum56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20395059"/>
    <w:multiLevelType w:val="multilevel"/>
    <w:tmpl w:val="3A1E0F72"/>
    <w:styleLink w:val="WWNum59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18D503C"/>
    <w:multiLevelType w:val="multilevel"/>
    <w:tmpl w:val="8572F682"/>
    <w:styleLink w:val="WWNum4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22623F82"/>
    <w:multiLevelType w:val="multilevel"/>
    <w:tmpl w:val="3F62E8AA"/>
    <w:styleLink w:val="WWNum3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 w15:restartNumberingAfterBreak="0">
    <w:nsid w:val="228C1F1F"/>
    <w:multiLevelType w:val="multilevel"/>
    <w:tmpl w:val="54744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2CA5B4D"/>
    <w:multiLevelType w:val="multilevel"/>
    <w:tmpl w:val="DD78FCDA"/>
    <w:styleLink w:val="WWNum1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5" w15:restartNumberingAfterBreak="0">
    <w:nsid w:val="22F00A4A"/>
    <w:multiLevelType w:val="multilevel"/>
    <w:tmpl w:val="761A4D4A"/>
    <w:styleLink w:val="WWNum20a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46" w15:restartNumberingAfterBreak="0">
    <w:nsid w:val="257D6BA7"/>
    <w:multiLevelType w:val="multilevel"/>
    <w:tmpl w:val="6FC66798"/>
    <w:styleLink w:val="WWNum3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26245EF5"/>
    <w:multiLevelType w:val="multilevel"/>
    <w:tmpl w:val="65F62DD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6997E9C"/>
    <w:multiLevelType w:val="multilevel"/>
    <w:tmpl w:val="0C22B9F0"/>
    <w:styleLink w:val="WWNum4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 w15:restartNumberingAfterBreak="0">
    <w:nsid w:val="27C32CC7"/>
    <w:multiLevelType w:val="multilevel"/>
    <w:tmpl w:val="1C2C1C0E"/>
    <w:styleLink w:val="WWNum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50" w15:restartNumberingAfterBreak="0">
    <w:nsid w:val="285049E2"/>
    <w:multiLevelType w:val="multilevel"/>
    <w:tmpl w:val="6BBC7446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29D80E3F"/>
    <w:multiLevelType w:val="multilevel"/>
    <w:tmpl w:val="8A766B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A7038F4"/>
    <w:multiLevelType w:val="multilevel"/>
    <w:tmpl w:val="3DB6EF9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037F27"/>
    <w:multiLevelType w:val="multilevel"/>
    <w:tmpl w:val="AF8AD4D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D140EB7"/>
    <w:multiLevelType w:val="multilevel"/>
    <w:tmpl w:val="77EE7A7E"/>
    <w:styleLink w:val="WWNum27a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2F592142"/>
    <w:multiLevelType w:val="multilevel"/>
    <w:tmpl w:val="346EF1E8"/>
    <w:styleLink w:val="WWNum13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57" w15:restartNumberingAfterBreak="0">
    <w:nsid w:val="308776D4"/>
    <w:multiLevelType w:val="multilevel"/>
    <w:tmpl w:val="E1A0351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1292872"/>
    <w:multiLevelType w:val="multilevel"/>
    <w:tmpl w:val="C390276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37B37F8"/>
    <w:multiLevelType w:val="multilevel"/>
    <w:tmpl w:val="B0BCC58C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40B4180"/>
    <w:multiLevelType w:val="multilevel"/>
    <w:tmpl w:val="36DC1F2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440481A"/>
    <w:multiLevelType w:val="multilevel"/>
    <w:tmpl w:val="7D72030A"/>
    <w:styleLink w:val="WWNum63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2" w15:restartNumberingAfterBreak="0">
    <w:nsid w:val="346C427D"/>
    <w:multiLevelType w:val="multilevel"/>
    <w:tmpl w:val="D22C9736"/>
    <w:styleLink w:val="WWNum12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3" w15:restartNumberingAfterBreak="0">
    <w:nsid w:val="347828AB"/>
    <w:multiLevelType w:val="multilevel"/>
    <w:tmpl w:val="20246BD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NSimSun" w:hAnsiTheme="majorHAnsi" w:cstheme="majorHAnsi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351C2A66"/>
    <w:multiLevelType w:val="multilevel"/>
    <w:tmpl w:val="8D9AF900"/>
    <w:styleLink w:val="WWNum21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5" w15:restartNumberingAfterBreak="0">
    <w:nsid w:val="35914643"/>
    <w:multiLevelType w:val="multilevel"/>
    <w:tmpl w:val="6FBC1BCA"/>
    <w:styleLink w:val="WWNum51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6" w15:restartNumberingAfterBreak="0">
    <w:nsid w:val="36617885"/>
    <w:multiLevelType w:val="multilevel"/>
    <w:tmpl w:val="CEE22ACE"/>
    <w:styleLink w:val="WWNum70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7" w15:restartNumberingAfterBreak="0">
    <w:nsid w:val="367329E3"/>
    <w:multiLevelType w:val="multilevel"/>
    <w:tmpl w:val="30F69832"/>
    <w:styleLink w:val="WWNum33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8" w15:restartNumberingAfterBreak="0">
    <w:nsid w:val="368D010A"/>
    <w:multiLevelType w:val="multilevel"/>
    <w:tmpl w:val="F724E8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80433B6"/>
    <w:multiLevelType w:val="multilevel"/>
    <w:tmpl w:val="0FFA326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8B94874"/>
    <w:multiLevelType w:val="multilevel"/>
    <w:tmpl w:val="A13A97F4"/>
    <w:styleLink w:val="WWNum7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1" w15:restartNumberingAfterBreak="0">
    <w:nsid w:val="3B381BE8"/>
    <w:multiLevelType w:val="multilevel"/>
    <w:tmpl w:val="961AE63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BE17965"/>
    <w:multiLevelType w:val="multilevel"/>
    <w:tmpl w:val="CC86C6CA"/>
    <w:styleLink w:val="WWNum5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3" w15:restartNumberingAfterBreak="0">
    <w:nsid w:val="3EF46957"/>
    <w:multiLevelType w:val="multilevel"/>
    <w:tmpl w:val="D30AB4F4"/>
    <w:styleLink w:val="WWNum11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4" w15:restartNumberingAfterBreak="0">
    <w:nsid w:val="40B473FE"/>
    <w:multiLevelType w:val="multilevel"/>
    <w:tmpl w:val="5AA6EC64"/>
    <w:styleLink w:val="WWNum10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5" w15:restartNumberingAfterBreak="0">
    <w:nsid w:val="42283659"/>
    <w:multiLevelType w:val="multilevel"/>
    <w:tmpl w:val="7D28F466"/>
    <w:styleLink w:val="WWNum3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6" w15:restartNumberingAfterBreak="0">
    <w:nsid w:val="426E3DF8"/>
    <w:multiLevelType w:val="multilevel"/>
    <w:tmpl w:val="39C21CA8"/>
    <w:styleLink w:val="WWNum25a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7" w15:restartNumberingAfterBreak="0">
    <w:nsid w:val="449C5619"/>
    <w:multiLevelType w:val="multilevel"/>
    <w:tmpl w:val="76A2B91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44FF31B1"/>
    <w:multiLevelType w:val="multilevel"/>
    <w:tmpl w:val="0BDA172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6F96F0F"/>
    <w:multiLevelType w:val="multilevel"/>
    <w:tmpl w:val="D382AB9E"/>
    <w:styleLink w:val="WWNum32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80" w15:restartNumberingAfterBreak="0">
    <w:nsid w:val="48081E9A"/>
    <w:multiLevelType w:val="multilevel"/>
    <w:tmpl w:val="7FD6D086"/>
    <w:styleLink w:val="WWNum28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81" w15:restartNumberingAfterBreak="0">
    <w:nsid w:val="48EF2EED"/>
    <w:multiLevelType w:val="multilevel"/>
    <w:tmpl w:val="CB482712"/>
    <w:styleLink w:val="WWNum40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2" w15:restartNumberingAfterBreak="0">
    <w:nsid w:val="4946497B"/>
    <w:multiLevelType w:val="multilevel"/>
    <w:tmpl w:val="8E7E1438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997578C"/>
    <w:multiLevelType w:val="multilevel"/>
    <w:tmpl w:val="BBD2F15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A196AF9"/>
    <w:multiLevelType w:val="multilevel"/>
    <w:tmpl w:val="42DED40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BEC65FF"/>
    <w:multiLevelType w:val="multilevel"/>
    <w:tmpl w:val="8E52765C"/>
    <w:styleLink w:val="WWNum3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6" w15:restartNumberingAfterBreak="0">
    <w:nsid w:val="4C3A1595"/>
    <w:multiLevelType w:val="multilevel"/>
    <w:tmpl w:val="64823128"/>
    <w:styleLink w:val="WWNum3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87" w15:restartNumberingAfterBreak="0">
    <w:nsid w:val="4C663CE7"/>
    <w:multiLevelType w:val="multilevel"/>
    <w:tmpl w:val="5B380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E72426D"/>
    <w:multiLevelType w:val="multilevel"/>
    <w:tmpl w:val="18D4DE80"/>
    <w:styleLink w:val="WWNum50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9" w15:restartNumberingAfterBreak="0">
    <w:nsid w:val="4E83337B"/>
    <w:multiLevelType w:val="multilevel"/>
    <w:tmpl w:val="640A3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4F0A0788"/>
    <w:multiLevelType w:val="multilevel"/>
    <w:tmpl w:val="16F4E4C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4F6E0069"/>
    <w:multiLevelType w:val="multilevel"/>
    <w:tmpl w:val="BB6A4982"/>
    <w:styleLink w:val="WWNum35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2" w15:restartNumberingAfterBreak="0">
    <w:nsid w:val="4F9E2D04"/>
    <w:multiLevelType w:val="multilevel"/>
    <w:tmpl w:val="617E84A4"/>
    <w:styleLink w:val="WWNum57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3" w15:restartNumberingAfterBreak="0">
    <w:nsid w:val="50E52A37"/>
    <w:multiLevelType w:val="multilevel"/>
    <w:tmpl w:val="920A2D6E"/>
    <w:styleLink w:val="WWNum47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94" w15:restartNumberingAfterBreak="0">
    <w:nsid w:val="513829DA"/>
    <w:multiLevelType w:val="multilevel"/>
    <w:tmpl w:val="8266F5D2"/>
    <w:styleLink w:val="WWNum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5" w15:restartNumberingAfterBreak="0">
    <w:nsid w:val="51625A4D"/>
    <w:multiLevelType w:val="multilevel"/>
    <w:tmpl w:val="FE1C0CE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52F84BC3"/>
    <w:multiLevelType w:val="multilevel"/>
    <w:tmpl w:val="855CADEA"/>
    <w:styleLink w:val="WWNum71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7" w15:restartNumberingAfterBreak="0">
    <w:nsid w:val="567A521A"/>
    <w:multiLevelType w:val="multilevel"/>
    <w:tmpl w:val="E7BE0A1C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8" w15:restartNumberingAfterBreak="0">
    <w:nsid w:val="57064F6A"/>
    <w:multiLevelType w:val="multilevel"/>
    <w:tmpl w:val="A9406DB0"/>
    <w:styleLink w:val="WWNum39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99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5DFC5712"/>
    <w:multiLevelType w:val="multilevel"/>
    <w:tmpl w:val="4D38C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5ECC13BA"/>
    <w:multiLevelType w:val="multilevel"/>
    <w:tmpl w:val="E6D072EC"/>
    <w:styleLink w:val="WWNum26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2" w15:restartNumberingAfterBreak="0">
    <w:nsid w:val="60225518"/>
    <w:multiLevelType w:val="multilevel"/>
    <w:tmpl w:val="73526E6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20119A1"/>
    <w:multiLevelType w:val="multilevel"/>
    <w:tmpl w:val="C6DC95A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62A82130"/>
    <w:multiLevelType w:val="multilevel"/>
    <w:tmpl w:val="E20A300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632C4EA4"/>
    <w:multiLevelType w:val="multilevel"/>
    <w:tmpl w:val="7C18090A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3CF40BA"/>
    <w:multiLevelType w:val="multilevel"/>
    <w:tmpl w:val="B5946B9E"/>
    <w:styleLink w:val="WWNum8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7" w15:restartNumberingAfterBreak="0">
    <w:nsid w:val="63DE0983"/>
    <w:multiLevelType w:val="multilevel"/>
    <w:tmpl w:val="46186BD4"/>
    <w:styleLink w:val="WWNum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08" w15:restartNumberingAfterBreak="0">
    <w:nsid w:val="63FB5378"/>
    <w:multiLevelType w:val="multilevel"/>
    <w:tmpl w:val="B296C6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64BF2CC7"/>
    <w:multiLevelType w:val="multilevel"/>
    <w:tmpl w:val="35EAC4B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5EC5C3F"/>
    <w:multiLevelType w:val="multilevel"/>
    <w:tmpl w:val="4006B4AE"/>
    <w:styleLink w:val="WWNum4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1" w15:restartNumberingAfterBreak="0">
    <w:nsid w:val="65F406A8"/>
    <w:multiLevelType w:val="multilevel"/>
    <w:tmpl w:val="F25A2196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  <w:color w:val="000000"/>
      </w:rPr>
    </w:lvl>
  </w:abstractNum>
  <w:abstractNum w:abstractNumId="112" w15:restartNumberingAfterBreak="0">
    <w:nsid w:val="66F043AB"/>
    <w:multiLevelType w:val="multilevel"/>
    <w:tmpl w:val="8C24E0AE"/>
    <w:styleLink w:val="WWNum1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13" w15:restartNumberingAfterBreak="0">
    <w:nsid w:val="67364E89"/>
    <w:multiLevelType w:val="multilevel"/>
    <w:tmpl w:val="2D66206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A5D3FA5"/>
    <w:multiLevelType w:val="multilevel"/>
    <w:tmpl w:val="C732691E"/>
    <w:styleLink w:val="WWNum55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15" w15:restartNumberingAfterBreak="0">
    <w:nsid w:val="6B055C3D"/>
    <w:multiLevelType w:val="multilevel"/>
    <w:tmpl w:val="D47E6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B7411B2"/>
    <w:multiLevelType w:val="multilevel"/>
    <w:tmpl w:val="12E075C2"/>
    <w:styleLink w:val="WWNum5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6B7E18C8"/>
    <w:multiLevelType w:val="multilevel"/>
    <w:tmpl w:val="EE40AD0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6C5C58DA"/>
    <w:multiLevelType w:val="multilevel"/>
    <w:tmpl w:val="B900D19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CB0646E"/>
    <w:multiLevelType w:val="multilevel"/>
    <w:tmpl w:val="2196B9DA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D6337C7"/>
    <w:multiLevelType w:val="multilevel"/>
    <w:tmpl w:val="18D4E30E"/>
    <w:styleLink w:val="WWNum64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6F51471C"/>
    <w:multiLevelType w:val="multilevel"/>
    <w:tmpl w:val="8E0A7926"/>
    <w:styleLink w:val="WWNum6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2" w15:restartNumberingAfterBreak="0">
    <w:nsid w:val="6F584103"/>
    <w:multiLevelType w:val="multilevel"/>
    <w:tmpl w:val="BC3E347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3" w15:restartNumberingAfterBreak="0">
    <w:nsid w:val="70F35CAB"/>
    <w:multiLevelType w:val="multilevel"/>
    <w:tmpl w:val="B4D83698"/>
    <w:styleLink w:val="WWNum14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4" w15:restartNumberingAfterBreak="0">
    <w:nsid w:val="72992EC2"/>
    <w:multiLevelType w:val="multilevel"/>
    <w:tmpl w:val="1E24B1D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743032EF"/>
    <w:multiLevelType w:val="multilevel"/>
    <w:tmpl w:val="4CF4975A"/>
    <w:styleLink w:val="WWNum4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6" w15:restartNumberingAfterBreak="0">
    <w:nsid w:val="74C625C6"/>
    <w:multiLevelType w:val="multilevel"/>
    <w:tmpl w:val="A57C220C"/>
    <w:styleLink w:val="WWNum24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7" w15:restartNumberingAfterBreak="0">
    <w:nsid w:val="75D538AA"/>
    <w:multiLevelType w:val="multilevel"/>
    <w:tmpl w:val="07BC30F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772F054D"/>
    <w:multiLevelType w:val="multilevel"/>
    <w:tmpl w:val="23EA143C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77484671"/>
    <w:multiLevelType w:val="multilevel"/>
    <w:tmpl w:val="5CF215F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784D650B"/>
    <w:multiLevelType w:val="multilevel"/>
    <w:tmpl w:val="3F040884"/>
    <w:styleLink w:val="WWNum23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1" w15:restartNumberingAfterBreak="0">
    <w:nsid w:val="79632A65"/>
    <w:multiLevelType w:val="multilevel"/>
    <w:tmpl w:val="2436873A"/>
    <w:styleLink w:val="WWNum6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2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A6A01F5"/>
    <w:multiLevelType w:val="multilevel"/>
    <w:tmpl w:val="8E68A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7C0B08A5"/>
    <w:multiLevelType w:val="multilevel"/>
    <w:tmpl w:val="94BA2676"/>
    <w:styleLink w:val="WWNum2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5" w15:restartNumberingAfterBreak="0">
    <w:nsid w:val="7C1F773A"/>
    <w:multiLevelType w:val="multilevel"/>
    <w:tmpl w:val="69F44336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7C936E23"/>
    <w:multiLevelType w:val="multilevel"/>
    <w:tmpl w:val="EC260C70"/>
    <w:styleLink w:val="WWNum46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7" w15:restartNumberingAfterBreak="0">
    <w:nsid w:val="7CBF6CC7"/>
    <w:multiLevelType w:val="multilevel"/>
    <w:tmpl w:val="BB78760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7D533605"/>
    <w:multiLevelType w:val="multilevel"/>
    <w:tmpl w:val="1442746E"/>
    <w:styleLink w:val="WWNum7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9" w15:restartNumberingAfterBreak="0">
    <w:nsid w:val="7D6447AC"/>
    <w:multiLevelType w:val="multilevel"/>
    <w:tmpl w:val="AC70D892"/>
    <w:styleLink w:val="WWNum5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0" w15:restartNumberingAfterBreak="0">
    <w:nsid w:val="7D85349F"/>
    <w:multiLevelType w:val="multilevel"/>
    <w:tmpl w:val="E542D716"/>
    <w:styleLink w:val="WWNum43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1" w15:restartNumberingAfterBreak="0">
    <w:nsid w:val="7D9E64C7"/>
    <w:multiLevelType w:val="multilevel"/>
    <w:tmpl w:val="C9544082"/>
    <w:styleLink w:val="WWNum2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2" w15:restartNumberingAfterBreak="0">
    <w:nsid w:val="7E7C2B34"/>
    <w:multiLevelType w:val="multilevel"/>
    <w:tmpl w:val="34DC412E"/>
    <w:styleLink w:val="WWNum4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3" w15:restartNumberingAfterBreak="0">
    <w:nsid w:val="7F2E5BA2"/>
    <w:multiLevelType w:val="multilevel"/>
    <w:tmpl w:val="46FE068A"/>
    <w:styleLink w:val="WWNum19a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44" w15:restartNumberingAfterBreak="0">
    <w:nsid w:val="7F911FC2"/>
    <w:multiLevelType w:val="multilevel"/>
    <w:tmpl w:val="177C5F2E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69291875">
    <w:abstractNumId w:val="122"/>
  </w:num>
  <w:num w:numId="2" w16cid:durableId="1493064849">
    <w:abstractNumId w:val="84"/>
  </w:num>
  <w:num w:numId="3" w16cid:durableId="463818042">
    <w:abstractNumId w:val="127"/>
  </w:num>
  <w:num w:numId="4" w16cid:durableId="726270273">
    <w:abstractNumId w:val="102"/>
  </w:num>
  <w:num w:numId="5" w16cid:durableId="851458416">
    <w:abstractNumId w:val="29"/>
  </w:num>
  <w:num w:numId="6" w16cid:durableId="181093569">
    <w:abstractNumId w:val="117"/>
  </w:num>
  <w:num w:numId="7" w16cid:durableId="133913465">
    <w:abstractNumId w:val="27"/>
  </w:num>
  <w:num w:numId="8" w16cid:durableId="295765841">
    <w:abstractNumId w:val="78"/>
  </w:num>
  <w:num w:numId="9" w16cid:durableId="375392334">
    <w:abstractNumId w:val="47"/>
  </w:num>
  <w:num w:numId="10" w16cid:durableId="240217097">
    <w:abstractNumId w:val="124"/>
  </w:num>
  <w:num w:numId="11" w16cid:durableId="1001275766">
    <w:abstractNumId w:val="77"/>
  </w:num>
  <w:num w:numId="12" w16cid:durableId="1936476132">
    <w:abstractNumId w:val="59"/>
  </w:num>
  <w:num w:numId="13" w16cid:durableId="532620384">
    <w:abstractNumId w:val="14"/>
  </w:num>
  <w:num w:numId="14" w16cid:durableId="383214430">
    <w:abstractNumId w:val="26"/>
  </w:num>
  <w:num w:numId="15" w16cid:durableId="776175094">
    <w:abstractNumId w:val="13"/>
  </w:num>
  <w:num w:numId="16" w16cid:durableId="414592768">
    <w:abstractNumId w:val="69"/>
  </w:num>
  <w:num w:numId="17" w16cid:durableId="644433503">
    <w:abstractNumId w:val="128"/>
  </w:num>
  <w:num w:numId="18" w16cid:durableId="245267869">
    <w:abstractNumId w:val="105"/>
  </w:num>
  <w:num w:numId="19" w16cid:durableId="1054889985">
    <w:abstractNumId w:val="4"/>
  </w:num>
  <w:num w:numId="20" w16cid:durableId="1660113272">
    <w:abstractNumId w:val="8"/>
  </w:num>
  <w:num w:numId="21" w16cid:durableId="741608948">
    <w:abstractNumId w:val="60"/>
  </w:num>
  <w:num w:numId="22" w16cid:durableId="309099324">
    <w:abstractNumId w:val="36"/>
  </w:num>
  <w:num w:numId="23" w16cid:durableId="280692791">
    <w:abstractNumId w:val="3"/>
  </w:num>
  <w:num w:numId="24" w16cid:durableId="372968405">
    <w:abstractNumId w:val="32"/>
  </w:num>
  <w:num w:numId="25" w16cid:durableId="1966887125">
    <w:abstractNumId w:val="23"/>
  </w:num>
  <w:num w:numId="26" w16cid:durableId="738284024">
    <w:abstractNumId w:val="144"/>
  </w:num>
  <w:num w:numId="27" w16cid:durableId="939800690">
    <w:abstractNumId w:val="2"/>
  </w:num>
  <w:num w:numId="28" w16cid:durableId="1331789053">
    <w:abstractNumId w:val="82"/>
  </w:num>
  <w:num w:numId="29" w16cid:durableId="2103262019">
    <w:abstractNumId w:val="135"/>
  </w:num>
  <w:num w:numId="30" w16cid:durableId="1361320982">
    <w:abstractNumId w:val="119"/>
  </w:num>
  <w:num w:numId="31" w16cid:durableId="2045594766">
    <w:abstractNumId w:val="50"/>
  </w:num>
  <w:num w:numId="32" w16cid:durableId="743602622">
    <w:abstractNumId w:val="37"/>
  </w:num>
  <w:num w:numId="33" w16cid:durableId="1389844735">
    <w:abstractNumId w:val="28"/>
  </w:num>
  <w:num w:numId="34" w16cid:durableId="229468179">
    <w:abstractNumId w:val="57"/>
  </w:num>
  <w:num w:numId="35" w16cid:durableId="755176684">
    <w:abstractNumId w:val="31"/>
  </w:num>
  <w:num w:numId="36" w16cid:durableId="1518812017">
    <w:abstractNumId w:val="118"/>
  </w:num>
  <w:num w:numId="37" w16cid:durableId="2012246387">
    <w:abstractNumId w:val="113"/>
  </w:num>
  <w:num w:numId="38" w16cid:durableId="1324625905">
    <w:abstractNumId w:val="83"/>
  </w:num>
  <w:num w:numId="39" w16cid:durableId="581834846">
    <w:abstractNumId w:val="24"/>
  </w:num>
  <w:num w:numId="40" w16cid:durableId="695891918">
    <w:abstractNumId w:val="71"/>
  </w:num>
  <w:num w:numId="41" w16cid:durableId="1728992266">
    <w:abstractNumId w:val="129"/>
  </w:num>
  <w:num w:numId="42" w16cid:durableId="1815678718">
    <w:abstractNumId w:val="35"/>
  </w:num>
  <w:num w:numId="43" w16cid:durableId="1165626650">
    <w:abstractNumId w:val="38"/>
  </w:num>
  <w:num w:numId="44" w16cid:durableId="1921402284">
    <w:abstractNumId w:val="54"/>
  </w:num>
  <w:num w:numId="45" w16cid:durableId="217783471">
    <w:abstractNumId w:val="52"/>
  </w:num>
  <w:num w:numId="46" w16cid:durableId="1320303257">
    <w:abstractNumId w:val="95"/>
  </w:num>
  <w:num w:numId="47" w16cid:durableId="705910436">
    <w:abstractNumId w:val="104"/>
  </w:num>
  <w:num w:numId="48" w16cid:durableId="462619184">
    <w:abstractNumId w:val="9"/>
  </w:num>
  <w:num w:numId="49" w16cid:durableId="696007487">
    <w:abstractNumId w:val="12"/>
  </w:num>
  <w:num w:numId="50" w16cid:durableId="346174057">
    <w:abstractNumId w:val="109"/>
  </w:num>
  <w:num w:numId="51" w16cid:durableId="1603882038">
    <w:abstractNumId w:val="103"/>
  </w:num>
  <w:num w:numId="52" w16cid:durableId="528688590">
    <w:abstractNumId w:val="90"/>
  </w:num>
  <w:num w:numId="53" w16cid:durableId="1538197361">
    <w:abstractNumId w:val="51"/>
  </w:num>
  <w:num w:numId="54" w16cid:durableId="1298146307">
    <w:abstractNumId w:val="58"/>
  </w:num>
  <w:num w:numId="55" w16cid:durableId="1323004859">
    <w:abstractNumId w:val="137"/>
  </w:num>
  <w:num w:numId="56" w16cid:durableId="321086796">
    <w:abstractNumId w:val="44"/>
  </w:num>
  <w:num w:numId="57" w16cid:durableId="1737361913">
    <w:abstractNumId w:val="141"/>
  </w:num>
  <w:num w:numId="58" w16cid:durableId="1448626285">
    <w:abstractNumId w:val="46"/>
  </w:num>
  <w:num w:numId="59" w16cid:durableId="1318877607">
    <w:abstractNumId w:val="107"/>
  </w:num>
  <w:num w:numId="60" w16cid:durableId="1106075533">
    <w:abstractNumId w:val="11"/>
  </w:num>
  <w:num w:numId="61" w16cid:durableId="1485662299">
    <w:abstractNumId w:val="121"/>
  </w:num>
  <w:num w:numId="62" w16cid:durableId="2105952531">
    <w:abstractNumId w:val="10"/>
  </w:num>
  <w:num w:numId="63" w16cid:durableId="1483081369">
    <w:abstractNumId w:val="106"/>
  </w:num>
  <w:num w:numId="64" w16cid:durableId="83916555">
    <w:abstractNumId w:val="6"/>
  </w:num>
  <w:num w:numId="65" w16cid:durableId="970750655">
    <w:abstractNumId w:val="74"/>
  </w:num>
  <w:num w:numId="66" w16cid:durableId="1895122107">
    <w:abstractNumId w:val="73"/>
  </w:num>
  <w:num w:numId="67" w16cid:durableId="885141185">
    <w:abstractNumId w:val="62"/>
  </w:num>
  <w:num w:numId="68" w16cid:durableId="2118015297">
    <w:abstractNumId w:val="56"/>
  </w:num>
  <w:num w:numId="69" w16cid:durableId="1182547466">
    <w:abstractNumId w:val="123"/>
  </w:num>
  <w:num w:numId="70" w16cid:durableId="712577773">
    <w:abstractNumId w:val="112"/>
  </w:num>
  <w:num w:numId="71" w16cid:durableId="39867198">
    <w:abstractNumId w:val="21"/>
  </w:num>
  <w:num w:numId="72" w16cid:durableId="165947408">
    <w:abstractNumId w:val="49"/>
  </w:num>
  <w:num w:numId="73" w16cid:durableId="1565801449">
    <w:abstractNumId w:val="94"/>
  </w:num>
  <w:num w:numId="74" w16cid:durableId="689530610">
    <w:abstractNumId w:val="143"/>
  </w:num>
  <w:num w:numId="75" w16cid:durableId="1502888275">
    <w:abstractNumId w:val="45"/>
  </w:num>
  <w:num w:numId="76" w16cid:durableId="1419402477">
    <w:abstractNumId w:val="64"/>
  </w:num>
  <w:num w:numId="77" w16cid:durableId="988286140">
    <w:abstractNumId w:val="134"/>
  </w:num>
  <w:num w:numId="78" w16cid:durableId="122432745">
    <w:abstractNumId w:val="130"/>
  </w:num>
  <w:num w:numId="79" w16cid:durableId="1115442581">
    <w:abstractNumId w:val="126"/>
  </w:num>
  <w:num w:numId="80" w16cid:durableId="86005310">
    <w:abstractNumId w:val="76"/>
  </w:num>
  <w:num w:numId="81" w16cid:durableId="105588236">
    <w:abstractNumId w:val="101"/>
  </w:num>
  <w:num w:numId="82" w16cid:durableId="1272590108">
    <w:abstractNumId w:val="55"/>
  </w:num>
  <w:num w:numId="83" w16cid:durableId="1819032581">
    <w:abstractNumId w:val="80"/>
  </w:num>
  <w:num w:numId="84" w16cid:durableId="90975245">
    <w:abstractNumId w:val="15"/>
  </w:num>
  <w:num w:numId="85" w16cid:durableId="1596089841">
    <w:abstractNumId w:val="86"/>
  </w:num>
  <w:num w:numId="86" w16cid:durableId="1412584090">
    <w:abstractNumId w:val="22"/>
  </w:num>
  <w:num w:numId="87" w16cid:durableId="1583177383">
    <w:abstractNumId w:val="79"/>
  </w:num>
  <w:num w:numId="88" w16cid:durableId="277492301">
    <w:abstractNumId w:val="67"/>
  </w:num>
  <w:num w:numId="89" w16cid:durableId="1667055199">
    <w:abstractNumId w:val="30"/>
  </w:num>
  <w:num w:numId="90" w16cid:durableId="492262291">
    <w:abstractNumId w:val="91"/>
  </w:num>
  <w:num w:numId="91" w16cid:durableId="1225678951">
    <w:abstractNumId w:val="85"/>
  </w:num>
  <w:num w:numId="92" w16cid:durableId="2075466946">
    <w:abstractNumId w:val="42"/>
  </w:num>
  <w:num w:numId="93" w16cid:durableId="1125344163">
    <w:abstractNumId w:val="75"/>
  </w:num>
  <w:num w:numId="94" w16cid:durableId="28072055">
    <w:abstractNumId w:val="98"/>
  </w:num>
  <w:num w:numId="95" w16cid:durableId="253975754">
    <w:abstractNumId w:val="81"/>
  </w:num>
  <w:num w:numId="96" w16cid:durableId="604533054">
    <w:abstractNumId w:val="48"/>
  </w:num>
  <w:num w:numId="97" w16cid:durableId="2032759873">
    <w:abstractNumId w:val="110"/>
  </w:num>
  <w:num w:numId="98" w16cid:durableId="1437869548">
    <w:abstractNumId w:val="140"/>
  </w:num>
  <w:num w:numId="99" w16cid:durableId="449857696">
    <w:abstractNumId w:val="125"/>
  </w:num>
  <w:num w:numId="100" w16cid:durableId="1420448792">
    <w:abstractNumId w:val="142"/>
  </w:num>
  <w:num w:numId="101" w16cid:durableId="375474706">
    <w:abstractNumId w:val="136"/>
  </w:num>
  <w:num w:numId="102" w16cid:durableId="1075400575">
    <w:abstractNumId w:val="93"/>
  </w:num>
  <w:num w:numId="103" w16cid:durableId="1749158502">
    <w:abstractNumId w:val="16"/>
  </w:num>
  <w:num w:numId="104" w16cid:durableId="1143155065">
    <w:abstractNumId w:val="41"/>
  </w:num>
  <w:num w:numId="105" w16cid:durableId="831874762">
    <w:abstractNumId w:val="88"/>
  </w:num>
  <w:num w:numId="106" w16cid:durableId="384185001">
    <w:abstractNumId w:val="65"/>
  </w:num>
  <w:num w:numId="107" w16cid:durableId="283116605">
    <w:abstractNumId w:val="72"/>
  </w:num>
  <w:num w:numId="108" w16cid:durableId="1917130711">
    <w:abstractNumId w:val="116"/>
  </w:num>
  <w:num w:numId="109" w16cid:durableId="219951044">
    <w:abstractNumId w:val="139"/>
  </w:num>
  <w:num w:numId="110" w16cid:durableId="1026251479">
    <w:abstractNumId w:val="114"/>
  </w:num>
  <w:num w:numId="111" w16cid:durableId="1415738549">
    <w:abstractNumId w:val="39"/>
  </w:num>
  <w:num w:numId="112" w16cid:durableId="2094273707">
    <w:abstractNumId w:val="92"/>
  </w:num>
  <w:num w:numId="113" w16cid:durableId="935215293">
    <w:abstractNumId w:val="5"/>
  </w:num>
  <w:num w:numId="114" w16cid:durableId="1913126944">
    <w:abstractNumId w:val="40"/>
  </w:num>
  <w:num w:numId="115" w16cid:durableId="1044451423">
    <w:abstractNumId w:val="131"/>
  </w:num>
  <w:num w:numId="116" w16cid:durableId="508368401">
    <w:abstractNumId w:val="17"/>
  </w:num>
  <w:num w:numId="117" w16cid:durableId="421998584">
    <w:abstractNumId w:val="19"/>
  </w:num>
  <w:num w:numId="118" w16cid:durableId="1204907101">
    <w:abstractNumId w:val="61"/>
  </w:num>
  <w:num w:numId="119" w16cid:durableId="1855611856">
    <w:abstractNumId w:val="120"/>
  </w:num>
  <w:num w:numId="120" w16cid:durableId="42102322">
    <w:abstractNumId w:val="18"/>
  </w:num>
  <w:num w:numId="121" w16cid:durableId="589505069">
    <w:abstractNumId w:val="7"/>
  </w:num>
  <w:num w:numId="122" w16cid:durableId="151720126">
    <w:abstractNumId w:val="97"/>
  </w:num>
  <w:num w:numId="123" w16cid:durableId="658658319">
    <w:abstractNumId w:val="25"/>
  </w:num>
  <w:num w:numId="124" w16cid:durableId="1624654686">
    <w:abstractNumId w:val="33"/>
  </w:num>
  <w:num w:numId="125" w16cid:durableId="832375491">
    <w:abstractNumId w:val="66"/>
  </w:num>
  <w:num w:numId="126" w16cid:durableId="783234195">
    <w:abstractNumId w:val="96"/>
  </w:num>
  <w:num w:numId="127" w16cid:durableId="1990670069">
    <w:abstractNumId w:val="70"/>
  </w:num>
  <w:num w:numId="128" w16cid:durableId="677776347">
    <w:abstractNumId w:val="138"/>
  </w:num>
  <w:num w:numId="129" w16cid:durableId="797189742">
    <w:abstractNumId w:val="53"/>
  </w:num>
  <w:num w:numId="130" w16cid:durableId="1394695135">
    <w:abstractNumId w:val="89"/>
  </w:num>
  <w:num w:numId="131" w16cid:durableId="1161239844">
    <w:abstractNumId w:val="132"/>
  </w:num>
  <w:num w:numId="132" w16cid:durableId="594442604">
    <w:abstractNumId w:val="20"/>
  </w:num>
  <w:num w:numId="133" w16cid:durableId="1887528057">
    <w:abstractNumId w:val="68"/>
  </w:num>
  <w:num w:numId="134" w16cid:durableId="1242641281">
    <w:abstractNumId w:val="87"/>
  </w:num>
  <w:num w:numId="135" w16cid:durableId="231888463">
    <w:abstractNumId w:val="115"/>
  </w:num>
  <w:num w:numId="136" w16cid:durableId="1558980245">
    <w:abstractNumId w:val="133"/>
  </w:num>
  <w:num w:numId="137" w16cid:durableId="319040023">
    <w:abstractNumId w:val="34"/>
  </w:num>
  <w:num w:numId="138" w16cid:durableId="757755704">
    <w:abstractNumId w:val="43"/>
  </w:num>
  <w:num w:numId="139" w16cid:durableId="208494983">
    <w:abstractNumId w:val="100"/>
  </w:num>
  <w:num w:numId="140" w16cid:durableId="1612392037">
    <w:abstractNumId w:val="1"/>
  </w:num>
  <w:num w:numId="141" w16cid:durableId="766078429">
    <w:abstractNumId w:val="111"/>
  </w:num>
  <w:num w:numId="142" w16cid:durableId="1635986533">
    <w:abstractNumId w:val="63"/>
  </w:num>
  <w:num w:numId="143" w16cid:durableId="865368463">
    <w:abstractNumId w:val="108"/>
  </w:num>
  <w:num w:numId="144" w16cid:durableId="1321500097">
    <w:abstractNumId w:val="9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CF"/>
    <w:rsid w:val="00000D8B"/>
    <w:rsid w:val="00001680"/>
    <w:rsid w:val="0000241C"/>
    <w:rsid w:val="000027AE"/>
    <w:rsid w:val="00003D6B"/>
    <w:rsid w:val="000067AD"/>
    <w:rsid w:val="00007F14"/>
    <w:rsid w:val="000126B6"/>
    <w:rsid w:val="0001435B"/>
    <w:rsid w:val="000147A4"/>
    <w:rsid w:val="00014D05"/>
    <w:rsid w:val="0001638E"/>
    <w:rsid w:val="00017A79"/>
    <w:rsid w:val="0002155E"/>
    <w:rsid w:val="00021E94"/>
    <w:rsid w:val="00021EF8"/>
    <w:rsid w:val="000224B0"/>
    <w:rsid w:val="00024C40"/>
    <w:rsid w:val="00024D74"/>
    <w:rsid w:val="00026F9A"/>
    <w:rsid w:val="00027C2C"/>
    <w:rsid w:val="00030E6A"/>
    <w:rsid w:val="00032761"/>
    <w:rsid w:val="00033FC3"/>
    <w:rsid w:val="0003565F"/>
    <w:rsid w:val="00036740"/>
    <w:rsid w:val="000376BB"/>
    <w:rsid w:val="0004028C"/>
    <w:rsid w:val="00040592"/>
    <w:rsid w:val="00040894"/>
    <w:rsid w:val="000408E1"/>
    <w:rsid w:val="000445E8"/>
    <w:rsid w:val="00044705"/>
    <w:rsid w:val="00045A7B"/>
    <w:rsid w:val="00046EE3"/>
    <w:rsid w:val="0004788D"/>
    <w:rsid w:val="00050C23"/>
    <w:rsid w:val="00052FB0"/>
    <w:rsid w:val="0005489B"/>
    <w:rsid w:val="00054A51"/>
    <w:rsid w:val="00057386"/>
    <w:rsid w:val="00061866"/>
    <w:rsid w:val="00062C9B"/>
    <w:rsid w:val="00065E08"/>
    <w:rsid w:val="000661D2"/>
    <w:rsid w:val="000672E6"/>
    <w:rsid w:val="00072AD1"/>
    <w:rsid w:val="00074F61"/>
    <w:rsid w:val="00083D83"/>
    <w:rsid w:val="00084C86"/>
    <w:rsid w:val="00085085"/>
    <w:rsid w:val="00086003"/>
    <w:rsid w:val="00086F4F"/>
    <w:rsid w:val="000913A2"/>
    <w:rsid w:val="0009203D"/>
    <w:rsid w:val="00093FCB"/>
    <w:rsid w:val="0009728E"/>
    <w:rsid w:val="000A06CA"/>
    <w:rsid w:val="000A1094"/>
    <w:rsid w:val="000B115F"/>
    <w:rsid w:val="000B43DA"/>
    <w:rsid w:val="000B519B"/>
    <w:rsid w:val="000C0D2F"/>
    <w:rsid w:val="000C2059"/>
    <w:rsid w:val="000C7513"/>
    <w:rsid w:val="000D3C3F"/>
    <w:rsid w:val="000E0160"/>
    <w:rsid w:val="000E33F3"/>
    <w:rsid w:val="000F3F44"/>
    <w:rsid w:val="000F4175"/>
    <w:rsid w:val="000F73BF"/>
    <w:rsid w:val="0010156C"/>
    <w:rsid w:val="001028FA"/>
    <w:rsid w:val="00106D60"/>
    <w:rsid w:val="0011045F"/>
    <w:rsid w:val="00112729"/>
    <w:rsid w:val="001137A2"/>
    <w:rsid w:val="00113F5E"/>
    <w:rsid w:val="0012095A"/>
    <w:rsid w:val="00121187"/>
    <w:rsid w:val="001217D7"/>
    <w:rsid w:val="00122430"/>
    <w:rsid w:val="001229A7"/>
    <w:rsid w:val="00123FC1"/>
    <w:rsid w:val="001257AF"/>
    <w:rsid w:val="00126571"/>
    <w:rsid w:val="00130AEB"/>
    <w:rsid w:val="00131A3A"/>
    <w:rsid w:val="00131C44"/>
    <w:rsid w:val="0013262B"/>
    <w:rsid w:val="00132C13"/>
    <w:rsid w:val="00132D6A"/>
    <w:rsid w:val="001347C9"/>
    <w:rsid w:val="0013633C"/>
    <w:rsid w:val="001427FE"/>
    <w:rsid w:val="00145C6B"/>
    <w:rsid w:val="0014640E"/>
    <w:rsid w:val="0015077E"/>
    <w:rsid w:val="0015104A"/>
    <w:rsid w:val="00151961"/>
    <w:rsid w:val="0015636E"/>
    <w:rsid w:val="00160DBA"/>
    <w:rsid w:val="00164CE5"/>
    <w:rsid w:val="00166178"/>
    <w:rsid w:val="001665D1"/>
    <w:rsid w:val="001666C6"/>
    <w:rsid w:val="0017175A"/>
    <w:rsid w:val="001738EB"/>
    <w:rsid w:val="00176BC5"/>
    <w:rsid w:val="001808D5"/>
    <w:rsid w:val="00182574"/>
    <w:rsid w:val="001836C3"/>
    <w:rsid w:val="00184433"/>
    <w:rsid w:val="00185229"/>
    <w:rsid w:val="001859DD"/>
    <w:rsid w:val="001861A8"/>
    <w:rsid w:val="0019126A"/>
    <w:rsid w:val="00192FB3"/>
    <w:rsid w:val="00193B19"/>
    <w:rsid w:val="00195864"/>
    <w:rsid w:val="00195EA7"/>
    <w:rsid w:val="00197AF1"/>
    <w:rsid w:val="001A18DB"/>
    <w:rsid w:val="001A342E"/>
    <w:rsid w:val="001A35CB"/>
    <w:rsid w:val="001A3EAF"/>
    <w:rsid w:val="001A4899"/>
    <w:rsid w:val="001A5F2A"/>
    <w:rsid w:val="001B1639"/>
    <w:rsid w:val="001B1C80"/>
    <w:rsid w:val="001B4E45"/>
    <w:rsid w:val="001B6A78"/>
    <w:rsid w:val="001B6CDB"/>
    <w:rsid w:val="001B778F"/>
    <w:rsid w:val="001C5F73"/>
    <w:rsid w:val="001C6A00"/>
    <w:rsid w:val="001D1A13"/>
    <w:rsid w:val="001D23E2"/>
    <w:rsid w:val="001D2A8F"/>
    <w:rsid w:val="001D5350"/>
    <w:rsid w:val="001D608C"/>
    <w:rsid w:val="001D70AE"/>
    <w:rsid w:val="001D7540"/>
    <w:rsid w:val="001D7FDD"/>
    <w:rsid w:val="001E1E8E"/>
    <w:rsid w:val="001E3857"/>
    <w:rsid w:val="001E4C0F"/>
    <w:rsid w:val="001E583E"/>
    <w:rsid w:val="001E6880"/>
    <w:rsid w:val="001E6D86"/>
    <w:rsid w:val="001E7D0C"/>
    <w:rsid w:val="001F1D1A"/>
    <w:rsid w:val="001F2A47"/>
    <w:rsid w:val="001F3696"/>
    <w:rsid w:val="001F50DD"/>
    <w:rsid w:val="001F6E28"/>
    <w:rsid w:val="001F7957"/>
    <w:rsid w:val="002010B0"/>
    <w:rsid w:val="00201955"/>
    <w:rsid w:val="00203059"/>
    <w:rsid w:val="002031DB"/>
    <w:rsid w:val="0020423E"/>
    <w:rsid w:val="00206135"/>
    <w:rsid w:val="0021092E"/>
    <w:rsid w:val="00211846"/>
    <w:rsid w:val="00213AA6"/>
    <w:rsid w:val="0022019F"/>
    <w:rsid w:val="00220A32"/>
    <w:rsid w:val="00221D90"/>
    <w:rsid w:val="002323B8"/>
    <w:rsid w:val="002364BA"/>
    <w:rsid w:val="00244D44"/>
    <w:rsid w:val="00244FC3"/>
    <w:rsid w:val="00247736"/>
    <w:rsid w:val="0025239F"/>
    <w:rsid w:val="00257FD1"/>
    <w:rsid w:val="002611A5"/>
    <w:rsid w:val="00262219"/>
    <w:rsid w:val="00262228"/>
    <w:rsid w:val="0026711F"/>
    <w:rsid w:val="00267509"/>
    <w:rsid w:val="002706BE"/>
    <w:rsid w:val="00281C3E"/>
    <w:rsid w:val="002825BD"/>
    <w:rsid w:val="00283183"/>
    <w:rsid w:val="0028325F"/>
    <w:rsid w:val="0029673A"/>
    <w:rsid w:val="0029739E"/>
    <w:rsid w:val="002A040C"/>
    <w:rsid w:val="002A145C"/>
    <w:rsid w:val="002A1C66"/>
    <w:rsid w:val="002A3C6A"/>
    <w:rsid w:val="002A3F98"/>
    <w:rsid w:val="002A42E2"/>
    <w:rsid w:val="002A66A3"/>
    <w:rsid w:val="002B04AF"/>
    <w:rsid w:val="002B0BB2"/>
    <w:rsid w:val="002B14D6"/>
    <w:rsid w:val="002B27EC"/>
    <w:rsid w:val="002B3E29"/>
    <w:rsid w:val="002B4B4E"/>
    <w:rsid w:val="002B5640"/>
    <w:rsid w:val="002B59D8"/>
    <w:rsid w:val="002B61CC"/>
    <w:rsid w:val="002C1F39"/>
    <w:rsid w:val="002C33E4"/>
    <w:rsid w:val="002C4B3C"/>
    <w:rsid w:val="002C606C"/>
    <w:rsid w:val="002C6241"/>
    <w:rsid w:val="002D383E"/>
    <w:rsid w:val="002D477E"/>
    <w:rsid w:val="002D7B98"/>
    <w:rsid w:val="002E1E1C"/>
    <w:rsid w:val="002E457B"/>
    <w:rsid w:val="002E6533"/>
    <w:rsid w:val="002F3512"/>
    <w:rsid w:val="002F502E"/>
    <w:rsid w:val="002F584F"/>
    <w:rsid w:val="002F63D5"/>
    <w:rsid w:val="002F66AB"/>
    <w:rsid w:val="002F6ECA"/>
    <w:rsid w:val="00301DF0"/>
    <w:rsid w:val="00302356"/>
    <w:rsid w:val="00302D9D"/>
    <w:rsid w:val="003033B5"/>
    <w:rsid w:val="00304DC7"/>
    <w:rsid w:val="003051D8"/>
    <w:rsid w:val="00306224"/>
    <w:rsid w:val="00307DB2"/>
    <w:rsid w:val="00311495"/>
    <w:rsid w:val="0031246D"/>
    <w:rsid w:val="00312E26"/>
    <w:rsid w:val="00312EFE"/>
    <w:rsid w:val="00312F96"/>
    <w:rsid w:val="0031341C"/>
    <w:rsid w:val="00314A41"/>
    <w:rsid w:val="00314D69"/>
    <w:rsid w:val="00314F5B"/>
    <w:rsid w:val="0031571B"/>
    <w:rsid w:val="00315D28"/>
    <w:rsid w:val="00320845"/>
    <w:rsid w:val="00322336"/>
    <w:rsid w:val="00322F83"/>
    <w:rsid w:val="00323934"/>
    <w:rsid w:val="003239CC"/>
    <w:rsid w:val="00323B5C"/>
    <w:rsid w:val="0032419F"/>
    <w:rsid w:val="00327A59"/>
    <w:rsid w:val="00330DF3"/>
    <w:rsid w:val="00331F1C"/>
    <w:rsid w:val="003321EC"/>
    <w:rsid w:val="003323EE"/>
    <w:rsid w:val="00332B60"/>
    <w:rsid w:val="00337C22"/>
    <w:rsid w:val="00340358"/>
    <w:rsid w:val="00340964"/>
    <w:rsid w:val="003420E7"/>
    <w:rsid w:val="00342159"/>
    <w:rsid w:val="00342868"/>
    <w:rsid w:val="0034397A"/>
    <w:rsid w:val="00343F80"/>
    <w:rsid w:val="00346574"/>
    <w:rsid w:val="0034668C"/>
    <w:rsid w:val="00350544"/>
    <w:rsid w:val="0035072A"/>
    <w:rsid w:val="0035088C"/>
    <w:rsid w:val="00352502"/>
    <w:rsid w:val="00355C2E"/>
    <w:rsid w:val="0035773C"/>
    <w:rsid w:val="003621EA"/>
    <w:rsid w:val="003637EC"/>
    <w:rsid w:val="00363C16"/>
    <w:rsid w:val="00372321"/>
    <w:rsid w:val="003736A7"/>
    <w:rsid w:val="00373EBD"/>
    <w:rsid w:val="00373FEE"/>
    <w:rsid w:val="003740F3"/>
    <w:rsid w:val="00374A4F"/>
    <w:rsid w:val="00380576"/>
    <w:rsid w:val="0038349C"/>
    <w:rsid w:val="003835FF"/>
    <w:rsid w:val="00383F09"/>
    <w:rsid w:val="00384014"/>
    <w:rsid w:val="00385F6D"/>
    <w:rsid w:val="0039298F"/>
    <w:rsid w:val="00392E41"/>
    <w:rsid w:val="003A1C3E"/>
    <w:rsid w:val="003A3662"/>
    <w:rsid w:val="003A3ABE"/>
    <w:rsid w:val="003A6117"/>
    <w:rsid w:val="003A6A32"/>
    <w:rsid w:val="003A755B"/>
    <w:rsid w:val="003B1963"/>
    <w:rsid w:val="003B35A0"/>
    <w:rsid w:val="003B378A"/>
    <w:rsid w:val="003B4A74"/>
    <w:rsid w:val="003B5841"/>
    <w:rsid w:val="003B5F0C"/>
    <w:rsid w:val="003B7976"/>
    <w:rsid w:val="003C0513"/>
    <w:rsid w:val="003C0D76"/>
    <w:rsid w:val="003C103B"/>
    <w:rsid w:val="003C1F49"/>
    <w:rsid w:val="003C2AAC"/>
    <w:rsid w:val="003C3CEB"/>
    <w:rsid w:val="003C5247"/>
    <w:rsid w:val="003C5B2F"/>
    <w:rsid w:val="003C5E56"/>
    <w:rsid w:val="003C63DE"/>
    <w:rsid w:val="003C730F"/>
    <w:rsid w:val="003C7766"/>
    <w:rsid w:val="003D40E5"/>
    <w:rsid w:val="003D59E8"/>
    <w:rsid w:val="003E1124"/>
    <w:rsid w:val="003E2024"/>
    <w:rsid w:val="003E6D8D"/>
    <w:rsid w:val="003E75F5"/>
    <w:rsid w:val="003E7D31"/>
    <w:rsid w:val="003F0164"/>
    <w:rsid w:val="003F2C0D"/>
    <w:rsid w:val="003F2F64"/>
    <w:rsid w:val="003F349E"/>
    <w:rsid w:val="003F709D"/>
    <w:rsid w:val="00401BB3"/>
    <w:rsid w:val="00404378"/>
    <w:rsid w:val="0040704F"/>
    <w:rsid w:val="00407869"/>
    <w:rsid w:val="00407C38"/>
    <w:rsid w:val="004106D9"/>
    <w:rsid w:val="00413EDF"/>
    <w:rsid w:val="0041741C"/>
    <w:rsid w:val="0042088A"/>
    <w:rsid w:val="004210C9"/>
    <w:rsid w:val="004220D9"/>
    <w:rsid w:val="004229E3"/>
    <w:rsid w:val="00423C84"/>
    <w:rsid w:val="004274ED"/>
    <w:rsid w:val="00430552"/>
    <w:rsid w:val="00430E5C"/>
    <w:rsid w:val="0043134C"/>
    <w:rsid w:val="004318EA"/>
    <w:rsid w:val="004320DC"/>
    <w:rsid w:val="00432188"/>
    <w:rsid w:val="004324B9"/>
    <w:rsid w:val="00435C34"/>
    <w:rsid w:val="004363CD"/>
    <w:rsid w:val="004371E2"/>
    <w:rsid w:val="00444B2E"/>
    <w:rsid w:val="00444B54"/>
    <w:rsid w:val="00444CFE"/>
    <w:rsid w:val="00444F9F"/>
    <w:rsid w:val="004453E0"/>
    <w:rsid w:val="00447100"/>
    <w:rsid w:val="00447F04"/>
    <w:rsid w:val="00450611"/>
    <w:rsid w:val="00451C81"/>
    <w:rsid w:val="00456965"/>
    <w:rsid w:val="0046197D"/>
    <w:rsid w:val="0046255E"/>
    <w:rsid w:val="00462594"/>
    <w:rsid w:val="00463754"/>
    <w:rsid w:val="0046499A"/>
    <w:rsid w:val="00465696"/>
    <w:rsid w:val="004714B6"/>
    <w:rsid w:val="00475E93"/>
    <w:rsid w:val="004802A0"/>
    <w:rsid w:val="004808B7"/>
    <w:rsid w:val="00480A3B"/>
    <w:rsid w:val="00480C8E"/>
    <w:rsid w:val="00483C20"/>
    <w:rsid w:val="00483CB2"/>
    <w:rsid w:val="00484680"/>
    <w:rsid w:val="004849CF"/>
    <w:rsid w:val="0048565D"/>
    <w:rsid w:val="00491221"/>
    <w:rsid w:val="00491D5E"/>
    <w:rsid w:val="00492F3E"/>
    <w:rsid w:val="004936DB"/>
    <w:rsid w:val="00497CBF"/>
    <w:rsid w:val="00497DA0"/>
    <w:rsid w:val="004B0518"/>
    <w:rsid w:val="004B0BDA"/>
    <w:rsid w:val="004B0FB2"/>
    <w:rsid w:val="004B148F"/>
    <w:rsid w:val="004B5861"/>
    <w:rsid w:val="004C067B"/>
    <w:rsid w:val="004C2DB3"/>
    <w:rsid w:val="004C3852"/>
    <w:rsid w:val="004C5C7A"/>
    <w:rsid w:val="004C6163"/>
    <w:rsid w:val="004D0A2E"/>
    <w:rsid w:val="004D2542"/>
    <w:rsid w:val="004D5833"/>
    <w:rsid w:val="004D6D54"/>
    <w:rsid w:val="004D7BC4"/>
    <w:rsid w:val="004E0D5A"/>
    <w:rsid w:val="004E1F64"/>
    <w:rsid w:val="004E314A"/>
    <w:rsid w:val="004E4302"/>
    <w:rsid w:val="004E5D84"/>
    <w:rsid w:val="004E660C"/>
    <w:rsid w:val="004F0036"/>
    <w:rsid w:val="004F0735"/>
    <w:rsid w:val="004F3F75"/>
    <w:rsid w:val="005004F0"/>
    <w:rsid w:val="005017A5"/>
    <w:rsid w:val="0050182A"/>
    <w:rsid w:val="005025D2"/>
    <w:rsid w:val="00503632"/>
    <w:rsid w:val="00507CAA"/>
    <w:rsid w:val="00510076"/>
    <w:rsid w:val="005118CA"/>
    <w:rsid w:val="0051276D"/>
    <w:rsid w:val="00512F1D"/>
    <w:rsid w:val="0051493B"/>
    <w:rsid w:val="005154D0"/>
    <w:rsid w:val="00515A67"/>
    <w:rsid w:val="00520199"/>
    <w:rsid w:val="00524184"/>
    <w:rsid w:val="00524DA3"/>
    <w:rsid w:val="00525CB1"/>
    <w:rsid w:val="00530081"/>
    <w:rsid w:val="005308D0"/>
    <w:rsid w:val="00532B9D"/>
    <w:rsid w:val="00532E1C"/>
    <w:rsid w:val="00533EE2"/>
    <w:rsid w:val="00534EC5"/>
    <w:rsid w:val="00535248"/>
    <w:rsid w:val="005376DE"/>
    <w:rsid w:val="00537DAE"/>
    <w:rsid w:val="00541709"/>
    <w:rsid w:val="0054287F"/>
    <w:rsid w:val="00545125"/>
    <w:rsid w:val="0054701A"/>
    <w:rsid w:val="0055115E"/>
    <w:rsid w:val="0055292B"/>
    <w:rsid w:val="00552DBD"/>
    <w:rsid w:val="00552FE6"/>
    <w:rsid w:val="00553B12"/>
    <w:rsid w:val="005547BA"/>
    <w:rsid w:val="00555CCF"/>
    <w:rsid w:val="00556EE7"/>
    <w:rsid w:val="005578F2"/>
    <w:rsid w:val="005602C2"/>
    <w:rsid w:val="005603D3"/>
    <w:rsid w:val="00561BAD"/>
    <w:rsid w:val="00563678"/>
    <w:rsid w:val="005670B8"/>
    <w:rsid w:val="005800FF"/>
    <w:rsid w:val="00580239"/>
    <w:rsid w:val="00580D95"/>
    <w:rsid w:val="00581689"/>
    <w:rsid w:val="00581FF0"/>
    <w:rsid w:val="00584018"/>
    <w:rsid w:val="00584067"/>
    <w:rsid w:val="005931FD"/>
    <w:rsid w:val="00594FD9"/>
    <w:rsid w:val="005B00CE"/>
    <w:rsid w:val="005B1975"/>
    <w:rsid w:val="005B21A6"/>
    <w:rsid w:val="005B5CCB"/>
    <w:rsid w:val="005C2914"/>
    <w:rsid w:val="005C4444"/>
    <w:rsid w:val="005C6BD6"/>
    <w:rsid w:val="005C762B"/>
    <w:rsid w:val="005C7755"/>
    <w:rsid w:val="005C781A"/>
    <w:rsid w:val="005C7AA2"/>
    <w:rsid w:val="005D04D6"/>
    <w:rsid w:val="005D0FFB"/>
    <w:rsid w:val="005D1F67"/>
    <w:rsid w:val="005D36A8"/>
    <w:rsid w:val="005D4C68"/>
    <w:rsid w:val="005E4BAD"/>
    <w:rsid w:val="005E572D"/>
    <w:rsid w:val="005E5D3C"/>
    <w:rsid w:val="005E7BE9"/>
    <w:rsid w:val="005F0021"/>
    <w:rsid w:val="005F08C2"/>
    <w:rsid w:val="005F0A39"/>
    <w:rsid w:val="005F3977"/>
    <w:rsid w:val="00601AA9"/>
    <w:rsid w:val="00602BEC"/>
    <w:rsid w:val="00602EA5"/>
    <w:rsid w:val="00603ADE"/>
    <w:rsid w:val="00605498"/>
    <w:rsid w:val="00606AD3"/>
    <w:rsid w:val="006077BD"/>
    <w:rsid w:val="0061298F"/>
    <w:rsid w:val="00615AD8"/>
    <w:rsid w:val="0061630A"/>
    <w:rsid w:val="00623495"/>
    <w:rsid w:val="00626A73"/>
    <w:rsid w:val="00626ED2"/>
    <w:rsid w:val="0062755F"/>
    <w:rsid w:val="0063049D"/>
    <w:rsid w:val="00632B2A"/>
    <w:rsid w:val="00634451"/>
    <w:rsid w:val="006345B2"/>
    <w:rsid w:val="00634D36"/>
    <w:rsid w:val="00635276"/>
    <w:rsid w:val="00635A6B"/>
    <w:rsid w:val="00636C2E"/>
    <w:rsid w:val="00642C0F"/>
    <w:rsid w:val="00643B3F"/>
    <w:rsid w:val="00644E81"/>
    <w:rsid w:val="00647C5B"/>
    <w:rsid w:val="006504E9"/>
    <w:rsid w:val="00651D60"/>
    <w:rsid w:val="006541F0"/>
    <w:rsid w:val="00662AD0"/>
    <w:rsid w:val="00662D8B"/>
    <w:rsid w:val="00662E55"/>
    <w:rsid w:val="006640DF"/>
    <w:rsid w:val="0066557E"/>
    <w:rsid w:val="0066570B"/>
    <w:rsid w:val="006666C0"/>
    <w:rsid w:val="006740BF"/>
    <w:rsid w:val="00676C0D"/>
    <w:rsid w:val="00680C0B"/>
    <w:rsid w:val="00681AA9"/>
    <w:rsid w:val="00682521"/>
    <w:rsid w:val="0068346A"/>
    <w:rsid w:val="006848AA"/>
    <w:rsid w:val="00690B79"/>
    <w:rsid w:val="00694AC7"/>
    <w:rsid w:val="006A0719"/>
    <w:rsid w:val="006A0CD0"/>
    <w:rsid w:val="006A15F2"/>
    <w:rsid w:val="006A1848"/>
    <w:rsid w:val="006A20B7"/>
    <w:rsid w:val="006A5520"/>
    <w:rsid w:val="006A5F12"/>
    <w:rsid w:val="006A675B"/>
    <w:rsid w:val="006B09FD"/>
    <w:rsid w:val="006B0BD0"/>
    <w:rsid w:val="006B22FB"/>
    <w:rsid w:val="006B45F6"/>
    <w:rsid w:val="006C71AC"/>
    <w:rsid w:val="006D020A"/>
    <w:rsid w:val="006D02B0"/>
    <w:rsid w:val="006D0413"/>
    <w:rsid w:val="006D385F"/>
    <w:rsid w:val="006D4967"/>
    <w:rsid w:val="006D583A"/>
    <w:rsid w:val="006E0659"/>
    <w:rsid w:val="006E1B7A"/>
    <w:rsid w:val="006E31F8"/>
    <w:rsid w:val="006E63D2"/>
    <w:rsid w:val="006E7C39"/>
    <w:rsid w:val="006F142C"/>
    <w:rsid w:val="006F2BAA"/>
    <w:rsid w:val="006F302B"/>
    <w:rsid w:val="006F3CB0"/>
    <w:rsid w:val="006F46F0"/>
    <w:rsid w:val="006F56D5"/>
    <w:rsid w:val="00703FF6"/>
    <w:rsid w:val="00704B6F"/>
    <w:rsid w:val="00704F4D"/>
    <w:rsid w:val="00706871"/>
    <w:rsid w:val="00710198"/>
    <w:rsid w:val="007120D6"/>
    <w:rsid w:val="00724B20"/>
    <w:rsid w:val="00725CF8"/>
    <w:rsid w:val="00726744"/>
    <w:rsid w:val="007278DA"/>
    <w:rsid w:val="00727D96"/>
    <w:rsid w:val="00732139"/>
    <w:rsid w:val="0073440C"/>
    <w:rsid w:val="00734422"/>
    <w:rsid w:val="00734E30"/>
    <w:rsid w:val="007367DA"/>
    <w:rsid w:val="00741F94"/>
    <w:rsid w:val="00742C41"/>
    <w:rsid w:val="00742C6D"/>
    <w:rsid w:val="00744638"/>
    <w:rsid w:val="00746721"/>
    <w:rsid w:val="007474AD"/>
    <w:rsid w:val="00747CC0"/>
    <w:rsid w:val="0075293C"/>
    <w:rsid w:val="00752990"/>
    <w:rsid w:val="00753A7F"/>
    <w:rsid w:val="00753F20"/>
    <w:rsid w:val="0075686B"/>
    <w:rsid w:val="00756F92"/>
    <w:rsid w:val="007614BD"/>
    <w:rsid w:val="00762153"/>
    <w:rsid w:val="007639AC"/>
    <w:rsid w:val="00763A85"/>
    <w:rsid w:val="00764A76"/>
    <w:rsid w:val="00765740"/>
    <w:rsid w:val="00765D40"/>
    <w:rsid w:val="007742D7"/>
    <w:rsid w:val="007748AA"/>
    <w:rsid w:val="007768AB"/>
    <w:rsid w:val="007778E6"/>
    <w:rsid w:val="00780958"/>
    <w:rsid w:val="00783BD3"/>
    <w:rsid w:val="00786F92"/>
    <w:rsid w:val="007902C2"/>
    <w:rsid w:val="0079207A"/>
    <w:rsid w:val="00792ED6"/>
    <w:rsid w:val="007934CE"/>
    <w:rsid w:val="00793CEE"/>
    <w:rsid w:val="00793E91"/>
    <w:rsid w:val="007950BF"/>
    <w:rsid w:val="007956DE"/>
    <w:rsid w:val="0079725D"/>
    <w:rsid w:val="00797442"/>
    <w:rsid w:val="007A1394"/>
    <w:rsid w:val="007A36F0"/>
    <w:rsid w:val="007A3A78"/>
    <w:rsid w:val="007A4439"/>
    <w:rsid w:val="007A4D38"/>
    <w:rsid w:val="007A7691"/>
    <w:rsid w:val="007A7E4C"/>
    <w:rsid w:val="007B0680"/>
    <w:rsid w:val="007B2838"/>
    <w:rsid w:val="007B3B74"/>
    <w:rsid w:val="007B49AC"/>
    <w:rsid w:val="007B51C3"/>
    <w:rsid w:val="007B6803"/>
    <w:rsid w:val="007C0CBD"/>
    <w:rsid w:val="007C215E"/>
    <w:rsid w:val="007C55B2"/>
    <w:rsid w:val="007C5E60"/>
    <w:rsid w:val="007D08E1"/>
    <w:rsid w:val="007D0A79"/>
    <w:rsid w:val="007D1FEA"/>
    <w:rsid w:val="007D29CD"/>
    <w:rsid w:val="007D3193"/>
    <w:rsid w:val="007D4F28"/>
    <w:rsid w:val="007D5163"/>
    <w:rsid w:val="007D557C"/>
    <w:rsid w:val="007D59F8"/>
    <w:rsid w:val="007D6C71"/>
    <w:rsid w:val="007D75C5"/>
    <w:rsid w:val="007D7BD4"/>
    <w:rsid w:val="007E152B"/>
    <w:rsid w:val="007E15ED"/>
    <w:rsid w:val="007E168C"/>
    <w:rsid w:val="007E189F"/>
    <w:rsid w:val="007E2F64"/>
    <w:rsid w:val="007E3633"/>
    <w:rsid w:val="007E4393"/>
    <w:rsid w:val="007E6907"/>
    <w:rsid w:val="007F08F0"/>
    <w:rsid w:val="007F3210"/>
    <w:rsid w:val="007F7875"/>
    <w:rsid w:val="008034FB"/>
    <w:rsid w:val="00803B6E"/>
    <w:rsid w:val="00805A6A"/>
    <w:rsid w:val="00806047"/>
    <w:rsid w:val="00812296"/>
    <w:rsid w:val="00812DA7"/>
    <w:rsid w:val="0081504C"/>
    <w:rsid w:val="0081582E"/>
    <w:rsid w:val="008163F1"/>
    <w:rsid w:val="00817117"/>
    <w:rsid w:val="0082200E"/>
    <w:rsid w:val="0082472F"/>
    <w:rsid w:val="0082631F"/>
    <w:rsid w:val="00830A5C"/>
    <w:rsid w:val="0083115D"/>
    <w:rsid w:val="008318AB"/>
    <w:rsid w:val="00836F65"/>
    <w:rsid w:val="008408A3"/>
    <w:rsid w:val="00844F11"/>
    <w:rsid w:val="0084605B"/>
    <w:rsid w:val="00847B2C"/>
    <w:rsid w:val="0085026A"/>
    <w:rsid w:val="0085243E"/>
    <w:rsid w:val="00853183"/>
    <w:rsid w:val="00853BA4"/>
    <w:rsid w:val="00856B82"/>
    <w:rsid w:val="008600EB"/>
    <w:rsid w:val="008616EA"/>
    <w:rsid w:val="00863D50"/>
    <w:rsid w:val="008704D5"/>
    <w:rsid w:val="008761A0"/>
    <w:rsid w:val="0087641A"/>
    <w:rsid w:val="00876C39"/>
    <w:rsid w:val="00877309"/>
    <w:rsid w:val="00880393"/>
    <w:rsid w:val="00882D58"/>
    <w:rsid w:val="008839D2"/>
    <w:rsid w:val="00884742"/>
    <w:rsid w:val="0088523B"/>
    <w:rsid w:val="00890494"/>
    <w:rsid w:val="008908CE"/>
    <w:rsid w:val="00892249"/>
    <w:rsid w:val="0089347E"/>
    <w:rsid w:val="00893F5B"/>
    <w:rsid w:val="008953F5"/>
    <w:rsid w:val="00895CD0"/>
    <w:rsid w:val="00897EC4"/>
    <w:rsid w:val="008A74C7"/>
    <w:rsid w:val="008A77ED"/>
    <w:rsid w:val="008B0B44"/>
    <w:rsid w:val="008B0E86"/>
    <w:rsid w:val="008B4DD6"/>
    <w:rsid w:val="008B512E"/>
    <w:rsid w:val="008B6305"/>
    <w:rsid w:val="008B73C1"/>
    <w:rsid w:val="008B7761"/>
    <w:rsid w:val="008C2E53"/>
    <w:rsid w:val="008C570C"/>
    <w:rsid w:val="008C68D7"/>
    <w:rsid w:val="008C7AAB"/>
    <w:rsid w:val="008C7CC0"/>
    <w:rsid w:val="008D1F2B"/>
    <w:rsid w:val="008D2982"/>
    <w:rsid w:val="008D3A53"/>
    <w:rsid w:val="008D4366"/>
    <w:rsid w:val="008D572A"/>
    <w:rsid w:val="008D5F47"/>
    <w:rsid w:val="008D65E1"/>
    <w:rsid w:val="008E00CA"/>
    <w:rsid w:val="008E067F"/>
    <w:rsid w:val="008E3802"/>
    <w:rsid w:val="008E468F"/>
    <w:rsid w:val="008E7BB5"/>
    <w:rsid w:val="008F048A"/>
    <w:rsid w:val="008F07D1"/>
    <w:rsid w:val="008F2F9A"/>
    <w:rsid w:val="008F6C79"/>
    <w:rsid w:val="008F7077"/>
    <w:rsid w:val="009014AB"/>
    <w:rsid w:val="00902412"/>
    <w:rsid w:val="00903221"/>
    <w:rsid w:val="009046EB"/>
    <w:rsid w:val="009048C1"/>
    <w:rsid w:val="00907A97"/>
    <w:rsid w:val="00910750"/>
    <w:rsid w:val="0091137E"/>
    <w:rsid w:val="009122BF"/>
    <w:rsid w:val="00912F28"/>
    <w:rsid w:val="00914D89"/>
    <w:rsid w:val="00923C1F"/>
    <w:rsid w:val="00924CE9"/>
    <w:rsid w:val="00925096"/>
    <w:rsid w:val="00927570"/>
    <w:rsid w:val="00931707"/>
    <w:rsid w:val="00932E23"/>
    <w:rsid w:val="0093315C"/>
    <w:rsid w:val="009332A1"/>
    <w:rsid w:val="009339EC"/>
    <w:rsid w:val="00933F03"/>
    <w:rsid w:val="00935EB9"/>
    <w:rsid w:val="00941E85"/>
    <w:rsid w:val="00943C40"/>
    <w:rsid w:val="00944E29"/>
    <w:rsid w:val="0094604B"/>
    <w:rsid w:val="009461A8"/>
    <w:rsid w:val="00952B31"/>
    <w:rsid w:val="009532C7"/>
    <w:rsid w:val="00953920"/>
    <w:rsid w:val="00955FC5"/>
    <w:rsid w:val="00964D14"/>
    <w:rsid w:val="00964EE1"/>
    <w:rsid w:val="00965993"/>
    <w:rsid w:val="00967DB6"/>
    <w:rsid w:val="00972586"/>
    <w:rsid w:val="009737D4"/>
    <w:rsid w:val="009742D9"/>
    <w:rsid w:val="00974884"/>
    <w:rsid w:val="009749C1"/>
    <w:rsid w:val="00974E96"/>
    <w:rsid w:val="00982B61"/>
    <w:rsid w:val="009831F2"/>
    <w:rsid w:val="009846C8"/>
    <w:rsid w:val="009858C2"/>
    <w:rsid w:val="00985BC4"/>
    <w:rsid w:val="00986B0D"/>
    <w:rsid w:val="0098759F"/>
    <w:rsid w:val="00991108"/>
    <w:rsid w:val="00991755"/>
    <w:rsid w:val="00992F23"/>
    <w:rsid w:val="00993953"/>
    <w:rsid w:val="00994634"/>
    <w:rsid w:val="00996C0E"/>
    <w:rsid w:val="009979DE"/>
    <w:rsid w:val="009A18E7"/>
    <w:rsid w:val="009A1B2E"/>
    <w:rsid w:val="009A4C8D"/>
    <w:rsid w:val="009A5D34"/>
    <w:rsid w:val="009A6859"/>
    <w:rsid w:val="009A6A50"/>
    <w:rsid w:val="009B02F3"/>
    <w:rsid w:val="009B2E81"/>
    <w:rsid w:val="009B532B"/>
    <w:rsid w:val="009B5B50"/>
    <w:rsid w:val="009B68F5"/>
    <w:rsid w:val="009C0491"/>
    <w:rsid w:val="009C70FE"/>
    <w:rsid w:val="009C7C96"/>
    <w:rsid w:val="009D028C"/>
    <w:rsid w:val="009D2E67"/>
    <w:rsid w:val="009D4461"/>
    <w:rsid w:val="009D6133"/>
    <w:rsid w:val="009D79E3"/>
    <w:rsid w:val="009E0F55"/>
    <w:rsid w:val="009E2F0C"/>
    <w:rsid w:val="009F276F"/>
    <w:rsid w:val="009F2924"/>
    <w:rsid w:val="009F29F7"/>
    <w:rsid w:val="009F5D25"/>
    <w:rsid w:val="009F5F87"/>
    <w:rsid w:val="009F6B90"/>
    <w:rsid w:val="00A0033E"/>
    <w:rsid w:val="00A02028"/>
    <w:rsid w:val="00A067EF"/>
    <w:rsid w:val="00A07D23"/>
    <w:rsid w:val="00A108D0"/>
    <w:rsid w:val="00A113F4"/>
    <w:rsid w:val="00A12891"/>
    <w:rsid w:val="00A13EDF"/>
    <w:rsid w:val="00A14378"/>
    <w:rsid w:val="00A16C1D"/>
    <w:rsid w:val="00A22713"/>
    <w:rsid w:val="00A23DFE"/>
    <w:rsid w:val="00A253FF"/>
    <w:rsid w:val="00A25D0D"/>
    <w:rsid w:val="00A27BCA"/>
    <w:rsid w:val="00A303EF"/>
    <w:rsid w:val="00A3142B"/>
    <w:rsid w:val="00A3446B"/>
    <w:rsid w:val="00A348DB"/>
    <w:rsid w:val="00A349DE"/>
    <w:rsid w:val="00A35178"/>
    <w:rsid w:val="00A402A2"/>
    <w:rsid w:val="00A42A1A"/>
    <w:rsid w:val="00A43C5D"/>
    <w:rsid w:val="00A4532B"/>
    <w:rsid w:val="00A51135"/>
    <w:rsid w:val="00A52100"/>
    <w:rsid w:val="00A52F8F"/>
    <w:rsid w:val="00A53D9A"/>
    <w:rsid w:val="00A53EC1"/>
    <w:rsid w:val="00A54061"/>
    <w:rsid w:val="00A55F01"/>
    <w:rsid w:val="00A56893"/>
    <w:rsid w:val="00A60309"/>
    <w:rsid w:val="00A61C23"/>
    <w:rsid w:val="00A62AE3"/>
    <w:rsid w:val="00A65D5F"/>
    <w:rsid w:val="00A66D18"/>
    <w:rsid w:val="00A67F14"/>
    <w:rsid w:val="00A731EE"/>
    <w:rsid w:val="00A75345"/>
    <w:rsid w:val="00A753D5"/>
    <w:rsid w:val="00A75F85"/>
    <w:rsid w:val="00A83402"/>
    <w:rsid w:val="00A83CC2"/>
    <w:rsid w:val="00A84214"/>
    <w:rsid w:val="00A87353"/>
    <w:rsid w:val="00A926E0"/>
    <w:rsid w:val="00A953C5"/>
    <w:rsid w:val="00A97F10"/>
    <w:rsid w:val="00AA0141"/>
    <w:rsid w:val="00AA0604"/>
    <w:rsid w:val="00AA0F24"/>
    <w:rsid w:val="00AA1B20"/>
    <w:rsid w:val="00AA2171"/>
    <w:rsid w:val="00AA3271"/>
    <w:rsid w:val="00AA5380"/>
    <w:rsid w:val="00AA6138"/>
    <w:rsid w:val="00AA65CC"/>
    <w:rsid w:val="00AA7E3E"/>
    <w:rsid w:val="00AB21ED"/>
    <w:rsid w:val="00AB3A56"/>
    <w:rsid w:val="00AB41F6"/>
    <w:rsid w:val="00AB4E88"/>
    <w:rsid w:val="00AB70EA"/>
    <w:rsid w:val="00AB7710"/>
    <w:rsid w:val="00AC1A8D"/>
    <w:rsid w:val="00AC6D0C"/>
    <w:rsid w:val="00AD3029"/>
    <w:rsid w:val="00AD39E7"/>
    <w:rsid w:val="00AE04DB"/>
    <w:rsid w:val="00AE4103"/>
    <w:rsid w:val="00AE499F"/>
    <w:rsid w:val="00AE632F"/>
    <w:rsid w:val="00AE7F40"/>
    <w:rsid w:val="00AF1578"/>
    <w:rsid w:val="00AF29FE"/>
    <w:rsid w:val="00AF2CC9"/>
    <w:rsid w:val="00AF36A4"/>
    <w:rsid w:val="00AF5109"/>
    <w:rsid w:val="00AF56B4"/>
    <w:rsid w:val="00AF5816"/>
    <w:rsid w:val="00AF5C55"/>
    <w:rsid w:val="00AF7A30"/>
    <w:rsid w:val="00B004E3"/>
    <w:rsid w:val="00B016B1"/>
    <w:rsid w:val="00B11F54"/>
    <w:rsid w:val="00B12A9C"/>
    <w:rsid w:val="00B12BE9"/>
    <w:rsid w:val="00B139D7"/>
    <w:rsid w:val="00B1665D"/>
    <w:rsid w:val="00B1725B"/>
    <w:rsid w:val="00B17629"/>
    <w:rsid w:val="00B209D2"/>
    <w:rsid w:val="00B2113B"/>
    <w:rsid w:val="00B230F5"/>
    <w:rsid w:val="00B26CC1"/>
    <w:rsid w:val="00B275CD"/>
    <w:rsid w:val="00B33B8E"/>
    <w:rsid w:val="00B35059"/>
    <w:rsid w:val="00B37315"/>
    <w:rsid w:val="00B4004C"/>
    <w:rsid w:val="00B43512"/>
    <w:rsid w:val="00B44912"/>
    <w:rsid w:val="00B44A55"/>
    <w:rsid w:val="00B450B9"/>
    <w:rsid w:val="00B46D3B"/>
    <w:rsid w:val="00B512BD"/>
    <w:rsid w:val="00B52417"/>
    <w:rsid w:val="00B53EF1"/>
    <w:rsid w:val="00B543C7"/>
    <w:rsid w:val="00B559E9"/>
    <w:rsid w:val="00B61B10"/>
    <w:rsid w:val="00B62582"/>
    <w:rsid w:val="00B7021F"/>
    <w:rsid w:val="00B705D6"/>
    <w:rsid w:val="00B70D2E"/>
    <w:rsid w:val="00B7274D"/>
    <w:rsid w:val="00B7321E"/>
    <w:rsid w:val="00B7516E"/>
    <w:rsid w:val="00B7681B"/>
    <w:rsid w:val="00B811F0"/>
    <w:rsid w:val="00B83B38"/>
    <w:rsid w:val="00B84A74"/>
    <w:rsid w:val="00B8534F"/>
    <w:rsid w:val="00B85762"/>
    <w:rsid w:val="00B85FD5"/>
    <w:rsid w:val="00B87AA0"/>
    <w:rsid w:val="00B87B2B"/>
    <w:rsid w:val="00B9193C"/>
    <w:rsid w:val="00B91C44"/>
    <w:rsid w:val="00B929FA"/>
    <w:rsid w:val="00B947E9"/>
    <w:rsid w:val="00B96FF6"/>
    <w:rsid w:val="00B97DD5"/>
    <w:rsid w:val="00BA0B30"/>
    <w:rsid w:val="00BA1DCF"/>
    <w:rsid w:val="00BB5E85"/>
    <w:rsid w:val="00BB640A"/>
    <w:rsid w:val="00BB75A2"/>
    <w:rsid w:val="00BC177A"/>
    <w:rsid w:val="00BC2A22"/>
    <w:rsid w:val="00BC5C78"/>
    <w:rsid w:val="00BD19FC"/>
    <w:rsid w:val="00BD3A83"/>
    <w:rsid w:val="00BD6748"/>
    <w:rsid w:val="00BD7AAE"/>
    <w:rsid w:val="00BE0D7A"/>
    <w:rsid w:val="00BE2F76"/>
    <w:rsid w:val="00BE41A7"/>
    <w:rsid w:val="00BE45AC"/>
    <w:rsid w:val="00BF0AED"/>
    <w:rsid w:val="00BF1405"/>
    <w:rsid w:val="00BF1463"/>
    <w:rsid w:val="00BF377B"/>
    <w:rsid w:val="00BF3D4E"/>
    <w:rsid w:val="00BF4054"/>
    <w:rsid w:val="00BF5D96"/>
    <w:rsid w:val="00C101DA"/>
    <w:rsid w:val="00C104A1"/>
    <w:rsid w:val="00C105A6"/>
    <w:rsid w:val="00C105A7"/>
    <w:rsid w:val="00C112DD"/>
    <w:rsid w:val="00C13AEC"/>
    <w:rsid w:val="00C13DF3"/>
    <w:rsid w:val="00C167EA"/>
    <w:rsid w:val="00C2070E"/>
    <w:rsid w:val="00C21EC4"/>
    <w:rsid w:val="00C221E6"/>
    <w:rsid w:val="00C252AB"/>
    <w:rsid w:val="00C25B9E"/>
    <w:rsid w:val="00C27A08"/>
    <w:rsid w:val="00C33296"/>
    <w:rsid w:val="00C3330E"/>
    <w:rsid w:val="00C35C3A"/>
    <w:rsid w:val="00C3656F"/>
    <w:rsid w:val="00C37395"/>
    <w:rsid w:val="00C40505"/>
    <w:rsid w:val="00C406EA"/>
    <w:rsid w:val="00C42F08"/>
    <w:rsid w:val="00C43E0B"/>
    <w:rsid w:val="00C44E9D"/>
    <w:rsid w:val="00C45754"/>
    <w:rsid w:val="00C50983"/>
    <w:rsid w:val="00C51D45"/>
    <w:rsid w:val="00C51ED7"/>
    <w:rsid w:val="00C52E9A"/>
    <w:rsid w:val="00C5611A"/>
    <w:rsid w:val="00C57616"/>
    <w:rsid w:val="00C601F1"/>
    <w:rsid w:val="00C620C6"/>
    <w:rsid w:val="00C631ED"/>
    <w:rsid w:val="00C670DF"/>
    <w:rsid w:val="00C70137"/>
    <w:rsid w:val="00C72AE5"/>
    <w:rsid w:val="00C72FBE"/>
    <w:rsid w:val="00C8006F"/>
    <w:rsid w:val="00C81A40"/>
    <w:rsid w:val="00C81D10"/>
    <w:rsid w:val="00C82948"/>
    <w:rsid w:val="00C82D93"/>
    <w:rsid w:val="00C84E20"/>
    <w:rsid w:val="00C9045C"/>
    <w:rsid w:val="00C92598"/>
    <w:rsid w:val="00C966F3"/>
    <w:rsid w:val="00CA51E6"/>
    <w:rsid w:val="00CA6691"/>
    <w:rsid w:val="00CA7B31"/>
    <w:rsid w:val="00CB2266"/>
    <w:rsid w:val="00CB3121"/>
    <w:rsid w:val="00CB4BA1"/>
    <w:rsid w:val="00CB4FD6"/>
    <w:rsid w:val="00CB66D3"/>
    <w:rsid w:val="00CC32BA"/>
    <w:rsid w:val="00CC7D1B"/>
    <w:rsid w:val="00CC7D1E"/>
    <w:rsid w:val="00CD02A2"/>
    <w:rsid w:val="00CD58C7"/>
    <w:rsid w:val="00CE05F1"/>
    <w:rsid w:val="00CE0A32"/>
    <w:rsid w:val="00CE0FB0"/>
    <w:rsid w:val="00CE2DE3"/>
    <w:rsid w:val="00CE301F"/>
    <w:rsid w:val="00CE30F0"/>
    <w:rsid w:val="00CE3A99"/>
    <w:rsid w:val="00CE46A4"/>
    <w:rsid w:val="00CF0718"/>
    <w:rsid w:val="00CF1164"/>
    <w:rsid w:val="00CF3C27"/>
    <w:rsid w:val="00CF5A23"/>
    <w:rsid w:val="00CF7A48"/>
    <w:rsid w:val="00CF7D66"/>
    <w:rsid w:val="00D002AD"/>
    <w:rsid w:val="00D024E8"/>
    <w:rsid w:val="00D02BA2"/>
    <w:rsid w:val="00D05989"/>
    <w:rsid w:val="00D077C0"/>
    <w:rsid w:val="00D10130"/>
    <w:rsid w:val="00D133CB"/>
    <w:rsid w:val="00D140C8"/>
    <w:rsid w:val="00D16096"/>
    <w:rsid w:val="00D1687B"/>
    <w:rsid w:val="00D16B54"/>
    <w:rsid w:val="00D174A5"/>
    <w:rsid w:val="00D20ADC"/>
    <w:rsid w:val="00D213B8"/>
    <w:rsid w:val="00D22ECA"/>
    <w:rsid w:val="00D24436"/>
    <w:rsid w:val="00D255AA"/>
    <w:rsid w:val="00D303FC"/>
    <w:rsid w:val="00D3049B"/>
    <w:rsid w:val="00D30CB2"/>
    <w:rsid w:val="00D31A75"/>
    <w:rsid w:val="00D34267"/>
    <w:rsid w:val="00D34FD6"/>
    <w:rsid w:val="00D36506"/>
    <w:rsid w:val="00D408A3"/>
    <w:rsid w:val="00D40D07"/>
    <w:rsid w:val="00D41C30"/>
    <w:rsid w:val="00D46656"/>
    <w:rsid w:val="00D50BBC"/>
    <w:rsid w:val="00D512F2"/>
    <w:rsid w:val="00D523CF"/>
    <w:rsid w:val="00D556D7"/>
    <w:rsid w:val="00D55EC6"/>
    <w:rsid w:val="00D56E29"/>
    <w:rsid w:val="00D572CD"/>
    <w:rsid w:val="00D578D9"/>
    <w:rsid w:val="00D57903"/>
    <w:rsid w:val="00D61048"/>
    <w:rsid w:val="00D61E9D"/>
    <w:rsid w:val="00D63023"/>
    <w:rsid w:val="00D63EEF"/>
    <w:rsid w:val="00D64490"/>
    <w:rsid w:val="00D67702"/>
    <w:rsid w:val="00D67874"/>
    <w:rsid w:val="00D67A72"/>
    <w:rsid w:val="00D7563A"/>
    <w:rsid w:val="00D76E51"/>
    <w:rsid w:val="00D76FEB"/>
    <w:rsid w:val="00D81098"/>
    <w:rsid w:val="00D81D88"/>
    <w:rsid w:val="00D87502"/>
    <w:rsid w:val="00D90500"/>
    <w:rsid w:val="00D915CA"/>
    <w:rsid w:val="00D91BD2"/>
    <w:rsid w:val="00D91FBD"/>
    <w:rsid w:val="00D93299"/>
    <w:rsid w:val="00D95879"/>
    <w:rsid w:val="00D97590"/>
    <w:rsid w:val="00DA0303"/>
    <w:rsid w:val="00DA20F9"/>
    <w:rsid w:val="00DA3719"/>
    <w:rsid w:val="00DA63C9"/>
    <w:rsid w:val="00DB3B07"/>
    <w:rsid w:val="00DB499A"/>
    <w:rsid w:val="00DB51AC"/>
    <w:rsid w:val="00DB5C2E"/>
    <w:rsid w:val="00DB5F0B"/>
    <w:rsid w:val="00DB689E"/>
    <w:rsid w:val="00DB6C97"/>
    <w:rsid w:val="00DB6DDD"/>
    <w:rsid w:val="00DC079C"/>
    <w:rsid w:val="00DC1035"/>
    <w:rsid w:val="00DC4DC9"/>
    <w:rsid w:val="00DC5453"/>
    <w:rsid w:val="00DC7074"/>
    <w:rsid w:val="00DD46E2"/>
    <w:rsid w:val="00DD545E"/>
    <w:rsid w:val="00DD5D69"/>
    <w:rsid w:val="00DD7548"/>
    <w:rsid w:val="00DD7E90"/>
    <w:rsid w:val="00DE31B8"/>
    <w:rsid w:val="00DE49B4"/>
    <w:rsid w:val="00DE5392"/>
    <w:rsid w:val="00DE57B8"/>
    <w:rsid w:val="00DE60E0"/>
    <w:rsid w:val="00DE65C9"/>
    <w:rsid w:val="00DE7CBC"/>
    <w:rsid w:val="00DF0288"/>
    <w:rsid w:val="00DF2B2A"/>
    <w:rsid w:val="00DF2DBE"/>
    <w:rsid w:val="00DF5EFE"/>
    <w:rsid w:val="00E01707"/>
    <w:rsid w:val="00E047DA"/>
    <w:rsid w:val="00E05835"/>
    <w:rsid w:val="00E06E2D"/>
    <w:rsid w:val="00E06FA8"/>
    <w:rsid w:val="00E100D3"/>
    <w:rsid w:val="00E112DA"/>
    <w:rsid w:val="00E149BC"/>
    <w:rsid w:val="00E14C83"/>
    <w:rsid w:val="00E2237A"/>
    <w:rsid w:val="00E22631"/>
    <w:rsid w:val="00E2289D"/>
    <w:rsid w:val="00E22EBB"/>
    <w:rsid w:val="00E230B0"/>
    <w:rsid w:val="00E23EE0"/>
    <w:rsid w:val="00E23EFA"/>
    <w:rsid w:val="00E241A2"/>
    <w:rsid w:val="00E24477"/>
    <w:rsid w:val="00E25163"/>
    <w:rsid w:val="00E26FFD"/>
    <w:rsid w:val="00E3097D"/>
    <w:rsid w:val="00E30B0A"/>
    <w:rsid w:val="00E337DF"/>
    <w:rsid w:val="00E3425A"/>
    <w:rsid w:val="00E35571"/>
    <w:rsid w:val="00E35869"/>
    <w:rsid w:val="00E35CBB"/>
    <w:rsid w:val="00E360AA"/>
    <w:rsid w:val="00E40AE5"/>
    <w:rsid w:val="00E40F1F"/>
    <w:rsid w:val="00E42AF8"/>
    <w:rsid w:val="00E44A05"/>
    <w:rsid w:val="00E45CFE"/>
    <w:rsid w:val="00E471A7"/>
    <w:rsid w:val="00E51211"/>
    <w:rsid w:val="00E52111"/>
    <w:rsid w:val="00E55137"/>
    <w:rsid w:val="00E57D6B"/>
    <w:rsid w:val="00E57D87"/>
    <w:rsid w:val="00E614BC"/>
    <w:rsid w:val="00E647E9"/>
    <w:rsid w:val="00E667CC"/>
    <w:rsid w:val="00E729EE"/>
    <w:rsid w:val="00E74614"/>
    <w:rsid w:val="00E76BB2"/>
    <w:rsid w:val="00E80A05"/>
    <w:rsid w:val="00E80B06"/>
    <w:rsid w:val="00E8583C"/>
    <w:rsid w:val="00E901CC"/>
    <w:rsid w:val="00E917C1"/>
    <w:rsid w:val="00E9359C"/>
    <w:rsid w:val="00E94476"/>
    <w:rsid w:val="00E94727"/>
    <w:rsid w:val="00E94905"/>
    <w:rsid w:val="00E95EB4"/>
    <w:rsid w:val="00E9708D"/>
    <w:rsid w:val="00EA2365"/>
    <w:rsid w:val="00EA4075"/>
    <w:rsid w:val="00EA4DC5"/>
    <w:rsid w:val="00EA5246"/>
    <w:rsid w:val="00EA6E59"/>
    <w:rsid w:val="00EB013B"/>
    <w:rsid w:val="00EB2619"/>
    <w:rsid w:val="00EB2A87"/>
    <w:rsid w:val="00EB383D"/>
    <w:rsid w:val="00EB5470"/>
    <w:rsid w:val="00EB7B38"/>
    <w:rsid w:val="00EC1B4B"/>
    <w:rsid w:val="00EC20F0"/>
    <w:rsid w:val="00EC2981"/>
    <w:rsid w:val="00EC2B90"/>
    <w:rsid w:val="00EC5B88"/>
    <w:rsid w:val="00EC78C2"/>
    <w:rsid w:val="00ED1187"/>
    <w:rsid w:val="00ED35D6"/>
    <w:rsid w:val="00ED3BCF"/>
    <w:rsid w:val="00ED475A"/>
    <w:rsid w:val="00ED6A8C"/>
    <w:rsid w:val="00ED6C15"/>
    <w:rsid w:val="00ED74C0"/>
    <w:rsid w:val="00EF1B43"/>
    <w:rsid w:val="00EF2B2A"/>
    <w:rsid w:val="00EF3425"/>
    <w:rsid w:val="00EF492B"/>
    <w:rsid w:val="00EF7DC2"/>
    <w:rsid w:val="00F00D12"/>
    <w:rsid w:val="00F01BD8"/>
    <w:rsid w:val="00F10D12"/>
    <w:rsid w:val="00F151BA"/>
    <w:rsid w:val="00F15F92"/>
    <w:rsid w:val="00F160D2"/>
    <w:rsid w:val="00F22420"/>
    <w:rsid w:val="00F25CC1"/>
    <w:rsid w:val="00F325C9"/>
    <w:rsid w:val="00F3743D"/>
    <w:rsid w:val="00F377C8"/>
    <w:rsid w:val="00F3785E"/>
    <w:rsid w:val="00F40AC9"/>
    <w:rsid w:val="00F417B7"/>
    <w:rsid w:val="00F41DD8"/>
    <w:rsid w:val="00F4202F"/>
    <w:rsid w:val="00F42DB4"/>
    <w:rsid w:val="00F47AE3"/>
    <w:rsid w:val="00F52DE6"/>
    <w:rsid w:val="00F531B3"/>
    <w:rsid w:val="00F543CE"/>
    <w:rsid w:val="00F60EF0"/>
    <w:rsid w:val="00F61141"/>
    <w:rsid w:val="00F61F2E"/>
    <w:rsid w:val="00F63C78"/>
    <w:rsid w:val="00F64C14"/>
    <w:rsid w:val="00F653E1"/>
    <w:rsid w:val="00F66182"/>
    <w:rsid w:val="00F71201"/>
    <w:rsid w:val="00F75D3B"/>
    <w:rsid w:val="00F80022"/>
    <w:rsid w:val="00F84CD7"/>
    <w:rsid w:val="00F8584B"/>
    <w:rsid w:val="00F9365B"/>
    <w:rsid w:val="00F93DF5"/>
    <w:rsid w:val="00F93FFA"/>
    <w:rsid w:val="00F95DA9"/>
    <w:rsid w:val="00F976C2"/>
    <w:rsid w:val="00F97998"/>
    <w:rsid w:val="00FA06D9"/>
    <w:rsid w:val="00FA117D"/>
    <w:rsid w:val="00FA6790"/>
    <w:rsid w:val="00FB0158"/>
    <w:rsid w:val="00FB1F83"/>
    <w:rsid w:val="00FB39FE"/>
    <w:rsid w:val="00FB74F5"/>
    <w:rsid w:val="00FC293A"/>
    <w:rsid w:val="00FC3D2D"/>
    <w:rsid w:val="00FC6CE1"/>
    <w:rsid w:val="00FD0716"/>
    <w:rsid w:val="00FD3582"/>
    <w:rsid w:val="00FD48A8"/>
    <w:rsid w:val="00FD5598"/>
    <w:rsid w:val="00FD6785"/>
    <w:rsid w:val="00FD6F66"/>
    <w:rsid w:val="00FD7598"/>
    <w:rsid w:val="00FE3A0D"/>
    <w:rsid w:val="00FE6EBA"/>
    <w:rsid w:val="00FF00BE"/>
    <w:rsid w:val="00FF0162"/>
    <w:rsid w:val="00FF2FCA"/>
    <w:rsid w:val="00FF33DC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6198"/>
  <w15:docId w15:val="{0B91ACAA-628E-4A59-84B8-BEE91D5B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semiHidden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"/>
    <w:next w:val="Standard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"/>
  </w:style>
  <w:style w:type="paragraph" w:customStyle="1" w:styleId="Textbody">
    <w:name w:val="Text body"/>
    <w:basedOn w:val="Standard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qFormat/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"/>
    <w:autoRedefine/>
    <w:pPr>
      <w:widowControl/>
      <w:numPr>
        <w:numId w:val="86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customStyle="1" w:styleId="Tekstpodstawowy21">
    <w:name w:val="Tekst podstawowy 21"/>
    <w:basedOn w:val="Standard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Standard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">
    <w:name w:val="Endnote"/>
    <w:basedOn w:val="Standard"/>
    <w:rPr>
      <w:sz w:val="20"/>
      <w:szCs w:val="18"/>
    </w:rPr>
  </w:style>
  <w:style w:type="paragraph" w:customStyle="1" w:styleId="normaltableau">
    <w:name w:val="normal_tableau"/>
    <w:basedOn w:val="Standard"/>
    <w:pPr>
      <w:widowControl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paragraph" w:styleId="Tekstdymka">
    <w:name w:val="Balloon Text"/>
    <w:basedOn w:val="Standard"/>
    <w:pPr>
      <w:widowControl/>
      <w:suppressAutoHyphens w:val="0"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uiPriority w:val="9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Num60">
    <w:name w:val="WWNum60"/>
    <w:basedOn w:val="Bezlisty"/>
    <w:pPr>
      <w:numPr>
        <w:numId w:val="31"/>
      </w:numPr>
    </w:pPr>
  </w:style>
  <w:style w:type="numbering" w:customStyle="1" w:styleId="LFO47">
    <w:name w:val="LFO47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numbering" w:customStyle="1" w:styleId="WWNum15">
    <w:name w:val="WWNum15"/>
    <w:basedOn w:val="Bezlisty"/>
    <w:pPr>
      <w:numPr>
        <w:numId w:val="34"/>
      </w:numPr>
    </w:pPr>
  </w:style>
  <w:style w:type="numbering" w:customStyle="1" w:styleId="WWNum14">
    <w:name w:val="WWNum14"/>
    <w:basedOn w:val="Bezlisty"/>
    <w:pPr>
      <w:numPr>
        <w:numId w:val="35"/>
      </w:numPr>
    </w:pPr>
  </w:style>
  <w:style w:type="numbering" w:customStyle="1" w:styleId="WWNum13">
    <w:name w:val="WWNum13"/>
    <w:basedOn w:val="Bezlisty"/>
    <w:pPr>
      <w:numPr>
        <w:numId w:val="36"/>
      </w:numPr>
    </w:pPr>
  </w:style>
  <w:style w:type="numbering" w:customStyle="1" w:styleId="WWNum12">
    <w:name w:val="WWNum12"/>
    <w:basedOn w:val="Bezlisty"/>
    <w:pPr>
      <w:numPr>
        <w:numId w:val="37"/>
      </w:numPr>
    </w:pPr>
  </w:style>
  <w:style w:type="numbering" w:customStyle="1" w:styleId="WWNum11">
    <w:name w:val="WWNum11"/>
    <w:basedOn w:val="Bezlisty"/>
    <w:pPr>
      <w:numPr>
        <w:numId w:val="38"/>
      </w:numPr>
    </w:pPr>
  </w:style>
  <w:style w:type="numbering" w:customStyle="1" w:styleId="WWNum19">
    <w:name w:val="WWNum19"/>
    <w:basedOn w:val="Bezlisty"/>
    <w:pPr>
      <w:numPr>
        <w:numId w:val="39"/>
      </w:numPr>
    </w:pPr>
  </w:style>
  <w:style w:type="numbering" w:customStyle="1" w:styleId="WWNum17">
    <w:name w:val="WWNum17"/>
    <w:basedOn w:val="Bezlisty"/>
    <w:pPr>
      <w:numPr>
        <w:numId w:val="40"/>
      </w:numPr>
    </w:pPr>
  </w:style>
  <w:style w:type="numbering" w:customStyle="1" w:styleId="WWNum23">
    <w:name w:val="WWNum23"/>
    <w:basedOn w:val="Bezlisty"/>
    <w:pPr>
      <w:numPr>
        <w:numId w:val="41"/>
      </w:numPr>
    </w:pPr>
  </w:style>
  <w:style w:type="numbering" w:customStyle="1" w:styleId="WWNum10">
    <w:name w:val="WWNum10"/>
    <w:basedOn w:val="Bezlisty"/>
    <w:pPr>
      <w:numPr>
        <w:numId w:val="42"/>
      </w:numPr>
    </w:pPr>
  </w:style>
  <w:style w:type="numbering" w:customStyle="1" w:styleId="WWNum9">
    <w:name w:val="WWNum9"/>
    <w:basedOn w:val="Bezlisty"/>
    <w:pPr>
      <w:numPr>
        <w:numId w:val="43"/>
      </w:numPr>
    </w:pPr>
  </w:style>
  <w:style w:type="numbering" w:customStyle="1" w:styleId="WWNum6">
    <w:name w:val="WWNum6"/>
    <w:basedOn w:val="Bezlisty"/>
    <w:pPr>
      <w:numPr>
        <w:numId w:val="44"/>
      </w:numPr>
    </w:pPr>
  </w:style>
  <w:style w:type="numbering" w:customStyle="1" w:styleId="WWNum24">
    <w:name w:val="WWNum24"/>
    <w:basedOn w:val="Bezlisty"/>
    <w:pPr>
      <w:numPr>
        <w:numId w:val="45"/>
      </w:numPr>
    </w:pPr>
  </w:style>
  <w:style w:type="numbering" w:customStyle="1" w:styleId="WWNum25">
    <w:name w:val="WWNum25"/>
    <w:basedOn w:val="Bezlisty"/>
    <w:pPr>
      <w:numPr>
        <w:numId w:val="46"/>
      </w:numPr>
    </w:pPr>
  </w:style>
  <w:style w:type="numbering" w:customStyle="1" w:styleId="WWNum7">
    <w:name w:val="WWNum7"/>
    <w:basedOn w:val="Bezlisty"/>
    <w:pPr>
      <w:numPr>
        <w:numId w:val="47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5">
    <w:name w:val="WWNum5"/>
    <w:basedOn w:val="Bezlisty"/>
    <w:pPr>
      <w:numPr>
        <w:numId w:val="49"/>
      </w:numPr>
    </w:pPr>
  </w:style>
  <w:style w:type="numbering" w:customStyle="1" w:styleId="WWNum20">
    <w:name w:val="WWNum20"/>
    <w:basedOn w:val="Bezlisty"/>
    <w:pPr>
      <w:numPr>
        <w:numId w:val="50"/>
      </w:numPr>
    </w:pPr>
  </w:style>
  <w:style w:type="numbering" w:customStyle="1" w:styleId="WWNum1">
    <w:name w:val="WWNum1"/>
    <w:basedOn w:val="Bezlisty"/>
    <w:pPr>
      <w:numPr>
        <w:numId w:val="51"/>
      </w:numPr>
    </w:pPr>
  </w:style>
  <w:style w:type="numbering" w:customStyle="1" w:styleId="WWNum2">
    <w:name w:val="WWNum2"/>
    <w:basedOn w:val="Bezlisty"/>
    <w:pPr>
      <w:numPr>
        <w:numId w:val="52"/>
      </w:numPr>
    </w:pPr>
  </w:style>
  <w:style w:type="numbering" w:customStyle="1" w:styleId="WWNum3">
    <w:name w:val="WWNum3"/>
    <w:basedOn w:val="Bezlisty"/>
    <w:pPr>
      <w:numPr>
        <w:numId w:val="53"/>
      </w:numPr>
    </w:pPr>
  </w:style>
  <w:style w:type="numbering" w:customStyle="1" w:styleId="WWNum4">
    <w:name w:val="WWNum4"/>
    <w:basedOn w:val="Bezlisty"/>
    <w:pPr>
      <w:numPr>
        <w:numId w:val="54"/>
      </w:numPr>
    </w:pPr>
  </w:style>
  <w:style w:type="numbering" w:customStyle="1" w:styleId="WWNum27">
    <w:name w:val="WWNum27"/>
    <w:basedOn w:val="Bezlisty"/>
    <w:pPr>
      <w:numPr>
        <w:numId w:val="55"/>
      </w:numPr>
    </w:pPr>
  </w:style>
  <w:style w:type="numbering" w:customStyle="1" w:styleId="WWNum1a">
    <w:name w:val="WWNum1a"/>
    <w:basedOn w:val="Bezlisty"/>
    <w:pPr>
      <w:numPr>
        <w:numId w:val="56"/>
      </w:numPr>
    </w:pPr>
  </w:style>
  <w:style w:type="numbering" w:customStyle="1" w:styleId="WWNum2a">
    <w:name w:val="WWNum2a"/>
    <w:basedOn w:val="Bezlisty"/>
    <w:pPr>
      <w:numPr>
        <w:numId w:val="57"/>
      </w:numPr>
    </w:pPr>
  </w:style>
  <w:style w:type="numbering" w:customStyle="1" w:styleId="WWNum3a">
    <w:name w:val="WWNum3a"/>
    <w:basedOn w:val="Bezlisty"/>
    <w:pPr>
      <w:numPr>
        <w:numId w:val="58"/>
      </w:numPr>
    </w:pPr>
  </w:style>
  <w:style w:type="numbering" w:customStyle="1" w:styleId="WWNum4a">
    <w:name w:val="WWNum4a"/>
    <w:basedOn w:val="Bezlisty"/>
    <w:pPr>
      <w:numPr>
        <w:numId w:val="59"/>
      </w:numPr>
    </w:pPr>
  </w:style>
  <w:style w:type="numbering" w:customStyle="1" w:styleId="WWNum5a">
    <w:name w:val="WWNum5a"/>
    <w:basedOn w:val="Bezlisty"/>
    <w:pPr>
      <w:numPr>
        <w:numId w:val="60"/>
      </w:numPr>
    </w:pPr>
  </w:style>
  <w:style w:type="numbering" w:customStyle="1" w:styleId="WWNum6a">
    <w:name w:val="WWNum6a"/>
    <w:basedOn w:val="Bezlisty"/>
    <w:pPr>
      <w:numPr>
        <w:numId w:val="61"/>
      </w:numPr>
    </w:pPr>
  </w:style>
  <w:style w:type="numbering" w:customStyle="1" w:styleId="WWNum7a">
    <w:name w:val="WWNum7a"/>
    <w:basedOn w:val="Bezlisty"/>
    <w:pPr>
      <w:numPr>
        <w:numId w:val="62"/>
      </w:numPr>
    </w:pPr>
  </w:style>
  <w:style w:type="numbering" w:customStyle="1" w:styleId="WWNum8a">
    <w:name w:val="WWNum8a"/>
    <w:basedOn w:val="Bezlisty"/>
    <w:pPr>
      <w:numPr>
        <w:numId w:val="63"/>
      </w:numPr>
    </w:pPr>
  </w:style>
  <w:style w:type="numbering" w:customStyle="1" w:styleId="WWNum9a">
    <w:name w:val="WWNum9a"/>
    <w:basedOn w:val="Bezlisty"/>
    <w:pPr>
      <w:numPr>
        <w:numId w:val="64"/>
      </w:numPr>
    </w:pPr>
  </w:style>
  <w:style w:type="numbering" w:customStyle="1" w:styleId="WWNum10a">
    <w:name w:val="WWNum10a"/>
    <w:basedOn w:val="Bezlisty"/>
    <w:pPr>
      <w:numPr>
        <w:numId w:val="65"/>
      </w:numPr>
    </w:pPr>
  </w:style>
  <w:style w:type="numbering" w:customStyle="1" w:styleId="WWNum11a">
    <w:name w:val="WWNum11a"/>
    <w:basedOn w:val="Bezlisty"/>
    <w:pPr>
      <w:numPr>
        <w:numId w:val="66"/>
      </w:numPr>
    </w:pPr>
  </w:style>
  <w:style w:type="numbering" w:customStyle="1" w:styleId="WWNum12a">
    <w:name w:val="WWNum12a"/>
    <w:basedOn w:val="Bezlisty"/>
    <w:pPr>
      <w:numPr>
        <w:numId w:val="67"/>
      </w:numPr>
    </w:pPr>
  </w:style>
  <w:style w:type="numbering" w:customStyle="1" w:styleId="WWNum13a">
    <w:name w:val="WWNum13a"/>
    <w:basedOn w:val="Bezlisty"/>
    <w:pPr>
      <w:numPr>
        <w:numId w:val="68"/>
      </w:numPr>
    </w:pPr>
  </w:style>
  <w:style w:type="numbering" w:customStyle="1" w:styleId="WWNum14a">
    <w:name w:val="WWNum14a"/>
    <w:basedOn w:val="Bezlisty"/>
    <w:pPr>
      <w:numPr>
        <w:numId w:val="69"/>
      </w:numPr>
    </w:pPr>
  </w:style>
  <w:style w:type="numbering" w:customStyle="1" w:styleId="WWNum15a">
    <w:name w:val="WWNum15a"/>
    <w:basedOn w:val="Bezlisty"/>
    <w:pPr>
      <w:numPr>
        <w:numId w:val="70"/>
      </w:numPr>
    </w:pPr>
  </w:style>
  <w:style w:type="numbering" w:customStyle="1" w:styleId="WWNum16a">
    <w:name w:val="WWNum16a"/>
    <w:basedOn w:val="Bezlisty"/>
    <w:pPr>
      <w:numPr>
        <w:numId w:val="71"/>
      </w:numPr>
    </w:pPr>
  </w:style>
  <w:style w:type="numbering" w:customStyle="1" w:styleId="WWNum17a">
    <w:name w:val="WWNum17a"/>
    <w:basedOn w:val="Bezlisty"/>
    <w:pPr>
      <w:numPr>
        <w:numId w:val="72"/>
      </w:numPr>
    </w:pPr>
  </w:style>
  <w:style w:type="numbering" w:customStyle="1" w:styleId="WWNum18">
    <w:name w:val="WWNum18"/>
    <w:basedOn w:val="Bezlisty"/>
    <w:pPr>
      <w:numPr>
        <w:numId w:val="73"/>
      </w:numPr>
    </w:pPr>
  </w:style>
  <w:style w:type="numbering" w:customStyle="1" w:styleId="WWNum19a">
    <w:name w:val="WWNum19a"/>
    <w:basedOn w:val="Bezlisty"/>
    <w:pPr>
      <w:numPr>
        <w:numId w:val="74"/>
      </w:numPr>
    </w:pPr>
  </w:style>
  <w:style w:type="numbering" w:customStyle="1" w:styleId="WWNum20a">
    <w:name w:val="WWNum20a"/>
    <w:basedOn w:val="Bezlisty"/>
    <w:pPr>
      <w:numPr>
        <w:numId w:val="75"/>
      </w:numPr>
    </w:pPr>
  </w:style>
  <w:style w:type="numbering" w:customStyle="1" w:styleId="WWNum21">
    <w:name w:val="WWNum21"/>
    <w:basedOn w:val="Bezlisty"/>
    <w:pPr>
      <w:numPr>
        <w:numId w:val="76"/>
      </w:numPr>
    </w:pPr>
  </w:style>
  <w:style w:type="numbering" w:customStyle="1" w:styleId="WWNum22">
    <w:name w:val="WWNum22"/>
    <w:basedOn w:val="Bezlisty"/>
    <w:pPr>
      <w:numPr>
        <w:numId w:val="77"/>
      </w:numPr>
    </w:pPr>
  </w:style>
  <w:style w:type="numbering" w:customStyle="1" w:styleId="WWNum23a">
    <w:name w:val="WWNum23a"/>
    <w:basedOn w:val="Bezlisty"/>
    <w:pPr>
      <w:numPr>
        <w:numId w:val="78"/>
      </w:numPr>
    </w:pPr>
  </w:style>
  <w:style w:type="numbering" w:customStyle="1" w:styleId="WWNum24a">
    <w:name w:val="WWNum24a"/>
    <w:basedOn w:val="Bezlisty"/>
    <w:pPr>
      <w:numPr>
        <w:numId w:val="79"/>
      </w:numPr>
    </w:pPr>
  </w:style>
  <w:style w:type="numbering" w:customStyle="1" w:styleId="WWNum25a">
    <w:name w:val="WWNum25a"/>
    <w:basedOn w:val="Bezlisty"/>
    <w:pPr>
      <w:numPr>
        <w:numId w:val="80"/>
      </w:numPr>
    </w:pPr>
  </w:style>
  <w:style w:type="numbering" w:customStyle="1" w:styleId="WWNum26">
    <w:name w:val="WWNum26"/>
    <w:basedOn w:val="Bezlisty"/>
    <w:pPr>
      <w:numPr>
        <w:numId w:val="81"/>
      </w:numPr>
    </w:pPr>
  </w:style>
  <w:style w:type="numbering" w:customStyle="1" w:styleId="WWNum27a">
    <w:name w:val="WWNum27a"/>
    <w:basedOn w:val="Bezlisty"/>
    <w:pPr>
      <w:numPr>
        <w:numId w:val="82"/>
      </w:numPr>
    </w:pPr>
  </w:style>
  <w:style w:type="numbering" w:customStyle="1" w:styleId="WWNum28">
    <w:name w:val="WWNum28"/>
    <w:basedOn w:val="Bezlisty"/>
    <w:pPr>
      <w:numPr>
        <w:numId w:val="83"/>
      </w:numPr>
    </w:pPr>
  </w:style>
  <w:style w:type="numbering" w:customStyle="1" w:styleId="WWNum29">
    <w:name w:val="WWNum29"/>
    <w:basedOn w:val="Bezlisty"/>
    <w:pPr>
      <w:numPr>
        <w:numId w:val="84"/>
      </w:numPr>
    </w:pPr>
  </w:style>
  <w:style w:type="numbering" w:customStyle="1" w:styleId="WWNum30">
    <w:name w:val="WWNum30"/>
    <w:basedOn w:val="Bezlisty"/>
    <w:pPr>
      <w:numPr>
        <w:numId w:val="85"/>
      </w:numPr>
    </w:pPr>
  </w:style>
  <w:style w:type="numbering" w:customStyle="1" w:styleId="WWNum31">
    <w:name w:val="WWNum31"/>
    <w:basedOn w:val="Bezlisty"/>
    <w:pPr>
      <w:numPr>
        <w:numId w:val="86"/>
      </w:numPr>
    </w:pPr>
  </w:style>
  <w:style w:type="numbering" w:customStyle="1" w:styleId="WWNum32">
    <w:name w:val="WWNum32"/>
    <w:basedOn w:val="Bezlisty"/>
    <w:pPr>
      <w:numPr>
        <w:numId w:val="87"/>
      </w:numPr>
    </w:pPr>
  </w:style>
  <w:style w:type="numbering" w:customStyle="1" w:styleId="WWNum33">
    <w:name w:val="WWNum33"/>
    <w:basedOn w:val="Bezlisty"/>
    <w:pPr>
      <w:numPr>
        <w:numId w:val="88"/>
      </w:numPr>
    </w:pPr>
  </w:style>
  <w:style w:type="numbering" w:customStyle="1" w:styleId="WWNum34">
    <w:name w:val="WWNum34"/>
    <w:basedOn w:val="Bezlisty"/>
    <w:pPr>
      <w:numPr>
        <w:numId w:val="89"/>
      </w:numPr>
    </w:pPr>
  </w:style>
  <w:style w:type="numbering" w:customStyle="1" w:styleId="WWNum35">
    <w:name w:val="WWNum35"/>
    <w:basedOn w:val="Bezlisty"/>
    <w:pPr>
      <w:numPr>
        <w:numId w:val="90"/>
      </w:numPr>
    </w:pPr>
  </w:style>
  <w:style w:type="numbering" w:customStyle="1" w:styleId="WWNum36">
    <w:name w:val="WWNum36"/>
    <w:basedOn w:val="Bezlisty"/>
    <w:pPr>
      <w:numPr>
        <w:numId w:val="91"/>
      </w:numPr>
    </w:pPr>
  </w:style>
  <w:style w:type="numbering" w:customStyle="1" w:styleId="WWNum37">
    <w:name w:val="WWNum37"/>
    <w:basedOn w:val="Bezlisty"/>
    <w:pPr>
      <w:numPr>
        <w:numId w:val="92"/>
      </w:numPr>
    </w:pPr>
  </w:style>
  <w:style w:type="numbering" w:customStyle="1" w:styleId="WWNum38">
    <w:name w:val="WWNum38"/>
    <w:basedOn w:val="Bezlisty"/>
    <w:pPr>
      <w:numPr>
        <w:numId w:val="93"/>
      </w:numPr>
    </w:pPr>
  </w:style>
  <w:style w:type="numbering" w:customStyle="1" w:styleId="WWNum39">
    <w:name w:val="WWNum39"/>
    <w:basedOn w:val="Bezlisty"/>
    <w:pPr>
      <w:numPr>
        <w:numId w:val="94"/>
      </w:numPr>
    </w:pPr>
  </w:style>
  <w:style w:type="numbering" w:customStyle="1" w:styleId="WWNum40">
    <w:name w:val="WWNum40"/>
    <w:basedOn w:val="Bezlisty"/>
    <w:pPr>
      <w:numPr>
        <w:numId w:val="95"/>
      </w:numPr>
    </w:pPr>
  </w:style>
  <w:style w:type="numbering" w:customStyle="1" w:styleId="WWNum41">
    <w:name w:val="WWNum41"/>
    <w:basedOn w:val="Bezlisty"/>
    <w:pPr>
      <w:numPr>
        <w:numId w:val="96"/>
      </w:numPr>
    </w:pPr>
  </w:style>
  <w:style w:type="numbering" w:customStyle="1" w:styleId="WWNum42">
    <w:name w:val="WWNum42"/>
    <w:basedOn w:val="Bezlisty"/>
    <w:pPr>
      <w:numPr>
        <w:numId w:val="97"/>
      </w:numPr>
    </w:pPr>
  </w:style>
  <w:style w:type="numbering" w:customStyle="1" w:styleId="WWNum43">
    <w:name w:val="WWNum43"/>
    <w:basedOn w:val="Bezlisty"/>
    <w:pPr>
      <w:numPr>
        <w:numId w:val="98"/>
      </w:numPr>
    </w:pPr>
  </w:style>
  <w:style w:type="numbering" w:customStyle="1" w:styleId="WWNum44">
    <w:name w:val="WWNum44"/>
    <w:basedOn w:val="Bezlisty"/>
    <w:pPr>
      <w:numPr>
        <w:numId w:val="99"/>
      </w:numPr>
    </w:pPr>
  </w:style>
  <w:style w:type="numbering" w:customStyle="1" w:styleId="WWNum45">
    <w:name w:val="WWNum45"/>
    <w:basedOn w:val="Bezlisty"/>
    <w:pPr>
      <w:numPr>
        <w:numId w:val="100"/>
      </w:numPr>
    </w:pPr>
  </w:style>
  <w:style w:type="numbering" w:customStyle="1" w:styleId="WWNum46">
    <w:name w:val="WWNum46"/>
    <w:basedOn w:val="Bezlisty"/>
    <w:pPr>
      <w:numPr>
        <w:numId w:val="101"/>
      </w:numPr>
    </w:pPr>
  </w:style>
  <w:style w:type="numbering" w:customStyle="1" w:styleId="WWNum47">
    <w:name w:val="WWNum47"/>
    <w:basedOn w:val="Bezlisty"/>
    <w:pPr>
      <w:numPr>
        <w:numId w:val="102"/>
      </w:numPr>
    </w:pPr>
  </w:style>
  <w:style w:type="numbering" w:customStyle="1" w:styleId="WWNum48">
    <w:name w:val="WWNum48"/>
    <w:basedOn w:val="Bezlisty"/>
    <w:pPr>
      <w:numPr>
        <w:numId w:val="103"/>
      </w:numPr>
    </w:pPr>
  </w:style>
  <w:style w:type="numbering" w:customStyle="1" w:styleId="WWNum49">
    <w:name w:val="WWNum49"/>
    <w:basedOn w:val="Bezlisty"/>
    <w:pPr>
      <w:numPr>
        <w:numId w:val="104"/>
      </w:numPr>
    </w:pPr>
  </w:style>
  <w:style w:type="numbering" w:customStyle="1" w:styleId="WWNum50">
    <w:name w:val="WWNum50"/>
    <w:basedOn w:val="Bezlisty"/>
    <w:pPr>
      <w:numPr>
        <w:numId w:val="105"/>
      </w:numPr>
    </w:pPr>
  </w:style>
  <w:style w:type="numbering" w:customStyle="1" w:styleId="WWNum51">
    <w:name w:val="WWNum51"/>
    <w:basedOn w:val="Bezlisty"/>
    <w:pPr>
      <w:numPr>
        <w:numId w:val="106"/>
      </w:numPr>
    </w:pPr>
  </w:style>
  <w:style w:type="numbering" w:customStyle="1" w:styleId="WWNum52">
    <w:name w:val="WWNum52"/>
    <w:basedOn w:val="Bezlisty"/>
    <w:pPr>
      <w:numPr>
        <w:numId w:val="107"/>
      </w:numPr>
    </w:pPr>
  </w:style>
  <w:style w:type="numbering" w:customStyle="1" w:styleId="WWNum53">
    <w:name w:val="WWNum53"/>
    <w:basedOn w:val="Bezlisty"/>
    <w:pPr>
      <w:numPr>
        <w:numId w:val="108"/>
      </w:numPr>
    </w:pPr>
  </w:style>
  <w:style w:type="numbering" w:customStyle="1" w:styleId="WWNum54">
    <w:name w:val="WWNum54"/>
    <w:basedOn w:val="Bezlisty"/>
    <w:pPr>
      <w:numPr>
        <w:numId w:val="109"/>
      </w:numPr>
    </w:pPr>
  </w:style>
  <w:style w:type="numbering" w:customStyle="1" w:styleId="WWNum55">
    <w:name w:val="WWNum55"/>
    <w:basedOn w:val="Bezlisty"/>
    <w:pPr>
      <w:numPr>
        <w:numId w:val="110"/>
      </w:numPr>
    </w:pPr>
  </w:style>
  <w:style w:type="numbering" w:customStyle="1" w:styleId="WWNum56">
    <w:name w:val="WWNum56"/>
    <w:basedOn w:val="Bezlisty"/>
    <w:pPr>
      <w:numPr>
        <w:numId w:val="111"/>
      </w:numPr>
    </w:pPr>
  </w:style>
  <w:style w:type="numbering" w:customStyle="1" w:styleId="WWNum57">
    <w:name w:val="WWNum57"/>
    <w:basedOn w:val="Bezlisty"/>
    <w:pPr>
      <w:numPr>
        <w:numId w:val="112"/>
      </w:numPr>
    </w:pPr>
  </w:style>
  <w:style w:type="numbering" w:customStyle="1" w:styleId="WWNum58">
    <w:name w:val="WWNum58"/>
    <w:basedOn w:val="Bezlisty"/>
    <w:pPr>
      <w:numPr>
        <w:numId w:val="113"/>
      </w:numPr>
    </w:pPr>
  </w:style>
  <w:style w:type="numbering" w:customStyle="1" w:styleId="WWNum59">
    <w:name w:val="WWNum59"/>
    <w:basedOn w:val="Bezlisty"/>
    <w:pPr>
      <w:numPr>
        <w:numId w:val="114"/>
      </w:numPr>
    </w:pPr>
  </w:style>
  <w:style w:type="numbering" w:customStyle="1" w:styleId="WWNum60a">
    <w:name w:val="WWNum60a"/>
    <w:basedOn w:val="Bezlisty"/>
    <w:pPr>
      <w:numPr>
        <w:numId w:val="115"/>
      </w:numPr>
    </w:pPr>
  </w:style>
  <w:style w:type="numbering" w:customStyle="1" w:styleId="WWNum61">
    <w:name w:val="WWNum61"/>
    <w:basedOn w:val="Bezlisty"/>
    <w:pPr>
      <w:numPr>
        <w:numId w:val="116"/>
      </w:numPr>
    </w:pPr>
  </w:style>
  <w:style w:type="numbering" w:customStyle="1" w:styleId="WWNum62">
    <w:name w:val="WWNum62"/>
    <w:basedOn w:val="Bezlisty"/>
    <w:pPr>
      <w:numPr>
        <w:numId w:val="117"/>
      </w:numPr>
    </w:pPr>
  </w:style>
  <w:style w:type="numbering" w:customStyle="1" w:styleId="WWNum63">
    <w:name w:val="WWNum63"/>
    <w:basedOn w:val="Bezlisty"/>
    <w:pPr>
      <w:numPr>
        <w:numId w:val="118"/>
      </w:numPr>
    </w:pPr>
  </w:style>
  <w:style w:type="numbering" w:customStyle="1" w:styleId="WWNum64">
    <w:name w:val="WWNum64"/>
    <w:basedOn w:val="Bezlisty"/>
    <w:pPr>
      <w:numPr>
        <w:numId w:val="119"/>
      </w:numPr>
    </w:pPr>
  </w:style>
  <w:style w:type="numbering" w:customStyle="1" w:styleId="WWNum65">
    <w:name w:val="WWNum65"/>
    <w:basedOn w:val="Bezlisty"/>
    <w:pPr>
      <w:numPr>
        <w:numId w:val="120"/>
      </w:numPr>
    </w:pPr>
  </w:style>
  <w:style w:type="numbering" w:customStyle="1" w:styleId="WWNum66">
    <w:name w:val="WWNum66"/>
    <w:basedOn w:val="Bezlisty"/>
    <w:pPr>
      <w:numPr>
        <w:numId w:val="121"/>
      </w:numPr>
    </w:pPr>
  </w:style>
  <w:style w:type="numbering" w:customStyle="1" w:styleId="WWNum67">
    <w:name w:val="WWNum67"/>
    <w:basedOn w:val="Bezlisty"/>
    <w:pPr>
      <w:numPr>
        <w:numId w:val="122"/>
      </w:numPr>
    </w:pPr>
  </w:style>
  <w:style w:type="numbering" w:customStyle="1" w:styleId="WWNum68">
    <w:name w:val="WWNum68"/>
    <w:basedOn w:val="Bezlisty"/>
    <w:pPr>
      <w:numPr>
        <w:numId w:val="123"/>
      </w:numPr>
    </w:pPr>
  </w:style>
  <w:style w:type="numbering" w:customStyle="1" w:styleId="WWNum69">
    <w:name w:val="WWNum69"/>
    <w:basedOn w:val="Bezlisty"/>
    <w:pPr>
      <w:numPr>
        <w:numId w:val="124"/>
      </w:numPr>
    </w:pPr>
  </w:style>
  <w:style w:type="numbering" w:customStyle="1" w:styleId="WWNum70">
    <w:name w:val="WWNum70"/>
    <w:basedOn w:val="Bezlisty"/>
    <w:pPr>
      <w:numPr>
        <w:numId w:val="125"/>
      </w:numPr>
    </w:pPr>
  </w:style>
  <w:style w:type="numbering" w:customStyle="1" w:styleId="WWNum71">
    <w:name w:val="WWNum71"/>
    <w:basedOn w:val="Bezlisty"/>
    <w:pPr>
      <w:numPr>
        <w:numId w:val="126"/>
      </w:numPr>
    </w:pPr>
  </w:style>
  <w:style w:type="numbering" w:customStyle="1" w:styleId="WWNum72">
    <w:name w:val="WWNum72"/>
    <w:basedOn w:val="Bezlisty"/>
    <w:pPr>
      <w:numPr>
        <w:numId w:val="127"/>
      </w:numPr>
    </w:pPr>
  </w:style>
  <w:style w:type="numbering" w:customStyle="1" w:styleId="WWNum73">
    <w:name w:val="WWNum73"/>
    <w:basedOn w:val="Bezlisty"/>
    <w:pPr>
      <w:numPr>
        <w:numId w:val="128"/>
      </w:numPr>
    </w:pPr>
  </w:style>
  <w:style w:type="character" w:styleId="Odwoanieprzypisudolnego">
    <w:name w:val="footnote reference"/>
    <w:basedOn w:val="Domylnaczcionkaakapitu"/>
    <w:unhideWhenUsed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F29FE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F29FE"/>
    <w:rPr>
      <w:szCs w:val="21"/>
    </w:rPr>
  </w:style>
  <w:style w:type="character" w:styleId="Hipercze">
    <w:name w:val="Hyperlink"/>
    <w:basedOn w:val="Domylnaczcionkaakapitu"/>
    <w:uiPriority w:val="99"/>
    <w:unhideWhenUsed/>
    <w:rsid w:val="0050182A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491221"/>
  </w:style>
  <w:style w:type="paragraph" w:customStyle="1" w:styleId="Zawartotabeli">
    <w:name w:val="Zawartość tabeli"/>
    <w:basedOn w:val="Normalny"/>
    <w:qFormat/>
    <w:rsid w:val="00430E5C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retekstu">
    <w:name w:val="Treść tekstu"/>
    <w:basedOn w:val="Normalny"/>
    <w:rsid w:val="008616EA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2A9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2A9C"/>
    <w:rPr>
      <w:szCs w:val="21"/>
    </w:rPr>
  </w:style>
  <w:style w:type="character" w:customStyle="1" w:styleId="StrongEmphasis">
    <w:name w:val="Strong Emphasis"/>
    <w:rsid w:val="00C72AE5"/>
    <w:rPr>
      <w:b/>
      <w:bCs/>
    </w:rPr>
  </w:style>
  <w:style w:type="numbering" w:customStyle="1" w:styleId="WWNum129">
    <w:name w:val="WWNum129"/>
    <w:basedOn w:val="Bezlisty"/>
    <w:rsid w:val="0005489B"/>
    <w:pPr>
      <w:numPr>
        <w:numId w:val="1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dzieciecyszpital.pl/pl/projekt-pn-malopolska-tarcza-antykryzysowa-pakiet-medycz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CFFC-A99F-442A-B3D1-5EE2B1E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8</Pages>
  <Words>2906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KBOLDYS</cp:lastModifiedBy>
  <cp:revision>2725</cp:revision>
  <cp:lastPrinted>2023-04-27T07:50:00Z</cp:lastPrinted>
  <dcterms:created xsi:type="dcterms:W3CDTF">2022-02-14T06:20:00Z</dcterms:created>
  <dcterms:modified xsi:type="dcterms:W3CDTF">2023-05-10T11:47:00Z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