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A0" w:rsidRPr="00371F98" w:rsidRDefault="00205CA0" w:rsidP="00205CA0">
      <w:pPr>
        <w:spacing w:after="0"/>
        <w:ind w:hanging="1"/>
        <w:jc w:val="center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BE1520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106367">
        <w:rPr>
          <w:rFonts w:cs="Arial"/>
          <w:b/>
          <w:sz w:val="24"/>
          <w:szCs w:val="24"/>
        </w:rPr>
        <w:t>AZP 241-</w:t>
      </w:r>
      <w:r w:rsidR="00197B65">
        <w:rPr>
          <w:rFonts w:cs="Arial"/>
          <w:b/>
          <w:sz w:val="24"/>
          <w:szCs w:val="24"/>
        </w:rPr>
        <w:t>65</w:t>
      </w:r>
      <w:r w:rsidR="00106367">
        <w:rPr>
          <w:rFonts w:cs="Arial"/>
          <w:b/>
          <w:sz w:val="24"/>
          <w:szCs w:val="24"/>
        </w:rPr>
        <w:t>/2019</w:t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205CA0" w:rsidRDefault="00205CA0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  <w:r>
        <w:rPr>
          <w:rFonts w:cs="Arial"/>
          <w:b/>
          <w:sz w:val="24"/>
          <w:szCs w:val="24"/>
        </w:rPr>
        <w:t xml:space="preserve"> </w:t>
      </w:r>
      <w:r w:rsidRPr="00F61B68">
        <w:rPr>
          <w:rFonts w:cs="Arial"/>
          <w:b/>
          <w:sz w:val="24"/>
          <w:szCs w:val="24"/>
          <w:u w:val="thick"/>
        </w:rPr>
        <w:t>Zamawiający: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Świętokrzyskie Centrum Onkologii 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</w:t>
      </w:r>
      <w:r>
        <w:rPr>
          <w:rFonts w:eastAsia="Arial Unicode MS"/>
        </w:rPr>
        <w:t xml:space="preserve">    </w:t>
      </w:r>
      <w:r w:rsidRPr="00FF5609">
        <w:rPr>
          <w:rFonts w:eastAsia="Arial Unicode MS"/>
        </w:rPr>
        <w:t>ul. Artwińskiego 3</w:t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</w:r>
      <w:r w:rsidRPr="00FF5609">
        <w:rPr>
          <w:rFonts w:eastAsia="Arial Unicode MS"/>
        </w:rPr>
        <w:tab/>
        <w:t xml:space="preserve">                                                                     </w:t>
      </w:r>
      <w:r>
        <w:rPr>
          <w:rFonts w:eastAsia="Arial Unicode MS"/>
        </w:rPr>
        <w:t xml:space="preserve">                       </w:t>
      </w:r>
      <w:r>
        <w:rPr>
          <w:rFonts w:eastAsia="Arial Unicode MS"/>
        </w:rPr>
        <w:br/>
        <w:t xml:space="preserve">                                                                                 </w:t>
      </w:r>
      <w:r w:rsidRPr="00FF5609">
        <w:rPr>
          <w:rFonts w:eastAsia="Arial Unicode MS"/>
        </w:rPr>
        <w:t>25-734 Kielce</w:t>
      </w:r>
    </w:p>
    <w:p w:rsidR="00106367" w:rsidRPr="00FF5609" w:rsidRDefault="00106367" w:rsidP="00106367">
      <w:pPr>
        <w:keepNext/>
        <w:ind w:right="-921"/>
        <w:outlineLvl w:val="5"/>
        <w:rPr>
          <w:rFonts w:eastAsia="Arial Unicode MS"/>
        </w:rPr>
      </w:pPr>
      <w:r w:rsidRPr="00FF5609">
        <w:rPr>
          <w:rFonts w:eastAsia="Arial Unicode MS"/>
        </w:rPr>
        <w:t xml:space="preserve">                                                                                 Tel.041- 36-74-474 </w:t>
      </w:r>
    </w:p>
    <w:p w:rsidR="00106367" w:rsidRPr="00786254" w:rsidRDefault="00106367" w:rsidP="00106367">
      <w:pPr>
        <w:jc w:val="both"/>
        <w:rPr>
          <w:color w:val="000000"/>
        </w:rPr>
      </w:pPr>
      <w:r w:rsidRPr="00786254">
        <w:t>Link do profilu nabywcy</w:t>
      </w:r>
      <w:r w:rsidRPr="00786254">
        <w:rPr>
          <w:color w:val="000000"/>
        </w:rPr>
        <w:t xml:space="preserve">: </w:t>
      </w:r>
      <w:hyperlink r:id="rId11" w:tooltip="blocked::http://platformazakupowa.pl/pn/onkol_kielce" w:history="1">
        <w:r w:rsidRPr="00786254">
          <w:rPr>
            <w:rStyle w:val="Hipercze"/>
          </w:rPr>
          <w:t>platformazakupowa.pl/pn/onkol_kielce</w:t>
        </w:r>
      </w:hyperlink>
    </w:p>
    <w:p w:rsidR="00106367" w:rsidRPr="00F61B68" w:rsidRDefault="00106367" w:rsidP="00205CA0">
      <w:pPr>
        <w:spacing w:after="0" w:line="276" w:lineRule="auto"/>
        <w:ind w:left="4536" w:hanging="1"/>
        <w:rPr>
          <w:rFonts w:cs="Arial"/>
          <w:b/>
          <w:sz w:val="24"/>
          <w:szCs w:val="24"/>
          <w:u w:val="thick"/>
        </w:rPr>
      </w:pP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rPr>
          <w:rFonts w:cs="Arial"/>
          <w:b/>
          <w:sz w:val="24"/>
          <w:szCs w:val="24"/>
        </w:rPr>
      </w:pPr>
    </w:p>
    <w:p w:rsidR="00A37F2B" w:rsidRPr="00DC5DF5" w:rsidRDefault="00A37F2B" w:rsidP="00A37F2B">
      <w:pPr>
        <w:spacing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Pr="008A184A" w:rsidRDefault="00D35B05" w:rsidP="008A184A">
      <w:pPr>
        <w:tabs>
          <w:tab w:val="left" w:pos="7410"/>
        </w:tabs>
        <w:spacing w:after="0" w:line="276" w:lineRule="auto"/>
        <w:jc w:val="both"/>
        <w:rPr>
          <w:rFonts w:cs="Calibri"/>
          <w:b/>
          <w:bCs/>
          <w:iCs/>
          <w:sz w:val="24"/>
          <w:szCs w:val="24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bookmarkStart w:id="0" w:name="_GoBack"/>
      <w:bookmarkEnd w:id="0"/>
      <w:r w:rsidR="00197B65" w:rsidRPr="002345CF">
        <w:rPr>
          <w:rFonts w:cstheme="minorHAnsi"/>
        </w:rPr>
        <w:t xml:space="preserve">zakup wraz z dostawą </w:t>
      </w:r>
      <w:r w:rsidR="00197B65" w:rsidRPr="002345CF">
        <w:rPr>
          <w:rFonts w:eastAsia="Tahoma"/>
        </w:rPr>
        <w:t>antybiotyków, leków onkologicznych, leków stosowanych w anestezjologii, wapno sodowane, żel do cewnikowania</w:t>
      </w:r>
      <w:r w:rsidR="00197B65">
        <w:rPr>
          <w:rFonts w:eastAsia="Tahoma"/>
          <w:b/>
        </w:rPr>
        <w:t xml:space="preserve"> </w:t>
      </w:r>
      <w:r w:rsidR="00197B65">
        <w:rPr>
          <w:rFonts w:eastAsia="Tahoma"/>
        </w:rPr>
        <w:t>dla Apteki Szpitalnej Świętokrzyskiego Centrum Onkologii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A37F2B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553CC" w:rsidRDefault="00A553CC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205CA0" w:rsidRPr="000E0F01" w:rsidRDefault="00205CA0" w:rsidP="00A37F2B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D35B05" w:rsidRPr="00EF3CC3" w:rsidRDefault="00D35B05" w:rsidP="00A37F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jc w:val="both"/>
        <w:rPr>
          <w:rFonts w:ascii="Calibri" w:eastAsia="Courier New" w:hAnsi="Calibri" w:cs="Times New Roman"/>
          <w:sz w:val="16"/>
          <w:szCs w:val="16"/>
          <w:lang w:eastAsia="pl-PL"/>
        </w:rPr>
      </w:pPr>
    </w:p>
    <w:p w:rsidR="00A37F2B" w:rsidRPr="00CC212C" w:rsidRDefault="00A37F2B" w:rsidP="00A37F2B">
      <w:pPr>
        <w:tabs>
          <w:tab w:val="left" w:pos="0"/>
          <w:tab w:val="left" w:pos="120"/>
        </w:tabs>
        <w:spacing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="006159AB">
        <w:rPr>
          <w:rFonts w:ascii="Calibri" w:hAnsi="Calibri"/>
          <w:sz w:val="16"/>
          <w:szCs w:val="16"/>
        </w:rPr>
        <w:t>Miejscowość, data</w:t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  <w:r w:rsidR="006159AB">
        <w:rPr>
          <w:rFonts w:ascii="Calibri" w:hAnsi="Calibri"/>
          <w:sz w:val="16"/>
          <w:szCs w:val="16"/>
        </w:rPr>
        <w:tab/>
      </w:r>
    </w:p>
    <w:p w:rsidR="00A37F2B" w:rsidRPr="00CC212C" w:rsidRDefault="006159AB" w:rsidP="00A37F2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</w:p>
    <w:p w:rsidR="00A37F2B" w:rsidRPr="00EF3CC3" w:rsidRDefault="00A37F2B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Times New Roman"/>
          <w:i/>
          <w:sz w:val="8"/>
          <w:szCs w:val="8"/>
          <w:lang w:eastAsia="pl-PL"/>
        </w:rPr>
      </w:pPr>
    </w:p>
    <w:p w:rsidR="00467E07" w:rsidRDefault="00A339E1" w:rsidP="00A37F2B">
      <w:pPr>
        <w:tabs>
          <w:tab w:val="center" w:pos="4607"/>
          <w:tab w:val="left" w:pos="12824"/>
          <w:tab w:val="left" w:pos="13740"/>
          <w:tab w:val="left" w:pos="14656"/>
        </w:tabs>
        <w:spacing w:after="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 xml:space="preserve">Oświadczenie składa każdy Wykonawca w terminie 3 dni od daty zamieszczenia przez Zamawiającego na stronie internetowej </w:t>
      </w:r>
      <w:r w:rsidR="00BE1520">
        <w:rPr>
          <w:rFonts w:cs="Arial"/>
          <w:i/>
        </w:rPr>
        <w:t xml:space="preserve">zamawiającego </w:t>
      </w:r>
      <w:r w:rsidRPr="003E293B">
        <w:rPr>
          <w:rFonts w:cs="Arial"/>
          <w:i/>
        </w:rPr>
        <w:t xml:space="preserve">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A37F2B">
      <w:footerReference w:type="default" r:id="rId12"/>
      <w:endnotePr>
        <w:numFmt w:val="decimal"/>
      </w:endnotePr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A5" w:rsidRDefault="00145DA5" w:rsidP="0038231F">
      <w:pPr>
        <w:spacing w:after="0" w:line="240" w:lineRule="auto"/>
      </w:pPr>
      <w:r>
        <w:separator/>
      </w:r>
    </w:p>
  </w:endnote>
  <w:endnote w:type="continuationSeparator" w:id="0">
    <w:p w:rsidR="00145DA5" w:rsidRDefault="00145D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A0" w:rsidRDefault="00205CA0" w:rsidP="00205CA0">
    <w:pPr>
      <w:pStyle w:val="Standard"/>
      <w:spacing w:line="240" w:lineRule="auto"/>
      <w:jc w:val="center"/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</w:pPr>
  </w:p>
  <w:sdt>
    <w:sdtPr>
      <w:rPr>
        <w:rFonts w:ascii="Times New Roman" w:eastAsia="Calibri" w:hAnsi="Times New Roman" w:cs="Times New Roman"/>
        <w:i/>
        <w:kern w:val="0"/>
        <w:sz w:val="20"/>
        <w:szCs w:val="20"/>
        <w:lang w:eastAsia="en-US"/>
      </w:rPr>
      <w:id w:val="2082395484"/>
      <w:docPartObj>
        <w:docPartGallery w:val="Page Numbers (Bottom of Page)"/>
        <w:docPartUnique/>
      </w:docPartObj>
    </w:sdtPr>
    <w:sdtEndPr>
      <w:rPr>
        <w:rFonts w:eastAsiaTheme="minorHAnsi" w:cstheme="minorBidi"/>
      </w:rPr>
    </w:sdtEndPr>
    <w:sdtContent>
      <w:p w:rsidR="00205CA0" w:rsidRDefault="00205CA0" w:rsidP="008A4922">
        <w:pPr>
          <w:pStyle w:val="Standard"/>
          <w:spacing w:line="240" w:lineRule="auto"/>
          <w:jc w:val="center"/>
          <w:rPr>
            <w:sz w:val="20"/>
            <w:szCs w:val="20"/>
          </w:rPr>
        </w:pPr>
      </w:p>
      <w:p w:rsidR="00205CA0" w:rsidRPr="00205CA0" w:rsidRDefault="00767411" w:rsidP="00205CA0">
        <w:pPr>
          <w:pStyle w:val="Stopka"/>
          <w:jc w:val="right"/>
          <w:rPr>
            <w:rFonts w:cstheme="minorHAnsi"/>
            <w:noProof/>
            <w:sz w:val="16"/>
            <w:szCs w:val="16"/>
          </w:rPr>
        </w:pPr>
        <w:r w:rsidRPr="00B70081">
          <w:rPr>
            <w:rFonts w:cstheme="minorHAnsi"/>
            <w:sz w:val="16"/>
            <w:szCs w:val="16"/>
          </w:rPr>
          <w:fldChar w:fldCharType="begin"/>
        </w:r>
        <w:r w:rsidR="00205CA0" w:rsidRPr="00B70081">
          <w:rPr>
            <w:rFonts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cstheme="minorHAnsi"/>
            <w:sz w:val="16"/>
            <w:szCs w:val="16"/>
          </w:rPr>
          <w:fldChar w:fldCharType="separate"/>
        </w:r>
        <w:r w:rsidR="00145DA5">
          <w:rPr>
            <w:rFonts w:cstheme="minorHAnsi"/>
            <w:noProof/>
            <w:sz w:val="16"/>
            <w:szCs w:val="16"/>
          </w:rPr>
          <w:t>1</w:t>
        </w:r>
        <w:r w:rsidRPr="00B70081">
          <w:rPr>
            <w:rFonts w:cstheme="minorHAnsi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A5" w:rsidRDefault="00145DA5" w:rsidP="0038231F">
      <w:pPr>
        <w:spacing w:after="0" w:line="240" w:lineRule="auto"/>
      </w:pPr>
      <w:r>
        <w:separator/>
      </w:r>
    </w:p>
  </w:footnote>
  <w:footnote w:type="continuationSeparator" w:id="0">
    <w:p w:rsidR="00145DA5" w:rsidRDefault="00145D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02D"/>
    <w:rsid w:val="00020890"/>
    <w:rsid w:val="00024EB6"/>
    <w:rsid w:val="000314F2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06367"/>
    <w:rsid w:val="0011121A"/>
    <w:rsid w:val="00124CA3"/>
    <w:rsid w:val="00131769"/>
    <w:rsid w:val="001448FB"/>
    <w:rsid w:val="00145DA5"/>
    <w:rsid w:val="001670F2"/>
    <w:rsid w:val="00172468"/>
    <w:rsid w:val="0017328A"/>
    <w:rsid w:val="00175EF7"/>
    <w:rsid w:val="001807BF"/>
    <w:rsid w:val="00190D6E"/>
    <w:rsid w:val="00193E01"/>
    <w:rsid w:val="001957C5"/>
    <w:rsid w:val="00197B65"/>
    <w:rsid w:val="001C6945"/>
    <w:rsid w:val="001D3A19"/>
    <w:rsid w:val="001D4C90"/>
    <w:rsid w:val="001F4C82"/>
    <w:rsid w:val="00205CA0"/>
    <w:rsid w:val="00210C16"/>
    <w:rsid w:val="002167D3"/>
    <w:rsid w:val="002230BD"/>
    <w:rsid w:val="00240EE3"/>
    <w:rsid w:val="00245828"/>
    <w:rsid w:val="0024732C"/>
    <w:rsid w:val="00250412"/>
    <w:rsid w:val="0025263C"/>
    <w:rsid w:val="0025358A"/>
    <w:rsid w:val="00253F3B"/>
    <w:rsid w:val="00255142"/>
    <w:rsid w:val="00267089"/>
    <w:rsid w:val="0027560C"/>
    <w:rsid w:val="00287BCD"/>
    <w:rsid w:val="002C30A9"/>
    <w:rsid w:val="002C4249"/>
    <w:rsid w:val="002C42F8"/>
    <w:rsid w:val="002C4948"/>
    <w:rsid w:val="002E641A"/>
    <w:rsid w:val="00300674"/>
    <w:rsid w:val="0030422B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34CC2"/>
    <w:rsid w:val="004457F5"/>
    <w:rsid w:val="00466838"/>
    <w:rsid w:val="00467E07"/>
    <w:rsid w:val="004761C6"/>
    <w:rsid w:val="00484F88"/>
    <w:rsid w:val="004B00A9"/>
    <w:rsid w:val="004C0534"/>
    <w:rsid w:val="004C0755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062E"/>
    <w:rsid w:val="005641F0"/>
    <w:rsid w:val="00565CDB"/>
    <w:rsid w:val="00575864"/>
    <w:rsid w:val="005A73FB"/>
    <w:rsid w:val="005A77E6"/>
    <w:rsid w:val="005E176A"/>
    <w:rsid w:val="005F4C5B"/>
    <w:rsid w:val="00605D5B"/>
    <w:rsid w:val="006159AB"/>
    <w:rsid w:val="00633BC4"/>
    <w:rsid w:val="006440B0"/>
    <w:rsid w:val="0064500B"/>
    <w:rsid w:val="00663C74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54E72"/>
    <w:rsid w:val="00767411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184A"/>
    <w:rsid w:val="008A4922"/>
    <w:rsid w:val="008A5BE7"/>
    <w:rsid w:val="008A69A3"/>
    <w:rsid w:val="008C5D07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314C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0032"/>
    <w:rsid w:val="00AB39E6"/>
    <w:rsid w:val="00AB5E32"/>
    <w:rsid w:val="00AB71A8"/>
    <w:rsid w:val="00AB7853"/>
    <w:rsid w:val="00AE3A01"/>
    <w:rsid w:val="00AE6FF2"/>
    <w:rsid w:val="00AF33BF"/>
    <w:rsid w:val="00AF69CC"/>
    <w:rsid w:val="00B01B85"/>
    <w:rsid w:val="00B119F4"/>
    <w:rsid w:val="00B15219"/>
    <w:rsid w:val="00B154B4"/>
    <w:rsid w:val="00B1592A"/>
    <w:rsid w:val="00B22BBE"/>
    <w:rsid w:val="00B35FDB"/>
    <w:rsid w:val="00B37134"/>
    <w:rsid w:val="00B40FC8"/>
    <w:rsid w:val="00B457B7"/>
    <w:rsid w:val="00B81B54"/>
    <w:rsid w:val="00BD06C3"/>
    <w:rsid w:val="00BD13F5"/>
    <w:rsid w:val="00BE1520"/>
    <w:rsid w:val="00BF1F3F"/>
    <w:rsid w:val="00BF3FEF"/>
    <w:rsid w:val="00C00C2E"/>
    <w:rsid w:val="00C12C5F"/>
    <w:rsid w:val="00C22538"/>
    <w:rsid w:val="00C4103F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20207"/>
    <w:rsid w:val="00D34D9A"/>
    <w:rsid w:val="00D35B05"/>
    <w:rsid w:val="00D409DE"/>
    <w:rsid w:val="00D42C9B"/>
    <w:rsid w:val="00D4383A"/>
    <w:rsid w:val="00D47D38"/>
    <w:rsid w:val="00D60BD4"/>
    <w:rsid w:val="00D60D91"/>
    <w:rsid w:val="00D7532C"/>
    <w:rsid w:val="00DA168A"/>
    <w:rsid w:val="00DC3F44"/>
    <w:rsid w:val="00DD146A"/>
    <w:rsid w:val="00DD3E9D"/>
    <w:rsid w:val="00DD4FEA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1189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Hipercze">
    <w:name w:val="Hyperlink"/>
    <w:basedOn w:val="Domylnaczcionkaakapitu"/>
    <w:uiPriority w:val="99"/>
    <w:rsid w:val="0010636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F5E0-9F77-4EE3-B847-DAEEBFD9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0049C-F2FF-45A0-B021-1E5717A1A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E51EBC-8247-466B-B0EA-D4256E9BCB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2104D3-3AA4-4AF9-A6D6-AC9E80F4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Justyna Sidor</cp:lastModifiedBy>
  <cp:revision>3</cp:revision>
  <cp:lastPrinted>2017-04-20T11:43:00Z</cp:lastPrinted>
  <dcterms:created xsi:type="dcterms:W3CDTF">2019-04-11T11:50:00Z</dcterms:created>
  <dcterms:modified xsi:type="dcterms:W3CDTF">2019-04-11T11:50:00Z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