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7CD5" w14:textId="47ECA5BE" w:rsidR="00484C11" w:rsidRPr="00D70A36" w:rsidRDefault="00484C11" w:rsidP="00484C11">
      <w:pPr>
        <w:spacing w:line="240" w:lineRule="auto"/>
        <w:rPr>
          <w:b/>
          <w:bCs/>
          <w:i/>
          <w:iCs/>
          <w:sz w:val="32"/>
          <w:szCs w:val="28"/>
          <w:u w:val="single"/>
        </w:rPr>
      </w:pPr>
      <w:bookmarkStart w:id="0" w:name="_Hlk82428949"/>
      <w:r w:rsidRPr="00D70A36">
        <w:rPr>
          <w:b/>
          <w:bCs/>
          <w:i/>
          <w:iCs/>
          <w:sz w:val="32"/>
          <w:szCs w:val="28"/>
          <w:u w:val="single"/>
        </w:rPr>
        <w:t xml:space="preserve">Zapytanie </w:t>
      </w:r>
      <w:r w:rsidR="003D537B">
        <w:rPr>
          <w:b/>
          <w:bCs/>
          <w:i/>
          <w:iCs/>
          <w:sz w:val="32"/>
          <w:szCs w:val="28"/>
          <w:u w:val="single"/>
        </w:rPr>
        <w:t>8</w:t>
      </w:r>
    </w:p>
    <w:bookmarkEnd w:id="0"/>
    <w:p w14:paraId="280B997F" w14:textId="581DCA6D" w:rsidR="00E60020" w:rsidRPr="00E60020" w:rsidRDefault="00E60020" w:rsidP="00E60020">
      <w:pPr>
        <w:spacing w:after="0" w:line="240" w:lineRule="auto"/>
        <w:rPr>
          <w:bCs/>
        </w:rPr>
      </w:pPr>
      <w:r w:rsidRPr="00E60020">
        <w:rPr>
          <w:bCs/>
        </w:rPr>
        <w:t>Pytanie 1</w:t>
      </w:r>
    </w:p>
    <w:p w14:paraId="74B11916" w14:textId="77777777" w:rsidR="003D537B" w:rsidRDefault="003D537B" w:rsidP="003D537B">
      <w:pPr>
        <w:spacing w:after="0" w:line="240" w:lineRule="auto"/>
      </w:pPr>
    </w:p>
    <w:p w14:paraId="14043886" w14:textId="7B7FE640" w:rsidR="003D537B" w:rsidRDefault="003D537B" w:rsidP="003D537B">
      <w:pPr>
        <w:spacing w:after="0" w:line="240" w:lineRule="auto"/>
      </w:pPr>
      <w:r>
        <w:t>Zamawiający odpowiedziami na pytania z dnia 15 września (zestawienie 2) wprowadza jeszcze więcej niejasności niż to było przez udzieleniem odpowiedzi.</w:t>
      </w:r>
    </w:p>
    <w:p w14:paraId="00F925B4" w14:textId="77777777" w:rsidR="003D537B" w:rsidRDefault="003D537B" w:rsidP="003D537B">
      <w:pPr>
        <w:spacing w:after="0" w:line="240" w:lineRule="auto"/>
      </w:pPr>
    </w:p>
    <w:p w14:paraId="712826A1" w14:textId="77777777" w:rsidR="003D537B" w:rsidRDefault="003D537B" w:rsidP="003D537B">
      <w:pPr>
        <w:spacing w:after="0" w:line="240" w:lineRule="auto"/>
      </w:pPr>
      <w:r>
        <w:t>Na zapytanie 4 dotyczące parametrów jakie ma spełniać nawierzchnia odpowiada: „Zamawiający podtrzymuje wcześniejsze wymagania dotyczące trawy” natomiast na zapytanie nr 7 przecząco do powyższego odpowiada: „Inwestor podtrzymuje swój wymóg wykonania inwestycji zgodnie z wymaganiami postawionymi w SWZ oraz pojawiającymi się odpowiedziami.”</w:t>
      </w:r>
    </w:p>
    <w:p w14:paraId="2C5EF031" w14:textId="77777777" w:rsidR="003D537B" w:rsidRDefault="003D537B" w:rsidP="003D537B">
      <w:pPr>
        <w:spacing w:after="0" w:line="240" w:lineRule="auto"/>
      </w:pPr>
    </w:p>
    <w:p w14:paraId="6CFD8E2A" w14:textId="77777777" w:rsidR="003D537B" w:rsidRDefault="003D537B" w:rsidP="003D537B">
      <w:pPr>
        <w:spacing w:after="0" w:line="240" w:lineRule="auto"/>
      </w:pPr>
      <w:r>
        <w:t>Jako potencjalny wykonawca, jak i firmy produkujące trawy syntetyczne, do których się zgłaszamy o ofertę na to postępowanie jednoznacznie potwierdzają że nie wiedzą jaką nawierzchnię należy zaoferować.</w:t>
      </w:r>
    </w:p>
    <w:p w14:paraId="5643C716" w14:textId="77777777" w:rsidR="003D537B" w:rsidRDefault="003D537B" w:rsidP="003D537B">
      <w:pPr>
        <w:spacing w:after="0" w:line="240" w:lineRule="auto"/>
      </w:pPr>
    </w:p>
    <w:p w14:paraId="01396B24" w14:textId="77777777" w:rsidR="003D537B" w:rsidRDefault="003D537B" w:rsidP="003D537B">
      <w:pPr>
        <w:spacing w:after="0" w:line="240" w:lineRule="auto"/>
      </w:pPr>
      <w:r>
        <w:t xml:space="preserve">Mając na uwadze powyższe bardzo proszę w odpowiedzi na to zapytanie wymienić wszystkie parametry nawierzchni z trawy syntetycznej </w:t>
      </w:r>
      <w:r w:rsidRPr="00F33C4E">
        <w:t>oraz dokumenty jakimi musi się legitymować nawierzchnia.</w:t>
      </w:r>
    </w:p>
    <w:p w14:paraId="12CFF6E2" w14:textId="77777777" w:rsidR="003D537B" w:rsidRDefault="003D537B" w:rsidP="003D537B">
      <w:pPr>
        <w:spacing w:after="0" w:line="240" w:lineRule="auto"/>
      </w:pPr>
    </w:p>
    <w:p w14:paraId="4F3EF56C" w14:textId="7F71A6A5" w:rsidR="003D537B" w:rsidRDefault="004F7320" w:rsidP="003D537B">
      <w:pPr>
        <w:spacing w:after="0" w:line="240" w:lineRule="auto"/>
        <w:rPr>
          <w:b/>
          <w:i/>
          <w:u w:val="single"/>
        </w:rPr>
      </w:pPr>
      <w:r w:rsidRPr="004F7320">
        <w:rPr>
          <w:b/>
          <w:i/>
          <w:u w:val="single"/>
        </w:rPr>
        <w:t>Odpowiedź:</w:t>
      </w:r>
    </w:p>
    <w:p w14:paraId="323007B4" w14:textId="77777777" w:rsidR="004F7320" w:rsidRPr="004F7320" w:rsidRDefault="004F7320" w:rsidP="003D537B">
      <w:pPr>
        <w:spacing w:after="0" w:line="240" w:lineRule="auto"/>
        <w:rPr>
          <w:b/>
          <w:i/>
          <w:u w:val="single"/>
        </w:rPr>
      </w:pPr>
    </w:p>
    <w:p w14:paraId="3BB32593" w14:textId="77777777" w:rsidR="004F7320" w:rsidRPr="004F7320" w:rsidRDefault="004F7320" w:rsidP="004F7320">
      <w:pPr>
        <w:widowControl w:val="0"/>
        <w:suppressAutoHyphens/>
        <w:autoSpaceDN w:val="0"/>
        <w:spacing w:after="120" w:line="240" w:lineRule="auto"/>
        <w:textAlignment w:val="baseline"/>
        <w:rPr>
          <w:rFonts w:eastAsia="SimSun" w:cs="Times New Roman"/>
          <w:b/>
          <w:bCs/>
          <w:i/>
          <w:kern w:val="3"/>
          <w:sz w:val="20"/>
          <w:szCs w:val="20"/>
          <w:u w:val="single"/>
          <w:lang w:eastAsia="zh-CN" w:bidi="hi-IN"/>
        </w:rPr>
      </w:pPr>
      <w:r w:rsidRPr="004F7320">
        <w:rPr>
          <w:rFonts w:eastAsia="SimSun" w:cs="Times New Roman"/>
          <w:b/>
          <w:bCs/>
          <w:i/>
          <w:kern w:val="3"/>
          <w:sz w:val="20"/>
          <w:szCs w:val="20"/>
          <w:u w:val="single"/>
          <w:lang w:eastAsia="zh-CN" w:bidi="hi-IN"/>
        </w:rPr>
        <w:t>Minimalne wymagania dot. trawy:</w:t>
      </w:r>
    </w:p>
    <w:p w14:paraId="62B5565C"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Długość włókna </w:t>
      </w:r>
      <w:proofErr w:type="spellStart"/>
      <w:r w:rsidRPr="004F7320">
        <w:rPr>
          <w:rFonts w:eastAsia="SimSun" w:cs="Times New Roman"/>
          <w:b/>
          <w:i/>
          <w:kern w:val="3"/>
          <w:sz w:val="20"/>
          <w:szCs w:val="20"/>
          <w:lang w:eastAsia="zh-CN" w:bidi="hi-IN"/>
        </w:rPr>
        <w:t>monofilamentowego</w:t>
      </w:r>
      <w:proofErr w:type="spellEnd"/>
      <w:r w:rsidRPr="004F7320">
        <w:rPr>
          <w:rFonts w:eastAsia="SimSun" w:cs="Times New Roman"/>
          <w:b/>
          <w:i/>
          <w:kern w:val="3"/>
          <w:sz w:val="20"/>
          <w:szCs w:val="20"/>
          <w:lang w:eastAsia="zh-CN" w:bidi="hi-IN"/>
        </w:rPr>
        <w:t xml:space="preserve"> nad podkładem: </w:t>
      </w:r>
      <w:r w:rsidRPr="004F7320">
        <w:rPr>
          <w:rFonts w:eastAsia="SimSun" w:cs="Times New Roman"/>
          <w:b/>
          <w:i/>
          <w:kern w:val="3"/>
          <w:sz w:val="20"/>
          <w:szCs w:val="20"/>
          <w:lang w:eastAsia="zh-CN" w:bidi="hi-IN"/>
        </w:rPr>
        <w:tab/>
        <w:t>min. 42 mm - max. 50 mm</w:t>
      </w:r>
    </w:p>
    <w:p w14:paraId="61BEFF15"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proofErr w:type="spellStart"/>
      <w:r w:rsidRPr="004F7320">
        <w:rPr>
          <w:rFonts w:eastAsia="SimSun" w:cs="Times New Roman"/>
          <w:b/>
          <w:i/>
          <w:kern w:val="3"/>
          <w:sz w:val="20"/>
          <w:szCs w:val="20"/>
          <w:lang w:eastAsia="zh-CN" w:bidi="hi-IN"/>
        </w:rPr>
        <w:t>Dtex</w:t>
      </w:r>
      <w:proofErr w:type="spellEnd"/>
      <w:r w:rsidRPr="004F7320">
        <w:rPr>
          <w:rFonts w:eastAsia="SimSun" w:cs="Times New Roman"/>
          <w:b/>
          <w:i/>
          <w:kern w:val="3"/>
          <w:sz w:val="20"/>
          <w:szCs w:val="20"/>
          <w:lang w:eastAsia="zh-CN" w:bidi="hi-IN"/>
        </w:rPr>
        <w:t xml:space="preserve">: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13 000,</w:t>
      </w:r>
    </w:p>
    <w:p w14:paraId="774CA589"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Ciężar włókna:</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1 550 gr/m2</w:t>
      </w:r>
    </w:p>
    <w:p w14:paraId="527781F6"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Grubość włókna </w:t>
      </w:r>
      <w:proofErr w:type="spellStart"/>
      <w:r w:rsidRPr="004F7320">
        <w:rPr>
          <w:rFonts w:eastAsia="SimSun" w:cs="Times New Roman"/>
          <w:b/>
          <w:i/>
          <w:kern w:val="3"/>
          <w:sz w:val="20"/>
          <w:szCs w:val="20"/>
          <w:lang w:eastAsia="zh-CN" w:bidi="hi-IN"/>
        </w:rPr>
        <w:t>monofilowego</w:t>
      </w:r>
      <w:proofErr w:type="spellEnd"/>
      <w:r w:rsidRPr="004F7320">
        <w:rPr>
          <w:rFonts w:eastAsia="SimSun" w:cs="Times New Roman"/>
          <w:b/>
          <w:i/>
          <w:kern w:val="3"/>
          <w:sz w:val="20"/>
          <w:szCs w:val="20"/>
          <w:lang w:eastAsia="zh-CN" w:bidi="hi-IN"/>
        </w:rPr>
        <w:t xml:space="preserve">: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350  µm</w:t>
      </w:r>
    </w:p>
    <w:p w14:paraId="4DC1AAAF"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Waga całkowita nawierzchni: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2 690 gr/m2</w:t>
      </w:r>
    </w:p>
    <w:p w14:paraId="19BDE021"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Ilość pęczków: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9 400 pęczków/m2</w:t>
      </w:r>
    </w:p>
    <w:p w14:paraId="244C22B0"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kern w:val="3"/>
          <w:szCs w:val="24"/>
          <w:lang w:eastAsia="zh-CN" w:bidi="hi-IN"/>
        </w:rPr>
      </w:pPr>
      <w:r w:rsidRPr="004F7320">
        <w:rPr>
          <w:rFonts w:eastAsia="SimSun" w:cs="Times New Roman"/>
          <w:b/>
          <w:i/>
          <w:kern w:val="3"/>
          <w:sz w:val="20"/>
          <w:szCs w:val="20"/>
          <w:lang w:eastAsia="zh-CN" w:bidi="hi-IN"/>
        </w:rPr>
        <w:t>Ilość włókien:</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100 000/m</w:t>
      </w:r>
      <w:r w:rsidRPr="004F7320">
        <w:rPr>
          <w:rFonts w:eastAsia="SimSun" w:cs="Times New Roman"/>
          <w:b/>
          <w:i/>
          <w:kern w:val="3"/>
          <w:sz w:val="20"/>
          <w:szCs w:val="20"/>
          <w:vertAlign w:val="superscript"/>
          <w:lang w:eastAsia="zh-CN" w:bidi="hi-IN"/>
        </w:rPr>
        <w:t>2</w:t>
      </w:r>
    </w:p>
    <w:p w14:paraId="17DB8578"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Profil/kształt włókna </w:t>
      </w:r>
      <w:proofErr w:type="spellStart"/>
      <w:r w:rsidRPr="004F7320">
        <w:rPr>
          <w:rFonts w:eastAsia="SimSun" w:cs="Times New Roman"/>
          <w:b/>
          <w:i/>
          <w:kern w:val="3"/>
          <w:sz w:val="20"/>
          <w:szCs w:val="20"/>
          <w:lang w:eastAsia="zh-CN" w:bidi="hi-IN"/>
        </w:rPr>
        <w:t>monofilowego</w:t>
      </w:r>
      <w:proofErr w:type="spellEnd"/>
      <w:r w:rsidRPr="004F7320">
        <w:rPr>
          <w:rFonts w:eastAsia="SimSun" w:cs="Times New Roman"/>
          <w:b/>
          <w:i/>
          <w:kern w:val="3"/>
          <w:sz w:val="20"/>
          <w:szCs w:val="20"/>
          <w:lang w:eastAsia="zh-CN" w:bidi="hi-IN"/>
        </w:rPr>
        <w:t xml:space="preserve">: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romb lub diament</w:t>
      </w:r>
    </w:p>
    <w:p w14:paraId="5B9C03AA"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Kolor:</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dwa kolory włókien</w:t>
      </w:r>
    </w:p>
    <w:p w14:paraId="0B457E02"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 w:val="20"/>
          <w:szCs w:val="20"/>
          <w:lang w:eastAsia="zh-CN" w:bidi="hi-IN"/>
        </w:rPr>
      </w:pPr>
      <w:r w:rsidRPr="004F7320">
        <w:rPr>
          <w:rFonts w:eastAsia="SimSun" w:cs="Times New Roman"/>
          <w:b/>
          <w:i/>
          <w:kern w:val="3"/>
          <w:sz w:val="20"/>
          <w:szCs w:val="20"/>
          <w:lang w:eastAsia="zh-CN" w:bidi="hi-IN"/>
        </w:rPr>
        <w:t xml:space="preserve">Wytrzymałość włókna na wyrywanie: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50 N/100mm2 (po starzeniu wodą) ;</w:t>
      </w:r>
    </w:p>
    <w:p w14:paraId="03FFBFC3"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 w:val="20"/>
          <w:szCs w:val="20"/>
          <w:lang w:eastAsia="zh-CN" w:bidi="hi-IN"/>
        </w:rPr>
      </w:pPr>
      <w:proofErr w:type="spellStart"/>
      <w:r w:rsidRPr="004F7320">
        <w:rPr>
          <w:rFonts w:eastAsia="SimSun" w:cs="Times New Roman"/>
          <w:b/>
          <w:i/>
          <w:kern w:val="3"/>
          <w:sz w:val="20"/>
          <w:szCs w:val="20"/>
          <w:lang w:eastAsia="zh-CN" w:bidi="hi-IN"/>
        </w:rPr>
        <w:t>Wytrzymałośc</w:t>
      </w:r>
      <w:proofErr w:type="spellEnd"/>
      <w:r w:rsidRPr="004F7320">
        <w:rPr>
          <w:rFonts w:eastAsia="SimSun" w:cs="Times New Roman"/>
          <w:b/>
          <w:i/>
          <w:kern w:val="3"/>
          <w:sz w:val="20"/>
          <w:szCs w:val="20"/>
          <w:lang w:eastAsia="zh-CN" w:bidi="hi-IN"/>
        </w:rPr>
        <w:t xml:space="preserve"> łączenia klejonego:    </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min. 150 N/100mm2 (po starzeniu wodą)</w:t>
      </w:r>
    </w:p>
    <w:p w14:paraId="056C55B0" w14:textId="77777777" w:rsidR="004F7320" w:rsidRPr="004F7320" w:rsidRDefault="004F7320" w:rsidP="004F7320">
      <w:pPr>
        <w:autoSpaceDN w:val="0"/>
        <w:spacing w:after="0" w:line="240" w:lineRule="auto"/>
        <w:rPr>
          <w:rFonts w:eastAsia="SimSun" w:cs="Times New Roman"/>
          <w:b/>
          <w:i/>
          <w:kern w:val="3"/>
          <w:sz w:val="20"/>
          <w:szCs w:val="20"/>
          <w:lang w:eastAsia="zh-CN" w:bidi="hi-IN"/>
        </w:rPr>
      </w:pPr>
      <w:r w:rsidRPr="004F7320">
        <w:rPr>
          <w:rFonts w:eastAsia="SimSun" w:cs="Times New Roman"/>
          <w:b/>
          <w:i/>
          <w:kern w:val="3"/>
          <w:sz w:val="20"/>
          <w:szCs w:val="20"/>
          <w:lang w:eastAsia="zh-CN" w:bidi="hi-IN"/>
        </w:rPr>
        <w:t>Przepuszczalność wody przez nawierzchnię:                                min. 1 600 mm/h</w:t>
      </w:r>
    </w:p>
    <w:p w14:paraId="281FFD1B" w14:textId="77777777" w:rsidR="004F7320" w:rsidRPr="004F7320" w:rsidRDefault="004F7320" w:rsidP="004F7320">
      <w:pPr>
        <w:autoSpaceDN w:val="0"/>
        <w:spacing w:after="0" w:line="240" w:lineRule="auto"/>
        <w:rPr>
          <w:rFonts w:eastAsia="SimSun" w:cs="Times New Roman"/>
          <w:b/>
          <w:i/>
          <w:kern w:val="3"/>
          <w:sz w:val="20"/>
          <w:szCs w:val="20"/>
          <w:lang w:eastAsia="zh-CN" w:bidi="hi-IN"/>
        </w:rPr>
      </w:pPr>
      <w:r w:rsidRPr="004F7320">
        <w:rPr>
          <w:rFonts w:eastAsia="SimSun" w:cs="Times New Roman"/>
          <w:b/>
          <w:i/>
          <w:kern w:val="3"/>
          <w:sz w:val="20"/>
          <w:szCs w:val="20"/>
          <w:lang w:eastAsia="zh-CN" w:bidi="hi-IN"/>
        </w:rPr>
        <w:t>Przepuszczalność wody przez cały system:                                   min. 1 100 mm/h</w:t>
      </w:r>
    </w:p>
    <w:p w14:paraId="6E3DC92D" w14:textId="77777777" w:rsidR="004F7320" w:rsidRPr="004F7320" w:rsidRDefault="004F7320" w:rsidP="004F7320">
      <w:pPr>
        <w:autoSpaceDN w:val="0"/>
        <w:spacing w:after="0" w:line="240" w:lineRule="auto"/>
        <w:rPr>
          <w:rFonts w:eastAsia="SimSun" w:cs="Times New Roman"/>
          <w:b/>
          <w:i/>
          <w:kern w:val="3"/>
          <w:sz w:val="20"/>
          <w:szCs w:val="20"/>
          <w:lang w:eastAsia="zh-CN" w:bidi="hi-IN"/>
        </w:rPr>
      </w:pPr>
      <w:r w:rsidRPr="004F7320">
        <w:rPr>
          <w:rFonts w:eastAsia="SimSun" w:cs="Times New Roman"/>
          <w:b/>
          <w:i/>
          <w:kern w:val="3"/>
          <w:sz w:val="20"/>
          <w:szCs w:val="20"/>
          <w:lang w:eastAsia="zh-CN" w:bidi="hi-IN"/>
        </w:rPr>
        <w:t>Rok produkcji</w:t>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r>
      <w:r w:rsidRPr="004F7320">
        <w:rPr>
          <w:rFonts w:eastAsia="SimSun" w:cs="Times New Roman"/>
          <w:b/>
          <w:i/>
          <w:kern w:val="3"/>
          <w:sz w:val="20"/>
          <w:szCs w:val="20"/>
          <w:lang w:eastAsia="zh-CN" w:bidi="hi-IN"/>
        </w:rPr>
        <w:tab/>
        <w:t>2021r.</w:t>
      </w:r>
    </w:p>
    <w:p w14:paraId="535BB16B" w14:textId="77777777" w:rsidR="004F7320" w:rsidRPr="004F7320" w:rsidRDefault="004F7320" w:rsidP="004F7320">
      <w:pPr>
        <w:autoSpaceDN w:val="0"/>
        <w:spacing w:after="0" w:line="240" w:lineRule="auto"/>
        <w:rPr>
          <w:rFonts w:eastAsia="SimSun" w:cs="Times New Roman"/>
          <w:b/>
          <w:i/>
          <w:kern w:val="3"/>
          <w:sz w:val="20"/>
          <w:szCs w:val="20"/>
          <w:lang w:eastAsia="zh-CN" w:bidi="hi-IN"/>
        </w:rPr>
      </w:pPr>
    </w:p>
    <w:p w14:paraId="7FB22943" w14:textId="77777777" w:rsidR="004F7320" w:rsidRPr="004F7320" w:rsidRDefault="004F7320" w:rsidP="004F7320">
      <w:pPr>
        <w:widowControl w:val="0"/>
        <w:suppressAutoHyphens/>
        <w:autoSpaceDN w:val="0"/>
        <w:spacing w:after="0" w:line="360" w:lineRule="auto"/>
        <w:textAlignment w:val="baseline"/>
        <w:rPr>
          <w:rFonts w:eastAsia="SimSun" w:cs="Times New Roman"/>
          <w:b/>
          <w:bCs/>
          <w:i/>
          <w:kern w:val="3"/>
          <w:sz w:val="20"/>
          <w:szCs w:val="20"/>
          <w:u w:val="single"/>
          <w:lang w:eastAsia="zh-CN" w:bidi="hi-IN"/>
        </w:rPr>
      </w:pPr>
      <w:r w:rsidRPr="004F7320">
        <w:rPr>
          <w:rFonts w:eastAsia="SimSun" w:cs="Times New Roman"/>
          <w:b/>
          <w:bCs/>
          <w:i/>
          <w:kern w:val="3"/>
          <w:sz w:val="20"/>
          <w:szCs w:val="20"/>
          <w:u w:val="single"/>
          <w:lang w:eastAsia="zh-CN" w:bidi="hi-IN"/>
        </w:rPr>
        <w:t>Minimalne wymagania dot. maty amortyzującej:</w:t>
      </w:r>
    </w:p>
    <w:p w14:paraId="70E5F5E9"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Cs w:val="24"/>
          <w:lang w:eastAsia="zh-CN" w:bidi="hi-IN"/>
        </w:rPr>
      </w:pPr>
      <w:r w:rsidRPr="004F7320">
        <w:rPr>
          <w:rFonts w:eastAsia="SimSun" w:cs="Times New Roman"/>
          <w:b/>
          <w:i/>
          <w:iCs/>
          <w:kern w:val="3"/>
          <w:sz w:val="20"/>
          <w:szCs w:val="20"/>
          <w:lang w:eastAsia="zh-CN" w:bidi="hi-IN"/>
        </w:rPr>
        <w:t xml:space="preserve">Rodzaj maty: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mata prefabrykowana</w:t>
      </w:r>
    </w:p>
    <w:p w14:paraId="4117CE2D"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iCs/>
          <w:kern w:val="3"/>
          <w:sz w:val="20"/>
          <w:szCs w:val="20"/>
          <w:lang w:eastAsia="zh-CN" w:bidi="hi-IN"/>
        </w:rPr>
      </w:pPr>
      <w:r w:rsidRPr="004F7320">
        <w:rPr>
          <w:rFonts w:eastAsia="SimSun" w:cs="Times New Roman"/>
          <w:b/>
          <w:i/>
          <w:iCs/>
          <w:kern w:val="3"/>
          <w:sz w:val="20"/>
          <w:szCs w:val="20"/>
          <w:lang w:eastAsia="zh-CN" w:bidi="hi-IN"/>
        </w:rPr>
        <w:t xml:space="preserve">Grubość maty: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 xml:space="preserve">                               min. 10 mm</w:t>
      </w:r>
    </w:p>
    <w:p w14:paraId="494D68CB"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iCs/>
          <w:kern w:val="3"/>
          <w:sz w:val="20"/>
          <w:szCs w:val="20"/>
          <w:lang w:eastAsia="zh-CN" w:bidi="hi-IN"/>
        </w:rPr>
      </w:pPr>
      <w:r w:rsidRPr="004F7320">
        <w:rPr>
          <w:rFonts w:eastAsia="SimSun" w:cs="Times New Roman"/>
          <w:b/>
          <w:i/>
          <w:iCs/>
          <w:kern w:val="3"/>
          <w:sz w:val="20"/>
          <w:szCs w:val="20"/>
          <w:lang w:eastAsia="zh-CN" w:bidi="hi-IN"/>
        </w:rPr>
        <w:t xml:space="preserve">Gęstość: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 xml:space="preserve">                               min. 50 kg/m3</w:t>
      </w:r>
    </w:p>
    <w:p w14:paraId="39BA026C" w14:textId="77777777" w:rsidR="004F7320" w:rsidRPr="004F7320" w:rsidRDefault="004F7320" w:rsidP="004F7320">
      <w:pPr>
        <w:widowControl w:val="0"/>
        <w:suppressAutoHyphens/>
        <w:autoSpaceDN w:val="0"/>
        <w:spacing w:after="0" w:line="360" w:lineRule="auto"/>
        <w:textAlignment w:val="baseline"/>
        <w:rPr>
          <w:rFonts w:eastAsia="SimSun" w:cs="Times New Roman"/>
          <w:b/>
          <w:bCs/>
          <w:i/>
          <w:kern w:val="3"/>
          <w:sz w:val="20"/>
          <w:szCs w:val="20"/>
          <w:u w:val="single"/>
          <w:lang w:eastAsia="zh-CN" w:bidi="hi-IN"/>
        </w:rPr>
      </w:pPr>
    </w:p>
    <w:p w14:paraId="2FFBB86F" w14:textId="77777777" w:rsidR="004F7320" w:rsidRPr="004F7320" w:rsidRDefault="004F7320" w:rsidP="004F7320">
      <w:pPr>
        <w:widowControl w:val="0"/>
        <w:suppressAutoHyphens/>
        <w:autoSpaceDN w:val="0"/>
        <w:spacing w:after="0" w:line="360" w:lineRule="auto"/>
        <w:textAlignment w:val="baseline"/>
        <w:rPr>
          <w:rFonts w:eastAsia="SimSun" w:cs="Times New Roman"/>
          <w:b/>
          <w:bCs/>
          <w:i/>
          <w:kern w:val="3"/>
          <w:sz w:val="20"/>
          <w:szCs w:val="20"/>
          <w:u w:val="single"/>
          <w:lang w:eastAsia="zh-CN" w:bidi="hi-IN"/>
        </w:rPr>
      </w:pPr>
      <w:r w:rsidRPr="004F7320">
        <w:rPr>
          <w:rFonts w:eastAsia="SimSun" w:cs="Times New Roman"/>
          <w:b/>
          <w:bCs/>
          <w:i/>
          <w:kern w:val="3"/>
          <w:sz w:val="20"/>
          <w:szCs w:val="20"/>
          <w:u w:val="single"/>
          <w:lang w:eastAsia="zh-CN" w:bidi="hi-IN"/>
        </w:rPr>
        <w:t>Wymagania dot. zasypu:</w:t>
      </w:r>
    </w:p>
    <w:p w14:paraId="66DF53F0"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Cs w:val="24"/>
          <w:lang w:eastAsia="zh-CN" w:bidi="hi-IN"/>
        </w:rPr>
      </w:pPr>
      <w:r w:rsidRPr="004F7320">
        <w:rPr>
          <w:rFonts w:eastAsia="SimSun" w:cs="Times New Roman"/>
          <w:b/>
          <w:i/>
          <w:iCs/>
          <w:kern w:val="3"/>
          <w:sz w:val="20"/>
          <w:szCs w:val="20"/>
          <w:lang w:eastAsia="zh-CN" w:bidi="hi-IN"/>
        </w:rPr>
        <w:t xml:space="preserve">Rodzaj zasypu: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granulat EPDM</w:t>
      </w:r>
    </w:p>
    <w:p w14:paraId="20A40152" w14:textId="77777777" w:rsidR="004F7320" w:rsidRPr="004F7320" w:rsidRDefault="004F7320" w:rsidP="004F7320">
      <w:pPr>
        <w:widowControl w:val="0"/>
        <w:suppressAutoHyphens/>
        <w:autoSpaceDN w:val="0"/>
        <w:spacing w:after="0" w:line="240" w:lineRule="auto"/>
        <w:textAlignment w:val="baseline"/>
        <w:rPr>
          <w:rFonts w:eastAsia="SimSun" w:cs="Times New Roman"/>
          <w:b/>
          <w:i/>
          <w:kern w:val="3"/>
          <w:szCs w:val="24"/>
          <w:lang w:eastAsia="zh-CN" w:bidi="hi-IN"/>
        </w:rPr>
      </w:pP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 xml:space="preserve">(dopuszcza się zastosowanie granulatu  EPDM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pochodzącego z recyklingu)</w:t>
      </w:r>
    </w:p>
    <w:p w14:paraId="2C0F0C27" w14:textId="5858D24E" w:rsidR="007C1855" w:rsidRDefault="004F7320" w:rsidP="004F7320">
      <w:pPr>
        <w:widowControl w:val="0"/>
        <w:suppressAutoHyphens/>
        <w:autoSpaceDN w:val="0"/>
        <w:spacing w:after="0" w:line="240" w:lineRule="auto"/>
        <w:textAlignment w:val="baseline"/>
        <w:rPr>
          <w:rFonts w:eastAsia="SimSun" w:cs="Times New Roman"/>
          <w:b/>
          <w:i/>
          <w:iCs/>
          <w:kern w:val="3"/>
          <w:sz w:val="20"/>
          <w:szCs w:val="20"/>
          <w:lang w:eastAsia="zh-CN" w:bidi="hi-IN"/>
        </w:rPr>
      </w:pPr>
      <w:r w:rsidRPr="004F7320">
        <w:rPr>
          <w:rFonts w:eastAsia="SimSun" w:cs="Times New Roman"/>
          <w:b/>
          <w:i/>
          <w:iCs/>
          <w:kern w:val="3"/>
          <w:sz w:val="20"/>
          <w:szCs w:val="20"/>
          <w:lang w:eastAsia="zh-CN" w:bidi="hi-IN"/>
        </w:rPr>
        <w:t xml:space="preserve">Kolor: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 xml:space="preserve">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007C1855">
        <w:rPr>
          <w:rFonts w:eastAsia="SimSun" w:cs="Times New Roman"/>
          <w:b/>
          <w:i/>
          <w:iCs/>
          <w:kern w:val="3"/>
          <w:sz w:val="20"/>
          <w:szCs w:val="20"/>
          <w:lang w:eastAsia="zh-CN" w:bidi="hi-IN"/>
        </w:rPr>
        <w:t xml:space="preserve">szary, </w:t>
      </w:r>
      <w:r w:rsidRPr="004F7320">
        <w:rPr>
          <w:rFonts w:eastAsia="SimSun" w:cs="Times New Roman"/>
          <w:b/>
          <w:i/>
          <w:iCs/>
          <w:kern w:val="3"/>
          <w:sz w:val="20"/>
          <w:szCs w:val="20"/>
          <w:lang w:eastAsia="zh-CN" w:bidi="hi-IN"/>
        </w:rPr>
        <w:t>ciemnoszary</w:t>
      </w:r>
      <w:r w:rsidR="00E10F10">
        <w:rPr>
          <w:rFonts w:eastAsia="SimSun" w:cs="Times New Roman"/>
          <w:b/>
          <w:i/>
          <w:iCs/>
          <w:kern w:val="3"/>
          <w:sz w:val="20"/>
          <w:szCs w:val="20"/>
          <w:lang w:eastAsia="zh-CN" w:bidi="hi-IN"/>
        </w:rPr>
        <w:t xml:space="preserve"> </w:t>
      </w:r>
      <w:r w:rsidR="007C1855">
        <w:rPr>
          <w:rFonts w:eastAsia="SimSun" w:cs="Times New Roman"/>
          <w:b/>
          <w:i/>
          <w:iCs/>
          <w:kern w:val="3"/>
          <w:sz w:val="20"/>
          <w:szCs w:val="20"/>
          <w:lang w:eastAsia="zh-CN" w:bidi="hi-IN"/>
        </w:rPr>
        <w:t xml:space="preserve">grafitowy </w:t>
      </w:r>
    </w:p>
    <w:p w14:paraId="4ED3662E" w14:textId="58520DA2" w:rsidR="004F7320" w:rsidRPr="004F7320" w:rsidRDefault="007C1855" w:rsidP="007C1855">
      <w:pPr>
        <w:widowControl w:val="0"/>
        <w:suppressAutoHyphens/>
        <w:autoSpaceDN w:val="0"/>
        <w:spacing w:after="0" w:line="240" w:lineRule="auto"/>
        <w:ind w:left="4956" w:firstLine="708"/>
        <w:textAlignment w:val="baseline"/>
        <w:rPr>
          <w:rFonts w:eastAsia="SimSun" w:cs="Times New Roman"/>
          <w:b/>
          <w:i/>
          <w:iCs/>
          <w:kern w:val="3"/>
          <w:sz w:val="20"/>
          <w:szCs w:val="20"/>
          <w:lang w:eastAsia="zh-CN" w:bidi="hi-IN"/>
        </w:rPr>
      </w:pPr>
      <w:r>
        <w:rPr>
          <w:rFonts w:eastAsia="SimSun" w:cs="Times New Roman"/>
          <w:b/>
          <w:i/>
          <w:iCs/>
          <w:kern w:val="3"/>
          <w:sz w:val="20"/>
          <w:szCs w:val="20"/>
          <w:lang w:eastAsia="zh-CN" w:bidi="hi-IN"/>
        </w:rPr>
        <w:t>lub zielony</w:t>
      </w:r>
    </w:p>
    <w:p w14:paraId="1F03BFD1" w14:textId="77777777" w:rsidR="004F7320" w:rsidRPr="004F7320" w:rsidRDefault="004F7320" w:rsidP="004F7320">
      <w:pPr>
        <w:widowControl w:val="0"/>
        <w:suppressAutoHyphens/>
        <w:autoSpaceDN w:val="0"/>
        <w:spacing w:after="0" w:line="240" w:lineRule="auto"/>
        <w:jc w:val="both"/>
        <w:textAlignment w:val="baseline"/>
        <w:rPr>
          <w:rFonts w:eastAsia="SimSun" w:cs="Times New Roman"/>
          <w:b/>
          <w:i/>
          <w:iCs/>
          <w:kern w:val="3"/>
          <w:sz w:val="20"/>
          <w:szCs w:val="20"/>
          <w:lang w:eastAsia="zh-CN" w:bidi="hi-IN"/>
        </w:rPr>
      </w:pPr>
      <w:r w:rsidRPr="004F7320">
        <w:rPr>
          <w:rFonts w:eastAsia="SimSun" w:cs="Times New Roman"/>
          <w:b/>
          <w:i/>
          <w:iCs/>
          <w:kern w:val="3"/>
          <w:sz w:val="20"/>
          <w:szCs w:val="20"/>
          <w:lang w:eastAsia="zh-CN" w:bidi="hi-IN"/>
        </w:rPr>
        <w:t xml:space="preserve">Granulacja/frakcja kalibru: </w:t>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r>
      <w:r w:rsidRPr="004F7320">
        <w:rPr>
          <w:rFonts w:eastAsia="SimSun" w:cs="Times New Roman"/>
          <w:b/>
          <w:i/>
          <w:iCs/>
          <w:kern w:val="3"/>
          <w:sz w:val="20"/>
          <w:szCs w:val="20"/>
          <w:lang w:eastAsia="zh-CN" w:bidi="hi-IN"/>
        </w:rPr>
        <w:tab/>
        <w:t xml:space="preserve">                1-2mm</w:t>
      </w:r>
    </w:p>
    <w:p w14:paraId="46131615" w14:textId="77777777" w:rsidR="004F7320" w:rsidRPr="00D865A3" w:rsidRDefault="004F7320" w:rsidP="003D537B">
      <w:pPr>
        <w:spacing w:after="0" w:line="240" w:lineRule="auto"/>
        <w:rPr>
          <w:b/>
        </w:rPr>
      </w:pPr>
    </w:p>
    <w:p w14:paraId="6DE264E1" w14:textId="77777777" w:rsidR="004F7320" w:rsidRPr="00D865A3" w:rsidRDefault="004F7320" w:rsidP="003D537B">
      <w:pPr>
        <w:spacing w:after="0" w:line="240" w:lineRule="auto"/>
        <w:rPr>
          <w:b/>
        </w:rPr>
      </w:pPr>
    </w:p>
    <w:p w14:paraId="079635B4" w14:textId="463598B2" w:rsidR="008C567B" w:rsidRPr="008C567B" w:rsidRDefault="008C567B" w:rsidP="008C567B">
      <w:pPr>
        <w:pStyle w:val="NormalnyWeb"/>
        <w:rPr>
          <w:i/>
          <w:sz w:val="20"/>
          <w:szCs w:val="20"/>
        </w:rPr>
      </w:pPr>
      <w:r w:rsidRPr="008C567B">
        <w:rPr>
          <w:b/>
          <w:bCs/>
          <w:i/>
          <w:sz w:val="20"/>
          <w:szCs w:val="20"/>
        </w:rPr>
        <w:lastRenderedPageBreak/>
        <w:t>Dokumenty, jakimi legitymować się ma nawierzchnia przestawione są w Specyfikacji Technicznej Wykonania i Odbioru Robót Budo</w:t>
      </w:r>
      <w:r w:rsidR="00F5617D">
        <w:rPr>
          <w:b/>
          <w:bCs/>
          <w:i/>
          <w:sz w:val="20"/>
          <w:szCs w:val="20"/>
        </w:rPr>
        <w:t>wlanych i pozostają bez zmian</w:t>
      </w:r>
      <w:r w:rsidRPr="008C567B">
        <w:rPr>
          <w:b/>
          <w:bCs/>
          <w:i/>
          <w:sz w:val="20"/>
          <w:szCs w:val="20"/>
        </w:rPr>
        <w:t>:</w:t>
      </w:r>
    </w:p>
    <w:p w14:paraId="2896EA46" w14:textId="19700022" w:rsidR="008C567B" w:rsidRDefault="008C567B" w:rsidP="008C567B">
      <w:pPr>
        <w:rPr>
          <w:rFonts w:eastAsia="Times New Roman" w:cs="Times New Roman"/>
          <w:szCs w:val="24"/>
          <w:lang w:eastAsia="pl-PL"/>
        </w:rPr>
      </w:pPr>
      <w:r w:rsidRPr="008C567B">
        <w:rPr>
          <w:rFonts w:eastAsia="Times New Roman" w:cs="Times New Roman"/>
          <w:b/>
          <w:bCs/>
          <w:i/>
          <w:sz w:val="20"/>
          <w:szCs w:val="20"/>
          <w:u w:val="single"/>
          <w:lang w:eastAsia="pl-PL"/>
        </w:rPr>
        <w:t>Wymagania dotyczące dokumentów jakie muszą by dostarczone do oferty:</w:t>
      </w:r>
      <w:r w:rsidRPr="008C567B">
        <w:rPr>
          <w:rFonts w:eastAsia="Times New Roman" w:cs="Times New Roman"/>
          <w:b/>
          <w:bCs/>
          <w:i/>
          <w:sz w:val="20"/>
          <w:szCs w:val="20"/>
          <w:lang w:eastAsia="pl-PL"/>
        </w:rPr>
        <w:br/>
        <w:t>a. autoryzację producenta nawierzchni wystawiona na wykonawcę z określeniem miejsca wykonywania</w:t>
      </w:r>
      <w:r w:rsidRPr="008C567B">
        <w:rPr>
          <w:rFonts w:eastAsia="Times New Roman" w:cs="Times New Roman"/>
          <w:b/>
          <w:bCs/>
          <w:i/>
          <w:sz w:val="20"/>
          <w:szCs w:val="20"/>
          <w:lang w:eastAsia="pl-PL"/>
        </w:rPr>
        <w:br/>
        <w:t>prac (miejsce wybudowania, nazwa inwestycji) wraz z potwierdzeniem gwarancji udzielonej przez</w:t>
      </w:r>
      <w:r w:rsidRPr="008C567B">
        <w:rPr>
          <w:rFonts w:eastAsia="Times New Roman" w:cs="Times New Roman"/>
          <w:b/>
          <w:bCs/>
          <w:i/>
          <w:sz w:val="20"/>
          <w:szCs w:val="20"/>
          <w:lang w:eastAsia="pl-PL"/>
        </w:rPr>
        <w:br/>
        <w:t>producenta;</w:t>
      </w:r>
      <w:r w:rsidRPr="008C567B">
        <w:rPr>
          <w:rFonts w:eastAsia="Times New Roman" w:cs="Times New Roman"/>
          <w:b/>
          <w:bCs/>
          <w:i/>
          <w:sz w:val="20"/>
          <w:szCs w:val="20"/>
          <w:lang w:eastAsia="pl-PL"/>
        </w:rPr>
        <w:br/>
        <w:t>b. kartę techniczną nawierzchni z trawy syntetycznej poświadczona przez producenta z określeniem</w:t>
      </w:r>
      <w:r w:rsidRPr="008C567B">
        <w:rPr>
          <w:rFonts w:eastAsia="Times New Roman" w:cs="Times New Roman"/>
          <w:b/>
          <w:bCs/>
          <w:i/>
          <w:sz w:val="20"/>
          <w:szCs w:val="20"/>
          <w:lang w:eastAsia="pl-PL"/>
        </w:rPr>
        <w:br/>
        <w:t>miejsca wykonywania prac (miejsce wbudowania, nazwa inwestycji);</w:t>
      </w:r>
      <w:r w:rsidRPr="008C567B">
        <w:rPr>
          <w:rFonts w:eastAsia="Times New Roman" w:cs="Times New Roman"/>
          <w:b/>
          <w:bCs/>
          <w:i/>
          <w:sz w:val="20"/>
          <w:szCs w:val="20"/>
          <w:lang w:eastAsia="pl-PL"/>
        </w:rPr>
        <w:br/>
        <w:t>c. kartę techniczną maty amortyzującej poświadczona przez producenta z określeniem miejsca</w:t>
      </w:r>
      <w:r w:rsidRPr="008C567B">
        <w:rPr>
          <w:rFonts w:eastAsia="Times New Roman" w:cs="Times New Roman"/>
          <w:b/>
          <w:bCs/>
          <w:i/>
          <w:sz w:val="20"/>
          <w:szCs w:val="20"/>
          <w:lang w:eastAsia="pl-PL"/>
        </w:rPr>
        <w:br/>
        <w:t>wykonywania prac (miejsce wbudowania, nazwa inwestycji);</w:t>
      </w:r>
      <w:r w:rsidRPr="008C567B">
        <w:rPr>
          <w:rFonts w:eastAsia="Times New Roman" w:cs="Times New Roman"/>
          <w:b/>
          <w:bCs/>
          <w:i/>
          <w:sz w:val="20"/>
          <w:szCs w:val="20"/>
          <w:lang w:eastAsia="pl-PL"/>
        </w:rPr>
        <w:br/>
        <w:t>d. kartę techniczną wypełnienia EPDM poświadczoną przez producenta z określeniem miejsca</w:t>
      </w:r>
      <w:r w:rsidRPr="008C567B">
        <w:rPr>
          <w:rFonts w:eastAsia="Times New Roman" w:cs="Times New Roman"/>
          <w:b/>
          <w:bCs/>
          <w:i/>
          <w:sz w:val="20"/>
          <w:szCs w:val="20"/>
          <w:lang w:eastAsia="pl-PL"/>
        </w:rPr>
        <w:br/>
        <w:t>wykonywania prac (miejsce wbudowania, nazwa inwestycji);</w:t>
      </w:r>
      <w:r w:rsidRPr="008C567B">
        <w:rPr>
          <w:rFonts w:eastAsia="Times New Roman" w:cs="Times New Roman"/>
          <w:b/>
          <w:bCs/>
          <w:i/>
          <w:sz w:val="20"/>
          <w:szCs w:val="20"/>
          <w:lang w:eastAsia="pl-PL"/>
        </w:rPr>
        <w:br/>
        <w:t xml:space="preserve">e. kompletny raport z badań przeprowadzonych przez uprawnione laboratorium np. </w:t>
      </w:r>
      <w:proofErr w:type="spellStart"/>
      <w:r w:rsidRPr="008C567B">
        <w:rPr>
          <w:rFonts w:eastAsia="Times New Roman" w:cs="Times New Roman"/>
          <w:b/>
          <w:bCs/>
          <w:i/>
          <w:sz w:val="20"/>
          <w:szCs w:val="20"/>
          <w:lang w:eastAsia="pl-PL"/>
        </w:rPr>
        <w:t>Labosport</w:t>
      </w:r>
      <w:proofErr w:type="spellEnd"/>
      <w:r w:rsidRPr="008C567B">
        <w:rPr>
          <w:rFonts w:eastAsia="Times New Roman" w:cs="Times New Roman"/>
          <w:b/>
          <w:bCs/>
          <w:i/>
          <w:sz w:val="20"/>
          <w:szCs w:val="20"/>
          <w:lang w:eastAsia="pl-PL"/>
        </w:rPr>
        <w:t xml:space="preserve"> lub </w:t>
      </w:r>
      <w:proofErr w:type="spellStart"/>
      <w:r w:rsidRPr="008C567B">
        <w:rPr>
          <w:rFonts w:eastAsia="Times New Roman" w:cs="Times New Roman"/>
          <w:b/>
          <w:bCs/>
          <w:i/>
          <w:sz w:val="20"/>
          <w:szCs w:val="20"/>
          <w:lang w:eastAsia="pl-PL"/>
        </w:rPr>
        <w:t>ISASport</w:t>
      </w:r>
      <w:proofErr w:type="spellEnd"/>
      <w:r w:rsidRPr="008C567B">
        <w:rPr>
          <w:rFonts w:eastAsia="Times New Roman" w:cs="Times New Roman"/>
          <w:b/>
          <w:bCs/>
          <w:i/>
          <w:sz w:val="20"/>
          <w:szCs w:val="20"/>
          <w:lang w:eastAsia="pl-PL"/>
        </w:rPr>
        <w:br/>
        <w:t xml:space="preserve">lub Sports </w:t>
      </w:r>
      <w:proofErr w:type="spellStart"/>
      <w:r w:rsidRPr="008C567B">
        <w:rPr>
          <w:rFonts w:eastAsia="Times New Roman" w:cs="Times New Roman"/>
          <w:b/>
          <w:bCs/>
          <w:i/>
          <w:sz w:val="20"/>
          <w:szCs w:val="20"/>
          <w:lang w:eastAsia="pl-PL"/>
        </w:rPr>
        <w:t>Labs</w:t>
      </w:r>
      <w:proofErr w:type="spellEnd"/>
      <w:r w:rsidRPr="008C567B">
        <w:rPr>
          <w:rFonts w:eastAsia="Times New Roman" w:cs="Times New Roman"/>
          <w:b/>
          <w:bCs/>
          <w:i/>
          <w:sz w:val="20"/>
          <w:szCs w:val="20"/>
          <w:lang w:eastAsia="pl-PL"/>
        </w:rPr>
        <w:t xml:space="preserve"> </w:t>
      </w:r>
      <w:proofErr w:type="spellStart"/>
      <w:r w:rsidRPr="008C567B">
        <w:rPr>
          <w:rFonts w:eastAsia="Times New Roman" w:cs="Times New Roman"/>
          <w:b/>
          <w:bCs/>
          <w:i/>
          <w:sz w:val="20"/>
          <w:szCs w:val="20"/>
          <w:lang w:eastAsia="pl-PL"/>
        </w:rPr>
        <w:t>Ltd</w:t>
      </w:r>
      <w:proofErr w:type="spellEnd"/>
      <w:r w:rsidRPr="008C567B">
        <w:rPr>
          <w:rFonts w:eastAsia="Times New Roman" w:cs="Times New Roman"/>
          <w:b/>
          <w:bCs/>
          <w:i/>
          <w:sz w:val="20"/>
          <w:szCs w:val="20"/>
          <w:lang w:eastAsia="pl-PL"/>
        </w:rPr>
        <w:t xml:space="preserve"> , </w:t>
      </w:r>
      <w:proofErr w:type="spellStart"/>
      <w:r w:rsidRPr="008C567B">
        <w:rPr>
          <w:rFonts w:eastAsia="Times New Roman" w:cs="Times New Roman"/>
          <w:b/>
          <w:bCs/>
          <w:i/>
          <w:sz w:val="20"/>
          <w:szCs w:val="20"/>
          <w:lang w:eastAsia="pl-PL"/>
        </w:rPr>
        <w:t>Ercat</w:t>
      </w:r>
      <w:proofErr w:type="spellEnd"/>
      <w:r w:rsidRPr="008C567B">
        <w:rPr>
          <w:rFonts w:eastAsia="Times New Roman" w:cs="Times New Roman"/>
          <w:b/>
          <w:bCs/>
          <w:i/>
          <w:sz w:val="20"/>
          <w:szCs w:val="20"/>
          <w:lang w:eastAsia="pl-PL"/>
        </w:rPr>
        <w:t>) na odziaływanie promieni UV dla wypełnienia EPDM na min. 5000h</w:t>
      </w:r>
      <w:r w:rsidRPr="008C567B">
        <w:rPr>
          <w:rFonts w:eastAsia="Times New Roman" w:cs="Times New Roman"/>
          <w:b/>
          <w:bCs/>
          <w:i/>
          <w:sz w:val="20"/>
          <w:szCs w:val="20"/>
          <w:lang w:eastAsia="pl-PL"/>
        </w:rPr>
        <w:br/>
        <w:t>zgodnie z normą EN 14386 potwierdzający zgodność dla wymogów stawianych przez FIFA;</w:t>
      </w:r>
      <w:r w:rsidRPr="008C567B">
        <w:rPr>
          <w:rFonts w:eastAsia="Times New Roman" w:cs="Times New Roman"/>
          <w:b/>
          <w:bCs/>
          <w:i/>
          <w:sz w:val="20"/>
          <w:szCs w:val="20"/>
          <w:lang w:eastAsia="pl-PL"/>
        </w:rPr>
        <w:br/>
        <w:t>f. Świadectwo higieny (Atest PZH) dla trawy, wypełnienia EPDM i maty amortyzującej;</w:t>
      </w:r>
      <w:r w:rsidRPr="008C567B">
        <w:rPr>
          <w:rFonts w:eastAsia="Times New Roman" w:cs="Times New Roman"/>
          <w:b/>
          <w:bCs/>
          <w:i/>
          <w:sz w:val="20"/>
          <w:szCs w:val="20"/>
          <w:lang w:eastAsia="pl-PL"/>
        </w:rPr>
        <w:br/>
        <w:t xml:space="preserve">g. Kompletny raport z badań przeprowadzonych przez uprawnione laboratorium np. </w:t>
      </w:r>
      <w:proofErr w:type="spellStart"/>
      <w:r w:rsidRPr="008C567B">
        <w:rPr>
          <w:rFonts w:eastAsia="Times New Roman" w:cs="Times New Roman"/>
          <w:b/>
          <w:bCs/>
          <w:i/>
          <w:sz w:val="20"/>
          <w:szCs w:val="20"/>
          <w:lang w:eastAsia="pl-PL"/>
        </w:rPr>
        <w:t>Labosport</w:t>
      </w:r>
      <w:proofErr w:type="spellEnd"/>
      <w:r w:rsidRPr="008C567B">
        <w:rPr>
          <w:rFonts w:eastAsia="Times New Roman" w:cs="Times New Roman"/>
          <w:b/>
          <w:bCs/>
          <w:i/>
          <w:sz w:val="20"/>
          <w:szCs w:val="20"/>
          <w:lang w:eastAsia="pl-PL"/>
        </w:rPr>
        <w:t xml:space="preserve"> lub </w:t>
      </w:r>
      <w:proofErr w:type="spellStart"/>
      <w:r w:rsidRPr="008C567B">
        <w:rPr>
          <w:rFonts w:eastAsia="Times New Roman" w:cs="Times New Roman"/>
          <w:b/>
          <w:bCs/>
          <w:i/>
          <w:sz w:val="20"/>
          <w:szCs w:val="20"/>
          <w:lang w:eastAsia="pl-PL"/>
        </w:rPr>
        <w:t>ISASport</w:t>
      </w:r>
      <w:proofErr w:type="spellEnd"/>
      <w:r w:rsidRPr="008C567B">
        <w:rPr>
          <w:rFonts w:eastAsia="Times New Roman" w:cs="Times New Roman"/>
          <w:b/>
          <w:bCs/>
          <w:i/>
          <w:sz w:val="20"/>
          <w:szCs w:val="20"/>
          <w:lang w:eastAsia="pl-PL"/>
        </w:rPr>
        <w:br/>
        <w:t xml:space="preserve">lub Sports </w:t>
      </w:r>
      <w:proofErr w:type="spellStart"/>
      <w:r w:rsidRPr="008C567B">
        <w:rPr>
          <w:rFonts w:eastAsia="Times New Roman" w:cs="Times New Roman"/>
          <w:b/>
          <w:bCs/>
          <w:i/>
          <w:sz w:val="20"/>
          <w:szCs w:val="20"/>
          <w:lang w:eastAsia="pl-PL"/>
        </w:rPr>
        <w:t>Labs</w:t>
      </w:r>
      <w:proofErr w:type="spellEnd"/>
      <w:r w:rsidRPr="008C567B">
        <w:rPr>
          <w:rFonts w:eastAsia="Times New Roman" w:cs="Times New Roman"/>
          <w:b/>
          <w:bCs/>
          <w:i/>
          <w:sz w:val="20"/>
          <w:szCs w:val="20"/>
          <w:lang w:eastAsia="pl-PL"/>
        </w:rPr>
        <w:t xml:space="preserve"> </w:t>
      </w:r>
      <w:proofErr w:type="spellStart"/>
      <w:r w:rsidRPr="008C567B">
        <w:rPr>
          <w:rFonts w:eastAsia="Times New Roman" w:cs="Times New Roman"/>
          <w:b/>
          <w:bCs/>
          <w:i/>
          <w:sz w:val="20"/>
          <w:szCs w:val="20"/>
          <w:lang w:eastAsia="pl-PL"/>
        </w:rPr>
        <w:t>Ltd</w:t>
      </w:r>
      <w:proofErr w:type="spellEnd"/>
      <w:r w:rsidRPr="008C567B">
        <w:rPr>
          <w:rFonts w:eastAsia="Times New Roman" w:cs="Times New Roman"/>
          <w:b/>
          <w:bCs/>
          <w:i/>
          <w:sz w:val="20"/>
          <w:szCs w:val="20"/>
          <w:lang w:eastAsia="pl-PL"/>
        </w:rPr>
        <w:t xml:space="preserve"> , </w:t>
      </w:r>
      <w:proofErr w:type="spellStart"/>
      <w:r w:rsidRPr="008C567B">
        <w:rPr>
          <w:rFonts w:eastAsia="Times New Roman" w:cs="Times New Roman"/>
          <w:b/>
          <w:bCs/>
          <w:i/>
          <w:sz w:val="20"/>
          <w:szCs w:val="20"/>
          <w:lang w:eastAsia="pl-PL"/>
        </w:rPr>
        <w:t>Ercat</w:t>
      </w:r>
      <w:proofErr w:type="spellEnd"/>
      <w:r w:rsidRPr="008C567B">
        <w:rPr>
          <w:rFonts w:eastAsia="Times New Roman" w:cs="Times New Roman"/>
          <w:b/>
          <w:bCs/>
          <w:i/>
          <w:sz w:val="20"/>
          <w:szCs w:val="20"/>
          <w:lang w:eastAsia="pl-PL"/>
        </w:rPr>
        <w:t>, dotyczący oferowanego systemu nawierzchni ( trawa + wypełnienie</w:t>
      </w:r>
      <w:r w:rsidRPr="008C567B">
        <w:rPr>
          <w:rFonts w:eastAsia="Times New Roman" w:cs="Times New Roman"/>
          <w:b/>
          <w:bCs/>
          <w:i/>
          <w:sz w:val="20"/>
          <w:szCs w:val="20"/>
          <w:lang w:eastAsia="pl-PL"/>
        </w:rPr>
        <w:br/>
        <w:t xml:space="preserve">EPDM + prefabrykowany </w:t>
      </w:r>
      <w:proofErr w:type="spellStart"/>
      <w:r w:rsidRPr="008C567B">
        <w:rPr>
          <w:rFonts w:eastAsia="Times New Roman" w:cs="Times New Roman"/>
          <w:b/>
          <w:bCs/>
          <w:i/>
          <w:sz w:val="20"/>
          <w:szCs w:val="20"/>
          <w:lang w:eastAsia="pl-PL"/>
        </w:rPr>
        <w:t>shockpad</w:t>
      </w:r>
      <w:proofErr w:type="spellEnd"/>
      <w:r w:rsidRPr="008C567B">
        <w:rPr>
          <w:rFonts w:eastAsia="Times New Roman" w:cs="Times New Roman"/>
          <w:b/>
          <w:bCs/>
          <w:i/>
          <w:sz w:val="20"/>
          <w:szCs w:val="20"/>
          <w:lang w:eastAsia="pl-PL"/>
        </w:rPr>
        <w:t xml:space="preserve">) potwierdzający zgodność jej parametrów z FIFA </w:t>
      </w:r>
      <w:proofErr w:type="spellStart"/>
      <w:r w:rsidRPr="008C567B">
        <w:rPr>
          <w:rFonts w:eastAsia="Times New Roman" w:cs="Times New Roman"/>
          <w:b/>
          <w:bCs/>
          <w:i/>
          <w:sz w:val="20"/>
          <w:szCs w:val="20"/>
          <w:lang w:eastAsia="pl-PL"/>
        </w:rPr>
        <w:t>Quality</w:t>
      </w:r>
      <w:proofErr w:type="spellEnd"/>
      <w:r w:rsidRPr="008C567B">
        <w:rPr>
          <w:rFonts w:eastAsia="Times New Roman" w:cs="Times New Roman"/>
          <w:b/>
          <w:bCs/>
          <w:i/>
          <w:sz w:val="20"/>
          <w:szCs w:val="20"/>
          <w:lang w:eastAsia="pl-PL"/>
        </w:rPr>
        <w:t xml:space="preserve"> </w:t>
      </w:r>
      <w:proofErr w:type="spellStart"/>
      <w:r w:rsidRPr="008C567B">
        <w:rPr>
          <w:rFonts w:eastAsia="Times New Roman" w:cs="Times New Roman"/>
          <w:b/>
          <w:bCs/>
          <w:i/>
          <w:sz w:val="20"/>
          <w:szCs w:val="20"/>
          <w:lang w:eastAsia="pl-PL"/>
        </w:rPr>
        <w:t>Programme</w:t>
      </w:r>
      <w:proofErr w:type="spellEnd"/>
      <w:r w:rsidRPr="008C567B">
        <w:rPr>
          <w:rFonts w:eastAsia="Times New Roman" w:cs="Times New Roman"/>
          <w:b/>
          <w:bCs/>
          <w:i/>
          <w:sz w:val="20"/>
          <w:szCs w:val="20"/>
          <w:lang w:eastAsia="pl-PL"/>
        </w:rPr>
        <w:br/>
        <w:t xml:space="preserve">for Football Turf (dostępny na </w:t>
      </w:r>
      <w:hyperlink r:id="rId6" w:history="1">
        <w:r w:rsidRPr="008C567B">
          <w:rPr>
            <w:rStyle w:val="Hipercze"/>
            <w:rFonts w:eastAsia="Times New Roman" w:cs="Times New Roman"/>
            <w:b/>
            <w:bCs/>
            <w:i/>
            <w:sz w:val="20"/>
            <w:szCs w:val="20"/>
            <w:lang w:eastAsia="pl-PL"/>
          </w:rPr>
          <w:t>www.FIFA.com</w:t>
        </w:r>
      </w:hyperlink>
      <w:r w:rsidRPr="008C567B">
        <w:rPr>
          <w:rFonts w:eastAsia="Times New Roman" w:cs="Times New Roman"/>
          <w:b/>
          <w:bCs/>
          <w:i/>
          <w:sz w:val="20"/>
          <w:szCs w:val="20"/>
          <w:lang w:eastAsia="pl-PL"/>
        </w:rPr>
        <w:t>) Podręcznik 2015 oraz potwierdzający wymagane</w:t>
      </w:r>
      <w:r w:rsidRPr="008C567B">
        <w:rPr>
          <w:rFonts w:eastAsia="Times New Roman" w:cs="Times New Roman"/>
          <w:b/>
          <w:bCs/>
          <w:i/>
          <w:sz w:val="20"/>
          <w:szCs w:val="20"/>
          <w:lang w:eastAsia="pl-PL"/>
        </w:rPr>
        <w:br/>
        <w:t xml:space="preserve">wszystkie minimalne parametry oferowanego systemu trawy syntetycznej dla poziomu FIFA </w:t>
      </w:r>
      <w:proofErr w:type="spellStart"/>
      <w:r w:rsidRPr="008C567B">
        <w:rPr>
          <w:rFonts w:eastAsia="Times New Roman" w:cs="Times New Roman"/>
          <w:b/>
          <w:bCs/>
          <w:i/>
          <w:sz w:val="20"/>
          <w:szCs w:val="20"/>
          <w:lang w:eastAsia="pl-PL"/>
        </w:rPr>
        <w:t>Quality</w:t>
      </w:r>
      <w:proofErr w:type="spellEnd"/>
      <w:r w:rsidRPr="008C567B">
        <w:rPr>
          <w:rFonts w:eastAsia="Times New Roman" w:cs="Times New Roman"/>
          <w:b/>
          <w:bCs/>
          <w:i/>
          <w:sz w:val="20"/>
          <w:szCs w:val="20"/>
          <w:lang w:eastAsia="pl-PL"/>
        </w:rPr>
        <w:br/>
        <w:t>PRO;</w:t>
      </w:r>
      <w:r w:rsidRPr="008C567B">
        <w:rPr>
          <w:rFonts w:eastAsia="Times New Roman" w:cs="Times New Roman"/>
          <w:b/>
          <w:bCs/>
          <w:i/>
          <w:sz w:val="20"/>
          <w:szCs w:val="20"/>
          <w:lang w:eastAsia="pl-PL"/>
        </w:rPr>
        <w:br/>
        <w:t xml:space="preserve">h. aktualny certyfikat FIFA </w:t>
      </w:r>
      <w:proofErr w:type="spellStart"/>
      <w:r w:rsidRPr="008C567B">
        <w:rPr>
          <w:rFonts w:eastAsia="Times New Roman" w:cs="Times New Roman"/>
          <w:b/>
          <w:bCs/>
          <w:i/>
          <w:sz w:val="20"/>
          <w:szCs w:val="20"/>
          <w:lang w:eastAsia="pl-PL"/>
        </w:rPr>
        <w:t>Preferred</w:t>
      </w:r>
      <w:proofErr w:type="spellEnd"/>
      <w:r w:rsidRPr="008C567B">
        <w:rPr>
          <w:rFonts w:eastAsia="Times New Roman" w:cs="Times New Roman"/>
          <w:b/>
          <w:bCs/>
          <w:i/>
          <w:sz w:val="20"/>
          <w:szCs w:val="20"/>
          <w:lang w:eastAsia="pl-PL"/>
        </w:rPr>
        <w:t xml:space="preserve"> Producer lub FIFA </w:t>
      </w:r>
      <w:proofErr w:type="spellStart"/>
      <w:r w:rsidRPr="008C567B">
        <w:rPr>
          <w:rFonts w:eastAsia="Times New Roman" w:cs="Times New Roman"/>
          <w:b/>
          <w:bCs/>
          <w:i/>
          <w:sz w:val="20"/>
          <w:szCs w:val="20"/>
          <w:lang w:eastAsia="pl-PL"/>
        </w:rPr>
        <w:t>Licensee</w:t>
      </w:r>
      <w:proofErr w:type="spellEnd"/>
      <w:r w:rsidRPr="008C567B">
        <w:rPr>
          <w:rFonts w:eastAsia="Times New Roman" w:cs="Times New Roman"/>
          <w:b/>
          <w:bCs/>
          <w:i/>
          <w:sz w:val="20"/>
          <w:szCs w:val="20"/>
          <w:lang w:eastAsia="pl-PL"/>
        </w:rPr>
        <w:br/>
        <w:t xml:space="preserve">i. certyfikat dla poziomu FIFA </w:t>
      </w:r>
      <w:proofErr w:type="spellStart"/>
      <w:r w:rsidRPr="008C567B">
        <w:rPr>
          <w:rFonts w:eastAsia="Times New Roman" w:cs="Times New Roman"/>
          <w:b/>
          <w:bCs/>
          <w:i/>
          <w:sz w:val="20"/>
          <w:szCs w:val="20"/>
          <w:lang w:eastAsia="pl-PL"/>
        </w:rPr>
        <w:t>Quality</w:t>
      </w:r>
      <w:proofErr w:type="spellEnd"/>
      <w:r w:rsidRPr="008C567B">
        <w:rPr>
          <w:rFonts w:eastAsia="Times New Roman" w:cs="Times New Roman"/>
          <w:b/>
          <w:bCs/>
          <w:i/>
          <w:sz w:val="20"/>
          <w:szCs w:val="20"/>
          <w:lang w:eastAsia="pl-PL"/>
        </w:rPr>
        <w:t xml:space="preserve"> PRO uzyskany dla wymaganego systemu (trawa+ mata</w:t>
      </w:r>
      <w:r w:rsidRPr="008C567B">
        <w:rPr>
          <w:rFonts w:eastAsia="Times New Roman" w:cs="Times New Roman"/>
          <w:b/>
          <w:bCs/>
          <w:i/>
          <w:sz w:val="20"/>
          <w:szCs w:val="20"/>
          <w:lang w:eastAsia="pl-PL"/>
        </w:rPr>
        <w:br/>
        <w:t>prefabrykowana+ wypełnienie EPDM)</w:t>
      </w:r>
      <w:r w:rsidRPr="008C567B">
        <w:rPr>
          <w:rFonts w:eastAsia="Times New Roman" w:cs="Times New Roman"/>
          <w:b/>
          <w:bCs/>
          <w:i/>
          <w:sz w:val="20"/>
          <w:szCs w:val="20"/>
          <w:lang w:eastAsia="pl-PL"/>
        </w:rPr>
        <w:br/>
        <w:t>(trawa + podkład amortyzujący + wypełnienie EPDM);</w:t>
      </w:r>
      <w:r w:rsidRPr="008C567B">
        <w:rPr>
          <w:rFonts w:eastAsia="Times New Roman" w:cs="Times New Roman"/>
          <w:b/>
          <w:bCs/>
          <w:i/>
          <w:sz w:val="20"/>
          <w:szCs w:val="20"/>
          <w:lang w:eastAsia="pl-PL"/>
        </w:rPr>
        <w:br/>
        <w:t>j. próbkę oferowanej nawierzchni o wymiarach min.25x15cm z metryką producenta.</w:t>
      </w:r>
    </w:p>
    <w:p w14:paraId="5A0E0E80" w14:textId="77777777" w:rsidR="009F39D7" w:rsidRPr="009F39D7" w:rsidRDefault="009F39D7" w:rsidP="009F39D7">
      <w:pPr>
        <w:spacing w:after="0" w:line="240" w:lineRule="auto"/>
        <w:jc w:val="both"/>
        <w:rPr>
          <w:rFonts w:eastAsia="Calibri" w:cs="Times New Roman"/>
          <w:b/>
          <w:i/>
          <w:sz w:val="20"/>
          <w:szCs w:val="24"/>
        </w:rPr>
      </w:pPr>
      <w:r w:rsidRPr="009F39D7">
        <w:rPr>
          <w:rFonts w:eastAsia="Calibri" w:cs="Times New Roman"/>
          <w:b/>
          <w:i/>
          <w:sz w:val="20"/>
          <w:szCs w:val="24"/>
        </w:rPr>
        <w:t xml:space="preserve">Od Wykonawcy wymaga się uzyskania certyfikatu FIFA </w:t>
      </w:r>
      <w:proofErr w:type="spellStart"/>
      <w:r w:rsidRPr="009F39D7">
        <w:rPr>
          <w:rFonts w:eastAsia="Calibri" w:cs="Times New Roman"/>
          <w:b/>
          <w:i/>
          <w:sz w:val="20"/>
          <w:szCs w:val="24"/>
        </w:rPr>
        <w:t>Quality</w:t>
      </w:r>
      <w:proofErr w:type="spellEnd"/>
      <w:r w:rsidRPr="009F39D7">
        <w:rPr>
          <w:rFonts w:eastAsia="Calibri" w:cs="Times New Roman"/>
          <w:b/>
          <w:i/>
          <w:sz w:val="20"/>
          <w:szCs w:val="24"/>
        </w:rPr>
        <w:t xml:space="preserve"> PRO dla boiska objętego  postępowaniem przetargowym. </w:t>
      </w:r>
    </w:p>
    <w:p w14:paraId="684F380A" w14:textId="77777777" w:rsidR="009F39D7" w:rsidRPr="009F39D7" w:rsidRDefault="009F39D7" w:rsidP="009F39D7">
      <w:pPr>
        <w:spacing w:after="0" w:line="240" w:lineRule="auto"/>
        <w:jc w:val="both"/>
        <w:rPr>
          <w:rFonts w:eastAsia="Calibri" w:cs="Times New Roman"/>
          <w:b/>
          <w:i/>
          <w:sz w:val="20"/>
          <w:szCs w:val="24"/>
        </w:rPr>
      </w:pPr>
      <w:r w:rsidRPr="009F39D7">
        <w:rPr>
          <w:rFonts w:eastAsia="Calibri" w:cs="Times New Roman"/>
          <w:b/>
          <w:i/>
          <w:sz w:val="20"/>
          <w:szCs w:val="24"/>
        </w:rPr>
        <w:t xml:space="preserve">Wykonawca jest zobowiązany przekazać Zamawiającemu certyfikat FIFA </w:t>
      </w:r>
      <w:proofErr w:type="spellStart"/>
      <w:r w:rsidRPr="009F39D7">
        <w:rPr>
          <w:rFonts w:eastAsia="Calibri" w:cs="Times New Roman"/>
          <w:b/>
          <w:i/>
          <w:sz w:val="20"/>
          <w:szCs w:val="24"/>
        </w:rPr>
        <w:t>Quality</w:t>
      </w:r>
      <w:proofErr w:type="spellEnd"/>
      <w:r w:rsidRPr="009F39D7">
        <w:rPr>
          <w:rFonts w:eastAsia="Calibri" w:cs="Times New Roman"/>
          <w:b/>
          <w:i/>
          <w:sz w:val="20"/>
          <w:szCs w:val="24"/>
        </w:rPr>
        <w:t xml:space="preserve"> PRO w terminie 30 dni od odbioru końcowego robót.</w:t>
      </w:r>
    </w:p>
    <w:p w14:paraId="3F7CA805" w14:textId="77777777" w:rsidR="009F39D7" w:rsidRDefault="009F39D7" w:rsidP="008C567B">
      <w:pPr>
        <w:rPr>
          <w:rFonts w:eastAsia="Times New Roman" w:cs="Times New Roman"/>
          <w:szCs w:val="24"/>
          <w:lang w:eastAsia="pl-PL"/>
        </w:rPr>
      </w:pPr>
    </w:p>
    <w:p w14:paraId="3D5A13DA" w14:textId="77777777" w:rsidR="003D537B" w:rsidRPr="00D865A3" w:rsidRDefault="003D537B" w:rsidP="003D537B">
      <w:pPr>
        <w:spacing w:after="0" w:line="240" w:lineRule="auto"/>
        <w:rPr>
          <w:b/>
        </w:rPr>
      </w:pPr>
    </w:p>
    <w:p w14:paraId="43B86BA9" w14:textId="77777777" w:rsidR="003D537B" w:rsidRPr="00E60020" w:rsidRDefault="003D537B" w:rsidP="003D537B">
      <w:pPr>
        <w:spacing w:after="0" w:line="240" w:lineRule="auto"/>
        <w:rPr>
          <w:bCs/>
        </w:rPr>
      </w:pPr>
      <w:r w:rsidRPr="00E60020">
        <w:rPr>
          <w:bCs/>
        </w:rPr>
        <w:t>Pytanie 2</w:t>
      </w:r>
    </w:p>
    <w:p w14:paraId="15070797" w14:textId="77777777" w:rsidR="003D537B" w:rsidRDefault="003D537B" w:rsidP="003D537B">
      <w:pPr>
        <w:spacing w:after="0" w:line="240" w:lineRule="auto"/>
      </w:pPr>
    </w:p>
    <w:p w14:paraId="49BAF37D" w14:textId="77777777" w:rsidR="003D537B" w:rsidRDefault="003D537B" w:rsidP="003D537B">
      <w:pPr>
        <w:spacing w:after="0" w:line="240" w:lineRule="auto"/>
      </w:pPr>
      <w:r>
        <w:t>Jaki jest termin realizacji niniejszego zamówienia?</w:t>
      </w:r>
    </w:p>
    <w:p w14:paraId="241BCEC4" w14:textId="77777777" w:rsidR="003D537B" w:rsidRDefault="003D537B" w:rsidP="003D537B">
      <w:pPr>
        <w:spacing w:after="0" w:line="240" w:lineRule="auto"/>
      </w:pPr>
    </w:p>
    <w:p w14:paraId="59D7EC33" w14:textId="77777777" w:rsidR="003D537B" w:rsidRDefault="003D537B" w:rsidP="003D537B">
      <w:pPr>
        <w:spacing w:after="0" w:line="240" w:lineRule="auto"/>
      </w:pPr>
      <w:r>
        <w:t>Czy termin realizacji pozostaje bez zmian tj. zgodnie z SWZ?</w:t>
      </w:r>
    </w:p>
    <w:p w14:paraId="4B8D46CE" w14:textId="77777777" w:rsidR="003D537B" w:rsidRDefault="003D537B" w:rsidP="003D537B">
      <w:pPr>
        <w:spacing w:after="0" w:line="240" w:lineRule="auto"/>
      </w:pPr>
    </w:p>
    <w:p w14:paraId="05E2245B" w14:textId="77777777" w:rsidR="003D537B" w:rsidRDefault="003D537B" w:rsidP="003D537B">
      <w:pPr>
        <w:spacing w:after="0" w:line="240" w:lineRule="auto"/>
      </w:pPr>
      <w:r>
        <w:t>Czy zgodnie z odpowiedzią na zapytanie 7 pytanie 3 zamawiający zmienia termin w rozbiciu na 45 dni realizacji i 30 dni certyfikacji. W przypadku zmiany terminu Zamawiający zobowiązany jest do zmiana SWZ, ogłoszenia o zamówieniu oraz wzoru umowy.</w:t>
      </w:r>
    </w:p>
    <w:p w14:paraId="4F997087" w14:textId="77777777" w:rsidR="003D537B" w:rsidRDefault="003D537B" w:rsidP="003D537B">
      <w:pPr>
        <w:spacing w:after="0" w:line="240" w:lineRule="auto"/>
      </w:pPr>
    </w:p>
    <w:p w14:paraId="551DF417" w14:textId="77777777" w:rsidR="009B42D6" w:rsidRPr="00132DB1" w:rsidRDefault="009B42D6" w:rsidP="003D537B">
      <w:pPr>
        <w:spacing w:after="0" w:line="240" w:lineRule="auto"/>
        <w:rPr>
          <w:b/>
          <w:i/>
          <w:u w:val="single"/>
        </w:rPr>
      </w:pPr>
      <w:r w:rsidRPr="00132DB1">
        <w:rPr>
          <w:b/>
          <w:i/>
          <w:u w:val="single"/>
        </w:rPr>
        <w:t>Odpowiedź:</w:t>
      </w:r>
    </w:p>
    <w:p w14:paraId="459F018A" w14:textId="7AD66A19" w:rsidR="009B42D6" w:rsidRPr="009B42D6" w:rsidRDefault="001A6F8C" w:rsidP="003D537B">
      <w:pPr>
        <w:spacing w:after="0" w:line="240" w:lineRule="auto"/>
        <w:rPr>
          <w:b/>
          <w:i/>
          <w:u w:val="single"/>
        </w:rPr>
      </w:pPr>
      <w:r w:rsidRPr="00132DB1">
        <w:rPr>
          <w:b/>
          <w:i/>
        </w:rPr>
        <w:t>Zamawiający nie zmienia term</w:t>
      </w:r>
      <w:r w:rsidR="002E34DD">
        <w:rPr>
          <w:b/>
          <w:i/>
        </w:rPr>
        <w:t>inu wykonania roboty budowlanej, jednakże mając na uwadze odpo</w:t>
      </w:r>
      <w:r w:rsidR="00580BBD">
        <w:rPr>
          <w:b/>
          <w:i/>
        </w:rPr>
        <w:t>wiedź udzieloną na Zapytanie 7 p</w:t>
      </w:r>
      <w:r w:rsidR="002E34DD">
        <w:rPr>
          <w:b/>
          <w:i/>
        </w:rPr>
        <w:t xml:space="preserve">ytanie 2 w kontekście wymogu przedłożenia certyfikatu FIFA </w:t>
      </w:r>
      <w:proofErr w:type="spellStart"/>
      <w:r w:rsidR="002E34DD">
        <w:rPr>
          <w:b/>
          <w:i/>
        </w:rPr>
        <w:t>Quality</w:t>
      </w:r>
      <w:proofErr w:type="spellEnd"/>
      <w:r w:rsidR="002E34DD">
        <w:rPr>
          <w:b/>
          <w:i/>
        </w:rPr>
        <w:t xml:space="preserve"> Pro Zamawiający dokonał zmiany SWZ (zmiana formularza ofert, zmiana wzoru umowy oraz zmiana treści rozdziału IV pkt 7) oraz ogłoszenia </w:t>
      </w:r>
      <w:r w:rsidR="002E34DD">
        <w:rPr>
          <w:b/>
          <w:i/>
        </w:rPr>
        <w:br/>
        <w:t>w Biuletynie Zamówień Publicznych.</w:t>
      </w:r>
    </w:p>
    <w:p w14:paraId="4C7ED118" w14:textId="77777777" w:rsidR="003D537B" w:rsidRDefault="003D537B" w:rsidP="003D537B">
      <w:pPr>
        <w:spacing w:after="0" w:line="240" w:lineRule="auto"/>
      </w:pPr>
    </w:p>
    <w:p w14:paraId="4700A810" w14:textId="77777777" w:rsidR="002E34DD" w:rsidRDefault="002E34DD" w:rsidP="003D537B">
      <w:pPr>
        <w:spacing w:after="0" w:line="240" w:lineRule="auto"/>
      </w:pPr>
    </w:p>
    <w:p w14:paraId="7F3C5895" w14:textId="77777777" w:rsidR="002E34DD" w:rsidRDefault="002E34DD" w:rsidP="003D537B">
      <w:pPr>
        <w:spacing w:after="0" w:line="240" w:lineRule="auto"/>
      </w:pPr>
    </w:p>
    <w:p w14:paraId="022B6880" w14:textId="77777777" w:rsidR="003D537B" w:rsidRPr="00E60020" w:rsidRDefault="003D537B" w:rsidP="003D537B">
      <w:pPr>
        <w:spacing w:after="0" w:line="240" w:lineRule="auto"/>
        <w:rPr>
          <w:bCs/>
        </w:rPr>
      </w:pPr>
      <w:r w:rsidRPr="00E60020">
        <w:rPr>
          <w:bCs/>
        </w:rPr>
        <w:lastRenderedPageBreak/>
        <w:t>Pytanie 3</w:t>
      </w:r>
    </w:p>
    <w:p w14:paraId="5654B510" w14:textId="77777777" w:rsidR="003D537B" w:rsidRDefault="003D537B" w:rsidP="003D537B">
      <w:pPr>
        <w:spacing w:after="0" w:line="240" w:lineRule="auto"/>
      </w:pPr>
    </w:p>
    <w:p w14:paraId="0AB31A5C" w14:textId="77777777" w:rsidR="003D537B" w:rsidRDefault="003D537B" w:rsidP="003D537B">
      <w:pPr>
        <w:spacing w:after="0" w:line="240" w:lineRule="auto"/>
      </w:pPr>
      <w:r>
        <w:t>W nawiązaniu do zapytania nr 5 dotyczącego zastosowania zasypu trawy zwracamy Państwa uwagę, że FIFA nie dopuszcza do zastosowania granulatu o narzuconej w odpowiedzi frakcji/granulacji 1-2mm. Takie określenie granulacji skutkować będzie tym, że obiekt nie uzyska żądanego przez Zamawiającego certyfikatu FIFA QP.</w:t>
      </w:r>
    </w:p>
    <w:p w14:paraId="1406E2FD" w14:textId="77777777" w:rsidR="003D537B" w:rsidRDefault="003D537B" w:rsidP="003D537B">
      <w:pPr>
        <w:spacing w:after="0" w:line="240" w:lineRule="auto"/>
      </w:pPr>
    </w:p>
    <w:p w14:paraId="673EB3CA" w14:textId="77777777" w:rsidR="003D537B" w:rsidRDefault="003D537B" w:rsidP="003D537B">
      <w:pPr>
        <w:spacing w:after="0" w:line="240" w:lineRule="auto"/>
      </w:pPr>
      <w:r>
        <w:t>W związku z powyższym prosimy o korektę wymagań na zgodną z obowiązującymi wymaganiami FIFA.</w:t>
      </w:r>
    </w:p>
    <w:p w14:paraId="5E0E1CDE" w14:textId="77777777" w:rsidR="009B42D6" w:rsidRDefault="009B42D6" w:rsidP="003D537B">
      <w:pPr>
        <w:spacing w:after="0" w:line="240" w:lineRule="auto"/>
      </w:pPr>
    </w:p>
    <w:p w14:paraId="16C57D25" w14:textId="77777777" w:rsidR="009B42D6" w:rsidRDefault="009B42D6" w:rsidP="009B42D6">
      <w:pPr>
        <w:spacing w:after="0" w:line="240" w:lineRule="auto"/>
        <w:rPr>
          <w:b/>
          <w:i/>
          <w:u w:val="single"/>
        </w:rPr>
      </w:pPr>
      <w:r w:rsidRPr="004F7320">
        <w:rPr>
          <w:b/>
          <w:i/>
          <w:u w:val="single"/>
        </w:rPr>
        <w:t>Odpowiedź:</w:t>
      </w:r>
    </w:p>
    <w:p w14:paraId="70C85A32" w14:textId="17FACCEF" w:rsidR="009B42D6" w:rsidRPr="009B42D6" w:rsidRDefault="009B42D6" w:rsidP="009B42D6">
      <w:pPr>
        <w:pStyle w:val="Zwykytekst"/>
        <w:rPr>
          <w:rFonts w:ascii="Times New Roman" w:hAnsi="Times New Roman" w:cs="Times New Roman"/>
          <w:b/>
          <w:i/>
          <w:sz w:val="24"/>
          <w:szCs w:val="24"/>
        </w:rPr>
      </w:pPr>
      <w:r w:rsidRPr="009B42D6">
        <w:rPr>
          <w:rFonts w:ascii="Times New Roman" w:hAnsi="Times New Roman" w:cs="Times New Roman"/>
          <w:b/>
          <w:i/>
          <w:sz w:val="24"/>
          <w:szCs w:val="24"/>
        </w:rPr>
        <w:t xml:space="preserve">Wymagania inwestora dot. zasypu są zgodne z FIFA </w:t>
      </w:r>
      <w:proofErr w:type="spellStart"/>
      <w:r w:rsidRPr="009B42D6">
        <w:rPr>
          <w:rFonts w:ascii="Times New Roman" w:hAnsi="Times New Roman" w:cs="Times New Roman"/>
          <w:b/>
          <w:i/>
          <w:sz w:val="24"/>
          <w:szCs w:val="24"/>
        </w:rPr>
        <w:t>Quality</w:t>
      </w:r>
      <w:proofErr w:type="spellEnd"/>
      <w:r w:rsidRPr="009B42D6">
        <w:rPr>
          <w:rFonts w:ascii="Times New Roman" w:hAnsi="Times New Roman" w:cs="Times New Roman"/>
          <w:b/>
          <w:i/>
          <w:sz w:val="24"/>
          <w:szCs w:val="24"/>
        </w:rPr>
        <w:t xml:space="preserve"> </w:t>
      </w:r>
      <w:proofErr w:type="spellStart"/>
      <w:r w:rsidRPr="009B42D6">
        <w:rPr>
          <w:rFonts w:ascii="Times New Roman" w:hAnsi="Times New Roman" w:cs="Times New Roman"/>
          <w:b/>
          <w:i/>
          <w:sz w:val="24"/>
          <w:szCs w:val="24"/>
        </w:rPr>
        <w:t>Programme</w:t>
      </w:r>
      <w:proofErr w:type="spellEnd"/>
      <w:r w:rsidRPr="009B42D6">
        <w:rPr>
          <w:rFonts w:ascii="Times New Roman" w:hAnsi="Times New Roman" w:cs="Times New Roman"/>
          <w:b/>
          <w:i/>
          <w:sz w:val="24"/>
          <w:szCs w:val="24"/>
        </w:rPr>
        <w:t xml:space="preserve"> - </w:t>
      </w:r>
      <w:proofErr w:type="spellStart"/>
      <w:r w:rsidRPr="009B42D6">
        <w:rPr>
          <w:rFonts w:ascii="Times New Roman" w:hAnsi="Times New Roman" w:cs="Times New Roman"/>
          <w:b/>
          <w:i/>
          <w:sz w:val="24"/>
          <w:szCs w:val="24"/>
        </w:rPr>
        <w:t>Handbook</w:t>
      </w:r>
      <w:proofErr w:type="spellEnd"/>
      <w:r w:rsidRPr="009B42D6">
        <w:rPr>
          <w:rFonts w:ascii="Times New Roman" w:hAnsi="Times New Roman" w:cs="Times New Roman"/>
          <w:b/>
          <w:i/>
          <w:sz w:val="24"/>
          <w:szCs w:val="24"/>
        </w:rPr>
        <w:t xml:space="preserve"> of </w:t>
      </w:r>
      <w:proofErr w:type="spellStart"/>
      <w:r w:rsidRPr="009B42D6">
        <w:rPr>
          <w:rFonts w:ascii="Times New Roman" w:hAnsi="Times New Roman" w:cs="Times New Roman"/>
          <w:b/>
          <w:i/>
          <w:sz w:val="24"/>
          <w:szCs w:val="24"/>
        </w:rPr>
        <w:t>Requirements</w:t>
      </w:r>
      <w:proofErr w:type="spellEnd"/>
      <w:r w:rsidRPr="009B42D6">
        <w:rPr>
          <w:rFonts w:ascii="Times New Roman" w:hAnsi="Times New Roman" w:cs="Times New Roman"/>
          <w:b/>
          <w:i/>
          <w:sz w:val="24"/>
          <w:szCs w:val="24"/>
        </w:rPr>
        <w:t xml:space="preserve"> for Football Turf (str. 13 i 14).</w:t>
      </w:r>
    </w:p>
    <w:p w14:paraId="5E7657C0" w14:textId="77777777" w:rsidR="009B42D6" w:rsidRDefault="009B42D6" w:rsidP="003D537B">
      <w:pPr>
        <w:spacing w:after="0" w:line="240" w:lineRule="auto"/>
      </w:pPr>
    </w:p>
    <w:p w14:paraId="6B8428D8" w14:textId="77777777" w:rsidR="003D537B" w:rsidRDefault="003D537B" w:rsidP="003D537B">
      <w:pPr>
        <w:spacing w:after="0" w:line="240" w:lineRule="auto"/>
      </w:pPr>
    </w:p>
    <w:p w14:paraId="481FC5DA" w14:textId="77777777" w:rsidR="003D537B" w:rsidRPr="00EC1076" w:rsidRDefault="003D537B" w:rsidP="003D537B">
      <w:pPr>
        <w:spacing w:after="0" w:line="240" w:lineRule="auto"/>
        <w:rPr>
          <w:bCs/>
        </w:rPr>
      </w:pPr>
      <w:r w:rsidRPr="00EC1076">
        <w:rPr>
          <w:bCs/>
        </w:rPr>
        <w:t>Pytanie 4</w:t>
      </w:r>
    </w:p>
    <w:p w14:paraId="05F61EE1" w14:textId="77777777" w:rsidR="003D537B" w:rsidRPr="00EC1076" w:rsidRDefault="003D537B" w:rsidP="003D537B">
      <w:pPr>
        <w:spacing w:after="0" w:line="240" w:lineRule="auto"/>
      </w:pPr>
    </w:p>
    <w:p w14:paraId="4E0B59AE" w14:textId="77777777" w:rsidR="003D537B" w:rsidRPr="00EC1076" w:rsidRDefault="003D537B" w:rsidP="003D537B">
      <w:pPr>
        <w:spacing w:after="0" w:line="240" w:lineRule="auto"/>
      </w:pPr>
      <w:r w:rsidRPr="00EC1076">
        <w:t xml:space="preserve">Odnosząc się do zapytania 6 tu </w:t>
      </w:r>
      <w:proofErr w:type="spellStart"/>
      <w:r w:rsidRPr="00EC1076">
        <w:t>cyt</w:t>
      </w:r>
      <w:proofErr w:type="spellEnd"/>
      <w:r w:rsidRPr="00EC1076">
        <w:t>: „Wykonawca ma przedstawić odpowiednie dokumenty stwierdzające utylizację starej trawy wraz z zasypem.”</w:t>
      </w:r>
    </w:p>
    <w:p w14:paraId="247C4E0A" w14:textId="77777777" w:rsidR="003D537B" w:rsidRPr="00EC1076" w:rsidRDefault="003D537B" w:rsidP="003D537B">
      <w:pPr>
        <w:spacing w:after="0" w:line="240" w:lineRule="auto"/>
      </w:pPr>
    </w:p>
    <w:p w14:paraId="36C590D1" w14:textId="4FCAA9B4" w:rsidR="00830BD2" w:rsidRDefault="003D537B" w:rsidP="003D537B">
      <w:pPr>
        <w:spacing w:after="0" w:line="240" w:lineRule="auto"/>
      </w:pPr>
      <w:r w:rsidRPr="00EC1076">
        <w:t>Co zamawiający rozumie pod pojęciem „odpowiednie dokumenty”?</w:t>
      </w:r>
    </w:p>
    <w:p w14:paraId="2484604B" w14:textId="77777777" w:rsidR="00EC1076" w:rsidRDefault="00EC1076" w:rsidP="003D537B">
      <w:pPr>
        <w:spacing w:after="0" w:line="240" w:lineRule="auto"/>
      </w:pPr>
    </w:p>
    <w:p w14:paraId="41520DA7" w14:textId="77777777" w:rsidR="00EC1076" w:rsidRDefault="00EC1076" w:rsidP="00EC1076">
      <w:pPr>
        <w:spacing w:after="0" w:line="240" w:lineRule="auto"/>
        <w:rPr>
          <w:b/>
          <w:i/>
          <w:u w:val="single"/>
        </w:rPr>
      </w:pPr>
      <w:r w:rsidRPr="004F7320">
        <w:rPr>
          <w:b/>
          <w:i/>
          <w:u w:val="single"/>
        </w:rPr>
        <w:t>Odpowiedź:</w:t>
      </w:r>
    </w:p>
    <w:p w14:paraId="58324FDC" w14:textId="29A72441" w:rsidR="009B42D6" w:rsidRPr="00EC1076" w:rsidRDefault="00EC1076" w:rsidP="00EC1076">
      <w:pPr>
        <w:spacing w:after="0" w:line="240" w:lineRule="auto"/>
        <w:rPr>
          <w:rFonts w:cs="Times New Roman"/>
          <w:b/>
          <w:i/>
          <w:szCs w:val="24"/>
        </w:rPr>
      </w:pPr>
      <w:r w:rsidRPr="00EC1076">
        <w:rPr>
          <w:rFonts w:cs="Times New Roman"/>
          <w:b/>
          <w:i/>
          <w:szCs w:val="24"/>
        </w:rPr>
        <w:t xml:space="preserve">Należy przedstawić </w:t>
      </w:r>
      <w:r w:rsidRPr="00EC1076">
        <w:rPr>
          <w:b/>
          <w:i/>
        </w:rPr>
        <w:t>kartę przekazania odpadów (KPO) do systemu BDO</w:t>
      </w:r>
      <w:r>
        <w:rPr>
          <w:b/>
          <w:i/>
        </w:rPr>
        <w:t>.</w:t>
      </w:r>
    </w:p>
    <w:p w14:paraId="08A02B7E" w14:textId="77777777" w:rsidR="00EC1076" w:rsidRPr="003D537B" w:rsidRDefault="00EC1076" w:rsidP="00EC1076">
      <w:pPr>
        <w:spacing w:after="0" w:line="240" w:lineRule="auto"/>
      </w:pPr>
    </w:p>
    <w:p w14:paraId="0E30CA2F" w14:textId="77777777" w:rsidR="00963082" w:rsidRPr="008A360E" w:rsidRDefault="00963082" w:rsidP="003D537B">
      <w:pPr>
        <w:spacing w:after="0" w:line="240" w:lineRule="auto"/>
        <w:rPr>
          <w:sz w:val="20"/>
          <w:szCs w:val="18"/>
        </w:rPr>
      </w:pPr>
    </w:p>
    <w:p w14:paraId="0C516837" w14:textId="7F667576" w:rsidR="00830BD2" w:rsidRPr="00D70A36" w:rsidRDefault="00830BD2" w:rsidP="00830BD2">
      <w:pPr>
        <w:spacing w:line="240" w:lineRule="auto"/>
        <w:rPr>
          <w:b/>
          <w:bCs/>
          <w:i/>
          <w:iCs/>
          <w:sz w:val="32"/>
          <w:szCs w:val="28"/>
          <w:u w:val="single"/>
        </w:rPr>
      </w:pPr>
      <w:r w:rsidRPr="00B912EC">
        <w:rPr>
          <w:b/>
          <w:bCs/>
          <w:i/>
          <w:iCs/>
          <w:sz w:val="32"/>
          <w:szCs w:val="28"/>
          <w:u w:val="single"/>
        </w:rPr>
        <w:t xml:space="preserve">Zapytanie </w:t>
      </w:r>
      <w:r w:rsidR="003D537B" w:rsidRPr="00B912EC">
        <w:rPr>
          <w:b/>
          <w:bCs/>
          <w:i/>
          <w:iCs/>
          <w:sz w:val="32"/>
          <w:szCs w:val="28"/>
          <w:u w:val="single"/>
        </w:rPr>
        <w:t>9</w:t>
      </w:r>
    </w:p>
    <w:p w14:paraId="6619D14D" w14:textId="6462C2C8" w:rsidR="00963082" w:rsidRDefault="00963082" w:rsidP="00963082">
      <w:pPr>
        <w:spacing w:after="0" w:line="240" w:lineRule="auto"/>
      </w:pPr>
      <w:bookmarkStart w:id="1" w:name="_Hlk82513157"/>
    </w:p>
    <w:p w14:paraId="3BD76260" w14:textId="24B4E427" w:rsidR="003D537B" w:rsidRPr="006E6BE8" w:rsidRDefault="003D537B" w:rsidP="00963082">
      <w:pPr>
        <w:spacing w:after="0" w:line="240" w:lineRule="auto"/>
        <w:rPr>
          <w:b/>
          <w:bCs/>
        </w:rPr>
      </w:pPr>
      <w:r w:rsidRPr="006E6BE8">
        <w:rPr>
          <w:b/>
          <w:bCs/>
        </w:rPr>
        <w:t>Pytanie 1</w:t>
      </w:r>
    </w:p>
    <w:p w14:paraId="26E31F1B" w14:textId="722D195C" w:rsidR="003D537B" w:rsidRDefault="003D537B" w:rsidP="00963082">
      <w:pPr>
        <w:spacing w:after="0" w:line="240" w:lineRule="auto"/>
      </w:pPr>
    </w:p>
    <w:p w14:paraId="4732D45C" w14:textId="5B47D5B8" w:rsidR="003D537B" w:rsidRDefault="003D537B" w:rsidP="006E6BE8">
      <w:pPr>
        <w:spacing w:after="0" w:line="240" w:lineRule="auto"/>
        <w:jc w:val="both"/>
      </w:pPr>
      <w:r>
        <w:t>Uprzejmie prosimy o dopuszczenie dwóch parametrów na poziomie minimalnym jak niżej:</w:t>
      </w:r>
    </w:p>
    <w:p w14:paraId="18D8CED2" w14:textId="70BCC78E" w:rsidR="003D537B" w:rsidRDefault="003D537B" w:rsidP="006E6BE8">
      <w:pPr>
        <w:spacing w:after="0" w:line="240" w:lineRule="auto"/>
        <w:jc w:val="both"/>
      </w:pPr>
      <w:r>
        <w:t>a) wagi włókna min. 1200 gr/m2</w:t>
      </w:r>
    </w:p>
    <w:p w14:paraId="15408D65" w14:textId="1E191FC8" w:rsidR="003D537B" w:rsidRDefault="003D537B" w:rsidP="006E6BE8">
      <w:pPr>
        <w:spacing w:after="0" w:line="240" w:lineRule="auto"/>
        <w:jc w:val="both"/>
      </w:pPr>
      <w:r>
        <w:t xml:space="preserve">b) wytrzymałości łączenia klejonego min 110 N (po starzeniu) </w:t>
      </w:r>
    </w:p>
    <w:p w14:paraId="44E4F0EE" w14:textId="6C1AE116" w:rsidR="003D537B" w:rsidRDefault="003D537B" w:rsidP="006E6BE8">
      <w:pPr>
        <w:spacing w:after="0" w:line="240" w:lineRule="auto"/>
        <w:jc w:val="both"/>
      </w:pPr>
      <w:r>
        <w:t>Parametry te NIE MAJĄ wpływu na walory użytkowe, wytrzymałościowe ani sportowe boiska.</w:t>
      </w:r>
    </w:p>
    <w:p w14:paraId="6D3A7170" w14:textId="77777777" w:rsidR="00477747" w:rsidRDefault="00477747" w:rsidP="006E6BE8">
      <w:pPr>
        <w:spacing w:after="0" w:line="240" w:lineRule="auto"/>
        <w:jc w:val="both"/>
      </w:pPr>
    </w:p>
    <w:p w14:paraId="132C5530" w14:textId="77777777" w:rsidR="00477747" w:rsidRPr="00132DB1" w:rsidRDefault="00477747" w:rsidP="00477747">
      <w:pPr>
        <w:spacing w:after="0" w:line="240" w:lineRule="auto"/>
        <w:rPr>
          <w:b/>
          <w:i/>
          <w:u w:val="single"/>
        </w:rPr>
      </w:pPr>
      <w:r w:rsidRPr="00132DB1">
        <w:rPr>
          <w:b/>
          <w:i/>
          <w:u w:val="single"/>
        </w:rPr>
        <w:t>Odpowiedź:</w:t>
      </w:r>
    </w:p>
    <w:p w14:paraId="761EB5AB" w14:textId="0D5BE3ED" w:rsidR="00477747" w:rsidRPr="00477747" w:rsidRDefault="00477747" w:rsidP="006E6BE8">
      <w:pPr>
        <w:spacing w:after="0" w:line="240" w:lineRule="auto"/>
        <w:jc w:val="both"/>
        <w:rPr>
          <w:b/>
          <w:i/>
        </w:rPr>
      </w:pPr>
      <w:r w:rsidRPr="00132DB1">
        <w:rPr>
          <w:b/>
          <w:i/>
        </w:rPr>
        <w:t>Inwestor wskazał wymagania dot. traw</w:t>
      </w:r>
      <w:r w:rsidR="001A6F8C" w:rsidRPr="00132DB1">
        <w:rPr>
          <w:b/>
          <w:i/>
        </w:rPr>
        <w:t xml:space="preserve">y i nie dopuszcza parametrów proponowanych </w:t>
      </w:r>
      <w:r w:rsidR="001A6F8C" w:rsidRPr="00132DB1">
        <w:rPr>
          <w:b/>
          <w:i/>
        </w:rPr>
        <w:br/>
        <w:t>w pytaniu.</w:t>
      </w:r>
    </w:p>
    <w:p w14:paraId="5E39FC28" w14:textId="718B6B69" w:rsidR="003D537B" w:rsidRDefault="003D537B" w:rsidP="00963082">
      <w:pPr>
        <w:spacing w:after="0" w:line="240" w:lineRule="auto"/>
      </w:pPr>
    </w:p>
    <w:p w14:paraId="0CA49608" w14:textId="4836CDE7" w:rsidR="003D537B" w:rsidRPr="006E6BE8" w:rsidRDefault="003D537B" w:rsidP="00963082">
      <w:pPr>
        <w:spacing w:after="0" w:line="240" w:lineRule="auto"/>
        <w:rPr>
          <w:b/>
          <w:bCs/>
        </w:rPr>
      </w:pPr>
      <w:r w:rsidRPr="006E6BE8">
        <w:rPr>
          <w:b/>
          <w:bCs/>
        </w:rPr>
        <w:t>Pytanie 2</w:t>
      </w:r>
    </w:p>
    <w:p w14:paraId="798604AF" w14:textId="256EB1C0" w:rsidR="003D537B" w:rsidRDefault="003D537B" w:rsidP="00963082">
      <w:pPr>
        <w:spacing w:after="0" w:line="240" w:lineRule="auto"/>
      </w:pPr>
    </w:p>
    <w:p w14:paraId="22A5D61D" w14:textId="65B876FF" w:rsidR="003D537B" w:rsidRDefault="003D537B" w:rsidP="006E6BE8">
      <w:pPr>
        <w:spacing w:after="0" w:line="240" w:lineRule="auto"/>
        <w:jc w:val="both"/>
      </w:pPr>
      <w:r>
        <w:t xml:space="preserve">Prosimy o wykreślenie wymogu przedłożenia wraz z ofertą certyfikatu dla poziomu FIFA </w:t>
      </w:r>
      <w:proofErr w:type="spellStart"/>
      <w:r>
        <w:t>Quality</w:t>
      </w:r>
      <w:proofErr w:type="spellEnd"/>
      <w:r>
        <w:t xml:space="preserve"> PRO uzyskanego dla wymaganego systemu (trawa+ mata prefabrykowana+ wypełnienie EPDM), a przedłożenie takiego certyfikatu po wykonaniu badań w Chojnicach</w:t>
      </w:r>
      <w:r w:rsidR="006E6BE8">
        <w:t>.</w:t>
      </w:r>
    </w:p>
    <w:p w14:paraId="1A38AC78" w14:textId="0B3D3051" w:rsidR="003D537B" w:rsidRDefault="003D537B" w:rsidP="00963082">
      <w:pPr>
        <w:spacing w:after="0" w:line="240" w:lineRule="auto"/>
      </w:pPr>
    </w:p>
    <w:p w14:paraId="45735A28" w14:textId="64F2BDA4" w:rsidR="003D537B" w:rsidRPr="006E6BE8" w:rsidRDefault="003D537B" w:rsidP="00963082">
      <w:pPr>
        <w:spacing w:after="0" w:line="240" w:lineRule="auto"/>
        <w:rPr>
          <w:b/>
          <w:bCs/>
        </w:rPr>
      </w:pPr>
      <w:r w:rsidRPr="006E6BE8">
        <w:rPr>
          <w:b/>
          <w:bCs/>
        </w:rPr>
        <w:t>UZASADNIENIE</w:t>
      </w:r>
    </w:p>
    <w:p w14:paraId="4F621930" w14:textId="016D33C3" w:rsidR="003D537B" w:rsidRDefault="003D537B" w:rsidP="00963082">
      <w:pPr>
        <w:spacing w:after="0" w:line="240" w:lineRule="auto"/>
      </w:pPr>
    </w:p>
    <w:p w14:paraId="556773D7" w14:textId="53688441" w:rsidR="003D537B" w:rsidRDefault="003D537B" w:rsidP="006E6BE8">
      <w:pPr>
        <w:spacing w:after="0" w:line="240" w:lineRule="auto"/>
        <w:jc w:val="both"/>
      </w:pPr>
      <w:r>
        <w:t xml:space="preserve">Prosimy o wykreślenie wymogu przedłożenia wraz z ofertą certyfikatu dla poziomu FIFA </w:t>
      </w:r>
      <w:proofErr w:type="spellStart"/>
      <w:r>
        <w:t>Quality</w:t>
      </w:r>
      <w:proofErr w:type="spellEnd"/>
      <w:r>
        <w:t xml:space="preserve"> PRO uzyskanego dla wymaganego systemu (trawa+ mata prefabrykowana+</w:t>
      </w:r>
      <w:r w:rsidR="006E6BE8">
        <w:t xml:space="preserve"> </w:t>
      </w:r>
      <w:r w:rsidR="006E6BE8">
        <w:lastRenderedPageBreak/>
        <w:t>wypełnienie EPDM) – to jest certyfikat dla boiska, a nie dla systemu (trawa+ mata prefabrykowana+ wypełnienie EPDM).</w:t>
      </w:r>
    </w:p>
    <w:p w14:paraId="6BA686F4" w14:textId="43226A1D" w:rsidR="006E6BE8" w:rsidRDefault="006E6BE8" w:rsidP="006E6BE8">
      <w:pPr>
        <w:spacing w:after="0" w:line="240" w:lineRule="auto"/>
        <w:jc w:val="both"/>
      </w:pPr>
      <w:r>
        <w:t xml:space="preserve">Prosimy nie mylić certyfikatu dla poziomu FIFA </w:t>
      </w:r>
      <w:proofErr w:type="spellStart"/>
      <w:r>
        <w:t>Quality</w:t>
      </w:r>
      <w:proofErr w:type="spellEnd"/>
      <w:r>
        <w:t xml:space="preserve"> PRO uzyskanego dla wymaganego systemu na jakimś abstrakcyjnym obiekcie na świecie z tym, które ma być wykonane na boisku w Chojnicach, to są dwie różne sprawy.</w:t>
      </w:r>
    </w:p>
    <w:p w14:paraId="1A4DAF5B" w14:textId="38D75845" w:rsidR="006E6BE8" w:rsidRDefault="006E6BE8" w:rsidP="006E6BE8">
      <w:pPr>
        <w:spacing w:after="0" w:line="240" w:lineRule="auto"/>
        <w:jc w:val="both"/>
      </w:pPr>
      <w:r>
        <w:t xml:space="preserve">Certyfikat, który ma być złożony z ofertą tj. certyfikatu dla poziomu FIFA </w:t>
      </w:r>
      <w:proofErr w:type="spellStart"/>
      <w:r>
        <w:t>Quality</w:t>
      </w:r>
      <w:proofErr w:type="spellEnd"/>
      <w:r>
        <w:t xml:space="preserve"> PRO uzyskanego dla wymaganego systemu (trawa+ mata prefabrykowana+ wypełnienie EPDM) jest pozbawiony uzasadnienia i tylko ogranicza uczciwą konkurencję. </w:t>
      </w:r>
    </w:p>
    <w:p w14:paraId="61B68320" w14:textId="31D15B56" w:rsidR="003D537B" w:rsidRDefault="003D537B" w:rsidP="00963082">
      <w:pPr>
        <w:spacing w:after="0" w:line="240" w:lineRule="auto"/>
      </w:pPr>
    </w:p>
    <w:p w14:paraId="3BA14661" w14:textId="6C76CBA7" w:rsidR="00AC2F9A" w:rsidRPr="001139A7" w:rsidRDefault="00AC2F9A" w:rsidP="00963082">
      <w:pPr>
        <w:spacing w:after="0" w:line="240" w:lineRule="auto"/>
        <w:rPr>
          <w:b/>
          <w:i/>
          <w:u w:val="single"/>
        </w:rPr>
      </w:pPr>
      <w:r w:rsidRPr="001139A7">
        <w:rPr>
          <w:b/>
          <w:i/>
          <w:u w:val="single"/>
        </w:rPr>
        <w:t>Odpowiedź:</w:t>
      </w:r>
    </w:p>
    <w:p w14:paraId="56981A66" w14:textId="1DF09777" w:rsidR="00BB5314" w:rsidRPr="00BB5314" w:rsidRDefault="00BB5314" w:rsidP="00BB5314">
      <w:pPr>
        <w:pStyle w:val="NormalnyWeb"/>
        <w:spacing w:beforeAutospacing="0" w:after="0" w:afterAutospacing="0"/>
        <w:rPr>
          <w:b/>
          <w:i/>
        </w:rPr>
      </w:pPr>
      <w:r w:rsidRPr="00BB5314">
        <w:rPr>
          <w:b/>
          <w:i/>
        </w:rPr>
        <w:t xml:space="preserve">Inwestor nie wyraża zgody na wykreślenie tego zapisu; doprecyzowując - Inwestor wymaga przedłożenia certyfikatu FIFA </w:t>
      </w:r>
      <w:proofErr w:type="spellStart"/>
      <w:r w:rsidRPr="00BB5314">
        <w:rPr>
          <w:b/>
          <w:i/>
        </w:rPr>
        <w:t>Quality</w:t>
      </w:r>
      <w:proofErr w:type="spellEnd"/>
      <w:r w:rsidRPr="00BB5314">
        <w:rPr>
          <w:b/>
          <w:i/>
        </w:rPr>
        <w:t xml:space="preserve"> PRO uzyskany dla proponowanego systemu (trawa + mata prefabrykowana + wypełnienie EPDM) na zrealizowanym obiekcie (chodzi o to, że proponowany przez Wykonawcę system (</w:t>
      </w:r>
      <w:proofErr w:type="spellStart"/>
      <w:r w:rsidRPr="00BB5314">
        <w:rPr>
          <w:b/>
          <w:i/>
        </w:rPr>
        <w:t>mata+trawa+zasyp</w:t>
      </w:r>
      <w:proofErr w:type="spellEnd"/>
      <w:r w:rsidRPr="00BB5314">
        <w:rPr>
          <w:b/>
          <w:i/>
        </w:rPr>
        <w:t>) został zrealizowany na jakimś boisku (niekoniecznie przez tego wykonawcę)  i system ten uzys</w:t>
      </w:r>
      <w:r>
        <w:rPr>
          <w:b/>
          <w:i/>
        </w:rPr>
        <w:t xml:space="preserve">kał certyfikat FIFA </w:t>
      </w:r>
      <w:proofErr w:type="spellStart"/>
      <w:r>
        <w:rPr>
          <w:b/>
          <w:i/>
        </w:rPr>
        <w:t>Quality</w:t>
      </w:r>
      <w:proofErr w:type="spellEnd"/>
      <w:r>
        <w:rPr>
          <w:b/>
          <w:i/>
        </w:rPr>
        <w:t xml:space="preserve"> PRO.</w:t>
      </w:r>
    </w:p>
    <w:p w14:paraId="246FBB3C" w14:textId="77777777" w:rsidR="00AC2F9A" w:rsidRDefault="00AC2F9A" w:rsidP="00963082">
      <w:pPr>
        <w:spacing w:after="0" w:line="240" w:lineRule="auto"/>
      </w:pPr>
    </w:p>
    <w:p w14:paraId="47A9BD9F" w14:textId="77777777" w:rsidR="003D537B" w:rsidRDefault="003D537B" w:rsidP="00963082">
      <w:pPr>
        <w:spacing w:after="0" w:line="240" w:lineRule="auto"/>
        <w:rPr>
          <w:b/>
          <w:bCs/>
          <w:i/>
          <w:iCs/>
          <w:sz w:val="32"/>
          <w:szCs w:val="28"/>
          <w:u w:val="single"/>
        </w:rPr>
      </w:pPr>
    </w:p>
    <w:p w14:paraId="12D0810D" w14:textId="5D9DBF5F" w:rsidR="00830BD2" w:rsidRPr="00D70A36" w:rsidRDefault="00830BD2" w:rsidP="00963082">
      <w:pPr>
        <w:spacing w:after="0" w:line="240" w:lineRule="auto"/>
        <w:rPr>
          <w:b/>
          <w:bCs/>
          <w:i/>
          <w:iCs/>
          <w:sz w:val="32"/>
          <w:szCs w:val="28"/>
          <w:u w:val="single"/>
        </w:rPr>
      </w:pPr>
      <w:bookmarkStart w:id="2" w:name="_Hlk82756375"/>
      <w:r w:rsidRPr="001139A7">
        <w:rPr>
          <w:b/>
          <w:bCs/>
          <w:i/>
          <w:iCs/>
          <w:sz w:val="32"/>
          <w:szCs w:val="28"/>
          <w:u w:val="single"/>
        </w:rPr>
        <w:t xml:space="preserve">Zapytanie </w:t>
      </w:r>
      <w:r w:rsidR="003D537B" w:rsidRPr="001139A7">
        <w:rPr>
          <w:b/>
          <w:bCs/>
          <w:i/>
          <w:iCs/>
          <w:sz w:val="32"/>
          <w:szCs w:val="28"/>
          <w:u w:val="single"/>
        </w:rPr>
        <w:t>10</w:t>
      </w:r>
    </w:p>
    <w:bookmarkEnd w:id="1"/>
    <w:bookmarkEnd w:id="2"/>
    <w:p w14:paraId="49D432FB" w14:textId="77777777" w:rsidR="00963082" w:rsidRDefault="00963082" w:rsidP="00963082">
      <w:pPr>
        <w:spacing w:after="0" w:line="240" w:lineRule="auto"/>
      </w:pPr>
    </w:p>
    <w:p w14:paraId="15EAABF2" w14:textId="6EDF4885" w:rsidR="006D0C3E" w:rsidRDefault="006E6BE8" w:rsidP="00C75FCF">
      <w:pPr>
        <w:spacing w:after="0" w:line="240" w:lineRule="auto"/>
      </w:pPr>
      <w:r>
        <w:t xml:space="preserve">Dotyczy postępowania o udzielenie zamówienia publicznego </w:t>
      </w:r>
      <w:proofErr w:type="spellStart"/>
      <w:r>
        <w:t>pn</w:t>
      </w:r>
      <w:proofErr w:type="spellEnd"/>
      <w:r w:rsidR="00C75FCF">
        <w:t>: „Modernizacja boiska piłkarskiego BNN Modrak w Chojnicach” – nr sprawy SOP.271.5.2021</w:t>
      </w:r>
    </w:p>
    <w:p w14:paraId="06EE00A5" w14:textId="739B63D3" w:rsidR="00C75FCF" w:rsidRDefault="00C75FCF" w:rsidP="00C75FCF">
      <w:pPr>
        <w:spacing w:after="0" w:line="240" w:lineRule="auto"/>
      </w:pPr>
    </w:p>
    <w:p w14:paraId="2B518419" w14:textId="166D8596" w:rsidR="00C75FCF" w:rsidRDefault="00C75FCF" w:rsidP="00C75FCF">
      <w:pPr>
        <w:spacing w:after="0" w:line="240" w:lineRule="auto"/>
      </w:pPr>
      <w:r>
        <w:t>Nawiązując do ogłoszenia zamówienia, proszę o odpowiedź na następujące pytania:</w:t>
      </w:r>
    </w:p>
    <w:p w14:paraId="4DFE91B6" w14:textId="77777777" w:rsidR="00C75FCF" w:rsidRDefault="00C75FCF" w:rsidP="00C75FCF">
      <w:pPr>
        <w:spacing w:after="0" w:line="240" w:lineRule="auto"/>
      </w:pPr>
    </w:p>
    <w:p w14:paraId="437902F0" w14:textId="41BD44DB" w:rsidR="00C75FCF" w:rsidRDefault="00C75FCF" w:rsidP="00C75FCF">
      <w:pPr>
        <w:spacing w:after="0" w:line="240" w:lineRule="auto"/>
      </w:pPr>
      <w:r>
        <w:t xml:space="preserve">1). Z opisu przedmiotu zamówienia wynika,  że Zamawiający </w:t>
      </w:r>
      <w:r w:rsidRPr="00A91E55">
        <w:t>połączył 2 parametry właściwe dla trawy z korkiem (pierwotny opis projektu) i dodał je do opisu trawy syntetycznej z EPDM z recyklingu, co powoduje, że w obecnej chwili producenci posiadający systemy przebadane z EPDM z recyklingu będą mieli problem z doborem produktu, który spełni wszystkie wymagania Zamawiającego.</w:t>
      </w:r>
      <w:r>
        <w:t xml:space="preserve"> </w:t>
      </w:r>
    </w:p>
    <w:p w14:paraId="0FC98AC8" w14:textId="77777777" w:rsidR="00C75FCF" w:rsidRDefault="00C75FCF" w:rsidP="00C75FCF">
      <w:pPr>
        <w:spacing w:after="0" w:line="240" w:lineRule="auto"/>
      </w:pPr>
      <w:r>
        <w:t xml:space="preserve">To znaczy w projekcie pojawił się parametr: wytrzymałość łączenia klejonego min. 150 N ( po starzeniu z wodą) i ciężar włókna: min: 1 550 gr/m2 – właściwe dla systemu z korkiem. </w:t>
      </w:r>
    </w:p>
    <w:p w14:paraId="02AA8B09" w14:textId="5AE3158E" w:rsidR="00C75FCF" w:rsidRDefault="00C75FCF" w:rsidP="00C75FCF">
      <w:pPr>
        <w:spacing w:after="0" w:line="240" w:lineRule="auto"/>
      </w:pPr>
      <w:r>
        <w:t xml:space="preserve">Natomiast zapisano również: Waga włókna min: 1 200 gr/m2 właściwe dla produktów z EPDM z recyklingu. </w:t>
      </w:r>
    </w:p>
    <w:p w14:paraId="2920BD34" w14:textId="77164074" w:rsidR="00C75FCF" w:rsidRDefault="00C01D3D" w:rsidP="008A360E">
      <w:pPr>
        <w:spacing w:after="0" w:line="240" w:lineRule="auto"/>
        <w:jc w:val="both"/>
      </w:pPr>
      <w:r>
        <w:t xml:space="preserve"> </w:t>
      </w:r>
    </w:p>
    <w:p w14:paraId="2BB39827" w14:textId="3E89822B" w:rsidR="00C75FCF" w:rsidRDefault="00C75FCF" w:rsidP="008A360E">
      <w:pPr>
        <w:spacing w:after="0" w:line="240" w:lineRule="auto"/>
        <w:jc w:val="both"/>
      </w:pPr>
      <w:r>
        <w:t xml:space="preserve">Dlatego też, aby dopuścić produkty przebadane z EPDM z recyklingu (czego obecnie wymaga Zamawiający) prosimy o: </w:t>
      </w:r>
    </w:p>
    <w:p w14:paraId="3C538F34" w14:textId="76513199" w:rsidR="00C75FCF" w:rsidRDefault="00C75FCF" w:rsidP="008A360E">
      <w:pPr>
        <w:spacing w:after="0" w:line="240" w:lineRule="auto"/>
        <w:jc w:val="both"/>
      </w:pPr>
      <w:r>
        <w:t>- wyrażenie zgody na zastosowanie wagi włókna min 1200 gr/m2</w:t>
      </w:r>
    </w:p>
    <w:p w14:paraId="23E8AD60" w14:textId="6B2EDBD7" w:rsidR="00C75FCF" w:rsidRDefault="00C75FCF" w:rsidP="008A360E">
      <w:pPr>
        <w:spacing w:after="0" w:line="240" w:lineRule="auto"/>
        <w:jc w:val="both"/>
      </w:pPr>
      <w:r>
        <w:t xml:space="preserve">- wyrażenie zgody na zastosowanie wytrzymałości łączenia klejonego min 110 N (po starzeniu). </w:t>
      </w:r>
    </w:p>
    <w:p w14:paraId="7FB4AAC2" w14:textId="70D49617" w:rsidR="00C75FCF" w:rsidRPr="00B912EC" w:rsidRDefault="00C75FCF" w:rsidP="008A360E">
      <w:pPr>
        <w:spacing w:after="0" w:line="240" w:lineRule="auto"/>
        <w:jc w:val="both"/>
        <w:rPr>
          <w:bCs/>
        </w:rPr>
      </w:pPr>
      <w:r w:rsidRPr="00B912EC">
        <w:rPr>
          <w:bCs/>
        </w:rPr>
        <w:t>Nadmienić należy, że najistotniejszym jest, aby wytrzymałość łączenia klejenia była zgodna z wymogami FIFA tj. min 75N</w:t>
      </w:r>
    </w:p>
    <w:p w14:paraId="268ED61C" w14:textId="50B8BD6C" w:rsidR="00C75FCF" w:rsidRDefault="00C75FCF" w:rsidP="008A360E">
      <w:pPr>
        <w:spacing w:after="0" w:line="240" w:lineRule="auto"/>
        <w:jc w:val="both"/>
      </w:pPr>
    </w:p>
    <w:p w14:paraId="61BE0FCB" w14:textId="77777777" w:rsidR="00B912EC" w:rsidRPr="00132DB1" w:rsidRDefault="00B912EC" w:rsidP="00B912EC">
      <w:pPr>
        <w:spacing w:after="0" w:line="240" w:lineRule="auto"/>
        <w:rPr>
          <w:b/>
          <w:i/>
          <w:u w:val="single"/>
        </w:rPr>
      </w:pPr>
      <w:r w:rsidRPr="00132DB1">
        <w:rPr>
          <w:b/>
          <w:i/>
          <w:u w:val="single"/>
        </w:rPr>
        <w:t>Odpowiedź:</w:t>
      </w:r>
    </w:p>
    <w:p w14:paraId="253A1BB6" w14:textId="77777777" w:rsidR="00A91E55" w:rsidRPr="00132DB1" w:rsidRDefault="00FB2614" w:rsidP="00B912EC">
      <w:pPr>
        <w:spacing w:after="0" w:line="240" w:lineRule="auto"/>
        <w:jc w:val="both"/>
        <w:rPr>
          <w:b/>
          <w:bCs/>
          <w:i/>
        </w:rPr>
      </w:pPr>
      <w:r w:rsidRPr="00132DB1">
        <w:rPr>
          <w:b/>
          <w:bCs/>
          <w:i/>
        </w:rPr>
        <w:t xml:space="preserve">Rozwiązania nadrzędne przedstawione są w Specyfikacji Technicznej Wykonania i Odbioru Robót Budowlanych. </w:t>
      </w:r>
    </w:p>
    <w:p w14:paraId="1DFAF478" w14:textId="4145DF12" w:rsidR="00B912EC" w:rsidRPr="00FB2614" w:rsidRDefault="00FB2614" w:rsidP="00B912EC">
      <w:pPr>
        <w:spacing w:after="0" w:line="240" w:lineRule="auto"/>
        <w:jc w:val="both"/>
        <w:rPr>
          <w:b/>
          <w:i/>
        </w:rPr>
      </w:pPr>
      <w:r w:rsidRPr="00132DB1">
        <w:rPr>
          <w:b/>
          <w:i/>
        </w:rPr>
        <w:t xml:space="preserve">Inwestor nie dopuszcza obniżenia parametrów dla trawy. </w:t>
      </w:r>
      <w:r w:rsidRPr="00132DB1">
        <w:rPr>
          <w:b/>
          <w:bCs/>
          <w:i/>
        </w:rPr>
        <w:t>Wskazane wymagania dla trawy syntetycznej są cały czas podtrzymywane ze względu na jej oczekiwaną podwyższoną jakość.</w:t>
      </w:r>
    </w:p>
    <w:p w14:paraId="3F8162F4" w14:textId="77777777" w:rsidR="00B912EC" w:rsidRDefault="00B912EC" w:rsidP="008A360E">
      <w:pPr>
        <w:spacing w:after="0" w:line="240" w:lineRule="auto"/>
        <w:jc w:val="both"/>
      </w:pPr>
    </w:p>
    <w:p w14:paraId="4035A109" w14:textId="77777777" w:rsidR="00B912EC" w:rsidRDefault="00B912EC" w:rsidP="008A360E">
      <w:pPr>
        <w:spacing w:after="0" w:line="240" w:lineRule="auto"/>
        <w:jc w:val="both"/>
      </w:pPr>
    </w:p>
    <w:p w14:paraId="5A47BC7D" w14:textId="1FB6BCAF" w:rsidR="00C75FCF" w:rsidRDefault="00C75FCF" w:rsidP="008A360E">
      <w:pPr>
        <w:spacing w:after="0" w:line="240" w:lineRule="auto"/>
        <w:jc w:val="both"/>
      </w:pPr>
      <w:r>
        <w:t xml:space="preserve">2). Prosimy o logiczne przeanalizowane wymogu przedłożenia wraz z ofertą dla poziomu FIFA </w:t>
      </w:r>
      <w:proofErr w:type="spellStart"/>
      <w:r>
        <w:t>Quality</w:t>
      </w:r>
      <w:proofErr w:type="spellEnd"/>
      <w:r>
        <w:t xml:space="preserve"> PRO uzyskanego dla wymogu systemu (trawa + mata prefabrykowana </w:t>
      </w:r>
      <w:r w:rsidR="0037030E">
        <w:t xml:space="preserve">+ wypełnienie EPDM). </w:t>
      </w:r>
      <w:r w:rsidR="0037030E" w:rsidRPr="003B7AFC">
        <w:rPr>
          <w:b/>
          <w:bCs/>
        </w:rPr>
        <w:t>Taki zapis jest kompletnie nieuzasadniony</w:t>
      </w:r>
      <w:r w:rsidR="0037030E">
        <w:t xml:space="preserve">, gdyż dyskryminuje wszystkie najnowsze technologie i preferuje dokument , który </w:t>
      </w:r>
      <w:r w:rsidR="0037030E" w:rsidRPr="003B7AFC">
        <w:rPr>
          <w:b/>
          <w:bCs/>
        </w:rPr>
        <w:t>nie ma żadnego technicznego uzasadnienia</w:t>
      </w:r>
      <w:r w:rsidR="0037030E">
        <w:t xml:space="preserve">. Zamawiający musi być świadomy tego, że FIFA </w:t>
      </w:r>
      <w:proofErr w:type="spellStart"/>
      <w:r w:rsidR="0037030E">
        <w:t>Quality</w:t>
      </w:r>
      <w:proofErr w:type="spellEnd"/>
      <w:r w:rsidR="0037030E">
        <w:t xml:space="preserve"> Pro jest bezzasadny. Aby lepiej nakreślić Zamawiającemu to, że nie ma on żadnego znaczenia, opiszemy proces wydawania certyfikatu: </w:t>
      </w:r>
    </w:p>
    <w:p w14:paraId="407144BD" w14:textId="5466E538" w:rsidR="0037030E" w:rsidRDefault="0037030E" w:rsidP="008A360E">
      <w:pPr>
        <w:spacing w:after="0" w:line="240" w:lineRule="auto"/>
        <w:jc w:val="both"/>
      </w:pPr>
    </w:p>
    <w:p w14:paraId="0A747807" w14:textId="2422DD91" w:rsidR="0037030E" w:rsidRDefault="0037030E" w:rsidP="008A360E">
      <w:pPr>
        <w:spacing w:after="0" w:line="240" w:lineRule="auto"/>
        <w:jc w:val="both"/>
      </w:pPr>
      <w:r>
        <w:t xml:space="preserve">- certyfikat jest wydawany w taki sposób, że dana trawa jest montowana na boisku „X” np. dla </w:t>
      </w:r>
      <w:proofErr w:type="spellStart"/>
      <w:r>
        <w:t>Ajax</w:t>
      </w:r>
      <w:proofErr w:type="spellEnd"/>
      <w:r>
        <w:t xml:space="preserve"> Amsterdam i jest wykonana przez </w:t>
      </w:r>
      <w:proofErr w:type="spellStart"/>
      <w:r>
        <w:t>firmę”Y</w:t>
      </w:r>
      <w:proofErr w:type="spellEnd"/>
      <w:r>
        <w:t>” na konkretnej podb</w:t>
      </w:r>
      <w:r w:rsidR="003B7AFC">
        <w:t xml:space="preserve">udowie. Następnie przyjeżdża laboratorium akredytowane przez FIFA i bada parametry sportowe takie jak: toczenie piłki, kat odbicia piłki, absorbcję energii i równość na boisku itp. Jeżeli te parametry są zgodnie z podręcznikiem FIFA, to </w:t>
      </w:r>
      <w:r w:rsidR="003B7AFC" w:rsidRPr="003B7AFC">
        <w:rPr>
          <w:b/>
          <w:bCs/>
        </w:rPr>
        <w:t xml:space="preserve">boiska uzyskuje certyfikat FIFA </w:t>
      </w:r>
      <w:proofErr w:type="spellStart"/>
      <w:r w:rsidR="003B7AFC" w:rsidRPr="003B7AFC">
        <w:rPr>
          <w:b/>
          <w:bCs/>
        </w:rPr>
        <w:t>Quality</w:t>
      </w:r>
      <w:proofErr w:type="spellEnd"/>
      <w:r w:rsidR="003B7AFC" w:rsidRPr="003B7AFC">
        <w:rPr>
          <w:b/>
          <w:bCs/>
        </w:rPr>
        <w:t xml:space="preserve"> Pro.</w:t>
      </w:r>
      <w:r w:rsidR="003B7AFC">
        <w:t xml:space="preserve"> </w:t>
      </w:r>
    </w:p>
    <w:p w14:paraId="689AC7B5" w14:textId="14EC6843" w:rsidR="003B7AFC" w:rsidRDefault="003B7AFC" w:rsidP="008A360E">
      <w:pPr>
        <w:spacing w:after="0" w:line="240" w:lineRule="auto"/>
        <w:jc w:val="both"/>
      </w:pPr>
    </w:p>
    <w:p w14:paraId="4C688F55" w14:textId="4A633677" w:rsidR="003B7AFC" w:rsidRDefault="003B7AFC" w:rsidP="008A360E">
      <w:pPr>
        <w:spacing w:after="0" w:line="240" w:lineRule="auto"/>
        <w:jc w:val="both"/>
      </w:pPr>
      <w:r>
        <w:t>Co to oznacza?</w:t>
      </w:r>
    </w:p>
    <w:p w14:paraId="5B2D46D9" w14:textId="7303E7F1" w:rsidR="003B7AFC" w:rsidRDefault="003B7AFC" w:rsidP="008A360E">
      <w:pPr>
        <w:spacing w:after="0" w:line="240" w:lineRule="auto"/>
        <w:jc w:val="both"/>
      </w:pPr>
    </w:p>
    <w:p w14:paraId="77E60514" w14:textId="790EF8FC" w:rsidR="003B7AFC" w:rsidRDefault="003B7AFC" w:rsidP="008A360E">
      <w:pPr>
        <w:spacing w:after="0" w:line="240" w:lineRule="auto"/>
        <w:jc w:val="both"/>
      </w:pPr>
      <w:r>
        <w:t xml:space="preserve">Oznacza to tyle, że certyfikat dostaje boisko „X” wykonane przez firmę „Y”, czyli </w:t>
      </w:r>
      <w:proofErr w:type="spellStart"/>
      <w:r>
        <w:t>żę</w:t>
      </w:r>
      <w:proofErr w:type="spellEnd"/>
      <w:r>
        <w:t xml:space="preserve"> instalację wykonano poprawnie i zgodnie z badaniem laboratoryjnym (użyto odpowiednią ilość piaski i granulatu gumowego). </w:t>
      </w:r>
      <w:r w:rsidRPr="003B7AFC">
        <w:rPr>
          <w:b/>
          <w:bCs/>
        </w:rPr>
        <w:t xml:space="preserve">Certyfikat poświadcza poziom </w:t>
      </w:r>
      <w:proofErr w:type="spellStart"/>
      <w:r w:rsidRPr="003B7AFC">
        <w:rPr>
          <w:b/>
          <w:bCs/>
        </w:rPr>
        <w:t>Quality</w:t>
      </w:r>
      <w:proofErr w:type="spellEnd"/>
      <w:r w:rsidRPr="003B7AFC">
        <w:rPr>
          <w:b/>
          <w:bCs/>
        </w:rPr>
        <w:t xml:space="preserve"> Pro dla danego BOISKA nie PRODUKTU.</w:t>
      </w:r>
    </w:p>
    <w:p w14:paraId="4E72CB0A" w14:textId="24E42343" w:rsidR="003B7AFC" w:rsidRDefault="003B7AFC" w:rsidP="008A360E">
      <w:pPr>
        <w:spacing w:after="0" w:line="240" w:lineRule="auto"/>
        <w:jc w:val="both"/>
      </w:pPr>
    </w:p>
    <w:p w14:paraId="5F299901" w14:textId="5415D148" w:rsidR="003B7AFC" w:rsidRDefault="003B7AFC" w:rsidP="008A360E">
      <w:pPr>
        <w:spacing w:after="0" w:line="240" w:lineRule="auto"/>
        <w:jc w:val="both"/>
      </w:pPr>
      <w:r>
        <w:t xml:space="preserve">W momencie kiedy UM Chojnice zdecydowało, że boisko Modrak, ma być certyfikowane na poziom </w:t>
      </w:r>
      <w:proofErr w:type="spellStart"/>
      <w:r>
        <w:t>Quality</w:t>
      </w:r>
      <w:proofErr w:type="spellEnd"/>
      <w:r>
        <w:t xml:space="preserve"> Pro, to te wszystkie parametry zostaną przebadane na boisku w Chojnicach, dlatego bezzasadnym jest wymaganie certyfikatu </w:t>
      </w:r>
      <w:proofErr w:type="spellStart"/>
      <w:r>
        <w:t>Quality</w:t>
      </w:r>
      <w:proofErr w:type="spellEnd"/>
      <w:r>
        <w:t xml:space="preserve"> Pro dla boiska np. </w:t>
      </w:r>
      <w:proofErr w:type="spellStart"/>
      <w:r>
        <w:t>Ajax</w:t>
      </w:r>
      <w:proofErr w:type="spellEnd"/>
      <w:r>
        <w:t xml:space="preserve"> Amsterdam, gdyż on nie wnosi żadnych wartości dla postepowania przetargowego objętego niniejszym postepowaniem. </w:t>
      </w:r>
    </w:p>
    <w:p w14:paraId="640A8814" w14:textId="031347B4" w:rsidR="003B7AFC" w:rsidRDefault="003B7AFC" w:rsidP="008A360E">
      <w:pPr>
        <w:spacing w:after="0" w:line="240" w:lineRule="auto"/>
        <w:jc w:val="both"/>
      </w:pPr>
    </w:p>
    <w:p w14:paraId="6163A56E" w14:textId="77777777" w:rsidR="003E56AF" w:rsidRDefault="00B912EC" w:rsidP="003E56AF">
      <w:pPr>
        <w:spacing w:after="0" w:line="240" w:lineRule="auto"/>
        <w:rPr>
          <w:b/>
          <w:i/>
          <w:u w:val="single"/>
        </w:rPr>
      </w:pPr>
      <w:r w:rsidRPr="00B912EC">
        <w:rPr>
          <w:b/>
          <w:i/>
          <w:u w:val="single"/>
        </w:rPr>
        <w:t>Odpowiedź:</w:t>
      </w:r>
    </w:p>
    <w:p w14:paraId="6E4B8E93" w14:textId="46CE54D0" w:rsidR="00B912EC" w:rsidRPr="003E56AF" w:rsidRDefault="00B912EC" w:rsidP="003E56AF">
      <w:pPr>
        <w:spacing w:after="0" w:line="240" w:lineRule="auto"/>
        <w:rPr>
          <w:b/>
          <w:i/>
          <w:u w:val="single"/>
        </w:rPr>
      </w:pPr>
      <w:r w:rsidRPr="00B912EC">
        <w:rPr>
          <w:b/>
          <w:i/>
          <w:szCs w:val="24"/>
        </w:rPr>
        <w:t xml:space="preserve">Inwestor nie wyraża zgody na wykreślenie tego zapisu; doprecyzowując - Inwestor wymaga przedłożenia certyfikatu FIFA </w:t>
      </w:r>
      <w:proofErr w:type="spellStart"/>
      <w:r w:rsidRPr="00B912EC">
        <w:rPr>
          <w:b/>
          <w:i/>
          <w:szCs w:val="24"/>
        </w:rPr>
        <w:t>Quality</w:t>
      </w:r>
      <w:proofErr w:type="spellEnd"/>
      <w:r w:rsidRPr="00B912EC">
        <w:rPr>
          <w:b/>
          <w:i/>
          <w:szCs w:val="24"/>
        </w:rPr>
        <w:t xml:space="preserve"> PRO uzyskany dla proponowanego systemu (trawa + mata prefabrykowana + wypełnienie EPDM) na zrealizowanym obiekcie (chodzi o to, że </w:t>
      </w:r>
      <w:proofErr w:type="spellStart"/>
      <w:r w:rsidRPr="00B912EC">
        <w:rPr>
          <w:b/>
          <w:i/>
          <w:szCs w:val="24"/>
        </w:rPr>
        <w:t>proponowanyprzez</w:t>
      </w:r>
      <w:proofErr w:type="spellEnd"/>
      <w:r w:rsidRPr="00B912EC">
        <w:rPr>
          <w:b/>
          <w:i/>
          <w:szCs w:val="24"/>
        </w:rPr>
        <w:t xml:space="preserve"> Wykonawcę system (</w:t>
      </w:r>
      <w:proofErr w:type="spellStart"/>
      <w:r w:rsidRPr="00B912EC">
        <w:rPr>
          <w:b/>
          <w:i/>
          <w:szCs w:val="24"/>
        </w:rPr>
        <w:t>mata+trawa+zasyp</w:t>
      </w:r>
      <w:proofErr w:type="spellEnd"/>
      <w:r w:rsidRPr="00B912EC">
        <w:rPr>
          <w:b/>
          <w:i/>
          <w:szCs w:val="24"/>
        </w:rPr>
        <w:t>) został zrealizowany na jakimś boisku (niekoniecznie przez tego wykonawcę)  i system ten uzys</w:t>
      </w:r>
      <w:r>
        <w:rPr>
          <w:b/>
          <w:i/>
        </w:rPr>
        <w:t xml:space="preserve">kał certyfikat FIFA </w:t>
      </w:r>
      <w:proofErr w:type="spellStart"/>
      <w:r>
        <w:rPr>
          <w:b/>
          <w:i/>
        </w:rPr>
        <w:t>Quality</w:t>
      </w:r>
      <w:proofErr w:type="spellEnd"/>
      <w:r>
        <w:rPr>
          <w:b/>
          <w:i/>
        </w:rPr>
        <w:t xml:space="preserve"> PRO.</w:t>
      </w:r>
    </w:p>
    <w:p w14:paraId="2D39867D" w14:textId="77777777" w:rsidR="00B912EC" w:rsidRDefault="00B912EC" w:rsidP="008A360E">
      <w:pPr>
        <w:spacing w:after="0" w:line="240" w:lineRule="auto"/>
        <w:jc w:val="both"/>
      </w:pPr>
    </w:p>
    <w:p w14:paraId="2690D97D" w14:textId="33437C55" w:rsidR="003B7AFC" w:rsidRDefault="003B7AFC" w:rsidP="003B7AFC">
      <w:pPr>
        <w:spacing w:after="0" w:line="240" w:lineRule="auto"/>
        <w:rPr>
          <w:b/>
          <w:bCs/>
          <w:i/>
          <w:iCs/>
          <w:sz w:val="32"/>
          <w:szCs w:val="28"/>
          <w:u w:val="single"/>
        </w:rPr>
      </w:pPr>
      <w:r w:rsidRPr="00D70A36">
        <w:rPr>
          <w:b/>
          <w:bCs/>
          <w:i/>
          <w:iCs/>
          <w:sz w:val="32"/>
          <w:szCs w:val="28"/>
          <w:u w:val="single"/>
        </w:rPr>
        <w:t xml:space="preserve">Zapytanie </w:t>
      </w:r>
      <w:r>
        <w:rPr>
          <w:b/>
          <w:bCs/>
          <w:i/>
          <w:iCs/>
          <w:sz w:val="32"/>
          <w:szCs w:val="28"/>
          <w:u w:val="single"/>
        </w:rPr>
        <w:t>11</w:t>
      </w:r>
    </w:p>
    <w:p w14:paraId="26037B8C" w14:textId="77777777" w:rsidR="00C633B9" w:rsidRDefault="00C633B9" w:rsidP="003B7AFC">
      <w:pPr>
        <w:spacing w:after="0" w:line="240" w:lineRule="auto"/>
        <w:rPr>
          <w:b/>
          <w:bCs/>
          <w:u w:val="single"/>
        </w:rPr>
      </w:pPr>
    </w:p>
    <w:p w14:paraId="4D3402EB" w14:textId="3E217E9F" w:rsidR="008278CD" w:rsidRPr="00C633B9" w:rsidRDefault="008278CD" w:rsidP="003B7AFC">
      <w:pPr>
        <w:spacing w:after="0" w:line="240" w:lineRule="auto"/>
        <w:rPr>
          <w:b/>
          <w:bCs/>
          <w:u w:val="single"/>
        </w:rPr>
      </w:pPr>
      <w:r w:rsidRPr="00C633B9">
        <w:rPr>
          <w:b/>
          <w:bCs/>
          <w:u w:val="single"/>
        </w:rPr>
        <w:t>Wniosek 1</w:t>
      </w:r>
    </w:p>
    <w:p w14:paraId="354DC25F" w14:textId="03267B13" w:rsidR="008278CD" w:rsidRDefault="008278CD" w:rsidP="003B7AFC">
      <w:pPr>
        <w:spacing w:after="0" w:line="240" w:lineRule="auto"/>
      </w:pPr>
    </w:p>
    <w:p w14:paraId="764C4318" w14:textId="2AD63232" w:rsidR="008278CD" w:rsidRDefault="008278CD" w:rsidP="003B7AFC">
      <w:pPr>
        <w:spacing w:after="0" w:line="240" w:lineRule="auto"/>
      </w:pPr>
      <w:r>
        <w:t xml:space="preserve">Tak opisany produkt spełnia tylko jeden produkt jednego producenta, o niskich parametrach oraz bez potwierdzonych właściwości użytkowych w długim okresie użytkowania. </w:t>
      </w:r>
    </w:p>
    <w:p w14:paraId="76507350" w14:textId="0764CB63" w:rsidR="008278CD" w:rsidRDefault="008278CD" w:rsidP="003B7AFC">
      <w:pPr>
        <w:spacing w:after="0" w:line="240" w:lineRule="auto"/>
      </w:pPr>
    </w:p>
    <w:p w14:paraId="40DB4A3D" w14:textId="0108BF45" w:rsidR="008278CD" w:rsidRDefault="008278CD" w:rsidP="003B7AFC">
      <w:pPr>
        <w:spacing w:after="0" w:line="240" w:lineRule="auto"/>
      </w:pPr>
      <w:r>
        <w:t xml:space="preserve">Wnosimy o dopuszczenie nawierzchni renomowanego europejskiego producenta o parametrach podanych w tabeli i dokumentach poniżej: </w:t>
      </w:r>
    </w:p>
    <w:p w14:paraId="479E769C" w14:textId="25390F86" w:rsidR="008278CD" w:rsidRDefault="008278CD" w:rsidP="003B7AFC">
      <w:pPr>
        <w:spacing w:after="0" w:line="240" w:lineRule="auto"/>
      </w:pPr>
    </w:p>
    <w:tbl>
      <w:tblPr>
        <w:tblStyle w:val="Tabela-Siatka"/>
        <w:tblW w:w="0" w:type="auto"/>
        <w:tblLook w:val="04A0" w:firstRow="1" w:lastRow="0" w:firstColumn="1" w:lastColumn="0" w:noHBand="0" w:noVBand="1"/>
      </w:tblPr>
      <w:tblGrid>
        <w:gridCol w:w="4248"/>
        <w:gridCol w:w="2410"/>
        <w:gridCol w:w="2404"/>
      </w:tblGrid>
      <w:tr w:rsidR="008278CD" w14:paraId="5B77483A" w14:textId="77777777" w:rsidTr="008278CD">
        <w:tc>
          <w:tcPr>
            <w:tcW w:w="6658" w:type="dxa"/>
            <w:gridSpan w:val="2"/>
          </w:tcPr>
          <w:p w14:paraId="7FE91EB6" w14:textId="7828E96B" w:rsidR="008278CD" w:rsidRDefault="008278CD" w:rsidP="003B7AFC">
            <w:r>
              <w:t>Wymagania zamawiającego</w:t>
            </w:r>
          </w:p>
        </w:tc>
        <w:tc>
          <w:tcPr>
            <w:tcW w:w="2404" w:type="dxa"/>
          </w:tcPr>
          <w:p w14:paraId="2D4C1967" w14:textId="2B242547" w:rsidR="008278CD" w:rsidRDefault="008278CD" w:rsidP="003B7AFC">
            <w:r>
              <w:t xml:space="preserve">Parametry oferowanej nawierzchni </w:t>
            </w:r>
          </w:p>
        </w:tc>
      </w:tr>
      <w:tr w:rsidR="008278CD" w14:paraId="503D7A18" w14:textId="77777777" w:rsidTr="008278CD">
        <w:tc>
          <w:tcPr>
            <w:tcW w:w="4248" w:type="dxa"/>
          </w:tcPr>
          <w:p w14:paraId="0A1AC1AC" w14:textId="2DE44E75" w:rsidR="008278CD" w:rsidRDefault="008278CD" w:rsidP="003B7AFC">
            <w:r>
              <w:t xml:space="preserve">Długość włókna </w:t>
            </w:r>
            <w:proofErr w:type="spellStart"/>
            <w:r>
              <w:t>monofilamentowego</w:t>
            </w:r>
            <w:proofErr w:type="spellEnd"/>
            <w:r>
              <w:t xml:space="preserve"> nad podkładem </w:t>
            </w:r>
          </w:p>
        </w:tc>
        <w:tc>
          <w:tcPr>
            <w:tcW w:w="2410" w:type="dxa"/>
          </w:tcPr>
          <w:p w14:paraId="3F84ACD7" w14:textId="174F8D91" w:rsidR="008278CD" w:rsidRDefault="008278CD" w:rsidP="003B7AFC">
            <w:r>
              <w:t>Min. 42 mm maks. 50 mm</w:t>
            </w:r>
          </w:p>
        </w:tc>
        <w:tc>
          <w:tcPr>
            <w:tcW w:w="2404" w:type="dxa"/>
          </w:tcPr>
          <w:p w14:paraId="5FE78746" w14:textId="07C91E4A" w:rsidR="008278CD" w:rsidRDefault="008278CD" w:rsidP="003B7AFC">
            <w:r>
              <w:t>45 mm</w:t>
            </w:r>
          </w:p>
        </w:tc>
      </w:tr>
      <w:tr w:rsidR="008278CD" w14:paraId="73E6D35E" w14:textId="77777777" w:rsidTr="008278CD">
        <w:tc>
          <w:tcPr>
            <w:tcW w:w="4248" w:type="dxa"/>
          </w:tcPr>
          <w:p w14:paraId="6181D99C" w14:textId="422E9A6C" w:rsidR="008278CD" w:rsidRDefault="008278CD" w:rsidP="003B7AFC">
            <w:proofErr w:type="spellStart"/>
            <w:r>
              <w:lastRenderedPageBreak/>
              <w:t>Dtex</w:t>
            </w:r>
            <w:proofErr w:type="spellEnd"/>
            <w:r>
              <w:t>:</w:t>
            </w:r>
          </w:p>
        </w:tc>
        <w:tc>
          <w:tcPr>
            <w:tcW w:w="2410" w:type="dxa"/>
          </w:tcPr>
          <w:p w14:paraId="4D862F48" w14:textId="09D18741" w:rsidR="008278CD" w:rsidRDefault="008278CD" w:rsidP="003B7AFC">
            <w:r>
              <w:t>Min 13 300</w:t>
            </w:r>
          </w:p>
        </w:tc>
        <w:tc>
          <w:tcPr>
            <w:tcW w:w="2404" w:type="dxa"/>
          </w:tcPr>
          <w:p w14:paraId="2FD0AF6E" w14:textId="62604E5E" w:rsidR="008278CD" w:rsidRDefault="008278CD" w:rsidP="003B7AFC">
            <w:r>
              <w:t xml:space="preserve">Min. 13 000 </w:t>
            </w:r>
          </w:p>
        </w:tc>
      </w:tr>
      <w:tr w:rsidR="008278CD" w14:paraId="77F51D65" w14:textId="77777777" w:rsidTr="008278CD">
        <w:tc>
          <w:tcPr>
            <w:tcW w:w="4248" w:type="dxa"/>
          </w:tcPr>
          <w:p w14:paraId="7947B721" w14:textId="5D4DE120" w:rsidR="008278CD" w:rsidRDefault="008278CD" w:rsidP="003B7AFC">
            <w:r>
              <w:t xml:space="preserve">Grubość włókna </w:t>
            </w:r>
            <w:proofErr w:type="spellStart"/>
            <w:r>
              <w:t>monofilowego</w:t>
            </w:r>
            <w:proofErr w:type="spellEnd"/>
            <w:r>
              <w:t xml:space="preserve">: </w:t>
            </w:r>
          </w:p>
        </w:tc>
        <w:tc>
          <w:tcPr>
            <w:tcW w:w="2410" w:type="dxa"/>
          </w:tcPr>
          <w:p w14:paraId="4F49621A" w14:textId="5A654D75" w:rsidR="008278CD" w:rsidRDefault="008278CD" w:rsidP="003B7AFC">
            <w:r>
              <w:t>Min. 350 mikronów</w:t>
            </w:r>
          </w:p>
        </w:tc>
        <w:tc>
          <w:tcPr>
            <w:tcW w:w="2404" w:type="dxa"/>
          </w:tcPr>
          <w:p w14:paraId="4D4555B0" w14:textId="7B81F534" w:rsidR="008278CD" w:rsidRDefault="008278CD" w:rsidP="003B7AFC">
            <w:r>
              <w:t>Min. 370 mikronów</w:t>
            </w:r>
          </w:p>
        </w:tc>
      </w:tr>
      <w:tr w:rsidR="008278CD" w14:paraId="67D917F7" w14:textId="77777777" w:rsidTr="008278CD">
        <w:tc>
          <w:tcPr>
            <w:tcW w:w="4248" w:type="dxa"/>
          </w:tcPr>
          <w:p w14:paraId="1175B171" w14:textId="239F8B07" w:rsidR="008278CD" w:rsidRDefault="008278CD" w:rsidP="003B7AFC">
            <w:r>
              <w:t>Waga włókna:</w:t>
            </w:r>
          </w:p>
        </w:tc>
        <w:tc>
          <w:tcPr>
            <w:tcW w:w="2410" w:type="dxa"/>
          </w:tcPr>
          <w:p w14:paraId="6B24F85E" w14:textId="2A3FDD6F" w:rsidR="008278CD" w:rsidRDefault="008278CD" w:rsidP="003B7AFC">
            <w:r>
              <w:t>Min. 1 200 gr/m2</w:t>
            </w:r>
          </w:p>
        </w:tc>
        <w:tc>
          <w:tcPr>
            <w:tcW w:w="2404" w:type="dxa"/>
          </w:tcPr>
          <w:p w14:paraId="04591075" w14:textId="063AF881" w:rsidR="008278CD" w:rsidRDefault="008278CD" w:rsidP="003B7AFC">
            <w:r>
              <w:t>Min. 1500 gr/m2</w:t>
            </w:r>
          </w:p>
        </w:tc>
      </w:tr>
      <w:tr w:rsidR="008278CD" w14:paraId="65BFAEA7" w14:textId="77777777" w:rsidTr="008278CD">
        <w:tc>
          <w:tcPr>
            <w:tcW w:w="4248" w:type="dxa"/>
          </w:tcPr>
          <w:p w14:paraId="0E79592B" w14:textId="7CC2EF38" w:rsidR="008278CD" w:rsidRDefault="008278CD" w:rsidP="003B7AFC">
            <w:r>
              <w:t>Waga całkowita nawierzchni:</w:t>
            </w:r>
          </w:p>
        </w:tc>
        <w:tc>
          <w:tcPr>
            <w:tcW w:w="2410" w:type="dxa"/>
          </w:tcPr>
          <w:p w14:paraId="605E7274" w14:textId="12E732C8" w:rsidR="008278CD" w:rsidRDefault="008278CD" w:rsidP="003B7AFC">
            <w:r>
              <w:t>Min. 2 300 gr/m2</w:t>
            </w:r>
          </w:p>
        </w:tc>
        <w:tc>
          <w:tcPr>
            <w:tcW w:w="2404" w:type="dxa"/>
          </w:tcPr>
          <w:p w14:paraId="2259AFF2" w14:textId="2258554D" w:rsidR="008278CD" w:rsidRDefault="008278CD" w:rsidP="003B7AFC">
            <w:r>
              <w:t>Min. 2750/m2</w:t>
            </w:r>
          </w:p>
        </w:tc>
      </w:tr>
      <w:tr w:rsidR="008278CD" w14:paraId="28F9B4EF" w14:textId="77777777" w:rsidTr="008278CD">
        <w:tc>
          <w:tcPr>
            <w:tcW w:w="4248" w:type="dxa"/>
          </w:tcPr>
          <w:p w14:paraId="059C3169" w14:textId="721B4795" w:rsidR="008278CD" w:rsidRDefault="008278CD" w:rsidP="003B7AFC">
            <w:r>
              <w:t xml:space="preserve">Ilość pęczków </w:t>
            </w:r>
          </w:p>
        </w:tc>
        <w:tc>
          <w:tcPr>
            <w:tcW w:w="2410" w:type="dxa"/>
          </w:tcPr>
          <w:p w14:paraId="54203C78" w14:textId="5665ADBB" w:rsidR="008278CD" w:rsidRDefault="008278CD" w:rsidP="003B7AFC">
            <w:r>
              <w:t>Min. 9 400/m2</w:t>
            </w:r>
          </w:p>
        </w:tc>
        <w:tc>
          <w:tcPr>
            <w:tcW w:w="2404" w:type="dxa"/>
          </w:tcPr>
          <w:p w14:paraId="73BCB1B0" w14:textId="2C19060D" w:rsidR="008278CD" w:rsidRDefault="008278CD" w:rsidP="003B7AFC">
            <w:r>
              <w:t>11 600/m2</w:t>
            </w:r>
          </w:p>
        </w:tc>
      </w:tr>
      <w:tr w:rsidR="008278CD" w14:paraId="53F7F3AA" w14:textId="77777777" w:rsidTr="008278CD">
        <w:tc>
          <w:tcPr>
            <w:tcW w:w="4248" w:type="dxa"/>
          </w:tcPr>
          <w:p w14:paraId="0E9F0261" w14:textId="134FD5BD" w:rsidR="008278CD" w:rsidRDefault="008278CD" w:rsidP="003B7AFC">
            <w:r>
              <w:t>Ilość włókien:</w:t>
            </w:r>
          </w:p>
        </w:tc>
        <w:tc>
          <w:tcPr>
            <w:tcW w:w="2410" w:type="dxa"/>
          </w:tcPr>
          <w:p w14:paraId="052AF6A5" w14:textId="108D784B" w:rsidR="008278CD" w:rsidRDefault="008278CD" w:rsidP="003B7AFC">
            <w:r>
              <w:t>Min. 100 000/m2</w:t>
            </w:r>
          </w:p>
        </w:tc>
        <w:tc>
          <w:tcPr>
            <w:tcW w:w="2404" w:type="dxa"/>
          </w:tcPr>
          <w:p w14:paraId="5C44BC48" w14:textId="78F99A54" w:rsidR="008278CD" w:rsidRDefault="008278CD" w:rsidP="003B7AFC">
            <w:r>
              <w:t>Min. 140 000/m2</w:t>
            </w:r>
          </w:p>
        </w:tc>
      </w:tr>
      <w:tr w:rsidR="008278CD" w14:paraId="7822F7C1" w14:textId="77777777" w:rsidTr="008278CD">
        <w:tc>
          <w:tcPr>
            <w:tcW w:w="4248" w:type="dxa"/>
          </w:tcPr>
          <w:p w14:paraId="1B78100A" w14:textId="64CAF531" w:rsidR="008278CD" w:rsidRDefault="00393926" w:rsidP="003B7AFC">
            <w:r>
              <w:t xml:space="preserve">profil/kształt włókna </w:t>
            </w:r>
            <w:proofErr w:type="spellStart"/>
            <w:r>
              <w:t>monofilowego</w:t>
            </w:r>
            <w:proofErr w:type="spellEnd"/>
            <w:r>
              <w:t xml:space="preserve">: </w:t>
            </w:r>
          </w:p>
        </w:tc>
        <w:tc>
          <w:tcPr>
            <w:tcW w:w="2410" w:type="dxa"/>
          </w:tcPr>
          <w:p w14:paraId="680C165D" w14:textId="3828F432" w:rsidR="008278CD" w:rsidRDefault="00393926" w:rsidP="003B7AFC">
            <w:r>
              <w:t xml:space="preserve">Romb lub diament </w:t>
            </w:r>
          </w:p>
        </w:tc>
        <w:tc>
          <w:tcPr>
            <w:tcW w:w="2404" w:type="dxa"/>
          </w:tcPr>
          <w:p w14:paraId="32C2D99C" w14:textId="5FB22B87" w:rsidR="008278CD" w:rsidRDefault="00393926" w:rsidP="003B7AFC">
            <w:r>
              <w:t>Romb</w:t>
            </w:r>
          </w:p>
        </w:tc>
      </w:tr>
      <w:tr w:rsidR="008278CD" w14:paraId="03304771" w14:textId="77777777" w:rsidTr="008278CD">
        <w:tc>
          <w:tcPr>
            <w:tcW w:w="4248" w:type="dxa"/>
          </w:tcPr>
          <w:p w14:paraId="7087AF41" w14:textId="4F7C0463" w:rsidR="008278CD" w:rsidRDefault="00393926" w:rsidP="003B7AFC">
            <w:r>
              <w:t xml:space="preserve">Kolor: </w:t>
            </w:r>
          </w:p>
        </w:tc>
        <w:tc>
          <w:tcPr>
            <w:tcW w:w="2410" w:type="dxa"/>
          </w:tcPr>
          <w:p w14:paraId="205B5277" w14:textId="5D1A90D8" w:rsidR="008278CD" w:rsidRDefault="00393926" w:rsidP="003B7AFC">
            <w:r>
              <w:t>min. dwa kolory włókien</w:t>
            </w:r>
          </w:p>
        </w:tc>
        <w:tc>
          <w:tcPr>
            <w:tcW w:w="2404" w:type="dxa"/>
          </w:tcPr>
          <w:p w14:paraId="6A7770D3" w14:textId="2F8E5BB0" w:rsidR="008278CD" w:rsidRDefault="00393926" w:rsidP="003B7AFC">
            <w:r>
              <w:t xml:space="preserve">Dwa kolory </w:t>
            </w:r>
            <w:proofErr w:type="spellStart"/>
            <w:r>
              <w:t>włokien</w:t>
            </w:r>
            <w:proofErr w:type="spellEnd"/>
            <w:r>
              <w:t xml:space="preserve"> </w:t>
            </w:r>
          </w:p>
        </w:tc>
      </w:tr>
      <w:tr w:rsidR="008278CD" w14:paraId="6EA0DB33" w14:textId="77777777" w:rsidTr="008278CD">
        <w:tc>
          <w:tcPr>
            <w:tcW w:w="4248" w:type="dxa"/>
          </w:tcPr>
          <w:p w14:paraId="6E316608" w14:textId="5BE42DB5" w:rsidR="008278CD" w:rsidRDefault="00393926" w:rsidP="003B7AFC">
            <w:r>
              <w:t xml:space="preserve">Wytrzymałość włókna na wyrywanie: </w:t>
            </w:r>
          </w:p>
        </w:tc>
        <w:tc>
          <w:tcPr>
            <w:tcW w:w="2410" w:type="dxa"/>
          </w:tcPr>
          <w:p w14:paraId="782432A6" w14:textId="071140C5" w:rsidR="008278CD" w:rsidRDefault="00393926" w:rsidP="003B7AFC">
            <w:r>
              <w:t>min. 50 N (po starzeniu wodą)</w:t>
            </w:r>
          </w:p>
        </w:tc>
        <w:tc>
          <w:tcPr>
            <w:tcW w:w="2404" w:type="dxa"/>
          </w:tcPr>
          <w:p w14:paraId="1FB7F0E2" w14:textId="5B81CA5F" w:rsidR="008278CD" w:rsidRDefault="00393926" w:rsidP="003B7AFC">
            <w:r>
              <w:t>Min. 55N</w:t>
            </w:r>
          </w:p>
        </w:tc>
      </w:tr>
      <w:tr w:rsidR="008278CD" w14:paraId="56D49CB9" w14:textId="77777777" w:rsidTr="008278CD">
        <w:tc>
          <w:tcPr>
            <w:tcW w:w="4248" w:type="dxa"/>
          </w:tcPr>
          <w:p w14:paraId="2C063036" w14:textId="093275C8" w:rsidR="008278CD" w:rsidRDefault="00393926" w:rsidP="003B7AFC">
            <w:r>
              <w:t>Wytrzymałość łączenia klejonego</w:t>
            </w:r>
          </w:p>
        </w:tc>
        <w:tc>
          <w:tcPr>
            <w:tcW w:w="2410" w:type="dxa"/>
          </w:tcPr>
          <w:p w14:paraId="047444B0" w14:textId="0A65D376" w:rsidR="008278CD" w:rsidRDefault="00393926" w:rsidP="003B7AFC">
            <w:r>
              <w:t>min. 150 N (po starzeniu wodą)</w:t>
            </w:r>
          </w:p>
        </w:tc>
        <w:tc>
          <w:tcPr>
            <w:tcW w:w="2404" w:type="dxa"/>
          </w:tcPr>
          <w:p w14:paraId="7B7BC8D5" w14:textId="25546D27" w:rsidR="008278CD" w:rsidRDefault="00393926" w:rsidP="003B7AFC">
            <w:r>
              <w:t>Min. 200</w:t>
            </w:r>
          </w:p>
        </w:tc>
      </w:tr>
      <w:tr w:rsidR="008278CD" w14:paraId="6C54B18F" w14:textId="77777777" w:rsidTr="008278CD">
        <w:tc>
          <w:tcPr>
            <w:tcW w:w="4248" w:type="dxa"/>
          </w:tcPr>
          <w:p w14:paraId="358D3D19" w14:textId="1A302F1D" w:rsidR="008278CD" w:rsidRDefault="00393926" w:rsidP="003B7AFC">
            <w:r>
              <w:t xml:space="preserve">Przepuszczalność wody przez nawierzchnię: </w:t>
            </w:r>
          </w:p>
        </w:tc>
        <w:tc>
          <w:tcPr>
            <w:tcW w:w="2410" w:type="dxa"/>
          </w:tcPr>
          <w:p w14:paraId="066DC466" w14:textId="4679A6DE" w:rsidR="008278CD" w:rsidRDefault="00393926" w:rsidP="003B7AFC">
            <w:r>
              <w:t>min. 1 600 mm/h</w:t>
            </w:r>
          </w:p>
        </w:tc>
        <w:tc>
          <w:tcPr>
            <w:tcW w:w="2404" w:type="dxa"/>
          </w:tcPr>
          <w:p w14:paraId="3C142824" w14:textId="0880F99A" w:rsidR="008278CD" w:rsidRDefault="00393926" w:rsidP="003B7AFC">
            <w:r>
              <w:t>Min. 2000 mm/h</w:t>
            </w:r>
          </w:p>
        </w:tc>
      </w:tr>
      <w:tr w:rsidR="008278CD" w14:paraId="15A9E748" w14:textId="77777777" w:rsidTr="008278CD">
        <w:tc>
          <w:tcPr>
            <w:tcW w:w="4248" w:type="dxa"/>
          </w:tcPr>
          <w:p w14:paraId="082CBBE8" w14:textId="40016943" w:rsidR="008278CD" w:rsidRDefault="00393926" w:rsidP="003B7AFC">
            <w:r>
              <w:t xml:space="preserve">Przepuszczalność wody przez cały system: </w:t>
            </w:r>
          </w:p>
        </w:tc>
        <w:tc>
          <w:tcPr>
            <w:tcW w:w="2410" w:type="dxa"/>
          </w:tcPr>
          <w:p w14:paraId="3731579F" w14:textId="6C4135FE" w:rsidR="008278CD" w:rsidRDefault="00393926" w:rsidP="003B7AFC">
            <w:r>
              <w:t>min. 1 100 mm/h</w:t>
            </w:r>
          </w:p>
        </w:tc>
        <w:tc>
          <w:tcPr>
            <w:tcW w:w="2404" w:type="dxa"/>
          </w:tcPr>
          <w:p w14:paraId="7AFB4C45" w14:textId="18908F68" w:rsidR="008278CD" w:rsidRDefault="00393926" w:rsidP="003B7AFC">
            <w:r>
              <w:t>Min. 2650 mm/h</w:t>
            </w:r>
          </w:p>
        </w:tc>
      </w:tr>
      <w:tr w:rsidR="008278CD" w14:paraId="12DA6232" w14:textId="77777777" w:rsidTr="008278CD">
        <w:tc>
          <w:tcPr>
            <w:tcW w:w="4248" w:type="dxa"/>
          </w:tcPr>
          <w:p w14:paraId="321A8482" w14:textId="6EA5BC7E" w:rsidR="008278CD" w:rsidRDefault="00393926" w:rsidP="003B7AFC">
            <w:r>
              <w:t>Rodzaj maty:</w:t>
            </w:r>
          </w:p>
        </w:tc>
        <w:tc>
          <w:tcPr>
            <w:tcW w:w="2410" w:type="dxa"/>
          </w:tcPr>
          <w:p w14:paraId="3E5A306A" w14:textId="0C81C737" w:rsidR="008278CD" w:rsidRDefault="00393926" w:rsidP="003B7AFC">
            <w:r>
              <w:t>mata prefabrykowana</w:t>
            </w:r>
          </w:p>
        </w:tc>
        <w:tc>
          <w:tcPr>
            <w:tcW w:w="2404" w:type="dxa"/>
          </w:tcPr>
          <w:p w14:paraId="25002D66" w14:textId="15DFF794" w:rsidR="008278CD" w:rsidRDefault="00393926" w:rsidP="003B7AFC">
            <w:r>
              <w:t>Wylewana in-situ</w:t>
            </w:r>
          </w:p>
        </w:tc>
      </w:tr>
      <w:tr w:rsidR="00393926" w14:paraId="482D1C7C" w14:textId="77777777" w:rsidTr="008278CD">
        <w:tc>
          <w:tcPr>
            <w:tcW w:w="4248" w:type="dxa"/>
          </w:tcPr>
          <w:p w14:paraId="59BCA57E" w14:textId="238F04AF" w:rsidR="00393926" w:rsidRDefault="00393926" w:rsidP="003B7AFC">
            <w:r>
              <w:t xml:space="preserve">Grubość maty </w:t>
            </w:r>
          </w:p>
        </w:tc>
        <w:tc>
          <w:tcPr>
            <w:tcW w:w="2410" w:type="dxa"/>
          </w:tcPr>
          <w:p w14:paraId="3525C45E" w14:textId="08B064AB" w:rsidR="00393926" w:rsidRDefault="00393926" w:rsidP="003B7AFC">
            <w:r>
              <w:t>min. 10 mm</w:t>
            </w:r>
          </w:p>
        </w:tc>
        <w:tc>
          <w:tcPr>
            <w:tcW w:w="2404" w:type="dxa"/>
          </w:tcPr>
          <w:p w14:paraId="04EB0BB7" w14:textId="53F8AE93" w:rsidR="00393926" w:rsidRDefault="00393926" w:rsidP="003B7AFC">
            <w:r>
              <w:t>Min. 25 mm</w:t>
            </w:r>
          </w:p>
        </w:tc>
      </w:tr>
      <w:tr w:rsidR="00393926" w14:paraId="2B03649E" w14:textId="77777777" w:rsidTr="008278CD">
        <w:tc>
          <w:tcPr>
            <w:tcW w:w="4248" w:type="dxa"/>
          </w:tcPr>
          <w:p w14:paraId="05AA92F3" w14:textId="52084496" w:rsidR="00393926" w:rsidRDefault="00393926" w:rsidP="003B7AFC">
            <w:r>
              <w:t xml:space="preserve">Gęstość </w:t>
            </w:r>
          </w:p>
        </w:tc>
        <w:tc>
          <w:tcPr>
            <w:tcW w:w="2410" w:type="dxa"/>
          </w:tcPr>
          <w:p w14:paraId="7BD415D8" w14:textId="58988033" w:rsidR="00393926" w:rsidRDefault="00393926" w:rsidP="003B7AFC">
            <w:r>
              <w:t>min. 50 kg/3</w:t>
            </w:r>
          </w:p>
        </w:tc>
        <w:tc>
          <w:tcPr>
            <w:tcW w:w="2404" w:type="dxa"/>
          </w:tcPr>
          <w:p w14:paraId="1256E7B2" w14:textId="51237C33" w:rsidR="00393926" w:rsidRDefault="00393926" w:rsidP="003B7AFC">
            <w:r>
              <w:t>Min. 600 kg/m3</w:t>
            </w:r>
          </w:p>
        </w:tc>
      </w:tr>
    </w:tbl>
    <w:p w14:paraId="1915463F" w14:textId="77777777" w:rsidR="008278CD" w:rsidRPr="008278CD" w:rsidRDefault="008278CD" w:rsidP="003B7AFC">
      <w:pPr>
        <w:spacing w:after="0" w:line="240" w:lineRule="auto"/>
      </w:pPr>
    </w:p>
    <w:p w14:paraId="7FE741F8" w14:textId="59608891" w:rsidR="003B7AFC" w:rsidRDefault="003B7AFC" w:rsidP="008A360E">
      <w:pPr>
        <w:spacing w:after="0" w:line="240" w:lineRule="auto"/>
        <w:jc w:val="both"/>
      </w:pPr>
    </w:p>
    <w:p w14:paraId="67641863" w14:textId="25F0DB33" w:rsidR="00393926" w:rsidRDefault="00393926" w:rsidP="008A360E">
      <w:pPr>
        <w:spacing w:after="0" w:line="240" w:lineRule="auto"/>
        <w:jc w:val="both"/>
      </w:pPr>
      <w:r>
        <w:t>Jak widać z przedstawionego porównania oferowana przez nas nawierzchnia minimalnie nie spełnia o ułamki producenta tylko jednego parametru (</w:t>
      </w:r>
      <w:proofErr w:type="spellStart"/>
      <w:r>
        <w:t>dtex</w:t>
      </w:r>
      <w:proofErr w:type="spellEnd"/>
      <w:r>
        <w:t xml:space="preserve">) oraz posiada inny lepszy </w:t>
      </w:r>
      <w:proofErr w:type="spellStart"/>
      <w:r>
        <w:t>shockpad</w:t>
      </w:r>
      <w:proofErr w:type="spellEnd"/>
      <w:r>
        <w:t xml:space="preserve">, natomiast w we </w:t>
      </w:r>
      <w:r w:rsidR="00C633B9">
        <w:t>wszystkich</w:t>
      </w:r>
      <w:r>
        <w:t xml:space="preserve"> pozostałych znacząco przewyższa wymagane parametry, często </w:t>
      </w:r>
      <w:r w:rsidR="00CB20B7">
        <w:t>o 30, 40 a nawet ponad 100%.</w:t>
      </w:r>
    </w:p>
    <w:p w14:paraId="705CE222" w14:textId="365C1E66" w:rsidR="00CB20B7" w:rsidRDefault="00CB20B7" w:rsidP="008A360E">
      <w:pPr>
        <w:spacing w:after="0" w:line="240" w:lineRule="auto"/>
        <w:jc w:val="both"/>
      </w:pPr>
    </w:p>
    <w:p w14:paraId="07070633" w14:textId="7B84B268" w:rsidR="00CB20B7" w:rsidRDefault="00CB20B7" w:rsidP="008A360E">
      <w:pPr>
        <w:spacing w:after="0" w:line="240" w:lineRule="auto"/>
        <w:jc w:val="both"/>
      </w:pPr>
      <w:r>
        <w:t xml:space="preserve">Oferowany przez nas system nawierzchni w Polsce posiada trzy </w:t>
      </w:r>
      <w:r w:rsidRPr="00CB20B7">
        <w:rPr>
          <w:b/>
          <w:bCs/>
          <w:u w:val="single"/>
        </w:rPr>
        <w:t>AKTUALNE</w:t>
      </w:r>
      <w:r>
        <w:t xml:space="preserve"> certyfikaty FIFA w Polsce w tym na boisku w Sierpcu kolejny certyfikat, a na boisku treningowym Wisły Płock trzeci certyfikat </w:t>
      </w:r>
      <w:r w:rsidR="00C633B9">
        <w:t>wykonany</w:t>
      </w:r>
      <w:r>
        <w:t xml:space="preserve"> w trakcie kolejnych lat użytkowania (wg najnowszego podręcznika FIFA) czym nie mogą pochwalić się w Polsce inni producenci. Grupa traw do której należy proponowany produkt posiada także najwięcej </w:t>
      </w:r>
      <w:r w:rsidRPr="00CB20B7">
        <w:rPr>
          <w:b/>
          <w:bCs/>
          <w:u w:val="single"/>
        </w:rPr>
        <w:t>AKTUALNYCH</w:t>
      </w:r>
      <w:r>
        <w:t xml:space="preserve"> certyfikatów FIFA w Polsce. </w:t>
      </w:r>
    </w:p>
    <w:p w14:paraId="24B2249A" w14:textId="6132E190" w:rsidR="00CB20B7" w:rsidRDefault="00CB20B7" w:rsidP="008A360E">
      <w:pPr>
        <w:spacing w:after="0" w:line="240" w:lineRule="auto"/>
        <w:jc w:val="both"/>
      </w:pPr>
    </w:p>
    <w:p w14:paraId="7804454C" w14:textId="01FEFE8E" w:rsidR="00CB20B7" w:rsidRDefault="00CB20B7" w:rsidP="008A360E">
      <w:pPr>
        <w:spacing w:after="0" w:line="240" w:lineRule="auto"/>
        <w:jc w:val="both"/>
      </w:pPr>
      <w:r>
        <w:t>Powyższe argumenty dobitnie świadczą o jakości i funkcjonalności proponowanego rozwiązania zwłaszcza, że Zamawiający planuje na swoim boisku uzyskanie certyfikatu FIFA.</w:t>
      </w:r>
    </w:p>
    <w:p w14:paraId="2E784483" w14:textId="56E90E89" w:rsidR="00CB20B7" w:rsidRDefault="00CB20B7" w:rsidP="008A360E">
      <w:pPr>
        <w:spacing w:after="0" w:line="240" w:lineRule="auto"/>
        <w:jc w:val="both"/>
      </w:pPr>
    </w:p>
    <w:p w14:paraId="45DF9069" w14:textId="31E4F7DE" w:rsidR="00CB20B7" w:rsidRDefault="00CB20B7" w:rsidP="008A360E">
      <w:pPr>
        <w:spacing w:after="0" w:line="240" w:lineRule="auto"/>
        <w:jc w:val="both"/>
      </w:pPr>
      <w:r>
        <w:t>Dokumenty nawierzchni:</w:t>
      </w:r>
    </w:p>
    <w:p w14:paraId="3805D9CA" w14:textId="5380E190" w:rsidR="00CB20B7" w:rsidRDefault="00CB20B7" w:rsidP="008A360E">
      <w:pPr>
        <w:spacing w:after="0" w:line="240" w:lineRule="auto"/>
        <w:jc w:val="both"/>
      </w:pPr>
    </w:p>
    <w:p w14:paraId="125A4096" w14:textId="676A3EFA" w:rsidR="00CB20B7" w:rsidRDefault="00CB20B7" w:rsidP="00CB20B7">
      <w:pPr>
        <w:pStyle w:val="Akapitzlist"/>
        <w:numPr>
          <w:ilvl w:val="0"/>
          <w:numId w:val="2"/>
        </w:numPr>
        <w:spacing w:after="0" w:line="240" w:lineRule="auto"/>
        <w:jc w:val="both"/>
      </w:pPr>
      <w:r>
        <w:t>autoryzację producenta nawierzchni wystawiona na wykonawcę z określeniem miejsca wykonywania prac (miejsc wybudowania, nazwa inwestycji) wraz z potwierdzeniem g</w:t>
      </w:r>
      <w:r w:rsidR="00BD28C6">
        <w:t>w</w:t>
      </w:r>
      <w:r>
        <w:t>arancji udzielonej przez producenta;</w:t>
      </w:r>
    </w:p>
    <w:p w14:paraId="10B6C4F9" w14:textId="09E5E85D" w:rsidR="00CB20B7" w:rsidRDefault="00CB20B7" w:rsidP="00CB20B7">
      <w:pPr>
        <w:pStyle w:val="Akapitzlist"/>
        <w:numPr>
          <w:ilvl w:val="0"/>
          <w:numId w:val="2"/>
        </w:numPr>
        <w:spacing w:after="0" w:line="240" w:lineRule="auto"/>
        <w:jc w:val="both"/>
      </w:pPr>
      <w:r>
        <w:t>kartę techniczną nawierzchni z trawy syntetycznej poświadczona przez producenta z określeniem miejsca wykonywania prac (miejsce wbudowania , nazwa inwestycji);</w:t>
      </w:r>
    </w:p>
    <w:p w14:paraId="540FE2A5" w14:textId="5AED90C5" w:rsidR="00CB20B7" w:rsidRDefault="00CB20B7" w:rsidP="00CB20B7">
      <w:pPr>
        <w:pStyle w:val="Akapitzlist"/>
        <w:numPr>
          <w:ilvl w:val="0"/>
          <w:numId w:val="2"/>
        </w:numPr>
        <w:spacing w:after="0" w:line="240" w:lineRule="auto"/>
        <w:jc w:val="both"/>
      </w:pPr>
      <w:r>
        <w:t>kartę techniczną maty amortyzującej poświadczoną przez producenta z określeniem miejsca wykonywania prac (miejsce wbudowania, nazwa inwestycji)</w:t>
      </w:r>
    </w:p>
    <w:p w14:paraId="66D7C9DA" w14:textId="38EE8390" w:rsidR="00CB20B7" w:rsidRDefault="00CB20B7" w:rsidP="00CB20B7">
      <w:pPr>
        <w:pStyle w:val="Akapitzlist"/>
        <w:numPr>
          <w:ilvl w:val="0"/>
          <w:numId w:val="2"/>
        </w:numPr>
        <w:spacing w:after="0" w:line="240" w:lineRule="auto"/>
        <w:jc w:val="both"/>
      </w:pPr>
      <w:r>
        <w:t xml:space="preserve">kartę techniczną wypełnienia EPDM poświadczoną przez producenta z określeniem miejsca wykonywania prac (miejsce wbudowania, nazwa inwestycji); </w:t>
      </w:r>
    </w:p>
    <w:p w14:paraId="3139F591" w14:textId="3A649F96" w:rsidR="00CB20B7" w:rsidRDefault="00CB20B7" w:rsidP="00CB20B7">
      <w:pPr>
        <w:pStyle w:val="Akapitzlist"/>
        <w:numPr>
          <w:ilvl w:val="0"/>
          <w:numId w:val="2"/>
        </w:numPr>
        <w:spacing w:after="0" w:line="240" w:lineRule="auto"/>
        <w:jc w:val="both"/>
      </w:pPr>
      <w:r>
        <w:t xml:space="preserve">kompletny raport z badań przeprowadzonych przez uprawnione laboratorium np. </w:t>
      </w:r>
      <w:proofErr w:type="spellStart"/>
      <w:r w:rsidR="00BD28C6">
        <w:t>Labosport</w:t>
      </w:r>
      <w:proofErr w:type="spellEnd"/>
      <w:r w:rsidR="00BD28C6">
        <w:t xml:space="preserve"> lub ISA-Sport lub Sports </w:t>
      </w:r>
      <w:proofErr w:type="spellStart"/>
      <w:r w:rsidR="00BD28C6">
        <w:t>Labs</w:t>
      </w:r>
      <w:proofErr w:type="spellEnd"/>
      <w:r w:rsidR="00BD28C6">
        <w:t xml:space="preserve"> </w:t>
      </w:r>
      <w:proofErr w:type="spellStart"/>
      <w:r w:rsidR="00BD28C6">
        <w:t>Ltd</w:t>
      </w:r>
      <w:proofErr w:type="spellEnd"/>
      <w:r w:rsidR="00BD28C6">
        <w:t xml:space="preserve"> </w:t>
      </w:r>
      <w:proofErr w:type="spellStart"/>
      <w:r w:rsidR="00BD28C6">
        <w:t>Ercat</w:t>
      </w:r>
      <w:proofErr w:type="spellEnd"/>
      <w:r w:rsidR="00BD28C6">
        <w:t xml:space="preserve">) na oddziaływanie promieni UV dla </w:t>
      </w:r>
      <w:r w:rsidR="00BD28C6">
        <w:lastRenderedPageBreak/>
        <w:t>wypełnienia EPDM na n=mon. 500h zgodnie z normą EN14386 potwierdzający zgodność dla wymogów stawianych przez FIFA;</w:t>
      </w:r>
    </w:p>
    <w:p w14:paraId="2F931CC5" w14:textId="414B13E2" w:rsidR="00BD28C6" w:rsidRDefault="00BD28C6" w:rsidP="00CB20B7">
      <w:pPr>
        <w:pStyle w:val="Akapitzlist"/>
        <w:numPr>
          <w:ilvl w:val="0"/>
          <w:numId w:val="2"/>
        </w:numPr>
        <w:spacing w:after="0" w:line="240" w:lineRule="auto"/>
        <w:jc w:val="both"/>
      </w:pPr>
      <w:r>
        <w:t>świadectwo higieny (Atest PZH) dla trawy i wypełnienia EPDM;</w:t>
      </w:r>
    </w:p>
    <w:p w14:paraId="7846AF7F" w14:textId="044E6C43" w:rsidR="00BD28C6" w:rsidRDefault="00BD28C6" w:rsidP="00CB20B7">
      <w:pPr>
        <w:pStyle w:val="Akapitzlist"/>
        <w:numPr>
          <w:ilvl w:val="0"/>
          <w:numId w:val="2"/>
        </w:numPr>
        <w:spacing w:after="0" w:line="240" w:lineRule="auto"/>
        <w:jc w:val="both"/>
      </w:pPr>
      <w:r>
        <w:t xml:space="preserve">kompletny raport z badań przeprowadzonych przez uprawnione laboratorium np. </w:t>
      </w:r>
      <w:proofErr w:type="spellStart"/>
      <w:r>
        <w:t>Labosport</w:t>
      </w:r>
      <w:proofErr w:type="spellEnd"/>
      <w:r>
        <w:t xml:space="preserve"> lub ISA Sport lub Sports </w:t>
      </w:r>
      <w:proofErr w:type="spellStart"/>
      <w:r>
        <w:t>Labs</w:t>
      </w:r>
      <w:proofErr w:type="spellEnd"/>
      <w:r>
        <w:t xml:space="preserve"> </w:t>
      </w:r>
      <w:proofErr w:type="spellStart"/>
      <w:r>
        <w:t>Ltd</w:t>
      </w:r>
      <w:proofErr w:type="spellEnd"/>
      <w:r>
        <w:t xml:space="preserve">, </w:t>
      </w:r>
      <w:proofErr w:type="spellStart"/>
      <w:r>
        <w:t>Ercat</w:t>
      </w:r>
      <w:proofErr w:type="spellEnd"/>
      <w:r>
        <w:t xml:space="preserve">, dotyczący oferowanego systemu nawierzchni (trawa + wypełnienie EPDM + </w:t>
      </w:r>
      <w:proofErr w:type="spellStart"/>
      <w:r>
        <w:t>shockpad</w:t>
      </w:r>
      <w:proofErr w:type="spellEnd"/>
      <w:r>
        <w:t xml:space="preserve">) potwierdzaj </w:t>
      </w:r>
      <w:proofErr w:type="spellStart"/>
      <w:r>
        <w:t>acy</w:t>
      </w:r>
      <w:proofErr w:type="spellEnd"/>
      <w:r>
        <w:t xml:space="preserve"> zgodność jej parametrów z FIFA </w:t>
      </w:r>
      <w:proofErr w:type="spellStart"/>
      <w:r>
        <w:t>Quality</w:t>
      </w:r>
      <w:proofErr w:type="spellEnd"/>
      <w:r>
        <w:t xml:space="preserve"> </w:t>
      </w:r>
      <w:proofErr w:type="spellStart"/>
      <w:r>
        <w:t>Programme</w:t>
      </w:r>
      <w:proofErr w:type="spellEnd"/>
      <w:r>
        <w:t xml:space="preserve"> for Football Turf (dostępny na </w:t>
      </w:r>
      <w:hyperlink r:id="rId7" w:history="1">
        <w:r w:rsidRPr="00DD6920">
          <w:rPr>
            <w:rStyle w:val="Hipercze"/>
          </w:rPr>
          <w:t>www.FIFA.com</w:t>
        </w:r>
      </w:hyperlink>
      <w:r>
        <w:t xml:space="preserve">) Podręcznik 2015 oraz potwierdzający wymagane wszystkie minimalne parametry oferowanego systemu trawy syntetycznej dla poziomu FIFA </w:t>
      </w:r>
      <w:proofErr w:type="spellStart"/>
      <w:r>
        <w:t>Quality</w:t>
      </w:r>
      <w:proofErr w:type="spellEnd"/>
      <w:r>
        <w:t xml:space="preserve"> PRO;</w:t>
      </w:r>
    </w:p>
    <w:p w14:paraId="4F9BE97B" w14:textId="6C94CB6F" w:rsidR="00FC3F56" w:rsidRDefault="00FC3F56" w:rsidP="00CB20B7">
      <w:pPr>
        <w:pStyle w:val="Akapitzlist"/>
        <w:numPr>
          <w:ilvl w:val="0"/>
          <w:numId w:val="2"/>
        </w:numPr>
        <w:spacing w:after="0" w:line="240" w:lineRule="auto"/>
        <w:jc w:val="both"/>
      </w:pPr>
      <w:r>
        <w:t xml:space="preserve">aktualny certyfikat FIFA </w:t>
      </w:r>
      <w:proofErr w:type="spellStart"/>
      <w:r>
        <w:t>Preferred</w:t>
      </w:r>
      <w:proofErr w:type="spellEnd"/>
      <w:r>
        <w:t xml:space="preserve"> Producer lub FIFA </w:t>
      </w:r>
      <w:proofErr w:type="spellStart"/>
      <w:r>
        <w:t>Licensee</w:t>
      </w:r>
      <w:proofErr w:type="spellEnd"/>
    </w:p>
    <w:p w14:paraId="30808B81" w14:textId="19A9E1F1" w:rsidR="00FC3F56" w:rsidRDefault="00FC3F56" w:rsidP="00CB20B7">
      <w:pPr>
        <w:pStyle w:val="Akapitzlist"/>
        <w:numPr>
          <w:ilvl w:val="0"/>
          <w:numId w:val="2"/>
        </w:numPr>
        <w:spacing w:after="0" w:line="240" w:lineRule="auto"/>
        <w:jc w:val="both"/>
      </w:pPr>
      <w:r>
        <w:t xml:space="preserve">certyfikat dla poziomu GIFA </w:t>
      </w:r>
      <w:proofErr w:type="spellStart"/>
      <w:r>
        <w:t>Quality</w:t>
      </w:r>
      <w:proofErr w:type="spellEnd"/>
      <w:r>
        <w:t xml:space="preserve"> PRO uzyskany dla wymaganego systemu (trawa+ mata prefabrykowana+ wypełnienie EPDM) (trawa+ podkład amortyzujący+ wypełnienie EPDM); </w:t>
      </w:r>
    </w:p>
    <w:p w14:paraId="254D9752" w14:textId="3F18AB05" w:rsidR="00FC3F56" w:rsidRDefault="00FC3F56" w:rsidP="00CB20B7">
      <w:pPr>
        <w:pStyle w:val="Akapitzlist"/>
        <w:numPr>
          <w:ilvl w:val="0"/>
          <w:numId w:val="2"/>
        </w:numPr>
        <w:spacing w:after="0" w:line="240" w:lineRule="auto"/>
        <w:jc w:val="both"/>
      </w:pPr>
      <w:r>
        <w:t>próbkę oferowanej nawierzchni o wymiarach min. 25x15cm z metryka producenta.</w:t>
      </w:r>
    </w:p>
    <w:p w14:paraId="3065B6C9" w14:textId="4EBF5DD6" w:rsidR="00FC3F56" w:rsidRDefault="00FC3F56" w:rsidP="00FC3F56">
      <w:pPr>
        <w:spacing w:after="0" w:line="240" w:lineRule="auto"/>
        <w:jc w:val="both"/>
      </w:pPr>
    </w:p>
    <w:p w14:paraId="1E7FC418" w14:textId="179E6E92" w:rsidR="00FC3F56" w:rsidRDefault="00FC3F56" w:rsidP="00FC3F56">
      <w:pPr>
        <w:spacing w:after="0" w:line="240" w:lineRule="auto"/>
        <w:jc w:val="both"/>
      </w:pPr>
      <w:r>
        <w:t xml:space="preserve">Dodatkowo proponowana nawierzchnia posiada: </w:t>
      </w:r>
    </w:p>
    <w:p w14:paraId="3404A258" w14:textId="30D4D280" w:rsidR="00FC3F56" w:rsidRDefault="00FC3F56" w:rsidP="00FC3F56">
      <w:pPr>
        <w:spacing w:after="0" w:line="240" w:lineRule="auto"/>
        <w:jc w:val="both"/>
      </w:pPr>
    </w:p>
    <w:p w14:paraId="6F9C4BBE" w14:textId="70FC52EF" w:rsidR="00FC3F56" w:rsidRDefault="00FC3F56" w:rsidP="00FC3F56">
      <w:pPr>
        <w:pStyle w:val="Akapitzlist"/>
        <w:numPr>
          <w:ilvl w:val="0"/>
          <w:numId w:val="3"/>
        </w:numPr>
        <w:spacing w:after="0" w:line="240" w:lineRule="auto"/>
        <w:jc w:val="both"/>
      </w:pPr>
      <w:r>
        <w:t xml:space="preserve">Raport z badań testu </w:t>
      </w:r>
      <w:proofErr w:type="spellStart"/>
      <w:r>
        <w:t>Lisport</w:t>
      </w:r>
      <w:proofErr w:type="spellEnd"/>
      <w:r>
        <w:t xml:space="preserve"> na min</w:t>
      </w:r>
      <w:r w:rsidR="00C633B9">
        <w:t>.</w:t>
      </w:r>
      <w:r>
        <w:t xml:space="preserve"> 300 000 cykli dla włókna oferowanej trawy syntetycznej przeprowadzony przez niezależne i akredytowane przez FIFA laboratorium zgodnie z norma EN 15306 Nawierzchnie do otwartych terenów sportowych – narażenie trawy na oddziaływania” „Nawierzchnie do otwartych terenów sportowych – narażenie trawy na oddziaływania” potwierdzającego, że nawierzchnia po min. 300.000 cykli nie wykazuje uszkodzeń. </w:t>
      </w:r>
    </w:p>
    <w:p w14:paraId="6124A2CD" w14:textId="6E166876" w:rsidR="00FC3F56" w:rsidRDefault="00FC3F56" w:rsidP="00FC3F56">
      <w:pPr>
        <w:spacing w:after="0" w:line="240" w:lineRule="auto"/>
        <w:jc w:val="both"/>
      </w:pPr>
    </w:p>
    <w:p w14:paraId="6CB25F17" w14:textId="78F25FC2" w:rsidR="00FC3F56" w:rsidRDefault="00FC3F56" w:rsidP="00FC3F56">
      <w:pPr>
        <w:spacing w:after="0" w:line="240" w:lineRule="auto"/>
        <w:jc w:val="both"/>
      </w:pPr>
      <w:r>
        <w:t xml:space="preserve">Co daje gwarancję Zamawiającemu, że oferowany produkt jest bardzo wytrzymały w funkcji czasu. </w:t>
      </w:r>
    </w:p>
    <w:p w14:paraId="05509D1A" w14:textId="00A7993C" w:rsidR="00FC3F56" w:rsidRDefault="00FC3F56" w:rsidP="00FC3F56">
      <w:pPr>
        <w:spacing w:after="0" w:line="240" w:lineRule="auto"/>
        <w:jc w:val="both"/>
      </w:pPr>
    </w:p>
    <w:p w14:paraId="32168DE8" w14:textId="77777777" w:rsidR="00B141A5" w:rsidRPr="00E10F10" w:rsidRDefault="00B141A5" w:rsidP="00B141A5">
      <w:pPr>
        <w:spacing w:after="0" w:line="240" w:lineRule="auto"/>
        <w:jc w:val="both"/>
        <w:rPr>
          <w:b/>
          <w:i/>
          <w:u w:val="single"/>
        </w:rPr>
      </w:pPr>
      <w:r w:rsidRPr="00E10F10">
        <w:rPr>
          <w:b/>
          <w:i/>
          <w:u w:val="single"/>
        </w:rPr>
        <w:t>Odpowiedź:</w:t>
      </w:r>
    </w:p>
    <w:p w14:paraId="264EC789" w14:textId="77777777" w:rsidR="00B141A5" w:rsidRPr="00D865A3" w:rsidRDefault="00B141A5" w:rsidP="00B141A5">
      <w:pPr>
        <w:pStyle w:val="Zwykytekst"/>
        <w:rPr>
          <w:rFonts w:ascii="Times New Roman" w:hAnsi="Times New Roman" w:cs="Times New Roman"/>
          <w:b/>
          <w:i/>
          <w:sz w:val="24"/>
          <w:szCs w:val="24"/>
        </w:rPr>
      </w:pPr>
      <w:r w:rsidRPr="00E10F10">
        <w:rPr>
          <w:rFonts w:ascii="Times New Roman" w:hAnsi="Times New Roman" w:cs="Times New Roman"/>
          <w:b/>
          <w:i/>
          <w:sz w:val="24"/>
          <w:szCs w:val="24"/>
        </w:rPr>
        <w:t>Wymagania dot. systemu zostały precyzyjnie określone w odpowiedzi w „Zapytaniu 8” na „Pytanie 1”</w:t>
      </w:r>
    </w:p>
    <w:p w14:paraId="38AE3B69" w14:textId="0F29EFDC" w:rsidR="00FC3F56" w:rsidRDefault="00FC3F56" w:rsidP="00FC3F56">
      <w:pPr>
        <w:spacing w:after="0" w:line="240" w:lineRule="auto"/>
        <w:jc w:val="both"/>
      </w:pPr>
    </w:p>
    <w:p w14:paraId="3F3A5B86" w14:textId="77777777" w:rsidR="003E56AF" w:rsidRDefault="003E56AF" w:rsidP="00FC3F56">
      <w:pPr>
        <w:spacing w:after="0" w:line="240" w:lineRule="auto"/>
        <w:jc w:val="both"/>
      </w:pPr>
    </w:p>
    <w:p w14:paraId="48A1FDF2" w14:textId="77777777" w:rsidR="00F81B7E" w:rsidRDefault="00F81B7E" w:rsidP="00FC3F56">
      <w:pPr>
        <w:spacing w:after="0" w:line="240" w:lineRule="auto"/>
        <w:jc w:val="both"/>
        <w:rPr>
          <w:b/>
          <w:bCs/>
          <w:u w:val="single"/>
        </w:rPr>
      </w:pPr>
    </w:p>
    <w:p w14:paraId="56E37927" w14:textId="22DE63A9" w:rsidR="00FC3F56" w:rsidRDefault="00FC3F56" w:rsidP="00FC3F56">
      <w:pPr>
        <w:spacing w:after="0" w:line="240" w:lineRule="auto"/>
        <w:jc w:val="both"/>
        <w:rPr>
          <w:b/>
          <w:bCs/>
          <w:u w:val="single"/>
        </w:rPr>
      </w:pPr>
      <w:r w:rsidRPr="00FC3F56">
        <w:rPr>
          <w:b/>
          <w:bCs/>
          <w:u w:val="single"/>
        </w:rPr>
        <w:t xml:space="preserve">Wniosek 2 </w:t>
      </w:r>
    </w:p>
    <w:p w14:paraId="0FCB33BF" w14:textId="018CF30B" w:rsidR="00FC3F56" w:rsidRDefault="00FC3F56" w:rsidP="00FC3F56">
      <w:pPr>
        <w:spacing w:after="0" w:line="240" w:lineRule="auto"/>
        <w:jc w:val="both"/>
        <w:rPr>
          <w:b/>
          <w:bCs/>
          <w:u w:val="single"/>
        </w:rPr>
      </w:pPr>
    </w:p>
    <w:p w14:paraId="17549982" w14:textId="563B3D49" w:rsidR="00FC3F56" w:rsidRDefault="00FC3F56" w:rsidP="00FC3F56">
      <w:pPr>
        <w:spacing w:after="0" w:line="240" w:lineRule="auto"/>
        <w:jc w:val="both"/>
      </w:pPr>
      <w:r>
        <w:t>Wnosimy o dopuszczenie lub wymaganie zamiast maty prefabrykowanej podkładu amortyzującego e-</w:t>
      </w:r>
      <w:proofErr w:type="spellStart"/>
      <w:r>
        <w:t>layer</w:t>
      </w:r>
      <w:proofErr w:type="spellEnd"/>
      <w:r>
        <w:t xml:space="preserve"> wykonanego in situ na budowie będącego częścią systemu nawierzchni opisanego we wniosku 1. Jest to rozwiązanie znacznie lepsze niż maty prefabrykowane a także </w:t>
      </w:r>
      <w:r w:rsidRPr="00FC3F56">
        <w:rPr>
          <w:b/>
          <w:bCs/>
          <w:u w:val="single"/>
        </w:rPr>
        <w:t>ekologiczne</w:t>
      </w:r>
      <w:r>
        <w:t xml:space="preserve"> ponieważ wykonane z granulatu pochodzącego z recyklingu (również wymagany przez Państwa granulat do wypełnienia trawy pochodzi z recyklingu) oraz </w:t>
      </w:r>
      <w:r w:rsidR="00B0657C">
        <w:t xml:space="preserve">lepiszcza poliuretanowego neutralnego dla środowiska. </w:t>
      </w:r>
    </w:p>
    <w:p w14:paraId="39AAEBCB" w14:textId="6D248F27" w:rsidR="00B0657C" w:rsidRDefault="00B0657C" w:rsidP="00FC3F56">
      <w:pPr>
        <w:spacing w:after="0" w:line="240" w:lineRule="auto"/>
        <w:jc w:val="both"/>
      </w:pPr>
    </w:p>
    <w:p w14:paraId="2E94C527" w14:textId="228D28AB" w:rsidR="00B0657C" w:rsidRDefault="00B0657C" w:rsidP="00FC3F56">
      <w:pPr>
        <w:spacing w:after="0" w:line="240" w:lineRule="auto"/>
        <w:jc w:val="both"/>
      </w:pPr>
      <w:r>
        <w:t>Podkład elastyczny e-</w:t>
      </w:r>
      <w:proofErr w:type="spellStart"/>
      <w:r>
        <w:t>layer</w:t>
      </w:r>
      <w:proofErr w:type="spellEnd"/>
      <w:r>
        <w:t xml:space="preserve"> (EL) to połączenie spoiwa poliuretanowego i granulatu gumowego SBR. Taka mieszanina używana jest do instalowania profesjonalnych bieżni na całym świecie, które przetrwały próbę czasu pracy w trudnych warunkach klimatycznych przy bardzo intensywnym użytkowaniu i w ekstremalnym narażeniu na promieniowanie ultrafioletowe. Podkład elastyczny e-</w:t>
      </w:r>
      <w:proofErr w:type="spellStart"/>
      <w:r>
        <w:t>layer</w:t>
      </w:r>
      <w:proofErr w:type="spellEnd"/>
      <w:r>
        <w:t xml:space="preserve"> (EL) nie posiada żadnych szwów ani łączeń charakterystycznych dla prefabrykowanych mat. Szwy czy łączenia nie będą osłabiać systemu czy obniżać jakości sztucznej trawy. E-</w:t>
      </w:r>
      <w:proofErr w:type="spellStart"/>
      <w:r>
        <w:t>layer</w:t>
      </w:r>
      <w:proofErr w:type="spellEnd"/>
      <w:r>
        <w:t xml:space="preserve"> Jest układany przy użyciu specjalistycznych maszyn, w taki sposób, </w:t>
      </w:r>
      <w:r>
        <w:lastRenderedPageBreak/>
        <w:t>że grubość warstwy sprężystej może być kontrolowana i regulowana w trakcie procesu rozkładania, tym samym zapewniając prawidłową i idealnie równa powierzchnię. Posiada żywotność ponad 25 lat i przez te wszystkie lata utrzymuje niezmienne parametry w przeciwieństwie do prefabrykowanych mat, które utrzymują stan tylko tak długo, jak sztuczna trawa (obecnie średnio 7-10 lat). dzięki zastosowaniu e-</w:t>
      </w:r>
      <w:proofErr w:type="spellStart"/>
      <w:r>
        <w:t>layer</w:t>
      </w:r>
      <w:proofErr w:type="spellEnd"/>
      <w:r>
        <w:t xml:space="preserve"> możecie Państwo zyskać niezwykłe trwały system na długie lata. W przypadku gdy nawierzchnia wymaga wymiany, wystarczy tylko wymienić sztuczna trawę. Mata elastyczna e-</w:t>
      </w:r>
      <w:proofErr w:type="spellStart"/>
      <w:r>
        <w:t>layer</w:t>
      </w:r>
      <w:proofErr w:type="spellEnd"/>
      <w:r>
        <w:t xml:space="preserve"> (EL) będzie nadal w świetnym i gotowa do zamontowania nowej sztucznej trawy – w ten sposób zapewniając znaczne oszczędności. W praktyce oznacza to, że korzystanie z maty elastycznej e-</w:t>
      </w:r>
      <w:proofErr w:type="spellStart"/>
      <w:r>
        <w:t>layer</w:t>
      </w:r>
      <w:proofErr w:type="spellEnd"/>
      <w:r>
        <w:t xml:space="preserve"> (EL) </w:t>
      </w:r>
      <w:r w:rsidR="00F81B7E">
        <w:t xml:space="preserve">będzie stanowić oszczędności rzędu 20-25% na całkowite koszty wymiany systemu sztucznej trawy w okresie ok. 30 lat. </w:t>
      </w:r>
    </w:p>
    <w:p w14:paraId="1C5DF60D" w14:textId="5BB5009A" w:rsidR="00F81B7E" w:rsidRDefault="00F81B7E" w:rsidP="00FC3F56">
      <w:pPr>
        <w:spacing w:after="0" w:line="240" w:lineRule="auto"/>
        <w:jc w:val="both"/>
      </w:pPr>
    </w:p>
    <w:p w14:paraId="49E4F068" w14:textId="5F38D8B4" w:rsidR="00F81B7E" w:rsidRDefault="00F81B7E" w:rsidP="00FC3F56">
      <w:pPr>
        <w:spacing w:after="0" w:line="240" w:lineRule="auto"/>
        <w:jc w:val="both"/>
      </w:pPr>
      <w:r>
        <w:t>W oddalonym o ok. 100 km od Chojnic Żukowie, boisko na podkładzie e-</w:t>
      </w:r>
      <w:proofErr w:type="spellStart"/>
      <w:r>
        <w:t>layer</w:t>
      </w:r>
      <w:proofErr w:type="spellEnd"/>
      <w:r>
        <w:t xml:space="preserve"> o grubości 25 mm i trawie z tej samej grupy produktowej co proponowany system we wniosku pierwszym, w zeszłym roku </w:t>
      </w:r>
      <w:r w:rsidRPr="00F81B7E">
        <w:rPr>
          <w:b/>
          <w:bCs/>
          <w:u w:val="single"/>
        </w:rPr>
        <w:t>uzyskało kolejny certyfikat FIFA po 5 latach użytkowania</w:t>
      </w:r>
      <w:r>
        <w:t xml:space="preserve">, czym w Polsce nie mogą pochwalić się inni producenci. Poza bardzo dobrą jakością trawy niewątpliwie ważnym był również </w:t>
      </w:r>
      <w:proofErr w:type="spellStart"/>
      <w:r>
        <w:t>shockpad</w:t>
      </w:r>
      <w:proofErr w:type="spellEnd"/>
      <w:r>
        <w:t xml:space="preserve"> e-</w:t>
      </w:r>
      <w:proofErr w:type="spellStart"/>
      <w:r>
        <w:t>layer</w:t>
      </w:r>
      <w:proofErr w:type="spellEnd"/>
      <w:r>
        <w:t>, zachowujący bardzo długo wysokie właściwości amortyzacyjne. mata prefabrykowana/pianka zwłaszcza o grubości 10-12 mm nie dość, że od początku posiada o wiele gorszą amortyzację to także bardzo szybko ja traci w okresie 1-3 lat, ponieważ cały czas leży na niej trawa wraz z zasypem z piasku i granulatu łącznie o masie ok. 30 kg lub więcej na m</w:t>
      </w:r>
      <w:r>
        <w:rPr>
          <w:rFonts w:cs="Times New Roman"/>
        </w:rPr>
        <w:t>²</w:t>
      </w:r>
      <w:r>
        <w:t xml:space="preserve">, a do tego biegają zawodnicy. </w:t>
      </w:r>
    </w:p>
    <w:p w14:paraId="58A52A28" w14:textId="534F1CC4" w:rsidR="00F81B7E" w:rsidRDefault="00F81B7E" w:rsidP="00FC3F56">
      <w:pPr>
        <w:spacing w:after="0" w:line="240" w:lineRule="auto"/>
        <w:jc w:val="both"/>
      </w:pPr>
    </w:p>
    <w:p w14:paraId="1D0F7C0C" w14:textId="3E2AE2A1" w:rsidR="00F81B7E" w:rsidRDefault="00F81B7E" w:rsidP="00FC3F56">
      <w:pPr>
        <w:spacing w:after="0" w:line="240" w:lineRule="auto"/>
        <w:jc w:val="both"/>
      </w:pPr>
      <w:r>
        <w:t xml:space="preserve">Biorąc pod uwagę powyższe proszę o dopuszczenie </w:t>
      </w:r>
      <w:proofErr w:type="spellStart"/>
      <w:r>
        <w:t>shocpadu</w:t>
      </w:r>
      <w:proofErr w:type="spellEnd"/>
      <w:r>
        <w:t xml:space="preserve"> e-</w:t>
      </w:r>
      <w:proofErr w:type="spellStart"/>
      <w:r>
        <w:t>layer</w:t>
      </w:r>
      <w:proofErr w:type="spellEnd"/>
      <w:r>
        <w:t xml:space="preserve">/in situ lub wymaganie tego </w:t>
      </w:r>
      <w:proofErr w:type="spellStart"/>
      <w:r>
        <w:t>shockpadu</w:t>
      </w:r>
      <w:proofErr w:type="spellEnd"/>
      <w:r>
        <w:t xml:space="preserve"> zamiast maty prefabrykowanej. </w:t>
      </w:r>
    </w:p>
    <w:p w14:paraId="0E45093E" w14:textId="09803F55" w:rsidR="00F81B7E" w:rsidRDefault="00F81B7E" w:rsidP="00FC3F56">
      <w:pPr>
        <w:spacing w:after="0" w:line="240" w:lineRule="auto"/>
        <w:jc w:val="both"/>
      </w:pPr>
    </w:p>
    <w:p w14:paraId="6E8E1A25" w14:textId="77777777" w:rsidR="00B141A5" w:rsidRPr="00D865A3" w:rsidRDefault="00B141A5" w:rsidP="00B141A5">
      <w:pPr>
        <w:spacing w:after="0" w:line="240" w:lineRule="auto"/>
        <w:jc w:val="both"/>
        <w:rPr>
          <w:b/>
          <w:i/>
          <w:u w:val="single"/>
        </w:rPr>
      </w:pPr>
      <w:r w:rsidRPr="001139A7">
        <w:rPr>
          <w:b/>
          <w:i/>
          <w:u w:val="single"/>
        </w:rPr>
        <w:t>Odpowiedź:</w:t>
      </w:r>
    </w:p>
    <w:p w14:paraId="5C8DE404" w14:textId="77777777" w:rsidR="00B141A5" w:rsidRPr="00B141A5" w:rsidRDefault="00B141A5" w:rsidP="00B141A5">
      <w:pPr>
        <w:pStyle w:val="Zwykytekst"/>
        <w:rPr>
          <w:rFonts w:ascii="Times New Roman" w:hAnsi="Times New Roman" w:cs="Times New Roman"/>
          <w:b/>
          <w:i/>
          <w:sz w:val="24"/>
        </w:rPr>
      </w:pPr>
      <w:r w:rsidRPr="00B141A5">
        <w:rPr>
          <w:rFonts w:ascii="Times New Roman" w:hAnsi="Times New Roman" w:cs="Times New Roman"/>
          <w:b/>
          <w:i/>
          <w:sz w:val="24"/>
        </w:rPr>
        <w:t>Inwestor ze względu na warunki terenowe i zagrożenie terminu realizacji robót warunkami pogodowymi nie dopuszcza zmiany maty na wylewanej in-situ.</w:t>
      </w:r>
    </w:p>
    <w:p w14:paraId="7D4F8429" w14:textId="77777777" w:rsidR="00B141A5" w:rsidRDefault="00B141A5" w:rsidP="00FC3F56">
      <w:pPr>
        <w:spacing w:after="0" w:line="240" w:lineRule="auto"/>
        <w:jc w:val="both"/>
      </w:pPr>
    </w:p>
    <w:p w14:paraId="180A4F03" w14:textId="5E85E33B" w:rsidR="00F81B7E" w:rsidRDefault="00F81B7E" w:rsidP="00FC3F56">
      <w:pPr>
        <w:spacing w:after="0" w:line="240" w:lineRule="auto"/>
        <w:jc w:val="both"/>
      </w:pPr>
    </w:p>
    <w:p w14:paraId="516B30AA" w14:textId="12D8323D" w:rsidR="00F81B7E" w:rsidRPr="005B7240" w:rsidRDefault="00F81B7E" w:rsidP="00FC3F56">
      <w:pPr>
        <w:spacing w:after="0" w:line="240" w:lineRule="auto"/>
        <w:jc w:val="both"/>
        <w:rPr>
          <w:b/>
          <w:bCs/>
          <w:u w:val="single"/>
        </w:rPr>
      </w:pPr>
      <w:r w:rsidRPr="005B7240">
        <w:rPr>
          <w:b/>
          <w:bCs/>
          <w:u w:val="single"/>
        </w:rPr>
        <w:t>Wniosek 3</w:t>
      </w:r>
    </w:p>
    <w:p w14:paraId="0B0C0B01" w14:textId="680EEBB8" w:rsidR="00F81B7E" w:rsidRPr="005B7240" w:rsidRDefault="00F81B7E" w:rsidP="00FC3F56">
      <w:pPr>
        <w:spacing w:after="0" w:line="240" w:lineRule="auto"/>
        <w:jc w:val="both"/>
      </w:pPr>
    </w:p>
    <w:p w14:paraId="1F75E131" w14:textId="1E07DF80" w:rsidR="00F81B7E" w:rsidRPr="005B7240" w:rsidRDefault="00F81B7E" w:rsidP="00FC3F56">
      <w:pPr>
        <w:spacing w:after="0" w:line="240" w:lineRule="auto"/>
        <w:jc w:val="both"/>
      </w:pPr>
      <w:r w:rsidRPr="005B7240">
        <w:t>Czy obrzeża, na które należy zamontować nakładki są kompletne i na prawidłowym poziomie? Czy w zakresie Wykonawcy będą roboty związane z obrzeżami?</w:t>
      </w:r>
    </w:p>
    <w:p w14:paraId="2F15FD1B" w14:textId="799BB2D9" w:rsidR="00F81B7E" w:rsidRPr="005B7240" w:rsidRDefault="00F81B7E" w:rsidP="00FC3F56">
      <w:pPr>
        <w:spacing w:after="0" w:line="240" w:lineRule="auto"/>
        <w:jc w:val="both"/>
      </w:pPr>
    </w:p>
    <w:p w14:paraId="1230F3F0" w14:textId="77777777" w:rsidR="0030339B" w:rsidRPr="005B7240" w:rsidRDefault="00B141A5" w:rsidP="0030339B">
      <w:pPr>
        <w:spacing w:after="0" w:line="240" w:lineRule="auto"/>
        <w:jc w:val="both"/>
        <w:rPr>
          <w:b/>
          <w:i/>
          <w:u w:val="single"/>
        </w:rPr>
      </w:pPr>
      <w:r w:rsidRPr="005B7240">
        <w:rPr>
          <w:b/>
          <w:i/>
          <w:u w:val="single"/>
        </w:rPr>
        <w:t>Odpowiedź:</w:t>
      </w:r>
    </w:p>
    <w:p w14:paraId="02ED0885" w14:textId="7B0B0704" w:rsidR="0030339B" w:rsidRPr="005B7240" w:rsidRDefault="0030339B" w:rsidP="0030339B">
      <w:pPr>
        <w:spacing w:after="0" w:line="240" w:lineRule="auto"/>
        <w:jc w:val="both"/>
        <w:rPr>
          <w:b/>
          <w:i/>
          <w:u w:val="single"/>
        </w:rPr>
      </w:pPr>
      <w:r w:rsidRPr="005B7240">
        <w:rPr>
          <w:b/>
          <w:bCs/>
          <w:i/>
        </w:rPr>
        <w:t>Kosztorys i dokumentacja nie przewiduje demontażu i montażu obrzeży. Na istniejące obrzeża zamontować należy nakładki gumowe (podwyższające bezpieczeństwo użytkowników obiektu).</w:t>
      </w:r>
    </w:p>
    <w:p w14:paraId="652917F4" w14:textId="7488E5D9" w:rsidR="00F81B7E" w:rsidRDefault="00F81B7E" w:rsidP="00FC3F56">
      <w:pPr>
        <w:spacing w:after="0" w:line="240" w:lineRule="auto"/>
        <w:jc w:val="both"/>
      </w:pPr>
    </w:p>
    <w:p w14:paraId="42E6997D" w14:textId="1FDCA9CA" w:rsidR="00F81B7E" w:rsidRPr="00F81B7E" w:rsidRDefault="00F81B7E" w:rsidP="00FC3F56">
      <w:pPr>
        <w:spacing w:after="0" w:line="240" w:lineRule="auto"/>
        <w:jc w:val="both"/>
        <w:rPr>
          <w:b/>
          <w:bCs/>
          <w:u w:val="single"/>
        </w:rPr>
      </w:pPr>
      <w:r w:rsidRPr="00F81B7E">
        <w:rPr>
          <w:b/>
          <w:bCs/>
          <w:u w:val="single"/>
        </w:rPr>
        <w:t xml:space="preserve">Wniosek 4 </w:t>
      </w:r>
    </w:p>
    <w:p w14:paraId="6F6A62CD" w14:textId="5F5D4A0E" w:rsidR="00F81B7E" w:rsidRDefault="00F81B7E" w:rsidP="00FC3F56">
      <w:pPr>
        <w:spacing w:after="0" w:line="240" w:lineRule="auto"/>
        <w:jc w:val="both"/>
      </w:pPr>
    </w:p>
    <w:p w14:paraId="18EEF765" w14:textId="636E3BA4" w:rsidR="00F81B7E" w:rsidRDefault="00F81B7E" w:rsidP="00FC3F56">
      <w:pPr>
        <w:spacing w:after="0" w:line="240" w:lineRule="auto"/>
        <w:jc w:val="both"/>
      </w:pPr>
      <w:r w:rsidRPr="00362A89">
        <w:t>W nawiązaniu do zapisów dokumentacji przetargowej dot. utylizacji starej nawierzchni czy Zamawiający będzie wymagał od Wykonawcy karty odpadu tzw. BDO?</w:t>
      </w:r>
      <w:r>
        <w:t xml:space="preserve"> </w:t>
      </w:r>
    </w:p>
    <w:p w14:paraId="16F2F1A0" w14:textId="012C41F3" w:rsidR="00C633B9" w:rsidRDefault="00C633B9" w:rsidP="00FC3F56">
      <w:pPr>
        <w:spacing w:after="0" w:line="240" w:lineRule="auto"/>
        <w:jc w:val="both"/>
      </w:pPr>
    </w:p>
    <w:p w14:paraId="20313AF4" w14:textId="328FD72A" w:rsidR="00362A89" w:rsidRPr="00373871" w:rsidRDefault="00362A89" w:rsidP="00FC3F56">
      <w:pPr>
        <w:spacing w:after="0" w:line="240" w:lineRule="auto"/>
        <w:jc w:val="both"/>
        <w:rPr>
          <w:b/>
          <w:i/>
          <w:u w:val="single"/>
        </w:rPr>
      </w:pPr>
      <w:r w:rsidRPr="00373871">
        <w:rPr>
          <w:b/>
          <w:i/>
          <w:u w:val="single"/>
        </w:rPr>
        <w:t>Odpowiedź:</w:t>
      </w:r>
    </w:p>
    <w:p w14:paraId="0DF90E38" w14:textId="77777777" w:rsidR="00820E0F" w:rsidRPr="00EC1076" w:rsidRDefault="00820E0F" w:rsidP="00820E0F">
      <w:pPr>
        <w:spacing w:after="0" w:line="240" w:lineRule="auto"/>
        <w:rPr>
          <w:rFonts w:cs="Times New Roman"/>
          <w:b/>
          <w:i/>
          <w:szCs w:val="24"/>
        </w:rPr>
      </w:pPr>
      <w:r w:rsidRPr="00373871">
        <w:rPr>
          <w:rFonts w:cs="Times New Roman"/>
          <w:b/>
          <w:i/>
          <w:szCs w:val="24"/>
        </w:rPr>
        <w:t xml:space="preserve">Należy przedstawić </w:t>
      </w:r>
      <w:r w:rsidRPr="00373871">
        <w:rPr>
          <w:b/>
          <w:i/>
        </w:rPr>
        <w:t>kartę przekazania odpadów (KPO) do systemu BDO.</w:t>
      </w:r>
    </w:p>
    <w:p w14:paraId="537C9AA8" w14:textId="77777777" w:rsidR="00820E0F" w:rsidRPr="0027742D" w:rsidRDefault="00820E0F" w:rsidP="00FC3F56">
      <w:pPr>
        <w:spacing w:after="0" w:line="240" w:lineRule="auto"/>
        <w:jc w:val="both"/>
        <w:rPr>
          <w:b/>
          <w:i/>
        </w:rPr>
      </w:pPr>
    </w:p>
    <w:p w14:paraId="31F76FFB" w14:textId="7C8FCAB2" w:rsidR="00C633B9" w:rsidRDefault="00C633B9" w:rsidP="00FC3F56">
      <w:pPr>
        <w:spacing w:after="0" w:line="240" w:lineRule="auto"/>
        <w:jc w:val="both"/>
      </w:pPr>
    </w:p>
    <w:p w14:paraId="5B4C9D44" w14:textId="77777777" w:rsidR="00A91E55" w:rsidRDefault="00A91E55" w:rsidP="00FC3F56">
      <w:pPr>
        <w:spacing w:after="0" w:line="240" w:lineRule="auto"/>
        <w:jc w:val="both"/>
      </w:pPr>
    </w:p>
    <w:p w14:paraId="335FF8B0" w14:textId="1DEBC668" w:rsidR="00C633B9" w:rsidRDefault="00C633B9" w:rsidP="00FC3F56">
      <w:pPr>
        <w:spacing w:after="0" w:line="240" w:lineRule="auto"/>
        <w:jc w:val="both"/>
        <w:rPr>
          <w:b/>
          <w:bCs/>
          <w:i/>
          <w:iCs/>
          <w:sz w:val="32"/>
          <w:szCs w:val="28"/>
          <w:u w:val="single"/>
        </w:rPr>
      </w:pPr>
      <w:r w:rsidRPr="00D70A36">
        <w:rPr>
          <w:b/>
          <w:bCs/>
          <w:i/>
          <w:iCs/>
          <w:sz w:val="32"/>
          <w:szCs w:val="28"/>
          <w:u w:val="single"/>
        </w:rPr>
        <w:lastRenderedPageBreak/>
        <w:t xml:space="preserve">Zapytanie </w:t>
      </w:r>
      <w:r>
        <w:rPr>
          <w:b/>
          <w:bCs/>
          <w:i/>
          <w:iCs/>
          <w:sz w:val="32"/>
          <w:szCs w:val="28"/>
          <w:u w:val="single"/>
        </w:rPr>
        <w:t>12</w:t>
      </w:r>
    </w:p>
    <w:p w14:paraId="29AEA3CF" w14:textId="2BCF0EEC" w:rsidR="00C633B9" w:rsidRDefault="00C633B9" w:rsidP="00FC3F56">
      <w:pPr>
        <w:spacing w:after="0" w:line="240" w:lineRule="auto"/>
        <w:jc w:val="both"/>
        <w:rPr>
          <w:b/>
          <w:bCs/>
          <w:i/>
          <w:iCs/>
          <w:sz w:val="32"/>
          <w:szCs w:val="28"/>
          <w:u w:val="single"/>
        </w:rPr>
      </w:pPr>
    </w:p>
    <w:p w14:paraId="4214A6B8"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1.</w:t>
      </w:r>
    </w:p>
    <w:p w14:paraId="2D4CAC00"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Jaką kwotę zamierza przeznaczyć na przedmiotowe zadanie?</w:t>
      </w:r>
    </w:p>
    <w:p w14:paraId="716F3697"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Informacja ta jest niezbędna dla ograniczenia zaangażowania wykonawcy, którego oferta przekroczy budżet Zamawiającego.</w:t>
      </w:r>
    </w:p>
    <w:p w14:paraId="528E40B5" w14:textId="77777777" w:rsidR="00C633B9" w:rsidRDefault="00C633B9" w:rsidP="00C633B9">
      <w:pPr>
        <w:spacing w:after="0" w:line="240" w:lineRule="auto"/>
        <w:rPr>
          <w:rFonts w:eastAsia="Calibri" w:cs="Times New Roman"/>
          <w:szCs w:val="24"/>
        </w:rPr>
      </w:pPr>
    </w:p>
    <w:p w14:paraId="0016DBA7" w14:textId="77777777" w:rsidR="00CF2894" w:rsidRPr="003A32CC" w:rsidRDefault="00CF2894" w:rsidP="00CF2894">
      <w:pPr>
        <w:spacing w:after="0" w:line="240" w:lineRule="auto"/>
        <w:jc w:val="both"/>
        <w:rPr>
          <w:b/>
          <w:i/>
          <w:u w:val="single"/>
        </w:rPr>
      </w:pPr>
      <w:r w:rsidRPr="003A32CC">
        <w:rPr>
          <w:b/>
          <w:i/>
          <w:u w:val="single"/>
        </w:rPr>
        <w:t>Odpowiedź:</w:t>
      </w:r>
    </w:p>
    <w:p w14:paraId="4A02752A" w14:textId="13828100" w:rsidR="00CF2894" w:rsidRPr="00CF2894" w:rsidRDefault="00CF2894" w:rsidP="00CF2894">
      <w:pPr>
        <w:spacing w:after="0" w:line="240" w:lineRule="auto"/>
        <w:jc w:val="both"/>
        <w:rPr>
          <w:b/>
          <w:i/>
        </w:rPr>
      </w:pPr>
      <w:r w:rsidRPr="003A32CC">
        <w:rPr>
          <w:b/>
          <w:i/>
        </w:rPr>
        <w:t>Informacja o przeznaczonej kwocie została zamieszczona przez Zamawiającego na stronie prowadzonego postępowania.</w:t>
      </w:r>
    </w:p>
    <w:p w14:paraId="5B55A7E5" w14:textId="77777777" w:rsidR="00CF2894" w:rsidRPr="00E60020" w:rsidRDefault="00CF2894" w:rsidP="00C633B9">
      <w:pPr>
        <w:spacing w:after="0" w:line="240" w:lineRule="auto"/>
        <w:rPr>
          <w:rFonts w:eastAsia="Calibri" w:cs="Times New Roman"/>
          <w:szCs w:val="24"/>
        </w:rPr>
      </w:pPr>
    </w:p>
    <w:p w14:paraId="3655315A"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2.</w:t>
      </w:r>
    </w:p>
    <w:p w14:paraId="7D531C1D" w14:textId="77777777" w:rsidR="00C633B9" w:rsidRPr="00E60020" w:rsidRDefault="00C633B9" w:rsidP="00C633B9">
      <w:pPr>
        <w:spacing w:after="0" w:line="240" w:lineRule="auto"/>
        <w:jc w:val="both"/>
        <w:rPr>
          <w:rFonts w:eastAsia="Calibri" w:cs="Times New Roman"/>
          <w:szCs w:val="24"/>
        </w:rPr>
      </w:pPr>
      <w:r w:rsidRPr="00E60020">
        <w:rPr>
          <w:rFonts w:eastAsia="Calibri" w:cs="Times New Roman"/>
          <w:szCs w:val="24"/>
        </w:rPr>
        <w:t>Umowa w  </w:t>
      </w:r>
      <w:bookmarkStart w:id="3" w:name="_Hlk78486925"/>
      <w:r w:rsidRPr="00E60020">
        <w:rPr>
          <w:rFonts w:eastAsia="Calibri" w:cs="Times New Roman"/>
          <w:szCs w:val="24"/>
        </w:rPr>
        <w:t xml:space="preserve">§12 ust. </w:t>
      </w:r>
      <w:bookmarkEnd w:id="3"/>
      <w:r w:rsidRPr="00E60020">
        <w:rPr>
          <w:rFonts w:eastAsia="Calibri" w:cs="Times New Roman"/>
          <w:szCs w:val="24"/>
        </w:rPr>
        <w:t>8. E) podaje:</w:t>
      </w:r>
    </w:p>
    <w:p w14:paraId="786A7D3E" w14:textId="77777777" w:rsidR="00C633B9" w:rsidRPr="00E60020" w:rsidRDefault="00C633B9" w:rsidP="00C633B9">
      <w:pPr>
        <w:autoSpaceDE w:val="0"/>
        <w:autoSpaceDN w:val="0"/>
        <w:adjustRightInd w:val="0"/>
        <w:spacing w:after="0" w:line="240" w:lineRule="auto"/>
        <w:jc w:val="both"/>
        <w:rPr>
          <w:rFonts w:eastAsia="Calibri" w:cs="Times New Roman"/>
          <w:i/>
          <w:iCs/>
          <w:szCs w:val="24"/>
        </w:rPr>
      </w:pPr>
      <w:bookmarkStart w:id="4" w:name="_Hlk82709038"/>
      <w:r w:rsidRPr="00E60020">
        <w:rPr>
          <w:rFonts w:eastAsia="Calibri" w:cs="Times New Roman"/>
          <w:i/>
          <w:iCs/>
          <w:szCs w:val="24"/>
        </w:rPr>
        <w:t>wystąpienia warunków pogodowych mających wpływ na niemożliwość prowadzenia robót budowlanych, w  </w:t>
      </w:r>
      <w:bookmarkStart w:id="5" w:name="_Hlk82708985"/>
      <w:r w:rsidRPr="00E60020">
        <w:rPr>
          <w:rFonts w:eastAsia="Calibri" w:cs="Times New Roman"/>
          <w:i/>
          <w:iCs/>
          <w:szCs w:val="24"/>
        </w:rPr>
        <w:t>szczególności takich jak: długotrwałe intensywne opady trwające powyżej 5 dni, powódź</w:t>
      </w:r>
      <w:bookmarkEnd w:id="5"/>
      <w:r w:rsidRPr="00E60020">
        <w:rPr>
          <w:rFonts w:eastAsia="Calibri" w:cs="Times New Roman"/>
          <w:i/>
          <w:iCs/>
          <w:szCs w:val="24"/>
        </w:rPr>
        <w:t xml:space="preserve"> (czas niezbędny na ustąpienie wody z  zalanego terenu i  możliwość kontynuacji lub rozpoczęcia robót), które zgodnie z  SST uniemożliwiają prowadzenie robót (o ilość dni występowania tych warunków),</w:t>
      </w:r>
    </w:p>
    <w:bookmarkEnd w:id="4"/>
    <w:p w14:paraId="2853A557" w14:textId="77777777" w:rsidR="00C633B9" w:rsidRPr="00E60020" w:rsidRDefault="00C633B9" w:rsidP="00C633B9">
      <w:pPr>
        <w:autoSpaceDE w:val="0"/>
        <w:autoSpaceDN w:val="0"/>
        <w:adjustRightInd w:val="0"/>
        <w:spacing w:after="0" w:line="240" w:lineRule="auto"/>
        <w:jc w:val="both"/>
        <w:rPr>
          <w:rFonts w:eastAsia="Calibri" w:cs="Times New Roman"/>
          <w:i/>
          <w:iCs/>
          <w:szCs w:val="24"/>
        </w:rPr>
      </w:pPr>
      <w:r w:rsidRPr="00E60020">
        <w:rPr>
          <w:rFonts w:eastAsia="Calibri" w:cs="Times New Roman"/>
          <w:szCs w:val="24"/>
        </w:rPr>
        <w:t>Cytowany zapis jest niezrozumiałym ograniczeniem względem wymagań technologicznych dla przedmiotu zamówienia. Zamawiający określa własną definicję niekorzystnych warunków atmosferycznych ignorując obiektywne dla stron wymagania technologiczne narzucone przez producentów. Chodzi o ograniczenie niekorzystnych warunków atmosferycznych jedynie do: w  </w:t>
      </w:r>
      <w:r w:rsidRPr="00E60020">
        <w:rPr>
          <w:rFonts w:eastAsia="Calibri" w:cs="Times New Roman"/>
          <w:i/>
          <w:iCs/>
          <w:szCs w:val="24"/>
        </w:rPr>
        <w:t>szczególności takich jak: długotrwałe intensywne opady trwające powyżej 5 dni, powódź.</w:t>
      </w:r>
    </w:p>
    <w:p w14:paraId="2BFAD126" w14:textId="77777777" w:rsidR="00C633B9" w:rsidRPr="00E60020" w:rsidRDefault="00C633B9" w:rsidP="00C633B9">
      <w:pPr>
        <w:autoSpaceDE w:val="0"/>
        <w:autoSpaceDN w:val="0"/>
        <w:adjustRightInd w:val="0"/>
        <w:spacing w:after="0" w:line="240" w:lineRule="auto"/>
        <w:jc w:val="both"/>
        <w:rPr>
          <w:rFonts w:eastAsia="Calibri" w:cs="Times New Roman"/>
          <w:szCs w:val="24"/>
        </w:rPr>
      </w:pPr>
      <w:r w:rsidRPr="00E60020">
        <w:rPr>
          <w:rFonts w:eastAsia="Calibri" w:cs="Times New Roman"/>
          <w:szCs w:val="24"/>
        </w:rPr>
        <w:t xml:space="preserve">Stwierdzamy, że zachodzi niebezpieczeństwo jeśli wystąpią warunki atmosferyczne np. opady atmosferyczne, nieodpowiednia wilgotność powietrza, nieodpowiednia temperatura powietrza, nieodpowiednia temperatura podłoża względem punktu rosy, mokre podłoże, silny wiatr, które wg technologii zamawianych robót uniemożliwiają ich wykonywanie a nie wpisują się w  ograniczenia podane w  projekcie umowy (ww. cytat) to wykonawca nie będzie miał możliwości zmiany terminu wykonania robót – taka sytuacja jest niedopuszczalna gdyż jest wyjątkowo krzywdząca dla wykonawcy. </w:t>
      </w:r>
    </w:p>
    <w:p w14:paraId="503670C7" w14:textId="77777777" w:rsidR="00C633B9" w:rsidRPr="00E60020" w:rsidRDefault="00C633B9" w:rsidP="00C633B9">
      <w:pPr>
        <w:spacing w:after="0" w:line="240" w:lineRule="auto"/>
        <w:jc w:val="both"/>
        <w:rPr>
          <w:rFonts w:eastAsia="Calibri" w:cs="Times New Roman"/>
          <w:szCs w:val="24"/>
        </w:rPr>
      </w:pPr>
      <w:r w:rsidRPr="00E60020">
        <w:rPr>
          <w:rFonts w:eastAsia="Calibri" w:cs="Times New Roman"/>
          <w:szCs w:val="24"/>
        </w:rPr>
        <w:t>Zamawiający w  sposób niefortunny ogranicza warunki atmosferyczne a powinien odnosić się do wymagań technologicznych dla elementów przedmiotu zamówienia jeśli wymaga aby został on wykonany w  sposób zgodny z  technologią. Zapis umowy jest niefortunny ponieważ wykonawca nie ma wpływu na warunki atmosferyczne.</w:t>
      </w:r>
    </w:p>
    <w:p w14:paraId="53915131" w14:textId="77777777" w:rsidR="00C633B9" w:rsidRPr="00E60020" w:rsidRDefault="00C633B9" w:rsidP="00C633B9">
      <w:pPr>
        <w:spacing w:after="0" w:line="240" w:lineRule="auto"/>
        <w:jc w:val="both"/>
        <w:rPr>
          <w:rFonts w:eastAsia="Calibri" w:cs="Times New Roman"/>
          <w:szCs w:val="24"/>
        </w:rPr>
      </w:pPr>
      <w:r w:rsidRPr="00E60020">
        <w:rPr>
          <w:rFonts w:eastAsia="Calibri" w:cs="Times New Roman"/>
          <w:szCs w:val="24"/>
        </w:rPr>
        <w:t>Należy obiektywnie stwierdzić, że warunki atmosferyczne są zmienne i  niezależne do wykonawcy i  wykonawca nie może ponosić odpowiedzialności za brak możliwości wykonywania robót zgodnie z  technologią, co powoduje wydłużenie terminu wykonania robót. Wystarczy, że będą występować warunki atmosferyczne uniemożliwiające prowadzenie robót zgodnie z  technologią to Wykonawca nie będzie mógł wydłużyć terminu realizacji – taki zapis powoduje, że wykonawca ma odpowiadać za czynniki od niego obiektywnie niezależne.</w:t>
      </w:r>
    </w:p>
    <w:p w14:paraId="08E4A8E9" w14:textId="77777777" w:rsidR="00C633B9" w:rsidRPr="00E60020" w:rsidRDefault="00C633B9" w:rsidP="00C633B9">
      <w:pPr>
        <w:spacing w:after="0" w:line="240" w:lineRule="auto"/>
        <w:jc w:val="both"/>
        <w:rPr>
          <w:rFonts w:eastAsia="Calibri" w:cs="Times New Roman"/>
          <w:szCs w:val="24"/>
        </w:rPr>
      </w:pPr>
      <w:r w:rsidRPr="00E60020">
        <w:rPr>
          <w:rFonts w:eastAsia="Calibri" w:cs="Times New Roman"/>
          <w:szCs w:val="24"/>
        </w:rPr>
        <w:t>Konieczne jest takie opisanie warunków obiektywnie niezależnych od wykonawcy aby nie powodowały dla niego niekorzystnej sytuacji. Powyższe jest niezbędne dla zapewnienia wykonawcy możliwości zmiany terminu wykonania robót w  przypadku ww. okoliczności, sytuacji od niego obiektywnie niezależnych.</w:t>
      </w:r>
    </w:p>
    <w:p w14:paraId="47309988" w14:textId="77777777" w:rsidR="00C633B9" w:rsidRPr="00E60020" w:rsidRDefault="00C633B9" w:rsidP="00C633B9">
      <w:pPr>
        <w:spacing w:after="0" w:line="240" w:lineRule="auto"/>
        <w:jc w:val="both"/>
        <w:rPr>
          <w:rFonts w:eastAsia="Calibri" w:cs="Times New Roman"/>
          <w:szCs w:val="24"/>
        </w:rPr>
      </w:pPr>
      <w:r w:rsidRPr="00E60020">
        <w:rPr>
          <w:rFonts w:eastAsia="Calibri" w:cs="Times New Roman"/>
          <w:szCs w:val="24"/>
        </w:rPr>
        <w:t>W związku z  powyższym wnosimy o zmianę zapisu na:</w:t>
      </w:r>
    </w:p>
    <w:p w14:paraId="2E7EDAA9" w14:textId="77777777" w:rsidR="00C633B9" w:rsidRPr="00E60020" w:rsidRDefault="00C633B9" w:rsidP="00C633B9">
      <w:pPr>
        <w:autoSpaceDE w:val="0"/>
        <w:autoSpaceDN w:val="0"/>
        <w:adjustRightInd w:val="0"/>
        <w:spacing w:after="0" w:line="240" w:lineRule="auto"/>
        <w:jc w:val="both"/>
        <w:rPr>
          <w:rFonts w:eastAsia="Calibri" w:cs="Times New Roman"/>
          <w:i/>
          <w:iCs/>
          <w:szCs w:val="24"/>
        </w:rPr>
      </w:pPr>
      <w:r w:rsidRPr="00E60020">
        <w:rPr>
          <w:rFonts w:eastAsia="Calibri" w:cs="Times New Roman"/>
          <w:i/>
          <w:iCs/>
          <w:szCs w:val="24"/>
        </w:rPr>
        <w:t>wystąpienia warunków atmosferycznych i  ich następstwa, uniemożliwiających wykonanie robót zgodnie z  wymaganiami technologicznymi (o ilość dni występowania tych warunków).</w:t>
      </w:r>
    </w:p>
    <w:p w14:paraId="53976095" w14:textId="77777777" w:rsidR="00C633B9" w:rsidRDefault="00C633B9" w:rsidP="00C633B9">
      <w:pPr>
        <w:spacing w:after="0" w:line="240" w:lineRule="auto"/>
        <w:rPr>
          <w:rFonts w:eastAsia="Calibri" w:cs="Times New Roman"/>
          <w:szCs w:val="24"/>
        </w:rPr>
      </w:pPr>
    </w:p>
    <w:p w14:paraId="3C06DEE2" w14:textId="77777777" w:rsidR="008B5CA7" w:rsidRPr="005B7240" w:rsidRDefault="008B5CA7" w:rsidP="008B5CA7">
      <w:pPr>
        <w:spacing w:after="0" w:line="240" w:lineRule="auto"/>
        <w:jc w:val="both"/>
        <w:rPr>
          <w:b/>
          <w:i/>
          <w:u w:val="single"/>
        </w:rPr>
      </w:pPr>
      <w:r w:rsidRPr="005B7240">
        <w:rPr>
          <w:b/>
          <w:i/>
          <w:u w:val="single"/>
        </w:rPr>
        <w:t>Odpowiedź:</w:t>
      </w:r>
    </w:p>
    <w:p w14:paraId="44C105C3" w14:textId="475D9036" w:rsidR="008B5CA7" w:rsidRDefault="003A32CC" w:rsidP="00C633B9">
      <w:pPr>
        <w:spacing w:after="0" w:line="240" w:lineRule="auto"/>
        <w:rPr>
          <w:rFonts w:eastAsia="Calibri" w:cs="Times New Roman"/>
          <w:b/>
          <w:i/>
          <w:szCs w:val="24"/>
        </w:rPr>
      </w:pPr>
      <w:r w:rsidRPr="005B7240">
        <w:rPr>
          <w:rFonts w:eastAsia="Calibri" w:cs="Times New Roman"/>
          <w:b/>
          <w:i/>
          <w:szCs w:val="24"/>
        </w:rPr>
        <w:t>Zamawiający nie wyra</w:t>
      </w:r>
      <w:r w:rsidR="00665B04">
        <w:rPr>
          <w:rFonts w:eastAsia="Calibri" w:cs="Times New Roman"/>
          <w:b/>
          <w:i/>
          <w:szCs w:val="24"/>
        </w:rPr>
        <w:t>ża zgody na zmianę</w:t>
      </w:r>
      <w:r w:rsidRPr="005B7240">
        <w:rPr>
          <w:rFonts w:eastAsia="Calibri" w:cs="Times New Roman"/>
          <w:b/>
          <w:i/>
          <w:szCs w:val="24"/>
        </w:rPr>
        <w:t>.</w:t>
      </w:r>
    </w:p>
    <w:p w14:paraId="6B723ED5" w14:textId="77777777" w:rsidR="00665B04" w:rsidRPr="00665B04" w:rsidRDefault="00665B04" w:rsidP="00C633B9">
      <w:pPr>
        <w:spacing w:after="0" w:line="240" w:lineRule="auto"/>
        <w:rPr>
          <w:rFonts w:eastAsia="Calibri" w:cs="Times New Roman"/>
          <w:b/>
          <w:i/>
          <w:szCs w:val="24"/>
        </w:rPr>
      </w:pPr>
    </w:p>
    <w:p w14:paraId="71611023"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3.</w:t>
      </w:r>
    </w:p>
    <w:p w14:paraId="33B51104"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SWZ podaje wymagania w zakresie zdolności technicznej:</w:t>
      </w:r>
    </w:p>
    <w:p w14:paraId="445A9B7F" w14:textId="77777777" w:rsidR="00C633B9" w:rsidRPr="00E60020" w:rsidRDefault="00C633B9" w:rsidP="00C633B9">
      <w:pPr>
        <w:spacing w:after="0" w:line="240" w:lineRule="auto"/>
        <w:rPr>
          <w:rFonts w:eastAsia="Calibri" w:cs="Times New Roman"/>
          <w:i/>
          <w:iCs/>
          <w:szCs w:val="24"/>
        </w:rPr>
      </w:pPr>
      <w:bookmarkStart w:id="6" w:name="_Hlk82709973"/>
      <w:r w:rsidRPr="00E60020">
        <w:rPr>
          <w:rFonts w:eastAsia="Calibri" w:cs="Times New Roman"/>
          <w:i/>
          <w:iCs/>
          <w:szCs w:val="24"/>
        </w:rPr>
        <w:t>co najmniej 2 roboty polegające na wymianie na nową nawierzchnię sztucznej murawy o wartości min. 300.000 zł brutto każda.</w:t>
      </w:r>
    </w:p>
    <w:bookmarkEnd w:id="6"/>
    <w:p w14:paraId="630C3731"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Tak określone wymagania są niefortunne ponieważ bardzo ograniczają konkurencję.</w:t>
      </w:r>
    </w:p>
    <w:p w14:paraId="66AE4DC2"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Bardzo doświadczony wykonawca w budowie i instalacji nawierzchni z trawy sztucznej nie może wziąć udziału w postepowaniu z powodu tak specyficznie określonych wymagań.</w:t>
      </w:r>
    </w:p>
    <w:p w14:paraId="47E9E816"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Wnosimy o dopuszczenie zdolności technicznej:</w:t>
      </w:r>
    </w:p>
    <w:p w14:paraId="7379814F" w14:textId="77777777" w:rsidR="00C633B9" w:rsidRPr="00E60020" w:rsidRDefault="00C633B9" w:rsidP="00C633B9">
      <w:pPr>
        <w:spacing w:after="0" w:line="240" w:lineRule="auto"/>
        <w:rPr>
          <w:rFonts w:eastAsia="Calibri" w:cs="Times New Roman"/>
          <w:i/>
          <w:iCs/>
          <w:szCs w:val="24"/>
        </w:rPr>
      </w:pPr>
      <w:r w:rsidRPr="00E60020">
        <w:rPr>
          <w:rFonts w:eastAsia="Calibri" w:cs="Times New Roman"/>
          <w:i/>
          <w:iCs/>
          <w:szCs w:val="24"/>
        </w:rPr>
        <w:t>co najmniej 2 roboty obejmujące budowę lub przebudowę lub modernizację boiska sportowego o nawierzchni ze sztucznej trawy o wartości min. 300.000 zł brutto każda.</w:t>
      </w:r>
    </w:p>
    <w:p w14:paraId="1762B46E" w14:textId="77777777" w:rsidR="00C633B9" w:rsidRDefault="00C633B9" w:rsidP="00C633B9">
      <w:pPr>
        <w:spacing w:after="0" w:line="240" w:lineRule="auto"/>
        <w:rPr>
          <w:rFonts w:eastAsia="Calibri" w:cs="Times New Roman"/>
          <w:szCs w:val="24"/>
        </w:rPr>
      </w:pPr>
    </w:p>
    <w:p w14:paraId="692594B2" w14:textId="77777777" w:rsidR="008B5CA7" w:rsidRPr="007327AC" w:rsidRDefault="008B5CA7" w:rsidP="008B5CA7">
      <w:pPr>
        <w:spacing w:after="0" w:line="240" w:lineRule="auto"/>
        <w:jc w:val="both"/>
        <w:rPr>
          <w:b/>
          <w:i/>
          <w:u w:val="single"/>
        </w:rPr>
      </w:pPr>
      <w:r w:rsidRPr="007327AC">
        <w:rPr>
          <w:b/>
          <w:i/>
          <w:u w:val="single"/>
        </w:rPr>
        <w:t>Odpowiedź:</w:t>
      </w:r>
    </w:p>
    <w:p w14:paraId="50FEEA8E" w14:textId="179B492C" w:rsidR="008B5CA7" w:rsidRPr="00091AB4" w:rsidRDefault="003A32CC" w:rsidP="00C633B9">
      <w:pPr>
        <w:spacing w:after="0" w:line="240" w:lineRule="auto"/>
        <w:rPr>
          <w:rFonts w:eastAsia="Calibri" w:cs="Times New Roman"/>
          <w:b/>
          <w:i/>
          <w:szCs w:val="24"/>
        </w:rPr>
      </w:pPr>
      <w:r w:rsidRPr="007327AC">
        <w:rPr>
          <w:rFonts w:eastAsia="Calibri" w:cs="Times New Roman"/>
          <w:b/>
          <w:i/>
          <w:szCs w:val="24"/>
        </w:rPr>
        <w:t>Zamawiający nie wyraża zgody na zmianę.</w:t>
      </w:r>
    </w:p>
    <w:p w14:paraId="5E7928F8" w14:textId="77777777" w:rsidR="008B5CA7" w:rsidRPr="00E60020" w:rsidRDefault="008B5CA7" w:rsidP="00C633B9">
      <w:pPr>
        <w:spacing w:after="0" w:line="240" w:lineRule="auto"/>
        <w:rPr>
          <w:rFonts w:eastAsia="Calibri" w:cs="Times New Roman"/>
          <w:szCs w:val="24"/>
        </w:rPr>
      </w:pPr>
    </w:p>
    <w:p w14:paraId="40B095D6"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4.</w:t>
      </w:r>
    </w:p>
    <w:p w14:paraId="5170FD38"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Czy w  ramach strefy zamawianych robót występują jakiekolwiek sieci lub inne kolizje?</w:t>
      </w:r>
    </w:p>
    <w:p w14:paraId="76AF3C4F"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Jeśli występują to wnosimy o udostępnienie stosownej inwentaryzacji z  opisem i   mapą.</w:t>
      </w:r>
    </w:p>
    <w:p w14:paraId="3BA9A347" w14:textId="77777777" w:rsidR="00C633B9" w:rsidRDefault="00C633B9" w:rsidP="00C633B9">
      <w:pPr>
        <w:spacing w:after="0" w:line="240" w:lineRule="auto"/>
        <w:rPr>
          <w:rFonts w:eastAsia="Calibri" w:cs="Times New Roman"/>
          <w:szCs w:val="24"/>
        </w:rPr>
      </w:pPr>
    </w:p>
    <w:p w14:paraId="151E43BD" w14:textId="77777777" w:rsidR="008B5CA7" w:rsidRPr="00BB1EBE" w:rsidRDefault="008B5CA7" w:rsidP="008B5CA7">
      <w:pPr>
        <w:spacing w:after="0" w:line="240" w:lineRule="auto"/>
        <w:jc w:val="both"/>
        <w:rPr>
          <w:b/>
          <w:i/>
          <w:u w:val="single"/>
        </w:rPr>
      </w:pPr>
      <w:r w:rsidRPr="00BB1EBE">
        <w:rPr>
          <w:b/>
          <w:i/>
          <w:u w:val="single"/>
        </w:rPr>
        <w:t>Odpowiedź:</w:t>
      </w:r>
    </w:p>
    <w:p w14:paraId="61C6725D" w14:textId="71C6FD09" w:rsidR="008B5CA7" w:rsidRPr="00BB1EBE" w:rsidRDefault="00BB1EBE" w:rsidP="00C633B9">
      <w:pPr>
        <w:spacing w:after="0" w:line="240" w:lineRule="auto"/>
        <w:rPr>
          <w:rFonts w:eastAsia="Calibri" w:cs="Times New Roman"/>
          <w:b/>
          <w:i/>
          <w:szCs w:val="24"/>
        </w:rPr>
      </w:pPr>
      <w:r w:rsidRPr="00BB1EBE">
        <w:rPr>
          <w:b/>
          <w:i/>
        </w:rPr>
        <w:t>W dokumentacji projektowej załączono Projekt Zagospodarowania Terenu oraz mapę dc. projektowych z istniejącą infrastrukturą techniczną</w:t>
      </w:r>
    </w:p>
    <w:p w14:paraId="1CE050E3" w14:textId="77777777" w:rsidR="008B5CA7" w:rsidRPr="00E60020" w:rsidRDefault="008B5CA7" w:rsidP="00C633B9">
      <w:pPr>
        <w:spacing w:after="0" w:line="240" w:lineRule="auto"/>
        <w:rPr>
          <w:rFonts w:eastAsia="Calibri" w:cs="Times New Roman"/>
          <w:szCs w:val="24"/>
        </w:rPr>
      </w:pPr>
    </w:p>
    <w:p w14:paraId="75E9A8F1"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5.</w:t>
      </w:r>
    </w:p>
    <w:p w14:paraId="200310B3" w14:textId="77777777" w:rsidR="00C633B9" w:rsidRPr="00E60020" w:rsidRDefault="00C633B9" w:rsidP="00C633B9">
      <w:pPr>
        <w:spacing w:after="0" w:line="240" w:lineRule="auto"/>
        <w:rPr>
          <w:rFonts w:eastAsia="Calibri" w:cs="Times New Roman"/>
          <w:szCs w:val="24"/>
          <w:lang w:val="en-US"/>
        </w:rPr>
      </w:pPr>
      <w:proofErr w:type="spellStart"/>
      <w:r w:rsidRPr="00E60020">
        <w:rPr>
          <w:rFonts w:eastAsia="Calibri" w:cs="Times New Roman"/>
          <w:szCs w:val="24"/>
          <w:lang w:val="en-US"/>
        </w:rPr>
        <w:t>Proszę</w:t>
      </w:r>
      <w:proofErr w:type="spellEnd"/>
      <w:r w:rsidRPr="00E60020">
        <w:rPr>
          <w:rFonts w:eastAsia="Calibri" w:cs="Times New Roman"/>
          <w:szCs w:val="24"/>
          <w:lang w:val="en-US"/>
        </w:rPr>
        <w:t xml:space="preserve"> o </w:t>
      </w:r>
      <w:proofErr w:type="spellStart"/>
      <w:r w:rsidRPr="00E60020">
        <w:rPr>
          <w:rFonts w:eastAsia="Calibri" w:cs="Times New Roman"/>
          <w:szCs w:val="24"/>
          <w:lang w:val="en-US"/>
        </w:rPr>
        <w:t>potwierdzenie</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że</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Zamawiający</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udostepnił</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całą</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dokumentację</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projektową</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techniczną</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niezbędną</w:t>
      </w:r>
      <w:proofErr w:type="spellEnd"/>
      <w:r w:rsidRPr="00E60020">
        <w:rPr>
          <w:rFonts w:eastAsia="Calibri" w:cs="Times New Roman"/>
          <w:szCs w:val="24"/>
          <w:lang w:val="en-US"/>
        </w:rPr>
        <w:t xml:space="preserve"> do </w:t>
      </w:r>
      <w:proofErr w:type="spellStart"/>
      <w:r w:rsidRPr="00E60020">
        <w:rPr>
          <w:rFonts w:eastAsia="Calibri" w:cs="Times New Roman"/>
          <w:szCs w:val="24"/>
          <w:lang w:val="en-US"/>
        </w:rPr>
        <w:t>wykonania</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przedmiotu</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zamówienia</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oraz</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że</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dokumentacja</w:t>
      </w:r>
      <w:proofErr w:type="spellEnd"/>
      <w:r w:rsidRPr="00E60020">
        <w:rPr>
          <w:rFonts w:eastAsia="Calibri" w:cs="Times New Roman"/>
          <w:szCs w:val="24"/>
          <w:lang w:val="en-US"/>
        </w:rPr>
        <w:t xml:space="preserve"> ta jest </w:t>
      </w:r>
      <w:proofErr w:type="spellStart"/>
      <w:r w:rsidRPr="00E60020">
        <w:rPr>
          <w:rFonts w:eastAsia="Calibri" w:cs="Times New Roman"/>
          <w:szCs w:val="24"/>
          <w:lang w:val="en-US"/>
        </w:rPr>
        <w:t>kompletna</w:t>
      </w:r>
      <w:proofErr w:type="spellEnd"/>
      <w:r w:rsidRPr="00E60020">
        <w:rPr>
          <w:rFonts w:eastAsia="Calibri" w:cs="Times New Roman"/>
          <w:szCs w:val="24"/>
          <w:lang w:val="en-US"/>
        </w:rPr>
        <w:t xml:space="preserve"> o </w:t>
      </w:r>
      <w:proofErr w:type="spellStart"/>
      <w:r w:rsidRPr="00E60020">
        <w:rPr>
          <w:rFonts w:eastAsia="Calibri" w:cs="Times New Roman"/>
          <w:szCs w:val="24"/>
          <w:lang w:val="en-US"/>
        </w:rPr>
        <w:t>odzwierciedla</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stan</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faktyczny</w:t>
      </w:r>
      <w:proofErr w:type="spellEnd"/>
      <w:r w:rsidRPr="00E60020">
        <w:rPr>
          <w:rFonts w:eastAsia="Calibri" w:cs="Times New Roman"/>
          <w:szCs w:val="24"/>
          <w:lang w:val="en-US"/>
        </w:rPr>
        <w:t xml:space="preserve"> w  </w:t>
      </w:r>
      <w:proofErr w:type="spellStart"/>
      <w:r w:rsidRPr="00E60020">
        <w:rPr>
          <w:rFonts w:eastAsia="Calibri" w:cs="Times New Roman"/>
          <w:szCs w:val="24"/>
          <w:lang w:val="en-US"/>
        </w:rPr>
        <w:t>zakresie</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warunków</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realizacji</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zamówienia</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zaś</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brak</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jakichkowliek</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dokumentów</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istotnych</w:t>
      </w:r>
      <w:proofErr w:type="spellEnd"/>
      <w:r w:rsidRPr="00E60020">
        <w:rPr>
          <w:rFonts w:eastAsia="Calibri" w:cs="Times New Roman"/>
          <w:szCs w:val="24"/>
          <w:lang w:val="en-US"/>
        </w:rPr>
        <w:t xml:space="preserve"> dla </w:t>
      </w:r>
      <w:proofErr w:type="spellStart"/>
      <w:r w:rsidRPr="00E60020">
        <w:rPr>
          <w:rFonts w:eastAsia="Calibri" w:cs="Times New Roman"/>
          <w:szCs w:val="24"/>
          <w:lang w:val="en-US"/>
        </w:rPr>
        <w:t>oceny</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warunków</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realizacji</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inwestycji</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nie</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obciąża</w:t>
      </w:r>
      <w:proofErr w:type="spellEnd"/>
      <w:r w:rsidRPr="00E60020">
        <w:rPr>
          <w:rFonts w:eastAsia="Calibri" w:cs="Times New Roman"/>
          <w:szCs w:val="24"/>
          <w:lang w:val="en-US"/>
        </w:rPr>
        <w:t xml:space="preserve"> </w:t>
      </w:r>
      <w:proofErr w:type="spellStart"/>
      <w:r w:rsidRPr="00E60020">
        <w:rPr>
          <w:rFonts w:eastAsia="Calibri" w:cs="Times New Roman"/>
          <w:szCs w:val="24"/>
          <w:lang w:val="en-US"/>
        </w:rPr>
        <w:t>Wykonawcy</w:t>
      </w:r>
      <w:proofErr w:type="spellEnd"/>
      <w:r w:rsidRPr="00E60020">
        <w:rPr>
          <w:rFonts w:eastAsia="Calibri" w:cs="Times New Roman"/>
          <w:szCs w:val="24"/>
          <w:lang w:val="en-US"/>
        </w:rPr>
        <w:t>.</w:t>
      </w:r>
    </w:p>
    <w:p w14:paraId="30A47347" w14:textId="77777777" w:rsidR="00C633B9" w:rsidRDefault="00C633B9" w:rsidP="00C633B9">
      <w:pPr>
        <w:spacing w:after="0" w:line="240" w:lineRule="auto"/>
        <w:rPr>
          <w:rFonts w:eastAsia="Calibri" w:cs="Times New Roman"/>
          <w:szCs w:val="24"/>
        </w:rPr>
      </w:pPr>
    </w:p>
    <w:p w14:paraId="782B23FD" w14:textId="77777777" w:rsidR="008B5CA7" w:rsidRPr="00BB1EBE" w:rsidRDefault="008B5CA7" w:rsidP="008B5CA7">
      <w:pPr>
        <w:spacing w:after="0" w:line="240" w:lineRule="auto"/>
        <w:jc w:val="both"/>
        <w:rPr>
          <w:b/>
          <w:i/>
          <w:u w:val="single"/>
        </w:rPr>
      </w:pPr>
      <w:r w:rsidRPr="00BB1EBE">
        <w:rPr>
          <w:b/>
          <w:i/>
          <w:u w:val="single"/>
        </w:rPr>
        <w:t>Odpowiedź:</w:t>
      </w:r>
    </w:p>
    <w:p w14:paraId="2A109952" w14:textId="5DE427C6" w:rsidR="008B5CA7" w:rsidRPr="00BB1EBE" w:rsidRDefault="00BB1EBE" w:rsidP="00C633B9">
      <w:pPr>
        <w:spacing w:after="0" w:line="240" w:lineRule="auto"/>
        <w:rPr>
          <w:rFonts w:eastAsia="Calibri" w:cs="Times New Roman"/>
          <w:b/>
          <w:i/>
          <w:szCs w:val="24"/>
        </w:rPr>
      </w:pPr>
      <w:r>
        <w:rPr>
          <w:rFonts w:eastAsia="Calibri" w:cs="Times New Roman"/>
          <w:b/>
          <w:i/>
          <w:szCs w:val="24"/>
        </w:rPr>
        <w:t>Tak.</w:t>
      </w:r>
    </w:p>
    <w:p w14:paraId="59D6B4BB" w14:textId="77777777" w:rsidR="008B5CA7" w:rsidRDefault="008B5CA7" w:rsidP="00C633B9">
      <w:pPr>
        <w:spacing w:after="0" w:line="240" w:lineRule="auto"/>
        <w:rPr>
          <w:rFonts w:eastAsia="Calibri" w:cs="Times New Roman"/>
          <w:szCs w:val="24"/>
        </w:rPr>
      </w:pPr>
    </w:p>
    <w:p w14:paraId="6BDDBE18" w14:textId="77777777" w:rsidR="001139A7" w:rsidRPr="00E60020" w:rsidRDefault="001139A7" w:rsidP="00C633B9">
      <w:pPr>
        <w:spacing w:after="0" w:line="240" w:lineRule="auto"/>
        <w:rPr>
          <w:rFonts w:eastAsia="Calibri" w:cs="Times New Roman"/>
          <w:szCs w:val="24"/>
        </w:rPr>
      </w:pPr>
    </w:p>
    <w:p w14:paraId="2FE732E0"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6.</w:t>
      </w:r>
    </w:p>
    <w:p w14:paraId="53978B2C"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77C301FB" w14:textId="77777777" w:rsidR="00C633B9" w:rsidRDefault="00C633B9" w:rsidP="00C633B9">
      <w:pPr>
        <w:spacing w:after="0" w:line="240" w:lineRule="auto"/>
        <w:rPr>
          <w:rFonts w:eastAsia="Calibri" w:cs="Times New Roman"/>
          <w:szCs w:val="24"/>
        </w:rPr>
      </w:pPr>
    </w:p>
    <w:p w14:paraId="64CF5433" w14:textId="77777777" w:rsidR="008B5CA7" w:rsidRPr="00BB1EBE" w:rsidRDefault="008B5CA7" w:rsidP="008B5CA7">
      <w:pPr>
        <w:spacing w:after="0" w:line="240" w:lineRule="auto"/>
        <w:jc w:val="both"/>
        <w:rPr>
          <w:b/>
          <w:i/>
          <w:u w:val="single"/>
        </w:rPr>
      </w:pPr>
      <w:r w:rsidRPr="00BB1EBE">
        <w:rPr>
          <w:b/>
          <w:i/>
          <w:u w:val="single"/>
        </w:rPr>
        <w:t>Odpowiedź:</w:t>
      </w:r>
    </w:p>
    <w:p w14:paraId="648BDDF8" w14:textId="0B95EF37" w:rsidR="008B5CA7" w:rsidRPr="00BB1EBE" w:rsidRDefault="00BB1EBE" w:rsidP="00C633B9">
      <w:pPr>
        <w:spacing w:after="0" w:line="240" w:lineRule="auto"/>
        <w:rPr>
          <w:rFonts w:eastAsia="Calibri" w:cs="Times New Roman"/>
          <w:b/>
          <w:i/>
          <w:szCs w:val="24"/>
        </w:rPr>
      </w:pPr>
      <w:r w:rsidRPr="00BB1EBE">
        <w:rPr>
          <w:rFonts w:eastAsia="Calibri" w:cs="Times New Roman"/>
          <w:b/>
          <w:i/>
          <w:szCs w:val="24"/>
        </w:rPr>
        <w:t>Tak.</w:t>
      </w:r>
    </w:p>
    <w:p w14:paraId="626386EB" w14:textId="77777777" w:rsidR="008B5CA7" w:rsidRPr="00E60020" w:rsidRDefault="008B5CA7" w:rsidP="00C633B9">
      <w:pPr>
        <w:spacing w:after="0" w:line="240" w:lineRule="auto"/>
        <w:rPr>
          <w:rFonts w:eastAsia="Calibri" w:cs="Times New Roman"/>
          <w:szCs w:val="24"/>
        </w:rPr>
      </w:pPr>
    </w:p>
    <w:p w14:paraId="0F2FE2B6"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7.</w:t>
      </w:r>
    </w:p>
    <w:p w14:paraId="3B192294" w14:textId="77777777" w:rsidR="00C633B9" w:rsidRPr="00E60020" w:rsidRDefault="00C633B9" w:rsidP="00C633B9">
      <w:pPr>
        <w:spacing w:after="0" w:line="240" w:lineRule="auto"/>
        <w:rPr>
          <w:rFonts w:eastAsia="Calibri" w:cs="Times New Roman"/>
          <w:szCs w:val="24"/>
        </w:rPr>
      </w:pPr>
      <w:r w:rsidRPr="00E60020">
        <w:rPr>
          <w:rFonts w:eastAsia="Calibri" w:cs="Times New Roman"/>
          <w:szCs w:val="24"/>
        </w:rPr>
        <w:t>Proszę o potwierdzenie, że zakres robot jest zgodny z  przedmiarem robót.</w:t>
      </w:r>
    </w:p>
    <w:p w14:paraId="55D7ED13" w14:textId="77777777" w:rsidR="008B5CA7" w:rsidRDefault="008B5CA7" w:rsidP="008B5CA7">
      <w:pPr>
        <w:spacing w:after="0" w:line="240" w:lineRule="auto"/>
        <w:jc w:val="both"/>
        <w:rPr>
          <w:b/>
          <w:i/>
          <w:highlight w:val="cyan"/>
          <w:u w:val="single"/>
        </w:rPr>
      </w:pPr>
    </w:p>
    <w:p w14:paraId="1F3BD7F1" w14:textId="77777777" w:rsidR="008B5CA7" w:rsidRPr="001139A7" w:rsidRDefault="008B5CA7" w:rsidP="008B5CA7">
      <w:pPr>
        <w:spacing w:after="0" w:line="240" w:lineRule="auto"/>
        <w:jc w:val="both"/>
        <w:rPr>
          <w:b/>
          <w:i/>
          <w:u w:val="single"/>
        </w:rPr>
      </w:pPr>
      <w:r w:rsidRPr="001139A7">
        <w:rPr>
          <w:b/>
          <w:i/>
          <w:u w:val="single"/>
        </w:rPr>
        <w:t>Odpowiedź:</w:t>
      </w:r>
    </w:p>
    <w:p w14:paraId="417C3B97" w14:textId="1ACE94D8" w:rsidR="00C633B9" w:rsidRDefault="00BE672F" w:rsidP="00FC3F56">
      <w:pPr>
        <w:spacing w:after="0" w:line="240" w:lineRule="auto"/>
        <w:jc w:val="both"/>
        <w:rPr>
          <w:rFonts w:cs="Times New Roman"/>
          <w:b/>
          <w:i/>
          <w:szCs w:val="24"/>
        </w:rPr>
      </w:pPr>
      <w:r w:rsidRPr="007327AC">
        <w:rPr>
          <w:rFonts w:cs="Times New Roman"/>
          <w:b/>
          <w:i/>
          <w:szCs w:val="24"/>
        </w:rPr>
        <w:t xml:space="preserve">W opisie przedmiotu zamówienia stanowiącym załącznik nr 7 do SWZ znajduje się zapis, iż załącznik nr 9 do SWZ – przedmiar robót </w:t>
      </w:r>
      <w:r w:rsidR="00FC5F35" w:rsidRPr="007327AC">
        <w:rPr>
          <w:rFonts w:cs="Times New Roman"/>
          <w:b/>
          <w:i/>
          <w:szCs w:val="24"/>
        </w:rPr>
        <w:t xml:space="preserve"> stanowi formę pomocniczą, a przedmiot </w:t>
      </w:r>
      <w:r w:rsidR="00FC5F35" w:rsidRPr="007327AC">
        <w:rPr>
          <w:rFonts w:cs="Times New Roman"/>
          <w:b/>
          <w:i/>
          <w:szCs w:val="24"/>
        </w:rPr>
        <w:lastRenderedPageBreak/>
        <w:t>zamówienia należy wykonać zgodnie z dokumentacją projektową, specyfikacją techniczną wykonania i odbioru robót oraz zmianami wprowadzonymi w trakcie postępowania.</w:t>
      </w:r>
    </w:p>
    <w:p w14:paraId="554C6997" w14:textId="77777777" w:rsidR="008E385A" w:rsidRDefault="008E385A" w:rsidP="00FC3F56">
      <w:pPr>
        <w:spacing w:after="0" w:line="240" w:lineRule="auto"/>
        <w:jc w:val="both"/>
        <w:rPr>
          <w:rFonts w:cs="Times New Roman"/>
          <w:b/>
          <w:i/>
          <w:szCs w:val="24"/>
        </w:rPr>
      </w:pPr>
    </w:p>
    <w:p w14:paraId="6D3B8E94" w14:textId="77777777" w:rsidR="008E385A" w:rsidRDefault="008E385A" w:rsidP="008E385A">
      <w:pPr>
        <w:spacing w:after="0"/>
        <w:ind w:left="6372"/>
        <w:jc w:val="both"/>
        <w:rPr>
          <w:rFonts w:cs="Times New Roman"/>
          <w:b/>
          <w:i/>
          <w:szCs w:val="24"/>
        </w:rPr>
      </w:pPr>
      <w:r>
        <w:rPr>
          <w:rFonts w:cs="Times New Roman"/>
          <w:b/>
          <w:i/>
          <w:szCs w:val="24"/>
        </w:rPr>
        <w:tab/>
      </w:r>
    </w:p>
    <w:p w14:paraId="4F199572" w14:textId="77777777" w:rsidR="008E385A" w:rsidRDefault="008E385A" w:rsidP="008E385A">
      <w:pPr>
        <w:spacing w:after="0"/>
        <w:ind w:left="6372"/>
        <w:jc w:val="both"/>
        <w:rPr>
          <w:rFonts w:cs="Times New Roman"/>
          <w:b/>
          <w:i/>
          <w:szCs w:val="24"/>
        </w:rPr>
      </w:pPr>
      <w:r>
        <w:rPr>
          <w:rFonts w:cs="Times New Roman"/>
          <w:b/>
          <w:i/>
          <w:szCs w:val="24"/>
        </w:rPr>
        <w:tab/>
      </w:r>
      <w:r>
        <w:rPr>
          <w:rFonts w:cs="Times New Roman"/>
          <w:b/>
          <w:i/>
          <w:szCs w:val="24"/>
        </w:rPr>
        <w:tab/>
      </w:r>
    </w:p>
    <w:p w14:paraId="6B8A6D5E" w14:textId="238702D8" w:rsidR="008E385A" w:rsidRDefault="008E385A" w:rsidP="008E385A">
      <w:pPr>
        <w:spacing w:after="0"/>
        <w:ind w:left="6372"/>
        <w:rPr>
          <w:rFonts w:cs="Times New Roman"/>
          <w:b/>
          <w:i/>
          <w:szCs w:val="24"/>
        </w:rPr>
      </w:pPr>
      <w:r>
        <w:rPr>
          <w:rFonts w:cs="Times New Roman"/>
          <w:sz w:val="20"/>
          <w:szCs w:val="24"/>
        </w:rPr>
        <w:t>Burmistrz Miasta Chojnice</w:t>
      </w:r>
      <w:r>
        <w:rPr>
          <w:rFonts w:cs="Times New Roman"/>
          <w:b/>
          <w:i/>
          <w:szCs w:val="24"/>
        </w:rPr>
        <w:tab/>
      </w:r>
      <w:r>
        <w:rPr>
          <w:rFonts w:cs="Times New Roman"/>
          <w:b/>
          <w:i/>
          <w:szCs w:val="24"/>
        </w:rPr>
        <w:tab/>
      </w:r>
    </w:p>
    <w:p w14:paraId="18D206F8" w14:textId="3892A7C9" w:rsidR="008E385A" w:rsidRPr="00DE5938" w:rsidRDefault="008E385A" w:rsidP="008E385A">
      <w:pPr>
        <w:spacing w:after="0"/>
        <w:ind w:left="6372"/>
        <w:jc w:val="both"/>
        <w:rPr>
          <w:b/>
          <w:bCs/>
          <w:i/>
          <w:u w:val="single"/>
        </w:rPr>
      </w:pPr>
      <w:r w:rsidRPr="00796BE0">
        <w:rPr>
          <w:rFonts w:cs="Times New Roman"/>
          <w:bCs/>
          <w:sz w:val="20"/>
          <w:szCs w:val="20"/>
        </w:rPr>
        <w:t>/-/ dr Arseniusz Finster</w:t>
      </w:r>
    </w:p>
    <w:p w14:paraId="6F7BB160" w14:textId="30ADDBB2" w:rsidR="008E385A" w:rsidRPr="00BB1EBE" w:rsidRDefault="008E385A" w:rsidP="00FC3F56">
      <w:pPr>
        <w:spacing w:after="0" w:line="240" w:lineRule="auto"/>
        <w:jc w:val="both"/>
        <w:rPr>
          <w:rFonts w:cs="Times New Roman"/>
          <w:b/>
          <w:i/>
          <w:szCs w:val="24"/>
        </w:rPr>
      </w:pPr>
      <w:bookmarkStart w:id="7" w:name="_GoBack"/>
      <w:bookmarkEnd w:id="7"/>
    </w:p>
    <w:sectPr w:rsidR="008E385A" w:rsidRPr="00BB1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169"/>
    <w:multiLevelType w:val="hybridMultilevel"/>
    <w:tmpl w:val="A98284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594303"/>
    <w:multiLevelType w:val="hybridMultilevel"/>
    <w:tmpl w:val="0FB02F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A61A78"/>
    <w:multiLevelType w:val="hybridMultilevel"/>
    <w:tmpl w:val="245EA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7"/>
    <w:rsid w:val="00091AB4"/>
    <w:rsid w:val="000C10FB"/>
    <w:rsid w:val="001139A7"/>
    <w:rsid w:val="00132DB1"/>
    <w:rsid w:val="001A6F8C"/>
    <w:rsid w:val="0027742D"/>
    <w:rsid w:val="002E34DD"/>
    <w:rsid w:val="0030339B"/>
    <w:rsid w:val="00336435"/>
    <w:rsid w:val="00362A89"/>
    <w:rsid w:val="0037030E"/>
    <w:rsid w:val="00373871"/>
    <w:rsid w:val="00393926"/>
    <w:rsid w:val="003A32CC"/>
    <w:rsid w:val="003B7AFC"/>
    <w:rsid w:val="003D537B"/>
    <w:rsid w:val="003E56AF"/>
    <w:rsid w:val="00477747"/>
    <w:rsid w:val="00484C11"/>
    <w:rsid w:val="004D098D"/>
    <w:rsid w:val="004F7320"/>
    <w:rsid w:val="00580BBD"/>
    <w:rsid w:val="005B7240"/>
    <w:rsid w:val="00665B04"/>
    <w:rsid w:val="006D0C3E"/>
    <w:rsid w:val="006D154C"/>
    <w:rsid w:val="006E6BE8"/>
    <w:rsid w:val="00701B52"/>
    <w:rsid w:val="007327AC"/>
    <w:rsid w:val="00761228"/>
    <w:rsid w:val="00797FB9"/>
    <w:rsid w:val="007C1855"/>
    <w:rsid w:val="00820E0F"/>
    <w:rsid w:val="008278CD"/>
    <w:rsid w:val="00830BD2"/>
    <w:rsid w:val="008A360E"/>
    <w:rsid w:val="008B5CA7"/>
    <w:rsid w:val="008C567B"/>
    <w:rsid w:val="008E385A"/>
    <w:rsid w:val="008E76F5"/>
    <w:rsid w:val="0091214E"/>
    <w:rsid w:val="00914BEB"/>
    <w:rsid w:val="00963082"/>
    <w:rsid w:val="009B42D6"/>
    <w:rsid w:val="009F39D7"/>
    <w:rsid w:val="00A91E55"/>
    <w:rsid w:val="00AC2F9A"/>
    <w:rsid w:val="00AF40F2"/>
    <w:rsid w:val="00B0657C"/>
    <w:rsid w:val="00B141A5"/>
    <w:rsid w:val="00B912EC"/>
    <w:rsid w:val="00BB1EBE"/>
    <w:rsid w:val="00BB5314"/>
    <w:rsid w:val="00BC62E5"/>
    <w:rsid w:val="00BD28C6"/>
    <w:rsid w:val="00BE672F"/>
    <w:rsid w:val="00C01D3D"/>
    <w:rsid w:val="00C17C5C"/>
    <w:rsid w:val="00C44477"/>
    <w:rsid w:val="00C633B9"/>
    <w:rsid w:val="00C75FCF"/>
    <w:rsid w:val="00CB20B7"/>
    <w:rsid w:val="00CC3D22"/>
    <w:rsid w:val="00CF2894"/>
    <w:rsid w:val="00CF5C75"/>
    <w:rsid w:val="00D47B57"/>
    <w:rsid w:val="00D865A3"/>
    <w:rsid w:val="00D91E82"/>
    <w:rsid w:val="00DF10AB"/>
    <w:rsid w:val="00E10F10"/>
    <w:rsid w:val="00E60020"/>
    <w:rsid w:val="00EC1076"/>
    <w:rsid w:val="00F33C4E"/>
    <w:rsid w:val="00F5617D"/>
    <w:rsid w:val="00F81B7E"/>
    <w:rsid w:val="00FB2614"/>
    <w:rsid w:val="00FC3F56"/>
    <w:rsid w:val="00FC5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27E"/>
  <w15:chartTrackingRefBased/>
  <w15:docId w15:val="{C8E47CED-E7DC-4DA0-BB1A-3D6E757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E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098D"/>
    <w:pPr>
      <w:ind w:left="720"/>
      <w:contextualSpacing/>
    </w:pPr>
  </w:style>
  <w:style w:type="character" w:styleId="Hipercze">
    <w:name w:val="Hyperlink"/>
    <w:basedOn w:val="Domylnaczcionkaakapitu"/>
    <w:uiPriority w:val="99"/>
    <w:unhideWhenUsed/>
    <w:rsid w:val="00C01D3D"/>
    <w:rPr>
      <w:color w:val="0563C1" w:themeColor="hyperlink"/>
      <w:u w:val="single"/>
    </w:rPr>
  </w:style>
  <w:style w:type="character" w:customStyle="1" w:styleId="UnresolvedMention">
    <w:name w:val="Unresolved Mention"/>
    <w:basedOn w:val="Domylnaczcionkaakapitu"/>
    <w:uiPriority w:val="99"/>
    <w:semiHidden/>
    <w:unhideWhenUsed/>
    <w:rsid w:val="00C01D3D"/>
    <w:rPr>
      <w:color w:val="605E5C"/>
      <w:shd w:val="clear" w:color="auto" w:fill="E1DFDD"/>
    </w:rPr>
  </w:style>
  <w:style w:type="table" w:styleId="Tabela-Siatka">
    <w:name w:val="Table Grid"/>
    <w:basedOn w:val="Standardowy"/>
    <w:uiPriority w:val="39"/>
    <w:rsid w:val="00827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C3F56"/>
    <w:rPr>
      <w:sz w:val="16"/>
      <w:szCs w:val="16"/>
    </w:rPr>
  </w:style>
  <w:style w:type="paragraph" w:styleId="Tekstkomentarza">
    <w:name w:val="annotation text"/>
    <w:basedOn w:val="Normalny"/>
    <w:link w:val="TekstkomentarzaZnak"/>
    <w:uiPriority w:val="99"/>
    <w:semiHidden/>
    <w:unhideWhenUsed/>
    <w:rsid w:val="00FC3F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3F56"/>
    <w:rPr>
      <w:sz w:val="20"/>
      <w:szCs w:val="20"/>
    </w:rPr>
  </w:style>
  <w:style w:type="paragraph" w:styleId="Tematkomentarza">
    <w:name w:val="annotation subject"/>
    <w:basedOn w:val="Tekstkomentarza"/>
    <w:next w:val="Tekstkomentarza"/>
    <w:link w:val="TematkomentarzaZnak"/>
    <w:uiPriority w:val="99"/>
    <w:semiHidden/>
    <w:unhideWhenUsed/>
    <w:rsid w:val="00FC3F56"/>
    <w:rPr>
      <w:b/>
      <w:bCs/>
    </w:rPr>
  </w:style>
  <w:style w:type="character" w:customStyle="1" w:styleId="TematkomentarzaZnak">
    <w:name w:val="Temat komentarza Znak"/>
    <w:basedOn w:val="TekstkomentarzaZnak"/>
    <w:link w:val="Tematkomentarza"/>
    <w:uiPriority w:val="99"/>
    <w:semiHidden/>
    <w:rsid w:val="00FC3F56"/>
    <w:rPr>
      <w:b/>
      <w:bCs/>
      <w:sz w:val="20"/>
      <w:szCs w:val="20"/>
    </w:rPr>
  </w:style>
  <w:style w:type="paragraph" w:styleId="Zwykytekst">
    <w:name w:val="Plain Text"/>
    <w:basedOn w:val="Normalny"/>
    <w:link w:val="ZwykytekstZnak"/>
    <w:uiPriority w:val="99"/>
    <w:semiHidden/>
    <w:unhideWhenUsed/>
    <w:rsid w:val="009B42D6"/>
    <w:pPr>
      <w:spacing w:after="0" w:line="240" w:lineRule="auto"/>
    </w:pPr>
    <w:rPr>
      <w:rFonts w:ascii="Calibri" w:hAnsi="Calibri"/>
      <w:sz w:val="22"/>
      <w:szCs w:val="21"/>
    </w:rPr>
  </w:style>
  <w:style w:type="character" w:customStyle="1" w:styleId="ZwykytekstZnak">
    <w:name w:val="Zwykły tekst Znak"/>
    <w:basedOn w:val="Domylnaczcionkaakapitu"/>
    <w:link w:val="Zwykytekst"/>
    <w:uiPriority w:val="99"/>
    <w:semiHidden/>
    <w:rsid w:val="009B42D6"/>
    <w:rPr>
      <w:rFonts w:ascii="Calibri" w:hAnsi="Calibri"/>
      <w:sz w:val="22"/>
      <w:szCs w:val="21"/>
    </w:rPr>
  </w:style>
  <w:style w:type="paragraph" w:styleId="NormalnyWeb">
    <w:name w:val="Normal (Web)"/>
    <w:basedOn w:val="Normalny"/>
    <w:uiPriority w:val="99"/>
    <w:semiHidden/>
    <w:unhideWhenUsed/>
    <w:rsid w:val="00BB5314"/>
    <w:pPr>
      <w:spacing w:before="100" w:beforeAutospacing="1" w:after="100" w:afterAutospacing="1" w:line="240" w:lineRule="auto"/>
    </w:pPr>
    <w:rPr>
      <w:rFonts w:cs="Times New Roman"/>
      <w:szCs w:val="24"/>
      <w:lang w:eastAsia="pl-PL"/>
    </w:rPr>
  </w:style>
  <w:style w:type="paragraph" w:styleId="Tekstdymka">
    <w:name w:val="Balloon Text"/>
    <w:basedOn w:val="Normalny"/>
    <w:link w:val="TekstdymkaZnak"/>
    <w:uiPriority w:val="99"/>
    <w:semiHidden/>
    <w:unhideWhenUsed/>
    <w:rsid w:val="00CC3D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5306">
      <w:bodyDiv w:val="1"/>
      <w:marLeft w:val="0"/>
      <w:marRight w:val="0"/>
      <w:marTop w:val="0"/>
      <w:marBottom w:val="0"/>
      <w:divBdr>
        <w:top w:val="none" w:sz="0" w:space="0" w:color="auto"/>
        <w:left w:val="none" w:sz="0" w:space="0" w:color="auto"/>
        <w:bottom w:val="none" w:sz="0" w:space="0" w:color="auto"/>
        <w:right w:val="none" w:sz="0" w:space="0" w:color="auto"/>
      </w:divBdr>
    </w:div>
    <w:div w:id="1003363231">
      <w:bodyDiv w:val="1"/>
      <w:marLeft w:val="0"/>
      <w:marRight w:val="0"/>
      <w:marTop w:val="0"/>
      <w:marBottom w:val="0"/>
      <w:divBdr>
        <w:top w:val="none" w:sz="0" w:space="0" w:color="auto"/>
        <w:left w:val="none" w:sz="0" w:space="0" w:color="auto"/>
        <w:bottom w:val="none" w:sz="0" w:space="0" w:color="auto"/>
        <w:right w:val="none" w:sz="0" w:space="0" w:color="auto"/>
      </w:divBdr>
    </w:div>
    <w:div w:id="1232613898">
      <w:bodyDiv w:val="1"/>
      <w:marLeft w:val="0"/>
      <w:marRight w:val="0"/>
      <w:marTop w:val="0"/>
      <w:marBottom w:val="0"/>
      <w:divBdr>
        <w:top w:val="none" w:sz="0" w:space="0" w:color="auto"/>
        <w:left w:val="none" w:sz="0" w:space="0" w:color="auto"/>
        <w:bottom w:val="none" w:sz="0" w:space="0" w:color="auto"/>
        <w:right w:val="none" w:sz="0" w:space="0" w:color="auto"/>
      </w:divBdr>
    </w:div>
    <w:div w:id="1293750326">
      <w:bodyDiv w:val="1"/>
      <w:marLeft w:val="0"/>
      <w:marRight w:val="0"/>
      <w:marTop w:val="0"/>
      <w:marBottom w:val="0"/>
      <w:divBdr>
        <w:top w:val="none" w:sz="0" w:space="0" w:color="auto"/>
        <w:left w:val="none" w:sz="0" w:space="0" w:color="auto"/>
        <w:bottom w:val="none" w:sz="0" w:space="0" w:color="auto"/>
        <w:right w:val="none" w:sz="0" w:space="0" w:color="auto"/>
      </w:divBdr>
    </w:div>
    <w:div w:id="1406144642">
      <w:bodyDiv w:val="1"/>
      <w:marLeft w:val="0"/>
      <w:marRight w:val="0"/>
      <w:marTop w:val="0"/>
      <w:marBottom w:val="0"/>
      <w:divBdr>
        <w:top w:val="none" w:sz="0" w:space="0" w:color="auto"/>
        <w:left w:val="none" w:sz="0" w:space="0" w:color="auto"/>
        <w:bottom w:val="none" w:sz="0" w:space="0" w:color="auto"/>
        <w:right w:val="none" w:sz="0" w:space="0" w:color="auto"/>
      </w:divBdr>
    </w:div>
    <w:div w:id="1626496266">
      <w:bodyDiv w:val="1"/>
      <w:marLeft w:val="0"/>
      <w:marRight w:val="0"/>
      <w:marTop w:val="0"/>
      <w:marBottom w:val="0"/>
      <w:divBdr>
        <w:top w:val="none" w:sz="0" w:space="0" w:color="auto"/>
        <w:left w:val="none" w:sz="0" w:space="0" w:color="auto"/>
        <w:bottom w:val="none" w:sz="0" w:space="0" w:color="auto"/>
        <w:right w:val="none" w:sz="0" w:space="0" w:color="auto"/>
      </w:divBdr>
    </w:div>
    <w:div w:id="1628583322">
      <w:bodyDiv w:val="1"/>
      <w:marLeft w:val="0"/>
      <w:marRight w:val="0"/>
      <w:marTop w:val="0"/>
      <w:marBottom w:val="0"/>
      <w:divBdr>
        <w:top w:val="none" w:sz="0" w:space="0" w:color="auto"/>
        <w:left w:val="none" w:sz="0" w:space="0" w:color="auto"/>
        <w:bottom w:val="none" w:sz="0" w:space="0" w:color="auto"/>
        <w:right w:val="none" w:sz="0" w:space="0" w:color="auto"/>
      </w:divBdr>
    </w:div>
    <w:div w:id="16688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F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F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ADE6-EEB2-4044-AC17-8F0EFE2E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3616</Words>
  <Characters>21698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WKS-Łukasz</dc:creator>
  <cp:keywords/>
  <dc:description/>
  <cp:lastModifiedBy>Grzegorz</cp:lastModifiedBy>
  <cp:revision>52</cp:revision>
  <cp:lastPrinted>2021-09-23T09:50:00Z</cp:lastPrinted>
  <dcterms:created xsi:type="dcterms:W3CDTF">2021-09-22T09:20:00Z</dcterms:created>
  <dcterms:modified xsi:type="dcterms:W3CDTF">2021-09-23T10:18:00Z</dcterms:modified>
</cp:coreProperties>
</file>