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E4ED" w14:textId="4091AD6D" w:rsidR="001D026B" w:rsidRPr="00F151BE" w:rsidRDefault="00F151BE" w:rsidP="00DF5E01">
      <w:pPr>
        <w:pStyle w:val="Nagowek1BBI"/>
      </w:pPr>
      <w:r>
        <w:t>O</w:t>
      </w:r>
      <w:r w:rsidR="001D026B" w:rsidRPr="00F151BE">
        <w:t>pis przedmiotu zamówienia</w:t>
      </w:r>
      <w:r w:rsidR="00E97EA1">
        <w:t xml:space="preserve"> (OPZ)</w:t>
      </w:r>
    </w:p>
    <w:p w14:paraId="45985967" w14:textId="1238D19D" w:rsidR="00445F3E" w:rsidRDefault="00445F3E" w:rsidP="00445F3E">
      <w:r>
        <w:t>Zamówienie dotyczy dostawy blankietów</w:t>
      </w:r>
      <w:r w:rsidR="00E965E6">
        <w:t xml:space="preserve"> </w:t>
      </w:r>
      <w:r w:rsidR="00E965E6" w:rsidRPr="007F3CA6">
        <w:t>legitymacji</w:t>
      </w:r>
      <w:r w:rsidR="00BF70CF" w:rsidRPr="007F3CA6">
        <w:t xml:space="preserve"> straża</w:t>
      </w:r>
      <w:r w:rsidR="00E965E6" w:rsidRPr="007F3CA6">
        <w:t>ka</w:t>
      </w:r>
      <w:r w:rsidR="00BF70CF" w:rsidRPr="007F3CA6">
        <w:t xml:space="preserve"> ratownik</w:t>
      </w:r>
      <w:r w:rsidR="00E965E6" w:rsidRPr="007F3CA6">
        <w:t>a</w:t>
      </w:r>
      <w:r w:rsidR="00BF70CF" w:rsidRPr="007F3CA6">
        <w:t xml:space="preserve"> </w:t>
      </w:r>
      <w:r w:rsidR="00E965E6" w:rsidRPr="007F3CA6">
        <w:t>o</w:t>
      </w:r>
      <w:r w:rsidR="00BF70CF" w:rsidRPr="007F3CA6">
        <w:t>chotnicz</w:t>
      </w:r>
      <w:r w:rsidR="00D23C3F" w:rsidRPr="007F3CA6">
        <w:t>ej</w:t>
      </w:r>
      <w:r w:rsidR="00BF70CF" w:rsidRPr="007F3CA6">
        <w:t xml:space="preserve"> </w:t>
      </w:r>
      <w:r w:rsidR="00E965E6" w:rsidRPr="007F3CA6">
        <w:t>s</w:t>
      </w:r>
      <w:r w:rsidR="00BF70CF" w:rsidRPr="007F3CA6">
        <w:t xml:space="preserve">traży </w:t>
      </w:r>
      <w:r w:rsidR="00E965E6" w:rsidRPr="007F3CA6">
        <w:t>p</w:t>
      </w:r>
      <w:r w:rsidR="00BF70CF" w:rsidRPr="007F3CA6">
        <w:t>ożarn</w:t>
      </w:r>
      <w:r w:rsidR="00D23C3F" w:rsidRPr="007F3CA6">
        <w:t>ej</w:t>
      </w:r>
      <w:r w:rsidR="00BF70CF" w:rsidRPr="007F3CA6">
        <w:t xml:space="preserve"> </w:t>
      </w:r>
      <w:r w:rsidR="00E965E6" w:rsidRPr="007F3CA6">
        <w:t>lub</w:t>
      </w:r>
      <w:r w:rsidR="00BF70CF" w:rsidRPr="007F3CA6">
        <w:t xml:space="preserve"> os</w:t>
      </w:r>
      <w:r w:rsidR="00E965E6" w:rsidRPr="007F3CA6">
        <w:t>o</w:t>
      </w:r>
      <w:r w:rsidR="00BF70CF" w:rsidRPr="007F3CA6">
        <w:t>b</w:t>
      </w:r>
      <w:r w:rsidR="00E965E6" w:rsidRPr="007F3CA6">
        <w:t>y</w:t>
      </w:r>
      <w:r w:rsidR="00BF70CF" w:rsidRPr="007F3CA6">
        <w:t xml:space="preserve"> posiadając</w:t>
      </w:r>
      <w:r w:rsidR="00E965E6" w:rsidRPr="007F3CA6">
        <w:t>ej</w:t>
      </w:r>
      <w:r w:rsidR="00BF70CF" w:rsidRPr="007F3CA6">
        <w:t xml:space="preserve"> uprawnieni</w:t>
      </w:r>
      <w:r w:rsidR="00A27F57" w:rsidRPr="007F3CA6">
        <w:t>e</w:t>
      </w:r>
      <w:r w:rsidR="00BF70CF" w:rsidRPr="007F3CA6">
        <w:t xml:space="preserve"> do świadczenia ratowniczego</w:t>
      </w:r>
      <w:r w:rsidRPr="007F3CA6">
        <w:t>.</w:t>
      </w:r>
      <w:r>
        <w:t xml:space="preserve"> </w:t>
      </w:r>
      <w:r w:rsidR="00951580">
        <w:t>B</w:t>
      </w:r>
      <w:r>
        <w:t xml:space="preserve">lankiety </w:t>
      </w:r>
      <w:r w:rsidR="00951580">
        <w:t>mają</w:t>
      </w:r>
      <w:r>
        <w:t xml:space="preserve"> form</w:t>
      </w:r>
      <w:r w:rsidR="00951580">
        <w:t>ę</w:t>
      </w:r>
      <w:r>
        <w:t xml:space="preserve"> kart bez personalizacji</w:t>
      </w:r>
      <w:r w:rsidR="00951580">
        <w:t xml:space="preserve"> i są</w:t>
      </w:r>
      <w:r>
        <w:t xml:space="preserve"> wyposażone w układ elektroniczny standardu MIFARE DESFire EV1 4k.</w:t>
      </w:r>
    </w:p>
    <w:p w14:paraId="2DF04B5B" w14:textId="28CE1DFF" w:rsidR="00445F3E" w:rsidRDefault="00445F3E" w:rsidP="00445F3E">
      <w:r>
        <w:t xml:space="preserve">Wszystkie blankiety muszą spełniać wysokie standardy jakości, być fabrycznie nowe, nieużywane oraz wolne od wad materiałowych i prawnych. </w:t>
      </w:r>
    </w:p>
    <w:p w14:paraId="4D1B67F0" w14:textId="7E2DDE6C" w:rsidR="00445F3E" w:rsidRDefault="00445F3E" w:rsidP="00445F3E">
      <w:r>
        <w:t xml:space="preserve">Dostawa blankietów musi zostać zrealizowana </w:t>
      </w:r>
      <w:r w:rsidR="00631888">
        <w:t>w</w:t>
      </w:r>
      <w:r>
        <w:t xml:space="preserve"> </w:t>
      </w:r>
      <w:r w:rsidRPr="00F5667B">
        <w:t>202</w:t>
      </w:r>
      <w:r w:rsidR="00E66CE3" w:rsidRPr="00F5667B">
        <w:t>3</w:t>
      </w:r>
      <w:r>
        <w:t xml:space="preserve"> roku</w:t>
      </w:r>
      <w:r w:rsidR="00631888">
        <w:t xml:space="preserve">, </w:t>
      </w:r>
      <w:r w:rsidR="00631888" w:rsidRPr="00CF639B">
        <w:rPr>
          <w:color w:val="000000" w:themeColor="text1"/>
        </w:rPr>
        <w:t>jednak nie później niż do dnia 22 grudnia 2023 r</w:t>
      </w:r>
      <w:r w:rsidR="00631888">
        <w:t>.</w:t>
      </w:r>
      <w:r>
        <w:t xml:space="preserve">, przy czym liczba poszczególnych blankietów legitymacji przekazywanych do danej </w:t>
      </w:r>
      <w:r w:rsidRPr="007F3CA6">
        <w:rPr>
          <w:color w:val="auto"/>
        </w:rPr>
        <w:t>jednostki organizacyjnej</w:t>
      </w:r>
      <w:r w:rsidR="00E965E6" w:rsidRPr="007F3CA6">
        <w:rPr>
          <w:color w:val="auto"/>
        </w:rPr>
        <w:t xml:space="preserve"> PSP</w:t>
      </w:r>
      <w:r w:rsidRPr="00E965E6">
        <w:t xml:space="preserve"> </w:t>
      </w:r>
      <w:r>
        <w:t>zostanie określona na podstawie dwóch pierwszych cyfr numeru ewidencyjnego wskazującego odbiorcę blankietów.</w:t>
      </w:r>
    </w:p>
    <w:p w14:paraId="52D0D620" w14:textId="74898C10" w:rsidR="001D026B" w:rsidRDefault="001D026B" w:rsidP="00DF5E01">
      <w:pPr>
        <w:pStyle w:val="Nagowek1BBI"/>
      </w:pPr>
      <w:r>
        <w:t xml:space="preserve">KOD CPV: </w:t>
      </w:r>
    </w:p>
    <w:p w14:paraId="09618FC5" w14:textId="7ED52A9D" w:rsidR="001D026B" w:rsidRDefault="001D026B" w:rsidP="001D026B">
      <w:pPr>
        <w:pStyle w:val="Akapitzlist"/>
        <w:numPr>
          <w:ilvl w:val="0"/>
          <w:numId w:val="3"/>
        </w:numPr>
      </w:pPr>
      <w:r>
        <w:t xml:space="preserve">30237131-6 – karty elektroniczne, </w:t>
      </w:r>
    </w:p>
    <w:p w14:paraId="353FF0B8" w14:textId="30B364AA" w:rsidR="001D026B" w:rsidRDefault="001D026B" w:rsidP="001D026B">
      <w:pPr>
        <w:pStyle w:val="Akapitzlist"/>
        <w:numPr>
          <w:ilvl w:val="0"/>
          <w:numId w:val="3"/>
        </w:numPr>
      </w:pPr>
      <w:r>
        <w:t>30197645-9 – karta do drukowania.</w:t>
      </w:r>
    </w:p>
    <w:p w14:paraId="3042EF27" w14:textId="01B7A4D3" w:rsidR="001D026B" w:rsidRDefault="001D026B" w:rsidP="00DF5E01">
      <w:pPr>
        <w:pStyle w:val="Nagowek1BBI"/>
      </w:pPr>
      <w:r>
        <w:t>1. Przedmiot zamówienia</w:t>
      </w:r>
    </w:p>
    <w:p w14:paraId="0D0DB3D7" w14:textId="12E6FF06" w:rsidR="00F64789" w:rsidRDefault="00F64789">
      <w:r>
        <w:t>1.</w:t>
      </w:r>
      <w:r w:rsidR="00951580">
        <w:t>1</w:t>
      </w:r>
      <w:r>
        <w:t xml:space="preserve">. </w:t>
      </w:r>
      <w:r w:rsidRPr="00F64789">
        <w:t xml:space="preserve">Dostawa </w:t>
      </w:r>
      <w:r w:rsidR="00951580">
        <w:t>9</w:t>
      </w:r>
      <w:r w:rsidR="00CF4798" w:rsidRPr="007F3CA6">
        <w:t xml:space="preserve"> 000</w:t>
      </w:r>
      <w:r w:rsidRPr="007F3CA6">
        <w:t xml:space="preserve"> szt.</w:t>
      </w:r>
      <w:r w:rsidRPr="00F64789">
        <w:t xml:space="preserve"> legitymacji w formie karty bez personalizacji, wyposażonej w układ elektroniczny standardu MIFARE DESFire EV1 4k, dla strażaków ratowników ochotniczej straży pożarnej lub osób posiadających uprawnienie do świadczenia ratowniczego.</w:t>
      </w:r>
    </w:p>
    <w:p w14:paraId="025E713E" w14:textId="77239374" w:rsidR="00F64789" w:rsidRDefault="00F64789" w:rsidP="00DF5E01">
      <w:pPr>
        <w:pStyle w:val="Nagowek1BBI"/>
      </w:pPr>
      <w:r>
        <w:t>2. Wymagania ogólne</w:t>
      </w:r>
    </w:p>
    <w:p w14:paraId="1FB22675" w14:textId="77777777" w:rsidR="00A57EC5" w:rsidRDefault="00A57EC5" w:rsidP="00A57EC5">
      <w:r>
        <w:t>2.1. Blankiety muszą być wytworzone jako produkty wysokiej jakości, fabrycznie nowe, nieużywane, wolne od wad materialnych i prawnych, spełniające uwarunkowania opisane szczegółowo poniżej.</w:t>
      </w:r>
    </w:p>
    <w:p w14:paraId="107A246F" w14:textId="369926DD" w:rsidR="00A57EC5" w:rsidRDefault="00A57EC5" w:rsidP="00A57EC5">
      <w:r>
        <w:t xml:space="preserve">2.2. Blankiety dokumentów publicznych, będące przedmiotem niniejszego zamówienia, </w:t>
      </w:r>
      <w:r w:rsidR="00035310">
        <w:t xml:space="preserve">muszą </w:t>
      </w:r>
      <w:r>
        <w:t xml:space="preserve">zostać wytworzone przez podmioty zajmujące się wytworzeniem blankietów dokumentów </w:t>
      </w:r>
      <w:r w:rsidR="00035310">
        <w:t xml:space="preserve">                      </w:t>
      </w:r>
      <w:r>
        <w:t>i druków zabezpieczonych, które spełniają wymagania dotyczące bezpieczeństwa wytwarzania blankietów dokumentów publicznych, zgodnie z art. 19</w:t>
      </w:r>
      <w:r w:rsidR="00035310">
        <w:t xml:space="preserve"> </w:t>
      </w:r>
      <w:r>
        <w:t>i przepisami wydanych na podstawie art. 21 określonych w ustawie z dnia 22 listopada 2018</w:t>
      </w:r>
      <w:r w:rsidR="008E0C7E">
        <w:t> </w:t>
      </w:r>
      <w:r>
        <w:t>r. o dokumentach publicznych</w:t>
      </w:r>
      <w:r>
        <w:rPr>
          <w:rStyle w:val="Odwoanieprzypisudolnego"/>
        </w:rPr>
        <w:footnoteReference w:id="2"/>
      </w:r>
      <w:r>
        <w:t>.</w:t>
      </w:r>
    </w:p>
    <w:p w14:paraId="16A36AE0" w14:textId="5A605546" w:rsidR="00A57EC5" w:rsidRDefault="00A57EC5" w:rsidP="00A57EC5">
      <w:r>
        <w:t>2.</w:t>
      </w:r>
      <w:r w:rsidR="00DE520A">
        <w:t>4</w:t>
      </w:r>
      <w:r>
        <w:t>. W przypadku blankietów, o których mowa w pkt. 1.</w:t>
      </w:r>
      <w:r w:rsidR="00DE520A">
        <w:t>1</w:t>
      </w:r>
      <w:r>
        <w:t>., należy dostarczyć produkt zinwentaryzowany, umożliwiający zewnętrzną identyfikację blankietu po numerze UID karty wraz z wykazem w formie dokumentu zawierających następujące dane: numer blankietu, tj. nr UID karty. Dokument przygotowany jest odrębnie dla każdej jednostki organizacyjnej opisanej w pkt. 3.</w:t>
      </w:r>
      <w:r w:rsidR="0052002F">
        <w:t>9.1</w:t>
      </w:r>
      <w:r>
        <w:t>.</w:t>
      </w:r>
    </w:p>
    <w:p w14:paraId="73D8410C" w14:textId="67890C5D" w:rsidR="00E21034" w:rsidRDefault="00E21034" w:rsidP="00E21034">
      <w:pPr>
        <w:jc w:val="center"/>
      </w:pPr>
      <w:r w:rsidRPr="00E21034">
        <w:rPr>
          <w:noProof/>
        </w:rPr>
        <w:lastRenderedPageBreak/>
        <w:drawing>
          <wp:inline distT="0" distB="0" distL="0" distR="0" wp14:anchorId="0FAC4612" wp14:editId="03BB2AB1">
            <wp:extent cx="2209800" cy="1100995"/>
            <wp:effectExtent l="0" t="0" r="0" b="4445"/>
            <wp:docPr id="3" name="Picture 3" descr="Obraz zawierający tekst, zrzut ekranu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, zrzut ekranu, Czcionka, linia&#10;&#10;Opis wygenerowany automatyczn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1905" cy="111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01D96" w14:textId="250A6323" w:rsidR="00E21034" w:rsidRDefault="00E21034" w:rsidP="00E21034">
      <w:pPr>
        <w:pStyle w:val="Legenda"/>
        <w:jc w:val="center"/>
      </w:pPr>
      <w:r>
        <w:t xml:space="preserve">Rysunek </w:t>
      </w:r>
      <w:r w:rsidR="00DE520A">
        <w:t>1</w:t>
      </w:r>
      <w:r>
        <w:t>- Schemat tabeli wykazu blankietów.</w:t>
      </w:r>
    </w:p>
    <w:p w14:paraId="70716732" w14:textId="088674CB" w:rsidR="00E21034" w:rsidRDefault="00E21034" w:rsidP="00DF5E01">
      <w:pPr>
        <w:pStyle w:val="Nagowek1BBI"/>
      </w:pPr>
      <w:r>
        <w:t>3. Wymagania szczegółowe</w:t>
      </w:r>
    </w:p>
    <w:p w14:paraId="5ED53A73" w14:textId="5F39C506" w:rsidR="00E21034" w:rsidRDefault="00E21034" w:rsidP="00E21034">
      <w:r w:rsidRPr="00E21034">
        <w:t>3.1. Blankiet legitymacji strażaka ratownika ochotniczej straży pożarnej lub osoby posiadającej uprawnienie do świadczenia ratowniczego jest elektroniczną kartą procesorową z interfejsem bezstykowym, spełniającą wymogi ogólne, opisane w rozporządzeniu w sprawie legitymacji strażaka ratownika ochotniczej straży pożarnej lub osoby posiadającej uprawnienie do świadczenia ratowniczego</w:t>
      </w:r>
      <w:r>
        <w:rPr>
          <w:rStyle w:val="Odwoanieprzypisudolnego"/>
        </w:rPr>
        <w:footnoteReference w:id="3"/>
      </w:r>
      <w:r w:rsidRPr="00E21034">
        <w:t>.</w:t>
      </w:r>
    </w:p>
    <w:p w14:paraId="0BEF2018" w14:textId="47B46D60" w:rsidR="00E21034" w:rsidRDefault="00E21034" w:rsidP="00E21034">
      <w:r w:rsidRPr="00E21034">
        <w:t>3.2. Blankiet stanowi dokument publiczny, zaliczony do trzeciej kategorii, posiadający znaczenie dla bezpieczeństwa państwa</w:t>
      </w:r>
      <w:r>
        <w:rPr>
          <w:rStyle w:val="Odwoanieprzypisudolnego"/>
        </w:rPr>
        <w:footnoteReference w:id="4"/>
      </w:r>
      <w:r w:rsidRPr="00E21034">
        <w:t>.</w:t>
      </w:r>
    </w:p>
    <w:p w14:paraId="6397E4E0" w14:textId="15E5B732" w:rsidR="00FB7B98" w:rsidRDefault="00FB7B98" w:rsidP="00E21034">
      <w:r w:rsidRPr="00FB7B98">
        <w:t>3.3. Szczegóły dotyczące specyfikacji technicznej blankietu zostaną przekazane po podpisaniu umowy o zachowaniu poufności, ze względu na charakter niejawny dokumentu, w którym opisane zostały zabezpieczenia dokumentu.</w:t>
      </w:r>
    </w:p>
    <w:p w14:paraId="50BAFEA5" w14:textId="28DD1525" w:rsidR="005F07C4" w:rsidRDefault="005F07C4" w:rsidP="0002127D">
      <w:pPr>
        <w:spacing w:after="0"/>
      </w:pPr>
      <w:r>
        <w:t>3.</w:t>
      </w:r>
      <w:r w:rsidR="00FB7B98">
        <w:t>4</w:t>
      </w:r>
      <w:r>
        <w:t xml:space="preserve">. </w:t>
      </w:r>
      <w:r w:rsidRPr="005F07C4">
        <w:t xml:space="preserve">Wzór </w:t>
      </w:r>
      <w:r w:rsidR="00842D24">
        <w:t>l</w:t>
      </w:r>
      <w:r w:rsidRPr="005F07C4">
        <w:t xml:space="preserve">egitymacji </w:t>
      </w:r>
      <w:r w:rsidR="00842D24">
        <w:t>s</w:t>
      </w:r>
      <w:r w:rsidRPr="005F07C4">
        <w:t>trażaka</w:t>
      </w:r>
      <w:r w:rsidR="00E965E6">
        <w:t xml:space="preserve"> </w:t>
      </w:r>
      <w:r w:rsidR="00842D24">
        <w:t>r</w:t>
      </w:r>
      <w:r w:rsidRPr="005F07C4">
        <w:t xml:space="preserve">atownika </w:t>
      </w:r>
      <w:r w:rsidR="00842D24">
        <w:t>o</w:t>
      </w:r>
      <w:r w:rsidRPr="005F07C4">
        <w:t xml:space="preserve">chotniczej </w:t>
      </w:r>
      <w:r w:rsidR="00842D24">
        <w:t>s</w:t>
      </w:r>
      <w:r w:rsidRPr="005F07C4">
        <w:t xml:space="preserve">traży </w:t>
      </w:r>
      <w:r w:rsidR="00842D24">
        <w:t>p</w:t>
      </w:r>
      <w:r w:rsidRPr="005F07C4">
        <w:t xml:space="preserve">ożarnej lub </w:t>
      </w:r>
      <w:r w:rsidR="00842D24">
        <w:t>o</w:t>
      </w:r>
      <w:r w:rsidRPr="005F07C4">
        <w:t xml:space="preserve">soby </w:t>
      </w:r>
      <w:r w:rsidR="00842D24">
        <w:t>p</w:t>
      </w:r>
      <w:r w:rsidRPr="005F07C4">
        <w:t xml:space="preserve">osiadającej </w:t>
      </w:r>
      <w:r w:rsidR="00842D24">
        <w:t>u</w:t>
      </w:r>
      <w:r w:rsidRPr="005F07C4">
        <w:t>prawnieni</w:t>
      </w:r>
      <w:r w:rsidR="00A27F57">
        <w:t>e</w:t>
      </w:r>
      <w:r w:rsidRPr="005F07C4">
        <w:t xml:space="preserve"> do </w:t>
      </w:r>
      <w:r w:rsidR="00842D24">
        <w:t>ś</w:t>
      </w:r>
      <w:r w:rsidRPr="005F07C4">
        <w:t xml:space="preserve">wiadczenia </w:t>
      </w:r>
      <w:r w:rsidR="00842D24">
        <w:t>r</w:t>
      </w:r>
      <w:r w:rsidRPr="005F07C4">
        <w:t>atowniczego</w:t>
      </w:r>
      <w:r>
        <w:rPr>
          <w:rStyle w:val="Odwoanieprzypisudolnego"/>
        </w:rPr>
        <w:footnoteReference w:id="5"/>
      </w:r>
      <w:r>
        <w:t>:</w:t>
      </w:r>
    </w:p>
    <w:p w14:paraId="74852FD3" w14:textId="152099D1" w:rsidR="005F07C4" w:rsidRDefault="005F07C4" w:rsidP="0002127D">
      <w:pPr>
        <w:spacing w:after="0"/>
        <w:jc w:val="center"/>
      </w:pPr>
      <w:r w:rsidRPr="005F07C4">
        <w:rPr>
          <w:noProof/>
        </w:rPr>
        <w:drawing>
          <wp:inline distT="0" distB="0" distL="0" distR="0" wp14:anchorId="1EB992B0" wp14:editId="503D2069">
            <wp:extent cx="2514618" cy="1681175"/>
            <wp:effectExtent l="0" t="0" r="0" b="0"/>
            <wp:docPr id="4" name="Picture 4" descr="Obraz zawierający tekst, etykiet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, etykieta, logo&#10;&#10;Opis wygenerowany automatyczni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4618" cy="16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2CECF" w14:textId="7E692EF2" w:rsidR="005F07C4" w:rsidRDefault="005F07C4" w:rsidP="0002127D">
      <w:pPr>
        <w:pStyle w:val="Legenda"/>
        <w:spacing w:after="0"/>
        <w:jc w:val="center"/>
      </w:pPr>
      <w:r>
        <w:t xml:space="preserve">Rysunek </w:t>
      </w:r>
      <w:fldSimple w:instr=" SEQ Rysunek \* ARABIC ">
        <w:r w:rsidR="00FB0AB6">
          <w:rPr>
            <w:noProof/>
          </w:rPr>
          <w:t>3</w:t>
        </w:r>
      </w:fldSimple>
      <w:r>
        <w:t xml:space="preserve"> - Awers legitymacji</w:t>
      </w:r>
    </w:p>
    <w:p w14:paraId="339E72BA" w14:textId="2595E190" w:rsidR="005F07C4" w:rsidRDefault="005F07C4" w:rsidP="0002127D">
      <w:pPr>
        <w:spacing w:after="0"/>
        <w:jc w:val="center"/>
      </w:pPr>
      <w:r w:rsidRPr="005F07C4">
        <w:rPr>
          <w:noProof/>
        </w:rPr>
        <w:lastRenderedPageBreak/>
        <w:drawing>
          <wp:inline distT="0" distB="0" distL="0" distR="0" wp14:anchorId="01FB065E" wp14:editId="162FE857">
            <wp:extent cx="2457468" cy="1590687"/>
            <wp:effectExtent l="0" t="0" r="0" b="9525"/>
            <wp:docPr id="5" name="Picture 5" descr="Obraz zawierający tekst, Czcionka, papier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papier, zrzut ekranu&#10;&#10;Opis wygenerowany automatyczni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68" cy="159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FE52A" w14:textId="0571373C" w:rsidR="005F07C4" w:rsidRDefault="005F07C4" w:rsidP="0002127D">
      <w:pPr>
        <w:pStyle w:val="Legenda"/>
        <w:spacing w:after="0"/>
        <w:jc w:val="center"/>
      </w:pPr>
      <w:r>
        <w:t xml:space="preserve">Rysunek </w:t>
      </w:r>
      <w:fldSimple w:instr=" SEQ Rysunek \* ARABIC ">
        <w:r w:rsidR="00FB0AB6">
          <w:rPr>
            <w:noProof/>
          </w:rPr>
          <w:t>4</w:t>
        </w:r>
      </w:fldSimple>
      <w:r>
        <w:t xml:space="preserve"> - Rewers legitymacji</w:t>
      </w:r>
      <w:r w:rsidR="0002127D">
        <w:br/>
      </w:r>
    </w:p>
    <w:p w14:paraId="588BFF57" w14:textId="7E8E4110" w:rsidR="00F20B7A" w:rsidRDefault="005F07C4" w:rsidP="00E21034">
      <w:r w:rsidRPr="005F07C4">
        <w:t>3.</w:t>
      </w:r>
      <w:r w:rsidR="00FB7B98">
        <w:t>4</w:t>
      </w:r>
      <w:r w:rsidRPr="005F07C4">
        <w:t xml:space="preserve">.1. </w:t>
      </w:r>
      <w:r w:rsidR="00E50718" w:rsidRPr="00E50718">
        <w:t xml:space="preserve">Legitymacja strażaka ratownika ochotniczej straży pożarnej lub osoby posiadającej uprawnienie do świadczenia ratowniczego, stanowi elektroniczną kartę procesorową </w:t>
      </w:r>
      <w:r w:rsidR="005A0C64">
        <w:br/>
      </w:r>
      <w:r w:rsidR="00E50718" w:rsidRPr="00E50718">
        <w:t>z interfejsem bezstykowym, mającą formę karty identyfikacyjnej o wymiarach 85,60 x 53,98 mm (ID-1), wytworzoną z tworzywa sztucznego, wyposażoną w wbudowany układ elektroniczny.</w:t>
      </w:r>
      <w:r w:rsidR="00E50718">
        <w:t xml:space="preserve"> </w:t>
      </w:r>
      <w:r w:rsidR="00E50718" w:rsidRPr="005F07C4">
        <w:t xml:space="preserve">W zakresie parametrów fizycznych, blankiet musi spełniać standard opisany </w:t>
      </w:r>
      <w:r w:rsidR="005A0C64">
        <w:br/>
      </w:r>
      <w:r w:rsidR="00E50718" w:rsidRPr="005F07C4">
        <w:t xml:space="preserve">w normie ISO/IEC 7810:2019 lub równoważnym standardzie ID-1, tj. karta o wymiarach </w:t>
      </w:r>
      <w:r w:rsidR="005A0C64">
        <w:br/>
      </w:r>
      <w:r w:rsidR="00E50718" w:rsidRPr="005F07C4">
        <w:t>85,60 x 53,98 mm (3,37 x 2,125 cala)</w:t>
      </w:r>
      <w:r w:rsidR="00E50718">
        <w:t>.</w:t>
      </w:r>
    </w:p>
    <w:p w14:paraId="4F728CC2" w14:textId="2C690EA4" w:rsidR="00F20B7A" w:rsidRDefault="00F20B7A" w:rsidP="00E21034">
      <w:r>
        <w:t>3.</w:t>
      </w:r>
      <w:r w:rsidR="00FB7B98">
        <w:t>4</w:t>
      </w:r>
      <w:r>
        <w:t xml:space="preserve">.2. Dokument zabezpieczony powinien być w oparciu o wykaz minimalnych zabezpieczeń dokumentów publicznych kategorii trzeciej przed fałszerstwem wskazanych w załączniku pn. </w:t>
      </w:r>
      <w:r w:rsidRPr="00F20B7A">
        <w:t>Wykaz Minimalnych Zabezpieczeń przed Fałszerstwem Wymaganych dla Dokumentów Publicznych Kategorii Pierwszej, Drugiej i Trzeciej</w:t>
      </w:r>
      <w:r>
        <w:t xml:space="preserve"> wskazanych w </w:t>
      </w:r>
      <w:r w:rsidR="008E0C7E">
        <w:t>r</w:t>
      </w:r>
      <w:r>
        <w:t>ozporządzeni</w:t>
      </w:r>
      <w:r w:rsidR="00BB0BDD">
        <w:t>u</w:t>
      </w:r>
      <w:r>
        <w:t xml:space="preserve"> Ministra Spraw Wewnętrznych i Administracji z dnia 1 lipca 2022 r. w sprawie wykazu minimalnych zabezpieczeń dokumentów publicznych przed fałszerstwem</w:t>
      </w:r>
      <w:r w:rsidR="006943AA">
        <w:t xml:space="preserve"> (</w:t>
      </w:r>
      <w:r w:rsidR="006943AA" w:rsidRPr="00F20B7A">
        <w:t>Dz.U.</w:t>
      </w:r>
      <w:r w:rsidR="008E0C7E">
        <w:t xml:space="preserve"> z </w:t>
      </w:r>
      <w:r w:rsidR="006943AA" w:rsidRPr="00F20B7A">
        <w:t>2022</w:t>
      </w:r>
      <w:r w:rsidR="008E0C7E">
        <w:t xml:space="preserve"> r</w:t>
      </w:r>
      <w:r w:rsidR="006943AA" w:rsidRPr="00F20B7A">
        <w:t>.</w:t>
      </w:r>
      <w:r w:rsidR="00E965E6">
        <w:t xml:space="preserve"> poz.</w:t>
      </w:r>
      <w:r w:rsidR="008E0C7E">
        <w:t xml:space="preserve"> </w:t>
      </w:r>
      <w:r w:rsidR="006943AA" w:rsidRPr="00F20B7A">
        <w:t>1456</w:t>
      </w:r>
      <w:r w:rsidR="006943AA">
        <w:t>)</w:t>
      </w:r>
      <w:r>
        <w:t>.</w:t>
      </w:r>
    </w:p>
    <w:p w14:paraId="11DB4F55" w14:textId="1888A7D8" w:rsidR="00E50718" w:rsidRPr="00CD427B" w:rsidRDefault="00E50718" w:rsidP="00E50718">
      <w:r w:rsidRPr="00CD427B">
        <w:t>3.</w:t>
      </w:r>
      <w:r w:rsidR="00FB7B98" w:rsidRPr="00CD427B">
        <w:t>4</w:t>
      </w:r>
      <w:r w:rsidRPr="00CD427B">
        <w:t>.</w:t>
      </w:r>
      <w:r w:rsidR="005A4478" w:rsidRPr="00CD427B">
        <w:t>3</w:t>
      </w:r>
      <w:r w:rsidRPr="00CD427B">
        <w:t>. Tło blankietu legitymacji, wykonane w technice offsetowej</w:t>
      </w:r>
      <w:r w:rsidR="00FB7B98" w:rsidRPr="00CD427B">
        <w:t xml:space="preserve"> </w:t>
      </w:r>
      <w:r w:rsidR="00FB7B98" w:rsidRPr="00B72481">
        <w:rPr>
          <w:color w:val="auto"/>
        </w:rPr>
        <w:t>w standardzie 7 + 5 kolorów (Pantone),</w:t>
      </w:r>
      <w:r w:rsidRPr="00B72481">
        <w:rPr>
          <w:color w:val="auto"/>
        </w:rPr>
        <w:t xml:space="preserve"> z wykorzystaniem druku irysowego, pokrywa całą powierzchnię po obu stronach karty. W procesie druku offsetowego nanoszone są następujące elementy</w:t>
      </w:r>
      <w:r w:rsidRPr="00CD427B">
        <w:t>:</w:t>
      </w:r>
    </w:p>
    <w:p w14:paraId="19AD0989" w14:textId="17D32537" w:rsidR="00E50718" w:rsidRPr="00CD427B" w:rsidRDefault="00E50718" w:rsidP="00E50718">
      <w:pPr>
        <w:pStyle w:val="Akapitzlist"/>
        <w:numPr>
          <w:ilvl w:val="0"/>
          <w:numId w:val="6"/>
        </w:numPr>
      </w:pPr>
      <w:r w:rsidRPr="00CD427B">
        <w:t>tło irysowe w kolorze niebieskozielonym z lewej i z prawej strony blankietu ze strefą jasnobrązową pośrodku, z elementami wykonanymi w technice druku reliefowego;</w:t>
      </w:r>
    </w:p>
    <w:p w14:paraId="055A57D4" w14:textId="7D2E44CF" w:rsidR="00E50718" w:rsidRPr="00CD427B" w:rsidRDefault="00E50718" w:rsidP="00E50718">
      <w:pPr>
        <w:pStyle w:val="Akapitzlist"/>
        <w:numPr>
          <w:ilvl w:val="0"/>
          <w:numId w:val="6"/>
        </w:numPr>
      </w:pPr>
      <w:r w:rsidRPr="00CD427B">
        <w:t xml:space="preserve">tło giloszowe w formie stylizowanego, powtarzalnego ornamentu graficznego </w:t>
      </w:r>
      <w:r w:rsidR="00CD427B">
        <w:br/>
      </w:r>
      <w:r w:rsidRPr="00CD427B">
        <w:t>z elementami wykonanymi w technice druku reliefowego;</w:t>
      </w:r>
    </w:p>
    <w:p w14:paraId="3BA89440" w14:textId="77777777" w:rsidR="00E50718" w:rsidRPr="00CD427B" w:rsidRDefault="00E50718" w:rsidP="00E50718">
      <w:pPr>
        <w:pStyle w:val="Akapitzlist"/>
        <w:numPr>
          <w:ilvl w:val="0"/>
          <w:numId w:val="6"/>
        </w:numPr>
      </w:pPr>
      <w:r w:rsidRPr="00CD427B">
        <w:t>na awersie umieszcza się:</w:t>
      </w:r>
    </w:p>
    <w:p w14:paraId="3AB386AF" w14:textId="77777777" w:rsidR="00E50718" w:rsidRPr="00CD427B" w:rsidRDefault="00E50718" w:rsidP="00E50718">
      <w:pPr>
        <w:pStyle w:val="Akapitzlist"/>
        <w:numPr>
          <w:ilvl w:val="1"/>
          <w:numId w:val="6"/>
        </w:numPr>
      </w:pPr>
      <w:r w:rsidRPr="00CD427B">
        <w:t>napis "RZECZPOSPOLITA POLSKA" w kolorze czarnym,</w:t>
      </w:r>
    </w:p>
    <w:p w14:paraId="04F50C03" w14:textId="77777777" w:rsidR="00E50718" w:rsidRPr="00CD427B" w:rsidRDefault="00E50718" w:rsidP="00E50718">
      <w:pPr>
        <w:pStyle w:val="Akapitzlist"/>
        <w:numPr>
          <w:ilvl w:val="1"/>
          <w:numId w:val="6"/>
        </w:numPr>
      </w:pPr>
      <w:r w:rsidRPr="00CD427B">
        <w:t>wizerunek orła według wzoru ustalonego dla godła Rzeczypospolitej Polskiej,</w:t>
      </w:r>
    </w:p>
    <w:p w14:paraId="5148036A" w14:textId="77777777" w:rsidR="00E50718" w:rsidRPr="00CD427B" w:rsidRDefault="00E50718" w:rsidP="00E50718">
      <w:pPr>
        <w:pStyle w:val="Akapitzlist"/>
        <w:numPr>
          <w:ilvl w:val="1"/>
          <w:numId w:val="6"/>
        </w:numPr>
      </w:pPr>
      <w:r w:rsidRPr="00CD427B">
        <w:t>napis "OCHOTNICZA STRAŻ POŻARNA" w kolorze czarnym,</w:t>
      </w:r>
    </w:p>
    <w:p w14:paraId="3CA5FB94" w14:textId="77777777" w:rsidR="00E50718" w:rsidRPr="00CD427B" w:rsidRDefault="00E50718" w:rsidP="00E50718">
      <w:pPr>
        <w:pStyle w:val="Akapitzlist"/>
        <w:numPr>
          <w:ilvl w:val="1"/>
          <w:numId w:val="6"/>
        </w:numPr>
      </w:pPr>
      <w:r w:rsidRPr="00CD427B">
        <w:t>element graficzny wykonany farbą optycznie zmienną (OVI), symbolizujący pojazd pożarniczy,</w:t>
      </w:r>
    </w:p>
    <w:p w14:paraId="19DCC69F" w14:textId="77777777" w:rsidR="00E50718" w:rsidRPr="00CD427B" w:rsidRDefault="00E50718" w:rsidP="00E50718">
      <w:pPr>
        <w:pStyle w:val="Akapitzlist"/>
        <w:numPr>
          <w:ilvl w:val="1"/>
          <w:numId w:val="6"/>
        </w:numPr>
      </w:pPr>
      <w:r w:rsidRPr="00CD427B">
        <w:t>mikrodruki,</w:t>
      </w:r>
    </w:p>
    <w:p w14:paraId="496AF3B3" w14:textId="77777777" w:rsidR="00E50718" w:rsidRPr="00CD427B" w:rsidRDefault="00E50718" w:rsidP="00E50718">
      <w:pPr>
        <w:pStyle w:val="Akapitzlist"/>
        <w:numPr>
          <w:ilvl w:val="1"/>
          <w:numId w:val="6"/>
        </w:numPr>
      </w:pPr>
      <w:r w:rsidRPr="00CD427B">
        <w:t>napis "IMIĘ",</w:t>
      </w:r>
    </w:p>
    <w:p w14:paraId="35F3E5EE" w14:textId="77777777" w:rsidR="00E50718" w:rsidRPr="00CD427B" w:rsidRDefault="00E50718" w:rsidP="00E50718">
      <w:pPr>
        <w:pStyle w:val="Akapitzlist"/>
        <w:numPr>
          <w:ilvl w:val="1"/>
          <w:numId w:val="6"/>
        </w:numPr>
      </w:pPr>
      <w:r w:rsidRPr="00CD427B">
        <w:t>napis "NAZWISKO",</w:t>
      </w:r>
    </w:p>
    <w:p w14:paraId="54597864" w14:textId="77777777" w:rsidR="00E50718" w:rsidRPr="00CD427B" w:rsidRDefault="00E50718" w:rsidP="00E50718">
      <w:pPr>
        <w:pStyle w:val="Akapitzlist"/>
        <w:numPr>
          <w:ilvl w:val="1"/>
          <w:numId w:val="6"/>
        </w:numPr>
      </w:pPr>
      <w:r w:rsidRPr="00CD427B">
        <w:t>napis "NUMER LEGITYMACJI",</w:t>
      </w:r>
    </w:p>
    <w:p w14:paraId="75618F10" w14:textId="77777777" w:rsidR="00E50718" w:rsidRPr="00CD427B" w:rsidRDefault="00E50718" w:rsidP="00E50718">
      <w:pPr>
        <w:pStyle w:val="Akapitzlist"/>
        <w:numPr>
          <w:ilvl w:val="1"/>
          <w:numId w:val="6"/>
        </w:numPr>
      </w:pPr>
      <w:r w:rsidRPr="00CD427B">
        <w:t>element graficzny wykonany farbą aktywną w promieniowaniu ultrafioletowym;</w:t>
      </w:r>
    </w:p>
    <w:p w14:paraId="76659574" w14:textId="77777777" w:rsidR="00E50718" w:rsidRPr="00CD427B" w:rsidRDefault="00E50718" w:rsidP="00A476E9">
      <w:pPr>
        <w:pStyle w:val="Akapitzlist"/>
        <w:numPr>
          <w:ilvl w:val="0"/>
          <w:numId w:val="6"/>
        </w:numPr>
      </w:pPr>
      <w:r w:rsidRPr="00CD427B">
        <w:t>na rewersie umieszcza się:</w:t>
      </w:r>
    </w:p>
    <w:p w14:paraId="246C6DA8" w14:textId="77777777" w:rsidR="00E50718" w:rsidRPr="00CD427B" w:rsidRDefault="00E50718" w:rsidP="00E50718">
      <w:pPr>
        <w:pStyle w:val="Akapitzlist"/>
        <w:numPr>
          <w:ilvl w:val="1"/>
          <w:numId w:val="6"/>
        </w:numPr>
      </w:pPr>
      <w:r w:rsidRPr="00CD427B">
        <w:t>napis "Bogu na chwałę, ludziom na pożytek",</w:t>
      </w:r>
    </w:p>
    <w:p w14:paraId="3A108F09" w14:textId="1F41B225" w:rsidR="00E50718" w:rsidRPr="00CD427B" w:rsidRDefault="00E50718" w:rsidP="00E50718">
      <w:pPr>
        <w:pStyle w:val="Akapitzlist"/>
        <w:numPr>
          <w:ilvl w:val="1"/>
          <w:numId w:val="6"/>
        </w:numPr>
      </w:pPr>
      <w:r w:rsidRPr="00CD427B">
        <w:lastRenderedPageBreak/>
        <w:t xml:space="preserve">napis "OCHOTNICZA STRAŻ POŻARNA W </w:t>
      </w:r>
      <w:r w:rsidR="009D6A4C" w:rsidRPr="00CD427B">
        <w:t>………..</w:t>
      </w:r>
      <w:r w:rsidRPr="00CD427B">
        <w:t>",</w:t>
      </w:r>
    </w:p>
    <w:p w14:paraId="49094581" w14:textId="77777777" w:rsidR="00E50718" w:rsidRPr="00CD427B" w:rsidRDefault="00E50718" w:rsidP="00E50718">
      <w:pPr>
        <w:pStyle w:val="Akapitzlist"/>
        <w:numPr>
          <w:ilvl w:val="1"/>
          <w:numId w:val="6"/>
        </w:numPr>
      </w:pPr>
      <w:r w:rsidRPr="00CD427B">
        <w:t>napis "DATA WYDANIA LEGITYMACJI:",</w:t>
      </w:r>
    </w:p>
    <w:p w14:paraId="19B62499" w14:textId="2D2D5487" w:rsidR="00E50718" w:rsidRPr="00CD427B" w:rsidRDefault="00E50718" w:rsidP="00E50718">
      <w:pPr>
        <w:pStyle w:val="Akapitzlist"/>
        <w:numPr>
          <w:ilvl w:val="1"/>
          <w:numId w:val="6"/>
        </w:numPr>
      </w:pPr>
      <w:r w:rsidRPr="00CD427B">
        <w:t>napis "</w:t>
      </w:r>
      <w:r w:rsidRPr="00CD427B">
        <w:rPr>
          <w:color w:val="auto"/>
        </w:rPr>
        <w:t xml:space="preserve">KOMENDANT GŁÓWNY </w:t>
      </w:r>
      <w:r w:rsidR="002E2C7A" w:rsidRPr="00CD427B">
        <w:rPr>
          <w:color w:val="auto"/>
        </w:rPr>
        <w:t>PAŃSTWOWEJ</w:t>
      </w:r>
      <w:r w:rsidRPr="00CD427B">
        <w:rPr>
          <w:color w:val="auto"/>
        </w:rPr>
        <w:t xml:space="preserve"> STRAŻY POŻARNEJ</w:t>
      </w:r>
      <w:r w:rsidRPr="00CD427B">
        <w:t>",</w:t>
      </w:r>
    </w:p>
    <w:p w14:paraId="7D4022CC" w14:textId="77777777" w:rsidR="00E50718" w:rsidRPr="00CD427B" w:rsidRDefault="00E50718" w:rsidP="00E50718">
      <w:pPr>
        <w:pStyle w:val="Akapitzlist"/>
        <w:numPr>
          <w:ilvl w:val="1"/>
          <w:numId w:val="6"/>
        </w:numPr>
      </w:pPr>
      <w:r w:rsidRPr="00CD427B">
        <w:t>napis "ORGAN WYDAJĄCY",</w:t>
      </w:r>
    </w:p>
    <w:p w14:paraId="343D396F" w14:textId="47096363" w:rsidR="00E50718" w:rsidRPr="00CD427B" w:rsidRDefault="009D6A4C" w:rsidP="00E50718">
      <w:pPr>
        <w:pStyle w:val="Akapitzlist"/>
        <w:numPr>
          <w:ilvl w:val="1"/>
          <w:numId w:val="6"/>
        </w:numPr>
        <w:rPr>
          <w:color w:val="auto"/>
        </w:rPr>
      </w:pPr>
      <w:r w:rsidRPr="00CD427B">
        <w:rPr>
          <w:color w:val="auto"/>
        </w:rPr>
        <w:t>napis</w:t>
      </w:r>
      <w:r w:rsidR="00FB4686">
        <w:rPr>
          <w:color w:val="auto"/>
        </w:rPr>
        <w:t xml:space="preserve"> </w:t>
      </w:r>
      <w:r w:rsidRPr="00CD427B">
        <w:rPr>
          <w:color w:val="auto"/>
        </w:rPr>
        <w:t>”KOMENDA GŁÓWNA PAŃSTWOWEJ STRAŻY POŻARNEJ</w:t>
      </w:r>
      <w:r w:rsidRPr="00CD427B">
        <w:rPr>
          <w:color w:val="auto"/>
        </w:rPr>
        <w:br/>
        <w:t>UL. PODCHORĄŻYCH 38, 00-463 WARSZAWA”</w:t>
      </w:r>
      <w:r w:rsidR="00E50718" w:rsidRPr="00CD427B">
        <w:rPr>
          <w:color w:val="auto"/>
        </w:rPr>
        <w:t>,</w:t>
      </w:r>
    </w:p>
    <w:p w14:paraId="0FC82584" w14:textId="2401E19D" w:rsidR="00E50718" w:rsidRPr="00CD427B" w:rsidRDefault="00E50718" w:rsidP="006943AA">
      <w:pPr>
        <w:pStyle w:val="Akapitzlist"/>
        <w:numPr>
          <w:ilvl w:val="1"/>
          <w:numId w:val="6"/>
        </w:numPr>
        <w:rPr>
          <w:color w:val="auto"/>
        </w:rPr>
      </w:pPr>
      <w:r w:rsidRPr="00CD427B">
        <w:rPr>
          <w:color w:val="auto"/>
        </w:rPr>
        <w:t>napis "</w:t>
      </w:r>
      <w:r w:rsidR="006943AA" w:rsidRPr="00CD427B">
        <w:rPr>
          <w:color w:val="auto"/>
        </w:rPr>
        <w:t>W PRZYPADKU ZNALEZIENIA LEGITYMACJI NALEŻY ZWRÓCIĆ JĄ DO NAJBLIŻSZEJ JEDNOSTKI OCHOTNICZEJ STRAŻY POŻARNEJ, PAŃSTWOWEJ STRAŻY POŻARNEJ LUB POLICJI</w:t>
      </w:r>
      <w:r w:rsidRPr="00CD427B">
        <w:rPr>
          <w:color w:val="auto"/>
        </w:rPr>
        <w:t>",</w:t>
      </w:r>
    </w:p>
    <w:p w14:paraId="77815765" w14:textId="77777777" w:rsidR="00E50718" w:rsidRPr="00CD427B" w:rsidRDefault="00E50718" w:rsidP="00E50718">
      <w:pPr>
        <w:pStyle w:val="Akapitzlist"/>
        <w:numPr>
          <w:ilvl w:val="1"/>
          <w:numId w:val="6"/>
        </w:numPr>
      </w:pPr>
      <w:r w:rsidRPr="00CD427B">
        <w:t>mikrodruki,</w:t>
      </w:r>
    </w:p>
    <w:p w14:paraId="2630D233" w14:textId="55E9702D" w:rsidR="00E50718" w:rsidRPr="00CD427B" w:rsidRDefault="00E50718" w:rsidP="00E50718">
      <w:pPr>
        <w:pStyle w:val="Akapitzlist"/>
        <w:numPr>
          <w:ilvl w:val="1"/>
          <w:numId w:val="6"/>
        </w:numPr>
      </w:pPr>
      <w:r w:rsidRPr="00CD427B">
        <w:t>element graficzny wykonany farbą aktywną w promieniowaniu ultrafioletowym.</w:t>
      </w:r>
    </w:p>
    <w:p w14:paraId="0AFEC116" w14:textId="01FAC754" w:rsidR="0021297D" w:rsidRDefault="00773E97" w:rsidP="00FD154C">
      <w:r>
        <w:t>3.</w:t>
      </w:r>
      <w:r w:rsidR="00DF5E01">
        <w:t>5</w:t>
      </w:r>
      <w:r>
        <w:t xml:space="preserve">. </w:t>
      </w:r>
      <w:r w:rsidRPr="00773E97">
        <w:t>W warstwie elektronicznej legitymacji umieszcza się układ elektroniczny w technologii zdalnej identyfikacji radiowej (RFiD)</w:t>
      </w:r>
      <w:r w:rsidR="00DF5E01">
        <w:t>.</w:t>
      </w:r>
    </w:p>
    <w:p w14:paraId="63B44E37" w14:textId="089AF4BF" w:rsidR="00773E97" w:rsidRDefault="00773E97" w:rsidP="00773E97">
      <w:r>
        <w:t>3.</w:t>
      </w:r>
      <w:r w:rsidR="00DF5E01">
        <w:t>5</w:t>
      </w:r>
      <w:r>
        <w:t xml:space="preserve">.1. </w:t>
      </w:r>
      <w:r w:rsidR="00FD154C">
        <w:t>Specyfikacja chipa:</w:t>
      </w:r>
    </w:p>
    <w:p w14:paraId="5E8D81A9" w14:textId="34B8ADE6" w:rsidR="00FD154C" w:rsidRDefault="00FD154C" w:rsidP="00FD154C">
      <w:r>
        <w:t>Karta (legitymacja) zawiera bezstykowy układ scalony MIFARE DESFIRE 4K EV1 o częstotliwości 13,56 MHz i 7-bajtowym UID. Pamięć EEPROM wynosi 4096 bajtów, a układ jest kompatybilny ze wszystkimi standardami ISO/IEC 14443A (zgodnie z ISO/IEC 7816-4), NFC Forum Type 4 lub z innymi kompatybilnymi.</w:t>
      </w:r>
    </w:p>
    <w:p w14:paraId="19FBCED0" w14:textId="54344DBD" w:rsidR="00FD154C" w:rsidRPr="00B72481" w:rsidRDefault="00FD154C" w:rsidP="00FD154C">
      <w:pPr>
        <w:rPr>
          <w:color w:val="auto"/>
        </w:rPr>
      </w:pPr>
      <w:r>
        <w:t xml:space="preserve">Struktura bezstykowego układu scalonego MIFARE DESFIRE </w:t>
      </w:r>
      <w:r w:rsidR="004444D6">
        <w:t xml:space="preserve">umożliwia jego organizację </w:t>
      </w:r>
      <w:r>
        <w:t xml:space="preserve">jako system plików, składający się z wielu możliwych aplikacji oraz licznych plików w ramach tych aplikacji. Każda aplikacja </w:t>
      </w:r>
      <w:r w:rsidR="004444D6">
        <w:t xml:space="preserve">może dysponować </w:t>
      </w:r>
      <w:r>
        <w:t>własnymi, zdefiniowanymi kluczami dostępu, podczas gdy każdy plik w ramach określonej aplikacji posiada indywidualnie zdefiniowane prawa dostępu do danych.</w:t>
      </w:r>
    </w:p>
    <w:p w14:paraId="4D05A6A0" w14:textId="555A7CAB" w:rsidR="004E3209" w:rsidRDefault="004E3209" w:rsidP="004E3209">
      <w:r>
        <w:t>3.</w:t>
      </w:r>
      <w:r w:rsidR="00DF5E01">
        <w:t>6</w:t>
      </w:r>
      <w:r>
        <w:t>. Właściwości fizyczne karty</w:t>
      </w:r>
    </w:p>
    <w:p w14:paraId="6CD6196B" w14:textId="5F8E3AD5" w:rsidR="004E3209" w:rsidRDefault="004E3209" w:rsidP="004E3209">
      <w:r>
        <w:t>3.</w:t>
      </w:r>
      <w:r w:rsidR="00DF5E01">
        <w:t>6</w:t>
      </w:r>
      <w:r>
        <w:t>.1. Blankiety wykonane są z materiału nieulegającego odkształceniu i rozwarstwieniu.</w:t>
      </w:r>
    </w:p>
    <w:p w14:paraId="6C9A2125" w14:textId="5F924E22" w:rsidR="004E3209" w:rsidRDefault="004E3209" w:rsidP="004E3209">
      <w:r>
        <w:t>3.</w:t>
      </w:r>
      <w:r w:rsidR="00DF5E01">
        <w:t>6</w:t>
      </w:r>
      <w:r>
        <w:t>.2. Blankiet wykonany jest z PVC, posiadającego powierzchnię druku „High Quality", na której możliwe będzie wykonanie druku termosublimacyjnego lub retransferowego.</w:t>
      </w:r>
    </w:p>
    <w:p w14:paraId="6FF66B45" w14:textId="7BC43698" w:rsidR="004E3209" w:rsidRDefault="004E3209" w:rsidP="004E3209">
      <w:r>
        <w:t>3.</w:t>
      </w:r>
      <w:r w:rsidR="00DF5E01">
        <w:t>6</w:t>
      </w:r>
      <w:r>
        <w:t>.3. Cała elektronika karty wykonana jest w postaci pojedynczego układu scalonego z anteną zatopioną w plastiku karty.</w:t>
      </w:r>
    </w:p>
    <w:p w14:paraId="5B7E2662" w14:textId="7ED632A0" w:rsidR="004E3209" w:rsidRDefault="004E3209" w:rsidP="004E3209">
      <w:r>
        <w:t>3.</w:t>
      </w:r>
      <w:r w:rsidR="00DF5E01">
        <w:t>6</w:t>
      </w:r>
      <w:r>
        <w:t xml:space="preserve">.4. Temperatura pracy zgodna z normą ISO 103733 lub równoważną (wytrzymałość mechaniczna, chemiczna i temperaturowa w </w:t>
      </w:r>
      <w:r w:rsidRPr="00CD427B">
        <w:rPr>
          <w:color w:val="auto"/>
        </w:rPr>
        <w:t xml:space="preserve">zakresie </w:t>
      </w:r>
      <w:r w:rsidR="0018668A" w:rsidRPr="00CD427B">
        <w:rPr>
          <w:color w:val="auto"/>
        </w:rPr>
        <w:t>-</w:t>
      </w:r>
      <w:r w:rsidRPr="00CD427B">
        <w:rPr>
          <w:color w:val="auto"/>
        </w:rPr>
        <w:t xml:space="preserve">20 °C do +50 °C przy </w:t>
      </w:r>
      <w:r>
        <w:t>90% wilgotności, bez utraty funkcjonalności i walorów estetycznych).</w:t>
      </w:r>
    </w:p>
    <w:p w14:paraId="32C00199" w14:textId="22644AB5" w:rsidR="00135703" w:rsidRDefault="004E3209" w:rsidP="004E3209">
      <w:r>
        <w:t>3.</w:t>
      </w:r>
      <w:r w:rsidR="00DF5E01">
        <w:t>6</w:t>
      </w:r>
      <w:r>
        <w:t>.5. Rozmiar zgodny ze standardem opisanym w normie ISO/IEC 7810:2019 dla standardu ID-1, tj. karta o wymiarze 85,60 x 53,98 mm (3,37 x 2,125 cala).</w:t>
      </w:r>
    </w:p>
    <w:p w14:paraId="6A98F601" w14:textId="1B725864" w:rsidR="004E3209" w:rsidRDefault="004E3209" w:rsidP="004E3209">
      <w:r>
        <w:t>3.</w:t>
      </w:r>
      <w:r w:rsidR="00DF5E01">
        <w:t>7</w:t>
      </w:r>
      <w:r>
        <w:t>. Warunki gwarancji na blankiety</w:t>
      </w:r>
    </w:p>
    <w:p w14:paraId="0922822C" w14:textId="776002CD" w:rsidR="004E3209" w:rsidRDefault="004E3209" w:rsidP="004E3209">
      <w:r>
        <w:t>3.</w:t>
      </w:r>
      <w:r w:rsidR="00DF5E01">
        <w:t>7</w:t>
      </w:r>
      <w:r>
        <w:t>.1. Wykonawca gwarantuje, że produkt spełnia wymagania wynikające z przepisów bezpieczeństwa i higieny pracy.</w:t>
      </w:r>
    </w:p>
    <w:p w14:paraId="30B0431F" w14:textId="188C23D4" w:rsidR="00BA7021" w:rsidRPr="00B73D5A" w:rsidRDefault="004E3209" w:rsidP="004E3209">
      <w:pPr>
        <w:rPr>
          <w:color w:val="000000" w:themeColor="text1"/>
        </w:rPr>
      </w:pPr>
      <w:r w:rsidRPr="00B72481">
        <w:rPr>
          <w:color w:val="auto"/>
        </w:rPr>
        <w:lastRenderedPageBreak/>
        <w:t>3.</w:t>
      </w:r>
      <w:r w:rsidR="00DF5E01">
        <w:rPr>
          <w:color w:val="auto"/>
        </w:rPr>
        <w:t>7</w:t>
      </w:r>
      <w:r w:rsidRPr="00B72481">
        <w:rPr>
          <w:color w:val="auto"/>
        </w:rPr>
        <w:t>.2. Wykonawca udziela gwarancji</w:t>
      </w:r>
      <w:r w:rsidR="00DF5E01">
        <w:rPr>
          <w:color w:val="auto"/>
        </w:rPr>
        <w:t xml:space="preserve"> </w:t>
      </w:r>
      <w:r w:rsidR="00E601D2">
        <w:rPr>
          <w:color w:val="auto"/>
        </w:rPr>
        <w:t>na b</w:t>
      </w:r>
      <w:r w:rsidR="00E601D2">
        <w:t xml:space="preserve">lankiet </w:t>
      </w:r>
      <w:r w:rsidR="00E601D2" w:rsidRPr="007F3CA6">
        <w:t>legitymacji strażaka</w:t>
      </w:r>
      <w:r w:rsidR="00E601D2">
        <w:t xml:space="preserve"> </w:t>
      </w:r>
      <w:r w:rsidRPr="00B72481">
        <w:rPr>
          <w:color w:val="auto"/>
        </w:rPr>
        <w:t xml:space="preserve"> zgodne </w:t>
      </w:r>
      <w:r w:rsidR="005A0C64">
        <w:rPr>
          <w:color w:val="auto"/>
        </w:rPr>
        <w:br/>
      </w:r>
      <w:r w:rsidRPr="00B72481">
        <w:rPr>
          <w:color w:val="auto"/>
        </w:rPr>
        <w:t xml:space="preserve">z </w:t>
      </w:r>
      <w:r w:rsidR="00BA7021" w:rsidRPr="00B72481">
        <w:rPr>
          <w:color w:val="auto"/>
        </w:rPr>
        <w:t xml:space="preserve">rozporządzeniem Ministra Spraw Wewnętrznych i Administracji z dnia 1 czerwca 2022 r. </w:t>
      </w:r>
      <w:r w:rsidR="005A0C64">
        <w:rPr>
          <w:color w:val="auto"/>
        </w:rPr>
        <w:br/>
      </w:r>
      <w:r w:rsidR="00BA7021" w:rsidRPr="00B72481">
        <w:rPr>
          <w:color w:val="auto"/>
        </w:rPr>
        <w:t>w sprawie legitymacji strażaka</w:t>
      </w:r>
      <w:r w:rsidR="000F3732">
        <w:rPr>
          <w:color w:val="auto"/>
        </w:rPr>
        <w:t xml:space="preserve"> </w:t>
      </w:r>
      <w:r w:rsidR="00BA7021" w:rsidRPr="00B72481">
        <w:rPr>
          <w:color w:val="auto"/>
        </w:rPr>
        <w:t xml:space="preserve">ratownika </w:t>
      </w:r>
      <w:r w:rsidR="000F3732">
        <w:rPr>
          <w:color w:val="auto"/>
        </w:rPr>
        <w:t>o</w:t>
      </w:r>
      <w:r w:rsidR="00BA7021" w:rsidRPr="00B72481">
        <w:rPr>
          <w:color w:val="auto"/>
        </w:rPr>
        <w:t xml:space="preserve">chotniczej </w:t>
      </w:r>
      <w:r w:rsidR="000F3732">
        <w:rPr>
          <w:color w:val="auto"/>
        </w:rPr>
        <w:t>s</w:t>
      </w:r>
      <w:r w:rsidR="00BA7021" w:rsidRPr="00B72481">
        <w:rPr>
          <w:color w:val="auto"/>
        </w:rPr>
        <w:t xml:space="preserve">traży </w:t>
      </w:r>
      <w:r w:rsidR="000F3732">
        <w:rPr>
          <w:color w:val="auto"/>
        </w:rPr>
        <w:t>p</w:t>
      </w:r>
      <w:r w:rsidR="00BA7021" w:rsidRPr="00B72481">
        <w:rPr>
          <w:color w:val="auto"/>
        </w:rPr>
        <w:t xml:space="preserve">ożarnej lub osoby posiadającej uprawnienie do świadczenia </w:t>
      </w:r>
      <w:r w:rsidR="00BA7021" w:rsidRPr="00B73D5A">
        <w:rPr>
          <w:color w:val="000000" w:themeColor="text1"/>
        </w:rPr>
        <w:t>ratowniczego (Dz.U.</w:t>
      </w:r>
      <w:r w:rsidR="008E0C7E" w:rsidRPr="00B73D5A">
        <w:rPr>
          <w:color w:val="000000" w:themeColor="text1"/>
        </w:rPr>
        <w:t xml:space="preserve"> z </w:t>
      </w:r>
      <w:r w:rsidR="00BA7021" w:rsidRPr="00B73D5A">
        <w:rPr>
          <w:color w:val="000000" w:themeColor="text1"/>
        </w:rPr>
        <w:t>2022</w:t>
      </w:r>
      <w:r w:rsidR="008E0C7E" w:rsidRPr="00B73D5A">
        <w:rPr>
          <w:color w:val="000000" w:themeColor="text1"/>
        </w:rPr>
        <w:t xml:space="preserve"> r.</w:t>
      </w:r>
      <w:r w:rsidR="00BA7021" w:rsidRPr="00B73D5A">
        <w:rPr>
          <w:color w:val="000000" w:themeColor="text1"/>
        </w:rPr>
        <w:t xml:space="preserve"> poz. 1274)</w:t>
      </w:r>
      <w:r w:rsidR="00E601D2" w:rsidRPr="00B73D5A">
        <w:rPr>
          <w:color w:val="000000" w:themeColor="text1"/>
        </w:rPr>
        <w:t>.</w:t>
      </w:r>
    </w:p>
    <w:p w14:paraId="722F7338" w14:textId="48992CE9" w:rsidR="004E3209" w:rsidRDefault="004E3209" w:rsidP="004E3209">
      <w:r w:rsidRPr="00B73D5A">
        <w:rPr>
          <w:color w:val="000000" w:themeColor="text1"/>
        </w:rPr>
        <w:t>3.</w:t>
      </w:r>
      <w:r w:rsidR="00DF5E01" w:rsidRPr="00B73D5A">
        <w:rPr>
          <w:color w:val="000000" w:themeColor="text1"/>
        </w:rPr>
        <w:t>7</w:t>
      </w:r>
      <w:r w:rsidRPr="00B73D5A">
        <w:rPr>
          <w:color w:val="000000" w:themeColor="text1"/>
        </w:rPr>
        <w:t>.3. Okres gwarancji, o którym mowa w pkt 3.</w:t>
      </w:r>
      <w:r w:rsidR="00AF280A" w:rsidRPr="00B73D5A">
        <w:rPr>
          <w:color w:val="000000" w:themeColor="text1"/>
        </w:rPr>
        <w:t>7</w:t>
      </w:r>
      <w:r w:rsidRPr="00B73D5A">
        <w:rPr>
          <w:color w:val="000000" w:themeColor="text1"/>
        </w:rPr>
        <w:t xml:space="preserve">.2, </w:t>
      </w:r>
      <w:r>
        <w:t>wynosi 5 lat, licząc od dnia wydania towaru Zamawiającemu.</w:t>
      </w:r>
    </w:p>
    <w:p w14:paraId="216413F2" w14:textId="29BBA12B" w:rsidR="004E3209" w:rsidRPr="00DF5E01" w:rsidRDefault="004E3209" w:rsidP="004E3209">
      <w:pPr>
        <w:rPr>
          <w:color w:val="auto"/>
        </w:rPr>
      </w:pPr>
      <w:r>
        <w:t>3.</w:t>
      </w:r>
      <w:r w:rsidR="00DF5E01">
        <w:t>7</w:t>
      </w:r>
      <w:r>
        <w:t xml:space="preserve">.4. Wykonawca wskaże w ofercie dokładny adres, pod który Zamawiający powinien zgłaszać </w:t>
      </w:r>
      <w:r w:rsidRPr="00DF5E01">
        <w:rPr>
          <w:color w:val="auto"/>
        </w:rPr>
        <w:t>wszelkie reklamacje dotyczące wykonania zamówienia oraz jakości dostarczonych blankietów.</w:t>
      </w:r>
    </w:p>
    <w:p w14:paraId="175DF446" w14:textId="77E77AAD" w:rsidR="004E3209" w:rsidRPr="00DF5E01" w:rsidRDefault="004E3209" w:rsidP="004E3209">
      <w:pPr>
        <w:rPr>
          <w:color w:val="auto"/>
        </w:rPr>
      </w:pPr>
      <w:r w:rsidRPr="00DF5E01">
        <w:rPr>
          <w:color w:val="auto"/>
        </w:rPr>
        <w:t>3.</w:t>
      </w:r>
      <w:r w:rsidR="00DF5E01" w:rsidRPr="00DF5E01">
        <w:rPr>
          <w:color w:val="auto"/>
        </w:rPr>
        <w:t>7</w:t>
      </w:r>
      <w:r w:rsidRPr="00DF5E01">
        <w:rPr>
          <w:color w:val="auto"/>
        </w:rPr>
        <w:t>.5. W przypadku konieczności wymiany blankietów w okresie trwania gwarancji, Wykonawca zobowiązuje się dokonać wymiany w ciągu 14 dni od d</w:t>
      </w:r>
      <w:r w:rsidR="008E0C7E">
        <w:rPr>
          <w:color w:val="auto"/>
        </w:rPr>
        <w:t>ni</w:t>
      </w:r>
      <w:r w:rsidRPr="00DF5E01">
        <w:rPr>
          <w:color w:val="auto"/>
        </w:rPr>
        <w:t>a otrzymania pisemnego zgłoszenia ze strony Zamawiającego, gdy:</w:t>
      </w:r>
    </w:p>
    <w:p w14:paraId="0A70CE3E" w14:textId="06435A8D" w:rsidR="004E3209" w:rsidRPr="00DF5E01" w:rsidRDefault="004E3209" w:rsidP="004E3209">
      <w:pPr>
        <w:rPr>
          <w:color w:val="auto"/>
        </w:rPr>
      </w:pPr>
      <w:r w:rsidRPr="00DF5E01">
        <w:rPr>
          <w:color w:val="auto"/>
        </w:rPr>
        <w:t xml:space="preserve">a) wzór graficzny jest niezgodny z wymogami </w:t>
      </w:r>
      <w:r w:rsidR="009A3261" w:rsidRPr="00DF5E01">
        <w:rPr>
          <w:color w:val="auto"/>
        </w:rPr>
        <w:t xml:space="preserve">w/w </w:t>
      </w:r>
      <w:r w:rsidRPr="00DF5E01">
        <w:rPr>
          <w:color w:val="auto"/>
        </w:rPr>
        <w:t>rozporządzenia,</w:t>
      </w:r>
    </w:p>
    <w:p w14:paraId="24A4C577" w14:textId="77777777" w:rsidR="004E3209" w:rsidRPr="00DF5E01" w:rsidRDefault="004E3209" w:rsidP="004E3209">
      <w:pPr>
        <w:rPr>
          <w:color w:val="auto"/>
        </w:rPr>
      </w:pPr>
      <w:r w:rsidRPr="00DF5E01">
        <w:rPr>
          <w:color w:val="auto"/>
        </w:rPr>
        <w:t>b) poprawne spersonalizowanie nie było możliwe, zarówno elektronicznie, jak i graficznie, jeżeli wynikało to z wady materiałowej blankietu.</w:t>
      </w:r>
    </w:p>
    <w:p w14:paraId="60382EC2" w14:textId="254B3B1C" w:rsidR="004E3209" w:rsidRDefault="004E3209" w:rsidP="004E3209">
      <w:r>
        <w:t>3.</w:t>
      </w:r>
      <w:r w:rsidR="00DF5E01">
        <w:t>7</w:t>
      </w:r>
      <w:r>
        <w:t>.6. W sytuacji, gdy wada blankietu została ujawniona po naniesieniu danych osobowych, obowiązuje następująca procedura wykonania gwarancji:</w:t>
      </w:r>
    </w:p>
    <w:p w14:paraId="6666C215" w14:textId="77777777" w:rsidR="004E3209" w:rsidRDefault="004E3209" w:rsidP="004E3209">
      <w:r>
        <w:t>a) przedstawiciel Wykonawcy, który podpisze oświadczenie o zachowaniu poufności danych osobowych, będzie miał możliwość przeliczenia liczby wadliwych blankietów w siedzibie Zamawiającego w ciągu 7 dni od daty zgłoszenia wad przez Zamawiającego,</w:t>
      </w:r>
    </w:p>
    <w:p w14:paraId="0F309844" w14:textId="78873EAE" w:rsidR="004E3209" w:rsidRPr="009A3261" w:rsidRDefault="004E3209" w:rsidP="004E3209">
      <w:pPr>
        <w:rPr>
          <w:color w:val="FF0000"/>
        </w:rPr>
      </w:pPr>
      <w:r>
        <w:t>b) Wykonawca dostarczy blankiety bez wad w liczbie odpowiadającej liczbie wadliwych blankietów w ciągu 14 dni od d</w:t>
      </w:r>
      <w:r w:rsidR="008E0C7E">
        <w:t>ni</w:t>
      </w:r>
      <w:r>
        <w:t xml:space="preserve">a zgłoszenia wad, a Zamawiający zachowa wadliwe blankiety </w:t>
      </w:r>
      <w:r w:rsidR="008B6109">
        <w:rPr>
          <w:color w:val="auto"/>
        </w:rPr>
        <w:t>w celu</w:t>
      </w:r>
      <w:r w:rsidRPr="00B72481">
        <w:rPr>
          <w:color w:val="auto"/>
        </w:rPr>
        <w:t xml:space="preserve"> ich zniszczenia.</w:t>
      </w:r>
    </w:p>
    <w:p w14:paraId="7669E87B" w14:textId="67EB84AF" w:rsidR="004E3209" w:rsidRDefault="004E3209" w:rsidP="004E3209">
      <w:r>
        <w:t>3.</w:t>
      </w:r>
      <w:r w:rsidR="000A7F93">
        <w:t>7</w:t>
      </w:r>
      <w:r>
        <w:t>.</w:t>
      </w:r>
      <w:r w:rsidR="000A7F93">
        <w:t>7</w:t>
      </w:r>
      <w:r>
        <w:t xml:space="preserve">. Wykonawca zobowiązuje się dostarczyć Zamawiającemu 10 szt. próbnie wydrukowanych blankietów legitymacji </w:t>
      </w:r>
      <w:r w:rsidR="008A5FD2" w:rsidRPr="00B72481">
        <w:t>st</w:t>
      </w:r>
      <w:r w:rsidRPr="00B72481">
        <w:t xml:space="preserve">rażaka </w:t>
      </w:r>
      <w:r w:rsidR="008A5FD2" w:rsidRPr="00B72481">
        <w:t>ratownika ochotniczej straży pożarnej lub os</w:t>
      </w:r>
      <w:r w:rsidR="0018668A" w:rsidRPr="00B72481">
        <w:t>oby</w:t>
      </w:r>
      <w:r w:rsidR="008A5FD2" w:rsidRPr="00B72481">
        <w:t xml:space="preserve"> posiadając</w:t>
      </w:r>
      <w:r w:rsidR="0018668A" w:rsidRPr="00B72481">
        <w:t>ej</w:t>
      </w:r>
      <w:r w:rsidR="008A5FD2" w:rsidRPr="00B72481">
        <w:t xml:space="preserve"> uprawnieni</w:t>
      </w:r>
      <w:r w:rsidR="00A27F57" w:rsidRPr="00B72481">
        <w:t>e</w:t>
      </w:r>
      <w:r w:rsidR="008A5FD2" w:rsidRPr="00B72481">
        <w:t xml:space="preserve"> do świadczenia ratowniczego</w:t>
      </w:r>
      <w:r w:rsidR="008A5FD2">
        <w:t xml:space="preserve"> </w:t>
      </w:r>
      <w:r>
        <w:t>celem przekazania Komisji ds. dokumentów publicznych w MSWiA, w celu porównania z wzorcem i uzyskania jej akceptacji.</w:t>
      </w:r>
    </w:p>
    <w:p w14:paraId="344553B6" w14:textId="7439CA0C" w:rsidR="00773E97" w:rsidRPr="00B72481" w:rsidRDefault="004E3209" w:rsidP="004E3209">
      <w:r w:rsidRPr="00B72481">
        <w:t>3.</w:t>
      </w:r>
      <w:r w:rsidR="000A7F93">
        <w:t>8</w:t>
      </w:r>
      <w:r w:rsidRPr="00B72481">
        <w:t>.</w:t>
      </w:r>
      <w:r w:rsidRPr="00B72481">
        <w:tab/>
      </w:r>
      <w:r w:rsidR="008E254C">
        <w:t>Miejsce dostawy bankietów</w:t>
      </w:r>
      <w:r w:rsidRPr="00B72481">
        <w:t>:</w:t>
      </w:r>
    </w:p>
    <w:tbl>
      <w:tblPr>
        <w:tblStyle w:val="Tabelasiatki1jasna"/>
        <w:tblW w:w="9067" w:type="dxa"/>
        <w:tblLook w:val="04A0" w:firstRow="1" w:lastRow="0" w:firstColumn="1" w:lastColumn="0" w:noHBand="0" w:noVBand="1"/>
      </w:tblPr>
      <w:tblGrid>
        <w:gridCol w:w="489"/>
        <w:gridCol w:w="1810"/>
        <w:gridCol w:w="1054"/>
        <w:gridCol w:w="1283"/>
        <w:gridCol w:w="1681"/>
        <w:gridCol w:w="2750"/>
      </w:tblGrid>
      <w:tr w:rsidR="009279C8" w:rsidRPr="00B72481" w14:paraId="3F672F4C" w14:textId="77777777" w:rsidTr="000A7F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141C6FFB" w14:textId="2C341041" w:rsidR="002B61D9" w:rsidRPr="00B72481" w:rsidRDefault="002B61D9" w:rsidP="004E3209">
            <w:pPr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 w:rsidRPr="00B72481">
              <w:rPr>
                <w:sz w:val="16"/>
                <w:szCs w:val="16"/>
              </w:rPr>
              <w:t>Lp.</w:t>
            </w:r>
          </w:p>
        </w:tc>
        <w:tc>
          <w:tcPr>
            <w:tcW w:w="1679" w:type="dxa"/>
          </w:tcPr>
          <w:p w14:paraId="2200A190" w14:textId="36C72551" w:rsidR="002B61D9" w:rsidRPr="00B72481" w:rsidRDefault="002B61D9" w:rsidP="004E3209">
            <w:pPr>
              <w:shd w:val="clear" w:color="auto" w:fill="auto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72481">
              <w:rPr>
                <w:sz w:val="16"/>
                <w:szCs w:val="16"/>
              </w:rPr>
              <w:t>Nazwa jednostki org. PSP</w:t>
            </w:r>
          </w:p>
        </w:tc>
        <w:tc>
          <w:tcPr>
            <w:tcW w:w="0" w:type="dxa"/>
          </w:tcPr>
          <w:p w14:paraId="0D42DFB1" w14:textId="2A2BB788" w:rsidR="002B61D9" w:rsidRPr="00B72481" w:rsidRDefault="002B61D9" w:rsidP="004E3209">
            <w:pPr>
              <w:shd w:val="clear" w:color="auto" w:fill="auto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72481">
              <w:rPr>
                <w:sz w:val="16"/>
                <w:szCs w:val="16"/>
              </w:rPr>
              <w:t>Blankiety zgodne z pkt. 1.1.</w:t>
            </w:r>
          </w:p>
        </w:tc>
        <w:tc>
          <w:tcPr>
            <w:tcW w:w="0" w:type="dxa"/>
          </w:tcPr>
          <w:p w14:paraId="73FEB038" w14:textId="630F3AD1" w:rsidR="002B61D9" w:rsidRPr="00B72481" w:rsidRDefault="002B61D9" w:rsidP="004E3209">
            <w:pPr>
              <w:shd w:val="clear" w:color="auto" w:fill="auto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72481">
              <w:rPr>
                <w:sz w:val="16"/>
                <w:szCs w:val="16"/>
              </w:rPr>
              <w:t>Adres dostawy</w:t>
            </w:r>
          </w:p>
        </w:tc>
        <w:tc>
          <w:tcPr>
            <w:tcW w:w="0" w:type="dxa"/>
          </w:tcPr>
          <w:p w14:paraId="0CBB5C58" w14:textId="6B8B9AB6" w:rsidR="002B61D9" w:rsidRPr="00B72481" w:rsidRDefault="002B61D9" w:rsidP="004E3209">
            <w:pPr>
              <w:shd w:val="clear" w:color="auto" w:fill="auto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72481">
              <w:rPr>
                <w:sz w:val="16"/>
                <w:szCs w:val="16"/>
              </w:rPr>
              <w:t xml:space="preserve">Tel. </w:t>
            </w:r>
            <w:r w:rsidR="009279C8">
              <w:rPr>
                <w:sz w:val="16"/>
                <w:szCs w:val="16"/>
              </w:rPr>
              <w:t>k</w:t>
            </w:r>
            <w:r w:rsidRPr="00B72481">
              <w:rPr>
                <w:sz w:val="16"/>
                <w:szCs w:val="16"/>
              </w:rPr>
              <w:t>ontaktowy</w:t>
            </w:r>
          </w:p>
        </w:tc>
        <w:tc>
          <w:tcPr>
            <w:tcW w:w="0" w:type="dxa"/>
          </w:tcPr>
          <w:p w14:paraId="0AD24329" w14:textId="57DF852D" w:rsidR="002B61D9" w:rsidRPr="00B72481" w:rsidRDefault="002B61D9" w:rsidP="004E3209">
            <w:pPr>
              <w:shd w:val="clear" w:color="auto" w:fill="auto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72481">
              <w:rPr>
                <w:sz w:val="16"/>
                <w:szCs w:val="16"/>
              </w:rPr>
              <w:t>e-mail.</w:t>
            </w:r>
          </w:p>
        </w:tc>
      </w:tr>
      <w:tr w:rsidR="009279C8" w:rsidRPr="001441AF" w14:paraId="00FBFA23" w14:textId="77777777" w:rsidTr="000A7F93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14A8C14B" w14:textId="6A9DEBBF" w:rsidR="002B61D9" w:rsidRPr="000A7F93" w:rsidRDefault="002B61D9" w:rsidP="004E3209">
            <w:pPr>
              <w:shd w:val="clear" w:color="auto" w:fill="auto"/>
              <w:spacing w:after="0"/>
              <w:jc w:val="left"/>
              <w:rPr>
                <w:color w:val="auto"/>
                <w:sz w:val="14"/>
                <w:szCs w:val="14"/>
              </w:rPr>
            </w:pPr>
            <w:r w:rsidRPr="000A7F93">
              <w:rPr>
                <w:color w:val="auto"/>
                <w:sz w:val="14"/>
                <w:szCs w:val="14"/>
              </w:rPr>
              <w:t xml:space="preserve">1. </w:t>
            </w:r>
          </w:p>
        </w:tc>
        <w:tc>
          <w:tcPr>
            <w:tcW w:w="1679" w:type="dxa"/>
          </w:tcPr>
          <w:p w14:paraId="290C18F6" w14:textId="2A53A049" w:rsidR="002B61D9" w:rsidRPr="000A7F93" w:rsidRDefault="002E4E17" w:rsidP="004E3209">
            <w:pPr>
              <w:shd w:val="clear" w:color="auto" w:fill="auto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0A7F93">
              <w:rPr>
                <w:b/>
                <w:bCs/>
                <w:color w:val="auto"/>
                <w:sz w:val="14"/>
                <w:szCs w:val="14"/>
              </w:rPr>
              <w:t>KG PSP Warszawa</w:t>
            </w:r>
          </w:p>
        </w:tc>
        <w:tc>
          <w:tcPr>
            <w:tcW w:w="0" w:type="dxa"/>
          </w:tcPr>
          <w:p w14:paraId="5026707B" w14:textId="3CFF51DF" w:rsidR="002B61D9" w:rsidRPr="000A7F93" w:rsidRDefault="00AC7754" w:rsidP="004E3209">
            <w:pPr>
              <w:shd w:val="clear" w:color="auto" w:fill="auto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0A7F93">
              <w:rPr>
                <w:b/>
                <w:bCs/>
                <w:color w:val="auto"/>
                <w:sz w:val="14"/>
                <w:szCs w:val="14"/>
              </w:rPr>
              <w:t>9000</w:t>
            </w:r>
          </w:p>
        </w:tc>
        <w:tc>
          <w:tcPr>
            <w:tcW w:w="0" w:type="dxa"/>
          </w:tcPr>
          <w:p w14:paraId="785406A0" w14:textId="5191189D" w:rsidR="002B61D9" w:rsidRPr="000A7F93" w:rsidRDefault="002E4E17" w:rsidP="004E3209">
            <w:pPr>
              <w:shd w:val="clear" w:color="auto" w:fill="auto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0A7F93">
              <w:rPr>
                <w:b/>
                <w:bCs/>
                <w:color w:val="auto"/>
                <w:sz w:val="14"/>
                <w:szCs w:val="14"/>
              </w:rPr>
              <w:t>Ul. Podchorążych 38</w:t>
            </w:r>
          </w:p>
        </w:tc>
        <w:tc>
          <w:tcPr>
            <w:tcW w:w="1559" w:type="dxa"/>
          </w:tcPr>
          <w:p w14:paraId="4A8F233B" w14:textId="023480ED" w:rsidR="002B61D9" w:rsidRPr="000A7F93" w:rsidRDefault="009279C8" w:rsidP="004E3209">
            <w:pPr>
              <w:shd w:val="clear" w:color="auto" w:fill="auto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0A7F93">
              <w:rPr>
                <w:b/>
                <w:bCs/>
                <w:color w:val="auto"/>
                <w:sz w:val="14"/>
                <w:szCs w:val="14"/>
              </w:rPr>
              <w:t>22 523 33 55</w:t>
            </w:r>
          </w:p>
        </w:tc>
        <w:tc>
          <w:tcPr>
            <w:tcW w:w="2551" w:type="dxa"/>
          </w:tcPr>
          <w:p w14:paraId="7047790E" w14:textId="2A1370AF" w:rsidR="002B61D9" w:rsidRPr="000A7F93" w:rsidRDefault="009279C8" w:rsidP="004E3209">
            <w:pPr>
              <w:shd w:val="clear" w:color="auto" w:fill="auto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0A7F93">
              <w:rPr>
                <w:b/>
                <w:bCs/>
                <w:color w:val="auto"/>
                <w:sz w:val="14"/>
                <w:szCs w:val="14"/>
              </w:rPr>
              <w:t>sekretariat_bol@kg.straz.gov.pl</w:t>
            </w:r>
          </w:p>
        </w:tc>
      </w:tr>
    </w:tbl>
    <w:p w14:paraId="1D223315" w14:textId="77777777" w:rsidR="00F64789" w:rsidRDefault="00F64789"/>
    <w:p w14:paraId="2FCD6359" w14:textId="5E0637A4" w:rsidR="008E254C" w:rsidRDefault="008E254C">
      <w:r>
        <w:t>3.</w:t>
      </w:r>
      <w:r w:rsidR="000A7F93">
        <w:t>8</w:t>
      </w:r>
      <w:r>
        <w:t xml:space="preserve">.1. Wykonawca dostarczy blankiety legitymacji w odrębnych paczkach w ilości określonej </w:t>
      </w:r>
      <w:r w:rsidR="00851687">
        <w:br/>
      </w:r>
      <w:r>
        <w:t>w pkt 3.</w:t>
      </w:r>
      <w:r w:rsidR="000A7F93">
        <w:t>8</w:t>
      </w:r>
      <w:r>
        <w:t>.2. Każda paczka musi zawierać opis ilości sztuk</w:t>
      </w:r>
      <w:r w:rsidR="000A7F93">
        <w:t>.</w:t>
      </w:r>
    </w:p>
    <w:p w14:paraId="7C33D671" w14:textId="77777777" w:rsidR="00851687" w:rsidRDefault="00851687"/>
    <w:p w14:paraId="566FB2FB" w14:textId="77777777" w:rsidR="00851687" w:rsidRDefault="00851687"/>
    <w:p w14:paraId="77D16EBC" w14:textId="1A0008D9" w:rsidR="00F64789" w:rsidRDefault="008E254C">
      <w:r>
        <w:lastRenderedPageBreak/>
        <w:t>3.</w:t>
      </w:r>
      <w:r w:rsidR="000A7F93">
        <w:t>8</w:t>
      </w:r>
      <w:r>
        <w:t>.2. Podział paczek zawierających blankiety: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5953"/>
        <w:gridCol w:w="2268"/>
      </w:tblGrid>
      <w:tr w:rsidR="005E115E" w14:paraId="545E5289" w14:textId="77777777" w:rsidTr="005E115E">
        <w:tc>
          <w:tcPr>
            <w:tcW w:w="846" w:type="dxa"/>
          </w:tcPr>
          <w:p w14:paraId="3BA2BD94" w14:textId="56AF418A" w:rsidR="005E115E" w:rsidRDefault="005E115E" w:rsidP="000A7F93">
            <w:pPr>
              <w:shd w:val="clear" w:color="auto" w:fill="auto"/>
              <w:jc w:val="center"/>
            </w:pPr>
            <w:r>
              <w:t>LP</w:t>
            </w:r>
          </w:p>
        </w:tc>
        <w:tc>
          <w:tcPr>
            <w:tcW w:w="5953" w:type="dxa"/>
          </w:tcPr>
          <w:p w14:paraId="6D4FB519" w14:textId="0478D49A" w:rsidR="005E115E" w:rsidRDefault="00B433B4" w:rsidP="000A7F93">
            <w:pPr>
              <w:shd w:val="clear" w:color="auto" w:fill="auto"/>
              <w:jc w:val="center"/>
            </w:pPr>
            <w:r>
              <w:t>W</w:t>
            </w:r>
            <w:r w:rsidR="005E115E">
              <w:t>ojewództwo</w:t>
            </w:r>
          </w:p>
        </w:tc>
        <w:tc>
          <w:tcPr>
            <w:tcW w:w="2268" w:type="dxa"/>
          </w:tcPr>
          <w:p w14:paraId="25E37439" w14:textId="4FE7369F" w:rsidR="005E115E" w:rsidRDefault="005E115E" w:rsidP="000A7F93">
            <w:pPr>
              <w:shd w:val="clear" w:color="auto" w:fill="auto"/>
              <w:jc w:val="center"/>
            </w:pPr>
            <w:r>
              <w:t>Liczba blankietów</w:t>
            </w:r>
          </w:p>
        </w:tc>
      </w:tr>
      <w:tr w:rsidR="005E115E" w14:paraId="4100D9F4" w14:textId="77777777" w:rsidTr="005E115E">
        <w:tc>
          <w:tcPr>
            <w:tcW w:w="846" w:type="dxa"/>
          </w:tcPr>
          <w:p w14:paraId="41912829" w14:textId="6C234CF4" w:rsidR="005E115E" w:rsidRDefault="005E115E" w:rsidP="000A7F93">
            <w:pPr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5953" w:type="dxa"/>
          </w:tcPr>
          <w:p w14:paraId="78BE974A" w14:textId="1547681E" w:rsidR="005E115E" w:rsidRDefault="005E115E" w:rsidP="000A7F93">
            <w:pPr>
              <w:shd w:val="clear" w:color="auto" w:fill="auto"/>
              <w:jc w:val="center"/>
            </w:pPr>
            <w:r w:rsidRPr="00F27DE5">
              <w:t>mazowieckie</w:t>
            </w:r>
          </w:p>
        </w:tc>
        <w:tc>
          <w:tcPr>
            <w:tcW w:w="2268" w:type="dxa"/>
          </w:tcPr>
          <w:p w14:paraId="42BEEF63" w14:textId="68D43123" w:rsidR="005E115E" w:rsidRDefault="005E115E" w:rsidP="000A7F93">
            <w:pPr>
              <w:shd w:val="clear" w:color="auto" w:fill="auto"/>
              <w:jc w:val="center"/>
            </w:pPr>
            <w:r w:rsidRPr="00581F03">
              <w:t>1100</w:t>
            </w:r>
          </w:p>
        </w:tc>
      </w:tr>
      <w:tr w:rsidR="005E115E" w14:paraId="3E2F4222" w14:textId="77777777" w:rsidTr="005E115E">
        <w:tc>
          <w:tcPr>
            <w:tcW w:w="846" w:type="dxa"/>
          </w:tcPr>
          <w:p w14:paraId="58B6489F" w14:textId="28DE0358" w:rsidR="005E115E" w:rsidRDefault="005E115E" w:rsidP="000A7F93">
            <w:pPr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5953" w:type="dxa"/>
          </w:tcPr>
          <w:p w14:paraId="640CD393" w14:textId="6F720888" w:rsidR="005E115E" w:rsidRDefault="005E115E" w:rsidP="000A7F93">
            <w:pPr>
              <w:shd w:val="clear" w:color="auto" w:fill="auto"/>
              <w:jc w:val="center"/>
            </w:pPr>
            <w:r w:rsidRPr="00F27DE5">
              <w:t>małopolskie</w:t>
            </w:r>
          </w:p>
        </w:tc>
        <w:tc>
          <w:tcPr>
            <w:tcW w:w="2268" w:type="dxa"/>
          </w:tcPr>
          <w:p w14:paraId="5B1DAA1C" w14:textId="2F6E0134" w:rsidR="005E115E" w:rsidRDefault="005E115E" w:rsidP="000A7F93">
            <w:pPr>
              <w:shd w:val="clear" w:color="auto" w:fill="auto"/>
              <w:jc w:val="center"/>
            </w:pPr>
            <w:r w:rsidRPr="00581F03">
              <w:t>1000</w:t>
            </w:r>
          </w:p>
        </w:tc>
      </w:tr>
      <w:tr w:rsidR="005E115E" w14:paraId="0514CDBD" w14:textId="77777777" w:rsidTr="005E115E">
        <w:tc>
          <w:tcPr>
            <w:tcW w:w="846" w:type="dxa"/>
          </w:tcPr>
          <w:p w14:paraId="3608F076" w14:textId="2CDB1433" w:rsidR="005E115E" w:rsidRDefault="005E115E" w:rsidP="000A7F93">
            <w:pPr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5953" w:type="dxa"/>
          </w:tcPr>
          <w:p w14:paraId="0FFDBE1B" w14:textId="04BE4E1C" w:rsidR="005E115E" w:rsidRDefault="005E115E" w:rsidP="000A7F93">
            <w:pPr>
              <w:shd w:val="clear" w:color="auto" w:fill="auto"/>
              <w:jc w:val="center"/>
            </w:pPr>
            <w:r w:rsidRPr="00F27DE5">
              <w:t>wielkopolskie</w:t>
            </w:r>
          </w:p>
        </w:tc>
        <w:tc>
          <w:tcPr>
            <w:tcW w:w="2268" w:type="dxa"/>
          </w:tcPr>
          <w:p w14:paraId="1472C01E" w14:textId="2A30FA8A" w:rsidR="005E115E" w:rsidRDefault="005E115E" w:rsidP="000A7F93">
            <w:pPr>
              <w:shd w:val="clear" w:color="auto" w:fill="auto"/>
              <w:jc w:val="center"/>
            </w:pPr>
            <w:r w:rsidRPr="00581F03">
              <w:t>800</w:t>
            </w:r>
          </w:p>
        </w:tc>
      </w:tr>
      <w:tr w:rsidR="005E115E" w14:paraId="0C8247B4" w14:textId="77777777" w:rsidTr="005E115E">
        <w:tc>
          <w:tcPr>
            <w:tcW w:w="846" w:type="dxa"/>
          </w:tcPr>
          <w:p w14:paraId="0A25800A" w14:textId="090A68B0" w:rsidR="005E115E" w:rsidRDefault="005E115E" w:rsidP="000A7F93">
            <w:pPr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5953" w:type="dxa"/>
          </w:tcPr>
          <w:p w14:paraId="5BADB1D5" w14:textId="13C72FAA" w:rsidR="005E115E" w:rsidRDefault="005E115E" w:rsidP="000A7F93">
            <w:pPr>
              <w:shd w:val="clear" w:color="auto" w:fill="auto"/>
              <w:jc w:val="center"/>
            </w:pPr>
            <w:r w:rsidRPr="00F27DE5">
              <w:t>śląskie</w:t>
            </w:r>
          </w:p>
        </w:tc>
        <w:tc>
          <w:tcPr>
            <w:tcW w:w="2268" w:type="dxa"/>
          </w:tcPr>
          <w:p w14:paraId="318C2D0B" w14:textId="34084106" w:rsidR="005E115E" w:rsidRDefault="005E115E" w:rsidP="000A7F93">
            <w:pPr>
              <w:shd w:val="clear" w:color="auto" w:fill="auto"/>
              <w:jc w:val="center"/>
            </w:pPr>
            <w:r w:rsidRPr="00581F03">
              <w:t>800</w:t>
            </w:r>
          </w:p>
        </w:tc>
      </w:tr>
      <w:tr w:rsidR="005E115E" w14:paraId="1E3F305D" w14:textId="77777777" w:rsidTr="005E115E">
        <w:tc>
          <w:tcPr>
            <w:tcW w:w="846" w:type="dxa"/>
          </w:tcPr>
          <w:p w14:paraId="7D057F48" w14:textId="58223114" w:rsidR="005E115E" w:rsidRDefault="005E115E" w:rsidP="000A7F93">
            <w:pPr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5953" w:type="dxa"/>
          </w:tcPr>
          <w:p w14:paraId="56F0E484" w14:textId="5B7C35AB" w:rsidR="005E115E" w:rsidRDefault="005E115E" w:rsidP="000A7F93">
            <w:pPr>
              <w:shd w:val="clear" w:color="auto" w:fill="auto"/>
              <w:jc w:val="center"/>
            </w:pPr>
            <w:r w:rsidRPr="00F27DE5">
              <w:t>podkarpackie</w:t>
            </w:r>
          </w:p>
        </w:tc>
        <w:tc>
          <w:tcPr>
            <w:tcW w:w="2268" w:type="dxa"/>
          </w:tcPr>
          <w:p w14:paraId="727B836D" w14:textId="3BB34232" w:rsidR="005E115E" w:rsidRDefault="005E115E" w:rsidP="000A7F93">
            <w:pPr>
              <w:shd w:val="clear" w:color="auto" w:fill="auto"/>
              <w:jc w:val="center"/>
            </w:pPr>
            <w:r w:rsidRPr="00581F03">
              <w:t>700</w:t>
            </w:r>
          </w:p>
        </w:tc>
      </w:tr>
      <w:tr w:rsidR="005E115E" w14:paraId="0B55D5F5" w14:textId="77777777" w:rsidTr="005E115E">
        <w:tc>
          <w:tcPr>
            <w:tcW w:w="846" w:type="dxa"/>
          </w:tcPr>
          <w:p w14:paraId="792F2577" w14:textId="2B1BDD98" w:rsidR="005E115E" w:rsidRDefault="005E115E" w:rsidP="000A7F93">
            <w:pPr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5953" w:type="dxa"/>
          </w:tcPr>
          <w:p w14:paraId="20BD4396" w14:textId="4723C1B4" w:rsidR="005E115E" w:rsidRDefault="005E115E" w:rsidP="000A7F93">
            <w:pPr>
              <w:shd w:val="clear" w:color="auto" w:fill="auto"/>
              <w:jc w:val="center"/>
            </w:pPr>
            <w:r w:rsidRPr="00F27DE5">
              <w:t>łódzkie</w:t>
            </w:r>
          </w:p>
        </w:tc>
        <w:tc>
          <w:tcPr>
            <w:tcW w:w="2268" w:type="dxa"/>
          </w:tcPr>
          <w:p w14:paraId="17D6A6FD" w14:textId="66FF48C9" w:rsidR="005E115E" w:rsidRDefault="005E115E" w:rsidP="000A7F93">
            <w:pPr>
              <w:shd w:val="clear" w:color="auto" w:fill="auto"/>
              <w:jc w:val="center"/>
            </w:pPr>
            <w:r w:rsidRPr="00581F03">
              <w:t>700</w:t>
            </w:r>
          </w:p>
        </w:tc>
      </w:tr>
      <w:tr w:rsidR="005E115E" w14:paraId="41A4C9BB" w14:textId="77777777" w:rsidTr="005E115E">
        <w:tc>
          <w:tcPr>
            <w:tcW w:w="846" w:type="dxa"/>
          </w:tcPr>
          <w:p w14:paraId="76FDD07F" w14:textId="5A7BAC01" w:rsidR="005E115E" w:rsidRDefault="005E115E" w:rsidP="000A7F93">
            <w:pPr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5953" w:type="dxa"/>
          </w:tcPr>
          <w:p w14:paraId="023496B2" w14:textId="41CAF566" w:rsidR="005E115E" w:rsidRDefault="005E115E" w:rsidP="000A7F93">
            <w:pPr>
              <w:shd w:val="clear" w:color="auto" w:fill="auto"/>
              <w:jc w:val="center"/>
            </w:pPr>
            <w:r w:rsidRPr="00F27DE5">
              <w:t>lubelskie</w:t>
            </w:r>
          </w:p>
        </w:tc>
        <w:tc>
          <w:tcPr>
            <w:tcW w:w="2268" w:type="dxa"/>
          </w:tcPr>
          <w:p w14:paraId="3685D633" w14:textId="6A9831F1" w:rsidR="005E115E" w:rsidRDefault="005E115E" w:rsidP="000A7F93">
            <w:pPr>
              <w:shd w:val="clear" w:color="auto" w:fill="auto"/>
              <w:jc w:val="center"/>
            </w:pPr>
            <w:r w:rsidRPr="00581F03">
              <w:t>500</w:t>
            </w:r>
          </w:p>
        </w:tc>
      </w:tr>
      <w:tr w:rsidR="005E115E" w14:paraId="369D24CA" w14:textId="77777777" w:rsidTr="005E115E">
        <w:tc>
          <w:tcPr>
            <w:tcW w:w="846" w:type="dxa"/>
          </w:tcPr>
          <w:p w14:paraId="69DBF51B" w14:textId="16CD4987" w:rsidR="005E115E" w:rsidRDefault="005E115E" w:rsidP="000A7F93">
            <w:pPr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5953" w:type="dxa"/>
          </w:tcPr>
          <w:p w14:paraId="3656F569" w14:textId="2235302F" w:rsidR="005E115E" w:rsidRDefault="005E115E" w:rsidP="000A7F93">
            <w:pPr>
              <w:shd w:val="clear" w:color="auto" w:fill="auto"/>
              <w:jc w:val="center"/>
            </w:pPr>
            <w:r w:rsidRPr="00F27DE5">
              <w:t>dolnośląskie</w:t>
            </w:r>
          </w:p>
        </w:tc>
        <w:tc>
          <w:tcPr>
            <w:tcW w:w="2268" w:type="dxa"/>
          </w:tcPr>
          <w:p w14:paraId="41118680" w14:textId="6BC0CC1B" w:rsidR="005E115E" w:rsidRDefault="005E115E" w:rsidP="000A7F93">
            <w:pPr>
              <w:shd w:val="clear" w:color="auto" w:fill="auto"/>
              <w:jc w:val="center"/>
            </w:pPr>
            <w:r w:rsidRPr="00581F03">
              <w:t>500</w:t>
            </w:r>
          </w:p>
        </w:tc>
      </w:tr>
      <w:tr w:rsidR="005E115E" w14:paraId="7680B8FE" w14:textId="77777777" w:rsidTr="005E115E">
        <w:tc>
          <w:tcPr>
            <w:tcW w:w="846" w:type="dxa"/>
          </w:tcPr>
          <w:p w14:paraId="459921EA" w14:textId="47D8B6B0" w:rsidR="005E115E" w:rsidRDefault="005E115E" w:rsidP="000A7F93">
            <w:pPr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5953" w:type="dxa"/>
          </w:tcPr>
          <w:p w14:paraId="1EB6E141" w14:textId="6D8644A7" w:rsidR="005E115E" w:rsidRDefault="005E115E" w:rsidP="000A7F93">
            <w:pPr>
              <w:shd w:val="clear" w:color="auto" w:fill="auto"/>
              <w:jc w:val="center"/>
            </w:pPr>
            <w:r w:rsidRPr="00F27DE5">
              <w:t>pomorskie</w:t>
            </w:r>
          </w:p>
        </w:tc>
        <w:tc>
          <w:tcPr>
            <w:tcW w:w="2268" w:type="dxa"/>
          </w:tcPr>
          <w:p w14:paraId="68EC4CE2" w14:textId="5E6314AE" w:rsidR="005E115E" w:rsidRDefault="005E115E" w:rsidP="000A7F93">
            <w:pPr>
              <w:shd w:val="clear" w:color="auto" w:fill="auto"/>
              <w:jc w:val="center"/>
            </w:pPr>
            <w:r w:rsidRPr="00581F03">
              <w:t>500</w:t>
            </w:r>
          </w:p>
        </w:tc>
      </w:tr>
      <w:tr w:rsidR="005E115E" w14:paraId="177FFDE5" w14:textId="77777777" w:rsidTr="005E115E">
        <w:tc>
          <w:tcPr>
            <w:tcW w:w="846" w:type="dxa"/>
          </w:tcPr>
          <w:p w14:paraId="4345DD63" w14:textId="306D1475" w:rsidR="005E115E" w:rsidRDefault="005E115E" w:rsidP="000A7F93">
            <w:pPr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5953" w:type="dxa"/>
          </w:tcPr>
          <w:p w14:paraId="6A4AF534" w14:textId="5304A2BE" w:rsidR="005E115E" w:rsidRDefault="005E115E" w:rsidP="000A7F93">
            <w:pPr>
              <w:shd w:val="clear" w:color="auto" w:fill="auto"/>
              <w:jc w:val="center"/>
            </w:pPr>
            <w:r w:rsidRPr="00F27DE5">
              <w:t>kujawsko-pomorskie</w:t>
            </w:r>
          </w:p>
        </w:tc>
        <w:tc>
          <w:tcPr>
            <w:tcW w:w="2268" w:type="dxa"/>
          </w:tcPr>
          <w:p w14:paraId="58ADCEB7" w14:textId="1A1D2E35" w:rsidR="005E115E" w:rsidRDefault="005E115E" w:rsidP="000A7F93">
            <w:pPr>
              <w:shd w:val="clear" w:color="auto" w:fill="auto"/>
              <w:jc w:val="center"/>
            </w:pPr>
            <w:r w:rsidRPr="00581F03">
              <w:t>400</w:t>
            </w:r>
          </w:p>
        </w:tc>
      </w:tr>
      <w:tr w:rsidR="005E115E" w14:paraId="6951F7AE" w14:textId="77777777" w:rsidTr="005E115E">
        <w:tc>
          <w:tcPr>
            <w:tcW w:w="846" w:type="dxa"/>
          </w:tcPr>
          <w:p w14:paraId="243BEF2B" w14:textId="6B7E8224" w:rsidR="005E115E" w:rsidRDefault="005E115E" w:rsidP="000A7F93">
            <w:pPr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5953" w:type="dxa"/>
          </w:tcPr>
          <w:p w14:paraId="2A530835" w14:textId="73E43866" w:rsidR="005E115E" w:rsidRDefault="005E115E" w:rsidP="000A7F93">
            <w:pPr>
              <w:shd w:val="clear" w:color="auto" w:fill="auto"/>
              <w:jc w:val="center"/>
            </w:pPr>
            <w:r w:rsidRPr="00F27DE5">
              <w:t>opolskie</w:t>
            </w:r>
          </w:p>
        </w:tc>
        <w:tc>
          <w:tcPr>
            <w:tcW w:w="2268" w:type="dxa"/>
          </w:tcPr>
          <w:p w14:paraId="4E6EACF3" w14:textId="6C82564E" w:rsidR="005E115E" w:rsidRDefault="005E115E" w:rsidP="000A7F93">
            <w:pPr>
              <w:shd w:val="clear" w:color="auto" w:fill="auto"/>
              <w:jc w:val="center"/>
            </w:pPr>
            <w:r w:rsidRPr="00581F03">
              <w:t>400</w:t>
            </w:r>
          </w:p>
        </w:tc>
      </w:tr>
      <w:tr w:rsidR="005E115E" w14:paraId="4B43E2AE" w14:textId="77777777" w:rsidTr="005E115E">
        <w:tc>
          <w:tcPr>
            <w:tcW w:w="846" w:type="dxa"/>
          </w:tcPr>
          <w:p w14:paraId="0897CA72" w14:textId="18D6075A" w:rsidR="005E115E" w:rsidRDefault="005E115E" w:rsidP="000A7F93">
            <w:pPr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5953" w:type="dxa"/>
          </w:tcPr>
          <w:p w14:paraId="423E3109" w14:textId="1554980B" w:rsidR="005E115E" w:rsidRDefault="005E115E" w:rsidP="000A7F93">
            <w:pPr>
              <w:shd w:val="clear" w:color="auto" w:fill="auto"/>
              <w:jc w:val="center"/>
            </w:pPr>
            <w:r w:rsidRPr="00F27DE5">
              <w:t>warmińsko-mazurskie</w:t>
            </w:r>
          </w:p>
        </w:tc>
        <w:tc>
          <w:tcPr>
            <w:tcW w:w="2268" w:type="dxa"/>
          </w:tcPr>
          <w:p w14:paraId="66EBF3E5" w14:textId="5F35F13C" w:rsidR="005E115E" w:rsidRDefault="005E115E" w:rsidP="000A7F93">
            <w:pPr>
              <w:shd w:val="clear" w:color="auto" w:fill="auto"/>
              <w:jc w:val="center"/>
            </w:pPr>
            <w:r w:rsidRPr="00581F03">
              <w:t>350</w:t>
            </w:r>
          </w:p>
        </w:tc>
      </w:tr>
      <w:tr w:rsidR="005E115E" w14:paraId="5E59B93C" w14:textId="77777777" w:rsidTr="005E115E">
        <w:tc>
          <w:tcPr>
            <w:tcW w:w="846" w:type="dxa"/>
          </w:tcPr>
          <w:p w14:paraId="065C0B1A" w14:textId="591B5462" w:rsidR="005E115E" w:rsidRDefault="005E115E" w:rsidP="000A7F93">
            <w:pPr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953" w:type="dxa"/>
          </w:tcPr>
          <w:p w14:paraId="1422886A" w14:textId="6959A28E" w:rsidR="005E115E" w:rsidRDefault="005E115E" w:rsidP="000A7F93">
            <w:pPr>
              <w:shd w:val="clear" w:color="auto" w:fill="auto"/>
              <w:jc w:val="center"/>
            </w:pPr>
            <w:r w:rsidRPr="00F27DE5">
              <w:t>zachodniopomorskie</w:t>
            </w:r>
          </w:p>
        </w:tc>
        <w:tc>
          <w:tcPr>
            <w:tcW w:w="2268" w:type="dxa"/>
          </w:tcPr>
          <w:p w14:paraId="0BD8052E" w14:textId="3374713A" w:rsidR="005E115E" w:rsidRDefault="005E115E" w:rsidP="000A7F93">
            <w:pPr>
              <w:shd w:val="clear" w:color="auto" w:fill="auto"/>
              <w:jc w:val="center"/>
            </w:pPr>
            <w:r w:rsidRPr="00581F03">
              <w:t>350</w:t>
            </w:r>
          </w:p>
        </w:tc>
      </w:tr>
      <w:tr w:rsidR="005E115E" w14:paraId="008A7712" w14:textId="77777777" w:rsidTr="005E115E">
        <w:tc>
          <w:tcPr>
            <w:tcW w:w="846" w:type="dxa"/>
          </w:tcPr>
          <w:p w14:paraId="33242510" w14:textId="4806809D" w:rsidR="005E115E" w:rsidRDefault="005E115E" w:rsidP="000A7F93">
            <w:pPr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5953" w:type="dxa"/>
          </w:tcPr>
          <w:p w14:paraId="0CAEB0BB" w14:textId="2EBE0325" w:rsidR="005E115E" w:rsidRDefault="005E115E" w:rsidP="000A7F93">
            <w:pPr>
              <w:shd w:val="clear" w:color="auto" w:fill="auto"/>
              <w:jc w:val="center"/>
            </w:pPr>
            <w:r w:rsidRPr="00F27DE5">
              <w:t>świętokrzyskie</w:t>
            </w:r>
          </w:p>
        </w:tc>
        <w:tc>
          <w:tcPr>
            <w:tcW w:w="2268" w:type="dxa"/>
          </w:tcPr>
          <w:p w14:paraId="24BEA836" w14:textId="15287D2A" w:rsidR="005E115E" w:rsidRDefault="005E115E" w:rsidP="000A7F93">
            <w:pPr>
              <w:shd w:val="clear" w:color="auto" w:fill="auto"/>
              <w:jc w:val="center"/>
            </w:pPr>
            <w:r w:rsidRPr="00581F03">
              <w:t>350</w:t>
            </w:r>
          </w:p>
        </w:tc>
      </w:tr>
      <w:tr w:rsidR="005E115E" w14:paraId="7075F485" w14:textId="77777777" w:rsidTr="005E115E">
        <w:tc>
          <w:tcPr>
            <w:tcW w:w="846" w:type="dxa"/>
          </w:tcPr>
          <w:p w14:paraId="5B068F68" w14:textId="0E795F4D" w:rsidR="005E115E" w:rsidRDefault="005E115E" w:rsidP="000A7F93">
            <w:pPr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5953" w:type="dxa"/>
          </w:tcPr>
          <w:p w14:paraId="25B86685" w14:textId="4A8B68F3" w:rsidR="005E115E" w:rsidRDefault="005E115E" w:rsidP="000A7F93">
            <w:pPr>
              <w:shd w:val="clear" w:color="auto" w:fill="auto"/>
              <w:jc w:val="center"/>
            </w:pPr>
            <w:r w:rsidRPr="00F27DE5">
              <w:t>podlaskie</w:t>
            </w:r>
          </w:p>
        </w:tc>
        <w:tc>
          <w:tcPr>
            <w:tcW w:w="2268" w:type="dxa"/>
          </w:tcPr>
          <w:p w14:paraId="2E41C42D" w14:textId="4D56657C" w:rsidR="005E115E" w:rsidRDefault="005E115E" w:rsidP="000A7F93">
            <w:pPr>
              <w:shd w:val="clear" w:color="auto" w:fill="auto"/>
              <w:jc w:val="center"/>
            </w:pPr>
            <w:r w:rsidRPr="00581F03">
              <w:t>300</w:t>
            </w:r>
          </w:p>
        </w:tc>
      </w:tr>
      <w:tr w:rsidR="005E115E" w14:paraId="02016309" w14:textId="77777777" w:rsidTr="005E115E">
        <w:tc>
          <w:tcPr>
            <w:tcW w:w="846" w:type="dxa"/>
          </w:tcPr>
          <w:p w14:paraId="783279B7" w14:textId="3C8772AA" w:rsidR="005E115E" w:rsidRDefault="005E115E" w:rsidP="000A7F93">
            <w:pPr>
              <w:shd w:val="clear" w:color="auto" w:fill="auto"/>
              <w:jc w:val="center"/>
            </w:pPr>
            <w:r>
              <w:t>16</w:t>
            </w:r>
          </w:p>
        </w:tc>
        <w:tc>
          <w:tcPr>
            <w:tcW w:w="5953" w:type="dxa"/>
          </w:tcPr>
          <w:p w14:paraId="437454CC" w14:textId="61460931" w:rsidR="005E115E" w:rsidRDefault="005E115E" w:rsidP="000A7F93">
            <w:pPr>
              <w:shd w:val="clear" w:color="auto" w:fill="auto"/>
              <w:jc w:val="center"/>
            </w:pPr>
            <w:r w:rsidRPr="00F27DE5">
              <w:t>lubuskie</w:t>
            </w:r>
          </w:p>
        </w:tc>
        <w:tc>
          <w:tcPr>
            <w:tcW w:w="2268" w:type="dxa"/>
          </w:tcPr>
          <w:p w14:paraId="60E5DE90" w14:textId="06802CDA" w:rsidR="005E115E" w:rsidRDefault="005E115E" w:rsidP="000A7F93">
            <w:pPr>
              <w:shd w:val="clear" w:color="auto" w:fill="auto"/>
              <w:jc w:val="center"/>
            </w:pPr>
            <w:r w:rsidRPr="00581F03">
              <w:t>250</w:t>
            </w:r>
          </w:p>
        </w:tc>
      </w:tr>
    </w:tbl>
    <w:p w14:paraId="326FC4B4" w14:textId="3EFCB286" w:rsidR="008E254C" w:rsidRDefault="008E254C"/>
    <w:sectPr w:rsidR="008E254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186E5" w14:textId="77777777" w:rsidR="00992DB8" w:rsidRDefault="00992DB8" w:rsidP="00A57EC5">
      <w:pPr>
        <w:spacing w:after="0"/>
      </w:pPr>
      <w:r>
        <w:separator/>
      </w:r>
    </w:p>
  </w:endnote>
  <w:endnote w:type="continuationSeparator" w:id="0">
    <w:p w14:paraId="3BF99C7B" w14:textId="77777777" w:rsidR="00992DB8" w:rsidRDefault="00992DB8" w:rsidP="00A57EC5">
      <w:pPr>
        <w:spacing w:after="0"/>
      </w:pPr>
      <w:r>
        <w:continuationSeparator/>
      </w:r>
    </w:p>
  </w:endnote>
  <w:endnote w:type="continuationNotice" w:id="1">
    <w:p w14:paraId="5C4A3661" w14:textId="77777777" w:rsidR="00992DB8" w:rsidRDefault="00992DB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3319E" w14:textId="77777777" w:rsidR="00992DB8" w:rsidRDefault="00992DB8" w:rsidP="00A57EC5">
      <w:pPr>
        <w:spacing w:after="0"/>
      </w:pPr>
      <w:r>
        <w:separator/>
      </w:r>
    </w:p>
  </w:footnote>
  <w:footnote w:type="continuationSeparator" w:id="0">
    <w:p w14:paraId="50153B96" w14:textId="77777777" w:rsidR="00992DB8" w:rsidRDefault="00992DB8" w:rsidP="00A57EC5">
      <w:pPr>
        <w:spacing w:after="0"/>
      </w:pPr>
      <w:r>
        <w:continuationSeparator/>
      </w:r>
    </w:p>
  </w:footnote>
  <w:footnote w:type="continuationNotice" w:id="1">
    <w:p w14:paraId="47C6C3DF" w14:textId="77777777" w:rsidR="00992DB8" w:rsidRDefault="00992DB8">
      <w:pPr>
        <w:spacing w:after="0"/>
      </w:pPr>
    </w:p>
  </w:footnote>
  <w:footnote w:id="2">
    <w:p w14:paraId="3D64FA66" w14:textId="35DFF187" w:rsidR="00A57EC5" w:rsidRDefault="00A57EC5" w:rsidP="005F07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F07C4">
        <w:t xml:space="preserve">Ustawa z dnia 22 listopada 2018 r. o dokumentach publicznych </w:t>
      </w:r>
      <w:r w:rsidR="00CD427B">
        <w:t>(</w:t>
      </w:r>
      <w:r w:rsidRPr="00A57EC5">
        <w:t>Dz.U.</w:t>
      </w:r>
      <w:r w:rsidR="008E0C7E">
        <w:t xml:space="preserve"> z </w:t>
      </w:r>
      <w:r w:rsidRPr="00A57EC5">
        <w:t>2023</w:t>
      </w:r>
      <w:r w:rsidR="00CD427B">
        <w:t xml:space="preserve"> </w:t>
      </w:r>
      <w:r w:rsidR="008E0C7E">
        <w:t xml:space="preserve">r. </w:t>
      </w:r>
      <w:r w:rsidR="00CD427B">
        <w:t>poz.</w:t>
      </w:r>
      <w:r w:rsidRPr="00A57EC5">
        <w:t>1006</w:t>
      </w:r>
      <w:r w:rsidR="00CD427B">
        <w:t>)</w:t>
      </w:r>
    </w:p>
  </w:footnote>
  <w:footnote w:id="3">
    <w:p w14:paraId="1479A72F" w14:textId="5FC68541" w:rsidR="00E21034" w:rsidRDefault="00E21034" w:rsidP="00E21034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Ministra Spraw Wewnętrznych i Administracji z dnia 1 czerwca 2022 r.</w:t>
      </w:r>
      <w:r w:rsidR="005F07C4">
        <w:t xml:space="preserve"> </w:t>
      </w:r>
      <w:r>
        <w:t>w sprawie legitymacji strażaka-ratownika Ochotniczej Straży Pożarnej lub osoby posiadającej uprawnienie do świadczenia ratowniczego</w:t>
      </w:r>
      <w:r w:rsidR="0018668A">
        <w:t xml:space="preserve"> (</w:t>
      </w:r>
      <w:r w:rsidRPr="00E21034">
        <w:t>Dz.U.</w:t>
      </w:r>
      <w:r w:rsidR="008E0C7E">
        <w:t xml:space="preserve"> z </w:t>
      </w:r>
      <w:r w:rsidRPr="00E21034">
        <w:t>2022</w:t>
      </w:r>
      <w:r w:rsidR="008E0C7E">
        <w:t xml:space="preserve"> r</w:t>
      </w:r>
      <w:r w:rsidRPr="00E21034">
        <w:t>.</w:t>
      </w:r>
      <w:r w:rsidR="00670604">
        <w:t xml:space="preserve"> poz. </w:t>
      </w:r>
      <w:r w:rsidRPr="00E21034">
        <w:t>1274</w:t>
      </w:r>
      <w:r w:rsidR="0018668A">
        <w:t>),</w:t>
      </w:r>
      <w:r w:rsidRPr="00E21034">
        <w:t xml:space="preserve"> </w:t>
      </w:r>
    </w:p>
  </w:footnote>
  <w:footnote w:id="4">
    <w:p w14:paraId="6FD4CC32" w14:textId="44B7D9E2" w:rsidR="00E21034" w:rsidRDefault="00E210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21034">
        <w:t>Art. 5 ust. 4 ustawy z dnia 22 listopada 2018 r. o dokumentach publicznych</w:t>
      </w:r>
      <w:r>
        <w:t xml:space="preserve"> </w:t>
      </w:r>
      <w:r w:rsidR="0018668A">
        <w:t>(</w:t>
      </w:r>
      <w:r w:rsidRPr="00E21034">
        <w:t>Dz.U.</w:t>
      </w:r>
      <w:r w:rsidR="008E0C7E">
        <w:t xml:space="preserve"> z </w:t>
      </w:r>
      <w:r w:rsidRPr="00E21034">
        <w:t>2023</w:t>
      </w:r>
      <w:r w:rsidR="008E0C7E">
        <w:t xml:space="preserve"> r</w:t>
      </w:r>
      <w:r w:rsidRPr="00E21034">
        <w:t>.</w:t>
      </w:r>
      <w:r w:rsidR="00670604">
        <w:t xml:space="preserve"> poz.</w:t>
      </w:r>
      <w:r w:rsidR="008E0C7E">
        <w:t> </w:t>
      </w:r>
      <w:r w:rsidRPr="00E21034">
        <w:t>1006</w:t>
      </w:r>
      <w:r w:rsidR="0018668A">
        <w:t>),</w:t>
      </w:r>
    </w:p>
  </w:footnote>
  <w:footnote w:id="5">
    <w:p w14:paraId="4A51BFC4" w14:textId="1709631D" w:rsidR="005F07C4" w:rsidRPr="005F07C4" w:rsidRDefault="005F07C4" w:rsidP="005F07C4">
      <w:pPr>
        <w:pStyle w:val="Tekstprzypisudolnego"/>
      </w:pPr>
      <w:r>
        <w:rPr>
          <w:rStyle w:val="Odwoanieprzypisudolnego"/>
        </w:rPr>
        <w:footnoteRef/>
      </w:r>
      <w:r>
        <w:t xml:space="preserve"> Na podstawie załącznika do rozporządzenia </w:t>
      </w:r>
      <w:r w:rsidR="008E0C7E" w:rsidRPr="008E0C7E">
        <w:t>Ministra Spraw Wewnętrznych i Administracji</w:t>
      </w:r>
      <w:r>
        <w:t xml:space="preserve"> z dnia 1 czerwca 2022 r.  w sprawie legitymacji strażaka</w:t>
      </w:r>
      <w:r w:rsidR="00E965E6">
        <w:t xml:space="preserve"> </w:t>
      </w:r>
      <w:r>
        <w:t xml:space="preserve">ratownika </w:t>
      </w:r>
      <w:r w:rsidR="00E965E6">
        <w:t>o</w:t>
      </w:r>
      <w:r>
        <w:t xml:space="preserve">chotniczej </w:t>
      </w:r>
      <w:r w:rsidR="00E965E6">
        <w:t>s</w:t>
      </w:r>
      <w:r>
        <w:t xml:space="preserve">traży </w:t>
      </w:r>
      <w:r w:rsidR="00E965E6">
        <w:t>p</w:t>
      </w:r>
      <w:r>
        <w:t xml:space="preserve">ożarnej lub osoby posiadającej uprawnienie do świadczenia ratowniczego </w:t>
      </w:r>
      <w:r w:rsidR="0018668A">
        <w:t>(</w:t>
      </w:r>
      <w:r w:rsidRPr="00E21034">
        <w:t>Dz.U.</w:t>
      </w:r>
      <w:r w:rsidR="008E0C7E">
        <w:t xml:space="preserve"> z </w:t>
      </w:r>
      <w:r w:rsidRPr="00E21034">
        <w:t>2022</w:t>
      </w:r>
      <w:r w:rsidR="008E0C7E">
        <w:t xml:space="preserve"> r</w:t>
      </w:r>
      <w:r w:rsidRPr="00E21034">
        <w:t>.</w:t>
      </w:r>
      <w:r w:rsidR="00670604">
        <w:t xml:space="preserve"> poz.</w:t>
      </w:r>
      <w:r w:rsidR="008E0C7E">
        <w:t xml:space="preserve"> </w:t>
      </w:r>
      <w:r w:rsidRPr="00E21034">
        <w:t>1274</w:t>
      </w:r>
      <w:r w:rsidR="0018668A">
        <w:t>).</w:t>
      </w:r>
    </w:p>
    <w:p w14:paraId="6515B66E" w14:textId="3D36B1FF" w:rsidR="005F07C4" w:rsidRDefault="005F07C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5FEE" w14:textId="47AF52D6" w:rsidR="00F151BE" w:rsidRDefault="00F151BE" w:rsidP="00F151BE">
    <w:pPr>
      <w:pStyle w:val="Nagwek"/>
      <w:jc w:val="right"/>
      <w:rPr>
        <w:rFonts w:ascii="Arial" w:hAnsi="Arial" w:cs="Arial"/>
        <w:sz w:val="20"/>
        <w:szCs w:val="20"/>
      </w:rPr>
    </w:pPr>
    <w:r w:rsidRPr="00FB0AB6">
      <w:rPr>
        <w:rFonts w:ascii="Arial" w:hAnsi="Arial" w:cs="Arial"/>
        <w:sz w:val="20"/>
        <w:szCs w:val="20"/>
      </w:rPr>
      <w:t xml:space="preserve">Załącznik nr 1 do </w:t>
    </w:r>
    <w:r w:rsidR="00110E95">
      <w:rPr>
        <w:rFonts w:ascii="Arial" w:hAnsi="Arial" w:cs="Arial"/>
        <w:sz w:val="20"/>
        <w:szCs w:val="20"/>
      </w:rPr>
      <w:t>SWZ</w:t>
    </w:r>
    <w:r w:rsidR="00AE70AF">
      <w:rPr>
        <w:rFonts w:ascii="Arial" w:hAnsi="Arial" w:cs="Arial"/>
        <w:sz w:val="20"/>
        <w:szCs w:val="20"/>
      </w:rPr>
      <w:t>/Umowy</w:t>
    </w:r>
  </w:p>
  <w:p w14:paraId="76BD8A4F" w14:textId="0FF30229" w:rsidR="00110E95" w:rsidRPr="00FB0AB6" w:rsidRDefault="00110E95" w:rsidP="00F151BE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Sprawa nr BF-IV.2370.19.2023</w:t>
    </w:r>
  </w:p>
  <w:p w14:paraId="74DBE53D" w14:textId="77777777" w:rsidR="00F151BE" w:rsidRDefault="00F151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A3E3C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B1126"/>
    <w:multiLevelType w:val="multilevel"/>
    <w:tmpl w:val="3200AF8A"/>
    <w:lvl w:ilvl="0">
      <w:start w:val="3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080" w:hanging="1080"/>
      </w:pPr>
      <w:rPr>
        <w:rFonts w:ascii="Open Sans" w:eastAsia="Times New Roman" w:hAnsi="Open Sans" w:cs="Open Sans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15276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F9D067D"/>
    <w:multiLevelType w:val="hybridMultilevel"/>
    <w:tmpl w:val="6596B722"/>
    <w:lvl w:ilvl="0" w:tplc="B4989BF8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0286E"/>
    <w:multiLevelType w:val="hybridMultilevel"/>
    <w:tmpl w:val="6AB28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E194D"/>
    <w:multiLevelType w:val="multilevel"/>
    <w:tmpl w:val="C266411E"/>
    <w:lvl w:ilvl="0">
      <w:start w:val="3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1407E23"/>
    <w:multiLevelType w:val="multilevel"/>
    <w:tmpl w:val="00000000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7" w15:restartNumberingAfterBreak="0">
    <w:nsid w:val="421C68B3"/>
    <w:multiLevelType w:val="hybridMultilevel"/>
    <w:tmpl w:val="C2720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04B"/>
    <w:multiLevelType w:val="hybridMultilevel"/>
    <w:tmpl w:val="07F81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C79CF"/>
    <w:multiLevelType w:val="hybridMultilevel"/>
    <w:tmpl w:val="80224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61B59"/>
    <w:multiLevelType w:val="hybridMultilevel"/>
    <w:tmpl w:val="31F050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126350">
    <w:abstractNumId w:val="7"/>
  </w:num>
  <w:num w:numId="2" w16cid:durableId="266742470">
    <w:abstractNumId w:val="3"/>
  </w:num>
  <w:num w:numId="3" w16cid:durableId="1849053845">
    <w:abstractNumId w:val="9"/>
  </w:num>
  <w:num w:numId="4" w16cid:durableId="46034084">
    <w:abstractNumId w:val="4"/>
  </w:num>
  <w:num w:numId="5" w16cid:durableId="2118328595">
    <w:abstractNumId w:val="8"/>
  </w:num>
  <w:num w:numId="6" w16cid:durableId="1644701966">
    <w:abstractNumId w:val="6"/>
  </w:num>
  <w:num w:numId="7" w16cid:durableId="1216819753">
    <w:abstractNumId w:val="2"/>
  </w:num>
  <w:num w:numId="8" w16cid:durableId="1984118561">
    <w:abstractNumId w:val="10"/>
  </w:num>
  <w:num w:numId="9" w16cid:durableId="1403479921">
    <w:abstractNumId w:val="5"/>
  </w:num>
  <w:num w:numId="10" w16cid:durableId="263272464">
    <w:abstractNumId w:val="1"/>
  </w:num>
  <w:num w:numId="11" w16cid:durableId="377515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6B"/>
    <w:rsid w:val="00015DBC"/>
    <w:rsid w:val="0002127D"/>
    <w:rsid w:val="00035310"/>
    <w:rsid w:val="000A7F93"/>
    <w:rsid w:val="000B79AB"/>
    <w:rsid w:val="000F3732"/>
    <w:rsid w:val="001010DC"/>
    <w:rsid w:val="00110E95"/>
    <w:rsid w:val="00127EC1"/>
    <w:rsid w:val="00135703"/>
    <w:rsid w:val="00141E79"/>
    <w:rsid w:val="001441AF"/>
    <w:rsid w:val="0018668A"/>
    <w:rsid w:val="001B32C4"/>
    <w:rsid w:val="001D026B"/>
    <w:rsid w:val="001D18A1"/>
    <w:rsid w:val="0021297D"/>
    <w:rsid w:val="00232C00"/>
    <w:rsid w:val="002576FC"/>
    <w:rsid w:val="002B61D9"/>
    <w:rsid w:val="002B719F"/>
    <w:rsid w:val="002E2C7A"/>
    <w:rsid w:val="002E4E17"/>
    <w:rsid w:val="003B0167"/>
    <w:rsid w:val="003B0E28"/>
    <w:rsid w:val="003C6261"/>
    <w:rsid w:val="004444D6"/>
    <w:rsid w:val="00445F3E"/>
    <w:rsid w:val="0048755C"/>
    <w:rsid w:val="00497E72"/>
    <w:rsid w:val="004B0078"/>
    <w:rsid w:val="004C55A2"/>
    <w:rsid w:val="004E3209"/>
    <w:rsid w:val="005144A1"/>
    <w:rsid w:val="0052002F"/>
    <w:rsid w:val="00520CCF"/>
    <w:rsid w:val="005A0C64"/>
    <w:rsid w:val="005A4478"/>
    <w:rsid w:val="005E115E"/>
    <w:rsid w:val="005F07C4"/>
    <w:rsid w:val="00604476"/>
    <w:rsid w:val="00631888"/>
    <w:rsid w:val="00656916"/>
    <w:rsid w:val="00665FE7"/>
    <w:rsid w:val="00670604"/>
    <w:rsid w:val="00671473"/>
    <w:rsid w:val="006943AA"/>
    <w:rsid w:val="00746766"/>
    <w:rsid w:val="00747803"/>
    <w:rsid w:val="0075383D"/>
    <w:rsid w:val="00772E2C"/>
    <w:rsid w:val="00773E97"/>
    <w:rsid w:val="007C2572"/>
    <w:rsid w:val="007C4033"/>
    <w:rsid w:val="007F3CA6"/>
    <w:rsid w:val="00813A87"/>
    <w:rsid w:val="00822374"/>
    <w:rsid w:val="00840606"/>
    <w:rsid w:val="00842D24"/>
    <w:rsid w:val="00851687"/>
    <w:rsid w:val="008952DF"/>
    <w:rsid w:val="008A5FD2"/>
    <w:rsid w:val="008B6109"/>
    <w:rsid w:val="008E0C7E"/>
    <w:rsid w:val="008E254C"/>
    <w:rsid w:val="009279C8"/>
    <w:rsid w:val="00951580"/>
    <w:rsid w:val="00975C09"/>
    <w:rsid w:val="00976AAE"/>
    <w:rsid w:val="00984627"/>
    <w:rsid w:val="00992DB8"/>
    <w:rsid w:val="0099693B"/>
    <w:rsid w:val="009A3261"/>
    <w:rsid w:val="009D0BAD"/>
    <w:rsid w:val="009D3EDE"/>
    <w:rsid w:val="009D6A4C"/>
    <w:rsid w:val="009F6D1A"/>
    <w:rsid w:val="00A27F57"/>
    <w:rsid w:val="00A476E9"/>
    <w:rsid w:val="00A57EC5"/>
    <w:rsid w:val="00A60145"/>
    <w:rsid w:val="00A67984"/>
    <w:rsid w:val="00AA0A56"/>
    <w:rsid w:val="00AC22A7"/>
    <w:rsid w:val="00AC7754"/>
    <w:rsid w:val="00AD1335"/>
    <w:rsid w:val="00AE70AF"/>
    <w:rsid w:val="00AF280A"/>
    <w:rsid w:val="00B15234"/>
    <w:rsid w:val="00B242CF"/>
    <w:rsid w:val="00B26779"/>
    <w:rsid w:val="00B433B4"/>
    <w:rsid w:val="00B449CC"/>
    <w:rsid w:val="00B72481"/>
    <w:rsid w:val="00B73D5A"/>
    <w:rsid w:val="00BA7021"/>
    <w:rsid w:val="00BB0BDD"/>
    <w:rsid w:val="00BF70CF"/>
    <w:rsid w:val="00C01F3B"/>
    <w:rsid w:val="00CA73A8"/>
    <w:rsid w:val="00CD427B"/>
    <w:rsid w:val="00CF4798"/>
    <w:rsid w:val="00CF639B"/>
    <w:rsid w:val="00D105FB"/>
    <w:rsid w:val="00D13050"/>
    <w:rsid w:val="00D23C3F"/>
    <w:rsid w:val="00DE520A"/>
    <w:rsid w:val="00DF5E01"/>
    <w:rsid w:val="00E21034"/>
    <w:rsid w:val="00E435C6"/>
    <w:rsid w:val="00E50718"/>
    <w:rsid w:val="00E600EE"/>
    <w:rsid w:val="00E601D2"/>
    <w:rsid w:val="00E66CE3"/>
    <w:rsid w:val="00E8140B"/>
    <w:rsid w:val="00E91F5B"/>
    <w:rsid w:val="00E965E6"/>
    <w:rsid w:val="00E97EA1"/>
    <w:rsid w:val="00EB0B1B"/>
    <w:rsid w:val="00ED4FA3"/>
    <w:rsid w:val="00EF45D5"/>
    <w:rsid w:val="00F151BE"/>
    <w:rsid w:val="00F20B7A"/>
    <w:rsid w:val="00F5667B"/>
    <w:rsid w:val="00F64789"/>
    <w:rsid w:val="00F800C0"/>
    <w:rsid w:val="00FB0AB6"/>
    <w:rsid w:val="00FB4686"/>
    <w:rsid w:val="00FB7B98"/>
    <w:rsid w:val="00FD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18124"/>
  <w15:chartTrackingRefBased/>
  <w15:docId w15:val="{6708E586-48D1-4D8B-98D4-D1EBDC7A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26B"/>
    <w:pPr>
      <w:shd w:val="clear" w:color="auto" w:fill="FFFFFF"/>
      <w:spacing w:after="225" w:line="240" w:lineRule="auto"/>
      <w:jc w:val="both"/>
    </w:pPr>
    <w:rPr>
      <w:rFonts w:ascii="Open Sans" w:eastAsia="Times New Roman" w:hAnsi="Open Sans" w:cs="Open Sans"/>
      <w:color w:val="000000"/>
      <w:kern w:val="0"/>
      <w:sz w:val="21"/>
      <w:szCs w:val="21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42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07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026B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1D026B"/>
    <w:pPr>
      <w:numPr>
        <w:numId w:val="2"/>
      </w:numPr>
      <w:spacing w:before="120" w:line="264" w:lineRule="auto"/>
      <w:contextualSpacing/>
    </w:pPr>
  </w:style>
  <w:style w:type="paragraph" w:customStyle="1" w:styleId="Nagowek1BBI">
    <w:name w:val="Nagłowek 1 BBI"/>
    <w:basedOn w:val="NormalnyWeb"/>
    <w:link w:val="Nagowek1BBIZnak"/>
    <w:autoRedefine/>
    <w:qFormat/>
    <w:rsid w:val="00DF5E01"/>
    <w:pPr>
      <w:pBdr>
        <w:bottom w:val="single" w:sz="4" w:space="1" w:color="auto"/>
      </w:pBdr>
      <w:spacing w:before="240"/>
      <w:jc w:val="left"/>
    </w:pPr>
    <w:rPr>
      <w:rFonts w:ascii="Open Sans" w:hAnsi="Open Sans" w:cs="Open Sans"/>
      <w:b/>
      <w:bCs/>
      <w:color w:val="auto"/>
      <w:sz w:val="32"/>
      <w:szCs w:val="28"/>
    </w:rPr>
  </w:style>
  <w:style w:type="character" w:customStyle="1" w:styleId="Nagowek1BBIZnak">
    <w:name w:val="Nagłowek 1 BBI Znak"/>
    <w:basedOn w:val="Domylnaczcionkaakapitu"/>
    <w:link w:val="Nagowek1BBI"/>
    <w:rsid w:val="00DF5E01"/>
    <w:rPr>
      <w:rFonts w:ascii="Open Sans" w:eastAsia="Times New Roman" w:hAnsi="Open Sans" w:cs="Open Sans"/>
      <w:b/>
      <w:bCs/>
      <w:kern w:val="0"/>
      <w:sz w:val="32"/>
      <w:szCs w:val="28"/>
      <w:shd w:val="clear" w:color="auto" w:fill="FFFFFF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1D026B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7EC5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7EC5"/>
    <w:rPr>
      <w:rFonts w:ascii="Open Sans" w:eastAsia="Times New Roman" w:hAnsi="Open Sans" w:cs="Open Sans"/>
      <w:color w:val="000000"/>
      <w:kern w:val="0"/>
      <w:sz w:val="20"/>
      <w:szCs w:val="20"/>
      <w:shd w:val="clear" w:color="auto" w:fill="FFFFFF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7E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7E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7E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7EC5"/>
    <w:rPr>
      <w:rFonts w:ascii="Open Sans" w:eastAsia="Times New Roman" w:hAnsi="Open Sans" w:cs="Open Sans"/>
      <w:color w:val="000000"/>
      <w:kern w:val="0"/>
      <w:sz w:val="20"/>
      <w:szCs w:val="20"/>
      <w:shd w:val="clear" w:color="auto" w:fill="FFFFFF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7E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7EC5"/>
    <w:rPr>
      <w:rFonts w:ascii="Open Sans" w:eastAsia="Times New Roman" w:hAnsi="Open Sans" w:cs="Open Sans"/>
      <w:b/>
      <w:bCs/>
      <w:color w:val="000000"/>
      <w:kern w:val="0"/>
      <w:sz w:val="20"/>
      <w:szCs w:val="20"/>
      <w:shd w:val="clear" w:color="auto" w:fill="FFFFFF"/>
      <w:lang w:eastAsia="pl-PL"/>
      <w14:ligatures w14:val="none"/>
    </w:rPr>
  </w:style>
  <w:style w:type="paragraph" w:styleId="Legenda">
    <w:name w:val="caption"/>
    <w:basedOn w:val="Normalny"/>
    <w:next w:val="Normalny"/>
    <w:uiPriority w:val="35"/>
    <w:unhideWhenUsed/>
    <w:qFormat/>
    <w:rsid w:val="002576FC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07C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shd w:val="clear" w:color="auto" w:fill="FFFFFF"/>
      <w:lang w:eastAsia="pl-PL"/>
      <w14:ligatures w14:val="none"/>
    </w:rPr>
  </w:style>
  <w:style w:type="table" w:styleId="Tabelasiatki1jasna">
    <w:name w:val="Grid Table 1 Light"/>
    <w:basedOn w:val="Standardowy"/>
    <w:uiPriority w:val="46"/>
    <w:rsid w:val="002129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3">
    <w:name w:val="Plain Table 3"/>
    <w:basedOn w:val="Standardowy"/>
    <w:uiPriority w:val="43"/>
    <w:rsid w:val="004E32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4E320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4E32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4E320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4E320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4">
    <w:name w:val="Plain Table 4"/>
    <w:basedOn w:val="Standardowy"/>
    <w:uiPriority w:val="44"/>
    <w:rsid w:val="004E32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B242C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shd w:val="clear" w:color="auto" w:fill="FFFFFF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242CF"/>
    <w:pPr>
      <w:shd w:val="clear" w:color="auto" w:fill="auto"/>
      <w:spacing w:line="259" w:lineRule="auto"/>
      <w:jc w:val="left"/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B449C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449CC"/>
    <w:rPr>
      <w:rFonts w:ascii="Open Sans" w:eastAsia="Times New Roman" w:hAnsi="Open Sans" w:cs="Open Sans"/>
      <w:color w:val="000000"/>
      <w:kern w:val="0"/>
      <w:sz w:val="21"/>
      <w:szCs w:val="21"/>
      <w:shd w:val="clear" w:color="auto" w:fill="FFFFFF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449C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449CC"/>
    <w:rPr>
      <w:rFonts w:ascii="Open Sans" w:eastAsia="Times New Roman" w:hAnsi="Open Sans" w:cs="Open Sans"/>
      <w:color w:val="000000"/>
      <w:kern w:val="0"/>
      <w:sz w:val="21"/>
      <w:szCs w:val="21"/>
      <w:shd w:val="clear" w:color="auto" w:fill="FFFFFF"/>
      <w:lang w:eastAsia="pl-PL"/>
      <w14:ligatures w14:val="none"/>
    </w:rPr>
  </w:style>
  <w:style w:type="paragraph" w:styleId="Listapunktowana">
    <w:name w:val="List Bullet"/>
    <w:basedOn w:val="Normalny"/>
    <w:uiPriority w:val="99"/>
    <w:unhideWhenUsed/>
    <w:rsid w:val="004C55A2"/>
    <w:pPr>
      <w:numPr>
        <w:numId w:val="11"/>
      </w:numPr>
      <w:contextualSpacing/>
    </w:pPr>
  </w:style>
  <w:style w:type="paragraph" w:styleId="Poprawka">
    <w:name w:val="Revision"/>
    <w:hidden/>
    <w:uiPriority w:val="99"/>
    <w:semiHidden/>
    <w:rsid w:val="00951580"/>
    <w:pPr>
      <w:spacing w:after="0" w:line="240" w:lineRule="auto"/>
    </w:pPr>
    <w:rPr>
      <w:rFonts w:ascii="Open Sans" w:eastAsia="Times New Roman" w:hAnsi="Open Sans" w:cs="Open Sans"/>
      <w:color w:val="000000"/>
      <w:kern w:val="0"/>
      <w:sz w:val="21"/>
      <w:szCs w:val="21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0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27CA2-59AE-4B58-B52C-7AC95241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1472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M.Kłosiński (KG PSP)</dc:creator>
  <cp:keywords/>
  <dc:description/>
  <cp:lastModifiedBy>K.Stańkowska (KG PSP)</cp:lastModifiedBy>
  <cp:revision>7</cp:revision>
  <cp:lastPrinted>2023-08-11T12:54:00Z</cp:lastPrinted>
  <dcterms:created xsi:type="dcterms:W3CDTF">2023-09-21T13:56:00Z</dcterms:created>
  <dcterms:modified xsi:type="dcterms:W3CDTF">2023-09-29T08:00:00Z</dcterms:modified>
</cp:coreProperties>
</file>