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C0A" w14:textId="6719CFBF" w:rsidR="00FF1FF4" w:rsidRPr="00EC7727" w:rsidRDefault="00FF1FF4" w:rsidP="00D44D45">
      <w:pPr>
        <w:shd w:val="clear" w:color="auto" w:fill="FFFFFF"/>
        <w:ind w:firstLine="0"/>
        <w:jc w:val="center"/>
        <w:rPr>
          <w:rFonts w:asciiTheme="majorHAnsi" w:eastAsia="Times New Roman" w:hAnsiTheme="majorHAnsi" w:cstheme="majorHAnsi"/>
          <w:b/>
          <w:bCs/>
          <w:color w:val="555555"/>
          <w:lang w:eastAsia="pl-PL"/>
        </w:rPr>
      </w:pPr>
    </w:p>
    <w:p w14:paraId="7D8176CA" w14:textId="643FD4BA" w:rsidR="00CC1970" w:rsidRPr="0067750A" w:rsidRDefault="0067750A" w:rsidP="00CC1970">
      <w:pPr>
        <w:shd w:val="clear" w:color="auto" w:fill="FFFFFF"/>
        <w:ind w:right="6" w:firstLine="0"/>
        <w:jc w:val="right"/>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2</w:t>
      </w:r>
      <w:r w:rsidR="00FA02F7">
        <w:rPr>
          <w:rFonts w:ascii="Century Gothic" w:eastAsia="Times New Roman" w:hAnsi="Century Gothic" w:cstheme="majorHAnsi"/>
          <w:color w:val="595959" w:themeColor="text1" w:themeTint="A6"/>
          <w:sz w:val="20"/>
          <w:szCs w:val="20"/>
          <w:lang w:eastAsia="pl-PL"/>
        </w:rPr>
        <w:t>6</w:t>
      </w:r>
      <w:r w:rsidR="00CC1970" w:rsidRPr="0067750A">
        <w:rPr>
          <w:rFonts w:ascii="Century Gothic" w:eastAsia="Times New Roman" w:hAnsi="Century Gothic" w:cstheme="majorHAnsi"/>
          <w:color w:val="595959" w:themeColor="text1" w:themeTint="A6"/>
          <w:sz w:val="20"/>
          <w:szCs w:val="20"/>
          <w:lang w:eastAsia="pl-PL"/>
        </w:rPr>
        <w:t>.0</w:t>
      </w:r>
      <w:r w:rsidR="00894883" w:rsidRPr="0067750A">
        <w:rPr>
          <w:rFonts w:ascii="Century Gothic" w:eastAsia="Times New Roman" w:hAnsi="Century Gothic" w:cstheme="majorHAnsi"/>
          <w:color w:val="595959" w:themeColor="text1" w:themeTint="A6"/>
          <w:sz w:val="20"/>
          <w:szCs w:val="20"/>
          <w:lang w:eastAsia="pl-PL"/>
        </w:rPr>
        <w:t>5</w:t>
      </w:r>
      <w:r w:rsidR="00CC1970" w:rsidRPr="0067750A">
        <w:rPr>
          <w:rFonts w:ascii="Century Gothic" w:eastAsia="Times New Roman" w:hAnsi="Century Gothic" w:cstheme="majorHAnsi"/>
          <w:color w:val="595959" w:themeColor="text1" w:themeTint="A6"/>
          <w:sz w:val="20"/>
          <w:szCs w:val="20"/>
          <w:lang w:eastAsia="pl-PL"/>
        </w:rPr>
        <w:t>.202</w:t>
      </w:r>
      <w:r w:rsidR="004E4E13">
        <w:rPr>
          <w:rFonts w:ascii="Century Gothic" w:eastAsia="Times New Roman" w:hAnsi="Century Gothic" w:cstheme="majorHAnsi"/>
          <w:color w:val="595959" w:themeColor="text1" w:themeTint="A6"/>
          <w:sz w:val="20"/>
          <w:szCs w:val="20"/>
          <w:lang w:eastAsia="pl-PL"/>
        </w:rPr>
        <w:t>3</w:t>
      </w:r>
    </w:p>
    <w:p w14:paraId="019596A3" w14:textId="793EE91A" w:rsidR="00FF1FF4" w:rsidRPr="0067750A" w:rsidRDefault="00FF1FF4" w:rsidP="00D44D45">
      <w:pPr>
        <w:shd w:val="clear" w:color="auto" w:fill="FFFFFF"/>
        <w:ind w:right="6" w:firstLine="0"/>
        <w:jc w:val="center"/>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bCs/>
          <w:color w:val="595959" w:themeColor="text1" w:themeTint="A6"/>
          <w:sz w:val="20"/>
          <w:szCs w:val="20"/>
          <w:u w:val="single"/>
          <w:lang w:eastAsia="pl-PL"/>
        </w:rPr>
        <w:t>ZAPYTANIE OFERTOWE</w:t>
      </w:r>
    </w:p>
    <w:p w14:paraId="2A76FD38" w14:textId="77777777" w:rsidR="00FF1FF4" w:rsidRPr="0067750A" w:rsidRDefault="00FF1FF4" w:rsidP="00D44D45">
      <w:pPr>
        <w:shd w:val="clear" w:color="auto" w:fill="FFFFFF"/>
        <w:ind w:firstLine="0"/>
        <w:rPr>
          <w:rFonts w:ascii="Century Gothic" w:eastAsia="Times New Roman" w:hAnsi="Century Gothic" w:cstheme="majorHAnsi"/>
          <w:b/>
          <w:bCs/>
          <w:color w:val="595959" w:themeColor="text1" w:themeTint="A6"/>
          <w:sz w:val="20"/>
          <w:szCs w:val="20"/>
          <w:lang w:eastAsia="pl-PL"/>
        </w:rPr>
      </w:pPr>
    </w:p>
    <w:p w14:paraId="0FD47DA9" w14:textId="05DC1347" w:rsidR="00FF1FF4" w:rsidRPr="0067750A" w:rsidRDefault="00FF1FF4" w:rsidP="00D44D45">
      <w:pPr>
        <w:shd w:val="clear" w:color="auto" w:fill="FFFFFF"/>
        <w:ind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bCs/>
          <w:color w:val="595959" w:themeColor="text1" w:themeTint="A6"/>
          <w:sz w:val="20"/>
          <w:szCs w:val="20"/>
          <w:lang w:eastAsia="pl-PL"/>
        </w:rPr>
        <w:t>Dotyczy:</w:t>
      </w:r>
      <w:r w:rsidRPr="0067750A">
        <w:rPr>
          <w:rFonts w:ascii="Century Gothic" w:eastAsia="Times New Roman" w:hAnsi="Century Gothic" w:cstheme="majorHAnsi"/>
          <w:color w:val="595959" w:themeColor="text1" w:themeTint="A6"/>
          <w:sz w:val="20"/>
          <w:szCs w:val="20"/>
          <w:lang w:eastAsia="pl-PL"/>
        </w:rPr>
        <w:t> </w:t>
      </w:r>
      <w:r w:rsidR="00832172" w:rsidRPr="0067750A">
        <w:rPr>
          <w:rFonts w:ascii="Century Gothic" w:eastAsia="Times New Roman" w:hAnsi="Century Gothic" w:cstheme="majorHAnsi"/>
          <w:color w:val="595959" w:themeColor="text1" w:themeTint="A6"/>
          <w:sz w:val="20"/>
          <w:szCs w:val="20"/>
          <w:lang w:eastAsia="pl-PL"/>
        </w:rPr>
        <w:t xml:space="preserve"> </w:t>
      </w:r>
      <w:r w:rsidR="00894883" w:rsidRPr="0067750A">
        <w:rPr>
          <w:rFonts w:ascii="Century Gothic" w:eastAsia="Times New Roman" w:hAnsi="Century Gothic" w:cstheme="majorHAnsi"/>
          <w:color w:val="595959" w:themeColor="text1" w:themeTint="A6"/>
          <w:sz w:val="20"/>
          <w:szCs w:val="20"/>
          <w:lang w:eastAsia="pl-PL"/>
        </w:rPr>
        <w:t>Dostawy leków do Krajowego Ośrodka Psychiatrii Sadowej dla Nieletnich w Garwolinie</w:t>
      </w:r>
    </w:p>
    <w:p w14:paraId="65E58719" w14:textId="77777777" w:rsidR="00FF1FF4" w:rsidRPr="0067750A" w:rsidRDefault="00FF1FF4" w:rsidP="00D44D45">
      <w:pPr>
        <w:shd w:val="clear" w:color="auto" w:fill="FFFFFF"/>
        <w:ind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w:t>
      </w:r>
    </w:p>
    <w:p w14:paraId="0EA46193" w14:textId="77777777" w:rsidR="008E109C" w:rsidRPr="0067750A" w:rsidRDefault="008E109C" w:rsidP="004529DA">
      <w:pPr>
        <w:numPr>
          <w:ilvl w:val="0"/>
          <w:numId w:val="1"/>
        </w:numPr>
        <w:shd w:val="clear" w:color="auto" w:fill="FFFFFF"/>
        <w:ind w:right="2"/>
        <w:rPr>
          <w:rFonts w:ascii="Century Gothic" w:eastAsia="Times New Roman" w:hAnsi="Century Gothic" w:cstheme="majorHAnsi"/>
          <w:b/>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 xml:space="preserve">ZAMAWIAJĄCY: </w:t>
      </w:r>
    </w:p>
    <w:p w14:paraId="533FFF12" w14:textId="77777777" w:rsidR="008E109C"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Krajowy Ośrodek Psychiatrii Sądowej dla Nieletnich w Garwolinie</w:t>
      </w:r>
    </w:p>
    <w:p w14:paraId="592937FE" w14:textId="77777777" w:rsidR="008E109C" w:rsidRPr="0067750A" w:rsidRDefault="008E109C" w:rsidP="00D44D45">
      <w:pPr>
        <w:shd w:val="clear" w:color="auto" w:fill="FFFFFF"/>
        <w:ind w:right="2" w:firstLine="0"/>
        <w:rPr>
          <w:rFonts w:ascii="Century Gothic" w:eastAsia="Times New Roman" w:hAnsi="Century Gothic" w:cstheme="majorHAnsi"/>
          <w:b/>
          <w:color w:val="595959" w:themeColor="text1" w:themeTint="A6"/>
          <w:sz w:val="20"/>
          <w:szCs w:val="20"/>
          <w:lang w:eastAsia="pl-PL"/>
        </w:rPr>
      </w:pPr>
    </w:p>
    <w:p w14:paraId="1D55FF0A" w14:textId="77777777" w:rsidR="008E109C" w:rsidRPr="0067750A" w:rsidRDefault="008E109C" w:rsidP="004529DA">
      <w:pPr>
        <w:numPr>
          <w:ilvl w:val="0"/>
          <w:numId w:val="1"/>
        </w:numPr>
        <w:shd w:val="clear" w:color="auto" w:fill="FFFFFF"/>
        <w:ind w:right="2"/>
        <w:rPr>
          <w:rFonts w:ascii="Century Gothic" w:eastAsia="Times New Roman" w:hAnsi="Century Gothic" w:cstheme="majorHAnsi"/>
          <w:b/>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Tryb udzielenia zamówienia</w:t>
      </w:r>
    </w:p>
    <w:p w14:paraId="77041EC3" w14:textId="04A05199" w:rsidR="00D44D45"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Zamówienie udzielane jest w trybie zapytania ofertowego przy wartości zamówienia nie przekraczające</w:t>
      </w:r>
      <w:r w:rsidR="0067750A">
        <w:rPr>
          <w:rFonts w:ascii="Century Gothic" w:eastAsia="Times New Roman" w:hAnsi="Century Gothic" w:cstheme="majorHAnsi"/>
          <w:color w:val="595959" w:themeColor="text1" w:themeTint="A6"/>
          <w:sz w:val="20"/>
          <w:szCs w:val="20"/>
          <w:lang w:eastAsia="pl-PL"/>
        </w:rPr>
        <w:t>j</w:t>
      </w:r>
      <w:r w:rsidRPr="0067750A">
        <w:rPr>
          <w:rFonts w:ascii="Century Gothic" w:eastAsia="Times New Roman" w:hAnsi="Century Gothic" w:cstheme="majorHAnsi"/>
          <w:color w:val="595959" w:themeColor="text1" w:themeTint="A6"/>
          <w:sz w:val="20"/>
          <w:szCs w:val="20"/>
          <w:lang w:eastAsia="pl-PL"/>
        </w:rPr>
        <w:t xml:space="preserve"> kwoty  130000,00 zł netto i jest wyłączone ze stosowania ustawy PZP.      </w:t>
      </w:r>
    </w:p>
    <w:p w14:paraId="0725EE77" w14:textId="072A2618" w:rsidR="008E109C" w:rsidRPr="0067750A" w:rsidRDefault="008E109C" w:rsidP="00D44D45">
      <w:pPr>
        <w:shd w:val="clear" w:color="auto" w:fill="FFFFFF"/>
        <w:ind w:right="2"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xml:space="preserve">    </w:t>
      </w:r>
    </w:p>
    <w:p w14:paraId="1BCC932F" w14:textId="62E51BA6" w:rsidR="00E65882" w:rsidRPr="0067750A" w:rsidRDefault="008E109C" w:rsidP="004529DA">
      <w:pPr>
        <w:numPr>
          <w:ilvl w:val="0"/>
          <w:numId w:val="1"/>
        </w:numPr>
        <w:shd w:val="clear" w:color="auto" w:fill="FFFFFF"/>
        <w:ind w:right="2"/>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b/>
          <w:color w:val="595959" w:themeColor="text1" w:themeTint="A6"/>
          <w:sz w:val="20"/>
          <w:szCs w:val="20"/>
          <w:lang w:eastAsia="pl-PL"/>
        </w:rPr>
        <w:t>Przedmiot zamówienia:</w:t>
      </w:r>
      <w:r w:rsidRPr="0067750A">
        <w:rPr>
          <w:rFonts w:ascii="Century Gothic" w:eastAsia="Times New Roman" w:hAnsi="Century Gothic" w:cstheme="majorHAnsi"/>
          <w:color w:val="595959" w:themeColor="text1" w:themeTint="A6"/>
          <w:sz w:val="20"/>
          <w:szCs w:val="20"/>
          <w:lang w:eastAsia="pl-PL"/>
        </w:rPr>
        <w:t xml:space="preserve"> </w:t>
      </w:r>
    </w:p>
    <w:p w14:paraId="098C1F6C" w14:textId="77777777" w:rsidR="00C81D71" w:rsidRPr="0067750A" w:rsidRDefault="00C81D71" w:rsidP="00C81D71">
      <w:pPr>
        <w:autoSpaceDE w:val="0"/>
        <w:autoSpaceDN w:val="0"/>
        <w:adjustRightInd w:val="0"/>
        <w:ind w:firstLine="0"/>
        <w:rPr>
          <w:rFonts w:ascii="Century Gothic" w:hAnsi="Century Gothic" w:cstheme="majorHAnsi"/>
          <w:color w:val="595959" w:themeColor="text1" w:themeTint="A6"/>
          <w:sz w:val="20"/>
          <w:szCs w:val="20"/>
        </w:rPr>
      </w:pPr>
    </w:p>
    <w:p w14:paraId="23D2E8C4" w14:textId="73F01668" w:rsidR="00582668" w:rsidRPr="0067750A" w:rsidRDefault="00CF3B07" w:rsidP="00D44D45">
      <w:pPr>
        <w:pStyle w:val="Akapitzlist"/>
        <w:autoSpaceDE w:val="0"/>
        <w:autoSpaceDN w:val="0"/>
        <w:adjustRightInd w:val="0"/>
        <w:ind w:firstLine="0"/>
        <w:rPr>
          <w:rFonts w:ascii="Century Gothic" w:hAnsi="Century Gothic" w:cstheme="majorHAnsi"/>
          <w:color w:val="595959" w:themeColor="text1" w:themeTint="A6"/>
          <w:sz w:val="20"/>
          <w:szCs w:val="20"/>
        </w:rPr>
      </w:pPr>
      <w:r w:rsidRPr="0067750A">
        <w:rPr>
          <w:rFonts w:ascii="Century Gothic" w:hAnsi="Century Gothic" w:cstheme="majorHAnsi"/>
          <w:color w:val="595959" w:themeColor="text1" w:themeTint="A6"/>
          <w:sz w:val="20"/>
          <w:szCs w:val="20"/>
        </w:rPr>
        <w:t xml:space="preserve">Przedmiotem zamówienia jest </w:t>
      </w:r>
      <w:r w:rsidR="00894883" w:rsidRPr="0067750A">
        <w:rPr>
          <w:rFonts w:ascii="Century Gothic" w:hAnsi="Century Gothic" w:cstheme="majorHAnsi"/>
          <w:color w:val="595959" w:themeColor="text1" w:themeTint="A6"/>
          <w:sz w:val="20"/>
          <w:szCs w:val="20"/>
        </w:rPr>
        <w:t xml:space="preserve">sukcesywna dostawa leków do Krajowego Ośrodka </w:t>
      </w:r>
      <w:r w:rsidR="003D1BB6" w:rsidRPr="0067750A">
        <w:rPr>
          <w:rFonts w:ascii="Century Gothic" w:hAnsi="Century Gothic" w:cstheme="majorHAnsi"/>
          <w:color w:val="595959" w:themeColor="text1" w:themeTint="A6"/>
          <w:sz w:val="20"/>
          <w:szCs w:val="20"/>
        </w:rPr>
        <w:t>P</w:t>
      </w:r>
      <w:r w:rsidR="00894883" w:rsidRPr="0067750A">
        <w:rPr>
          <w:rFonts w:ascii="Century Gothic" w:hAnsi="Century Gothic" w:cstheme="majorHAnsi"/>
          <w:color w:val="595959" w:themeColor="text1" w:themeTint="A6"/>
          <w:sz w:val="20"/>
          <w:szCs w:val="20"/>
        </w:rPr>
        <w:t>sychiatrii Sądowej dla nieletnich w Garwolinie</w:t>
      </w:r>
    </w:p>
    <w:p w14:paraId="0A629297" w14:textId="77777777" w:rsidR="00582668" w:rsidRPr="0067750A" w:rsidRDefault="00582668" w:rsidP="00D44D45">
      <w:pPr>
        <w:shd w:val="clear" w:color="auto" w:fill="FFFFFF"/>
        <w:ind w:right="2"/>
        <w:rPr>
          <w:rFonts w:ascii="Century Gothic" w:eastAsia="Times New Roman" w:hAnsi="Century Gothic" w:cstheme="majorHAnsi"/>
          <w:color w:val="595959" w:themeColor="text1" w:themeTint="A6"/>
          <w:sz w:val="20"/>
          <w:szCs w:val="20"/>
          <w:lang w:eastAsia="pl-PL"/>
        </w:rPr>
      </w:pPr>
    </w:p>
    <w:p w14:paraId="63AE3430" w14:textId="50184A2A" w:rsidR="00E65882" w:rsidRPr="0067750A" w:rsidRDefault="00FF1FF4" w:rsidP="00E16234">
      <w:pPr>
        <w:shd w:val="clear" w:color="auto" w:fill="FFFFFF"/>
        <w:ind w:left="360" w:firstLine="0"/>
        <w:rPr>
          <w:rFonts w:ascii="Century Gothic" w:eastAsia="Times New Roman" w:hAnsi="Century Gothic" w:cstheme="majorHAnsi"/>
          <w:b/>
          <w:bCs/>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 </w:t>
      </w:r>
      <w:r w:rsidRPr="0067750A">
        <w:rPr>
          <w:rFonts w:ascii="Century Gothic" w:eastAsia="Times New Roman" w:hAnsi="Century Gothic" w:cstheme="majorHAnsi"/>
          <w:b/>
          <w:bCs/>
          <w:color w:val="595959" w:themeColor="text1" w:themeTint="A6"/>
          <w:sz w:val="20"/>
          <w:szCs w:val="20"/>
          <w:lang w:eastAsia="pl-PL"/>
        </w:rPr>
        <w:t>Opis przedmiotu zamówienia</w:t>
      </w:r>
    </w:p>
    <w:p w14:paraId="4EE2207F" w14:textId="54058FE9" w:rsidR="00C44C82" w:rsidRPr="0067750A" w:rsidRDefault="00C44C82" w:rsidP="00E16234">
      <w:pPr>
        <w:shd w:val="clear" w:color="auto" w:fill="FFFFFF"/>
        <w:ind w:left="360" w:firstLine="0"/>
        <w:rPr>
          <w:rFonts w:ascii="Century Gothic" w:eastAsia="Times New Roman" w:hAnsi="Century Gothic" w:cstheme="majorHAnsi"/>
          <w:b/>
          <w:bCs/>
          <w:color w:val="595959" w:themeColor="text1" w:themeTint="A6"/>
          <w:sz w:val="20"/>
          <w:szCs w:val="20"/>
          <w:lang w:eastAsia="pl-PL"/>
        </w:rPr>
      </w:pPr>
    </w:p>
    <w:p w14:paraId="0DDEBD49"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sz w:val="20"/>
          <w:szCs w:val="20"/>
        </w:rPr>
        <w:t xml:space="preserve">Przedmiotem </w:t>
      </w:r>
      <w:r w:rsidRPr="0067750A">
        <w:rPr>
          <w:rFonts w:ascii="Century Gothic" w:hAnsi="Century Gothic"/>
          <w:color w:val="000000" w:themeColor="text1"/>
          <w:sz w:val="20"/>
          <w:szCs w:val="20"/>
        </w:rPr>
        <w:t>zamówienia jest sukcesywna dostawa leków do Krajowego Ośrodka Psychiatrii Sądowej dla Nieletnich w Garwolinie.</w:t>
      </w:r>
    </w:p>
    <w:p w14:paraId="3510468D" w14:textId="771014C4"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Leki stanowiące przedmiot zamówienia są wyrobami o ustalonych standardach jakościowych odnoszących się do wszystkich istotnych cech przedmiotu zamówienia. Przedmiot zamówienia jest określony w przepisach międzynarodowych</w:t>
      </w:r>
      <w:r w:rsidR="00904CEA" w:rsidRPr="0067750A">
        <w:rPr>
          <w:rFonts w:ascii="Century Gothic" w:hAnsi="Century Gothic"/>
          <w:color w:val="000000" w:themeColor="text1"/>
          <w:sz w:val="20"/>
          <w:szCs w:val="20"/>
        </w:rPr>
        <w:t xml:space="preserve">, dopuszczenie go do obrotu leczniczego </w:t>
      </w:r>
      <w:r w:rsidRPr="0067750A">
        <w:rPr>
          <w:rFonts w:ascii="Century Gothic" w:hAnsi="Century Gothic"/>
          <w:color w:val="000000" w:themeColor="text1"/>
          <w:sz w:val="20"/>
          <w:szCs w:val="20"/>
        </w:rPr>
        <w:t>podlega krajowemu nadzorowi</w:t>
      </w:r>
      <w:r w:rsidR="00904CEA" w:rsidRPr="0067750A">
        <w:rPr>
          <w:rFonts w:ascii="Century Gothic" w:hAnsi="Century Gothic"/>
          <w:color w:val="000000" w:themeColor="text1"/>
          <w:sz w:val="20"/>
          <w:szCs w:val="20"/>
        </w:rPr>
        <w:t xml:space="preserve"> </w:t>
      </w:r>
      <w:r w:rsidRPr="0067750A">
        <w:rPr>
          <w:rFonts w:ascii="Century Gothic" w:hAnsi="Century Gothic"/>
          <w:color w:val="000000" w:themeColor="text1"/>
          <w:sz w:val="20"/>
          <w:szCs w:val="20"/>
        </w:rPr>
        <w:t>Urz</w:t>
      </w:r>
      <w:r w:rsidR="00904CEA" w:rsidRPr="0067750A">
        <w:rPr>
          <w:rFonts w:ascii="Century Gothic" w:hAnsi="Century Gothic"/>
          <w:color w:val="000000" w:themeColor="text1"/>
          <w:sz w:val="20"/>
          <w:szCs w:val="20"/>
        </w:rPr>
        <w:t>ędu</w:t>
      </w:r>
      <w:r w:rsidRPr="0067750A">
        <w:rPr>
          <w:rFonts w:ascii="Century Gothic" w:hAnsi="Century Gothic"/>
          <w:color w:val="000000" w:themeColor="text1"/>
          <w:sz w:val="20"/>
          <w:szCs w:val="20"/>
        </w:rPr>
        <w:t xml:space="preserve"> Rejestracji Produktów Leczniczych,  Wyrobów Medycznych i Produktów Biobójczych</w:t>
      </w:r>
      <w:r w:rsidR="00904CEA" w:rsidRPr="0067750A">
        <w:rPr>
          <w:rFonts w:ascii="Century Gothic" w:hAnsi="Century Gothic"/>
          <w:color w:val="000000" w:themeColor="text1"/>
          <w:sz w:val="20"/>
          <w:szCs w:val="20"/>
        </w:rPr>
        <w:t xml:space="preserve">. </w:t>
      </w:r>
      <w:r w:rsidRPr="0067750A">
        <w:rPr>
          <w:rFonts w:ascii="Century Gothic" w:hAnsi="Century Gothic"/>
          <w:color w:val="000000" w:themeColor="text1"/>
          <w:sz w:val="20"/>
          <w:szCs w:val="20"/>
        </w:rPr>
        <w:t xml:space="preserve"> </w:t>
      </w:r>
    </w:p>
    <w:p w14:paraId="4C6F6F6E" w14:textId="2C32A529"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 xml:space="preserve">Przedmiot zamówienia został ściśle określony poprzez wskazanie nazwy międzynarodowej </w:t>
      </w:r>
      <w:r w:rsidR="00904CEA" w:rsidRPr="0067750A">
        <w:rPr>
          <w:rFonts w:ascii="Century Gothic" w:hAnsi="Century Gothic"/>
          <w:color w:val="000000" w:themeColor="text1"/>
          <w:sz w:val="20"/>
          <w:szCs w:val="20"/>
        </w:rPr>
        <w:t>produktu</w:t>
      </w:r>
      <w:r w:rsidRPr="0067750A">
        <w:rPr>
          <w:rFonts w:ascii="Century Gothic" w:hAnsi="Century Gothic"/>
          <w:color w:val="000000" w:themeColor="text1"/>
          <w:sz w:val="20"/>
          <w:szCs w:val="20"/>
        </w:rPr>
        <w:t>, jego postaci oraz dawki jednostkowej.</w:t>
      </w:r>
    </w:p>
    <w:p w14:paraId="33523712" w14:textId="0BD0EC9C" w:rsidR="002F6029" w:rsidRPr="008D0ABC" w:rsidRDefault="00C44C82" w:rsidP="0060138C">
      <w:pPr>
        <w:numPr>
          <w:ilvl w:val="0"/>
          <w:numId w:val="7"/>
        </w:numPr>
        <w:ind w:left="434" w:firstLine="0"/>
        <w:jc w:val="both"/>
        <w:rPr>
          <w:rFonts w:ascii="Century Gothic" w:hAnsi="Century Gothic"/>
          <w:sz w:val="20"/>
          <w:szCs w:val="20"/>
        </w:rPr>
      </w:pPr>
      <w:r w:rsidRPr="008D0ABC">
        <w:rPr>
          <w:rFonts w:ascii="Century Gothic" w:hAnsi="Century Gothic"/>
          <w:sz w:val="20"/>
          <w:szCs w:val="20"/>
        </w:rPr>
        <w:t xml:space="preserve">Wykonawca może oferować wyłącznie produkty lecznicze wprowadzone do obrotu zgodnie z ustawą </w:t>
      </w:r>
      <w:r w:rsidR="002F6029" w:rsidRPr="008D0ABC">
        <w:rPr>
          <w:rFonts w:ascii="Century Gothic" w:hAnsi="Century Gothic"/>
          <w:sz w:val="20"/>
          <w:szCs w:val="20"/>
        </w:rPr>
        <w:t xml:space="preserve">z dnia 6 września 2001 r </w:t>
      </w:r>
      <w:r w:rsidRPr="008D0ABC">
        <w:rPr>
          <w:rFonts w:ascii="Century Gothic" w:hAnsi="Century Gothic"/>
          <w:sz w:val="20"/>
          <w:szCs w:val="20"/>
        </w:rPr>
        <w:t>Prawo Farmaceutyczne</w:t>
      </w:r>
      <w:r w:rsidR="008D0ABC" w:rsidRPr="008D0ABC">
        <w:rPr>
          <w:rFonts w:ascii="Century Gothic" w:hAnsi="Century Gothic"/>
          <w:sz w:val="20"/>
          <w:szCs w:val="20"/>
        </w:rPr>
        <w:t xml:space="preserve"> (tekst jednolity  Dz.U. 2022 poz. 2301) </w:t>
      </w:r>
      <w:r w:rsidRPr="008D0ABC">
        <w:rPr>
          <w:rFonts w:ascii="Century Gothic" w:hAnsi="Century Gothic"/>
          <w:sz w:val="20"/>
          <w:szCs w:val="20"/>
        </w:rPr>
        <w:t>dot</w:t>
      </w:r>
      <w:r w:rsidR="003151CC" w:rsidRPr="008D0ABC">
        <w:rPr>
          <w:rFonts w:ascii="Century Gothic" w:hAnsi="Century Gothic"/>
          <w:sz w:val="20"/>
          <w:szCs w:val="20"/>
        </w:rPr>
        <w:t>.</w:t>
      </w:r>
      <w:r w:rsidRPr="008D0ABC">
        <w:rPr>
          <w:rFonts w:ascii="Century Gothic" w:hAnsi="Century Gothic"/>
          <w:sz w:val="20"/>
          <w:szCs w:val="20"/>
        </w:rPr>
        <w:t xml:space="preserve"> produktów leczniczych</w:t>
      </w:r>
      <w:r w:rsidR="008457E2" w:rsidRPr="008D0ABC">
        <w:rPr>
          <w:rFonts w:ascii="Century Gothic" w:hAnsi="Century Gothic"/>
          <w:sz w:val="20"/>
          <w:szCs w:val="20"/>
        </w:rPr>
        <w:t xml:space="preserve">, </w:t>
      </w:r>
      <w:r w:rsidR="002F6029" w:rsidRPr="008D0ABC">
        <w:rPr>
          <w:rFonts w:ascii="Century Gothic" w:hAnsi="Century Gothic"/>
          <w:sz w:val="20"/>
          <w:szCs w:val="20"/>
        </w:rPr>
        <w:t>Ustaw</w:t>
      </w:r>
      <w:r w:rsidR="008457E2" w:rsidRPr="008D0ABC">
        <w:rPr>
          <w:rFonts w:ascii="Century Gothic" w:hAnsi="Century Gothic"/>
          <w:sz w:val="20"/>
          <w:szCs w:val="20"/>
        </w:rPr>
        <w:t>y</w:t>
      </w:r>
      <w:r w:rsidR="002F6029" w:rsidRPr="008D0ABC">
        <w:rPr>
          <w:rFonts w:ascii="Century Gothic" w:hAnsi="Century Gothic"/>
          <w:sz w:val="20"/>
          <w:szCs w:val="20"/>
        </w:rPr>
        <w:t xml:space="preserve"> z dnia 7 kwietnia 2022 r. o wyrobach medycznych Dz.U. 2022 poz. 974</w:t>
      </w:r>
      <w:r w:rsidR="008457E2" w:rsidRPr="008D0ABC">
        <w:rPr>
          <w:rFonts w:ascii="Century Gothic" w:hAnsi="Century Gothic"/>
          <w:sz w:val="20"/>
          <w:szCs w:val="20"/>
        </w:rPr>
        <w:t xml:space="preserve">, oraz być </w:t>
      </w:r>
      <w:r w:rsidR="008457E2" w:rsidRPr="008D0ABC">
        <w:rPr>
          <w:rFonts w:ascii="Century Gothic" w:hAnsi="Century Gothic"/>
          <w:sz w:val="20"/>
          <w:szCs w:val="20"/>
          <w:shd w:val="clear" w:color="auto" w:fill="FFFFFF"/>
        </w:rPr>
        <w:t>dopuszczony do obrotu leczniczego przez Urząd Rejestracji Produktów Leczniczych,  Wyrobów Medycznych i Produktów Biobójczych</w:t>
      </w:r>
    </w:p>
    <w:p w14:paraId="6A300324"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Wspólny Słownik Zamówień CPV: 33.60.00.00</w:t>
      </w:r>
    </w:p>
    <w:p w14:paraId="4EF56A26" w14:textId="77777777" w:rsidR="00C44C82" w:rsidRPr="0067750A" w:rsidRDefault="00C44C82" w:rsidP="004529DA">
      <w:pPr>
        <w:numPr>
          <w:ilvl w:val="0"/>
          <w:numId w:val="7"/>
        </w:numPr>
        <w:ind w:left="434"/>
        <w:jc w:val="both"/>
        <w:rPr>
          <w:rFonts w:ascii="Century Gothic" w:hAnsi="Century Gothic"/>
          <w:color w:val="000000" w:themeColor="text1"/>
          <w:sz w:val="20"/>
          <w:szCs w:val="20"/>
        </w:rPr>
      </w:pPr>
      <w:r w:rsidRPr="0067750A">
        <w:rPr>
          <w:rFonts w:ascii="Century Gothic" w:hAnsi="Century Gothic"/>
          <w:color w:val="000000" w:themeColor="text1"/>
          <w:sz w:val="20"/>
          <w:szCs w:val="20"/>
        </w:rPr>
        <w:t>Zamawiający nie dopuszcza składania ofert częściowych.</w:t>
      </w:r>
    </w:p>
    <w:p w14:paraId="5B4517F0" w14:textId="0186F583" w:rsidR="00C44C82" w:rsidRPr="0067750A" w:rsidRDefault="00C44C82" w:rsidP="004529DA">
      <w:pPr>
        <w:numPr>
          <w:ilvl w:val="0"/>
          <w:numId w:val="7"/>
        </w:numPr>
        <w:ind w:left="462"/>
        <w:jc w:val="both"/>
        <w:rPr>
          <w:rFonts w:ascii="Century Gothic" w:hAnsi="Century Gothic"/>
          <w:sz w:val="20"/>
          <w:szCs w:val="20"/>
        </w:rPr>
      </w:pPr>
      <w:r w:rsidRPr="0067750A">
        <w:rPr>
          <w:rFonts w:ascii="Century Gothic" w:hAnsi="Century Gothic"/>
          <w:sz w:val="20"/>
          <w:szCs w:val="20"/>
        </w:rPr>
        <w:t xml:space="preserve">Szczegółowy opis oraz ilość leków przedstawione są w </w:t>
      </w:r>
      <w:r w:rsidR="00B4436A" w:rsidRPr="0067750A">
        <w:rPr>
          <w:rFonts w:ascii="Century Gothic" w:hAnsi="Century Gothic"/>
          <w:b/>
          <w:bCs/>
          <w:sz w:val="20"/>
          <w:szCs w:val="20"/>
        </w:rPr>
        <w:t>z</w:t>
      </w:r>
      <w:r w:rsidRPr="0067750A">
        <w:rPr>
          <w:rFonts w:ascii="Century Gothic" w:hAnsi="Century Gothic"/>
          <w:b/>
          <w:bCs/>
          <w:sz w:val="20"/>
          <w:szCs w:val="20"/>
        </w:rPr>
        <w:t xml:space="preserve">ałączniku nr 2 </w:t>
      </w:r>
      <w:r w:rsidRPr="0067750A">
        <w:rPr>
          <w:rFonts w:ascii="Century Gothic" w:hAnsi="Century Gothic"/>
          <w:sz w:val="20"/>
          <w:szCs w:val="20"/>
        </w:rPr>
        <w:t xml:space="preserve">do </w:t>
      </w:r>
      <w:r w:rsidR="00B4436A" w:rsidRPr="0067750A">
        <w:rPr>
          <w:rFonts w:ascii="Century Gothic" w:hAnsi="Century Gothic"/>
          <w:sz w:val="20"/>
          <w:szCs w:val="20"/>
        </w:rPr>
        <w:t>z</w:t>
      </w:r>
      <w:r w:rsidR="00EA3189" w:rsidRPr="0067750A">
        <w:rPr>
          <w:rFonts w:ascii="Century Gothic" w:hAnsi="Century Gothic"/>
          <w:sz w:val="20"/>
          <w:szCs w:val="20"/>
        </w:rPr>
        <w:t>apytania</w:t>
      </w:r>
      <w:r w:rsidRPr="0067750A">
        <w:rPr>
          <w:rFonts w:ascii="Century Gothic" w:hAnsi="Century Gothic"/>
          <w:sz w:val="20"/>
          <w:szCs w:val="20"/>
        </w:rPr>
        <w:t>, ilości leków są ilościami szacunkowymi i mogą ulec zmniejszeniu lub zwiększeniu</w:t>
      </w:r>
      <w:r w:rsidR="003151CC" w:rsidRPr="0067750A">
        <w:rPr>
          <w:rFonts w:ascii="Century Gothic" w:hAnsi="Century Gothic"/>
          <w:sz w:val="20"/>
          <w:szCs w:val="20"/>
        </w:rPr>
        <w:t xml:space="preserve"> w zależności od bieżących potrzeb Zamawiającego.</w:t>
      </w:r>
      <w:r w:rsidR="00032F60" w:rsidRPr="0067750A">
        <w:rPr>
          <w:rFonts w:ascii="Century Gothic" w:hAnsi="Century Gothic"/>
          <w:color w:val="FF0000"/>
          <w:sz w:val="20"/>
          <w:szCs w:val="20"/>
        </w:rPr>
        <w:t xml:space="preserve"> </w:t>
      </w:r>
    </w:p>
    <w:p w14:paraId="04B42656"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zobowiązany jest dostarczyć leki na własny koszt i ryzyko do Krajowego Ośrodka Psychiatrii Sądowej dla Nieletnich w Garwolinie, Al. Legionów 11 w godzinach 8.00-15.00 lub innych za zgodnym porozumieniem stron.</w:t>
      </w:r>
    </w:p>
    <w:p w14:paraId="0E2F640C"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Zamówienie na leki sporządzone jest w formie pisemnej i podpisane przez osoby upoważnione, może być przekazane faksem, listem poleconym lub drogą elektroniczną.</w:t>
      </w:r>
    </w:p>
    <w:p w14:paraId="4B1DD9AE" w14:textId="77777777" w:rsidR="00C44C82" w:rsidRPr="0067750A" w:rsidRDefault="00C44C82" w:rsidP="003D1BB6">
      <w:pPr>
        <w:ind w:left="462" w:firstLine="0"/>
        <w:jc w:val="both"/>
        <w:rPr>
          <w:rFonts w:ascii="Century Gothic" w:hAnsi="Century Gothic"/>
          <w:sz w:val="20"/>
          <w:szCs w:val="20"/>
        </w:rPr>
      </w:pPr>
      <w:r w:rsidRPr="0067750A">
        <w:rPr>
          <w:rFonts w:ascii="Century Gothic" w:hAnsi="Century Gothic"/>
          <w:sz w:val="20"/>
          <w:szCs w:val="20"/>
        </w:rPr>
        <w:t>Zamawiający dopuszcza złożenie zmówienia w formie telefonicznej. Realizacja zamówienia w ciągu 24 godzin od momentu złożenia zamówienia.</w:t>
      </w:r>
    </w:p>
    <w:p w14:paraId="5334C053"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Oferowane leki muszą posiadać </w:t>
      </w:r>
      <w:r w:rsidRPr="0067750A">
        <w:rPr>
          <w:rFonts w:ascii="Century Gothic" w:hAnsi="Century Gothic"/>
          <w:bCs/>
          <w:sz w:val="20"/>
          <w:szCs w:val="20"/>
        </w:rPr>
        <w:t>minimum 12 miesięczny termin ważności od daty dostawy.</w:t>
      </w:r>
    </w:p>
    <w:p w14:paraId="29C3215F" w14:textId="275C23F2"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Zamawiający wymaga właściwe opakowanie i oznakowanie w języku polskim.</w:t>
      </w:r>
    </w:p>
    <w:p w14:paraId="6028B6BF" w14:textId="245A6798" w:rsidR="00EA3189" w:rsidRPr="0067750A" w:rsidRDefault="00EA3189"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zobowiązuje się do przekazania kodów EAN lub równoważnych dla ZSMPOL (w formie załącznika do umowy) wszystkich produktów objętych umową w dniu jej podpisania.</w:t>
      </w:r>
    </w:p>
    <w:p w14:paraId="3DE3FE99"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Zastrzega się </w:t>
      </w:r>
      <w:r w:rsidRPr="0067750A">
        <w:rPr>
          <w:rFonts w:ascii="Century Gothic" w:hAnsi="Century Gothic"/>
          <w:b/>
          <w:bCs/>
          <w:sz w:val="20"/>
          <w:szCs w:val="20"/>
          <w:u w:val="single"/>
        </w:rPr>
        <w:t>stałość cen ofertowych</w:t>
      </w:r>
      <w:r w:rsidRPr="0067750A">
        <w:rPr>
          <w:rFonts w:ascii="Century Gothic" w:hAnsi="Century Gothic"/>
          <w:sz w:val="20"/>
          <w:szCs w:val="20"/>
        </w:rPr>
        <w:t xml:space="preserve"> przez cały okres obowiązywania umowy.</w:t>
      </w:r>
    </w:p>
    <w:p w14:paraId="6EAAF930"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 xml:space="preserve">Dopuszcza się zmiany cen w następujących przypadkach: </w:t>
      </w:r>
    </w:p>
    <w:p w14:paraId="30269CD3"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obniżenie cen, </w:t>
      </w:r>
    </w:p>
    <w:p w14:paraId="545B2431"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zmiana stawki podatku VAT, przy czym zmianie ulegnie wyłącznie cena brutto, cena netto pozostanie bez zmian, </w:t>
      </w:r>
    </w:p>
    <w:p w14:paraId="478847F6" w14:textId="77777777" w:rsidR="00C44C82" w:rsidRPr="0067750A"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lastRenderedPageBreak/>
        <w:t xml:space="preserve">zmiana cen urzędowych leków wprowadzonych rozporządzeniem odpowiedniego Ministra, przy czym zmiany te mogą dotyczyć podwyższenia i obniżenia cen jak również dodania nowych leków, a także skreślenie leków z wykazu leków objętych cenami urzędowymi, </w:t>
      </w:r>
    </w:p>
    <w:p w14:paraId="523D923D" w14:textId="0B3FF70F" w:rsidR="00C44C82" w:rsidRDefault="00C44C82" w:rsidP="004529DA">
      <w:pPr>
        <w:pStyle w:val="Akapitzlist"/>
        <w:numPr>
          <w:ilvl w:val="0"/>
          <w:numId w:val="8"/>
        </w:numPr>
        <w:tabs>
          <w:tab w:val="num" w:pos="1080"/>
        </w:tabs>
        <w:jc w:val="both"/>
        <w:rPr>
          <w:rFonts w:ascii="Century Gothic" w:hAnsi="Century Gothic"/>
          <w:sz w:val="20"/>
          <w:szCs w:val="20"/>
        </w:rPr>
      </w:pPr>
      <w:r w:rsidRPr="0067750A">
        <w:rPr>
          <w:rFonts w:ascii="Century Gothic" w:hAnsi="Century Gothic"/>
          <w:sz w:val="20"/>
          <w:szCs w:val="20"/>
        </w:rPr>
        <w:t xml:space="preserve">zmiana stawek celnych wprowadzonych decyzjami </w:t>
      </w:r>
      <w:r w:rsidR="009E5055" w:rsidRPr="0067750A">
        <w:rPr>
          <w:rFonts w:ascii="Century Gothic" w:hAnsi="Century Gothic"/>
          <w:sz w:val="20"/>
          <w:szCs w:val="20"/>
        </w:rPr>
        <w:t xml:space="preserve">umocowanych do tego </w:t>
      </w:r>
      <w:r w:rsidRPr="0067750A">
        <w:rPr>
          <w:rFonts w:ascii="Century Gothic" w:hAnsi="Century Gothic"/>
          <w:sz w:val="20"/>
          <w:szCs w:val="20"/>
        </w:rPr>
        <w:t>władz</w:t>
      </w:r>
      <w:r w:rsidR="009E5055" w:rsidRPr="0067750A">
        <w:rPr>
          <w:rFonts w:ascii="Century Gothic" w:hAnsi="Century Gothic"/>
          <w:sz w:val="20"/>
          <w:szCs w:val="20"/>
        </w:rPr>
        <w:t xml:space="preserve">. </w:t>
      </w:r>
    </w:p>
    <w:p w14:paraId="094C50CC" w14:textId="4D92E8FC" w:rsidR="00FA02F7" w:rsidRPr="0067750A" w:rsidRDefault="00FA02F7" w:rsidP="004529DA">
      <w:pPr>
        <w:pStyle w:val="Akapitzlist"/>
        <w:numPr>
          <w:ilvl w:val="0"/>
          <w:numId w:val="8"/>
        </w:numPr>
        <w:tabs>
          <w:tab w:val="num" w:pos="1080"/>
        </w:tabs>
        <w:jc w:val="both"/>
        <w:rPr>
          <w:rFonts w:ascii="Century Gothic" w:hAnsi="Century Gothic"/>
          <w:sz w:val="20"/>
          <w:szCs w:val="20"/>
        </w:rPr>
      </w:pPr>
      <w:r>
        <w:rPr>
          <w:rFonts w:ascii="Century Gothic" w:hAnsi="Century Gothic"/>
          <w:sz w:val="20"/>
          <w:szCs w:val="20"/>
        </w:rPr>
        <w:t>w przypadku zmian cen materiałów lub kosztów związanych z realizacją zamówienia na podstawie komunikatu Prezesa Głównego Urzędu Statystycznego w sprawie wskaźnika cen towarów i usług konsumpcyjnych ogółem w kwartale.</w:t>
      </w:r>
    </w:p>
    <w:p w14:paraId="1F202141" w14:textId="77777777"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Zmiana cen urzędowych i zmiany marży maksymalnej określonej przez Ministerstwo Finansów następuje z mocy prawa i obowiązuje od dnia obowiązywania odpowiednich przepisów.</w:t>
      </w:r>
    </w:p>
    <w:p w14:paraId="2EA86E17" w14:textId="77777777" w:rsidR="00C44C82"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O każdej zmianie cen, w przypadku zmiany cen producenta lub zmiany stawek opłat na rzecz Skarbu Państwa Wykonawca zobowiązuje się z 14-dniowym wyprzedzeniem powiadomić Zamawiającego w formie pisemnego uzasadnienia.</w:t>
      </w:r>
    </w:p>
    <w:p w14:paraId="0E943A08" w14:textId="77777777" w:rsidR="00C44C82"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W przypadku zaistnienia szczególnych okoliczności takich jak wstrzymanie, okresowy niedobór leku, wycofanie lub zakończenie produkcji, strony dopuszczają możliwość dostarczenia odpowiedników-produktów równoważnych o tym samym składzie chemicznym, odpowiadającym zapisom na podstawie których dokonano wyboru oferty.</w:t>
      </w:r>
    </w:p>
    <w:p w14:paraId="745FC969" w14:textId="77777777" w:rsidR="00340E4D" w:rsidRPr="0067750A" w:rsidRDefault="00C44C82" w:rsidP="004529DA">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Strony dopuszczają zmianę cen jednostkowych preparatów objętych umową w przypadku zmiany wielkości opakowania wprowadzonej przez producenta z zachowaniem zasady proporcjonalności w stosunku do ceny objętej umową.</w:t>
      </w:r>
    </w:p>
    <w:p w14:paraId="22230B02" w14:textId="53792832" w:rsidR="00340E4D" w:rsidRPr="0067750A" w:rsidRDefault="00C44C82" w:rsidP="00340E4D">
      <w:pPr>
        <w:numPr>
          <w:ilvl w:val="0"/>
          <w:numId w:val="7"/>
        </w:numPr>
        <w:tabs>
          <w:tab w:val="num" w:pos="0"/>
        </w:tabs>
        <w:ind w:left="462"/>
        <w:jc w:val="both"/>
        <w:rPr>
          <w:rFonts w:ascii="Century Gothic" w:hAnsi="Century Gothic"/>
          <w:sz w:val="20"/>
          <w:szCs w:val="20"/>
        </w:rPr>
      </w:pPr>
      <w:r w:rsidRPr="0067750A">
        <w:rPr>
          <w:rFonts w:ascii="Century Gothic" w:hAnsi="Century Gothic"/>
          <w:sz w:val="20"/>
          <w:szCs w:val="20"/>
        </w:rPr>
        <w:t xml:space="preserve"> </w:t>
      </w:r>
      <w:r w:rsidR="00340E4D" w:rsidRPr="0067750A">
        <w:rPr>
          <w:rFonts w:ascii="Century Gothic" w:hAnsi="Century Gothic"/>
          <w:sz w:val="20"/>
          <w:szCs w:val="20"/>
        </w:rPr>
        <w:t>W przypadku wystąpienia okoliczności, o których mowa w pkt 17 Wykonawca poinformuje o tym Zamawiającego w formie pisemnej i jest zobowiązany do udokumentowania równoważności tego leku. Cena zamiennika nie może być wyższa od dotychczas dostarczanego leku.</w:t>
      </w:r>
    </w:p>
    <w:p w14:paraId="266E5A0D" w14:textId="2E83623A" w:rsidR="00C44C82" w:rsidRPr="0067750A" w:rsidRDefault="00C44C82" w:rsidP="004529DA">
      <w:pPr>
        <w:numPr>
          <w:ilvl w:val="0"/>
          <w:numId w:val="7"/>
        </w:numPr>
        <w:tabs>
          <w:tab w:val="num" w:pos="360"/>
        </w:tabs>
        <w:ind w:left="462"/>
        <w:jc w:val="both"/>
        <w:rPr>
          <w:rFonts w:ascii="Century Gothic" w:hAnsi="Century Gothic"/>
          <w:sz w:val="20"/>
          <w:szCs w:val="20"/>
        </w:rPr>
      </w:pPr>
      <w:r w:rsidRPr="0067750A">
        <w:rPr>
          <w:rFonts w:ascii="Century Gothic" w:hAnsi="Century Gothic"/>
          <w:sz w:val="20"/>
          <w:szCs w:val="20"/>
        </w:rPr>
        <w:t>Wykonawca zobowiązany jest dołączyć do oferty oświadczenie, iż oferowany asortyment posiada stosowne pozwolenie na dopuszczenie do obrotu na terenie RP (kserokopie dokumentów do wglądu na żądanie Zamawiającego)- oświadczenie w formularzu ofertowym</w:t>
      </w:r>
    </w:p>
    <w:p w14:paraId="015C18A0" w14:textId="1C0A5604" w:rsidR="00EA3189" w:rsidRPr="0067750A" w:rsidRDefault="004B154F" w:rsidP="004529DA">
      <w:pPr>
        <w:numPr>
          <w:ilvl w:val="0"/>
          <w:numId w:val="7"/>
        </w:numPr>
        <w:tabs>
          <w:tab w:val="num" w:pos="360"/>
        </w:tabs>
        <w:ind w:left="462"/>
        <w:jc w:val="both"/>
        <w:rPr>
          <w:rFonts w:ascii="Century Gothic" w:hAnsi="Century Gothic"/>
          <w:sz w:val="20"/>
          <w:szCs w:val="20"/>
        </w:rPr>
      </w:pPr>
      <w:r w:rsidRPr="0067750A">
        <w:rPr>
          <w:rFonts w:ascii="Century Gothic" w:eastAsia="Times New Roman" w:hAnsi="Century Gothic" w:cs="Times New Roman"/>
          <w:sz w:val="20"/>
          <w:szCs w:val="20"/>
          <w:lang w:eastAsia="pl-PL"/>
        </w:rPr>
        <w:t>Zamawiający nie dopuszcza składania ofert wariantowych z zastrzeżeniem pkt II pkt 17.</w:t>
      </w:r>
    </w:p>
    <w:p w14:paraId="00C6D483" w14:textId="77777777" w:rsidR="00C81D71" w:rsidRPr="0067750A" w:rsidRDefault="00C81D71" w:rsidP="00C81D71">
      <w:pPr>
        <w:pStyle w:val="Akapitzlist"/>
        <w:shd w:val="clear" w:color="auto" w:fill="FFFFFF"/>
        <w:ind w:left="0" w:firstLine="0"/>
        <w:rPr>
          <w:rFonts w:ascii="Century Gothic" w:eastAsia="Times New Roman" w:hAnsi="Century Gothic" w:cstheme="majorHAnsi"/>
          <w:sz w:val="20"/>
          <w:szCs w:val="20"/>
          <w:lang w:eastAsia="pl-PL"/>
        </w:rPr>
      </w:pPr>
    </w:p>
    <w:p w14:paraId="60F737F2" w14:textId="4392E3C2" w:rsidR="00D44D45" w:rsidRDefault="00F40321" w:rsidP="004529DA">
      <w:pPr>
        <w:pStyle w:val="Akapitzlist"/>
        <w:numPr>
          <w:ilvl w:val="0"/>
          <w:numId w:val="1"/>
        </w:numPr>
        <w:shd w:val="clear" w:color="auto" w:fill="FFFFFF"/>
        <w:rPr>
          <w:rFonts w:ascii="Century Gothic" w:eastAsia="Times New Roman" w:hAnsi="Century Gothic" w:cstheme="majorHAnsi"/>
          <w:b/>
          <w:sz w:val="20"/>
          <w:szCs w:val="20"/>
          <w:lang w:eastAsia="pl-PL"/>
        </w:rPr>
      </w:pPr>
      <w:r w:rsidRPr="0067750A">
        <w:rPr>
          <w:rFonts w:ascii="Century Gothic" w:eastAsia="Times New Roman" w:hAnsi="Century Gothic" w:cstheme="majorHAnsi"/>
          <w:b/>
          <w:sz w:val="20"/>
          <w:szCs w:val="20"/>
          <w:lang w:eastAsia="pl-PL"/>
        </w:rPr>
        <w:t>WAUNKI UDZIAŁU W POSTEPOWANIU</w:t>
      </w:r>
    </w:p>
    <w:p w14:paraId="75DC62AF" w14:textId="77777777" w:rsidR="008E109C" w:rsidRPr="0067750A" w:rsidRDefault="008E109C" w:rsidP="004529DA">
      <w:pPr>
        <w:numPr>
          <w:ilvl w:val="0"/>
          <w:numId w:val="2"/>
        </w:numPr>
        <w:shd w:val="clear" w:color="auto" w:fill="FFFFFF"/>
        <w:rPr>
          <w:rFonts w:ascii="Century Gothic" w:eastAsia="Times New Roman" w:hAnsi="Century Gothic" w:cstheme="majorHAnsi"/>
          <w:vanish/>
          <w:sz w:val="20"/>
          <w:szCs w:val="20"/>
          <w:lang w:eastAsia="pl-PL"/>
        </w:rPr>
      </w:pPr>
    </w:p>
    <w:p w14:paraId="22C2D461" w14:textId="77777777" w:rsidR="008E109C" w:rsidRPr="0067750A" w:rsidRDefault="008E109C" w:rsidP="004529DA">
      <w:pPr>
        <w:numPr>
          <w:ilvl w:val="0"/>
          <w:numId w:val="2"/>
        </w:numPr>
        <w:shd w:val="clear" w:color="auto" w:fill="FFFFFF"/>
        <w:rPr>
          <w:rFonts w:ascii="Century Gothic" w:eastAsia="Times New Roman" w:hAnsi="Century Gothic" w:cstheme="majorHAnsi"/>
          <w:vanish/>
          <w:sz w:val="20"/>
          <w:szCs w:val="20"/>
          <w:lang w:eastAsia="pl-PL"/>
        </w:rPr>
      </w:pPr>
    </w:p>
    <w:p w14:paraId="0F91178C" w14:textId="1FC6F238" w:rsidR="00200314" w:rsidRPr="0067750A" w:rsidRDefault="008E109C" w:rsidP="00D44D45">
      <w:p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O udzielenie zamówienia mogą się ubiegać Wykonawcy, którzy posiadają</w:t>
      </w:r>
      <w:r w:rsidR="00703D32" w:rsidRPr="0067750A">
        <w:rPr>
          <w:rFonts w:ascii="Century Gothic" w:eastAsia="Times New Roman" w:hAnsi="Century Gothic" w:cstheme="majorHAnsi"/>
          <w:sz w:val="20"/>
          <w:szCs w:val="20"/>
          <w:lang w:eastAsia="pl-PL"/>
        </w:rPr>
        <w:t>:</w:t>
      </w:r>
    </w:p>
    <w:p w14:paraId="1552343A" w14:textId="4B7A176E" w:rsidR="009E58BA" w:rsidRPr="0067750A" w:rsidRDefault="001544D2"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U</w:t>
      </w:r>
      <w:r w:rsidR="008E109C" w:rsidRPr="0067750A">
        <w:rPr>
          <w:rFonts w:ascii="Century Gothic" w:eastAsia="Times New Roman" w:hAnsi="Century Gothic" w:cstheme="majorHAnsi"/>
          <w:sz w:val="20"/>
          <w:szCs w:val="20"/>
          <w:lang w:eastAsia="pl-PL"/>
        </w:rPr>
        <w:t>prawnienia do wykonywania działalności i prowadzą działalność gospodarczą w przedmiocie zamówienia, posiadają własny sprzęt i personel</w:t>
      </w:r>
      <w:r w:rsidR="00552A47" w:rsidRPr="0067750A">
        <w:rPr>
          <w:rFonts w:ascii="Century Gothic" w:eastAsia="Times New Roman" w:hAnsi="Century Gothic" w:cstheme="majorHAnsi"/>
          <w:sz w:val="20"/>
          <w:szCs w:val="20"/>
          <w:lang w:eastAsia="pl-PL"/>
        </w:rPr>
        <w:t>.</w:t>
      </w:r>
    </w:p>
    <w:p w14:paraId="6C21A361" w14:textId="49D72F45" w:rsidR="009E58BA" w:rsidRPr="0067750A" w:rsidRDefault="00FA243F"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 xml:space="preserve"> </w:t>
      </w:r>
      <w:r w:rsidR="001544D2" w:rsidRPr="0067750A">
        <w:rPr>
          <w:rFonts w:ascii="Century Gothic" w:eastAsia="Times New Roman" w:hAnsi="Century Gothic" w:cstheme="majorHAnsi"/>
          <w:sz w:val="20"/>
          <w:szCs w:val="20"/>
          <w:lang w:eastAsia="pl-PL"/>
        </w:rPr>
        <w:t>N</w:t>
      </w:r>
      <w:r w:rsidR="009E58BA" w:rsidRPr="0067750A">
        <w:rPr>
          <w:rFonts w:ascii="Century Gothic" w:eastAsia="Times New Roman" w:hAnsi="Century Gothic" w:cstheme="majorHAnsi"/>
          <w:sz w:val="20"/>
          <w:szCs w:val="20"/>
          <w:lang w:eastAsia="pl-PL"/>
        </w:rPr>
        <w:t>iezbędną wiedzę i doświadczenie, dysponuj</w:t>
      </w:r>
      <w:r w:rsidR="00E16234" w:rsidRPr="0067750A">
        <w:rPr>
          <w:rFonts w:ascii="Century Gothic" w:eastAsia="Times New Roman" w:hAnsi="Century Gothic" w:cstheme="majorHAnsi"/>
          <w:sz w:val="20"/>
          <w:szCs w:val="20"/>
          <w:lang w:eastAsia="pl-PL"/>
        </w:rPr>
        <w:t>ą</w:t>
      </w:r>
      <w:r w:rsidR="009E58BA" w:rsidRPr="0067750A">
        <w:rPr>
          <w:rFonts w:ascii="Century Gothic" w:eastAsia="Times New Roman" w:hAnsi="Century Gothic" w:cstheme="majorHAnsi"/>
          <w:sz w:val="20"/>
          <w:szCs w:val="20"/>
          <w:lang w:eastAsia="pl-PL"/>
        </w:rPr>
        <w:t xml:space="preserve"> odpowiednim personelem oraz zasobami technicznymi niezbędnymi do wykonania </w:t>
      </w:r>
      <w:r w:rsidR="001544D2" w:rsidRPr="0067750A">
        <w:rPr>
          <w:rFonts w:ascii="Century Gothic" w:eastAsia="Times New Roman" w:hAnsi="Century Gothic" w:cstheme="majorHAnsi"/>
          <w:sz w:val="20"/>
          <w:szCs w:val="20"/>
          <w:lang w:eastAsia="pl-PL"/>
        </w:rPr>
        <w:t>p</w:t>
      </w:r>
      <w:r w:rsidR="009E58BA" w:rsidRPr="0067750A">
        <w:rPr>
          <w:rFonts w:ascii="Century Gothic" w:eastAsia="Times New Roman" w:hAnsi="Century Gothic" w:cstheme="majorHAnsi"/>
          <w:sz w:val="20"/>
          <w:szCs w:val="20"/>
          <w:lang w:eastAsia="pl-PL"/>
        </w:rPr>
        <w:t xml:space="preserve">rzedmiotu </w:t>
      </w:r>
      <w:r w:rsidR="00530C53" w:rsidRPr="0067750A">
        <w:rPr>
          <w:rFonts w:ascii="Century Gothic" w:eastAsia="Times New Roman" w:hAnsi="Century Gothic" w:cstheme="majorHAnsi"/>
          <w:sz w:val="20"/>
          <w:szCs w:val="20"/>
          <w:lang w:eastAsia="pl-PL"/>
        </w:rPr>
        <w:t>zamówienia</w:t>
      </w:r>
      <w:r w:rsidR="009E58BA" w:rsidRPr="0067750A">
        <w:rPr>
          <w:rFonts w:ascii="Century Gothic" w:eastAsia="Times New Roman" w:hAnsi="Century Gothic" w:cstheme="majorHAnsi"/>
          <w:sz w:val="20"/>
          <w:szCs w:val="20"/>
          <w:lang w:eastAsia="pl-PL"/>
        </w:rPr>
        <w:t>.</w:t>
      </w:r>
    </w:p>
    <w:p w14:paraId="154C92B1" w14:textId="1679EDC6" w:rsidR="00F40321" w:rsidRPr="0067750A" w:rsidRDefault="00C44C82" w:rsidP="004A734F">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Calibri"/>
          <w:bCs/>
          <w:sz w:val="20"/>
          <w:szCs w:val="20"/>
        </w:rPr>
        <w:t xml:space="preserve">Posiadają </w:t>
      </w:r>
      <w:r w:rsidR="0022338D" w:rsidRPr="0067750A">
        <w:rPr>
          <w:rFonts w:ascii="Century Gothic" w:eastAsia="Times New Roman" w:hAnsi="Century Gothic" w:cs="Calibri"/>
          <w:bCs/>
          <w:sz w:val="20"/>
          <w:szCs w:val="20"/>
        </w:rPr>
        <w:t>a</w:t>
      </w:r>
      <w:r w:rsidR="0022338D" w:rsidRPr="0067750A">
        <w:rPr>
          <w:rFonts w:ascii="Century Gothic" w:eastAsia="Times New Roman" w:hAnsi="Century Gothic" w:cstheme="majorHAnsi"/>
          <w:sz w:val="20"/>
          <w:szCs w:val="20"/>
          <w:lang w:eastAsia="pl-PL"/>
        </w:rPr>
        <w:t xml:space="preserve">ktualne na dzień składania ofert  zezwolenie na prowadzenie hurtowni farmaceutycznej wydanego przez Głównego Inspektora Farmaceutycznego, zgodnie z art 74 </w:t>
      </w:r>
      <w:r w:rsidR="00703D32" w:rsidRPr="0067750A">
        <w:rPr>
          <w:rFonts w:ascii="Century Gothic" w:eastAsia="Times New Roman" w:hAnsi="Century Gothic" w:cstheme="majorHAnsi"/>
          <w:sz w:val="20"/>
          <w:szCs w:val="20"/>
          <w:lang w:eastAsia="pl-PL"/>
        </w:rPr>
        <w:t xml:space="preserve">i nast. </w:t>
      </w:r>
      <w:r w:rsidR="0022338D" w:rsidRPr="0067750A">
        <w:rPr>
          <w:rFonts w:ascii="Century Gothic" w:eastAsia="Times New Roman" w:hAnsi="Century Gothic" w:cstheme="majorHAnsi"/>
          <w:sz w:val="20"/>
          <w:szCs w:val="20"/>
          <w:lang w:eastAsia="pl-PL"/>
        </w:rPr>
        <w:t>ustawy Prawo farmaceutyczne z dnia 06.09.2001r (</w:t>
      </w:r>
      <w:r w:rsidR="008D0ABC" w:rsidRPr="008D0ABC">
        <w:rPr>
          <w:rFonts w:ascii="Century Gothic" w:eastAsia="Times New Roman" w:hAnsi="Century Gothic" w:cstheme="majorHAnsi"/>
          <w:sz w:val="20"/>
          <w:szCs w:val="20"/>
          <w:lang w:eastAsia="pl-PL"/>
        </w:rPr>
        <w:t>tekst jednolity  Dz.U. 2022 poz. 2301)</w:t>
      </w:r>
      <w:r w:rsidR="0022338D" w:rsidRPr="0067750A">
        <w:rPr>
          <w:rFonts w:ascii="Century Gothic" w:eastAsia="Times New Roman" w:hAnsi="Century Gothic" w:cstheme="majorHAnsi"/>
          <w:sz w:val="20"/>
          <w:szCs w:val="20"/>
          <w:lang w:eastAsia="pl-PL"/>
        </w:rPr>
        <w:t xml:space="preserve">) </w:t>
      </w:r>
    </w:p>
    <w:p w14:paraId="58B8910F" w14:textId="3756D1F4" w:rsidR="0022338D" w:rsidRPr="0067750A" w:rsidRDefault="00F40321" w:rsidP="004A734F">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theme="majorHAnsi"/>
          <w:sz w:val="20"/>
          <w:szCs w:val="20"/>
          <w:lang w:eastAsia="pl-PL"/>
        </w:rPr>
        <w:t xml:space="preserve">Posiadają </w:t>
      </w:r>
      <w:r w:rsidR="00703D32" w:rsidRPr="0067750A">
        <w:rPr>
          <w:rFonts w:ascii="Century Gothic" w:eastAsia="Times New Roman" w:hAnsi="Century Gothic" w:cstheme="majorHAnsi"/>
          <w:sz w:val="20"/>
          <w:szCs w:val="20"/>
          <w:lang w:eastAsia="pl-PL"/>
        </w:rPr>
        <w:t>aktualne na dzień składania ofert  zezwolenie Głównego Inspektora Farmaceutycznego na prowadzenie obrotu hurtowego środkami odurzającymi, substancjami psychotropowymi i prekursorami kategorii 1</w:t>
      </w:r>
    </w:p>
    <w:p w14:paraId="4C6579EF" w14:textId="163CE832" w:rsidR="00F40321" w:rsidRPr="00D82734" w:rsidRDefault="00C44C82" w:rsidP="00F40321">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hAnsi="Century Gothic"/>
          <w:sz w:val="20"/>
          <w:szCs w:val="20"/>
        </w:rPr>
        <w:t xml:space="preserve">Posiadają </w:t>
      </w:r>
      <w:r w:rsidR="001F16BF" w:rsidRPr="0067750A">
        <w:rPr>
          <w:rFonts w:ascii="Century Gothic" w:hAnsi="Century Gothic"/>
          <w:sz w:val="20"/>
          <w:szCs w:val="20"/>
        </w:rPr>
        <w:t xml:space="preserve">aktualne </w:t>
      </w:r>
      <w:r w:rsidRPr="0067750A">
        <w:rPr>
          <w:rFonts w:ascii="Century Gothic" w:hAnsi="Century Gothic"/>
          <w:sz w:val="20"/>
          <w:szCs w:val="20"/>
        </w:rPr>
        <w:t>dokumenty dopuszczające do obrotu zgodnie z obowiązującymi przepisami dla wszystkich oferowanych produktów leczniczych oraz wyrobów medycznych</w:t>
      </w:r>
    </w:p>
    <w:p w14:paraId="6EC311CD" w14:textId="517609DA" w:rsidR="004B154F" w:rsidRPr="0067750A" w:rsidRDefault="007D7EA2" w:rsidP="004529DA">
      <w:pPr>
        <w:pStyle w:val="Akapitzlist"/>
        <w:numPr>
          <w:ilvl w:val="0"/>
          <w:numId w:val="6"/>
        </w:numPr>
        <w:shd w:val="clear" w:color="auto" w:fill="FFFFFF"/>
        <w:ind w:firstLine="0"/>
        <w:rPr>
          <w:rFonts w:ascii="Century Gothic" w:eastAsia="Times New Roman" w:hAnsi="Century Gothic" w:cstheme="majorHAnsi"/>
          <w:sz w:val="20"/>
          <w:szCs w:val="20"/>
          <w:lang w:eastAsia="pl-PL"/>
        </w:rPr>
      </w:pPr>
      <w:r w:rsidRPr="0067750A">
        <w:rPr>
          <w:rFonts w:ascii="Century Gothic" w:eastAsia="Times New Roman" w:hAnsi="Century Gothic" w:cs="Calibri"/>
          <w:bCs/>
          <w:sz w:val="20"/>
          <w:szCs w:val="20"/>
        </w:rPr>
        <w:t xml:space="preserve">Zamawiający </w:t>
      </w:r>
      <w:r w:rsidR="004B154F" w:rsidRPr="0067750A">
        <w:rPr>
          <w:rFonts w:ascii="Century Gothic" w:eastAsia="Times New Roman" w:hAnsi="Century Gothic" w:cs="Calibri"/>
          <w:bCs/>
          <w:sz w:val="20"/>
          <w:szCs w:val="20"/>
        </w:rPr>
        <w:t xml:space="preserve"> wymagał będzie </w:t>
      </w:r>
      <w:r w:rsidR="00F40321" w:rsidRPr="0067750A">
        <w:rPr>
          <w:rFonts w:ascii="Century Gothic" w:eastAsia="Times New Roman" w:hAnsi="Century Gothic" w:cs="Calibri"/>
          <w:bCs/>
          <w:sz w:val="20"/>
          <w:szCs w:val="20"/>
        </w:rPr>
        <w:t>dostarczenia</w:t>
      </w:r>
      <w:r w:rsidR="004B154F" w:rsidRPr="0067750A">
        <w:rPr>
          <w:rFonts w:ascii="Century Gothic" w:eastAsia="Times New Roman" w:hAnsi="Century Gothic" w:cs="Calibri"/>
          <w:bCs/>
          <w:sz w:val="20"/>
          <w:szCs w:val="20"/>
        </w:rPr>
        <w:t xml:space="preserve"> dokumentów wymienionych w pkt 3</w:t>
      </w:r>
      <w:r w:rsidR="00D82734">
        <w:rPr>
          <w:rFonts w:ascii="Century Gothic" w:eastAsia="Times New Roman" w:hAnsi="Century Gothic" w:cs="Calibri"/>
          <w:bCs/>
          <w:sz w:val="20"/>
          <w:szCs w:val="20"/>
        </w:rPr>
        <w:t xml:space="preserve"> i </w:t>
      </w:r>
      <w:r w:rsidR="004B154F" w:rsidRPr="0067750A">
        <w:rPr>
          <w:rFonts w:ascii="Century Gothic" w:eastAsia="Times New Roman" w:hAnsi="Century Gothic" w:cs="Calibri"/>
          <w:bCs/>
          <w:sz w:val="20"/>
          <w:szCs w:val="20"/>
        </w:rPr>
        <w:t xml:space="preserve">4  od Wykonawcy, który uzyska najwięcej punktów w </w:t>
      </w:r>
      <w:r w:rsidR="00D82734">
        <w:rPr>
          <w:rFonts w:ascii="Century Gothic" w:eastAsia="Times New Roman" w:hAnsi="Century Gothic" w:cs="Calibri"/>
          <w:bCs/>
          <w:sz w:val="20"/>
          <w:szCs w:val="20"/>
        </w:rPr>
        <w:t>kryteriach</w:t>
      </w:r>
      <w:r w:rsidR="004B154F" w:rsidRPr="0067750A">
        <w:rPr>
          <w:rFonts w:ascii="Century Gothic" w:eastAsia="Times New Roman" w:hAnsi="Century Gothic" w:cs="Calibri"/>
          <w:bCs/>
          <w:sz w:val="20"/>
          <w:szCs w:val="20"/>
        </w:rPr>
        <w:t xml:space="preserve"> oceny ofert</w:t>
      </w:r>
      <w:r w:rsidR="00F40321" w:rsidRPr="0067750A">
        <w:rPr>
          <w:rFonts w:ascii="Century Gothic" w:eastAsia="Times New Roman" w:hAnsi="Century Gothic" w:cs="Calibri"/>
          <w:bCs/>
          <w:sz w:val="20"/>
          <w:szCs w:val="20"/>
        </w:rPr>
        <w:t xml:space="preserve"> w ciągu </w:t>
      </w:r>
      <w:r w:rsidRPr="0067750A">
        <w:rPr>
          <w:rFonts w:ascii="Century Gothic" w:eastAsia="Times New Roman" w:hAnsi="Century Gothic" w:cs="Calibri"/>
          <w:bCs/>
          <w:sz w:val="20"/>
          <w:szCs w:val="20"/>
        </w:rPr>
        <w:t>3 dni roboczych od dnia wyboru oferty</w:t>
      </w:r>
      <w:r w:rsidR="004B154F" w:rsidRPr="0067750A">
        <w:rPr>
          <w:rFonts w:ascii="Century Gothic" w:eastAsia="Times New Roman" w:hAnsi="Century Gothic" w:cs="Calibri"/>
          <w:bCs/>
          <w:sz w:val="20"/>
          <w:szCs w:val="20"/>
        </w:rPr>
        <w:t>.</w:t>
      </w:r>
    </w:p>
    <w:p w14:paraId="40AB6344" w14:textId="02D447EE" w:rsidR="00552A47" w:rsidRPr="0067750A" w:rsidRDefault="00552A47" w:rsidP="00552A47">
      <w:pPr>
        <w:shd w:val="clear" w:color="auto" w:fill="FFFFFF"/>
        <w:tabs>
          <w:tab w:val="left" w:pos="713"/>
        </w:tabs>
        <w:ind w:left="358" w:firstLine="0"/>
        <w:rPr>
          <w:rFonts w:ascii="Century Gothic" w:eastAsia="Times New Roman" w:hAnsi="Century Gothic" w:cstheme="majorHAnsi"/>
          <w:color w:val="595959" w:themeColor="text1" w:themeTint="A6"/>
          <w:sz w:val="20"/>
          <w:szCs w:val="20"/>
          <w:lang w:eastAsia="pl-PL"/>
        </w:rPr>
      </w:pPr>
      <w:r w:rsidRPr="0067750A">
        <w:rPr>
          <w:rFonts w:ascii="Century Gothic" w:eastAsia="Times New Roman" w:hAnsi="Century Gothic" w:cstheme="majorHAnsi"/>
          <w:color w:val="595959" w:themeColor="text1" w:themeTint="A6"/>
          <w:sz w:val="20"/>
          <w:szCs w:val="20"/>
          <w:lang w:eastAsia="pl-PL"/>
        </w:rPr>
        <w:tab/>
      </w:r>
    </w:p>
    <w:p w14:paraId="214B5052" w14:textId="3864DEB7" w:rsidR="008E109C" w:rsidRPr="00D82734" w:rsidRDefault="008E109C"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t xml:space="preserve">TERMIN </w:t>
      </w:r>
      <w:r w:rsidR="00EA3189" w:rsidRPr="00D82734">
        <w:rPr>
          <w:rFonts w:ascii="Century Gothic" w:eastAsia="Times New Roman" w:hAnsi="Century Gothic" w:cstheme="majorHAnsi"/>
          <w:b/>
          <w:sz w:val="20"/>
          <w:szCs w:val="20"/>
          <w:lang w:eastAsia="pl-PL"/>
        </w:rPr>
        <w:t>REALIZCJI ZAMÓWIENIA</w:t>
      </w:r>
    </w:p>
    <w:p w14:paraId="18BFC0BC" w14:textId="4BCD615F" w:rsidR="00EA3189" w:rsidRPr="00D82734" w:rsidRDefault="00EA3189" w:rsidP="004529DA">
      <w:pPr>
        <w:numPr>
          <w:ilvl w:val="0"/>
          <w:numId w:val="9"/>
        </w:numPr>
        <w:ind w:left="425" w:hanging="357"/>
        <w:jc w:val="both"/>
        <w:rPr>
          <w:rFonts w:ascii="Century Gothic" w:hAnsi="Century Gothic"/>
          <w:sz w:val="20"/>
          <w:szCs w:val="20"/>
        </w:rPr>
      </w:pPr>
      <w:r w:rsidRPr="00D82734">
        <w:rPr>
          <w:rFonts w:ascii="Century Gothic" w:hAnsi="Century Gothic"/>
          <w:sz w:val="20"/>
          <w:szCs w:val="20"/>
        </w:rPr>
        <w:t>Sukcesywna dostawa leków przez okres 12 miesięcy. Planowany czas realizacji zamówienia: od 01.07.202</w:t>
      </w:r>
      <w:r w:rsidR="0099061A">
        <w:rPr>
          <w:rFonts w:ascii="Century Gothic" w:hAnsi="Century Gothic"/>
          <w:sz w:val="20"/>
          <w:szCs w:val="20"/>
        </w:rPr>
        <w:t>3</w:t>
      </w:r>
      <w:r w:rsidRPr="00D82734">
        <w:rPr>
          <w:rFonts w:ascii="Century Gothic" w:hAnsi="Century Gothic"/>
          <w:sz w:val="20"/>
          <w:szCs w:val="20"/>
        </w:rPr>
        <w:t xml:space="preserve"> do 30.06.202</w:t>
      </w:r>
      <w:r w:rsidR="0099061A">
        <w:rPr>
          <w:rFonts w:ascii="Century Gothic" w:hAnsi="Century Gothic"/>
          <w:sz w:val="20"/>
          <w:szCs w:val="20"/>
        </w:rPr>
        <w:t>4</w:t>
      </w:r>
      <w:r w:rsidRPr="00D82734">
        <w:rPr>
          <w:rFonts w:ascii="Century Gothic" w:hAnsi="Century Gothic"/>
          <w:sz w:val="20"/>
          <w:szCs w:val="20"/>
        </w:rPr>
        <w:t>.</w:t>
      </w:r>
    </w:p>
    <w:p w14:paraId="0F51A339" w14:textId="615CE719" w:rsidR="00EA3189" w:rsidRPr="00D82734" w:rsidRDefault="00EA3189" w:rsidP="004529DA">
      <w:pPr>
        <w:numPr>
          <w:ilvl w:val="0"/>
          <w:numId w:val="9"/>
        </w:numPr>
        <w:ind w:left="425" w:hanging="357"/>
        <w:jc w:val="both"/>
        <w:rPr>
          <w:rFonts w:ascii="Century Gothic" w:hAnsi="Century Gothic"/>
          <w:sz w:val="20"/>
          <w:szCs w:val="20"/>
        </w:rPr>
      </w:pPr>
      <w:r w:rsidRPr="00D82734">
        <w:rPr>
          <w:rFonts w:ascii="Century Gothic" w:hAnsi="Century Gothic"/>
          <w:sz w:val="20"/>
          <w:szCs w:val="20"/>
        </w:rPr>
        <w:t xml:space="preserve">Szczegółowe zagadnienia dotyczące terminu oraz realizacji umowy uregulowane są we wzorze umowy stanowiącej </w:t>
      </w:r>
      <w:r w:rsidRPr="00D82734">
        <w:rPr>
          <w:rFonts w:ascii="Century Gothic" w:hAnsi="Century Gothic"/>
          <w:b/>
          <w:sz w:val="20"/>
          <w:szCs w:val="20"/>
        </w:rPr>
        <w:t xml:space="preserve">załącznik nr </w:t>
      </w:r>
      <w:r w:rsidR="00B4436A" w:rsidRPr="00D82734">
        <w:rPr>
          <w:rFonts w:ascii="Century Gothic" w:hAnsi="Century Gothic"/>
          <w:b/>
          <w:sz w:val="20"/>
          <w:szCs w:val="20"/>
        </w:rPr>
        <w:t>3</w:t>
      </w:r>
      <w:r w:rsidRPr="00D82734">
        <w:rPr>
          <w:rFonts w:ascii="Century Gothic" w:hAnsi="Century Gothic"/>
          <w:b/>
          <w:sz w:val="20"/>
          <w:szCs w:val="20"/>
        </w:rPr>
        <w:t xml:space="preserve"> do </w:t>
      </w:r>
      <w:r w:rsidR="00B4436A" w:rsidRPr="00D82734">
        <w:rPr>
          <w:rFonts w:ascii="Century Gothic" w:hAnsi="Century Gothic"/>
          <w:bCs/>
          <w:sz w:val="20"/>
          <w:szCs w:val="20"/>
        </w:rPr>
        <w:t>zapytania</w:t>
      </w:r>
      <w:r w:rsidRPr="00D82734">
        <w:rPr>
          <w:rFonts w:ascii="Century Gothic" w:hAnsi="Century Gothic"/>
          <w:sz w:val="20"/>
          <w:szCs w:val="20"/>
        </w:rPr>
        <w:t>.</w:t>
      </w:r>
    </w:p>
    <w:p w14:paraId="58AA3C6F" w14:textId="53C0FCC3" w:rsidR="00BF0F26" w:rsidRDefault="00BF0F26" w:rsidP="00D44D45">
      <w:pPr>
        <w:shd w:val="clear" w:color="auto" w:fill="FFFFFF"/>
        <w:ind w:firstLine="0"/>
        <w:rPr>
          <w:rFonts w:ascii="Century Gothic" w:eastAsia="Times New Roman" w:hAnsi="Century Gothic" w:cstheme="majorHAnsi"/>
          <w:bCs/>
          <w:sz w:val="20"/>
          <w:szCs w:val="20"/>
          <w:lang w:eastAsia="pl-PL"/>
        </w:rPr>
      </w:pPr>
    </w:p>
    <w:p w14:paraId="2DADADBE" w14:textId="77777777" w:rsidR="00D82734" w:rsidRPr="00D82734" w:rsidRDefault="00D82734" w:rsidP="00D44D45">
      <w:pPr>
        <w:shd w:val="clear" w:color="auto" w:fill="FFFFFF"/>
        <w:ind w:firstLine="0"/>
        <w:rPr>
          <w:rFonts w:ascii="Century Gothic" w:eastAsia="Times New Roman" w:hAnsi="Century Gothic" w:cstheme="majorHAnsi"/>
          <w:bCs/>
          <w:sz w:val="20"/>
          <w:szCs w:val="20"/>
          <w:lang w:eastAsia="pl-PL"/>
        </w:rPr>
      </w:pPr>
    </w:p>
    <w:p w14:paraId="69581D44" w14:textId="77777777" w:rsidR="008E109C" w:rsidRPr="00D82734" w:rsidRDefault="008E109C"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lastRenderedPageBreak/>
        <w:t>KRYTERIA OCENY OFERT</w:t>
      </w:r>
    </w:p>
    <w:p w14:paraId="7467B7E1" w14:textId="77777777" w:rsidR="008E109C" w:rsidRPr="00D82734" w:rsidRDefault="008E109C"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 postępowaniu ocena ofert dokonana będzie wyłącznie w oparciu o poprawnie złożone oferty  poprzez platformę zakupową.</w:t>
      </w:r>
    </w:p>
    <w:p w14:paraId="6CD75A1C" w14:textId="77777777" w:rsidR="00552A47" w:rsidRPr="00D82734" w:rsidRDefault="00552A47" w:rsidP="00D44D45">
      <w:pPr>
        <w:tabs>
          <w:tab w:val="left" w:pos="709"/>
          <w:tab w:val="left" w:pos="5954"/>
        </w:tabs>
        <w:autoSpaceDE w:val="0"/>
        <w:autoSpaceDN w:val="0"/>
        <w:ind w:left="567"/>
        <w:jc w:val="both"/>
        <w:rPr>
          <w:rFonts w:ascii="Century Gothic" w:eastAsia="Times New Roman" w:hAnsi="Century Gothic" w:cstheme="majorHAnsi"/>
          <w:b/>
          <w:bCs/>
          <w:i/>
          <w:iCs/>
          <w:sz w:val="20"/>
          <w:szCs w:val="20"/>
          <w:lang w:eastAsia="pl-PL"/>
        </w:rPr>
      </w:pPr>
    </w:p>
    <w:p w14:paraId="33DDD955" w14:textId="20A4C99D" w:rsidR="008E109C" w:rsidRPr="00D82734" w:rsidRDefault="008E109C" w:rsidP="00D44D45">
      <w:pPr>
        <w:tabs>
          <w:tab w:val="left" w:pos="709"/>
          <w:tab w:val="left" w:pos="5954"/>
        </w:tabs>
        <w:autoSpaceDE w:val="0"/>
        <w:autoSpaceDN w:val="0"/>
        <w:ind w:left="567"/>
        <w:jc w:val="both"/>
        <w:rPr>
          <w:rFonts w:ascii="Century Gothic" w:eastAsia="Times New Roman" w:hAnsi="Century Gothic" w:cstheme="majorHAnsi"/>
          <w:b/>
          <w:bCs/>
          <w:i/>
          <w:iCs/>
          <w:sz w:val="20"/>
          <w:szCs w:val="20"/>
          <w:lang w:eastAsia="pl-PL"/>
        </w:rPr>
      </w:pPr>
      <w:r w:rsidRPr="00D82734">
        <w:rPr>
          <w:rFonts w:ascii="Century Gothic" w:eastAsia="Times New Roman" w:hAnsi="Century Gothic" w:cstheme="majorHAnsi"/>
          <w:b/>
          <w:bCs/>
          <w:i/>
          <w:iCs/>
          <w:sz w:val="20"/>
          <w:szCs w:val="20"/>
          <w:lang w:eastAsia="pl-PL"/>
        </w:rPr>
        <w:t>Jedynym kryterium oceny ofert jest cena:</w:t>
      </w:r>
    </w:p>
    <w:p w14:paraId="60E751DE" w14:textId="77777777" w:rsidR="008E109C" w:rsidRPr="00D82734" w:rsidRDefault="008E109C" w:rsidP="00D44D45">
      <w:pPr>
        <w:autoSpaceDE w:val="0"/>
        <w:autoSpaceDN w:val="0"/>
        <w:jc w:val="both"/>
        <w:rPr>
          <w:rFonts w:ascii="Century Gothic" w:eastAsia="Times New Roman" w:hAnsi="Century Gothic" w:cstheme="majorHAnsi"/>
          <w:b/>
          <w:bCs/>
          <w:i/>
          <w:iCs/>
          <w:sz w:val="20"/>
          <w:szCs w:val="20"/>
          <w:lang w:eastAsia="pl-PL"/>
        </w:rPr>
      </w:pPr>
    </w:p>
    <w:p w14:paraId="253C9023"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Cena najniższej oferty</w:t>
      </w:r>
    </w:p>
    <w:p w14:paraId="1F724411"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A =   ----------------------------------   x  100 =    ………  punktów</w:t>
      </w:r>
    </w:p>
    <w:p w14:paraId="7DAA003C"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r w:rsidRPr="00D82734">
        <w:rPr>
          <w:rFonts w:ascii="Century Gothic" w:eastAsia="Times New Roman" w:hAnsi="Century Gothic" w:cstheme="majorHAnsi"/>
          <w:i/>
          <w:iCs/>
          <w:sz w:val="20"/>
          <w:szCs w:val="20"/>
          <w:lang w:eastAsia="pl-PL"/>
        </w:rPr>
        <w:t xml:space="preserve">                      cena oferty ocenianej</w:t>
      </w:r>
    </w:p>
    <w:p w14:paraId="7DD8099C" w14:textId="77777777" w:rsidR="008E109C" w:rsidRPr="00D82734" w:rsidRDefault="008E109C" w:rsidP="00D44D45">
      <w:pPr>
        <w:autoSpaceDE w:val="0"/>
        <w:autoSpaceDN w:val="0"/>
        <w:jc w:val="both"/>
        <w:rPr>
          <w:rFonts w:ascii="Century Gothic" w:eastAsia="Times New Roman" w:hAnsi="Century Gothic" w:cstheme="majorHAnsi"/>
          <w:i/>
          <w:iCs/>
          <w:sz w:val="20"/>
          <w:szCs w:val="20"/>
          <w:lang w:eastAsia="pl-PL"/>
        </w:rPr>
      </w:pPr>
    </w:p>
    <w:p w14:paraId="63F5A3C6" w14:textId="1CA8C85A" w:rsidR="008E109C" w:rsidRPr="00D82734" w:rsidRDefault="008E109C" w:rsidP="00D44D45">
      <w:pPr>
        <w:rPr>
          <w:rFonts w:ascii="Century Gothic" w:hAnsi="Century Gothic" w:cstheme="majorHAnsi"/>
          <w:sz w:val="20"/>
          <w:szCs w:val="20"/>
          <w:u w:val="single"/>
        </w:rPr>
      </w:pPr>
      <w:r w:rsidRPr="00D82734">
        <w:rPr>
          <w:rFonts w:ascii="Century Gothic" w:hAnsi="Century Gothic" w:cstheme="majorHAnsi"/>
          <w:sz w:val="20"/>
          <w:szCs w:val="20"/>
          <w:u w:val="single"/>
        </w:rPr>
        <w:t xml:space="preserve">Zastrzegamy, że postępowanie może zakończyć się brakiem wyboru oferty </w:t>
      </w:r>
    </w:p>
    <w:p w14:paraId="74D9E029" w14:textId="07488B5F" w:rsidR="008E109C" w:rsidRPr="00D82734" w:rsidRDefault="008E109C" w:rsidP="00D44D45">
      <w:pPr>
        <w:shd w:val="clear" w:color="auto" w:fill="FFFFFF"/>
        <w:ind w:firstLine="0"/>
        <w:rPr>
          <w:rFonts w:ascii="Century Gothic" w:eastAsia="Times New Roman" w:hAnsi="Century Gothic" w:cstheme="majorHAnsi"/>
          <w:sz w:val="20"/>
          <w:szCs w:val="20"/>
          <w:lang w:eastAsia="pl-PL"/>
        </w:rPr>
      </w:pPr>
    </w:p>
    <w:p w14:paraId="051779B5" w14:textId="77777777" w:rsidR="001D0752" w:rsidRPr="00D82734" w:rsidRDefault="001D0752" w:rsidP="00D44D45">
      <w:pPr>
        <w:shd w:val="clear" w:color="auto" w:fill="FFFFFF"/>
        <w:ind w:firstLine="0"/>
        <w:rPr>
          <w:rFonts w:ascii="Century Gothic" w:eastAsia="Times New Roman" w:hAnsi="Century Gothic" w:cstheme="majorHAnsi"/>
          <w:sz w:val="20"/>
          <w:szCs w:val="20"/>
          <w:lang w:eastAsia="pl-PL"/>
        </w:rPr>
      </w:pPr>
    </w:p>
    <w:p w14:paraId="09ACD954" w14:textId="77777777" w:rsidR="001D0752" w:rsidRPr="00D82734" w:rsidRDefault="001D0752" w:rsidP="004529DA">
      <w:pPr>
        <w:numPr>
          <w:ilvl w:val="0"/>
          <w:numId w:val="1"/>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b/>
          <w:sz w:val="20"/>
          <w:szCs w:val="20"/>
          <w:lang w:eastAsia="pl-PL"/>
        </w:rPr>
        <w:t>OPIS SPOSOBU PRZYGOTOWYWANIA OFERT</w:t>
      </w:r>
      <w:r w:rsidRPr="00D82734">
        <w:rPr>
          <w:rFonts w:ascii="Century Gothic" w:eastAsia="Times New Roman" w:hAnsi="Century Gothic" w:cstheme="majorHAnsi"/>
          <w:sz w:val="20"/>
          <w:szCs w:val="20"/>
          <w:lang w:eastAsia="pl-PL"/>
        </w:rPr>
        <w:t>:</w:t>
      </w:r>
    </w:p>
    <w:p w14:paraId="471A2775"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Arial" w:eastAsia="Times New Roman" w:hAnsi="Arial" w:cs="Arial"/>
          <w:sz w:val="20"/>
          <w:szCs w:val="20"/>
          <w:lang w:eastAsia="pl-PL"/>
        </w:rPr>
        <w:t>​</w:t>
      </w:r>
      <w:r w:rsidRPr="00D82734">
        <w:rPr>
          <w:rFonts w:ascii="Century Gothic" w:eastAsia="Times New Roman" w:hAnsi="Century Gothic" w:cstheme="majorHAnsi"/>
          <w:sz w:val="20"/>
          <w:szCs w:val="20"/>
          <w:lang w:eastAsia="pl-PL"/>
        </w:rPr>
        <w:t>Oferta powinna zosta</w:t>
      </w:r>
      <w:r w:rsidRPr="00D82734">
        <w:rPr>
          <w:rFonts w:ascii="Century Gothic" w:eastAsia="Times New Roman" w:hAnsi="Century Gothic" w:cs="Century Gothic"/>
          <w:sz w:val="20"/>
          <w:szCs w:val="20"/>
          <w:lang w:eastAsia="pl-PL"/>
        </w:rPr>
        <w:t>ć</w:t>
      </w:r>
      <w:r w:rsidRPr="00D82734">
        <w:rPr>
          <w:rFonts w:ascii="Century Gothic" w:eastAsia="Times New Roman" w:hAnsi="Century Gothic" w:cstheme="majorHAnsi"/>
          <w:sz w:val="20"/>
          <w:szCs w:val="20"/>
          <w:lang w:eastAsia="pl-PL"/>
        </w:rPr>
        <w:t xml:space="preserve"> sporz</w:t>
      </w:r>
      <w:r w:rsidRPr="00D82734">
        <w:rPr>
          <w:rFonts w:ascii="Century Gothic" w:eastAsia="Times New Roman" w:hAnsi="Century Gothic" w:cs="Century Gothic"/>
          <w:sz w:val="20"/>
          <w:szCs w:val="20"/>
          <w:lang w:eastAsia="pl-PL"/>
        </w:rPr>
        <w:t>ą</w:t>
      </w:r>
      <w:r w:rsidRPr="00D82734">
        <w:rPr>
          <w:rFonts w:ascii="Century Gothic" w:eastAsia="Times New Roman" w:hAnsi="Century Gothic" w:cstheme="majorHAnsi"/>
          <w:sz w:val="20"/>
          <w:szCs w:val="20"/>
          <w:lang w:eastAsia="pl-PL"/>
        </w:rPr>
        <w:t>dzona zgodnie z formularzem oferty stanowi</w:t>
      </w:r>
      <w:r w:rsidRPr="00D82734">
        <w:rPr>
          <w:rFonts w:ascii="Century Gothic" w:eastAsia="Times New Roman" w:hAnsi="Century Gothic" w:cs="Century Gothic"/>
          <w:sz w:val="20"/>
          <w:szCs w:val="20"/>
          <w:lang w:eastAsia="pl-PL"/>
        </w:rPr>
        <w:t>ą</w:t>
      </w:r>
      <w:r w:rsidRPr="00D82734">
        <w:rPr>
          <w:rFonts w:ascii="Century Gothic" w:eastAsia="Times New Roman" w:hAnsi="Century Gothic" w:cstheme="majorHAnsi"/>
          <w:sz w:val="20"/>
          <w:szCs w:val="20"/>
          <w:lang w:eastAsia="pl-PL"/>
        </w:rPr>
        <w:t>cym za</w:t>
      </w:r>
      <w:r w:rsidRPr="00D82734">
        <w:rPr>
          <w:rFonts w:ascii="Century Gothic" w:eastAsia="Times New Roman" w:hAnsi="Century Gothic" w:cs="Century Gothic"/>
          <w:sz w:val="20"/>
          <w:szCs w:val="20"/>
          <w:lang w:eastAsia="pl-PL"/>
        </w:rPr>
        <w:t>łą</w:t>
      </w:r>
      <w:r w:rsidRPr="00D82734">
        <w:rPr>
          <w:rFonts w:ascii="Century Gothic" w:eastAsia="Times New Roman" w:hAnsi="Century Gothic" w:cstheme="majorHAnsi"/>
          <w:sz w:val="20"/>
          <w:szCs w:val="20"/>
          <w:lang w:eastAsia="pl-PL"/>
        </w:rPr>
        <w:t>cznik nr 1 do zapytania ofertowego i powinna być podpisana przez osobę/y uprawnioną/e do reprezentowania WYKONAWCY (proszę załączyć podpisany skan)</w:t>
      </w:r>
    </w:p>
    <w:p w14:paraId="51689955" w14:textId="77777777" w:rsidR="001D0752" w:rsidRPr="00D82734" w:rsidRDefault="001D0752" w:rsidP="004529DA">
      <w:pPr>
        <w:numPr>
          <w:ilvl w:val="0"/>
          <w:numId w:val="3"/>
        </w:numPr>
        <w:shd w:val="clear" w:color="auto" w:fill="FFFFFF"/>
        <w:rPr>
          <w:rFonts w:ascii="Century Gothic" w:eastAsia="Times New Roman" w:hAnsi="Century Gothic" w:cstheme="majorHAnsi"/>
          <w:b/>
          <w:bCs/>
          <w:sz w:val="20"/>
          <w:szCs w:val="20"/>
          <w:lang w:eastAsia="pl-PL"/>
        </w:rPr>
      </w:pPr>
      <w:r w:rsidRPr="00D82734">
        <w:rPr>
          <w:rFonts w:ascii="Century Gothic" w:eastAsia="Times New Roman" w:hAnsi="Century Gothic" w:cstheme="majorHAnsi"/>
          <w:sz w:val="20"/>
          <w:szCs w:val="20"/>
          <w:lang w:eastAsia="pl-PL"/>
        </w:rPr>
        <w:t xml:space="preserve">Oferta powinna być przesłana za pośrednictwem </w:t>
      </w:r>
      <w:r w:rsidRPr="00D82734">
        <w:rPr>
          <w:rFonts w:ascii="Century Gothic" w:eastAsia="Times New Roman" w:hAnsi="Century Gothic" w:cstheme="majorHAnsi"/>
          <w:b/>
          <w:bCs/>
          <w:sz w:val="20"/>
          <w:szCs w:val="20"/>
          <w:lang w:eastAsia="pl-PL"/>
        </w:rPr>
        <w:t xml:space="preserve">Platformy Zakupowej platformazakupowa.pl </w:t>
      </w:r>
    </w:p>
    <w:p w14:paraId="34CF25F3" w14:textId="737B8F02"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do dnia: </w:t>
      </w:r>
      <w:r w:rsidR="009F2C97" w:rsidRPr="00D82734">
        <w:rPr>
          <w:rFonts w:ascii="Century Gothic" w:eastAsia="Times New Roman" w:hAnsi="Century Gothic" w:cstheme="majorHAnsi"/>
          <w:b/>
          <w:sz w:val="20"/>
          <w:szCs w:val="20"/>
          <w:lang w:eastAsia="pl-PL"/>
        </w:rPr>
        <w:t>202</w:t>
      </w:r>
      <w:r w:rsidR="0099061A">
        <w:rPr>
          <w:rFonts w:ascii="Century Gothic" w:eastAsia="Times New Roman" w:hAnsi="Century Gothic" w:cstheme="majorHAnsi"/>
          <w:b/>
          <w:sz w:val="20"/>
          <w:szCs w:val="20"/>
          <w:lang w:eastAsia="pl-PL"/>
        </w:rPr>
        <w:t>3</w:t>
      </w:r>
      <w:r w:rsidR="009F2C97" w:rsidRPr="00D82734">
        <w:rPr>
          <w:rFonts w:ascii="Century Gothic" w:eastAsia="Times New Roman" w:hAnsi="Century Gothic" w:cstheme="majorHAnsi"/>
          <w:b/>
          <w:sz w:val="20"/>
          <w:szCs w:val="20"/>
          <w:lang w:eastAsia="pl-PL"/>
        </w:rPr>
        <w:t>-0</w:t>
      </w:r>
      <w:r w:rsidR="005E3982">
        <w:rPr>
          <w:rFonts w:ascii="Century Gothic" w:eastAsia="Times New Roman" w:hAnsi="Century Gothic" w:cstheme="majorHAnsi"/>
          <w:b/>
          <w:sz w:val="20"/>
          <w:szCs w:val="20"/>
          <w:lang w:eastAsia="pl-PL"/>
        </w:rPr>
        <w:t>6</w:t>
      </w:r>
      <w:r w:rsidR="009F2C97" w:rsidRPr="00D82734">
        <w:rPr>
          <w:rFonts w:ascii="Century Gothic" w:eastAsia="Times New Roman" w:hAnsi="Century Gothic" w:cstheme="majorHAnsi"/>
          <w:b/>
          <w:sz w:val="20"/>
          <w:szCs w:val="20"/>
          <w:lang w:eastAsia="pl-PL"/>
        </w:rPr>
        <w:t>-</w:t>
      </w:r>
      <w:r w:rsidR="005E3982">
        <w:rPr>
          <w:rFonts w:ascii="Century Gothic" w:eastAsia="Times New Roman" w:hAnsi="Century Gothic" w:cstheme="majorHAnsi"/>
          <w:b/>
          <w:sz w:val="20"/>
          <w:szCs w:val="20"/>
          <w:lang w:eastAsia="pl-PL"/>
        </w:rPr>
        <w:t>0</w:t>
      </w:r>
      <w:r w:rsidR="00FA02F7">
        <w:rPr>
          <w:rFonts w:ascii="Century Gothic" w:eastAsia="Times New Roman" w:hAnsi="Century Gothic" w:cstheme="majorHAnsi"/>
          <w:b/>
          <w:sz w:val="20"/>
          <w:szCs w:val="20"/>
          <w:lang w:eastAsia="pl-PL"/>
        </w:rPr>
        <w:t>7</w:t>
      </w:r>
      <w:r w:rsidRPr="00D82734">
        <w:rPr>
          <w:rFonts w:ascii="Century Gothic" w:eastAsia="Times New Roman" w:hAnsi="Century Gothic" w:cstheme="majorHAnsi"/>
          <w:b/>
          <w:sz w:val="20"/>
          <w:szCs w:val="20"/>
          <w:lang w:eastAsia="pl-PL"/>
        </w:rPr>
        <w:t xml:space="preserve"> </w:t>
      </w:r>
      <w:r w:rsidRPr="00D82734">
        <w:rPr>
          <w:rFonts w:ascii="Century Gothic" w:eastAsia="Times New Roman" w:hAnsi="Century Gothic" w:cstheme="majorHAnsi"/>
          <w:sz w:val="20"/>
          <w:szCs w:val="20"/>
          <w:lang w:eastAsia="pl-PL"/>
        </w:rPr>
        <w:t xml:space="preserve">do godziny </w:t>
      </w:r>
      <w:r w:rsidRPr="00D82734">
        <w:rPr>
          <w:rFonts w:ascii="Century Gothic" w:eastAsia="Times New Roman" w:hAnsi="Century Gothic" w:cstheme="majorHAnsi"/>
          <w:b/>
          <w:sz w:val="20"/>
          <w:szCs w:val="20"/>
          <w:lang w:eastAsia="pl-PL"/>
        </w:rPr>
        <w:t>1</w:t>
      </w:r>
      <w:r w:rsidR="00530C53" w:rsidRPr="00D82734">
        <w:rPr>
          <w:rFonts w:ascii="Century Gothic" w:eastAsia="Times New Roman" w:hAnsi="Century Gothic" w:cstheme="majorHAnsi"/>
          <w:b/>
          <w:sz w:val="20"/>
          <w:szCs w:val="20"/>
          <w:lang w:eastAsia="pl-PL"/>
        </w:rPr>
        <w:t>0</w:t>
      </w:r>
      <w:r w:rsidRPr="00D82734">
        <w:rPr>
          <w:rFonts w:ascii="Century Gothic" w:eastAsia="Times New Roman" w:hAnsi="Century Gothic" w:cstheme="majorHAnsi"/>
          <w:b/>
          <w:sz w:val="20"/>
          <w:szCs w:val="20"/>
          <w:lang w:eastAsia="pl-PL"/>
        </w:rPr>
        <w:t>.00</w:t>
      </w:r>
      <w:r w:rsidRPr="00D82734">
        <w:rPr>
          <w:rFonts w:ascii="Century Gothic" w:eastAsia="Times New Roman" w:hAnsi="Century Gothic" w:cstheme="majorHAnsi"/>
          <w:sz w:val="20"/>
          <w:szCs w:val="20"/>
          <w:lang w:eastAsia="pl-PL"/>
        </w:rPr>
        <w:t xml:space="preserve"> </w:t>
      </w:r>
    </w:p>
    <w:p w14:paraId="09EFAD7A"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złożone po terminie nie będą rozpatrywane.</w:t>
      </w:r>
    </w:p>
    <w:p w14:paraId="4ADEDEC3"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WYKONAWCA może przed upływem terminu składania ofert zmienić lub wycofać swoją ofertę.</w:t>
      </w:r>
    </w:p>
    <w:p w14:paraId="6314B694"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Każdy WYKONAWCA może złożyć tylko jedną ofertę, w której może być zaproponowana tylko jedna cena.</w:t>
      </w:r>
    </w:p>
    <w:p w14:paraId="2CAD4081"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Postępowanie prowadzone jest w języku polskim. Wszelkie dokumenty składane w trakcie postępowania sporządzone w języku obcym należy składać wraz z tłumaczeniem na język polski.</w:t>
      </w:r>
    </w:p>
    <w:p w14:paraId="0D906E8E"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Wszelkie miejsca w ofercie, w których WYKONAWCA naniósł poprawki lub zmiany wpisanej przez siebie treści muszą być parafowane przez osobę uprawnioną do reprezentacji WYKONAWCY.</w:t>
      </w:r>
    </w:p>
    <w:p w14:paraId="78EE0151" w14:textId="111A0F5F"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WYKONAWCY będą związani ofertą przez okres 30 dni. Bieg terminu związania ofertą rozpoczyna się z upływem terminu składania ofert. Jeżeli WYKONAWCA, którego oferta została wybrana jako najkorzystniejsza, uchyla się od zawarciu </w:t>
      </w:r>
      <w:r w:rsidR="0099061A">
        <w:rPr>
          <w:rFonts w:ascii="Century Gothic" w:eastAsia="Times New Roman" w:hAnsi="Century Gothic" w:cstheme="majorHAnsi"/>
          <w:sz w:val="20"/>
          <w:szCs w:val="20"/>
          <w:lang w:eastAsia="pl-PL"/>
        </w:rPr>
        <w:t>u</w:t>
      </w:r>
      <w:r w:rsidRPr="00D82734">
        <w:rPr>
          <w:rFonts w:ascii="Century Gothic" w:eastAsia="Times New Roman" w:hAnsi="Century Gothic" w:cstheme="majorHAnsi"/>
          <w:sz w:val="20"/>
          <w:szCs w:val="20"/>
          <w:lang w:eastAsia="pl-PL"/>
        </w:rPr>
        <w:t>mowy w sprawie zamówienia, ZAMAWIAJĄCY może wybrać ofertę najkorzystniejszą spośród pozostałych ofert, bez przeprowadzania ich ponownej oceny.</w:t>
      </w:r>
    </w:p>
    <w:p w14:paraId="5DB5886B"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183F64CA"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ZAMAWIAJĄCY może zamknąć postępowanie bez wybrania żadnej oferty w przypadku, gdy żadna ze złożonych ofert nie odpowiada warunkom określonym przez ZAMAWIAJĄCEGO.</w:t>
      </w:r>
    </w:p>
    <w:p w14:paraId="530A4CC8"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niekompletne i nie potwierdzające spełniania warunków udziału w postępowaniu, nie będą rozpatrywane.</w:t>
      </w:r>
    </w:p>
    <w:p w14:paraId="4D3085B9" w14:textId="77777777" w:rsidR="001D0752" w:rsidRPr="0067750A" w:rsidRDefault="001D0752" w:rsidP="004529DA">
      <w:pPr>
        <w:numPr>
          <w:ilvl w:val="0"/>
          <w:numId w:val="3"/>
        </w:numPr>
        <w:shd w:val="clear" w:color="auto" w:fill="FFFFFF"/>
        <w:rPr>
          <w:rFonts w:ascii="Century Gothic" w:eastAsia="Times New Roman" w:hAnsi="Century Gothic" w:cstheme="majorHAnsi"/>
          <w:color w:val="666666"/>
          <w:sz w:val="20"/>
          <w:szCs w:val="20"/>
          <w:lang w:eastAsia="pl-PL"/>
        </w:rPr>
      </w:pPr>
      <w:r w:rsidRPr="00D82734">
        <w:rPr>
          <w:rFonts w:ascii="Century Gothic" w:eastAsia="Times New Roman" w:hAnsi="Century Gothic" w:cstheme="majorHAnsi"/>
          <w:sz w:val="20"/>
          <w:szCs w:val="20"/>
          <w:lang w:eastAsia="pl-PL"/>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w:t>
      </w:r>
      <w:r w:rsidRPr="0067750A">
        <w:rPr>
          <w:rFonts w:ascii="Century Gothic" w:eastAsia="Times New Roman" w:hAnsi="Century Gothic" w:cstheme="majorHAnsi"/>
          <w:color w:val="666666"/>
          <w:sz w:val="20"/>
          <w:szCs w:val="20"/>
          <w:lang w:eastAsia="pl-PL"/>
        </w:rPr>
        <w:t>ferty.</w:t>
      </w:r>
    </w:p>
    <w:p w14:paraId="5986E7B7"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7744BB2"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lastRenderedPageBreak/>
        <w:t>ZAMAWIAJĄCY zastrzega sobie prawo do odstąpienia od dokonania zakupu w przypadku wątpliwości dotyczących rzetelności oferty i prawdziwości danych.</w:t>
      </w:r>
    </w:p>
    <w:p w14:paraId="3388BAF0"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Oferty składane w formie papierowej lub elektronicznej na adresy e-mail Zamawiającego nie będą brane pod uwagę.</w:t>
      </w:r>
    </w:p>
    <w:p w14:paraId="1F7869C6"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Zamawiający zaleca Wykonawcom dokonanie rejestracji na platformie zakupowej w zakładce „zostań wykonawcą”. Uprości to Wykonawcy składanie ofert oraz otrzymywanie na bieżąco informacji o statusie postępowania. Rejestracja jest całkowicie darmowa.</w:t>
      </w:r>
    </w:p>
    <w:p w14:paraId="697E8993" w14:textId="77777777" w:rsidR="001D0752" w:rsidRPr="00D82734" w:rsidRDefault="001D0752" w:rsidP="004529DA">
      <w:pPr>
        <w:numPr>
          <w:ilvl w:val="0"/>
          <w:numId w:val="3"/>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670B288" w14:textId="77777777"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p>
    <w:p w14:paraId="1C7DD4FD" w14:textId="12446BE0" w:rsidR="001D0752" w:rsidRPr="00D82734" w:rsidRDefault="00D82734" w:rsidP="004529DA">
      <w:pPr>
        <w:numPr>
          <w:ilvl w:val="0"/>
          <w:numId w:val="1"/>
        </w:numPr>
        <w:shd w:val="clear" w:color="auto" w:fill="FFFFFF"/>
        <w:rPr>
          <w:rFonts w:ascii="Century Gothic" w:eastAsia="Times New Roman" w:hAnsi="Century Gothic" w:cstheme="majorHAnsi"/>
          <w:b/>
          <w:sz w:val="20"/>
          <w:szCs w:val="20"/>
          <w:lang w:eastAsia="pl-PL"/>
        </w:rPr>
      </w:pPr>
      <w:r>
        <w:rPr>
          <w:rFonts w:ascii="Century Gothic" w:eastAsia="Times New Roman" w:hAnsi="Century Gothic" w:cstheme="majorHAnsi"/>
          <w:b/>
          <w:sz w:val="20"/>
          <w:szCs w:val="20"/>
          <w:lang w:eastAsia="pl-PL"/>
        </w:rPr>
        <w:t>T</w:t>
      </w:r>
      <w:r w:rsidR="001D0752" w:rsidRPr="00D82734">
        <w:rPr>
          <w:rFonts w:ascii="Century Gothic" w:eastAsia="Times New Roman" w:hAnsi="Century Gothic" w:cstheme="majorHAnsi"/>
          <w:b/>
          <w:sz w:val="20"/>
          <w:szCs w:val="20"/>
          <w:lang w:eastAsia="pl-PL"/>
        </w:rPr>
        <w:t>ermin otwarcia ofert:</w:t>
      </w:r>
    </w:p>
    <w:p w14:paraId="2260AFA0" w14:textId="7B6DDB74" w:rsidR="001D0752" w:rsidRPr="00D82734" w:rsidRDefault="00D82734" w:rsidP="004529DA">
      <w:pPr>
        <w:numPr>
          <w:ilvl w:val="0"/>
          <w:numId w:val="4"/>
        </w:numPr>
        <w:shd w:val="clear" w:color="auto" w:fill="FFFFFF"/>
        <w:rPr>
          <w:rFonts w:ascii="Century Gothic" w:eastAsia="Times New Roman" w:hAnsi="Century Gothic" w:cstheme="majorHAnsi"/>
          <w:sz w:val="20"/>
          <w:szCs w:val="20"/>
          <w:lang w:eastAsia="pl-PL"/>
        </w:rPr>
      </w:pPr>
      <w:r>
        <w:rPr>
          <w:rFonts w:ascii="Century Gothic" w:eastAsia="Times New Roman" w:hAnsi="Century Gothic" w:cstheme="majorHAnsi"/>
          <w:sz w:val="20"/>
          <w:szCs w:val="20"/>
          <w:lang w:eastAsia="pl-PL"/>
        </w:rPr>
        <w:t>Otwarcie</w:t>
      </w:r>
      <w:r w:rsidR="001D0752" w:rsidRPr="00D82734">
        <w:rPr>
          <w:rFonts w:ascii="Century Gothic" w:eastAsia="Times New Roman" w:hAnsi="Century Gothic" w:cstheme="majorHAnsi"/>
          <w:sz w:val="20"/>
          <w:szCs w:val="20"/>
          <w:lang w:eastAsia="pl-PL"/>
        </w:rPr>
        <w:t xml:space="preserve">  ofert nastąpi </w:t>
      </w:r>
      <w:r w:rsidR="005E3982">
        <w:rPr>
          <w:rFonts w:ascii="Century Gothic" w:eastAsia="Times New Roman" w:hAnsi="Century Gothic" w:cstheme="majorHAnsi"/>
          <w:b/>
          <w:bCs/>
          <w:sz w:val="20"/>
          <w:szCs w:val="20"/>
          <w:lang w:eastAsia="pl-PL"/>
        </w:rPr>
        <w:t>0</w:t>
      </w:r>
      <w:r w:rsidR="00FA02F7">
        <w:rPr>
          <w:rFonts w:ascii="Century Gothic" w:eastAsia="Times New Roman" w:hAnsi="Century Gothic" w:cstheme="majorHAnsi"/>
          <w:b/>
          <w:bCs/>
          <w:sz w:val="20"/>
          <w:szCs w:val="20"/>
          <w:lang w:eastAsia="pl-PL"/>
        </w:rPr>
        <w:t>7</w:t>
      </w:r>
      <w:r w:rsidR="009F2C97" w:rsidRPr="00D82734">
        <w:rPr>
          <w:rFonts w:ascii="Century Gothic" w:eastAsia="Times New Roman" w:hAnsi="Century Gothic" w:cstheme="majorHAnsi"/>
          <w:b/>
          <w:bCs/>
          <w:sz w:val="20"/>
          <w:szCs w:val="20"/>
          <w:lang w:eastAsia="pl-PL"/>
        </w:rPr>
        <w:t>-0</w:t>
      </w:r>
      <w:r w:rsidR="005E3982">
        <w:rPr>
          <w:rFonts w:ascii="Century Gothic" w:eastAsia="Times New Roman" w:hAnsi="Century Gothic" w:cstheme="majorHAnsi"/>
          <w:b/>
          <w:bCs/>
          <w:sz w:val="20"/>
          <w:szCs w:val="20"/>
          <w:lang w:eastAsia="pl-PL"/>
        </w:rPr>
        <w:t>6</w:t>
      </w:r>
      <w:r w:rsidR="009F2C97" w:rsidRPr="00D82734">
        <w:rPr>
          <w:rFonts w:ascii="Century Gothic" w:eastAsia="Times New Roman" w:hAnsi="Century Gothic" w:cstheme="majorHAnsi"/>
          <w:b/>
          <w:bCs/>
          <w:sz w:val="20"/>
          <w:szCs w:val="20"/>
          <w:lang w:eastAsia="pl-PL"/>
        </w:rPr>
        <w:t>-202</w:t>
      </w:r>
      <w:r w:rsidR="0099061A">
        <w:rPr>
          <w:rFonts w:ascii="Century Gothic" w:eastAsia="Times New Roman" w:hAnsi="Century Gothic" w:cstheme="majorHAnsi"/>
          <w:b/>
          <w:bCs/>
          <w:sz w:val="20"/>
          <w:szCs w:val="20"/>
          <w:lang w:eastAsia="pl-PL"/>
        </w:rPr>
        <w:t>3</w:t>
      </w:r>
      <w:r w:rsidR="001D0752" w:rsidRPr="00D82734">
        <w:rPr>
          <w:rFonts w:ascii="Century Gothic" w:eastAsia="Times New Roman" w:hAnsi="Century Gothic" w:cstheme="majorHAnsi"/>
          <w:sz w:val="20"/>
          <w:szCs w:val="20"/>
          <w:lang w:eastAsia="pl-PL"/>
        </w:rPr>
        <w:t xml:space="preserve"> o godz. 10.10</w:t>
      </w:r>
    </w:p>
    <w:p w14:paraId="723E4C10" w14:textId="77777777" w:rsidR="001D0752" w:rsidRPr="00D82734" w:rsidRDefault="001D0752" w:rsidP="004529DA">
      <w:pPr>
        <w:numPr>
          <w:ilvl w:val="0"/>
          <w:numId w:val="4"/>
        </w:numPr>
        <w:shd w:val="clear" w:color="auto" w:fill="FFFFFF"/>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Informację o wyborze najkorzystniejszej oferty ZAMAWIAJĄCY przekaże za pośrednictwem Platformy zakupowej</w:t>
      </w:r>
    </w:p>
    <w:p w14:paraId="5AF8F1D4" w14:textId="77777777" w:rsidR="001D0752" w:rsidRPr="00D82734" w:rsidRDefault="001D0752" w:rsidP="00D44D45">
      <w:pPr>
        <w:shd w:val="clear" w:color="auto" w:fill="FFFFFF"/>
        <w:ind w:left="358" w:firstLine="0"/>
        <w:rPr>
          <w:rFonts w:ascii="Century Gothic" w:eastAsia="Times New Roman" w:hAnsi="Century Gothic" w:cstheme="majorHAnsi"/>
          <w:b/>
          <w:sz w:val="20"/>
          <w:szCs w:val="20"/>
          <w:lang w:eastAsia="pl-PL"/>
        </w:rPr>
      </w:pPr>
    </w:p>
    <w:p w14:paraId="1B624123" w14:textId="2292DB74" w:rsidR="001D0752" w:rsidRPr="00D82734" w:rsidRDefault="001D0752" w:rsidP="004529DA">
      <w:pPr>
        <w:numPr>
          <w:ilvl w:val="0"/>
          <w:numId w:val="1"/>
        </w:numPr>
        <w:shd w:val="clear" w:color="auto" w:fill="FFFFFF"/>
        <w:rPr>
          <w:rFonts w:ascii="Century Gothic" w:eastAsia="Times New Roman" w:hAnsi="Century Gothic" w:cstheme="majorHAnsi"/>
          <w:b/>
          <w:sz w:val="20"/>
          <w:szCs w:val="20"/>
          <w:lang w:eastAsia="pl-PL"/>
        </w:rPr>
      </w:pPr>
      <w:r w:rsidRPr="00D82734">
        <w:rPr>
          <w:rFonts w:ascii="Century Gothic" w:eastAsia="Times New Roman" w:hAnsi="Century Gothic" w:cstheme="majorHAnsi"/>
          <w:b/>
          <w:sz w:val="20"/>
          <w:szCs w:val="20"/>
          <w:lang w:eastAsia="pl-PL"/>
        </w:rPr>
        <w:t>Pozostałe postanowienia:</w:t>
      </w:r>
    </w:p>
    <w:p w14:paraId="76F9AC68" w14:textId="77777777" w:rsidR="00AA218E" w:rsidRPr="00D82734" w:rsidRDefault="00AA218E" w:rsidP="006F6E3D">
      <w:pPr>
        <w:shd w:val="clear" w:color="auto" w:fill="FFFFFF"/>
        <w:ind w:left="720" w:firstLine="0"/>
        <w:rPr>
          <w:rFonts w:ascii="Century Gothic" w:eastAsia="Times New Roman" w:hAnsi="Century Gothic" w:cstheme="majorHAnsi"/>
          <w:b/>
          <w:sz w:val="20"/>
          <w:szCs w:val="20"/>
          <w:lang w:eastAsia="pl-PL"/>
        </w:rPr>
      </w:pPr>
    </w:p>
    <w:p w14:paraId="23699D81"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Przeprowadzone postępowanie NIE MUSI ZAKOŃCZYĆ SIĘ WYBOREM DOSTAWCY</w:t>
      </w:r>
    </w:p>
    <w:p w14:paraId="25CC23C6"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 xml:space="preserve">Wszystkie dokumenty dotyczące niniejszego postępowania są udostępnione na: </w:t>
      </w:r>
      <w:hyperlink r:id="rId8" w:history="1">
        <w:r w:rsidRPr="00D82734">
          <w:rPr>
            <w:rStyle w:val="Hipercze"/>
            <w:rFonts w:ascii="Century Gothic" w:eastAsia="Times New Roman" w:hAnsi="Century Gothic" w:cstheme="majorHAnsi"/>
            <w:color w:val="auto"/>
            <w:sz w:val="20"/>
            <w:szCs w:val="20"/>
            <w:lang w:eastAsia="pl-PL"/>
          </w:rPr>
          <w:t>Profil Nabywcy - Krajowy Ośrodek Psychiatrii Sądowej dla Nieletnich w Garwolinie (platformazakupowa.pl)</w:t>
        </w:r>
      </w:hyperlink>
    </w:p>
    <w:p w14:paraId="23852877" w14:textId="77777777" w:rsidR="001D0752" w:rsidRPr="00D82734" w:rsidRDefault="001D0752" w:rsidP="004529DA">
      <w:pPr>
        <w:numPr>
          <w:ilvl w:val="0"/>
          <w:numId w:val="5"/>
        </w:numPr>
        <w:shd w:val="clear" w:color="auto" w:fill="FFFFFF"/>
        <w:rPr>
          <w:rFonts w:ascii="Century Gothic" w:eastAsia="Times New Roman" w:hAnsi="Century Gothic" w:cstheme="majorHAnsi"/>
          <w:bCs/>
          <w:sz w:val="20"/>
          <w:szCs w:val="20"/>
          <w:lang w:eastAsia="pl-PL"/>
        </w:rPr>
      </w:pPr>
      <w:r w:rsidRPr="00D82734">
        <w:rPr>
          <w:rFonts w:ascii="Century Gothic" w:eastAsia="Times New Roman" w:hAnsi="Century Gothic" w:cstheme="majorHAnsi"/>
          <w:bCs/>
          <w:sz w:val="20"/>
          <w:szCs w:val="20"/>
          <w:lang w:eastAsia="pl-PL"/>
        </w:rPr>
        <w:t>ZAMAWIAJĄCY nie dopuszcza składania ofert częściowych.</w:t>
      </w:r>
    </w:p>
    <w:p w14:paraId="466E2649" w14:textId="77777777" w:rsidR="001D0752" w:rsidRPr="00D82734" w:rsidRDefault="001D0752" w:rsidP="00D44D45">
      <w:pPr>
        <w:shd w:val="clear" w:color="auto" w:fill="FFFFFF"/>
        <w:ind w:left="358" w:firstLine="0"/>
        <w:rPr>
          <w:rFonts w:ascii="Century Gothic" w:eastAsia="Times New Roman" w:hAnsi="Century Gothic" w:cstheme="majorHAnsi"/>
          <w:b/>
          <w:bCs/>
          <w:sz w:val="20"/>
          <w:szCs w:val="20"/>
          <w:lang w:eastAsia="pl-PL"/>
        </w:rPr>
      </w:pPr>
      <w:r w:rsidRPr="00D82734">
        <w:rPr>
          <w:rFonts w:ascii="Century Gothic" w:eastAsia="Times New Roman" w:hAnsi="Century Gothic" w:cstheme="majorHAnsi"/>
          <w:b/>
          <w:bCs/>
          <w:sz w:val="20"/>
          <w:szCs w:val="20"/>
          <w:lang w:eastAsia="pl-PL"/>
        </w:rPr>
        <w:t xml:space="preserve">W przypadku pytań: </w:t>
      </w:r>
    </w:p>
    <w:p w14:paraId="0ABF9C2F" w14:textId="1A39A57C" w:rsidR="001D0752" w:rsidRPr="00D82734" w:rsidRDefault="00AA218E"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 </w:t>
      </w:r>
      <w:r w:rsidR="001D0752" w:rsidRPr="00D82734">
        <w:rPr>
          <w:rFonts w:ascii="Century Gothic" w:eastAsia="Times New Roman" w:hAnsi="Century Gothic" w:cstheme="majorHAnsi"/>
          <w:sz w:val="20"/>
          <w:szCs w:val="20"/>
          <w:lang w:eastAsia="pl-PL"/>
        </w:rPr>
        <w:t xml:space="preserve">merytorycznych, proszę o kontakt za pośrednictwem przycisku w prawym, dolnym rogu formularza "Wyślij wiadomość" lub pod nr tel. </w:t>
      </w:r>
      <w:r w:rsidRPr="00D82734">
        <w:rPr>
          <w:rFonts w:ascii="Century Gothic" w:eastAsia="Times New Roman" w:hAnsi="Century Gothic" w:cstheme="majorHAnsi"/>
          <w:sz w:val="20"/>
          <w:szCs w:val="20"/>
          <w:lang w:eastAsia="pl-PL"/>
        </w:rPr>
        <w:t xml:space="preserve">693529436 lub </w:t>
      </w:r>
      <w:r w:rsidR="001D0752" w:rsidRPr="00D82734">
        <w:rPr>
          <w:rFonts w:ascii="Century Gothic" w:eastAsia="Times New Roman" w:hAnsi="Century Gothic" w:cstheme="majorHAnsi"/>
          <w:sz w:val="20"/>
          <w:szCs w:val="20"/>
          <w:lang w:eastAsia="pl-PL"/>
        </w:rPr>
        <w:t>25682 22 55 od poniedziałku do piątku w godzinach: 8:00-15:30</w:t>
      </w:r>
    </w:p>
    <w:p w14:paraId="73D76C7F" w14:textId="5FE4C5F0" w:rsidR="001D0752" w:rsidRPr="00D82734" w:rsidRDefault="00AA218E"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 </w:t>
      </w:r>
      <w:r w:rsidR="001D0752" w:rsidRPr="00D82734">
        <w:rPr>
          <w:rFonts w:ascii="Century Gothic" w:eastAsia="Times New Roman" w:hAnsi="Century Gothic" w:cstheme="majorHAnsi"/>
          <w:sz w:val="20"/>
          <w:szCs w:val="20"/>
          <w:lang w:eastAsia="pl-PL"/>
        </w:rPr>
        <w:t>związanych z obsługą platformy, proszę o kontakt z Centrum Wsparcia Klienta platformy zakupowej Open Nexus pod nr 22 101 02 02, czynnym od poniedziałku do piątku w godzinach 7:00 do 17:00.</w:t>
      </w:r>
    </w:p>
    <w:p w14:paraId="2A6A3189" w14:textId="19C92681" w:rsidR="001D0752" w:rsidRPr="00D82734" w:rsidRDefault="001D0752" w:rsidP="00D44D45">
      <w:pPr>
        <w:shd w:val="clear" w:color="auto" w:fill="FFFFFF"/>
        <w:ind w:left="3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Dodatkowych informacji udziela osoba upoważniona do kontaktu: Jolanta Więsław- tel. 25 682 22 55. lub </w:t>
      </w:r>
      <w:r w:rsidR="00AA218E" w:rsidRPr="00D82734">
        <w:rPr>
          <w:rFonts w:ascii="Century Gothic" w:eastAsia="Times New Roman" w:hAnsi="Century Gothic" w:cstheme="majorHAnsi"/>
          <w:sz w:val="20"/>
          <w:szCs w:val="20"/>
          <w:lang w:eastAsia="pl-PL"/>
        </w:rPr>
        <w:t>Marcin Pasik 693-529-436</w:t>
      </w:r>
    </w:p>
    <w:p w14:paraId="1102B496" w14:textId="0B3357F1" w:rsidR="00FF1FF4" w:rsidRPr="00D82734" w:rsidRDefault="00FF1FF4" w:rsidP="00D44D45">
      <w:pPr>
        <w:shd w:val="clear" w:color="auto" w:fill="FFFFFF"/>
        <w:ind w:left="358" w:firstLine="0"/>
        <w:rPr>
          <w:rFonts w:ascii="Century Gothic" w:eastAsia="Times New Roman" w:hAnsi="Century Gothic" w:cstheme="majorHAnsi"/>
          <w:sz w:val="20"/>
          <w:szCs w:val="20"/>
          <w:lang w:eastAsia="pl-PL"/>
        </w:rPr>
      </w:pPr>
    </w:p>
    <w:p w14:paraId="075B291D" w14:textId="77777777" w:rsidR="00AA218E" w:rsidRPr="00D82734" w:rsidRDefault="00AA218E" w:rsidP="004529DA">
      <w:pPr>
        <w:pStyle w:val="Akapitzlist"/>
        <w:numPr>
          <w:ilvl w:val="0"/>
          <w:numId w:val="5"/>
        </w:numPr>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przedmiotowe zapytanie ofertowe oraz określone w nim warunki mogą zostać przez Zamawiającego zmienione lub odwołane,</w:t>
      </w:r>
    </w:p>
    <w:p w14:paraId="6E7C07C7" w14:textId="4F44E71F" w:rsidR="00AA218E" w:rsidRPr="00D82734" w:rsidRDefault="00AA218E" w:rsidP="004529DA">
      <w:pPr>
        <w:pStyle w:val="Akapitzlist"/>
        <w:numPr>
          <w:ilvl w:val="0"/>
          <w:numId w:val="5"/>
        </w:numPr>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xml:space="preserve">Zamawiający informuje, że niniejsze postępowanie prowadzone jest bez zastosowania przepisów ustawy </w:t>
      </w:r>
      <w:r w:rsidRPr="00D82734">
        <w:rPr>
          <w:rFonts w:ascii="Century Gothic" w:hAnsi="Century Gothic" w:cstheme="majorHAnsi"/>
          <w:sz w:val="20"/>
          <w:szCs w:val="20"/>
        </w:rPr>
        <w:t>z dnia 11 września 2019 r</w:t>
      </w:r>
      <w:r w:rsidRPr="00D82734">
        <w:rPr>
          <w:rFonts w:ascii="Century Gothic" w:eastAsia="Times New Roman" w:hAnsi="Century Gothic" w:cstheme="majorHAnsi"/>
          <w:sz w:val="20"/>
          <w:szCs w:val="20"/>
          <w:lang w:eastAsia="pl-PL"/>
        </w:rPr>
        <w:t>. Prawo zamówień publicznych oraz że w niniejszym postępowaniu Wykonawcy nie przysługują środki ochrony prawnej określone w tej ustawie,</w:t>
      </w:r>
    </w:p>
    <w:p w14:paraId="246A7C86" w14:textId="77777777" w:rsidR="00AA218E" w:rsidRPr="00D82734" w:rsidRDefault="00AA218E" w:rsidP="00D44D45">
      <w:pPr>
        <w:ind w:right="58"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w:t>
      </w:r>
    </w:p>
    <w:p w14:paraId="61C7276D" w14:textId="481CD617" w:rsidR="005962B6" w:rsidRPr="00D82734" w:rsidRDefault="005962B6"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 </w:t>
      </w:r>
      <w:r w:rsidR="002C2117" w:rsidRPr="00D82734">
        <w:rPr>
          <w:rFonts w:ascii="Century Gothic" w:eastAsia="Times New Roman" w:hAnsi="Century Gothic" w:cstheme="majorHAnsi"/>
          <w:sz w:val="20"/>
          <w:szCs w:val="20"/>
          <w:lang w:eastAsia="pl-PL"/>
        </w:rPr>
        <w:t>Załączniki:</w:t>
      </w:r>
    </w:p>
    <w:p w14:paraId="5B1CE384" w14:textId="4881302C" w:rsidR="002C2117" w:rsidRPr="00D82734" w:rsidRDefault="002C2117"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1 – formularz oferty</w:t>
      </w:r>
    </w:p>
    <w:p w14:paraId="1F21EDBD" w14:textId="01BB96FE" w:rsidR="004B154F" w:rsidRPr="00D82734" w:rsidRDefault="004B154F"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2 – formularz asortymentowo cenowy</w:t>
      </w:r>
    </w:p>
    <w:p w14:paraId="149C4473" w14:textId="31FD7A87" w:rsidR="004B154F" w:rsidRPr="00D82734" w:rsidRDefault="004B154F" w:rsidP="00D44D45">
      <w:pPr>
        <w:shd w:val="clear" w:color="auto" w:fill="FFFFFF"/>
        <w:ind w:firstLine="0"/>
        <w:rPr>
          <w:rFonts w:ascii="Century Gothic" w:eastAsia="Times New Roman" w:hAnsi="Century Gothic" w:cstheme="majorHAnsi"/>
          <w:sz w:val="20"/>
          <w:szCs w:val="20"/>
          <w:lang w:eastAsia="pl-PL"/>
        </w:rPr>
      </w:pPr>
      <w:r w:rsidRPr="00D82734">
        <w:rPr>
          <w:rFonts w:ascii="Century Gothic" w:eastAsia="Times New Roman" w:hAnsi="Century Gothic" w:cstheme="majorHAnsi"/>
          <w:sz w:val="20"/>
          <w:szCs w:val="20"/>
          <w:lang w:eastAsia="pl-PL"/>
        </w:rPr>
        <w:t>załącznik nr 3 – wzór umowy</w:t>
      </w:r>
    </w:p>
    <w:p w14:paraId="6FDC24C8" w14:textId="6B7C09DC" w:rsidR="00530C53" w:rsidRPr="00D82734" w:rsidRDefault="00530C53" w:rsidP="00D44D45">
      <w:pPr>
        <w:shd w:val="clear" w:color="auto" w:fill="FFFFFF"/>
        <w:ind w:firstLine="0"/>
        <w:rPr>
          <w:rFonts w:ascii="Century Gothic" w:eastAsia="Times New Roman" w:hAnsi="Century Gothic" w:cstheme="majorHAnsi"/>
          <w:sz w:val="20"/>
          <w:szCs w:val="20"/>
          <w:lang w:eastAsia="pl-PL"/>
        </w:rPr>
      </w:pPr>
    </w:p>
    <w:p w14:paraId="10932AD8" w14:textId="77777777" w:rsidR="00530C53" w:rsidRPr="0067750A" w:rsidRDefault="00530C53" w:rsidP="00D44D45">
      <w:pPr>
        <w:shd w:val="clear" w:color="auto" w:fill="FFFFFF"/>
        <w:ind w:firstLine="0"/>
        <w:rPr>
          <w:rFonts w:ascii="Century Gothic" w:eastAsia="Times New Roman" w:hAnsi="Century Gothic" w:cstheme="majorHAnsi"/>
          <w:color w:val="555555"/>
          <w:sz w:val="20"/>
          <w:szCs w:val="20"/>
          <w:lang w:eastAsia="pl-PL"/>
        </w:rPr>
      </w:pPr>
    </w:p>
    <w:p w14:paraId="723191D1" w14:textId="65EB329C" w:rsidR="00E16234" w:rsidRDefault="005962B6" w:rsidP="00846F24">
      <w:pPr>
        <w:shd w:val="clear" w:color="auto" w:fill="FFFFFF"/>
        <w:ind w:firstLine="0"/>
        <w:rPr>
          <w:rFonts w:ascii="Century Gothic" w:eastAsia="Times New Roman" w:hAnsi="Century Gothic" w:cstheme="majorHAnsi"/>
          <w:color w:val="555555"/>
          <w:sz w:val="20"/>
          <w:szCs w:val="20"/>
          <w:lang w:eastAsia="pl-PL"/>
        </w:rPr>
      </w:pPr>
      <w:r w:rsidRPr="0067750A">
        <w:rPr>
          <w:rFonts w:ascii="Century Gothic" w:eastAsia="Times New Roman" w:hAnsi="Century Gothic" w:cstheme="majorHAnsi"/>
          <w:color w:val="555555"/>
          <w:sz w:val="20"/>
          <w:szCs w:val="20"/>
          <w:lang w:eastAsia="pl-PL"/>
        </w:rPr>
        <w:t>                    </w:t>
      </w:r>
    </w:p>
    <w:p w14:paraId="0B017A65" w14:textId="77777777" w:rsidR="00D82734" w:rsidRPr="0067750A" w:rsidRDefault="00D82734" w:rsidP="00D82734">
      <w:pPr>
        <w:shd w:val="clear" w:color="auto" w:fill="FFFFFF"/>
        <w:ind w:firstLine="0"/>
        <w:jc w:val="right"/>
        <w:rPr>
          <w:rFonts w:ascii="Century Gothic" w:eastAsia="Times New Roman" w:hAnsi="Century Gothic" w:cstheme="majorHAnsi"/>
          <w:color w:val="555555"/>
          <w:sz w:val="20"/>
          <w:szCs w:val="20"/>
          <w:lang w:eastAsia="pl-PL"/>
        </w:rPr>
      </w:pPr>
    </w:p>
    <w:p w14:paraId="7ECDE10B" w14:textId="3B3F4DEB" w:rsidR="00E16234" w:rsidRPr="0067750A" w:rsidRDefault="00E16234" w:rsidP="00D44D45">
      <w:pPr>
        <w:shd w:val="clear" w:color="auto" w:fill="FFFFFF"/>
        <w:ind w:firstLine="0"/>
        <w:rPr>
          <w:rFonts w:ascii="Century Gothic" w:eastAsia="Times New Roman" w:hAnsi="Century Gothic" w:cstheme="majorHAnsi"/>
          <w:color w:val="555555"/>
          <w:sz w:val="20"/>
          <w:szCs w:val="20"/>
          <w:lang w:eastAsia="pl-PL"/>
        </w:rPr>
      </w:pPr>
    </w:p>
    <w:p w14:paraId="069D1202" w14:textId="52C87DD7" w:rsidR="00E16234" w:rsidRPr="0067750A" w:rsidRDefault="00E16234" w:rsidP="00D44D45">
      <w:pPr>
        <w:shd w:val="clear" w:color="auto" w:fill="FFFFFF"/>
        <w:ind w:firstLine="0"/>
        <w:rPr>
          <w:rFonts w:ascii="Century Gothic" w:eastAsia="Times New Roman" w:hAnsi="Century Gothic" w:cstheme="majorHAnsi"/>
          <w:color w:val="555555"/>
          <w:sz w:val="20"/>
          <w:szCs w:val="20"/>
          <w:lang w:eastAsia="pl-PL"/>
        </w:rPr>
      </w:pPr>
    </w:p>
    <w:p w14:paraId="40DFBB46" w14:textId="77777777" w:rsidR="005962B6" w:rsidRPr="0067750A" w:rsidRDefault="005962B6" w:rsidP="00D44D45">
      <w:pPr>
        <w:shd w:val="clear" w:color="auto" w:fill="FFFFFF"/>
        <w:ind w:firstLine="0"/>
        <w:rPr>
          <w:rFonts w:ascii="Century Gothic" w:eastAsia="Times New Roman" w:hAnsi="Century Gothic" w:cstheme="majorHAnsi"/>
          <w:color w:val="555555"/>
          <w:sz w:val="20"/>
          <w:szCs w:val="20"/>
          <w:lang w:eastAsia="pl-PL"/>
        </w:rPr>
      </w:pPr>
      <w:r w:rsidRPr="0067750A">
        <w:rPr>
          <w:rFonts w:ascii="Century Gothic" w:eastAsia="Times New Roman" w:hAnsi="Century Gothic" w:cstheme="majorHAnsi"/>
          <w:color w:val="555555"/>
          <w:sz w:val="20"/>
          <w:szCs w:val="20"/>
          <w:lang w:eastAsia="pl-PL"/>
        </w:rPr>
        <w:t> </w:t>
      </w:r>
    </w:p>
    <w:p w14:paraId="6211F8EE" w14:textId="77777777" w:rsidR="00EC248A" w:rsidRPr="0067750A" w:rsidRDefault="00EC248A" w:rsidP="00EC248A">
      <w:pPr>
        <w:autoSpaceDE w:val="0"/>
        <w:autoSpaceDN w:val="0"/>
        <w:adjustRightInd w:val="0"/>
        <w:rPr>
          <w:rFonts w:ascii="Century Gothic" w:hAnsi="Century Gothic" w:cs="Times-Bold"/>
          <w:b/>
          <w:bCs/>
          <w:sz w:val="20"/>
          <w:szCs w:val="20"/>
        </w:rPr>
      </w:pPr>
      <w:r w:rsidRPr="0067750A">
        <w:rPr>
          <w:rFonts w:ascii="Century Gothic" w:hAnsi="Century Gothic" w:cs="Tahoma"/>
          <w:noProof/>
          <w:sz w:val="20"/>
          <w:szCs w:val="20"/>
          <w:lang w:eastAsia="pl-PL"/>
        </w:rPr>
        <w:lastRenderedPageBreak/>
        <w:drawing>
          <wp:inline distT="0" distB="0" distL="0" distR="0" wp14:anchorId="50616CF4" wp14:editId="449DA030">
            <wp:extent cx="1838325" cy="342899"/>
            <wp:effectExtent l="0" t="0" r="0" b="635"/>
            <wp:docPr id="2" name="Obraz 2"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6687B254" w14:textId="77777777" w:rsidR="00EC248A" w:rsidRPr="0067750A" w:rsidRDefault="00EC248A" w:rsidP="00EC248A">
      <w:pPr>
        <w:autoSpaceDE w:val="0"/>
        <w:autoSpaceDN w:val="0"/>
        <w:adjustRightInd w:val="0"/>
        <w:rPr>
          <w:rFonts w:ascii="Century Gothic" w:hAnsi="Century Gothic"/>
          <w:b/>
          <w:sz w:val="20"/>
          <w:szCs w:val="20"/>
        </w:rPr>
      </w:pPr>
      <w:r w:rsidRPr="0067750A">
        <w:rPr>
          <w:rFonts w:ascii="Century Gothic" w:hAnsi="Century Gothic" w:cs="Times-Bold"/>
          <w:b/>
          <w:bCs/>
          <w:sz w:val="20"/>
          <w:szCs w:val="20"/>
        </w:rPr>
        <w:t xml:space="preserve">INFORMACJA DLA OFERENTA / KONTRAHENTA w </w:t>
      </w:r>
      <w:r w:rsidRPr="0067750A">
        <w:rPr>
          <w:rFonts w:ascii="Century Gothic" w:hAnsi="Century Gothic"/>
          <w:b/>
          <w:sz w:val="20"/>
          <w:szCs w:val="20"/>
        </w:rPr>
        <w:t>ZWIĄZKU Z UDZIELANIEM ZAMÓWIEŃ PUBLICZNYCH</w:t>
      </w:r>
    </w:p>
    <w:p w14:paraId="7ED1219F" w14:textId="77777777" w:rsidR="00EC248A" w:rsidRPr="0067750A" w:rsidRDefault="00EC248A" w:rsidP="00EC248A">
      <w:pPr>
        <w:autoSpaceDE w:val="0"/>
        <w:autoSpaceDN w:val="0"/>
        <w:adjustRightInd w:val="0"/>
        <w:rPr>
          <w:rFonts w:ascii="Century Gothic" w:hAnsi="Century Gothic" w:cs="Times-Bold"/>
          <w:b/>
          <w:bCs/>
          <w:sz w:val="20"/>
          <w:szCs w:val="20"/>
        </w:rPr>
      </w:pPr>
    </w:p>
    <w:p w14:paraId="3CBD74AD" w14:textId="0951515B" w:rsidR="00EC248A" w:rsidRPr="0067750A" w:rsidRDefault="00EC248A" w:rsidP="00EC248A">
      <w:pPr>
        <w:autoSpaceDE w:val="0"/>
        <w:autoSpaceDN w:val="0"/>
        <w:adjustRightInd w:val="0"/>
        <w:rPr>
          <w:rFonts w:ascii="Century Gothic" w:hAnsi="Century Gothic" w:cs="Times-Roman"/>
          <w:sz w:val="20"/>
          <w:szCs w:val="20"/>
        </w:rPr>
      </w:pPr>
      <w:r w:rsidRPr="0067750A">
        <w:rPr>
          <w:rFonts w:ascii="Century Gothic" w:hAnsi="Century Gothic" w:cs="Times-Roman"/>
          <w:sz w:val="20"/>
          <w:szCs w:val="20"/>
        </w:rPr>
        <w:t>Na podstawie art. 13 Rozporz</w:t>
      </w:r>
      <w:r w:rsidRPr="0067750A">
        <w:rPr>
          <w:rFonts w:ascii="Century Gothic" w:hAnsi="Century Gothic" w:cs="TimesNewRoman"/>
          <w:sz w:val="20"/>
          <w:szCs w:val="20"/>
        </w:rPr>
        <w:t>ą</w:t>
      </w:r>
      <w:r w:rsidRPr="0067750A">
        <w:rPr>
          <w:rFonts w:ascii="Century Gothic" w:hAnsi="Century Gothic" w:cs="Times-Roman"/>
          <w:sz w:val="20"/>
          <w:szCs w:val="20"/>
        </w:rPr>
        <w:t>dzenia Parlamentu Europejskiego i Rady (UE) 2016/679 z dnia 27 kwietnia 2016r w sprawie ochrony osób fizycznych w zwi</w:t>
      </w:r>
      <w:r w:rsidRPr="0067750A">
        <w:rPr>
          <w:rFonts w:ascii="Century Gothic" w:hAnsi="Century Gothic" w:cs="TimesNewRoman"/>
          <w:sz w:val="20"/>
          <w:szCs w:val="20"/>
        </w:rPr>
        <w:t>ą</w:t>
      </w:r>
      <w:r w:rsidRPr="0067750A">
        <w:rPr>
          <w:rFonts w:ascii="Century Gothic" w:hAnsi="Century Gothic" w:cs="Times-Roman"/>
          <w:sz w:val="20"/>
          <w:szCs w:val="20"/>
        </w:rPr>
        <w:t>zku z przetwarzaniem danych osobowych i w sprawie swobodnego przepływu takich danych oraz uchylenia dyrektywy 95/46/WE (RODO), informuje si</w:t>
      </w:r>
      <w:r w:rsidRPr="0067750A">
        <w:rPr>
          <w:rFonts w:ascii="Century Gothic" w:hAnsi="Century Gothic" w:cs="TimesNewRoman"/>
          <w:sz w:val="20"/>
          <w:szCs w:val="20"/>
        </w:rPr>
        <w:t xml:space="preserve">ę </w:t>
      </w:r>
      <w:r w:rsidRPr="0067750A">
        <w:rPr>
          <w:rFonts w:ascii="Century Gothic" w:hAnsi="Century Gothic" w:cs="Times-Roman"/>
          <w:sz w:val="20"/>
          <w:szCs w:val="20"/>
        </w:rPr>
        <w:t>o przetwarzaniu danych oraz prawach zwi</w:t>
      </w:r>
      <w:r w:rsidRPr="0067750A">
        <w:rPr>
          <w:rFonts w:ascii="Century Gothic" w:hAnsi="Century Gothic" w:cs="TimesNewRoman"/>
          <w:sz w:val="20"/>
          <w:szCs w:val="20"/>
        </w:rPr>
        <w:t>ą</w:t>
      </w:r>
      <w:r w:rsidRPr="0067750A">
        <w:rPr>
          <w:rFonts w:ascii="Century Gothic" w:hAnsi="Century Gothic" w:cs="Times-Roman"/>
          <w:sz w:val="20"/>
          <w:szCs w:val="20"/>
        </w:rPr>
        <w:t>zanych z przetwarzaniem tych danych:</w:t>
      </w:r>
    </w:p>
    <w:p w14:paraId="4B31F06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Administrator Danych</w:t>
      </w:r>
    </w:p>
    <w:p w14:paraId="55DFA9C8" w14:textId="77777777" w:rsidR="00EC248A" w:rsidRPr="0067750A" w:rsidRDefault="00EC248A" w:rsidP="00EC248A">
      <w:pPr>
        <w:rPr>
          <w:rFonts w:ascii="Century Gothic" w:hAnsi="Century Gothic"/>
          <w:b/>
          <w:bCs/>
          <w:sz w:val="20"/>
          <w:szCs w:val="20"/>
        </w:rPr>
      </w:pPr>
      <w:r w:rsidRPr="0067750A">
        <w:rPr>
          <w:rFonts w:ascii="Century Gothic" w:hAnsi="Century Gothic"/>
          <w:sz w:val="20"/>
          <w:szCs w:val="20"/>
        </w:rPr>
        <w:t>Administratorem Pani / Pana danych osobowych jest Krajowy Ośrodek Psychiatrii Sądowej dla Nieletnich w Garwolinie, Al. Legionów 11 08-400 Garwolin.</w:t>
      </w:r>
    </w:p>
    <w:p w14:paraId="008130C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Dane kontaktowe Inspektora Ochrony Danych</w:t>
      </w:r>
    </w:p>
    <w:p w14:paraId="77382072" w14:textId="77777777" w:rsidR="00EC248A" w:rsidRPr="0067750A" w:rsidRDefault="00EC248A" w:rsidP="00EC248A">
      <w:pPr>
        <w:jc w:val="both"/>
        <w:rPr>
          <w:rFonts w:ascii="Century Gothic" w:eastAsia="Times New Roman" w:hAnsi="Century Gothic" w:cstheme="majorHAnsi"/>
          <w:sz w:val="20"/>
          <w:szCs w:val="20"/>
          <w:lang w:bidi="en-US"/>
        </w:rPr>
      </w:pPr>
      <w:r w:rsidRPr="0067750A">
        <w:rPr>
          <w:rFonts w:ascii="Century Gothic" w:eastAsia="Times New Roman" w:hAnsi="Century Gothic" w:cstheme="majorHAnsi"/>
          <w:sz w:val="20"/>
          <w:szCs w:val="20"/>
          <w:lang w:bidi="en-US"/>
        </w:rPr>
        <w:t xml:space="preserve">Kontakt z Inspektorem Ochrony Danych tel. 693-529-436, e-mail: </w:t>
      </w:r>
      <w:hyperlink r:id="rId10" w:history="1">
        <w:r w:rsidRPr="0067750A">
          <w:rPr>
            <w:rFonts w:ascii="Century Gothic" w:eastAsia="Times New Roman" w:hAnsi="Century Gothic" w:cstheme="majorHAnsi"/>
            <w:color w:val="0563C1" w:themeColor="hyperlink"/>
            <w:sz w:val="20"/>
            <w:szCs w:val="20"/>
            <w:u w:val="single"/>
            <w:lang w:bidi="en-US"/>
          </w:rPr>
          <w:t>iod@kopsn.pl</w:t>
        </w:r>
      </w:hyperlink>
    </w:p>
    <w:p w14:paraId="3F41A86E"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Podstawa i cel przetwarzania danych</w:t>
      </w:r>
    </w:p>
    <w:p w14:paraId="01BE310E" w14:textId="4F5197BA" w:rsidR="00EC248A" w:rsidRPr="0067750A" w:rsidRDefault="00EC248A" w:rsidP="00EC248A">
      <w:pPr>
        <w:autoSpaceDE w:val="0"/>
        <w:autoSpaceDN w:val="0"/>
        <w:adjustRightInd w:val="0"/>
        <w:rPr>
          <w:rFonts w:ascii="Century Gothic" w:hAnsi="Century Gothic" w:cs="Times-Roman"/>
          <w:sz w:val="20"/>
          <w:szCs w:val="20"/>
        </w:rPr>
      </w:pPr>
      <w:r w:rsidRPr="0067750A">
        <w:rPr>
          <w:rFonts w:ascii="Century Gothic" w:hAnsi="Century Gothic" w:cs="Times-Roman"/>
          <w:sz w:val="20"/>
          <w:szCs w:val="20"/>
        </w:rPr>
        <w:t>Pani / Pana dane osobowe zawarte w ofertach / wnioskach o dopuszczenie do udziału w post</w:t>
      </w:r>
      <w:r w:rsidRPr="0067750A">
        <w:rPr>
          <w:rFonts w:ascii="Century Gothic" w:hAnsi="Century Gothic" w:cs="TimesNewRoman"/>
          <w:sz w:val="20"/>
          <w:szCs w:val="20"/>
        </w:rPr>
        <w:t>ę</w:t>
      </w:r>
      <w:r w:rsidRPr="0067750A">
        <w:rPr>
          <w:rFonts w:ascii="Century Gothic" w:hAnsi="Century Gothic" w:cs="Times-Roman"/>
          <w:sz w:val="20"/>
          <w:szCs w:val="20"/>
        </w:rPr>
        <w:t>powaniu o udzielenie zamówienia publicznego a tak</w:t>
      </w:r>
      <w:r w:rsidRPr="0067750A">
        <w:rPr>
          <w:rFonts w:ascii="Century Gothic" w:hAnsi="Century Gothic" w:cs="TimesNewRoman"/>
          <w:sz w:val="20"/>
          <w:szCs w:val="20"/>
        </w:rPr>
        <w:t>ż</w:t>
      </w:r>
      <w:r w:rsidRPr="0067750A">
        <w:rPr>
          <w:rFonts w:ascii="Century Gothic" w:hAnsi="Century Gothic" w:cs="Times-Roman"/>
          <w:sz w:val="20"/>
          <w:szCs w:val="20"/>
        </w:rPr>
        <w:t>e dane znajduj</w:t>
      </w:r>
      <w:r w:rsidRPr="0067750A">
        <w:rPr>
          <w:rFonts w:ascii="Century Gothic" w:hAnsi="Century Gothic" w:cs="TimesNewRoman"/>
          <w:sz w:val="20"/>
          <w:szCs w:val="20"/>
        </w:rPr>
        <w:t>ą</w:t>
      </w:r>
      <w:r w:rsidRPr="0067750A">
        <w:rPr>
          <w:rFonts w:ascii="Century Gothic" w:hAnsi="Century Gothic" w:cs="Times-Roman"/>
          <w:sz w:val="20"/>
          <w:szCs w:val="20"/>
        </w:rPr>
        <w:t>ce si</w:t>
      </w:r>
      <w:r w:rsidRPr="0067750A">
        <w:rPr>
          <w:rFonts w:ascii="Century Gothic" w:hAnsi="Century Gothic" w:cs="TimesNewRoman"/>
          <w:sz w:val="20"/>
          <w:szCs w:val="20"/>
        </w:rPr>
        <w:t xml:space="preserve">ę </w:t>
      </w:r>
      <w:r w:rsidRPr="0067750A">
        <w:rPr>
          <w:rFonts w:ascii="Century Gothic" w:hAnsi="Century Gothic" w:cs="Times-Roman"/>
          <w:sz w:val="20"/>
          <w:szCs w:val="20"/>
        </w:rPr>
        <w:t>w publicznie dost</w:t>
      </w:r>
      <w:r w:rsidRPr="0067750A">
        <w:rPr>
          <w:rFonts w:ascii="Century Gothic" w:hAnsi="Century Gothic" w:cs="TimesNewRoman"/>
          <w:sz w:val="20"/>
          <w:szCs w:val="20"/>
        </w:rPr>
        <w:t>ę</w:t>
      </w:r>
      <w:r w:rsidRPr="0067750A">
        <w:rPr>
          <w:rFonts w:ascii="Century Gothic" w:hAnsi="Century Gothic" w:cs="Times-Roman"/>
          <w:sz w:val="20"/>
          <w:szCs w:val="20"/>
        </w:rPr>
        <w:t>pnych rejestrach (Krajowy Rejestr S</w:t>
      </w:r>
      <w:r w:rsidRPr="0067750A">
        <w:rPr>
          <w:rFonts w:ascii="Century Gothic" w:hAnsi="Century Gothic" w:cs="TimesNewRoman"/>
          <w:sz w:val="20"/>
          <w:szCs w:val="20"/>
        </w:rPr>
        <w:t>ą</w:t>
      </w:r>
      <w:r w:rsidRPr="0067750A">
        <w:rPr>
          <w:rFonts w:ascii="Century Gothic" w:hAnsi="Century Gothic" w:cs="Times-Roman"/>
          <w:sz w:val="20"/>
          <w:szCs w:val="20"/>
        </w:rPr>
        <w:t>dowy, Centralna Ewidencja i Informacja o Działalno</w:t>
      </w:r>
      <w:r w:rsidRPr="0067750A">
        <w:rPr>
          <w:rFonts w:ascii="Century Gothic" w:hAnsi="Century Gothic" w:cs="TimesNewRoman"/>
          <w:sz w:val="20"/>
          <w:szCs w:val="20"/>
        </w:rPr>
        <w:t>ś</w:t>
      </w:r>
      <w:r w:rsidRPr="0067750A">
        <w:rPr>
          <w:rFonts w:ascii="Century Gothic" w:hAnsi="Century Gothic" w:cs="Times-Roman"/>
          <w:sz w:val="20"/>
          <w:szCs w:val="20"/>
        </w:rPr>
        <w:t>ci Gospodarczej RP, Krajowy Rejestr Karny)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przetwarzane w celu w celu zwi</w:t>
      </w:r>
      <w:r w:rsidRPr="0067750A">
        <w:rPr>
          <w:rFonts w:ascii="Century Gothic" w:hAnsi="Century Gothic" w:cs="TimesNewRoman"/>
          <w:sz w:val="20"/>
          <w:szCs w:val="20"/>
        </w:rPr>
        <w:t>ą</w:t>
      </w:r>
      <w:r w:rsidRPr="0067750A">
        <w:rPr>
          <w:rFonts w:ascii="Century Gothic" w:hAnsi="Century Gothic" w:cs="Times-Roman"/>
          <w:sz w:val="20"/>
          <w:szCs w:val="20"/>
        </w:rPr>
        <w:t>zanym z post</w:t>
      </w:r>
      <w:r w:rsidRPr="0067750A">
        <w:rPr>
          <w:rFonts w:ascii="Century Gothic" w:hAnsi="Century Gothic" w:cs="TimesNewRoman"/>
          <w:sz w:val="20"/>
          <w:szCs w:val="20"/>
        </w:rPr>
        <w:t>ę</w:t>
      </w:r>
      <w:r w:rsidRPr="0067750A">
        <w:rPr>
          <w:rFonts w:ascii="Century Gothic" w:hAnsi="Century Gothic" w:cs="Times-Roman"/>
          <w:sz w:val="20"/>
          <w:szCs w:val="20"/>
        </w:rPr>
        <w:t>powaniem o udzielenie zamówienia publicznego / post</w:t>
      </w:r>
      <w:r w:rsidRPr="0067750A">
        <w:rPr>
          <w:rFonts w:ascii="Century Gothic" w:hAnsi="Century Gothic" w:cs="TimesNewRoman"/>
          <w:sz w:val="20"/>
          <w:szCs w:val="20"/>
        </w:rPr>
        <w:t>ę</w:t>
      </w:r>
      <w:r w:rsidRPr="0067750A">
        <w:rPr>
          <w:rFonts w:ascii="Century Gothic" w:hAnsi="Century Gothic" w:cs="Times-Roman"/>
          <w:sz w:val="20"/>
          <w:szCs w:val="20"/>
        </w:rPr>
        <w:t>powaniem konkursowym / rozpatrzenia oferty oraz podj</w:t>
      </w:r>
      <w:r w:rsidRPr="0067750A">
        <w:rPr>
          <w:rFonts w:ascii="Century Gothic" w:hAnsi="Century Gothic" w:cs="TimesNewRoman"/>
          <w:sz w:val="20"/>
          <w:szCs w:val="20"/>
        </w:rPr>
        <w:t>ę</w:t>
      </w:r>
      <w:r w:rsidRPr="0067750A">
        <w:rPr>
          <w:rFonts w:ascii="Century Gothic" w:hAnsi="Century Gothic" w:cs="Times-Roman"/>
          <w:sz w:val="20"/>
          <w:szCs w:val="20"/>
        </w:rPr>
        <w:t>cia działa</w:t>
      </w:r>
      <w:r w:rsidRPr="0067750A">
        <w:rPr>
          <w:rFonts w:ascii="Century Gothic" w:hAnsi="Century Gothic" w:cs="TimesNewRoman"/>
          <w:sz w:val="20"/>
          <w:szCs w:val="20"/>
        </w:rPr>
        <w:t xml:space="preserve">ń </w:t>
      </w:r>
      <w:r w:rsidRPr="0067750A">
        <w:rPr>
          <w:rFonts w:ascii="Century Gothic" w:hAnsi="Century Gothic" w:cs="Times-Roman"/>
          <w:sz w:val="20"/>
          <w:szCs w:val="20"/>
        </w:rPr>
        <w:t xml:space="preserve">przed zawarciem ewentualnej umowy. </w:t>
      </w:r>
    </w:p>
    <w:p w14:paraId="786CA52C" w14:textId="456275BE"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Dane przetwarzane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na podstawie art. 6 ust. 1 lit c. RODO, w zwi</w:t>
      </w:r>
      <w:r w:rsidRPr="0067750A">
        <w:rPr>
          <w:rFonts w:ascii="Century Gothic" w:hAnsi="Century Gothic" w:cs="TimesNewRoman"/>
          <w:sz w:val="20"/>
          <w:szCs w:val="20"/>
        </w:rPr>
        <w:t>ą</w:t>
      </w:r>
      <w:r w:rsidRPr="0067750A">
        <w:rPr>
          <w:rFonts w:ascii="Century Gothic" w:hAnsi="Century Gothic" w:cs="Times-Roman"/>
          <w:sz w:val="20"/>
          <w:szCs w:val="20"/>
        </w:rPr>
        <w:t>zku z obowi</w:t>
      </w:r>
      <w:r w:rsidRPr="0067750A">
        <w:rPr>
          <w:rFonts w:ascii="Century Gothic" w:hAnsi="Century Gothic" w:cs="TimesNewRoman"/>
          <w:sz w:val="20"/>
          <w:szCs w:val="20"/>
        </w:rPr>
        <w:t>ą</w:t>
      </w:r>
      <w:r w:rsidRPr="0067750A">
        <w:rPr>
          <w:rFonts w:ascii="Century Gothic" w:hAnsi="Century Gothic" w:cs="Times-Roman"/>
          <w:sz w:val="20"/>
          <w:szCs w:val="20"/>
        </w:rPr>
        <w:t>zuj</w:t>
      </w:r>
      <w:r w:rsidRPr="0067750A">
        <w:rPr>
          <w:rFonts w:ascii="Century Gothic" w:hAnsi="Century Gothic" w:cs="TimesNewRoman"/>
          <w:sz w:val="20"/>
          <w:szCs w:val="20"/>
        </w:rPr>
        <w:t>ą</w:t>
      </w:r>
      <w:r w:rsidRPr="0067750A">
        <w:rPr>
          <w:rFonts w:ascii="Century Gothic" w:hAnsi="Century Gothic" w:cs="Times-Roman"/>
          <w:sz w:val="20"/>
          <w:szCs w:val="20"/>
        </w:rPr>
        <w:t xml:space="preserve">cymi przepisami prawa, w szczególności ustawą z dnia 27 sierpnia 2009 r. o finansach publicznych (t.j. </w:t>
      </w:r>
      <w:r w:rsidR="00F23F37" w:rsidRPr="00F23F37">
        <w:rPr>
          <w:rFonts w:ascii="Century Gothic" w:hAnsi="Century Gothic" w:cs="Times-Roman"/>
          <w:sz w:val="20"/>
          <w:szCs w:val="20"/>
        </w:rPr>
        <w:t>Dz.U. 2022 poz. 1634</w:t>
      </w:r>
      <w:r w:rsidRPr="0067750A">
        <w:rPr>
          <w:rFonts w:ascii="Century Gothic" w:hAnsi="Century Gothic" w:cs="Times-Roman"/>
          <w:sz w:val="20"/>
          <w:szCs w:val="20"/>
        </w:rPr>
        <w:t xml:space="preserve">), ustawą z dnia 23 kwietnia 1964r – Kodeks Cywilny (t.j. </w:t>
      </w:r>
      <w:r w:rsidR="008D0ABC" w:rsidRPr="008D0ABC">
        <w:rPr>
          <w:rFonts w:ascii="Century Gothic" w:hAnsi="Century Gothic" w:cs="Times-Roman"/>
          <w:sz w:val="20"/>
          <w:szCs w:val="20"/>
        </w:rPr>
        <w:t>Dz.U. 2022 poz. 1360</w:t>
      </w:r>
      <w:r w:rsidRPr="0067750A">
        <w:rPr>
          <w:rFonts w:ascii="Century Gothic" w:hAnsi="Century Gothic" w:cs="Times-Roman"/>
          <w:sz w:val="20"/>
          <w:szCs w:val="20"/>
        </w:rPr>
        <w:t>) a w przypadku postępowań o udzielenie zamówienia publicznego / postępowań konkursowych w związku z ustawą  z dnia 11 września 2019 r. Prawo zamówień publicznych (tj. Dz.U. z 2021 r., poz. 1129) zwaną dalej PZP</w:t>
      </w:r>
    </w:p>
    <w:p w14:paraId="7B0986F0" w14:textId="6B12014B"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W przypadku wyboru oferty i zawarcia umowy dane zamieszczone w umowie oraz w dokumentacji z ni</w:t>
      </w:r>
      <w:r w:rsidRPr="0067750A">
        <w:rPr>
          <w:rFonts w:ascii="Century Gothic" w:hAnsi="Century Gothic" w:cs="TimesNewRoman"/>
          <w:sz w:val="20"/>
          <w:szCs w:val="20"/>
        </w:rPr>
        <w:t xml:space="preserve">ą </w:t>
      </w:r>
      <w:r w:rsidRPr="0067750A">
        <w:rPr>
          <w:rFonts w:ascii="Century Gothic" w:hAnsi="Century Gothic" w:cs="Times-Roman"/>
          <w:sz w:val="20"/>
          <w:szCs w:val="20"/>
        </w:rPr>
        <w:t>zwi</w:t>
      </w:r>
      <w:r w:rsidRPr="0067750A">
        <w:rPr>
          <w:rFonts w:ascii="Century Gothic" w:hAnsi="Century Gothic" w:cs="TimesNewRoman"/>
          <w:sz w:val="20"/>
          <w:szCs w:val="20"/>
        </w:rPr>
        <w:t>ą</w:t>
      </w:r>
      <w:r w:rsidRPr="0067750A">
        <w:rPr>
          <w:rFonts w:ascii="Century Gothic" w:hAnsi="Century Gothic" w:cs="Times-Roman"/>
          <w:sz w:val="20"/>
          <w:szCs w:val="20"/>
        </w:rPr>
        <w:t>zanej,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przetwarzane w celach zwi</w:t>
      </w:r>
      <w:r w:rsidRPr="0067750A">
        <w:rPr>
          <w:rFonts w:ascii="Century Gothic" w:hAnsi="Century Gothic" w:cs="TimesNewRoman"/>
          <w:sz w:val="20"/>
          <w:szCs w:val="20"/>
        </w:rPr>
        <w:t>ą</w:t>
      </w:r>
      <w:r w:rsidRPr="0067750A">
        <w:rPr>
          <w:rFonts w:ascii="Century Gothic" w:hAnsi="Century Gothic" w:cs="Times-Roman"/>
          <w:sz w:val="20"/>
          <w:szCs w:val="20"/>
        </w:rPr>
        <w:t>zanych z realizacj</w:t>
      </w:r>
      <w:r w:rsidRPr="0067750A">
        <w:rPr>
          <w:rFonts w:ascii="Century Gothic" w:hAnsi="Century Gothic" w:cs="TimesNewRoman"/>
          <w:sz w:val="20"/>
          <w:szCs w:val="20"/>
        </w:rPr>
        <w:t xml:space="preserve">ą </w:t>
      </w:r>
      <w:r w:rsidRPr="0067750A">
        <w:rPr>
          <w:rFonts w:ascii="Century Gothic" w:hAnsi="Century Gothic" w:cs="Times-Roman"/>
          <w:sz w:val="20"/>
          <w:szCs w:val="20"/>
        </w:rPr>
        <w:t>umowy, w tym w celu wystawienia faktur, rachunków oraz prowadzenia sprawozdawczo</w:t>
      </w:r>
      <w:r w:rsidRPr="0067750A">
        <w:rPr>
          <w:rFonts w:ascii="Century Gothic" w:hAnsi="Century Gothic" w:cs="TimesNewRoman"/>
          <w:sz w:val="20"/>
          <w:szCs w:val="20"/>
        </w:rPr>
        <w:t>ś</w:t>
      </w:r>
      <w:r w:rsidRPr="0067750A">
        <w:rPr>
          <w:rFonts w:ascii="Century Gothic" w:hAnsi="Century Gothic" w:cs="Times-Roman"/>
          <w:sz w:val="20"/>
          <w:szCs w:val="20"/>
        </w:rPr>
        <w:t>ci finansowej na podstawie art. 6 ust. 1 lit c. RODO w zwi</w:t>
      </w:r>
      <w:r w:rsidRPr="0067750A">
        <w:rPr>
          <w:rFonts w:ascii="Century Gothic" w:hAnsi="Century Gothic" w:cs="TimesNewRoman"/>
          <w:sz w:val="20"/>
          <w:szCs w:val="20"/>
        </w:rPr>
        <w:t>ą</w:t>
      </w:r>
      <w:r w:rsidRPr="0067750A">
        <w:rPr>
          <w:rFonts w:ascii="Century Gothic" w:hAnsi="Century Gothic" w:cs="Times-Roman"/>
          <w:sz w:val="20"/>
          <w:szCs w:val="20"/>
        </w:rPr>
        <w:t>zku z obowi</w:t>
      </w:r>
      <w:r w:rsidRPr="0067750A">
        <w:rPr>
          <w:rFonts w:ascii="Century Gothic" w:hAnsi="Century Gothic" w:cs="TimesNewRoman"/>
          <w:sz w:val="20"/>
          <w:szCs w:val="20"/>
        </w:rPr>
        <w:t>ą</w:t>
      </w:r>
      <w:r w:rsidRPr="0067750A">
        <w:rPr>
          <w:rFonts w:ascii="Century Gothic" w:hAnsi="Century Gothic" w:cs="Times-Roman"/>
          <w:sz w:val="20"/>
          <w:szCs w:val="20"/>
        </w:rPr>
        <w:t>zuj</w:t>
      </w:r>
      <w:r w:rsidRPr="0067750A">
        <w:rPr>
          <w:rFonts w:ascii="Century Gothic" w:hAnsi="Century Gothic" w:cs="TimesNewRoman"/>
          <w:sz w:val="20"/>
          <w:szCs w:val="20"/>
        </w:rPr>
        <w:t>ą</w:t>
      </w:r>
      <w:r w:rsidRPr="0067750A">
        <w:rPr>
          <w:rFonts w:ascii="Century Gothic" w:hAnsi="Century Gothic" w:cs="Times-Roman"/>
          <w:sz w:val="20"/>
          <w:szCs w:val="20"/>
        </w:rPr>
        <w:t>cymi przepisami prawa, w szczególno</w:t>
      </w:r>
      <w:r w:rsidRPr="0067750A">
        <w:rPr>
          <w:rFonts w:ascii="Century Gothic" w:hAnsi="Century Gothic" w:cs="TimesNewRoman"/>
          <w:sz w:val="20"/>
          <w:szCs w:val="20"/>
        </w:rPr>
        <w:t>ś</w:t>
      </w:r>
      <w:r w:rsidRPr="0067750A">
        <w:rPr>
          <w:rFonts w:ascii="Century Gothic" w:hAnsi="Century Gothic" w:cs="Times-Roman"/>
          <w:sz w:val="20"/>
          <w:szCs w:val="20"/>
        </w:rPr>
        <w:t>ci przepisami wymienionymi powy</w:t>
      </w:r>
      <w:r w:rsidRPr="0067750A">
        <w:rPr>
          <w:rFonts w:ascii="Century Gothic" w:hAnsi="Century Gothic" w:cs="TimesNewRoman"/>
          <w:sz w:val="20"/>
          <w:szCs w:val="20"/>
        </w:rPr>
        <w:t>ż</w:t>
      </w:r>
      <w:r w:rsidRPr="0067750A">
        <w:rPr>
          <w:rFonts w:ascii="Century Gothic" w:hAnsi="Century Gothic" w:cs="Times-Roman"/>
          <w:sz w:val="20"/>
          <w:szCs w:val="20"/>
        </w:rPr>
        <w:t xml:space="preserve">ej oraz przepisami ustawy z dnia 29 sierpnia 1997r. ordynacja podatkowa (tj. </w:t>
      </w:r>
      <w:r w:rsidR="00F23F37" w:rsidRPr="00F23F37">
        <w:rPr>
          <w:rFonts w:ascii="Century Gothic" w:hAnsi="Century Gothic" w:cs="Times-Roman"/>
          <w:sz w:val="20"/>
          <w:szCs w:val="20"/>
        </w:rPr>
        <w:t>Dz.U. 2022 poz. 2651</w:t>
      </w:r>
      <w:r w:rsidRPr="0067750A">
        <w:rPr>
          <w:rFonts w:ascii="Century Gothic" w:hAnsi="Century Gothic" w:cs="Times-Roman"/>
          <w:sz w:val="20"/>
          <w:szCs w:val="20"/>
        </w:rPr>
        <w:t xml:space="preserve">), ustawy z dnia 29 września 1994 r. o rachunkowości (tj. </w:t>
      </w:r>
      <w:r w:rsidR="0037396D" w:rsidRPr="0037396D">
        <w:rPr>
          <w:rFonts w:ascii="Century Gothic" w:hAnsi="Century Gothic" w:cs="Times-Roman"/>
          <w:sz w:val="20"/>
          <w:szCs w:val="20"/>
        </w:rPr>
        <w:t>Dz.U. 2023 poz. 120</w:t>
      </w:r>
      <w:r w:rsidRPr="0067750A">
        <w:rPr>
          <w:rFonts w:ascii="Century Gothic" w:hAnsi="Century Gothic" w:cs="Times-Roman"/>
          <w:sz w:val="20"/>
          <w:szCs w:val="20"/>
        </w:rPr>
        <w:t xml:space="preserve">), ustawy z dnia 15 kwietnia 2011r o działalności leczniczej (tj. </w:t>
      </w:r>
      <w:r w:rsidR="0037396D" w:rsidRPr="0037396D">
        <w:rPr>
          <w:rFonts w:ascii="Century Gothic" w:hAnsi="Century Gothic" w:cs="Times-Roman"/>
          <w:sz w:val="20"/>
          <w:szCs w:val="20"/>
        </w:rPr>
        <w:t>Dz.U. 2022 poz. 633</w:t>
      </w:r>
      <w:r w:rsidRPr="0067750A">
        <w:rPr>
          <w:rFonts w:ascii="Century Gothic" w:hAnsi="Century Gothic" w:cs="Times-Roman"/>
          <w:sz w:val="20"/>
          <w:szCs w:val="20"/>
        </w:rPr>
        <w:t>).</w:t>
      </w:r>
    </w:p>
    <w:p w14:paraId="378AA2FE" w14:textId="77777777" w:rsidR="00EC248A" w:rsidRPr="0067750A" w:rsidRDefault="00EC248A" w:rsidP="00EC248A">
      <w:pPr>
        <w:autoSpaceDE w:val="0"/>
        <w:autoSpaceDN w:val="0"/>
        <w:adjustRightInd w:val="0"/>
        <w:ind w:firstLine="708"/>
        <w:rPr>
          <w:rFonts w:ascii="Century Gothic" w:hAnsi="Century Gothic" w:cs="Times-Roman"/>
          <w:sz w:val="20"/>
          <w:szCs w:val="20"/>
        </w:rPr>
      </w:pPr>
      <w:r w:rsidRPr="0067750A">
        <w:rPr>
          <w:rFonts w:ascii="Century Gothic" w:hAnsi="Century Gothic" w:cs="Times-Roman"/>
          <w:sz w:val="20"/>
          <w:szCs w:val="20"/>
        </w:rPr>
        <w:t>Obowi</w:t>
      </w:r>
      <w:r w:rsidRPr="0067750A">
        <w:rPr>
          <w:rFonts w:ascii="Century Gothic" w:hAnsi="Century Gothic" w:cs="TimesNewRoman"/>
          <w:sz w:val="20"/>
          <w:szCs w:val="20"/>
        </w:rPr>
        <w:t>ą</w:t>
      </w:r>
      <w:r w:rsidRPr="0067750A">
        <w:rPr>
          <w:rFonts w:ascii="Century Gothic" w:hAnsi="Century Gothic" w:cs="Times-Roman"/>
          <w:sz w:val="20"/>
          <w:szCs w:val="20"/>
        </w:rPr>
        <w:t>zek podania danych osobowych bezpo</w:t>
      </w:r>
      <w:r w:rsidRPr="0067750A">
        <w:rPr>
          <w:rFonts w:ascii="Century Gothic" w:hAnsi="Century Gothic" w:cs="TimesNewRoman"/>
          <w:sz w:val="20"/>
          <w:szCs w:val="20"/>
        </w:rPr>
        <w:t>ś</w:t>
      </w:r>
      <w:r w:rsidRPr="0067750A">
        <w:rPr>
          <w:rFonts w:ascii="Century Gothic" w:hAnsi="Century Gothic" w:cs="Times-Roman"/>
          <w:sz w:val="20"/>
          <w:szCs w:val="20"/>
        </w:rPr>
        <w:t>rednio Pani / Pana dotycz</w:t>
      </w:r>
      <w:r w:rsidRPr="0067750A">
        <w:rPr>
          <w:rFonts w:ascii="Century Gothic" w:hAnsi="Century Gothic" w:cs="TimesNewRoman"/>
          <w:sz w:val="20"/>
          <w:szCs w:val="20"/>
        </w:rPr>
        <w:t>ą</w:t>
      </w:r>
      <w:r w:rsidRPr="0067750A">
        <w:rPr>
          <w:rFonts w:ascii="Century Gothic" w:hAnsi="Century Gothic" w:cs="Times-Roman"/>
          <w:sz w:val="20"/>
          <w:szCs w:val="20"/>
        </w:rPr>
        <w:t>cych jest wymogiem ustawowym. Konsekwencje niepodania okre</w:t>
      </w:r>
      <w:r w:rsidRPr="0067750A">
        <w:rPr>
          <w:rFonts w:ascii="Century Gothic" w:hAnsi="Century Gothic" w:cs="TimesNewRoman"/>
          <w:sz w:val="20"/>
          <w:szCs w:val="20"/>
        </w:rPr>
        <w:t>ś</w:t>
      </w:r>
      <w:r w:rsidRPr="0067750A">
        <w:rPr>
          <w:rFonts w:ascii="Century Gothic" w:hAnsi="Century Gothic" w:cs="Times-Roman"/>
          <w:sz w:val="20"/>
          <w:szCs w:val="20"/>
        </w:rPr>
        <w:t>lonych danych mog</w:t>
      </w:r>
      <w:r w:rsidRPr="0067750A">
        <w:rPr>
          <w:rFonts w:ascii="Century Gothic" w:hAnsi="Century Gothic" w:cs="TimesNewRoman"/>
          <w:sz w:val="20"/>
          <w:szCs w:val="20"/>
        </w:rPr>
        <w:t xml:space="preserve">ą </w:t>
      </w:r>
      <w:r w:rsidRPr="0067750A">
        <w:rPr>
          <w:rFonts w:ascii="Century Gothic" w:hAnsi="Century Gothic" w:cs="Times-Roman"/>
          <w:sz w:val="20"/>
          <w:szCs w:val="20"/>
        </w:rPr>
        <w:t>wynika</w:t>
      </w:r>
      <w:r w:rsidRPr="0067750A">
        <w:rPr>
          <w:rFonts w:ascii="Century Gothic" w:hAnsi="Century Gothic" w:cs="TimesNewRoman"/>
          <w:sz w:val="20"/>
          <w:szCs w:val="20"/>
        </w:rPr>
        <w:t xml:space="preserve">ć </w:t>
      </w:r>
      <w:r w:rsidRPr="0067750A">
        <w:rPr>
          <w:rFonts w:ascii="Century Gothic" w:hAnsi="Century Gothic" w:cs="Times-Roman"/>
          <w:sz w:val="20"/>
          <w:szCs w:val="20"/>
        </w:rPr>
        <w:t>z Pzp lub mog</w:t>
      </w:r>
      <w:r w:rsidRPr="0067750A">
        <w:rPr>
          <w:rFonts w:ascii="Century Gothic" w:hAnsi="Century Gothic" w:cs="TimesNewRoman"/>
          <w:sz w:val="20"/>
          <w:szCs w:val="20"/>
        </w:rPr>
        <w:t xml:space="preserve">ą </w:t>
      </w:r>
      <w:r w:rsidRPr="0067750A">
        <w:rPr>
          <w:rFonts w:ascii="Century Gothic" w:hAnsi="Century Gothic" w:cs="Times-Roman"/>
          <w:sz w:val="20"/>
          <w:szCs w:val="20"/>
        </w:rPr>
        <w:t>skutkowa</w:t>
      </w:r>
      <w:r w:rsidRPr="0067750A">
        <w:rPr>
          <w:rFonts w:ascii="Century Gothic" w:hAnsi="Century Gothic" w:cs="TimesNewRoman"/>
          <w:sz w:val="20"/>
          <w:szCs w:val="20"/>
        </w:rPr>
        <w:t xml:space="preserve">ć </w:t>
      </w:r>
      <w:r w:rsidRPr="0067750A">
        <w:rPr>
          <w:rFonts w:ascii="Century Gothic" w:hAnsi="Century Gothic" w:cs="Times-Roman"/>
          <w:sz w:val="20"/>
          <w:szCs w:val="20"/>
        </w:rPr>
        <w:t>brakiem mo</w:t>
      </w:r>
      <w:r w:rsidRPr="0067750A">
        <w:rPr>
          <w:rFonts w:ascii="Century Gothic" w:hAnsi="Century Gothic" w:cs="TimesNewRoman"/>
          <w:sz w:val="20"/>
          <w:szCs w:val="20"/>
        </w:rPr>
        <w:t>ż</w:t>
      </w:r>
      <w:r w:rsidRPr="0067750A">
        <w:rPr>
          <w:rFonts w:ascii="Century Gothic" w:hAnsi="Century Gothic" w:cs="Times-Roman"/>
          <w:sz w:val="20"/>
          <w:szCs w:val="20"/>
        </w:rPr>
        <w:t>liwo</w:t>
      </w:r>
      <w:r w:rsidRPr="0067750A">
        <w:rPr>
          <w:rFonts w:ascii="Century Gothic" w:hAnsi="Century Gothic" w:cs="TimesNewRoman"/>
          <w:sz w:val="20"/>
          <w:szCs w:val="20"/>
        </w:rPr>
        <w:t>ś</w:t>
      </w:r>
      <w:r w:rsidRPr="0067750A">
        <w:rPr>
          <w:rFonts w:ascii="Century Gothic" w:hAnsi="Century Gothic" w:cs="Times-Roman"/>
          <w:sz w:val="20"/>
          <w:szCs w:val="20"/>
        </w:rPr>
        <w:t>ci rozpatrzenia oferty oraz zawarcia ewentualnej umowy.</w:t>
      </w:r>
    </w:p>
    <w:p w14:paraId="5C9BC336" w14:textId="77777777" w:rsidR="00EC248A" w:rsidRPr="0067750A" w:rsidRDefault="00EC248A" w:rsidP="00EC248A">
      <w:pPr>
        <w:autoSpaceDE w:val="0"/>
        <w:autoSpaceDN w:val="0"/>
        <w:adjustRightInd w:val="0"/>
        <w:ind w:firstLine="708"/>
        <w:rPr>
          <w:rFonts w:ascii="Century Gothic" w:hAnsi="Century Gothic" w:cs="Times-Roman"/>
          <w:sz w:val="20"/>
          <w:szCs w:val="20"/>
        </w:rPr>
      </w:pPr>
    </w:p>
    <w:p w14:paraId="5E9CDFC2"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Informacja o  przekazywaniu  danych</w:t>
      </w:r>
    </w:p>
    <w:p w14:paraId="4340F9F5"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2EC1F5BC" w14:textId="77777777" w:rsidR="00EC248A" w:rsidRPr="0067750A" w:rsidRDefault="00EC248A" w:rsidP="00EC248A">
      <w:pPr>
        <w:rPr>
          <w:rFonts w:ascii="Century Gothic" w:hAnsi="Century Gothic" w:cs="Times-Roman"/>
          <w:sz w:val="20"/>
          <w:szCs w:val="20"/>
        </w:rPr>
      </w:pPr>
      <w:r w:rsidRPr="0067750A">
        <w:rPr>
          <w:rFonts w:ascii="Century Gothic" w:hAnsi="Century Gothic" w:cs="Times-Roman"/>
          <w:sz w:val="20"/>
          <w:szCs w:val="20"/>
        </w:rPr>
        <w:t>Dane osobowe nie b</w:t>
      </w:r>
      <w:r w:rsidRPr="0067750A">
        <w:rPr>
          <w:rFonts w:ascii="Century Gothic" w:hAnsi="Century Gothic" w:cs="TimesNewRoman"/>
          <w:sz w:val="20"/>
          <w:szCs w:val="20"/>
        </w:rPr>
        <w:t>ę</w:t>
      </w:r>
      <w:r w:rsidRPr="0067750A">
        <w:rPr>
          <w:rFonts w:ascii="Century Gothic" w:hAnsi="Century Gothic" w:cs="Times-Roman"/>
          <w:sz w:val="20"/>
          <w:szCs w:val="20"/>
        </w:rPr>
        <w:t>d</w:t>
      </w:r>
      <w:r w:rsidRPr="0067750A">
        <w:rPr>
          <w:rFonts w:ascii="Century Gothic" w:hAnsi="Century Gothic" w:cs="TimesNewRoman"/>
          <w:sz w:val="20"/>
          <w:szCs w:val="20"/>
        </w:rPr>
        <w:t xml:space="preserve">ą </w:t>
      </w:r>
      <w:r w:rsidRPr="0067750A">
        <w:rPr>
          <w:rFonts w:ascii="Century Gothic" w:hAnsi="Century Gothic" w:cs="Times-Roman"/>
          <w:sz w:val="20"/>
          <w:szCs w:val="20"/>
        </w:rPr>
        <w:t>podlega</w:t>
      </w:r>
      <w:r w:rsidRPr="0067750A">
        <w:rPr>
          <w:rFonts w:ascii="Century Gothic" w:hAnsi="Century Gothic" w:cs="TimesNewRoman"/>
          <w:sz w:val="20"/>
          <w:szCs w:val="20"/>
        </w:rPr>
        <w:t xml:space="preserve">ć </w:t>
      </w:r>
      <w:r w:rsidRPr="0067750A">
        <w:rPr>
          <w:rFonts w:ascii="Century Gothic" w:hAnsi="Century Gothic" w:cs="Times-Roman"/>
          <w:sz w:val="20"/>
          <w:szCs w:val="20"/>
        </w:rPr>
        <w:t>zautomatyzowanemu podejmowaniu decyzji lub profilowaniu.</w:t>
      </w:r>
    </w:p>
    <w:p w14:paraId="61FCFCF2" w14:textId="77777777" w:rsidR="00EC248A" w:rsidRPr="0067750A" w:rsidRDefault="00EC248A" w:rsidP="00EC248A">
      <w:pPr>
        <w:rPr>
          <w:rFonts w:ascii="Century Gothic" w:hAnsi="Century Gothic"/>
          <w:b/>
          <w:bCs/>
          <w:sz w:val="20"/>
          <w:szCs w:val="20"/>
        </w:rPr>
      </w:pPr>
    </w:p>
    <w:p w14:paraId="4180ACFA"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Czas przechowywania danych</w:t>
      </w:r>
    </w:p>
    <w:p w14:paraId="2633CD17" w14:textId="1C8805F3" w:rsidR="00EC248A" w:rsidRPr="0067750A" w:rsidRDefault="00EC248A" w:rsidP="00EC248A">
      <w:pPr>
        <w:rPr>
          <w:rFonts w:ascii="Century Gothic" w:hAnsi="Century Gothic"/>
          <w:sz w:val="20"/>
          <w:szCs w:val="20"/>
        </w:rPr>
      </w:pPr>
      <w:r w:rsidRPr="0067750A">
        <w:rPr>
          <w:rFonts w:ascii="Century Gothic" w:hAnsi="Century Gothic"/>
          <w:sz w:val="20"/>
          <w:szCs w:val="20"/>
        </w:rPr>
        <w:t>Pani/Pana dane osobowe będą przechowywane, zgodnie z art. 78 ust. 1 PZP, przez okres 4 lat</w:t>
      </w:r>
      <w:r w:rsidR="00323CA7" w:rsidRPr="0067750A">
        <w:rPr>
          <w:rFonts w:ascii="Century Gothic" w:hAnsi="Century Gothic"/>
          <w:sz w:val="20"/>
          <w:szCs w:val="20"/>
        </w:rPr>
        <w:t xml:space="preserve"> </w:t>
      </w:r>
      <w:r w:rsidRPr="0067750A">
        <w:rPr>
          <w:rFonts w:ascii="Century Gothic" w:hAnsi="Century Gothic"/>
          <w:sz w:val="20"/>
          <w:szCs w:val="20"/>
        </w:rPr>
        <w:t>od dnia zakończenia postępowania o udzielenie zamówienia, a jeżeli czas trwania umowy przekracza</w:t>
      </w:r>
      <w:r w:rsidR="00323CA7" w:rsidRPr="0067750A">
        <w:rPr>
          <w:rFonts w:ascii="Century Gothic" w:hAnsi="Century Gothic"/>
          <w:sz w:val="20"/>
          <w:szCs w:val="20"/>
        </w:rPr>
        <w:t xml:space="preserve"> </w:t>
      </w:r>
      <w:r w:rsidRPr="0067750A">
        <w:rPr>
          <w:rFonts w:ascii="Century Gothic" w:hAnsi="Century Gothic"/>
          <w:sz w:val="20"/>
          <w:szCs w:val="20"/>
        </w:rPr>
        <w:t>4 lata, okres przechowywania obejmuje cały czas trwania umowy;</w:t>
      </w:r>
    </w:p>
    <w:p w14:paraId="2C4FC4A2" w14:textId="77777777" w:rsidR="00EC248A" w:rsidRPr="0067750A" w:rsidRDefault="00EC248A" w:rsidP="00EC248A">
      <w:pPr>
        <w:rPr>
          <w:rFonts w:ascii="Century Gothic" w:hAnsi="Century Gothic"/>
          <w:sz w:val="20"/>
          <w:szCs w:val="20"/>
        </w:rPr>
      </w:pPr>
    </w:p>
    <w:p w14:paraId="0B3751CF"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Odbiorca danych osobowych</w:t>
      </w:r>
    </w:p>
    <w:p w14:paraId="644A30F3"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lastRenderedPageBreak/>
        <w:t>Odbiorcami Pani/Pana danych osobowych będą osoby lub podmioty, którym udostępniona zostanie dokumentacja postępowania w oparciu o art.18 oraz art. 74 ustawy PZP;</w:t>
      </w:r>
    </w:p>
    <w:p w14:paraId="0D44CC0F" w14:textId="77777777" w:rsidR="00EC248A" w:rsidRPr="0067750A" w:rsidRDefault="00EC248A" w:rsidP="00EC248A">
      <w:pPr>
        <w:rPr>
          <w:rFonts w:ascii="Century Gothic" w:hAnsi="Century Gothic"/>
          <w:sz w:val="20"/>
          <w:szCs w:val="20"/>
        </w:rPr>
      </w:pPr>
      <w:r w:rsidRPr="0067750A">
        <w:rPr>
          <w:rFonts w:ascii="Century Gothic" w:hAnsi="Century Gothic"/>
          <w:sz w:val="20"/>
          <w:szCs w:val="20"/>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23551B4A" w14:textId="77777777" w:rsidR="00EC248A" w:rsidRPr="0067750A" w:rsidRDefault="00EC248A" w:rsidP="00EC248A">
      <w:pPr>
        <w:rPr>
          <w:rFonts w:ascii="Century Gothic" w:hAnsi="Century Gothic"/>
          <w:b/>
          <w:bCs/>
          <w:sz w:val="20"/>
          <w:szCs w:val="20"/>
        </w:rPr>
      </w:pPr>
    </w:p>
    <w:p w14:paraId="1304B66F" w14:textId="77777777" w:rsidR="00EC248A" w:rsidRPr="0067750A" w:rsidRDefault="00EC248A" w:rsidP="00EC248A">
      <w:pPr>
        <w:rPr>
          <w:rFonts w:ascii="Century Gothic" w:hAnsi="Century Gothic"/>
          <w:b/>
          <w:bCs/>
          <w:sz w:val="20"/>
          <w:szCs w:val="20"/>
        </w:rPr>
      </w:pPr>
      <w:r w:rsidRPr="0067750A">
        <w:rPr>
          <w:rFonts w:ascii="Century Gothic" w:hAnsi="Century Gothic"/>
          <w:b/>
          <w:bCs/>
          <w:sz w:val="20"/>
          <w:szCs w:val="20"/>
        </w:rPr>
        <w:t>Prawa związane z przetwarzaniem danych</w:t>
      </w:r>
    </w:p>
    <w:p w14:paraId="36D77DEB"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4065FB1" w14:textId="77777777" w:rsidR="00EC248A" w:rsidRPr="0067750A" w:rsidRDefault="00EC248A" w:rsidP="00EC248A">
      <w:pPr>
        <w:pStyle w:val="Default"/>
        <w:ind w:left="360"/>
        <w:rPr>
          <w:rFonts w:ascii="Century Gothic" w:hAnsi="Century Gothic" w:cstheme="minorBidi"/>
          <w:color w:val="auto"/>
          <w:sz w:val="20"/>
          <w:szCs w:val="20"/>
        </w:rPr>
      </w:pPr>
      <w:r w:rsidRPr="0067750A">
        <w:rPr>
          <w:rFonts w:ascii="Century Gothic" w:hAnsi="Century Gothic" w:cstheme="minorBidi"/>
          <w:color w:val="auto"/>
          <w:sz w:val="20"/>
          <w:szCs w:val="20"/>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0391A913" w14:textId="77777777" w:rsidR="00EC248A" w:rsidRPr="0067750A" w:rsidRDefault="00EC248A" w:rsidP="00EC248A">
      <w:pPr>
        <w:pStyle w:val="Default"/>
        <w:ind w:left="360"/>
        <w:rPr>
          <w:rFonts w:ascii="Century Gothic" w:hAnsi="Century Gothic" w:cstheme="minorBidi"/>
          <w:color w:val="auto"/>
          <w:sz w:val="20"/>
          <w:szCs w:val="20"/>
        </w:rPr>
      </w:pPr>
    </w:p>
    <w:p w14:paraId="060FF1FB"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CC2E6E1" w14:textId="77777777" w:rsidR="00EC248A" w:rsidRPr="0067750A" w:rsidRDefault="00EC248A" w:rsidP="00EC248A">
      <w:pPr>
        <w:pStyle w:val="Default"/>
        <w:ind w:left="360"/>
        <w:rPr>
          <w:rFonts w:ascii="Century Gothic" w:hAnsi="Century Gothic" w:cstheme="minorBidi"/>
          <w:color w:val="auto"/>
          <w:sz w:val="20"/>
          <w:szCs w:val="20"/>
        </w:rPr>
      </w:pPr>
      <w:r w:rsidRPr="0067750A">
        <w:rPr>
          <w:rFonts w:ascii="Century Gothic" w:hAnsi="Century Gothic" w:cstheme="minorBidi"/>
          <w:color w:val="auto"/>
          <w:sz w:val="20"/>
          <w:szCs w:val="20"/>
        </w:rPr>
        <w:t>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4C1FFE29" w14:textId="77777777" w:rsidR="00EC248A" w:rsidRPr="0067750A" w:rsidRDefault="00EC248A" w:rsidP="00EC248A">
      <w:pPr>
        <w:pStyle w:val="Default"/>
        <w:numPr>
          <w:ilvl w:val="0"/>
          <w:numId w:val="10"/>
        </w:numPr>
        <w:rPr>
          <w:rFonts w:ascii="Century Gothic" w:hAnsi="Century Gothic" w:cstheme="minorBidi"/>
          <w:color w:val="auto"/>
          <w:sz w:val="20"/>
          <w:szCs w:val="20"/>
        </w:rPr>
      </w:pPr>
      <w:r w:rsidRPr="0067750A">
        <w:rPr>
          <w:rFonts w:ascii="Century Gothic" w:hAnsi="Century Gothic" w:cstheme="minorBidi"/>
          <w:color w:val="auto"/>
          <w:sz w:val="20"/>
          <w:szCs w:val="20"/>
        </w:rPr>
        <w:t xml:space="preserve">na podstawie art. 17 RODO prawo do usunięcia danych przetwarzanych bezpodstawnie, </w:t>
      </w:r>
    </w:p>
    <w:p w14:paraId="02663C1F" w14:textId="77777777" w:rsidR="00EC248A" w:rsidRPr="0067750A" w:rsidRDefault="00EC248A" w:rsidP="00EC248A">
      <w:pPr>
        <w:pStyle w:val="Default"/>
        <w:numPr>
          <w:ilvl w:val="0"/>
          <w:numId w:val="10"/>
        </w:numPr>
        <w:rPr>
          <w:rFonts w:ascii="Century Gothic" w:hAnsi="Century Gothic" w:cs="Arial"/>
          <w:color w:val="auto"/>
          <w:sz w:val="20"/>
          <w:szCs w:val="20"/>
        </w:rPr>
      </w:pPr>
      <w:r w:rsidRPr="0067750A">
        <w:rPr>
          <w:rFonts w:ascii="Century Gothic" w:hAnsi="Century Gothic" w:cstheme="minorBidi"/>
          <w:color w:val="auto"/>
          <w:sz w:val="20"/>
          <w:szCs w:val="20"/>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7750A">
        <w:rPr>
          <w:rFonts w:ascii="Century Gothic" w:hAnsi="Century Gothic" w:cs="Arial"/>
          <w:i/>
          <w:iCs/>
          <w:color w:val="auto"/>
          <w:sz w:val="20"/>
          <w:szCs w:val="20"/>
        </w:rPr>
        <w:t xml:space="preserve">. </w:t>
      </w:r>
    </w:p>
    <w:p w14:paraId="271D20D8"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color w:val="auto"/>
          <w:sz w:val="20"/>
          <w:szCs w:val="20"/>
        </w:rPr>
        <w:t xml:space="preserve">mają Państwo prawo wniesienia skargi do organu nadzorczego, tj. Prezesa Urzędu Ochrony Danych Osobowych, w tych przypadkach, gdy przetwarzanie Państwa danych narusza przepisy prawa. </w:t>
      </w:r>
    </w:p>
    <w:p w14:paraId="2381BF10"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sz w:val="20"/>
          <w:szCs w:val="20"/>
        </w:rPr>
        <w:t>nie przysługuje Państwu:</w:t>
      </w:r>
    </w:p>
    <w:p w14:paraId="438B82F5" w14:textId="77777777" w:rsidR="00EC248A" w:rsidRPr="0067750A" w:rsidRDefault="00EC248A" w:rsidP="00EC248A">
      <w:pPr>
        <w:numPr>
          <w:ilvl w:val="0"/>
          <w:numId w:val="11"/>
        </w:numPr>
        <w:ind w:left="709" w:hanging="283"/>
        <w:contextualSpacing/>
        <w:rPr>
          <w:rFonts w:ascii="Century Gothic" w:hAnsi="Century Gothic"/>
          <w:color w:val="00B0F0"/>
          <w:sz w:val="20"/>
          <w:szCs w:val="20"/>
        </w:rPr>
      </w:pPr>
      <w:r w:rsidRPr="0067750A">
        <w:rPr>
          <w:rFonts w:ascii="Century Gothic" w:hAnsi="Century Gothic"/>
          <w:sz w:val="20"/>
          <w:szCs w:val="20"/>
        </w:rPr>
        <w:t>w związku z art. 17 ust. 3 lit. b, d lub e RODO prawo do usunięcia danych osobowych;</w:t>
      </w:r>
    </w:p>
    <w:p w14:paraId="5A2BC90B" w14:textId="77777777" w:rsidR="00EC248A" w:rsidRPr="0067750A" w:rsidRDefault="00EC248A" w:rsidP="00EC248A">
      <w:pPr>
        <w:numPr>
          <w:ilvl w:val="0"/>
          <w:numId w:val="11"/>
        </w:numPr>
        <w:ind w:left="709" w:hanging="283"/>
        <w:contextualSpacing/>
        <w:rPr>
          <w:rFonts w:ascii="Century Gothic" w:hAnsi="Century Gothic"/>
          <w:b/>
          <w:sz w:val="20"/>
          <w:szCs w:val="20"/>
        </w:rPr>
      </w:pPr>
      <w:r w:rsidRPr="0067750A">
        <w:rPr>
          <w:rFonts w:ascii="Century Gothic" w:hAnsi="Century Gothic"/>
          <w:sz w:val="20"/>
          <w:szCs w:val="20"/>
        </w:rPr>
        <w:t>prawo do przenoszenia danych osobowych, o którym mowa w art. 20 RODO;</w:t>
      </w:r>
    </w:p>
    <w:p w14:paraId="5CCC953E" w14:textId="77777777" w:rsidR="00EC248A" w:rsidRPr="0067750A" w:rsidRDefault="00EC248A" w:rsidP="00EC248A">
      <w:pPr>
        <w:numPr>
          <w:ilvl w:val="0"/>
          <w:numId w:val="11"/>
        </w:numPr>
        <w:ind w:left="709" w:hanging="283"/>
        <w:contextualSpacing/>
        <w:rPr>
          <w:rFonts w:ascii="Century Gothic" w:hAnsi="Century Gothic"/>
          <w:sz w:val="20"/>
          <w:szCs w:val="20"/>
        </w:rPr>
      </w:pPr>
      <w:r w:rsidRPr="0067750A">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2F865B18" w14:textId="77777777" w:rsidR="00EC248A" w:rsidRPr="0067750A" w:rsidRDefault="00EC248A" w:rsidP="00EC248A">
      <w:pPr>
        <w:pStyle w:val="Default"/>
        <w:numPr>
          <w:ilvl w:val="0"/>
          <w:numId w:val="10"/>
        </w:numPr>
        <w:rPr>
          <w:rFonts w:ascii="Century Gothic" w:hAnsi="Century Gothic"/>
          <w:color w:val="auto"/>
          <w:sz w:val="20"/>
          <w:szCs w:val="20"/>
        </w:rPr>
      </w:pPr>
      <w:r w:rsidRPr="0067750A">
        <w:rPr>
          <w:rFonts w:ascii="Century Gothic" w:hAnsi="Century Gothic"/>
          <w:color w:val="auto"/>
          <w:sz w:val="20"/>
          <w:szCs w:val="20"/>
        </w:rPr>
        <w:t xml:space="preserve">Administrator nie będzie podejmować decyzji w sposób zautomatyzowany, w tym profilować na podstawie przetwarzanych danych osobowych. </w:t>
      </w:r>
    </w:p>
    <w:p w14:paraId="55979533" w14:textId="77777777" w:rsidR="00C81D71" w:rsidRPr="0067750A" w:rsidRDefault="00C81D71" w:rsidP="00C81D71">
      <w:pPr>
        <w:rPr>
          <w:rFonts w:ascii="Century Gothic" w:hAnsi="Century Gothic" w:cstheme="majorHAnsi"/>
          <w:sz w:val="20"/>
          <w:szCs w:val="20"/>
        </w:rPr>
      </w:pPr>
    </w:p>
    <w:p w14:paraId="5D48029D" w14:textId="3343AEA7" w:rsidR="00FF0E31" w:rsidRPr="0067750A" w:rsidRDefault="00FF0E31" w:rsidP="00C81D71">
      <w:pPr>
        <w:shd w:val="clear" w:color="auto" w:fill="FFFFFF"/>
        <w:ind w:firstLine="0"/>
        <w:rPr>
          <w:rFonts w:ascii="Century Gothic" w:hAnsi="Century Gothic" w:cstheme="majorHAnsi"/>
          <w:sz w:val="20"/>
          <w:szCs w:val="20"/>
        </w:rPr>
      </w:pPr>
    </w:p>
    <w:sectPr w:rsidR="00FF0E31" w:rsidRPr="0067750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A680" w14:textId="77777777" w:rsidR="000E7B2F" w:rsidRDefault="000E7B2F" w:rsidP="00530C53">
      <w:r>
        <w:separator/>
      </w:r>
    </w:p>
  </w:endnote>
  <w:endnote w:type="continuationSeparator" w:id="0">
    <w:p w14:paraId="0E58A01E" w14:textId="77777777" w:rsidR="000E7B2F" w:rsidRDefault="000E7B2F" w:rsidP="005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00182"/>
      <w:docPartObj>
        <w:docPartGallery w:val="Page Numbers (Bottom of Page)"/>
        <w:docPartUnique/>
      </w:docPartObj>
    </w:sdtPr>
    <w:sdtContent>
      <w:p w14:paraId="153C7E4E" w14:textId="571752F8" w:rsidR="00A24D96" w:rsidRDefault="00A24D96">
        <w:pPr>
          <w:pStyle w:val="Stopka"/>
          <w:jc w:val="center"/>
        </w:pPr>
        <w:r>
          <w:fldChar w:fldCharType="begin"/>
        </w:r>
        <w:r>
          <w:instrText>PAGE   \* MERGEFORMAT</w:instrText>
        </w:r>
        <w:r>
          <w:fldChar w:fldCharType="separate"/>
        </w:r>
        <w:r>
          <w:t>2</w:t>
        </w:r>
        <w:r>
          <w:fldChar w:fldCharType="end"/>
        </w:r>
      </w:p>
    </w:sdtContent>
  </w:sdt>
  <w:p w14:paraId="55D8F557" w14:textId="77777777" w:rsidR="00A24D96" w:rsidRDefault="00A2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203F" w14:textId="77777777" w:rsidR="000E7B2F" w:rsidRDefault="000E7B2F" w:rsidP="00530C53">
      <w:r>
        <w:separator/>
      </w:r>
    </w:p>
  </w:footnote>
  <w:footnote w:type="continuationSeparator" w:id="0">
    <w:p w14:paraId="6635815A" w14:textId="77777777" w:rsidR="000E7B2F" w:rsidRDefault="000E7B2F" w:rsidP="005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88" w14:textId="387D6621" w:rsidR="00530C53" w:rsidRDefault="00530C53">
    <w:pPr>
      <w:pStyle w:val="Nagwek"/>
    </w:pPr>
    <w:r>
      <w:t>KOPSN/ZO</w:t>
    </w:r>
    <w:r w:rsidR="004E4E13">
      <w:t>4</w:t>
    </w:r>
    <w:r w:rsidR="0011282A">
      <w:t>/</w:t>
    </w:r>
    <w:r>
      <w:t>202</w:t>
    </w:r>
    <w:r w:rsidR="004E4E1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 w15:restartNumberingAfterBreak="0">
    <w:nsid w:val="0E0B78CC"/>
    <w:multiLevelType w:val="hybridMultilevel"/>
    <w:tmpl w:val="C6AE85B6"/>
    <w:lvl w:ilvl="0" w:tplc="3DD0E804">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3544C25"/>
    <w:multiLevelType w:val="hybridMultilevel"/>
    <w:tmpl w:val="C964BE7A"/>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6"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7CC1F53"/>
    <w:multiLevelType w:val="multilevel"/>
    <w:tmpl w:val="CD5839D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BCC21C5"/>
    <w:multiLevelType w:val="hybridMultilevel"/>
    <w:tmpl w:val="FDC4CA70"/>
    <w:lvl w:ilvl="0" w:tplc="7EC0EA7A">
      <w:start w:val="1"/>
      <w:numFmt w:val="decimal"/>
      <w:lvlText w:val="%1)"/>
      <w:lvlJc w:val="left"/>
      <w:pPr>
        <w:ind w:left="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16cid:durableId="346831816">
    <w:abstractNumId w:val="3"/>
  </w:num>
  <w:num w:numId="2" w16cid:durableId="216549697">
    <w:abstractNumId w:val="0"/>
  </w:num>
  <w:num w:numId="3" w16cid:durableId="2049136660">
    <w:abstractNumId w:val="7"/>
  </w:num>
  <w:num w:numId="4" w16cid:durableId="468135885">
    <w:abstractNumId w:val="1"/>
  </w:num>
  <w:num w:numId="5" w16cid:durableId="981546741">
    <w:abstractNumId w:val="2"/>
  </w:num>
  <w:num w:numId="6" w16cid:durableId="1804493403">
    <w:abstractNumId w:val="10"/>
  </w:num>
  <w:num w:numId="7" w16cid:durableId="1147042683">
    <w:abstractNumId w:val="6"/>
  </w:num>
  <w:num w:numId="8" w16cid:durableId="1907841887">
    <w:abstractNumId w:val="5"/>
  </w:num>
  <w:num w:numId="9" w16cid:durableId="1233783130">
    <w:abstractNumId w:val="8"/>
  </w:num>
  <w:num w:numId="10" w16cid:durableId="465125542">
    <w:abstractNumId w:val="9"/>
  </w:num>
  <w:num w:numId="11" w16cid:durableId="194703328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6C"/>
    <w:rsid w:val="00032F60"/>
    <w:rsid w:val="000C2D9D"/>
    <w:rsid w:val="000E7B2F"/>
    <w:rsid w:val="0011282A"/>
    <w:rsid w:val="00152471"/>
    <w:rsid w:val="001544D2"/>
    <w:rsid w:val="001D0752"/>
    <w:rsid w:val="001F16BF"/>
    <w:rsid w:val="001F2355"/>
    <w:rsid w:val="00200314"/>
    <w:rsid w:val="0022338D"/>
    <w:rsid w:val="002421AB"/>
    <w:rsid w:val="0024683A"/>
    <w:rsid w:val="00260FA6"/>
    <w:rsid w:val="002C2117"/>
    <w:rsid w:val="002C7C2C"/>
    <w:rsid w:val="002F37E7"/>
    <w:rsid w:val="002F543D"/>
    <w:rsid w:val="002F6029"/>
    <w:rsid w:val="003151CC"/>
    <w:rsid w:val="00323CA7"/>
    <w:rsid w:val="00340E4D"/>
    <w:rsid w:val="00345085"/>
    <w:rsid w:val="0037396D"/>
    <w:rsid w:val="003A609E"/>
    <w:rsid w:val="003D1BB6"/>
    <w:rsid w:val="003D6E15"/>
    <w:rsid w:val="00400844"/>
    <w:rsid w:val="004529DA"/>
    <w:rsid w:val="0046550F"/>
    <w:rsid w:val="00472D0B"/>
    <w:rsid w:val="004B154F"/>
    <w:rsid w:val="004C1439"/>
    <w:rsid w:val="004D0B5D"/>
    <w:rsid w:val="004D5556"/>
    <w:rsid w:val="004E4E13"/>
    <w:rsid w:val="00506BF4"/>
    <w:rsid w:val="005118C7"/>
    <w:rsid w:val="00530C53"/>
    <w:rsid w:val="005518C7"/>
    <w:rsid w:val="00552A47"/>
    <w:rsid w:val="00582668"/>
    <w:rsid w:val="00587F6A"/>
    <w:rsid w:val="005962B6"/>
    <w:rsid w:val="005C79EE"/>
    <w:rsid w:val="005D1FDD"/>
    <w:rsid w:val="005E3982"/>
    <w:rsid w:val="00626817"/>
    <w:rsid w:val="00627E23"/>
    <w:rsid w:val="00636E79"/>
    <w:rsid w:val="00664535"/>
    <w:rsid w:val="0067750A"/>
    <w:rsid w:val="006A2ED2"/>
    <w:rsid w:val="006B6110"/>
    <w:rsid w:val="006D6622"/>
    <w:rsid w:val="006D706C"/>
    <w:rsid w:val="006F6591"/>
    <w:rsid w:val="006F6E3D"/>
    <w:rsid w:val="00703D32"/>
    <w:rsid w:val="00745A00"/>
    <w:rsid w:val="0076292A"/>
    <w:rsid w:val="007B55F4"/>
    <w:rsid w:val="007D7EA2"/>
    <w:rsid w:val="007F183D"/>
    <w:rsid w:val="00832172"/>
    <w:rsid w:val="008457E2"/>
    <w:rsid w:val="00846F24"/>
    <w:rsid w:val="00863430"/>
    <w:rsid w:val="00880094"/>
    <w:rsid w:val="008806C6"/>
    <w:rsid w:val="00883078"/>
    <w:rsid w:val="00894883"/>
    <w:rsid w:val="008D0ABC"/>
    <w:rsid w:val="008E109C"/>
    <w:rsid w:val="008F3E72"/>
    <w:rsid w:val="00904CEA"/>
    <w:rsid w:val="00926ADD"/>
    <w:rsid w:val="00956813"/>
    <w:rsid w:val="0099061A"/>
    <w:rsid w:val="00992BD0"/>
    <w:rsid w:val="009965D9"/>
    <w:rsid w:val="009A07D4"/>
    <w:rsid w:val="009A0C7A"/>
    <w:rsid w:val="009E5055"/>
    <w:rsid w:val="009E58BA"/>
    <w:rsid w:val="009F2C97"/>
    <w:rsid w:val="00A24D96"/>
    <w:rsid w:val="00A263AD"/>
    <w:rsid w:val="00A33AF7"/>
    <w:rsid w:val="00A61656"/>
    <w:rsid w:val="00A82DC9"/>
    <w:rsid w:val="00A94A67"/>
    <w:rsid w:val="00AA218E"/>
    <w:rsid w:val="00B070DB"/>
    <w:rsid w:val="00B4247C"/>
    <w:rsid w:val="00B4436A"/>
    <w:rsid w:val="00B962DE"/>
    <w:rsid w:val="00BA6C99"/>
    <w:rsid w:val="00BC548F"/>
    <w:rsid w:val="00BD393F"/>
    <w:rsid w:val="00BE5105"/>
    <w:rsid w:val="00BF0F26"/>
    <w:rsid w:val="00C10BF1"/>
    <w:rsid w:val="00C17F38"/>
    <w:rsid w:val="00C44C82"/>
    <w:rsid w:val="00C5269A"/>
    <w:rsid w:val="00C64C83"/>
    <w:rsid w:val="00C81D71"/>
    <w:rsid w:val="00C9316B"/>
    <w:rsid w:val="00CC1970"/>
    <w:rsid w:val="00CF3B07"/>
    <w:rsid w:val="00D0349D"/>
    <w:rsid w:val="00D32B58"/>
    <w:rsid w:val="00D44D45"/>
    <w:rsid w:val="00D66D99"/>
    <w:rsid w:val="00D82734"/>
    <w:rsid w:val="00DA30F6"/>
    <w:rsid w:val="00DB132A"/>
    <w:rsid w:val="00DD0A0E"/>
    <w:rsid w:val="00E16234"/>
    <w:rsid w:val="00E558FE"/>
    <w:rsid w:val="00E65882"/>
    <w:rsid w:val="00EA1439"/>
    <w:rsid w:val="00EA3189"/>
    <w:rsid w:val="00EB583A"/>
    <w:rsid w:val="00EC248A"/>
    <w:rsid w:val="00EC7727"/>
    <w:rsid w:val="00F15BD1"/>
    <w:rsid w:val="00F23F37"/>
    <w:rsid w:val="00F40321"/>
    <w:rsid w:val="00F630AD"/>
    <w:rsid w:val="00F765E2"/>
    <w:rsid w:val="00F840A4"/>
    <w:rsid w:val="00FA02F7"/>
    <w:rsid w:val="00FA243F"/>
    <w:rsid w:val="00FD1251"/>
    <w:rsid w:val="00FE761D"/>
    <w:rsid w:val="00FF0E31"/>
    <w:rsid w:val="00FF1FF4"/>
    <w:rsid w:val="00FF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BCF"/>
  <w15:chartTrackingRefBased/>
  <w15:docId w15:val="{BF6EE965-D059-4626-9175-2848F97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078"/>
    <w:pPr>
      <w:ind w:left="720"/>
      <w:contextualSpacing/>
    </w:pPr>
  </w:style>
  <w:style w:type="character" w:styleId="Hipercze">
    <w:name w:val="Hyperlink"/>
    <w:basedOn w:val="Domylnaczcionkaakapitu"/>
    <w:uiPriority w:val="99"/>
    <w:unhideWhenUsed/>
    <w:rsid w:val="005962B6"/>
    <w:rPr>
      <w:color w:val="0563C1" w:themeColor="hyperlink"/>
      <w:u w:val="single"/>
    </w:rPr>
  </w:style>
  <w:style w:type="character" w:styleId="Pogrubienie">
    <w:name w:val="Strong"/>
    <w:basedOn w:val="Domylnaczcionkaakapitu"/>
    <w:uiPriority w:val="22"/>
    <w:qFormat/>
    <w:rsid w:val="00FF1FF4"/>
    <w:rPr>
      <w:b/>
      <w:bCs/>
    </w:rPr>
  </w:style>
  <w:style w:type="paragraph" w:styleId="Podpis">
    <w:name w:val="Signature"/>
    <w:basedOn w:val="Normalny"/>
    <w:link w:val="PodpisZnak"/>
    <w:unhideWhenUsed/>
    <w:rsid w:val="00FF0E31"/>
    <w:pPr>
      <w:widowControl w:val="0"/>
      <w:suppressAutoHyphens/>
      <w:ind w:left="4252" w:firstLine="0"/>
    </w:pPr>
    <w:rPr>
      <w:rFonts w:ascii="Times New Roman" w:eastAsia="Lucida Sans Unicode" w:hAnsi="Times New Roman" w:cs="Tahoma"/>
      <w:color w:val="000000"/>
      <w:sz w:val="24"/>
      <w:szCs w:val="24"/>
      <w:lang w:val="en-US" w:bidi="en-US"/>
    </w:rPr>
  </w:style>
  <w:style w:type="character" w:customStyle="1" w:styleId="PodpisZnak">
    <w:name w:val="Podpis Znak"/>
    <w:basedOn w:val="Domylnaczcionkaakapitu"/>
    <w:link w:val="Podpis"/>
    <w:rsid w:val="00FF0E31"/>
    <w:rPr>
      <w:rFonts w:ascii="Times New Roman" w:eastAsia="Lucida Sans Unicode" w:hAnsi="Times New Roman" w:cs="Tahoma"/>
      <w:color w:val="000000"/>
      <w:sz w:val="24"/>
      <w:szCs w:val="24"/>
      <w:lang w:val="en-US" w:bidi="en-US"/>
    </w:rPr>
  </w:style>
  <w:style w:type="paragraph" w:customStyle="1" w:styleId="Adresodbiorcywlicie">
    <w:name w:val="Adres odbiorcy w liście"/>
    <w:basedOn w:val="Normalny"/>
    <w:rsid w:val="00FF0E31"/>
    <w:pPr>
      <w:spacing w:line="220" w:lineRule="atLeast"/>
      <w:ind w:firstLine="0"/>
      <w:jc w:val="both"/>
    </w:pPr>
    <w:rPr>
      <w:rFonts w:ascii="Arial" w:eastAsia="Times New Roman" w:hAnsi="Arial" w:cs="Times New Roman"/>
      <w:spacing w:val="-5"/>
      <w:sz w:val="20"/>
      <w:szCs w:val="20"/>
      <w:lang w:eastAsia="pl-PL"/>
    </w:rPr>
  </w:style>
  <w:style w:type="character" w:styleId="Nierozpoznanawzmianka">
    <w:name w:val="Unresolved Mention"/>
    <w:basedOn w:val="Domylnaczcionkaakapitu"/>
    <w:uiPriority w:val="99"/>
    <w:semiHidden/>
    <w:unhideWhenUsed/>
    <w:rsid w:val="001D0752"/>
    <w:rPr>
      <w:color w:val="605E5C"/>
      <w:shd w:val="clear" w:color="auto" w:fill="E1DFDD"/>
    </w:rPr>
  </w:style>
  <w:style w:type="paragraph" w:styleId="Nagwek">
    <w:name w:val="header"/>
    <w:basedOn w:val="Normalny"/>
    <w:link w:val="NagwekZnak"/>
    <w:uiPriority w:val="99"/>
    <w:unhideWhenUsed/>
    <w:rsid w:val="00530C53"/>
    <w:pPr>
      <w:tabs>
        <w:tab w:val="center" w:pos="4536"/>
        <w:tab w:val="right" w:pos="9072"/>
      </w:tabs>
    </w:pPr>
  </w:style>
  <w:style w:type="character" w:customStyle="1" w:styleId="NagwekZnak">
    <w:name w:val="Nagłówek Znak"/>
    <w:basedOn w:val="Domylnaczcionkaakapitu"/>
    <w:link w:val="Nagwek"/>
    <w:uiPriority w:val="99"/>
    <w:rsid w:val="00530C53"/>
  </w:style>
  <w:style w:type="paragraph" w:styleId="Stopka">
    <w:name w:val="footer"/>
    <w:basedOn w:val="Normalny"/>
    <w:link w:val="StopkaZnak"/>
    <w:uiPriority w:val="99"/>
    <w:unhideWhenUsed/>
    <w:rsid w:val="00530C53"/>
    <w:pPr>
      <w:tabs>
        <w:tab w:val="center" w:pos="4536"/>
        <w:tab w:val="right" w:pos="9072"/>
      </w:tabs>
    </w:pPr>
  </w:style>
  <w:style w:type="character" w:customStyle="1" w:styleId="StopkaZnak">
    <w:name w:val="Stopka Znak"/>
    <w:basedOn w:val="Domylnaczcionkaakapitu"/>
    <w:link w:val="Stopka"/>
    <w:uiPriority w:val="99"/>
    <w:rsid w:val="00530C53"/>
  </w:style>
  <w:style w:type="paragraph" w:customStyle="1" w:styleId="Default">
    <w:name w:val="Default"/>
    <w:rsid w:val="00627E23"/>
    <w:pPr>
      <w:autoSpaceDE w:val="0"/>
      <w:autoSpaceDN w:val="0"/>
      <w:adjustRightInd w:val="0"/>
      <w:ind w:firstLine="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166">
      <w:bodyDiv w:val="1"/>
      <w:marLeft w:val="0"/>
      <w:marRight w:val="0"/>
      <w:marTop w:val="0"/>
      <w:marBottom w:val="0"/>
      <w:divBdr>
        <w:top w:val="none" w:sz="0" w:space="0" w:color="auto"/>
        <w:left w:val="none" w:sz="0" w:space="0" w:color="auto"/>
        <w:bottom w:val="none" w:sz="0" w:space="0" w:color="auto"/>
        <w:right w:val="none" w:sz="0" w:space="0" w:color="auto"/>
      </w:divBdr>
    </w:div>
    <w:div w:id="173881308">
      <w:bodyDiv w:val="1"/>
      <w:marLeft w:val="0"/>
      <w:marRight w:val="0"/>
      <w:marTop w:val="0"/>
      <w:marBottom w:val="0"/>
      <w:divBdr>
        <w:top w:val="none" w:sz="0" w:space="0" w:color="auto"/>
        <w:left w:val="none" w:sz="0" w:space="0" w:color="auto"/>
        <w:bottom w:val="none" w:sz="0" w:space="0" w:color="auto"/>
        <w:right w:val="none" w:sz="0" w:space="0" w:color="auto"/>
      </w:divBdr>
    </w:div>
    <w:div w:id="610673373">
      <w:bodyDiv w:val="1"/>
      <w:marLeft w:val="0"/>
      <w:marRight w:val="0"/>
      <w:marTop w:val="0"/>
      <w:marBottom w:val="0"/>
      <w:divBdr>
        <w:top w:val="none" w:sz="0" w:space="0" w:color="auto"/>
        <w:left w:val="none" w:sz="0" w:space="0" w:color="auto"/>
        <w:bottom w:val="none" w:sz="0" w:space="0" w:color="auto"/>
        <w:right w:val="none" w:sz="0" w:space="0" w:color="auto"/>
      </w:divBdr>
    </w:div>
    <w:div w:id="1018893300">
      <w:bodyDiv w:val="1"/>
      <w:marLeft w:val="0"/>
      <w:marRight w:val="0"/>
      <w:marTop w:val="0"/>
      <w:marBottom w:val="0"/>
      <w:divBdr>
        <w:top w:val="none" w:sz="0" w:space="0" w:color="auto"/>
        <w:left w:val="none" w:sz="0" w:space="0" w:color="auto"/>
        <w:bottom w:val="none" w:sz="0" w:space="0" w:color="auto"/>
        <w:right w:val="none" w:sz="0" w:space="0" w:color="auto"/>
      </w:divBdr>
    </w:div>
    <w:div w:id="1387147549">
      <w:bodyDiv w:val="1"/>
      <w:marLeft w:val="0"/>
      <w:marRight w:val="0"/>
      <w:marTop w:val="0"/>
      <w:marBottom w:val="0"/>
      <w:divBdr>
        <w:top w:val="none" w:sz="0" w:space="0" w:color="auto"/>
        <w:left w:val="none" w:sz="0" w:space="0" w:color="auto"/>
        <w:bottom w:val="none" w:sz="0" w:space="0" w:color="auto"/>
        <w:right w:val="none" w:sz="0" w:space="0" w:color="auto"/>
      </w:divBdr>
    </w:div>
    <w:div w:id="1592860254">
      <w:bodyDiv w:val="1"/>
      <w:marLeft w:val="0"/>
      <w:marRight w:val="0"/>
      <w:marTop w:val="0"/>
      <w:marBottom w:val="0"/>
      <w:divBdr>
        <w:top w:val="none" w:sz="0" w:space="0" w:color="auto"/>
        <w:left w:val="none" w:sz="0" w:space="0" w:color="auto"/>
        <w:bottom w:val="none" w:sz="0" w:space="0" w:color="auto"/>
        <w:right w:val="none" w:sz="0" w:space="0" w:color="auto"/>
      </w:divBdr>
    </w:div>
    <w:div w:id="1813670450">
      <w:bodyDiv w:val="1"/>
      <w:marLeft w:val="0"/>
      <w:marRight w:val="0"/>
      <w:marTop w:val="0"/>
      <w:marBottom w:val="0"/>
      <w:divBdr>
        <w:top w:val="none" w:sz="0" w:space="0" w:color="auto"/>
        <w:left w:val="none" w:sz="0" w:space="0" w:color="auto"/>
        <w:bottom w:val="none" w:sz="0" w:space="0" w:color="auto"/>
        <w:right w:val="none" w:sz="0" w:space="0" w:color="auto"/>
      </w:divBdr>
    </w:div>
    <w:div w:id="2142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psn/proceed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kopsn.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72F-A21F-4E4A-80F1-BFCB76F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2733</Words>
  <Characters>16403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JKW</cp:lastModifiedBy>
  <cp:revision>3</cp:revision>
  <cp:lastPrinted>2022-05-20T06:41:00Z</cp:lastPrinted>
  <dcterms:created xsi:type="dcterms:W3CDTF">2023-05-25T10:57:00Z</dcterms:created>
  <dcterms:modified xsi:type="dcterms:W3CDTF">2023-05-26T09:28:00Z</dcterms:modified>
</cp:coreProperties>
</file>