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434C49">
        <w:rPr>
          <w:sz w:val="20"/>
          <w:szCs w:val="20"/>
        </w:rPr>
        <w:t>14</w:t>
      </w:r>
      <w:r w:rsidR="00440B1E">
        <w:rPr>
          <w:sz w:val="20"/>
          <w:szCs w:val="20"/>
        </w:rPr>
        <w:t xml:space="preserve"> </w:t>
      </w:r>
      <w:r w:rsidR="00287A5D">
        <w:rPr>
          <w:sz w:val="20"/>
          <w:szCs w:val="20"/>
        </w:rPr>
        <w:t>lutego</w:t>
      </w:r>
      <w:r w:rsidR="006C39CE">
        <w:rPr>
          <w:sz w:val="20"/>
          <w:szCs w:val="20"/>
        </w:rPr>
        <w:t xml:space="preserve"> 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E546EB" w:rsidRDefault="00E546EB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042C45" w:rsidRPr="001971AF" w:rsidRDefault="00042C45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07834">
        <w:rPr>
          <w:b/>
          <w:sz w:val="20"/>
          <w:szCs w:val="20"/>
        </w:rPr>
        <w:t xml:space="preserve">specjalistycznego </w:t>
      </w:r>
      <w:r w:rsidR="00276A89">
        <w:rPr>
          <w:b/>
          <w:sz w:val="20"/>
          <w:szCs w:val="20"/>
        </w:rPr>
        <w:t xml:space="preserve">sprzętu </w:t>
      </w:r>
      <w:r w:rsidR="00207834">
        <w:rPr>
          <w:b/>
          <w:sz w:val="20"/>
          <w:szCs w:val="20"/>
        </w:rPr>
        <w:t>używanego na blokach operacyjnych wraz z dzierżawą urządzeń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440B1E">
        <w:rPr>
          <w:b/>
          <w:sz w:val="20"/>
          <w:szCs w:val="20"/>
        </w:rPr>
        <w:t>5</w:t>
      </w:r>
      <w:r w:rsidR="00207834">
        <w:rPr>
          <w:b/>
          <w:sz w:val="20"/>
          <w:szCs w:val="20"/>
        </w:rPr>
        <w:t>0</w:t>
      </w:r>
      <w:r w:rsidRPr="001971AF">
        <w:rPr>
          <w:b/>
          <w:sz w:val="20"/>
          <w:szCs w:val="20"/>
        </w:rPr>
        <w:t>-</w:t>
      </w:r>
      <w:r w:rsidR="00440B1E">
        <w:rPr>
          <w:b/>
          <w:sz w:val="20"/>
          <w:szCs w:val="20"/>
        </w:rPr>
        <w:t>8</w:t>
      </w:r>
      <w:r w:rsidR="00207834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>rj/2</w:t>
      </w:r>
      <w:r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</w:p>
    <w:p w:rsidR="00C42181" w:rsidRDefault="00C42181" w:rsidP="00C42181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 w:rsidRPr="00955058">
        <w:rPr>
          <w:rFonts w:cs="Arial"/>
          <w:sz w:val="20"/>
          <w:szCs w:val="20"/>
        </w:rPr>
        <w:t>135 ust. 2</w:t>
      </w:r>
      <w:r w:rsidRPr="001971AF">
        <w:rPr>
          <w:rFonts w:cs="Arial"/>
          <w:sz w:val="20"/>
          <w:szCs w:val="20"/>
        </w:rPr>
        <w:t xml:space="preserve">  ustawy z dnia </w:t>
      </w:r>
      <w:r w:rsidR="00440B1E"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 w:rsidR="00276A89">
        <w:rPr>
          <w:sz w:val="20"/>
          <w:szCs w:val="20"/>
          <w:lang w:bidi="en-US"/>
        </w:rPr>
        <w:t>21</w:t>
      </w:r>
      <w:r w:rsidRPr="001971AF">
        <w:rPr>
          <w:sz w:val="20"/>
          <w:szCs w:val="20"/>
          <w:lang w:bidi="en-US"/>
        </w:rPr>
        <w:t xml:space="preserve"> r. poz. </w:t>
      </w:r>
      <w:r w:rsidR="00276A89">
        <w:rPr>
          <w:sz w:val="20"/>
          <w:szCs w:val="20"/>
          <w:lang w:bidi="en-US"/>
        </w:rPr>
        <w:t xml:space="preserve">1129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>, poniżej przedstawia tr</w:t>
      </w:r>
      <w:r>
        <w:rPr>
          <w:sz w:val="20"/>
          <w:szCs w:val="20"/>
          <w:lang w:bidi="en-US"/>
        </w:rPr>
        <w:t>eść pytań wraz z odpowiedziami:</w:t>
      </w:r>
    </w:p>
    <w:p w:rsidR="00042C45" w:rsidRDefault="00042C45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E546EB" w:rsidRPr="00965C78" w:rsidRDefault="00E546EB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C42181" w:rsidRPr="002E3D5A" w:rsidRDefault="00C42181" w:rsidP="00C4218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965C78">
        <w:rPr>
          <w:b/>
          <w:sz w:val="20"/>
          <w:szCs w:val="20"/>
          <w:lang w:bidi="en-US"/>
        </w:rPr>
        <w:t>Pytanie nr 1</w:t>
      </w:r>
      <w:r w:rsidR="000F5E38">
        <w:rPr>
          <w:b/>
          <w:sz w:val="20"/>
          <w:szCs w:val="20"/>
          <w:lang w:bidi="en-US"/>
        </w:rPr>
        <w:t>12</w:t>
      </w:r>
      <w:r>
        <w:rPr>
          <w:b/>
          <w:sz w:val="20"/>
          <w:szCs w:val="20"/>
          <w:lang w:bidi="en-US"/>
        </w:rPr>
        <w:tab/>
      </w:r>
      <w:r>
        <w:rPr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440B1E" w:rsidRPr="002E3D5A">
        <w:rPr>
          <w:rFonts w:asciiTheme="minorHAnsi" w:hAnsiTheme="minorHAnsi"/>
          <w:sz w:val="20"/>
          <w:szCs w:val="20"/>
          <w:lang w:bidi="en-US"/>
        </w:rPr>
        <w:t xml:space="preserve">zadania nr </w:t>
      </w:r>
      <w:r w:rsidR="000F5E38">
        <w:rPr>
          <w:rFonts w:asciiTheme="minorHAnsi" w:hAnsiTheme="minorHAnsi"/>
          <w:sz w:val="20"/>
          <w:szCs w:val="20"/>
          <w:lang w:bidi="en-US"/>
        </w:rPr>
        <w:t>28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</w:p>
    <w:p w:rsidR="00C42181" w:rsidRPr="00E546EB" w:rsidRDefault="000F5E38" w:rsidP="000F5E3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546EB">
        <w:rPr>
          <w:rFonts w:cs="Calibri"/>
          <w:color w:val="000000"/>
          <w:sz w:val="20"/>
          <w:szCs w:val="20"/>
          <w:lang w:eastAsia="pl-PL"/>
        </w:rPr>
        <w:t>Czy w odniesieniu do Zadania nr 28 Zamawiający wyrazi zgodę na odstąpienie od wymogu utworzenia depozytu na rzecz wykonania sukcesywnych dostaw przedmiotu zamówienia, na podstawie składanych zamówień określających ilość i rodzaj zamawianego w ramach niniejszej Umowy asortymentu ?</w:t>
      </w:r>
    </w:p>
    <w:p w:rsidR="00C42181" w:rsidRPr="002E3D5A" w:rsidRDefault="00C42181" w:rsidP="006D786F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42181" w:rsidRPr="005C7CEA" w:rsidRDefault="005C7CEA" w:rsidP="005C7CEA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Zamawia</w:t>
      </w:r>
      <w:r w:rsidRPr="005C7CEA">
        <w:rPr>
          <w:color w:val="FF0000"/>
          <w:sz w:val="20"/>
          <w:szCs w:val="20"/>
        </w:rPr>
        <w:t>j</w:t>
      </w:r>
      <w:r>
        <w:rPr>
          <w:color w:val="FF0000"/>
          <w:sz w:val="20"/>
          <w:szCs w:val="20"/>
        </w:rPr>
        <w:t>ą</w:t>
      </w:r>
      <w:r w:rsidR="00207834">
        <w:rPr>
          <w:color w:val="FF0000"/>
          <w:sz w:val="20"/>
          <w:szCs w:val="20"/>
        </w:rPr>
        <w:t>cy</w:t>
      </w:r>
      <w:r w:rsidR="002972E4">
        <w:rPr>
          <w:color w:val="FF0000"/>
          <w:sz w:val="20"/>
          <w:szCs w:val="20"/>
        </w:rPr>
        <w:t xml:space="preserve"> nie </w:t>
      </w:r>
      <w:r w:rsidR="000F5E38">
        <w:rPr>
          <w:color w:val="FF0000"/>
          <w:sz w:val="20"/>
          <w:szCs w:val="20"/>
        </w:rPr>
        <w:t>wyraża zgody</w:t>
      </w:r>
      <w:r w:rsidR="002972E4">
        <w:rPr>
          <w:color w:val="FF0000"/>
          <w:sz w:val="20"/>
          <w:szCs w:val="20"/>
        </w:rPr>
        <w:t>.</w:t>
      </w:r>
      <w:r w:rsidR="00207834">
        <w:rPr>
          <w:color w:val="FF0000"/>
          <w:sz w:val="20"/>
          <w:szCs w:val="20"/>
        </w:rPr>
        <w:t xml:space="preserve"> </w:t>
      </w:r>
      <w:r w:rsidR="00C42181" w:rsidRPr="005C7CE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C42181" w:rsidRPr="005C7CEA">
        <w:rPr>
          <w:rFonts w:asciiTheme="minorHAnsi" w:hAnsiTheme="minorHAnsi" w:cs="Arial"/>
          <w:color w:val="FF0000"/>
          <w:sz w:val="20"/>
          <w:szCs w:val="20"/>
        </w:rPr>
        <w:t xml:space="preserve"> </w:t>
      </w:r>
    </w:p>
    <w:p w:rsidR="006A77CF" w:rsidRDefault="006A77CF" w:rsidP="00C42181">
      <w:pPr>
        <w:spacing w:after="0" w:line="240" w:lineRule="auto"/>
        <w:jc w:val="both"/>
        <w:rPr>
          <w:sz w:val="20"/>
          <w:szCs w:val="20"/>
        </w:rPr>
      </w:pPr>
    </w:p>
    <w:p w:rsidR="00E546EB" w:rsidRDefault="00E546EB" w:rsidP="00C42181">
      <w:pPr>
        <w:spacing w:after="0" w:line="240" w:lineRule="auto"/>
        <w:jc w:val="both"/>
        <w:rPr>
          <w:b/>
          <w:sz w:val="20"/>
          <w:szCs w:val="20"/>
        </w:rPr>
      </w:pPr>
    </w:p>
    <w:p w:rsidR="00C42181" w:rsidRPr="001971AF" w:rsidRDefault="00C42181" w:rsidP="00C42181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C42181" w:rsidRPr="00FE468A" w:rsidRDefault="00C42181" w:rsidP="00C42181">
      <w:pPr>
        <w:spacing w:after="0" w:line="240" w:lineRule="auto"/>
        <w:rPr>
          <w:rFonts w:eastAsia="Lucida Sans Unicode"/>
        </w:rPr>
      </w:pPr>
    </w:p>
    <w:p w:rsidR="00042C45" w:rsidRDefault="00042C45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</w:p>
    <w:p w:rsidR="00042C45" w:rsidRDefault="00042C45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 </w:t>
      </w:r>
      <w:r w:rsidRPr="00750F6C">
        <w:rPr>
          <w:rFonts w:ascii="Monotype Corsiva" w:hAnsi="Monotype Corsiva"/>
          <w:color w:val="000000"/>
        </w:rPr>
        <w:t>Przewodniczący</w:t>
      </w:r>
    </w:p>
    <w:p w:rsidR="00C42181" w:rsidRPr="00750F6C" w:rsidRDefault="00C42181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 xml:space="preserve">    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    </w:t>
      </w:r>
      <w:r w:rsidRPr="00750F6C">
        <w:rPr>
          <w:rFonts w:ascii="Monotype Corsiva" w:hAnsi="Monotype Corsiva"/>
          <w:color w:val="000000"/>
        </w:rPr>
        <w:t xml:space="preserve"> Beata Martyn-Mrozowska</w:t>
      </w:r>
    </w:p>
    <w:sectPr w:rsidR="00CD4499" w:rsidRPr="00C42181" w:rsidSect="00E95325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49" w:rsidRDefault="00434C49">
      <w:pPr>
        <w:spacing w:after="0" w:line="240" w:lineRule="auto"/>
      </w:pPr>
      <w:r>
        <w:separator/>
      </w:r>
    </w:p>
  </w:endnote>
  <w:endnote w:type="continuationSeparator" w:id="0">
    <w:p w:rsidR="00434C49" w:rsidRDefault="004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World-Regular">
    <w:altName w:val="Times New Roman"/>
    <w:panose1 w:val="00000000000000000000"/>
    <w:charset w:val="00"/>
    <w:family w:val="roman"/>
    <w:notTrueType/>
    <w:pitch w:val="default"/>
  </w:font>
  <w:font w:name="AvenirNextWorld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9" w:rsidRDefault="00434C49">
    <w:pPr>
      <w:pStyle w:val="Stopka"/>
      <w:jc w:val="center"/>
      <w:rPr>
        <w:b/>
        <w:sz w:val="16"/>
        <w:szCs w:val="16"/>
      </w:rPr>
    </w:pPr>
  </w:p>
  <w:p w:rsidR="00434C49" w:rsidRDefault="00434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C49" w:rsidRDefault="00434C49">
    <w:pPr>
      <w:pStyle w:val="Stopka"/>
      <w:rPr>
        <w:b/>
        <w:lang w:eastAsia="pl-PL"/>
      </w:rPr>
    </w:pP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34C49" w:rsidRDefault="00434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49" w:rsidRDefault="00434C49">
      <w:pPr>
        <w:spacing w:after="0" w:line="240" w:lineRule="auto"/>
      </w:pPr>
      <w:r>
        <w:separator/>
      </w:r>
    </w:p>
  </w:footnote>
  <w:footnote w:type="continuationSeparator" w:id="0">
    <w:p w:rsidR="00434C49" w:rsidRDefault="0043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9" w:rsidRDefault="00873E0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434C49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4C49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4C49">
      <w:tab/>
    </w:r>
  </w:p>
  <w:p w:rsidR="00434C49" w:rsidRDefault="00434C49">
    <w:pPr>
      <w:pStyle w:val="Nagwek"/>
    </w:pPr>
    <w:r>
      <w:tab/>
    </w:r>
  </w:p>
  <w:p w:rsidR="00434C49" w:rsidRDefault="00434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C49" w:rsidRDefault="00434C49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4523247"/>
    <w:multiLevelType w:val="hybridMultilevel"/>
    <w:tmpl w:val="F0EA04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1B7"/>
    <w:multiLevelType w:val="hybridMultilevel"/>
    <w:tmpl w:val="27FAEE9A"/>
    <w:lvl w:ilvl="0" w:tplc="6676450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6A09"/>
    <w:multiLevelType w:val="hybridMultilevel"/>
    <w:tmpl w:val="BD60B43E"/>
    <w:lvl w:ilvl="0" w:tplc="1B54ACDC">
      <w:start w:val="16"/>
      <w:numFmt w:val="decimal"/>
      <w:lvlText w:val="%1."/>
      <w:lvlJc w:val="left"/>
      <w:pPr>
        <w:ind w:left="34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BC7138"/>
    <w:multiLevelType w:val="hybridMultilevel"/>
    <w:tmpl w:val="2880026E"/>
    <w:lvl w:ilvl="0" w:tplc="B51C9F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27281"/>
    <w:multiLevelType w:val="hybridMultilevel"/>
    <w:tmpl w:val="87CC38D4"/>
    <w:lvl w:ilvl="0" w:tplc="82625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6946"/>
    <w:rsid w:val="000308B4"/>
    <w:rsid w:val="00042C45"/>
    <w:rsid w:val="0004504F"/>
    <w:rsid w:val="000527BE"/>
    <w:rsid w:val="00056E6A"/>
    <w:rsid w:val="00070148"/>
    <w:rsid w:val="00070D7D"/>
    <w:rsid w:val="00074472"/>
    <w:rsid w:val="000855F6"/>
    <w:rsid w:val="00087126"/>
    <w:rsid w:val="0008787B"/>
    <w:rsid w:val="000A0B2B"/>
    <w:rsid w:val="000A5A9B"/>
    <w:rsid w:val="000C5C41"/>
    <w:rsid w:val="000C7F39"/>
    <w:rsid w:val="000D1771"/>
    <w:rsid w:val="000E11A4"/>
    <w:rsid w:val="000F5E38"/>
    <w:rsid w:val="000F7C0F"/>
    <w:rsid w:val="00100CB3"/>
    <w:rsid w:val="00104013"/>
    <w:rsid w:val="001053FB"/>
    <w:rsid w:val="00111F16"/>
    <w:rsid w:val="00131AC2"/>
    <w:rsid w:val="001334DA"/>
    <w:rsid w:val="0013537F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E0741"/>
    <w:rsid w:val="001E11A1"/>
    <w:rsid w:val="001E2951"/>
    <w:rsid w:val="001E3C47"/>
    <w:rsid w:val="00200D2A"/>
    <w:rsid w:val="0020180D"/>
    <w:rsid w:val="002023FD"/>
    <w:rsid w:val="002041E7"/>
    <w:rsid w:val="00207834"/>
    <w:rsid w:val="00210664"/>
    <w:rsid w:val="00211113"/>
    <w:rsid w:val="00212089"/>
    <w:rsid w:val="00216E4B"/>
    <w:rsid w:val="00223DE0"/>
    <w:rsid w:val="0022683A"/>
    <w:rsid w:val="00226DC7"/>
    <w:rsid w:val="00234271"/>
    <w:rsid w:val="00234B1F"/>
    <w:rsid w:val="00236842"/>
    <w:rsid w:val="00243C8A"/>
    <w:rsid w:val="0025399A"/>
    <w:rsid w:val="00256401"/>
    <w:rsid w:val="00276A89"/>
    <w:rsid w:val="00280797"/>
    <w:rsid w:val="002847DA"/>
    <w:rsid w:val="00284A91"/>
    <w:rsid w:val="00284E3E"/>
    <w:rsid w:val="00287A5D"/>
    <w:rsid w:val="00290319"/>
    <w:rsid w:val="00294729"/>
    <w:rsid w:val="0029724A"/>
    <w:rsid w:val="002972E4"/>
    <w:rsid w:val="002A4F00"/>
    <w:rsid w:val="002C05CC"/>
    <w:rsid w:val="002C362A"/>
    <w:rsid w:val="002C5217"/>
    <w:rsid w:val="002D2EFB"/>
    <w:rsid w:val="002D53F7"/>
    <w:rsid w:val="002E3D5A"/>
    <w:rsid w:val="002F2402"/>
    <w:rsid w:val="002F24EA"/>
    <w:rsid w:val="002F25EA"/>
    <w:rsid w:val="0030105C"/>
    <w:rsid w:val="003110E3"/>
    <w:rsid w:val="00312755"/>
    <w:rsid w:val="003250A8"/>
    <w:rsid w:val="00343A7C"/>
    <w:rsid w:val="003506A5"/>
    <w:rsid w:val="00360B97"/>
    <w:rsid w:val="003612BF"/>
    <w:rsid w:val="00370383"/>
    <w:rsid w:val="003821D1"/>
    <w:rsid w:val="00390E14"/>
    <w:rsid w:val="003A4F6A"/>
    <w:rsid w:val="003D0C64"/>
    <w:rsid w:val="003D3175"/>
    <w:rsid w:val="003D7098"/>
    <w:rsid w:val="003F00A6"/>
    <w:rsid w:val="003F4C3C"/>
    <w:rsid w:val="003F6F88"/>
    <w:rsid w:val="004127F6"/>
    <w:rsid w:val="0041305A"/>
    <w:rsid w:val="00413C94"/>
    <w:rsid w:val="00424C3B"/>
    <w:rsid w:val="00434C49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A2DA4"/>
    <w:rsid w:val="004B2323"/>
    <w:rsid w:val="004C19CD"/>
    <w:rsid w:val="004D4783"/>
    <w:rsid w:val="004E47FF"/>
    <w:rsid w:val="004F5CE0"/>
    <w:rsid w:val="004F6325"/>
    <w:rsid w:val="005043C4"/>
    <w:rsid w:val="00517EA3"/>
    <w:rsid w:val="00520758"/>
    <w:rsid w:val="00520FDD"/>
    <w:rsid w:val="00535E19"/>
    <w:rsid w:val="00543A96"/>
    <w:rsid w:val="00561B70"/>
    <w:rsid w:val="0058112B"/>
    <w:rsid w:val="00582259"/>
    <w:rsid w:val="005B58DB"/>
    <w:rsid w:val="005C11D0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070F9"/>
    <w:rsid w:val="00615CB5"/>
    <w:rsid w:val="00617599"/>
    <w:rsid w:val="006230CC"/>
    <w:rsid w:val="006259E6"/>
    <w:rsid w:val="006260F3"/>
    <w:rsid w:val="00627500"/>
    <w:rsid w:val="0064134D"/>
    <w:rsid w:val="00643C11"/>
    <w:rsid w:val="00645C08"/>
    <w:rsid w:val="00646D50"/>
    <w:rsid w:val="0066181C"/>
    <w:rsid w:val="00671EDC"/>
    <w:rsid w:val="00673BCE"/>
    <w:rsid w:val="00687869"/>
    <w:rsid w:val="006A77CF"/>
    <w:rsid w:val="006B77CA"/>
    <w:rsid w:val="006B7E75"/>
    <w:rsid w:val="006C39CE"/>
    <w:rsid w:val="006D0EE4"/>
    <w:rsid w:val="006D1C2D"/>
    <w:rsid w:val="006D61E2"/>
    <w:rsid w:val="006D786F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72899"/>
    <w:rsid w:val="00791946"/>
    <w:rsid w:val="00797633"/>
    <w:rsid w:val="007B1F18"/>
    <w:rsid w:val="007E2878"/>
    <w:rsid w:val="00811284"/>
    <w:rsid w:val="00812581"/>
    <w:rsid w:val="0081697A"/>
    <w:rsid w:val="00821A6F"/>
    <w:rsid w:val="0082289C"/>
    <w:rsid w:val="00826C09"/>
    <w:rsid w:val="00855112"/>
    <w:rsid w:val="00873E09"/>
    <w:rsid w:val="0087545A"/>
    <w:rsid w:val="00894A62"/>
    <w:rsid w:val="008A78CD"/>
    <w:rsid w:val="008B3C3F"/>
    <w:rsid w:val="008D6F1D"/>
    <w:rsid w:val="008E1E10"/>
    <w:rsid w:val="008F7639"/>
    <w:rsid w:val="0090098A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A1C1A"/>
    <w:rsid w:val="009C2AEA"/>
    <w:rsid w:val="009D7787"/>
    <w:rsid w:val="009E6CE8"/>
    <w:rsid w:val="00A1586A"/>
    <w:rsid w:val="00A20287"/>
    <w:rsid w:val="00A31488"/>
    <w:rsid w:val="00A42001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AF0BEC"/>
    <w:rsid w:val="00B011F1"/>
    <w:rsid w:val="00B04D3A"/>
    <w:rsid w:val="00B05B29"/>
    <w:rsid w:val="00B16777"/>
    <w:rsid w:val="00B17E21"/>
    <w:rsid w:val="00B27989"/>
    <w:rsid w:val="00B33DA9"/>
    <w:rsid w:val="00B40BF5"/>
    <w:rsid w:val="00B71385"/>
    <w:rsid w:val="00B77624"/>
    <w:rsid w:val="00B9262A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18D0"/>
    <w:rsid w:val="00C3206E"/>
    <w:rsid w:val="00C37C75"/>
    <w:rsid w:val="00C42181"/>
    <w:rsid w:val="00C62600"/>
    <w:rsid w:val="00C816B8"/>
    <w:rsid w:val="00CA3698"/>
    <w:rsid w:val="00CA5437"/>
    <w:rsid w:val="00CB1616"/>
    <w:rsid w:val="00CB3361"/>
    <w:rsid w:val="00CC1029"/>
    <w:rsid w:val="00CC1F8D"/>
    <w:rsid w:val="00CD4499"/>
    <w:rsid w:val="00CE2C0F"/>
    <w:rsid w:val="00CE6587"/>
    <w:rsid w:val="00CF50C1"/>
    <w:rsid w:val="00D01BDB"/>
    <w:rsid w:val="00D032D1"/>
    <w:rsid w:val="00D2724B"/>
    <w:rsid w:val="00D400B4"/>
    <w:rsid w:val="00D42AB3"/>
    <w:rsid w:val="00D531F4"/>
    <w:rsid w:val="00D54429"/>
    <w:rsid w:val="00D55274"/>
    <w:rsid w:val="00D61860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C477B"/>
    <w:rsid w:val="00DE5520"/>
    <w:rsid w:val="00DF6AB9"/>
    <w:rsid w:val="00DF750A"/>
    <w:rsid w:val="00E00550"/>
    <w:rsid w:val="00E052FE"/>
    <w:rsid w:val="00E073BA"/>
    <w:rsid w:val="00E2513D"/>
    <w:rsid w:val="00E279F4"/>
    <w:rsid w:val="00E40E7D"/>
    <w:rsid w:val="00E44991"/>
    <w:rsid w:val="00E50E32"/>
    <w:rsid w:val="00E51554"/>
    <w:rsid w:val="00E546EB"/>
    <w:rsid w:val="00E60031"/>
    <w:rsid w:val="00E630CB"/>
    <w:rsid w:val="00E67C2A"/>
    <w:rsid w:val="00E80879"/>
    <w:rsid w:val="00E849FA"/>
    <w:rsid w:val="00E858B0"/>
    <w:rsid w:val="00E91A04"/>
    <w:rsid w:val="00E95325"/>
    <w:rsid w:val="00EA111F"/>
    <w:rsid w:val="00EA233F"/>
    <w:rsid w:val="00EC118D"/>
    <w:rsid w:val="00EC2765"/>
    <w:rsid w:val="00EE5AD4"/>
    <w:rsid w:val="00EF30DD"/>
    <w:rsid w:val="00F1070E"/>
    <w:rsid w:val="00F22FC6"/>
    <w:rsid w:val="00F26FFA"/>
    <w:rsid w:val="00F3789B"/>
    <w:rsid w:val="00F466DF"/>
    <w:rsid w:val="00F5146F"/>
    <w:rsid w:val="00F600D9"/>
    <w:rsid w:val="00F613CC"/>
    <w:rsid w:val="00F73C9A"/>
    <w:rsid w:val="00F829DD"/>
    <w:rsid w:val="00F90C36"/>
    <w:rsid w:val="00F94F50"/>
    <w:rsid w:val="00FB0749"/>
    <w:rsid w:val="00FC6CCE"/>
    <w:rsid w:val="00FC70BE"/>
    <w:rsid w:val="00FD0011"/>
    <w:rsid w:val="00FD6F3C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1E11A1"/>
    <w:rPr>
      <w:rFonts w:ascii="AvenirNextWorld-Regular" w:hAnsi="AvenirNextWorld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E11A1"/>
    <w:rPr>
      <w:rFonts w:ascii="AvenirNextWorld-Bold" w:hAnsi="AvenirNextWorld-Bold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243C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1E11A1"/>
    <w:rPr>
      <w:rFonts w:ascii="AvenirNextWorld-Regular" w:hAnsi="AvenirNextWorld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E11A1"/>
    <w:rPr>
      <w:rFonts w:ascii="AvenirNextWorld-Bold" w:hAnsi="AvenirNextWorld-Bold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243C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74D6-E9C9-46FF-A1C9-3439DC6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4</cp:revision>
  <cp:lastPrinted>2022-02-14T10:11:00Z</cp:lastPrinted>
  <dcterms:created xsi:type="dcterms:W3CDTF">2022-02-14T09:48:00Z</dcterms:created>
  <dcterms:modified xsi:type="dcterms:W3CDTF">2022-02-14T10:12:00Z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