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D99FE0" w14:textId="521A7153" w:rsidR="006E7996" w:rsidRDefault="006E7996" w:rsidP="005400CC">
      <w:pPr>
        <w:jc w:val="right"/>
        <w:rPr>
          <w:rFonts w:ascii="Cambria" w:hAnsi="Cambria" w:cs="TrebuchetMS,Bold"/>
          <w:b/>
          <w:bCs/>
          <w:sz w:val="20"/>
          <w:szCs w:val="20"/>
        </w:rPr>
      </w:pPr>
      <w:r>
        <w:rPr>
          <w:rFonts w:ascii="Cambria" w:hAnsi="Cambria" w:cs="TrebuchetMS,Bold"/>
          <w:b/>
          <w:bCs/>
          <w:sz w:val="20"/>
          <w:szCs w:val="20"/>
        </w:rPr>
        <w:t>Zestawienie Nr 2 do S</w:t>
      </w:r>
      <w:r w:rsidR="00405CCB">
        <w:rPr>
          <w:rFonts w:ascii="Cambria" w:hAnsi="Cambria" w:cs="TrebuchetMS,Bold"/>
          <w:b/>
          <w:bCs/>
          <w:sz w:val="20"/>
          <w:szCs w:val="20"/>
        </w:rPr>
        <w:t>OPZ</w:t>
      </w:r>
    </w:p>
    <w:p w14:paraId="3CD7437F" w14:textId="77777777" w:rsidR="006E7996" w:rsidRDefault="006E7996" w:rsidP="006E7996">
      <w:pPr>
        <w:pStyle w:val="Bezodstpw"/>
        <w:jc w:val="center"/>
        <w:rPr>
          <w:rFonts w:ascii="Cambria" w:hAnsi="Cambria" w:cs="Arial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Gmina Małogoszcz</w:t>
      </w:r>
    </w:p>
    <w:p w14:paraId="5EB397F3" w14:textId="77777777" w:rsidR="001B4408" w:rsidRDefault="006E7996" w:rsidP="001B4408">
      <w:pPr>
        <w:pStyle w:val="Bezodstpw"/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Jaszowskiego 3A, 28-366 Małogoszcz</w:t>
      </w:r>
    </w:p>
    <w:p w14:paraId="69997064" w14:textId="77777777" w:rsidR="001B4408" w:rsidRDefault="001B4408" w:rsidP="001B4408">
      <w:pPr>
        <w:pStyle w:val="Bezodstpw"/>
        <w:jc w:val="center"/>
        <w:rPr>
          <w:rFonts w:ascii="Cambria" w:hAnsi="Cambria"/>
          <w:b/>
          <w:sz w:val="24"/>
          <w:szCs w:val="24"/>
        </w:rPr>
      </w:pPr>
    </w:p>
    <w:p w14:paraId="7193A4F9" w14:textId="14FCEAE3" w:rsidR="0071195E" w:rsidRPr="0071195E" w:rsidRDefault="006E7996" w:rsidP="0071195E">
      <w:pPr>
        <w:pStyle w:val="Bezodstpw"/>
        <w:ind w:left="284"/>
        <w:jc w:val="both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Ilość odpadów komunalnych odebranych</w:t>
      </w:r>
      <w:r w:rsidR="00E27D02">
        <w:rPr>
          <w:rFonts w:ascii="Cambria" w:hAnsi="Cambria"/>
          <w:b/>
          <w:sz w:val="24"/>
          <w:szCs w:val="24"/>
        </w:rPr>
        <w:t xml:space="preserve"> </w:t>
      </w:r>
      <w:r w:rsidR="00740BAB">
        <w:rPr>
          <w:rFonts w:ascii="Cambria" w:hAnsi="Cambria"/>
          <w:b/>
          <w:sz w:val="24"/>
          <w:szCs w:val="24"/>
        </w:rPr>
        <w:t>w 2022 r z terenu gminy Małogoszcz od właścicieli nieruchomości, na których zamieszkują mieszkańcy- s</w:t>
      </w:r>
      <w:r w:rsidR="0071195E">
        <w:rPr>
          <w:rFonts w:ascii="Cambria" w:hAnsi="Cambria"/>
          <w:b/>
          <w:sz w:val="24"/>
          <w:szCs w:val="24"/>
        </w:rPr>
        <w:t>porządzona na postawie s</w:t>
      </w:r>
      <w:r w:rsidR="0071195E" w:rsidRPr="0071195E">
        <w:rPr>
          <w:rFonts w:ascii="Cambria" w:hAnsi="Cambria"/>
          <w:b/>
          <w:bCs/>
          <w:sz w:val="24"/>
          <w:szCs w:val="24"/>
        </w:rPr>
        <w:t>prawozdani</w:t>
      </w:r>
      <w:r w:rsidR="0071195E">
        <w:rPr>
          <w:rFonts w:ascii="Cambria" w:hAnsi="Cambria"/>
          <w:b/>
          <w:bCs/>
          <w:sz w:val="24"/>
          <w:szCs w:val="24"/>
        </w:rPr>
        <w:t>a</w:t>
      </w:r>
      <w:r w:rsidR="0071195E" w:rsidRPr="0071195E">
        <w:rPr>
          <w:rFonts w:ascii="Cambria" w:hAnsi="Cambria"/>
          <w:b/>
          <w:bCs/>
          <w:sz w:val="24"/>
          <w:szCs w:val="24"/>
        </w:rPr>
        <w:t xml:space="preserve"> burmistrza z realizacji zadań z zakresu gospodarowania odpadami komunalnymi</w:t>
      </w:r>
      <w:r w:rsidR="00740BAB">
        <w:rPr>
          <w:rFonts w:ascii="Cambria" w:hAnsi="Cambria"/>
          <w:b/>
          <w:bCs/>
          <w:sz w:val="24"/>
          <w:szCs w:val="24"/>
        </w:rPr>
        <w:t>.</w:t>
      </w:r>
    </w:p>
    <w:p w14:paraId="767A1442" w14:textId="482CD9DF" w:rsidR="006E7996" w:rsidRPr="001B4408" w:rsidRDefault="006E7996" w:rsidP="001B4408">
      <w:pPr>
        <w:pStyle w:val="Bezodstpw"/>
        <w:ind w:left="284"/>
        <w:jc w:val="both"/>
        <w:rPr>
          <w:rFonts w:ascii="Cambria" w:hAnsi="Cambria" w:cs="Arial"/>
          <w:b/>
          <w:sz w:val="24"/>
          <w:szCs w:val="24"/>
        </w:rPr>
      </w:pPr>
    </w:p>
    <w:p w14:paraId="44681765" w14:textId="5815A23A" w:rsidR="006E7996" w:rsidRDefault="006E7996" w:rsidP="006E7996">
      <w:pPr>
        <w:spacing w:after="0" w:line="288" w:lineRule="auto"/>
        <w:jc w:val="center"/>
        <w:rPr>
          <w:rFonts w:ascii="Cambria" w:hAnsi="Cambria"/>
          <w:sz w:val="24"/>
          <w:szCs w:val="24"/>
          <w:highlight w:val="lightGray"/>
        </w:rPr>
      </w:pPr>
    </w:p>
    <w:tbl>
      <w:tblPr>
        <w:tblW w:w="848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3829"/>
        <w:gridCol w:w="1699"/>
        <w:gridCol w:w="2410"/>
      </w:tblGrid>
      <w:tr w:rsidR="00E27D02" w14:paraId="59B53BEA" w14:textId="331AC601" w:rsidTr="00296D17">
        <w:trPr>
          <w:trHeight w:val="587"/>
          <w:jc w:val="center"/>
        </w:trPr>
        <w:tc>
          <w:tcPr>
            <w:tcW w:w="55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  <w:hideMark/>
          </w:tcPr>
          <w:p w14:paraId="68565B6D" w14:textId="77777777" w:rsidR="00E27D02" w:rsidRDefault="00E27D02" w:rsidP="00F71F27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Lp.</w:t>
            </w:r>
          </w:p>
        </w:tc>
        <w:tc>
          <w:tcPr>
            <w:tcW w:w="382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  <w:hideMark/>
          </w:tcPr>
          <w:p w14:paraId="53FE475A" w14:textId="77777777" w:rsidR="00E27D02" w:rsidRDefault="00E27D02" w:rsidP="00F71F27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Rodzaj odpadu</w:t>
            </w:r>
          </w:p>
        </w:tc>
        <w:tc>
          <w:tcPr>
            <w:tcW w:w="169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  <w:hideMark/>
          </w:tcPr>
          <w:p w14:paraId="5D0430F8" w14:textId="77777777" w:rsidR="00E27D02" w:rsidRDefault="00E27D02" w:rsidP="00F71F27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Kod odpadu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252AF64C" w14:textId="1E9201DC" w:rsidR="00E27D02" w:rsidRDefault="00E27D02" w:rsidP="00F71F27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Ilość odebranych odpadów [Mg]</w:t>
            </w:r>
          </w:p>
        </w:tc>
      </w:tr>
      <w:tr w:rsidR="00E27D02" w14:paraId="5DBD5ACD" w14:textId="7C378498" w:rsidTr="00296D17">
        <w:trPr>
          <w:trHeight w:val="587"/>
          <w:jc w:val="center"/>
        </w:trPr>
        <w:tc>
          <w:tcPr>
            <w:tcW w:w="55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8C8750C" w14:textId="77777777" w:rsidR="00E27D02" w:rsidRDefault="00E27D02" w:rsidP="00F71F27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382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3F1C8F" w14:textId="77777777" w:rsidR="00E27D02" w:rsidRDefault="00E27D02" w:rsidP="00F71F27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69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9377390" w14:textId="77777777" w:rsidR="00E27D02" w:rsidRDefault="00E27D02" w:rsidP="00F71F27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CCCCC"/>
            <w:vAlign w:val="center"/>
          </w:tcPr>
          <w:p w14:paraId="78E6A3E4" w14:textId="5652B9DD" w:rsidR="00E27D02" w:rsidRDefault="00316090" w:rsidP="00E27D02">
            <w:pPr>
              <w:spacing w:after="0" w:line="240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202</w:t>
            </w:r>
            <w:r w:rsidR="00FE3046">
              <w:rPr>
                <w:rFonts w:ascii="Cambria" w:hAnsi="Cambria"/>
                <w:b/>
              </w:rPr>
              <w:t>2</w:t>
            </w:r>
            <w:r w:rsidR="00E27D02">
              <w:rPr>
                <w:rFonts w:ascii="Cambria" w:hAnsi="Cambria"/>
                <w:b/>
              </w:rPr>
              <w:t xml:space="preserve"> r.</w:t>
            </w:r>
          </w:p>
        </w:tc>
      </w:tr>
      <w:tr w:rsidR="00E27D02" w14:paraId="260907AC" w14:textId="432A589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515DF0" w14:textId="0FBC168E" w:rsidR="00E27D02" w:rsidRPr="00E01076" w:rsidRDefault="00E27D02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08D9682" w14:textId="58ABE3D2" w:rsidR="00E27D02" w:rsidRDefault="0071195E" w:rsidP="00E27D0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Opakowania z papieru i tektury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D3B64B" w14:textId="554FCBAD" w:rsidR="00E27D02" w:rsidRDefault="0071195E" w:rsidP="00E27D0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15 01 01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A956EF3" w14:textId="0E63440F" w:rsidR="00E27D02" w:rsidRPr="00FE3046" w:rsidRDefault="0071195E" w:rsidP="00FE3046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>2,01</w:t>
            </w:r>
          </w:p>
        </w:tc>
      </w:tr>
      <w:tr w:rsidR="00E27D02" w14:paraId="729036E2" w14:textId="61CE2ECD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782148" w14:textId="3DBA11A3" w:rsidR="00E27D02" w:rsidRPr="00E01076" w:rsidRDefault="00E27D02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2A1B227" w14:textId="7C7D543D" w:rsidR="00E27D02" w:rsidRDefault="0071195E" w:rsidP="00E27D0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Opakowania z tworzyw sztucznych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03C6AB1" w14:textId="6F159002" w:rsidR="00E27D02" w:rsidRDefault="0071195E" w:rsidP="00E27D0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15 01 02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DE65619" w14:textId="64412996" w:rsidR="00E27D02" w:rsidRPr="00FA4A98" w:rsidRDefault="00F6665F" w:rsidP="00FA4A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2</w:t>
            </w:r>
            <w:r w:rsidR="0071195E">
              <w:rPr>
                <w:rFonts w:cs="Calibri"/>
                <w:color w:val="000000"/>
              </w:rPr>
              <w:t>,76</w:t>
            </w:r>
          </w:p>
        </w:tc>
      </w:tr>
      <w:tr w:rsidR="00E27D02" w14:paraId="62895BCE" w14:textId="2CF4CA79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524C658" w14:textId="26438211" w:rsidR="00E27D02" w:rsidRPr="00E01076" w:rsidRDefault="00E27D02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EDA278A" w14:textId="4CB3E0A9" w:rsidR="00E27D02" w:rsidRDefault="0071195E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</w:rPr>
            </w:pPr>
            <w:r>
              <w:t>Zmieszane odpady opakowaniowe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2B9F7E" w14:textId="4676DCE7" w:rsidR="00E27D02" w:rsidRDefault="0071195E" w:rsidP="00E27D02">
            <w:pPr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t>15 01 06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60853E8" w14:textId="6BCC5F4A" w:rsidR="00E27D02" w:rsidRPr="00FA4A98" w:rsidRDefault="0071195E" w:rsidP="007119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202,48</w:t>
            </w:r>
          </w:p>
        </w:tc>
      </w:tr>
      <w:tr w:rsidR="00E27D02" w14:paraId="671D1270" w14:textId="696915D1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BC00795" w14:textId="06E19694" w:rsidR="00E27D02" w:rsidRPr="00E01076" w:rsidRDefault="00E27D02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0EFE4A8" w14:textId="77777777" w:rsidR="00E27D02" w:rsidRDefault="00E27D02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eastAsia="pl-PL"/>
              </w:rPr>
              <w:t>Opakowania ze szkła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E23A884" w14:textId="77777777" w:rsidR="00E27D02" w:rsidRDefault="00E27D02" w:rsidP="00E27D0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lang w:eastAsia="pl-PL"/>
              </w:rPr>
              <w:t>15 01 07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F76E989" w14:textId="137A7077" w:rsidR="00E27D02" w:rsidRPr="00FA4A98" w:rsidRDefault="00FA4A98" w:rsidP="00FA4A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56,5</w:t>
            </w:r>
            <w:r w:rsidR="00296D17">
              <w:rPr>
                <w:rFonts w:cs="Calibri"/>
                <w:color w:val="000000"/>
              </w:rPr>
              <w:t>0</w:t>
            </w:r>
          </w:p>
        </w:tc>
      </w:tr>
      <w:tr w:rsidR="00296D17" w14:paraId="6DBDF5AA" w14:textId="7777777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31D7E7" w14:textId="77777777" w:rsidR="00296D17" w:rsidRPr="00E01076" w:rsidRDefault="00296D17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B34A318" w14:textId="4DB43DAC" w:rsidR="00296D17" w:rsidRDefault="00296D17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t>Opakowania zawierające pozostałości substancji niebezpiecznych lub nimi zanieczyszczone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6191F4" w14:textId="16AEDF0E" w:rsidR="00296D17" w:rsidRDefault="00296D17" w:rsidP="00E27D02">
            <w:pPr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t>15 01 10*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3292D5C" w14:textId="161B099F" w:rsidR="00296D17" w:rsidRDefault="00296D17" w:rsidP="00FA4A9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0,96</w:t>
            </w:r>
          </w:p>
        </w:tc>
      </w:tr>
      <w:tr w:rsidR="00E27D02" w14:paraId="40C60660" w14:textId="0FEA1B38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15931B2" w14:textId="175A5B6C" w:rsidR="00E27D02" w:rsidRPr="00E01076" w:rsidRDefault="00E27D02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5D45FCB" w14:textId="77777777" w:rsidR="00E27D02" w:rsidRDefault="00E27D02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Zużyte opony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F6BB854" w14:textId="77777777" w:rsidR="00E27D02" w:rsidRDefault="00E27D02" w:rsidP="00E27D02">
            <w:pPr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rPr>
                <w:rFonts w:ascii="Cambria" w:hAnsi="Cambria"/>
                <w:lang w:eastAsia="pl-PL"/>
              </w:rPr>
              <w:t>16 01 03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22DCEE" w14:textId="7D35DC3F" w:rsidR="00E27D02" w:rsidRPr="00FA4A98" w:rsidRDefault="00FA4A98" w:rsidP="00FA4A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21,82</w:t>
            </w:r>
          </w:p>
        </w:tc>
      </w:tr>
      <w:tr w:rsidR="00E27D02" w14:paraId="31645766" w14:textId="0B826909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7EF5A89" w14:textId="007205CC" w:rsidR="00E27D02" w:rsidRPr="00E01076" w:rsidRDefault="00E27D02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470DC17" w14:textId="17D48B0E" w:rsidR="00E27D02" w:rsidRDefault="0071195E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t>Papier i tektura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8B8192C" w14:textId="382F369B" w:rsidR="00E27D02" w:rsidRDefault="0071195E" w:rsidP="00E27D02">
            <w:pPr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t>20 01 01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5043831" w14:textId="6129965E" w:rsidR="00E27D02" w:rsidRPr="00FA4A98" w:rsidRDefault="0071195E" w:rsidP="00FA4A98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0,2</w:t>
            </w:r>
            <w:r w:rsidR="00296D17">
              <w:rPr>
                <w:rFonts w:cs="Calibri"/>
                <w:color w:val="000000"/>
              </w:rPr>
              <w:t>0</w:t>
            </w:r>
          </w:p>
        </w:tc>
      </w:tr>
      <w:tr w:rsidR="00E27D02" w14:paraId="4050FB3C" w14:textId="2DEC72F0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79B0A1" w14:textId="31550222" w:rsidR="00E27D02" w:rsidRPr="00E01076" w:rsidRDefault="00E27D02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47A02C1" w14:textId="76041593" w:rsidR="00E27D02" w:rsidRDefault="0071195E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rebuchetMS"/>
                <w:lang w:eastAsia="pl-PL"/>
              </w:rPr>
            </w:pPr>
            <w:r>
              <w:t>Szkło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7C8801A" w14:textId="283563F6" w:rsidR="00E27D02" w:rsidRDefault="0071195E" w:rsidP="00E27D0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20 01 02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302316F" w14:textId="7B3393FA" w:rsidR="00E27D02" w:rsidRPr="00FA4A98" w:rsidRDefault="0071195E" w:rsidP="007119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121,08</w:t>
            </w:r>
          </w:p>
        </w:tc>
      </w:tr>
      <w:tr w:rsidR="00490F3E" w14:paraId="318BE483" w14:textId="7777777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6433D5" w14:textId="77777777" w:rsidR="00490F3E" w:rsidRPr="00E01076" w:rsidRDefault="00490F3E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8256253" w14:textId="1FB73EDF" w:rsidR="00490F3E" w:rsidRDefault="00490F3E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Leki inne niż wymienione w 20 01 31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D39CBDD" w14:textId="53F3B306" w:rsidR="00490F3E" w:rsidRDefault="00490F3E" w:rsidP="00E27D02">
            <w:pPr>
              <w:spacing w:after="0" w:line="240" w:lineRule="auto"/>
              <w:jc w:val="center"/>
            </w:pPr>
            <w:r>
              <w:t>20 01 32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D4EC296" w14:textId="6A2BBC93" w:rsidR="00490F3E" w:rsidRDefault="00490F3E" w:rsidP="0071195E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0,238</w:t>
            </w:r>
          </w:p>
        </w:tc>
      </w:tr>
      <w:tr w:rsidR="00E27D02" w14:paraId="71C80AB6" w14:textId="5C664A76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E4988CD" w14:textId="12232600" w:rsidR="00E27D02" w:rsidRPr="00E01076" w:rsidRDefault="00E27D02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61206C1" w14:textId="2ABF3B3B" w:rsidR="00E27D02" w:rsidRDefault="0071195E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TrebuchetMS"/>
                <w:lang w:eastAsia="pl-PL"/>
              </w:rPr>
            </w:pPr>
            <w:r>
              <w:t>Inne niewymienione frakcje zbierane w sposób selektywny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C99CB57" w14:textId="05502047" w:rsidR="00E27D02" w:rsidRDefault="0071195E" w:rsidP="00E27D02">
            <w:pPr>
              <w:spacing w:after="0" w:line="240" w:lineRule="auto"/>
              <w:jc w:val="center"/>
              <w:rPr>
                <w:rFonts w:ascii="Cambria" w:hAnsi="Cambria"/>
              </w:rPr>
            </w:pPr>
            <w:r>
              <w:t>20 01 99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B436828" w14:textId="1E0FE680" w:rsidR="00E27D02" w:rsidRPr="0071195E" w:rsidRDefault="0071195E" w:rsidP="0071195E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301,53</w:t>
            </w:r>
          </w:p>
        </w:tc>
      </w:tr>
      <w:tr w:rsidR="00C8191A" w14:paraId="70F08DC9" w14:textId="7777777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7F727A" w14:textId="69759152" w:rsidR="00C8191A" w:rsidRPr="00E01076" w:rsidRDefault="00C8191A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  <w:bookmarkStart w:id="0" w:name="_Hlk46395892"/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857A75B" w14:textId="7A1EB0D5" w:rsidR="00C8191A" w:rsidRDefault="00740BAB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t>Odpady ulegające biodegradacji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BC43C6" w14:textId="0672D750" w:rsidR="00C8191A" w:rsidRDefault="00740BAB" w:rsidP="00E27D02">
            <w:pPr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t>20 02 01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280C41F" w14:textId="29B25AAA" w:rsidR="00C8191A" w:rsidRPr="00740BAB" w:rsidRDefault="00740BAB" w:rsidP="00740BA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78,34</w:t>
            </w:r>
          </w:p>
        </w:tc>
      </w:tr>
      <w:tr w:rsidR="00740BAB" w14:paraId="4AF42E4F" w14:textId="7777777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88CCC2" w14:textId="77777777" w:rsidR="00740BAB" w:rsidRPr="00E01076" w:rsidRDefault="00740BAB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523EE04" w14:textId="36E19EDF" w:rsidR="00740BAB" w:rsidRDefault="00740BAB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Niesegregowane (zmieszane) odpady komunalne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E6EEA7E" w14:textId="0898A8D5" w:rsidR="00740BAB" w:rsidRDefault="00740BAB" w:rsidP="00E27D02">
            <w:pPr>
              <w:spacing w:after="0" w:line="240" w:lineRule="auto"/>
              <w:jc w:val="center"/>
            </w:pPr>
            <w:r>
              <w:t>20 03 01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026C8DA" w14:textId="0262D4C9" w:rsidR="00740BAB" w:rsidRPr="00740BAB" w:rsidRDefault="00740BAB" w:rsidP="00740BA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1327,75</w:t>
            </w:r>
          </w:p>
        </w:tc>
      </w:tr>
      <w:tr w:rsidR="00740BAB" w14:paraId="379F231C" w14:textId="7777777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0A7AC9" w14:textId="77777777" w:rsidR="00740BAB" w:rsidRPr="00E01076" w:rsidRDefault="00740BAB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415653B" w14:textId="4630D7AB" w:rsidR="00740BAB" w:rsidRDefault="00740BAB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Odpady wielkogabarytowe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D97E25" w14:textId="5ACE8B71" w:rsidR="00740BAB" w:rsidRDefault="00740BAB" w:rsidP="00E27D02">
            <w:pPr>
              <w:spacing w:after="0" w:line="240" w:lineRule="auto"/>
              <w:jc w:val="center"/>
            </w:pPr>
            <w:r>
              <w:t>20 03 07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9C93910" w14:textId="612B9CC2" w:rsidR="00296D17" w:rsidRPr="00296D17" w:rsidRDefault="00296D17" w:rsidP="00296D17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cs="Calibri"/>
                <w:color w:val="000000"/>
              </w:rPr>
              <w:t>162,50</w:t>
            </w:r>
          </w:p>
        </w:tc>
      </w:tr>
      <w:tr w:rsidR="00740BAB" w14:paraId="2DD66079" w14:textId="7777777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1187884" w14:textId="77777777" w:rsidR="00740BAB" w:rsidRPr="00E01076" w:rsidRDefault="00740BAB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52"/>
              <w:gridCol w:w="261"/>
            </w:tblGrid>
            <w:tr w:rsidR="00296D17" w:rsidRPr="00296D17" w14:paraId="50132C7D" w14:textId="77777777" w:rsidTr="00296D17">
              <w:trPr>
                <w:tblCellSpacing w:w="15" w:type="dxa"/>
              </w:trPr>
              <w:tc>
                <w:tcPr>
                  <w:tcW w:w="4635" w:type="pct"/>
                  <w:vAlign w:val="center"/>
                </w:tcPr>
                <w:p w14:paraId="5EE8008D" w14:textId="07E63055" w:rsidR="00296D17" w:rsidRPr="00296D17" w:rsidRDefault="00296D17" w:rsidP="00296D1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pl-PL"/>
                    </w:rPr>
                  </w:pPr>
                  <w:r>
                    <w:t>Odpady betonu oraz gruz betonowy z rozbiórek i remontów</w:t>
                  </w:r>
                </w:p>
              </w:tc>
              <w:tc>
                <w:tcPr>
                  <w:tcW w:w="302" w:type="pct"/>
                  <w:vAlign w:val="center"/>
                </w:tcPr>
                <w:p w14:paraId="056A0A20" w14:textId="26590CFB" w:rsidR="00296D17" w:rsidRPr="00296D17" w:rsidRDefault="00296D17" w:rsidP="00296D1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pl-PL"/>
                    </w:rPr>
                  </w:pPr>
                </w:p>
              </w:tc>
            </w:tr>
          </w:tbl>
          <w:p w14:paraId="72D414DA" w14:textId="77777777" w:rsidR="00740BAB" w:rsidRDefault="00740BAB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D30D22D" w14:textId="6CFBC948" w:rsidR="00740BAB" w:rsidRDefault="00296D17" w:rsidP="00E27D02">
            <w:pPr>
              <w:spacing w:after="0" w:line="240" w:lineRule="auto"/>
              <w:jc w:val="center"/>
            </w:pPr>
            <w:r w:rsidRPr="00296D17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17 01 01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4FBE03D" w14:textId="65E63795" w:rsidR="00740BAB" w:rsidRDefault="00296D17" w:rsidP="00740BA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13,22</w:t>
            </w:r>
          </w:p>
        </w:tc>
      </w:tr>
      <w:tr w:rsidR="00740BAB" w14:paraId="69512FA8" w14:textId="7777777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A901466" w14:textId="77777777" w:rsidR="00740BAB" w:rsidRPr="00E01076" w:rsidRDefault="00740BAB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46B3B22" w14:textId="5B745934" w:rsidR="00740BAB" w:rsidRDefault="00296D17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Zmieszane odpady z betonu, gruzu ceglanego, odpadowych materiałów </w:t>
            </w:r>
            <w:r>
              <w:lastRenderedPageBreak/>
              <w:t>ceramicznych i elementów wyposażenia inne niż wymienione w 17 01 06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0C87C64" w14:textId="198F045F" w:rsidR="00740BAB" w:rsidRDefault="00296D17" w:rsidP="00E27D02">
            <w:pPr>
              <w:spacing w:after="0" w:line="240" w:lineRule="auto"/>
              <w:jc w:val="center"/>
            </w:pPr>
            <w:r>
              <w:lastRenderedPageBreak/>
              <w:t>17 01 07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658D788" w14:textId="5D5DD14F" w:rsidR="00740BAB" w:rsidRDefault="00296D17" w:rsidP="00740BAB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209,72</w:t>
            </w:r>
          </w:p>
        </w:tc>
      </w:tr>
      <w:tr w:rsidR="006B4FD2" w14:paraId="1B02FDEB" w14:textId="7777777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F6BC139" w14:textId="5E54EBA3" w:rsidR="006B4FD2" w:rsidRPr="00E01076" w:rsidRDefault="006B4FD2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3E0503F" w14:textId="30A980AD" w:rsidR="006B4FD2" w:rsidRDefault="00296D17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t>Materiały izolacyjne inne niż wymienione w 17 06 01 i 17 06 03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F733EA1" w14:textId="71BA2AD0" w:rsidR="006B4FD2" w:rsidRDefault="00296D17" w:rsidP="00E27D02">
            <w:pPr>
              <w:spacing w:after="0" w:line="240" w:lineRule="auto"/>
              <w:jc w:val="center"/>
              <w:rPr>
                <w:rFonts w:ascii="Cambria" w:hAnsi="Cambria"/>
                <w:lang w:eastAsia="pl-PL"/>
              </w:rPr>
            </w:pPr>
            <w:r>
              <w:t>17 06 04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33673BD" w14:textId="119D5DF5" w:rsidR="006B4FD2" w:rsidRDefault="00296D17" w:rsidP="00E27D0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t>0,17</w:t>
            </w:r>
          </w:p>
        </w:tc>
      </w:tr>
      <w:tr w:rsidR="00296D17" w14:paraId="655F7042" w14:textId="77777777" w:rsidTr="00296D17">
        <w:trPr>
          <w:trHeight w:val="615"/>
          <w:jc w:val="center"/>
        </w:trPr>
        <w:tc>
          <w:tcPr>
            <w:tcW w:w="55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1A220A2" w14:textId="77777777" w:rsidR="00296D17" w:rsidRPr="00E01076" w:rsidRDefault="00296D17" w:rsidP="00E01076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Cambria" w:hAnsi="Cambria"/>
              </w:rPr>
            </w:pPr>
          </w:p>
        </w:tc>
        <w:tc>
          <w:tcPr>
            <w:tcW w:w="382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3CADA63" w14:textId="4F6E0FEB" w:rsidR="00296D17" w:rsidRDefault="00296D17" w:rsidP="00E27D02">
            <w:pPr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Zmieszane odpady z budowy, remontów i demontażu inne niż wymienione w 17 09 01, 17 09 02 i 17 09 03</w:t>
            </w:r>
          </w:p>
        </w:tc>
        <w:tc>
          <w:tcPr>
            <w:tcW w:w="169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290BC3" w14:textId="4C658C27" w:rsidR="00296D17" w:rsidRDefault="00296D17" w:rsidP="00E27D02">
            <w:pPr>
              <w:spacing w:after="0" w:line="240" w:lineRule="auto"/>
              <w:jc w:val="center"/>
            </w:pPr>
            <w:r>
              <w:t>17 09 04</w:t>
            </w:r>
          </w:p>
        </w:tc>
        <w:tc>
          <w:tcPr>
            <w:tcW w:w="241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9B52528" w14:textId="47C305C5" w:rsidR="00296D17" w:rsidRDefault="00296D17" w:rsidP="00E27D02">
            <w:pPr>
              <w:spacing w:after="0" w:line="240" w:lineRule="auto"/>
              <w:jc w:val="center"/>
            </w:pPr>
            <w:r>
              <w:t>3,48</w:t>
            </w:r>
          </w:p>
        </w:tc>
      </w:tr>
      <w:bookmarkEnd w:id="0"/>
    </w:tbl>
    <w:p w14:paraId="224FD178" w14:textId="77777777" w:rsidR="006E7996" w:rsidRDefault="006E7996" w:rsidP="006E7996">
      <w:pPr>
        <w:autoSpaceDE w:val="0"/>
        <w:spacing w:line="240" w:lineRule="auto"/>
        <w:jc w:val="both"/>
        <w:rPr>
          <w:rFonts w:ascii="Cambria" w:hAnsi="Cambria"/>
          <w:b/>
        </w:rPr>
      </w:pPr>
    </w:p>
    <w:p w14:paraId="0C55FDFA" w14:textId="03B00C02" w:rsidR="006824C0" w:rsidRDefault="006E7996" w:rsidP="006B4FD2">
      <w:pPr>
        <w:autoSpaceDE w:val="0"/>
        <w:spacing w:line="240" w:lineRule="auto"/>
        <w:jc w:val="both"/>
      </w:pPr>
      <w:r>
        <w:rPr>
          <w:rFonts w:ascii="Cambria" w:hAnsi="Cambria"/>
          <w:b/>
        </w:rPr>
        <w:t>UWAGA!</w:t>
      </w:r>
      <w:r>
        <w:rPr>
          <w:rFonts w:ascii="Cambria" w:hAnsi="Cambria"/>
        </w:rPr>
        <w:t xml:space="preserve"> </w:t>
      </w:r>
      <w:r>
        <w:rPr>
          <w:rFonts w:ascii="Cambria" w:hAnsi="Cambria"/>
          <w:b/>
        </w:rPr>
        <w:t>Dane przedstawione w powyższym zestawieniu zostały przygotowane przez Zamawiającego w oparciu o dane przekazane przez przedsiębiorc</w:t>
      </w:r>
      <w:r w:rsidR="006B4FD2">
        <w:rPr>
          <w:rFonts w:ascii="Cambria" w:hAnsi="Cambria"/>
          <w:b/>
        </w:rPr>
        <w:t>ów</w:t>
      </w:r>
      <w:r>
        <w:rPr>
          <w:rFonts w:ascii="Cambria" w:hAnsi="Cambria"/>
          <w:b/>
        </w:rPr>
        <w:t xml:space="preserve"> odbierając</w:t>
      </w:r>
      <w:r w:rsidR="006B4FD2">
        <w:rPr>
          <w:rFonts w:ascii="Cambria" w:hAnsi="Cambria"/>
          <w:b/>
        </w:rPr>
        <w:t>ych</w:t>
      </w:r>
      <w:r>
        <w:rPr>
          <w:rFonts w:ascii="Cambria" w:hAnsi="Cambria"/>
          <w:b/>
        </w:rPr>
        <w:t xml:space="preserve"> odpady komunalne na terenie Gminy Małogoszcz z nieruchomości zamieszkałych</w:t>
      </w:r>
      <w:r w:rsidR="00316090">
        <w:rPr>
          <w:rFonts w:ascii="Cambria" w:hAnsi="Cambria"/>
          <w:b/>
        </w:rPr>
        <w:t xml:space="preserve">. </w:t>
      </w:r>
      <w:r>
        <w:rPr>
          <w:rFonts w:ascii="Cambria" w:hAnsi="Cambria"/>
          <w:b/>
        </w:rPr>
        <w:t xml:space="preserve">Wykonawca przy sporządzaniu oferty zobowiązany jest uwzględnić objęcie system gospodarowania odpadami komunalnymi 100% nieruchomości zamieszkałych. </w:t>
      </w:r>
      <w:r>
        <w:rPr>
          <w:rFonts w:ascii="Cambria" w:hAnsi="Cambria" w:cs="Calibri"/>
          <w:b/>
          <w:lang w:eastAsia="ar-SA"/>
        </w:rPr>
        <w:t>Powyższe dane mają charakter informacyjny, nie stanowią podstawy rozliczeń.</w:t>
      </w:r>
    </w:p>
    <w:sectPr w:rsidR="006824C0" w:rsidSect="006B4FD2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DF1BB8"/>
    <w:multiLevelType w:val="hybridMultilevel"/>
    <w:tmpl w:val="3EB2A7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46863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996"/>
    <w:rsid w:val="00017828"/>
    <w:rsid w:val="0005209C"/>
    <w:rsid w:val="001B4408"/>
    <w:rsid w:val="0024778E"/>
    <w:rsid w:val="00296D17"/>
    <w:rsid w:val="002D193D"/>
    <w:rsid w:val="002E54E2"/>
    <w:rsid w:val="00316090"/>
    <w:rsid w:val="00347065"/>
    <w:rsid w:val="003B73E1"/>
    <w:rsid w:val="00405CCB"/>
    <w:rsid w:val="0041117B"/>
    <w:rsid w:val="00490F3E"/>
    <w:rsid w:val="005075B0"/>
    <w:rsid w:val="005400CC"/>
    <w:rsid w:val="0055458A"/>
    <w:rsid w:val="00665BA1"/>
    <w:rsid w:val="006824C0"/>
    <w:rsid w:val="006B4FD2"/>
    <w:rsid w:val="006C4043"/>
    <w:rsid w:val="006D2898"/>
    <w:rsid w:val="006E7996"/>
    <w:rsid w:val="006F612D"/>
    <w:rsid w:val="0071195E"/>
    <w:rsid w:val="00740BAB"/>
    <w:rsid w:val="007E4E6F"/>
    <w:rsid w:val="00815C12"/>
    <w:rsid w:val="0092673D"/>
    <w:rsid w:val="009A623B"/>
    <w:rsid w:val="009F5BBC"/>
    <w:rsid w:val="00A15958"/>
    <w:rsid w:val="00B42548"/>
    <w:rsid w:val="00BA63D9"/>
    <w:rsid w:val="00BB202B"/>
    <w:rsid w:val="00BB75F2"/>
    <w:rsid w:val="00BC0DB8"/>
    <w:rsid w:val="00C27F9A"/>
    <w:rsid w:val="00C8191A"/>
    <w:rsid w:val="00D50971"/>
    <w:rsid w:val="00D83F31"/>
    <w:rsid w:val="00E01076"/>
    <w:rsid w:val="00E14D3A"/>
    <w:rsid w:val="00E27D02"/>
    <w:rsid w:val="00E3179D"/>
    <w:rsid w:val="00F6665F"/>
    <w:rsid w:val="00F71F27"/>
    <w:rsid w:val="00FA4A98"/>
    <w:rsid w:val="00FE3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18D39"/>
  <w15:chartTrackingRefBased/>
  <w15:docId w15:val="{D6C8105E-BB36-4DC8-B463-0249885BE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996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119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6E7996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E0107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1195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4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8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D3714-D4C3-447A-9D90-D084657E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276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Barańska</dc:creator>
  <cp:keywords/>
  <dc:description/>
  <cp:lastModifiedBy>K. Barańska</cp:lastModifiedBy>
  <cp:revision>14</cp:revision>
  <cp:lastPrinted>2020-07-24T12:09:00Z</cp:lastPrinted>
  <dcterms:created xsi:type="dcterms:W3CDTF">2020-07-23T08:59:00Z</dcterms:created>
  <dcterms:modified xsi:type="dcterms:W3CDTF">2023-06-07T10:48:00Z</dcterms:modified>
</cp:coreProperties>
</file>