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60" w14:textId="77777777" w:rsidR="00B6107F" w:rsidRDefault="00831664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3D3591">
        <w:rPr>
          <w:b/>
          <w:sz w:val="24"/>
          <w:szCs w:val="24"/>
        </w:rPr>
        <w:t>a</w:t>
      </w:r>
    </w:p>
    <w:p w14:paraId="3FB16763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13D81004" w14:textId="3324E854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743D5B" w:rsidRPr="009F58DD">
        <w:rPr>
          <w:rFonts w:cs="Calibri"/>
          <w:b/>
          <w:sz w:val="28"/>
          <w:szCs w:val="28"/>
        </w:rPr>
        <w:t>Zamawiającego:</w:t>
      </w:r>
    </w:p>
    <w:p w14:paraId="62EB352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4621E5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333946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1CD1EDB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C9A6B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B11CFFF" w14:textId="77777777" w:rsidR="00E85D0E" w:rsidRPr="00E85D0E" w:rsidRDefault="00C34B95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</w:p>
    <w:p w14:paraId="45651745" w14:textId="38B612AE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 xml:space="preserve">Przedmiot </w:t>
      </w:r>
      <w:r w:rsidR="00743D5B" w:rsidRPr="00E85D0E">
        <w:rPr>
          <w:rFonts w:cs="Calibri"/>
          <w:b/>
          <w:sz w:val="28"/>
          <w:szCs w:val="28"/>
        </w:rPr>
        <w:t>zamówienia:</w:t>
      </w:r>
    </w:p>
    <w:p w14:paraId="523A7D4B" w14:textId="5C9692D2" w:rsidR="00E85D0E" w:rsidRPr="00E85D0E" w:rsidRDefault="0028056E" w:rsidP="00E85D0E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28056E">
        <w:rPr>
          <w:rFonts w:cs="Calibri"/>
          <w:b/>
          <w:sz w:val="24"/>
          <w:szCs w:val="24"/>
        </w:rPr>
        <w:t>Budowa sieci LAN oraz Wi-Fi w budynku Szpitala</w:t>
      </w:r>
    </w:p>
    <w:p w14:paraId="28E58E2C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098C055B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BB61F97" w14:textId="77777777" w:rsidR="00B6107F" w:rsidRDefault="00EC5DBE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74E6D226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8E40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B6107F">
        <w:rPr>
          <w:sz w:val="20"/>
          <w:szCs w:val="20"/>
        </w:rPr>
        <w:t xml:space="preserve"> i adres </w:t>
      </w:r>
      <w:r>
        <w:rPr>
          <w:sz w:val="20"/>
          <w:szCs w:val="20"/>
        </w:rPr>
        <w:t>wykonawcy)</w:t>
      </w:r>
    </w:p>
    <w:p w14:paraId="18FC674E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613E0A6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39DF47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3DB7F02A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48555EC" w14:textId="6368635C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 xml:space="preserve">cznego </w:t>
      </w:r>
      <w:r w:rsidR="006706E3" w:rsidRPr="006706E3">
        <w:rPr>
          <w:b/>
          <w:sz w:val="24"/>
          <w:szCs w:val="24"/>
        </w:rPr>
        <w:t>na podstawie art. 125 ust. 1 ustawy z dnia 11 września 2019 r. Prawo zamówień publicznych (</w:t>
      </w:r>
      <w:r w:rsidR="000E57E6" w:rsidRPr="00712B2E">
        <w:rPr>
          <w:b/>
          <w:sz w:val="24"/>
          <w:szCs w:val="24"/>
        </w:rPr>
        <w:t xml:space="preserve">tekst jednolity, Dz.U. z 2021 r., poz. 1129 z </w:t>
      </w:r>
      <w:proofErr w:type="spellStart"/>
      <w:r w:rsidR="000E57E6" w:rsidRPr="00712B2E">
        <w:rPr>
          <w:b/>
          <w:sz w:val="24"/>
          <w:szCs w:val="24"/>
        </w:rPr>
        <w:t>późn</w:t>
      </w:r>
      <w:proofErr w:type="spellEnd"/>
      <w:r w:rsidR="000E57E6" w:rsidRPr="00712B2E">
        <w:rPr>
          <w:b/>
          <w:sz w:val="24"/>
          <w:szCs w:val="24"/>
        </w:rPr>
        <w:t>. zm.</w:t>
      </w:r>
      <w:r w:rsidR="00743D5B">
        <w:rPr>
          <w:b/>
          <w:sz w:val="24"/>
          <w:szCs w:val="24"/>
        </w:rPr>
        <w:t>), dalej</w:t>
      </w:r>
      <w:r w:rsidR="00043E87">
        <w:rPr>
          <w:b/>
          <w:sz w:val="24"/>
          <w:szCs w:val="24"/>
        </w:rPr>
        <w:t xml:space="preserve"> jako</w:t>
      </w:r>
      <w:r w:rsidR="006706E3" w:rsidRPr="006706E3">
        <w:rPr>
          <w:b/>
          <w:sz w:val="24"/>
          <w:szCs w:val="24"/>
        </w:rPr>
        <w:t xml:space="preserve"> ustawa Pzp</w:t>
      </w:r>
      <w:r w:rsidR="00DF7456">
        <w:rPr>
          <w:b/>
          <w:sz w:val="24"/>
          <w:szCs w:val="24"/>
        </w:rPr>
        <w:t>:</w:t>
      </w:r>
    </w:p>
    <w:p w14:paraId="1A3E105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5A055F4C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1B25DF5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F518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…………………………………………….…………………………………………….……………………… </w:t>
      </w:r>
    </w:p>
    <w:p w14:paraId="53ACF91E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14:paraId="2DDDE96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3BCDBAF" w14:textId="77777777" w:rsidR="00F26583" w:rsidRPr="00F26583" w:rsidRDefault="00F26583" w:rsidP="006706E3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2F44BD64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225FB2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14:paraId="70BE1C9B" w14:textId="77777777" w:rsidR="00F26583" w:rsidRPr="00F26583" w:rsidRDefault="00F26583" w:rsidP="006706E3">
      <w:pPr>
        <w:keepNext/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14:paraId="485C6AB5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0692CD6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8DF436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382AD0B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6C2D1AC" w14:textId="7E40BAB5" w:rsidR="00B6107F" w:rsidRPr="00022195" w:rsidRDefault="005E513F" w:rsidP="0002219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B6107F" w:rsidRPr="00022195" w:rsidSect="00831664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266F" w14:textId="77777777" w:rsidR="00C67EC4" w:rsidRDefault="00C67EC4" w:rsidP="00831664">
      <w:pPr>
        <w:spacing w:after="0" w:line="240" w:lineRule="auto"/>
      </w:pPr>
      <w:r>
        <w:separator/>
      </w:r>
    </w:p>
  </w:endnote>
  <w:endnote w:type="continuationSeparator" w:id="0">
    <w:p w14:paraId="6312BB9F" w14:textId="77777777" w:rsidR="00C67EC4" w:rsidRDefault="00C67EC4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/>
    <w:sdtContent>
      <w:p w14:paraId="453D67F2" w14:textId="77777777" w:rsidR="00831664" w:rsidRDefault="009173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B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CDAD" w14:textId="77777777" w:rsidR="00C67EC4" w:rsidRDefault="00C67EC4" w:rsidP="00831664">
      <w:pPr>
        <w:spacing w:after="0" w:line="240" w:lineRule="auto"/>
      </w:pPr>
      <w:r>
        <w:separator/>
      </w:r>
    </w:p>
  </w:footnote>
  <w:footnote w:type="continuationSeparator" w:id="0">
    <w:p w14:paraId="50B6EA44" w14:textId="77777777" w:rsidR="00C67EC4" w:rsidRDefault="00C67EC4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2F42" w14:textId="51923B69" w:rsidR="000E57E6" w:rsidRPr="000F592E" w:rsidRDefault="0028056E" w:rsidP="0028056E">
    <w:pPr>
      <w:pStyle w:val="Nagwek"/>
      <w:jc w:val="center"/>
    </w:pPr>
    <w:r>
      <w:rPr>
        <w:b/>
        <w:bCs/>
        <w:color w:val="000000"/>
        <w:sz w:val="23"/>
        <w:szCs w:val="23"/>
      </w:rPr>
      <w:t>Budowa sieci LAN oraz Wi-Fi w budynku Szpitala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22195"/>
    <w:rsid w:val="00043E87"/>
    <w:rsid w:val="00081076"/>
    <w:rsid w:val="000A5E94"/>
    <w:rsid w:val="000B7C4D"/>
    <w:rsid w:val="000E57E6"/>
    <w:rsid w:val="000F592E"/>
    <w:rsid w:val="00162A95"/>
    <w:rsid w:val="00170576"/>
    <w:rsid w:val="00181BAE"/>
    <w:rsid w:val="001D4E6B"/>
    <w:rsid w:val="001E77E9"/>
    <w:rsid w:val="002176A9"/>
    <w:rsid w:val="00226713"/>
    <w:rsid w:val="00247727"/>
    <w:rsid w:val="0028056E"/>
    <w:rsid w:val="002F6BBF"/>
    <w:rsid w:val="00362B85"/>
    <w:rsid w:val="0039382B"/>
    <w:rsid w:val="003964B8"/>
    <w:rsid w:val="003D3591"/>
    <w:rsid w:val="00401ABE"/>
    <w:rsid w:val="0040585B"/>
    <w:rsid w:val="00464EC6"/>
    <w:rsid w:val="00474293"/>
    <w:rsid w:val="004E54D3"/>
    <w:rsid w:val="00503126"/>
    <w:rsid w:val="00532FCE"/>
    <w:rsid w:val="00560A3E"/>
    <w:rsid w:val="005624A9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831664"/>
    <w:rsid w:val="00845CDD"/>
    <w:rsid w:val="0087129D"/>
    <w:rsid w:val="008A1B78"/>
    <w:rsid w:val="008D124B"/>
    <w:rsid w:val="008E1536"/>
    <w:rsid w:val="008F6191"/>
    <w:rsid w:val="00917370"/>
    <w:rsid w:val="0099259B"/>
    <w:rsid w:val="009A4274"/>
    <w:rsid w:val="009F1B89"/>
    <w:rsid w:val="00A756D6"/>
    <w:rsid w:val="00B6107F"/>
    <w:rsid w:val="00BB4445"/>
    <w:rsid w:val="00C23CB9"/>
    <w:rsid w:val="00C34B95"/>
    <w:rsid w:val="00C67EC4"/>
    <w:rsid w:val="00C847C0"/>
    <w:rsid w:val="00C91B43"/>
    <w:rsid w:val="00CB3AAA"/>
    <w:rsid w:val="00D86B4D"/>
    <w:rsid w:val="00DC38B0"/>
    <w:rsid w:val="00DF7456"/>
    <w:rsid w:val="00E36B07"/>
    <w:rsid w:val="00E40D53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5</cp:revision>
  <cp:lastPrinted>2021-03-15T11:18:00Z</cp:lastPrinted>
  <dcterms:created xsi:type="dcterms:W3CDTF">2022-07-29T08:11:00Z</dcterms:created>
  <dcterms:modified xsi:type="dcterms:W3CDTF">2022-07-29T08:13:00Z</dcterms:modified>
</cp:coreProperties>
</file>