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E44" w:rsidRDefault="003C1E44" w:rsidP="00737CE9">
      <w:pPr>
        <w:autoSpaceDE w:val="0"/>
        <w:autoSpaceDN w:val="0"/>
        <w:adjustRightInd w:val="0"/>
        <w:rPr>
          <w:b/>
        </w:rPr>
      </w:pPr>
    </w:p>
    <w:p w:rsidR="00864B19" w:rsidRPr="00432CFB" w:rsidRDefault="005E5D05" w:rsidP="00104CC6">
      <w:pPr>
        <w:autoSpaceDE w:val="0"/>
        <w:autoSpaceDN w:val="0"/>
        <w:adjustRightInd w:val="0"/>
        <w:jc w:val="right"/>
        <w:rPr>
          <w:b/>
        </w:rPr>
      </w:pPr>
      <w:r w:rsidRPr="00432CFB">
        <w:rPr>
          <w:b/>
        </w:rPr>
        <w:t xml:space="preserve">Dęblin, dnia </w:t>
      </w:r>
      <w:r w:rsidR="00B57A43" w:rsidRPr="00432CFB">
        <w:rPr>
          <w:b/>
        </w:rPr>
        <w:t>2</w:t>
      </w:r>
      <w:r w:rsidR="007A7F8F" w:rsidRPr="00432CFB">
        <w:rPr>
          <w:b/>
        </w:rPr>
        <w:t>7</w:t>
      </w:r>
      <w:r w:rsidRPr="00432CFB">
        <w:rPr>
          <w:b/>
        </w:rPr>
        <w:t>.</w:t>
      </w:r>
      <w:r w:rsidR="00737CE9" w:rsidRPr="00432CFB">
        <w:rPr>
          <w:b/>
        </w:rPr>
        <w:t>09.</w:t>
      </w:r>
      <w:r w:rsidRPr="00432CFB">
        <w:rPr>
          <w:b/>
        </w:rPr>
        <w:t>20</w:t>
      </w:r>
      <w:r w:rsidR="00737CE9" w:rsidRPr="00432CFB">
        <w:rPr>
          <w:b/>
        </w:rPr>
        <w:t>21</w:t>
      </w:r>
      <w:r w:rsidR="006637C3" w:rsidRPr="00432CFB">
        <w:rPr>
          <w:b/>
        </w:rPr>
        <w:t xml:space="preserve"> r.</w:t>
      </w:r>
    </w:p>
    <w:p w:rsidR="00737CE9" w:rsidRPr="00432CFB" w:rsidRDefault="00737CE9" w:rsidP="00183292">
      <w:pPr>
        <w:jc w:val="center"/>
        <w:rPr>
          <w:b/>
          <w:sz w:val="26"/>
          <w:szCs w:val="26"/>
        </w:rPr>
      </w:pPr>
    </w:p>
    <w:p w:rsidR="00270B80" w:rsidRPr="00432CFB" w:rsidRDefault="00270B80" w:rsidP="00183292">
      <w:pPr>
        <w:jc w:val="center"/>
        <w:rPr>
          <w:b/>
          <w:sz w:val="26"/>
          <w:szCs w:val="26"/>
        </w:rPr>
      </w:pPr>
    </w:p>
    <w:p w:rsidR="00737CE9" w:rsidRPr="00432CFB" w:rsidRDefault="00B57A43" w:rsidP="00183292">
      <w:pPr>
        <w:jc w:val="center"/>
        <w:rPr>
          <w:b/>
          <w:sz w:val="26"/>
          <w:szCs w:val="26"/>
        </w:rPr>
      </w:pPr>
      <w:r w:rsidRPr="00432CFB">
        <w:rPr>
          <w:b/>
          <w:sz w:val="26"/>
          <w:szCs w:val="26"/>
        </w:rPr>
        <w:t>WYJAŚNIENIE</w:t>
      </w:r>
      <w:r w:rsidR="005E5D05" w:rsidRPr="00432CFB">
        <w:rPr>
          <w:b/>
          <w:sz w:val="26"/>
          <w:szCs w:val="26"/>
        </w:rPr>
        <w:t xml:space="preserve"> TREŚCI </w:t>
      </w:r>
    </w:p>
    <w:p w:rsidR="005E5D05" w:rsidRDefault="005E5D05" w:rsidP="00183292">
      <w:pPr>
        <w:jc w:val="center"/>
        <w:rPr>
          <w:b/>
          <w:sz w:val="26"/>
          <w:szCs w:val="26"/>
        </w:rPr>
      </w:pPr>
      <w:r>
        <w:rPr>
          <w:b/>
          <w:sz w:val="26"/>
          <w:szCs w:val="26"/>
        </w:rPr>
        <w:t xml:space="preserve">SPECYFIKACJI WARUNKÓW ZAMÓWIENIA </w:t>
      </w:r>
    </w:p>
    <w:p w:rsidR="00637812" w:rsidRDefault="00637812" w:rsidP="00183292">
      <w:pPr>
        <w:jc w:val="both"/>
        <w:rPr>
          <w:b/>
        </w:rPr>
      </w:pPr>
    </w:p>
    <w:p w:rsidR="0004031F" w:rsidRDefault="0004031F" w:rsidP="00183292">
      <w:pPr>
        <w:jc w:val="both"/>
        <w:rPr>
          <w:b/>
          <w:u w:val="single"/>
        </w:rPr>
      </w:pPr>
      <w:r>
        <w:rPr>
          <w:b/>
        </w:rPr>
        <w:t>d</w:t>
      </w:r>
      <w:r w:rsidR="006637C3" w:rsidRPr="00A85378">
        <w:rPr>
          <w:b/>
        </w:rPr>
        <w:t xml:space="preserve">otyczy: </w:t>
      </w:r>
      <w:r w:rsidR="006637C3" w:rsidRPr="00A85378">
        <w:t xml:space="preserve">postępowania  o udzielenie zamówienia publicznego prowadzonego </w:t>
      </w:r>
      <w:r w:rsidR="001B1F18" w:rsidRPr="00A85378">
        <w:t>w trybie przetargu ograniczonego</w:t>
      </w:r>
      <w:r w:rsidR="001B1F18" w:rsidRPr="006637C3">
        <w:t xml:space="preserve"> </w:t>
      </w:r>
      <w:r w:rsidR="001B1F18" w:rsidRPr="00626A68">
        <w:t xml:space="preserve">na podstawie </w:t>
      </w:r>
      <w:r w:rsidR="00737CE9" w:rsidRPr="00812E7B">
        <w:t xml:space="preserve">art. </w:t>
      </w:r>
      <w:r w:rsidR="00737CE9" w:rsidRPr="00812E7B">
        <w:rPr>
          <w:b/>
        </w:rPr>
        <w:t>410 ust. 1, art. 411 ust. 1</w:t>
      </w:r>
      <w:r w:rsidR="00737CE9" w:rsidRPr="00812E7B">
        <w:t xml:space="preserve"> </w:t>
      </w:r>
      <w:r w:rsidR="00737CE9" w:rsidRPr="00812E7B">
        <w:rPr>
          <w:b/>
        </w:rPr>
        <w:t xml:space="preserve">w związku z art. 140 ustawy z dnia 11 września 2019 r. - Prawo zamówień publicznych (Dz. U. z 2021 r., poz. 1129 ze zm.), zwanej dalej „ustawą </w:t>
      </w:r>
      <w:proofErr w:type="spellStart"/>
      <w:r w:rsidR="00737CE9" w:rsidRPr="00812E7B">
        <w:rPr>
          <w:b/>
        </w:rPr>
        <w:t>Pzp</w:t>
      </w:r>
      <w:proofErr w:type="spellEnd"/>
      <w:r w:rsidR="00737CE9" w:rsidRPr="00812E7B">
        <w:rPr>
          <w:b/>
        </w:rPr>
        <w:t xml:space="preserve">” </w:t>
      </w:r>
      <w:r w:rsidR="00737CE9" w:rsidRPr="00812E7B">
        <w:t xml:space="preserve">z zastosowaniem zasad udzielania zamówień publicznych w dziedzinie obronności i bezpieczeństwa </w:t>
      </w:r>
      <w:r w:rsidR="006637C3" w:rsidRPr="006637C3">
        <w:t xml:space="preserve">na </w:t>
      </w:r>
      <w:r w:rsidR="001B1F18">
        <w:t>„</w:t>
      </w:r>
      <w:r w:rsidR="001B1F18">
        <w:rPr>
          <w:b/>
          <w:bCs/>
          <w:u w:val="single"/>
        </w:rPr>
        <w:t>W</w:t>
      </w:r>
      <w:r w:rsidR="001B1F18" w:rsidRPr="00991285">
        <w:rPr>
          <w:b/>
          <w:bCs/>
          <w:u w:val="single"/>
        </w:rPr>
        <w:t>ykonywanie usługi ochrony fizycznej osób i mienia -</w:t>
      </w:r>
      <w:r w:rsidR="001B1F18">
        <w:rPr>
          <w:b/>
          <w:u w:val="single"/>
        </w:rPr>
        <w:t xml:space="preserve"> świadczonej</w:t>
      </w:r>
      <w:r w:rsidR="001B1F18" w:rsidRPr="00991285">
        <w:rPr>
          <w:b/>
          <w:u w:val="single"/>
        </w:rPr>
        <w:t xml:space="preserve"> przez Specjalistyczną Uzbrojoną Formację Ochronną (SUFO) w zakresie ochrony osób i mienia w  kompleksach będących na zaopatrzeniu po</w:t>
      </w:r>
      <w:r w:rsidR="001B1F18">
        <w:rPr>
          <w:b/>
          <w:u w:val="single"/>
        </w:rPr>
        <w:t>d</w:t>
      </w:r>
      <w:r w:rsidR="001B1F18" w:rsidRPr="00991285">
        <w:rPr>
          <w:b/>
          <w:u w:val="single"/>
        </w:rPr>
        <w:t xml:space="preserve"> względem ochrony Jednostki Wojskowej 4929 w Dęblinie oraz konwojowanie wartości pieniężnych</w:t>
      </w:r>
      <w:r w:rsidR="001B1F18" w:rsidRPr="00CB0932">
        <w:rPr>
          <w:b/>
          <w:i/>
          <w:u w:val="single"/>
        </w:rPr>
        <w:t xml:space="preserve"> </w:t>
      </w:r>
      <w:r w:rsidR="00737CE9">
        <w:rPr>
          <w:b/>
          <w:u w:val="single"/>
        </w:rPr>
        <w:t>– Nr 16/21</w:t>
      </w:r>
      <w:r w:rsidR="001B1F18" w:rsidRPr="00CB0932">
        <w:rPr>
          <w:b/>
          <w:u w:val="single"/>
        </w:rPr>
        <w:t>/</w:t>
      </w:r>
      <w:r w:rsidR="001B1F18">
        <w:rPr>
          <w:b/>
          <w:u w:val="single"/>
        </w:rPr>
        <w:t>O”</w:t>
      </w:r>
    </w:p>
    <w:p w:rsidR="00737CE9" w:rsidRPr="0004031F" w:rsidRDefault="00737CE9" w:rsidP="00183292">
      <w:pPr>
        <w:jc w:val="both"/>
      </w:pPr>
    </w:p>
    <w:p w:rsidR="0004031F" w:rsidRPr="00DB1C10" w:rsidRDefault="00864B19" w:rsidP="00DB1C10">
      <w:pPr>
        <w:autoSpaceDE w:val="0"/>
        <w:autoSpaceDN w:val="0"/>
        <w:adjustRightInd w:val="0"/>
        <w:ind w:firstLine="708"/>
        <w:jc w:val="both"/>
      </w:pPr>
      <w:r>
        <w:rPr>
          <w:b/>
        </w:rPr>
        <w:t>Zamawiający informuje, iż</w:t>
      </w:r>
      <w:r w:rsidR="0004031F" w:rsidRPr="0004031F">
        <w:t xml:space="preserve"> </w:t>
      </w:r>
      <w:r w:rsidR="00637812">
        <w:t>w dniach</w:t>
      </w:r>
      <w:r w:rsidR="00B57A43">
        <w:t xml:space="preserve"> </w:t>
      </w:r>
      <w:r w:rsidR="009F7481">
        <w:t>2</w:t>
      </w:r>
      <w:r w:rsidR="00637812">
        <w:t>2</w:t>
      </w:r>
      <w:r w:rsidR="00B57A43">
        <w:t xml:space="preserve">.09.2021 r. </w:t>
      </w:r>
      <w:r w:rsidR="00637812">
        <w:t xml:space="preserve">i 23.09.2021 r. </w:t>
      </w:r>
      <w:r w:rsidR="009F7481">
        <w:t xml:space="preserve">wpłynęły do Zamawiającego pytania </w:t>
      </w:r>
      <w:r w:rsidR="00B57A43">
        <w:t xml:space="preserve">odnośnie treści Specyfikacji Warunków Zamówienia (zwanej dalej „SWZ”). Na podstawie </w:t>
      </w:r>
      <w:r w:rsidR="00B57A43" w:rsidRPr="00B57A43">
        <w:rPr>
          <w:b/>
        </w:rPr>
        <w:t>art. 411 ust. 4</w:t>
      </w:r>
      <w:r w:rsidR="00B57A43">
        <w:rPr>
          <w:b/>
        </w:rPr>
        <w:t xml:space="preserve"> i ust. 6</w:t>
      </w:r>
      <w:r w:rsidR="00B57A43" w:rsidRPr="00B57A43">
        <w:rPr>
          <w:b/>
        </w:rPr>
        <w:t xml:space="preserve"> </w:t>
      </w:r>
      <w:r w:rsidR="009F7481">
        <w:rPr>
          <w:b/>
        </w:rPr>
        <w:t xml:space="preserve">w związku </w:t>
      </w:r>
      <w:r w:rsidR="00B57A43">
        <w:rPr>
          <w:b/>
        </w:rPr>
        <w:t xml:space="preserve">z </w:t>
      </w:r>
      <w:r w:rsidR="00BD4068" w:rsidRPr="00BD4068">
        <w:rPr>
          <w:b/>
        </w:rPr>
        <w:t>art</w:t>
      </w:r>
      <w:r w:rsidR="00B57A43">
        <w:rPr>
          <w:b/>
        </w:rPr>
        <w:t>. 135</w:t>
      </w:r>
      <w:r w:rsidR="00BD4068">
        <w:rPr>
          <w:b/>
        </w:rPr>
        <w:t xml:space="preserve"> ust. 1 </w:t>
      </w:r>
      <w:r w:rsidR="00DB1C10">
        <w:rPr>
          <w:b/>
        </w:rPr>
        <w:t xml:space="preserve"> i 6 </w:t>
      </w:r>
      <w:r w:rsidR="00BD4068" w:rsidRPr="00BD4068">
        <w:rPr>
          <w:b/>
        </w:rPr>
        <w:t xml:space="preserve">ustawy </w:t>
      </w:r>
      <w:proofErr w:type="spellStart"/>
      <w:r w:rsidR="00BD4068" w:rsidRPr="00BD4068">
        <w:rPr>
          <w:b/>
        </w:rPr>
        <w:t>Pzp</w:t>
      </w:r>
      <w:proofErr w:type="spellEnd"/>
      <w:r w:rsidR="00BD4068">
        <w:t xml:space="preserve"> </w:t>
      </w:r>
      <w:r w:rsidR="00DB1C10">
        <w:t xml:space="preserve">– </w:t>
      </w:r>
      <w:r w:rsidR="00DB1C10" w:rsidRPr="00DB1C10">
        <w:rPr>
          <w:b/>
        </w:rPr>
        <w:t xml:space="preserve">Zamawiający udziela wyjaśnień treści SWZ </w:t>
      </w:r>
      <w:r w:rsidR="00DB1C10">
        <w:t xml:space="preserve">w </w:t>
      </w:r>
      <w:r w:rsidR="00737CE9">
        <w:t>następującym zakresie:</w:t>
      </w:r>
    </w:p>
    <w:p w:rsidR="00737CE9" w:rsidRDefault="00737CE9" w:rsidP="00737CE9">
      <w:pPr>
        <w:autoSpaceDE w:val="0"/>
        <w:autoSpaceDN w:val="0"/>
        <w:adjustRightInd w:val="0"/>
        <w:jc w:val="both"/>
      </w:pPr>
    </w:p>
    <w:p w:rsidR="000210BC" w:rsidRDefault="000210BC" w:rsidP="000210BC">
      <w:pPr>
        <w:autoSpaceDE w:val="0"/>
        <w:autoSpaceDN w:val="0"/>
        <w:adjustRightInd w:val="0"/>
        <w:jc w:val="both"/>
        <w:rPr>
          <w:shd w:val="clear" w:color="auto" w:fill="FFFFFF"/>
        </w:rPr>
      </w:pPr>
      <w:r w:rsidRPr="009A35DE">
        <w:rPr>
          <w:shd w:val="clear" w:color="auto" w:fill="FFFFFF"/>
        </w:rPr>
        <w:t>Zwracam się z wnioskiem o wyjaśnienie treści dokumentów post</w:t>
      </w:r>
      <w:r>
        <w:rPr>
          <w:shd w:val="clear" w:color="auto" w:fill="FFFFFF"/>
        </w:rPr>
        <w:t>ę</w:t>
      </w:r>
      <w:r w:rsidRPr="009A35DE">
        <w:rPr>
          <w:shd w:val="clear" w:color="auto" w:fill="FFFFFF"/>
        </w:rPr>
        <w:t xml:space="preserve">powania </w:t>
      </w:r>
      <w:r>
        <w:rPr>
          <w:shd w:val="clear" w:color="auto" w:fill="FFFFFF"/>
        </w:rPr>
        <w:br/>
      </w:r>
      <w:r w:rsidRPr="009A35DE">
        <w:rPr>
          <w:shd w:val="clear" w:color="auto" w:fill="FFFFFF"/>
        </w:rPr>
        <w:t>w następującym zakresie:</w:t>
      </w:r>
    </w:p>
    <w:p w:rsidR="000210BC" w:rsidRDefault="000210BC" w:rsidP="000210BC">
      <w:pPr>
        <w:autoSpaceDE w:val="0"/>
        <w:autoSpaceDN w:val="0"/>
        <w:adjustRightInd w:val="0"/>
        <w:jc w:val="both"/>
        <w:rPr>
          <w:b/>
          <w:u w:val="single"/>
        </w:rPr>
      </w:pPr>
    </w:p>
    <w:p w:rsidR="000210BC" w:rsidRPr="00737CE9" w:rsidRDefault="000210BC" w:rsidP="000210BC">
      <w:pPr>
        <w:autoSpaceDE w:val="0"/>
        <w:autoSpaceDN w:val="0"/>
        <w:adjustRightInd w:val="0"/>
        <w:jc w:val="both"/>
        <w:rPr>
          <w:b/>
          <w:u w:val="single"/>
        </w:rPr>
      </w:pPr>
      <w:r>
        <w:rPr>
          <w:b/>
          <w:u w:val="single"/>
        </w:rPr>
        <w:t>Pytanie</w:t>
      </w:r>
      <w:r w:rsidRPr="00737CE9">
        <w:rPr>
          <w:b/>
          <w:u w:val="single"/>
        </w:rPr>
        <w:t xml:space="preserve"> nr 1:</w:t>
      </w:r>
    </w:p>
    <w:p w:rsidR="000210BC" w:rsidRDefault="000210BC" w:rsidP="000210BC">
      <w:pPr>
        <w:autoSpaceDE w:val="0"/>
        <w:autoSpaceDN w:val="0"/>
        <w:adjustRightInd w:val="0"/>
        <w:jc w:val="both"/>
        <w:rPr>
          <w:b/>
          <w:u w:val="single"/>
        </w:rPr>
      </w:pPr>
      <w:r w:rsidRPr="009A35DE">
        <w:rPr>
          <w:shd w:val="clear" w:color="auto" w:fill="FFFFFF"/>
        </w:rPr>
        <w:t>Czy wystarczającym będzie, aby polisę ubezpieczeniową, obejmującą „ubezpieczenie konwojowanych wartości pieniężnych”, o której mowa w § 4 pkt. 3.11 wzorca umowy, posiadał ten z wykonawców występujących wspólnie lub podwykonawca, który będzie realizował usługi konwojowania wartości pieniężnych?</w:t>
      </w:r>
    </w:p>
    <w:p w:rsidR="000210BC" w:rsidRDefault="000210BC" w:rsidP="000210BC">
      <w:pPr>
        <w:autoSpaceDE w:val="0"/>
        <w:autoSpaceDN w:val="0"/>
        <w:adjustRightInd w:val="0"/>
        <w:jc w:val="both"/>
        <w:rPr>
          <w:b/>
          <w:u w:val="single"/>
        </w:rPr>
      </w:pPr>
    </w:p>
    <w:p w:rsidR="000210BC" w:rsidRDefault="000210BC" w:rsidP="000210BC">
      <w:pPr>
        <w:autoSpaceDE w:val="0"/>
        <w:autoSpaceDN w:val="0"/>
        <w:adjustRightInd w:val="0"/>
        <w:jc w:val="both"/>
        <w:rPr>
          <w:b/>
          <w:u w:val="single"/>
        </w:rPr>
      </w:pPr>
      <w:r>
        <w:rPr>
          <w:b/>
          <w:u w:val="single"/>
        </w:rPr>
        <w:t>Wyjaśnienie nr 1:</w:t>
      </w:r>
    </w:p>
    <w:p w:rsidR="00654676" w:rsidRDefault="00A20C11" w:rsidP="00654676">
      <w:pPr>
        <w:autoSpaceDE w:val="0"/>
        <w:autoSpaceDN w:val="0"/>
        <w:adjustRightInd w:val="0"/>
        <w:jc w:val="both"/>
        <w:rPr>
          <w:lang w:eastAsia="en-US"/>
        </w:rPr>
      </w:pPr>
      <w:r>
        <w:rPr>
          <w:lang w:eastAsia="en-US"/>
        </w:rPr>
        <w:t>Nie, z</w:t>
      </w:r>
      <w:r w:rsidR="00654676">
        <w:rPr>
          <w:lang w:eastAsia="en-US"/>
        </w:rPr>
        <w:t>godnie z zapisami przywołanego paragrafu:</w:t>
      </w:r>
    </w:p>
    <w:p w:rsidR="00654676" w:rsidRDefault="00654676" w:rsidP="00654676">
      <w:pPr>
        <w:autoSpaceDE w:val="0"/>
        <w:autoSpaceDN w:val="0"/>
        <w:adjustRightInd w:val="0"/>
        <w:jc w:val="both"/>
        <w:rPr>
          <w:lang w:eastAsia="en-US"/>
        </w:rPr>
      </w:pPr>
      <w:r w:rsidRPr="00812E7B">
        <w:rPr>
          <w:lang w:eastAsia="en-US"/>
        </w:rPr>
        <w:t xml:space="preserve">3.11. </w:t>
      </w:r>
      <w:r w:rsidRPr="00654676">
        <w:rPr>
          <w:b/>
          <w:lang w:eastAsia="en-US"/>
        </w:rPr>
        <w:t>Wykonawca</w:t>
      </w:r>
      <w:r w:rsidRPr="00812E7B">
        <w:rPr>
          <w:lang w:eastAsia="en-US"/>
        </w:rPr>
        <w:t xml:space="preserve"> posiada przez cały okres obowiązywania umowy ważną polisę ubezpieczenia od odpowiedzialności cywilnej za szkody związane z wykonywaną działalnością gospodarczą wyrządzone przy wykonywaniu usług, obejmujące ubezpieczenie konwojowania wartości pieniężnych. </w:t>
      </w:r>
    </w:p>
    <w:p w:rsidR="00270B80" w:rsidRPr="00812E7B" w:rsidRDefault="00270B80" w:rsidP="00654676">
      <w:pPr>
        <w:autoSpaceDE w:val="0"/>
        <w:autoSpaceDN w:val="0"/>
        <w:adjustRightInd w:val="0"/>
        <w:jc w:val="both"/>
        <w:rPr>
          <w:lang w:eastAsia="en-US"/>
        </w:rPr>
      </w:pPr>
    </w:p>
    <w:p w:rsidR="00654676" w:rsidRPr="00875C50" w:rsidRDefault="00654676" w:rsidP="00654676">
      <w:pPr>
        <w:autoSpaceDE w:val="0"/>
        <w:autoSpaceDN w:val="0"/>
        <w:adjustRightInd w:val="0"/>
        <w:jc w:val="both"/>
        <w:rPr>
          <w:b/>
          <w:shd w:val="clear" w:color="auto" w:fill="FFFFFF"/>
        </w:rPr>
      </w:pPr>
      <w:r w:rsidRPr="00654676">
        <w:t>To Wykonawca ponosi odpowiedzialność za realizację usługi zgodnie z zapisami umowy.  Wykonawcy ubiegający się wspólnie o udzielenie zamówienia</w:t>
      </w:r>
      <w:r>
        <w:t xml:space="preserve"> ponoszą solidarną odpowiedzialność względem Zamawiającego za realizację umowy.</w:t>
      </w:r>
      <w:r w:rsidRPr="00654676">
        <w:t xml:space="preserve"> I to Wykonawca musi posiadać przez cały okres obowiązywania umowy ważną polisę ubezpieczenia od odpowiedzialności cywilnej za szkody związane z wykonywaną działalnością gospodarczą wyrządzone przy wykonywaniu usług, obejmujące ubezpieczenie konwojowania wartości pieniężnych. </w:t>
      </w:r>
      <w:r w:rsidRPr="00FE28B9">
        <w:rPr>
          <w:b/>
          <w:u w:val="single"/>
        </w:rPr>
        <w:t xml:space="preserve">Wystarczającym będzie, aby polisę ubezpieczeniową </w:t>
      </w:r>
      <w:r w:rsidRPr="00FE28B9">
        <w:rPr>
          <w:b/>
          <w:u w:val="single"/>
          <w:shd w:val="clear" w:color="auto" w:fill="FFFFFF"/>
        </w:rPr>
        <w:t xml:space="preserve">o której mowa w § 4 pkt. 3.11 wzorca umowy, posiadał </w:t>
      </w:r>
      <w:r w:rsidR="00875C50" w:rsidRPr="00FE28B9">
        <w:rPr>
          <w:b/>
          <w:u w:val="single"/>
          <w:shd w:val="clear" w:color="auto" w:fill="FFFFFF"/>
        </w:rPr>
        <w:t>przynajmniej 1 z Wykonawców ubiegających się wspólnie o udzielenie zamówienia</w:t>
      </w:r>
      <w:r w:rsidR="00875C50">
        <w:rPr>
          <w:b/>
          <w:shd w:val="clear" w:color="auto" w:fill="FFFFFF"/>
        </w:rPr>
        <w:t xml:space="preserve">. W przypadku, gdy konwoje będą realizowane przez 1 z konsorcjantów – to ubezpieczenie odpowiedzialności cywilnej w zakresie konwojowania wartości pieniężnych musi posiadać </w:t>
      </w:r>
      <w:r w:rsidRPr="003F1AB5">
        <w:rPr>
          <w:b/>
          <w:shd w:val="clear" w:color="auto" w:fill="FFFFFF"/>
        </w:rPr>
        <w:t>ten z wykonawców występujących wspólnie, który będzie realizował usługi konwojowania wartości pieniężnych.</w:t>
      </w:r>
      <w:r>
        <w:rPr>
          <w:shd w:val="clear" w:color="auto" w:fill="FFFFFF"/>
        </w:rPr>
        <w:t xml:space="preserve"> </w:t>
      </w:r>
      <w:r w:rsidR="00875C50">
        <w:rPr>
          <w:shd w:val="clear" w:color="auto" w:fill="FFFFFF"/>
        </w:rPr>
        <w:t xml:space="preserve">W przypadku, gdy konsorcjum powierzy wykonywanie konwojowania wartości pieniężnych podwykonawcy - </w:t>
      </w:r>
      <w:r w:rsidR="00875C50" w:rsidRPr="00875C50">
        <w:rPr>
          <w:shd w:val="clear" w:color="auto" w:fill="FFFFFF"/>
        </w:rPr>
        <w:t>p</w:t>
      </w:r>
      <w:r w:rsidR="0033715D" w:rsidRPr="00875C50">
        <w:rPr>
          <w:shd w:val="clear" w:color="auto" w:fill="FFFFFF"/>
        </w:rPr>
        <w:t xml:space="preserve">olisę </w:t>
      </w:r>
      <w:r w:rsidR="0033715D" w:rsidRPr="00875C50">
        <w:rPr>
          <w:shd w:val="clear" w:color="auto" w:fill="FFFFFF"/>
        </w:rPr>
        <w:lastRenderedPageBreak/>
        <w:t xml:space="preserve">taką </w:t>
      </w:r>
      <w:r w:rsidR="00875C50" w:rsidRPr="00875C50">
        <w:rPr>
          <w:shd w:val="clear" w:color="auto" w:fill="FFFFFF"/>
        </w:rPr>
        <w:t xml:space="preserve">(oprócz 1 z konsorcjantów) </w:t>
      </w:r>
      <w:r w:rsidR="0033715D" w:rsidRPr="00875C50">
        <w:rPr>
          <w:shd w:val="clear" w:color="auto" w:fill="FFFFFF"/>
        </w:rPr>
        <w:t>powinien posiadać także podwykonawca realizujący konwojowanie wartości pieniężnych (jest to wymóg ustaw</w:t>
      </w:r>
      <w:r w:rsidR="003F1AB5" w:rsidRPr="00875C50">
        <w:rPr>
          <w:shd w:val="clear" w:color="auto" w:fill="FFFFFF"/>
        </w:rPr>
        <w:t xml:space="preserve">y z dnia 22 sierpnia 1997 r. </w:t>
      </w:r>
      <w:r w:rsidR="00FE28B9">
        <w:rPr>
          <w:shd w:val="clear" w:color="auto" w:fill="FFFFFF"/>
        </w:rPr>
        <w:br/>
      </w:r>
      <w:r w:rsidR="00270B80" w:rsidRPr="00875C50">
        <w:rPr>
          <w:shd w:val="clear" w:color="auto" w:fill="FFFFFF"/>
        </w:rPr>
        <w:t>o ochronie osób i mienia</w:t>
      </w:r>
      <w:r w:rsidR="0033715D" w:rsidRPr="00875C50">
        <w:rPr>
          <w:shd w:val="clear" w:color="auto" w:fill="FFFFFF"/>
        </w:rPr>
        <w:t>).</w:t>
      </w:r>
    </w:p>
    <w:p w:rsidR="00A20C11" w:rsidRPr="00875C50" w:rsidRDefault="00A20C11" w:rsidP="00A20C11">
      <w:pPr>
        <w:jc w:val="both"/>
        <w:rPr>
          <w:shd w:val="clear" w:color="auto" w:fill="FFFFFF"/>
        </w:rPr>
      </w:pPr>
    </w:p>
    <w:p w:rsidR="000210BC" w:rsidRDefault="000210BC" w:rsidP="000210BC">
      <w:pPr>
        <w:autoSpaceDE w:val="0"/>
        <w:autoSpaceDN w:val="0"/>
        <w:adjustRightInd w:val="0"/>
        <w:jc w:val="both"/>
        <w:rPr>
          <w:b/>
          <w:u w:val="single"/>
        </w:rPr>
      </w:pPr>
      <w:r>
        <w:rPr>
          <w:b/>
          <w:u w:val="single"/>
        </w:rPr>
        <w:t>Pytanie</w:t>
      </w:r>
      <w:r w:rsidRPr="00737CE9">
        <w:rPr>
          <w:b/>
          <w:u w:val="single"/>
        </w:rPr>
        <w:t xml:space="preserve"> nr </w:t>
      </w:r>
      <w:r>
        <w:rPr>
          <w:b/>
          <w:u w:val="single"/>
        </w:rPr>
        <w:t>2</w:t>
      </w:r>
      <w:r w:rsidRPr="00737CE9">
        <w:rPr>
          <w:b/>
          <w:u w:val="single"/>
        </w:rPr>
        <w:t>:</w:t>
      </w:r>
    </w:p>
    <w:p w:rsidR="000210BC" w:rsidRPr="00737CE9" w:rsidRDefault="000210BC" w:rsidP="000210BC">
      <w:pPr>
        <w:autoSpaceDE w:val="0"/>
        <w:autoSpaceDN w:val="0"/>
        <w:adjustRightInd w:val="0"/>
        <w:jc w:val="both"/>
        <w:rPr>
          <w:b/>
          <w:u w:val="single"/>
        </w:rPr>
      </w:pPr>
      <w:r w:rsidRPr="009A35DE">
        <w:rPr>
          <w:shd w:val="clear" w:color="auto" w:fill="FFFFFF"/>
        </w:rPr>
        <w:t>Jakie mienie może być przedmiotem depozytu, o którym mowa w § 5 pkt. 24 wzorca umowy?</w:t>
      </w:r>
      <w:r w:rsidRPr="009A35DE">
        <w:br/>
      </w:r>
    </w:p>
    <w:p w:rsidR="000210BC" w:rsidRDefault="000210BC" w:rsidP="000210BC">
      <w:pPr>
        <w:autoSpaceDE w:val="0"/>
        <w:autoSpaceDN w:val="0"/>
        <w:adjustRightInd w:val="0"/>
        <w:jc w:val="both"/>
        <w:rPr>
          <w:b/>
          <w:u w:val="single"/>
        </w:rPr>
      </w:pPr>
      <w:r>
        <w:rPr>
          <w:b/>
          <w:u w:val="single"/>
        </w:rPr>
        <w:t>Wyjaśnienie nr 2:</w:t>
      </w:r>
    </w:p>
    <w:p w:rsidR="00A20C11" w:rsidRPr="008019B1" w:rsidRDefault="00270B80" w:rsidP="00A20C11">
      <w:pPr>
        <w:jc w:val="both"/>
        <w:rPr>
          <w:shd w:val="clear" w:color="auto" w:fill="FFFFFF"/>
        </w:rPr>
      </w:pPr>
      <w:r w:rsidRPr="008019B1">
        <w:t>Mienie możliwe do przechowania w depozycie to np.: klucze w oplombowanych pojemnikach.</w:t>
      </w:r>
    </w:p>
    <w:p w:rsidR="000210BC" w:rsidRPr="008019B1" w:rsidRDefault="000210BC" w:rsidP="000210BC">
      <w:pPr>
        <w:autoSpaceDE w:val="0"/>
        <w:autoSpaceDN w:val="0"/>
        <w:adjustRightInd w:val="0"/>
        <w:jc w:val="both"/>
        <w:rPr>
          <w:b/>
          <w:u w:val="single"/>
        </w:rPr>
      </w:pPr>
    </w:p>
    <w:p w:rsidR="000210BC" w:rsidRDefault="000210BC" w:rsidP="000210BC">
      <w:pPr>
        <w:autoSpaceDE w:val="0"/>
        <w:autoSpaceDN w:val="0"/>
        <w:adjustRightInd w:val="0"/>
        <w:jc w:val="both"/>
        <w:rPr>
          <w:b/>
          <w:u w:val="single"/>
        </w:rPr>
      </w:pPr>
      <w:r>
        <w:rPr>
          <w:b/>
          <w:u w:val="single"/>
        </w:rPr>
        <w:t>Pytanie</w:t>
      </w:r>
      <w:r w:rsidRPr="00737CE9">
        <w:rPr>
          <w:b/>
          <w:u w:val="single"/>
        </w:rPr>
        <w:t xml:space="preserve"> nr </w:t>
      </w:r>
      <w:r>
        <w:rPr>
          <w:b/>
          <w:u w:val="single"/>
        </w:rPr>
        <w:t>3</w:t>
      </w:r>
      <w:r w:rsidRPr="00737CE9">
        <w:rPr>
          <w:b/>
          <w:u w:val="single"/>
        </w:rPr>
        <w:t>:</w:t>
      </w:r>
    </w:p>
    <w:p w:rsidR="000210BC" w:rsidRPr="00737CE9" w:rsidRDefault="000210BC" w:rsidP="000210BC">
      <w:pPr>
        <w:autoSpaceDE w:val="0"/>
        <w:autoSpaceDN w:val="0"/>
        <w:adjustRightInd w:val="0"/>
        <w:jc w:val="both"/>
        <w:rPr>
          <w:b/>
          <w:u w:val="single"/>
        </w:rPr>
      </w:pPr>
      <w:r w:rsidRPr="009A35DE">
        <w:rPr>
          <w:shd w:val="clear" w:color="auto" w:fill="FFFFFF"/>
        </w:rPr>
        <w:t xml:space="preserve">W § 5 </w:t>
      </w:r>
      <w:proofErr w:type="spellStart"/>
      <w:r w:rsidRPr="009A35DE">
        <w:rPr>
          <w:shd w:val="clear" w:color="auto" w:fill="FFFFFF"/>
        </w:rPr>
        <w:t>pkt</w:t>
      </w:r>
      <w:proofErr w:type="spellEnd"/>
      <w:r w:rsidRPr="009A35DE">
        <w:rPr>
          <w:shd w:val="clear" w:color="auto" w:fill="FFFFFF"/>
        </w:rPr>
        <w:t xml:space="preserve"> 11 wzorca umowy figuruje zapis „Utrzymywanie w pełnej sprawności eksploatacyjnej własny lokalny system alarmowy”. Proszę o doprecyzowanie tego zapisu - czy Zamawiający wymagać będzie montażu lokalnego systemu alarmowego przez Wykonawcę? Jeśli tak prosimy o dokładne doprecyzowanie, z jakich elementów ma składać się w/w system oraz w jakim terminie ma zostać zamontowany.</w:t>
      </w:r>
      <w:r w:rsidRPr="009A35DE">
        <w:br/>
      </w:r>
    </w:p>
    <w:p w:rsidR="000210BC" w:rsidRDefault="000210BC" w:rsidP="000210BC">
      <w:pPr>
        <w:autoSpaceDE w:val="0"/>
        <w:autoSpaceDN w:val="0"/>
        <w:adjustRightInd w:val="0"/>
        <w:jc w:val="both"/>
        <w:rPr>
          <w:b/>
          <w:u w:val="single"/>
        </w:rPr>
      </w:pPr>
      <w:r>
        <w:rPr>
          <w:b/>
          <w:u w:val="single"/>
        </w:rPr>
        <w:t>Wyjaśnienie nr 3:</w:t>
      </w:r>
    </w:p>
    <w:p w:rsidR="000210BC" w:rsidRPr="00C23028" w:rsidRDefault="00C23028" w:rsidP="000210BC">
      <w:pPr>
        <w:autoSpaceDE w:val="0"/>
        <w:autoSpaceDN w:val="0"/>
        <w:adjustRightInd w:val="0"/>
        <w:jc w:val="both"/>
      </w:pPr>
      <w:r w:rsidRPr="00C23028">
        <w:t xml:space="preserve">Własny lokalny system alarmowy Wykonawca może zamontować w którymś </w:t>
      </w:r>
      <w:r>
        <w:br/>
      </w:r>
      <w:r w:rsidRPr="00C23028">
        <w:t>z magazynów broni</w:t>
      </w:r>
      <w:r>
        <w:t>,</w:t>
      </w:r>
      <w:r w:rsidRPr="00C23028">
        <w:t xml:space="preserve"> a więc w pomieszczeniach, które zostaną mu przekazane</w:t>
      </w:r>
      <w:r>
        <w:t>,</w:t>
      </w:r>
      <w:r w:rsidRPr="00C23028">
        <w:t xml:space="preserve"> jednakże Wykonawca nie ma takiego obowiązku. Jedynym obowiązkiem Wykonawcy jest skierowanie sygnału o zdarzeniach alarmowych z obiektu WKU Puławy, który obejmie monitoringiem.  </w:t>
      </w:r>
    </w:p>
    <w:p w:rsidR="00C23028" w:rsidRDefault="00C23028" w:rsidP="000210BC">
      <w:pPr>
        <w:autoSpaceDE w:val="0"/>
        <w:autoSpaceDN w:val="0"/>
        <w:adjustRightInd w:val="0"/>
        <w:jc w:val="both"/>
        <w:rPr>
          <w:b/>
          <w:u w:val="single"/>
        </w:rPr>
      </w:pPr>
    </w:p>
    <w:p w:rsidR="000210BC" w:rsidRDefault="000210BC" w:rsidP="000210BC">
      <w:pPr>
        <w:autoSpaceDE w:val="0"/>
        <w:autoSpaceDN w:val="0"/>
        <w:adjustRightInd w:val="0"/>
        <w:jc w:val="both"/>
        <w:rPr>
          <w:b/>
          <w:u w:val="single"/>
        </w:rPr>
      </w:pPr>
      <w:r>
        <w:rPr>
          <w:b/>
          <w:u w:val="single"/>
        </w:rPr>
        <w:t>Pytanie</w:t>
      </w:r>
      <w:r w:rsidRPr="00737CE9">
        <w:rPr>
          <w:b/>
          <w:u w:val="single"/>
        </w:rPr>
        <w:t xml:space="preserve"> nr </w:t>
      </w:r>
      <w:r>
        <w:rPr>
          <w:b/>
          <w:u w:val="single"/>
        </w:rPr>
        <w:t>4</w:t>
      </w:r>
      <w:r w:rsidRPr="00737CE9">
        <w:rPr>
          <w:b/>
          <w:u w:val="single"/>
        </w:rPr>
        <w:t>:</w:t>
      </w:r>
    </w:p>
    <w:p w:rsidR="000210BC" w:rsidRDefault="000210BC" w:rsidP="000210BC">
      <w:pPr>
        <w:autoSpaceDE w:val="0"/>
        <w:autoSpaceDN w:val="0"/>
        <w:adjustRightInd w:val="0"/>
        <w:jc w:val="both"/>
        <w:rPr>
          <w:shd w:val="clear" w:color="auto" w:fill="FFFFFF"/>
        </w:rPr>
      </w:pPr>
      <w:r w:rsidRPr="009A35DE">
        <w:rPr>
          <w:shd w:val="clear" w:color="auto" w:fill="FFFFFF"/>
        </w:rPr>
        <w:t>Czy Zamawiający dopuszcza realizację jakiejkolwiek części usługi przez osoby zatrudnione na podstawie umów cywilnoprawnych?</w:t>
      </w:r>
      <w:r>
        <w:t xml:space="preserve"> </w:t>
      </w:r>
      <w:r w:rsidRPr="009A35DE">
        <w:rPr>
          <w:shd w:val="clear" w:color="auto" w:fill="FFFFFF"/>
        </w:rPr>
        <w:t>W szczególności czy jest możliwe zatrudnienie pracowników ochrony na podstawie umowy cywilnoprawnej w zakresie wykraczającym poza normatyw czasu pracy (powyżej pełnego etatu)?</w:t>
      </w:r>
    </w:p>
    <w:p w:rsidR="000210BC" w:rsidRPr="00737CE9" w:rsidRDefault="000210BC" w:rsidP="000210BC">
      <w:pPr>
        <w:autoSpaceDE w:val="0"/>
        <w:autoSpaceDN w:val="0"/>
        <w:adjustRightInd w:val="0"/>
        <w:jc w:val="both"/>
        <w:rPr>
          <w:b/>
          <w:u w:val="single"/>
        </w:rPr>
      </w:pPr>
    </w:p>
    <w:p w:rsidR="00285F13" w:rsidRPr="00285F13" w:rsidRDefault="000210BC" w:rsidP="008C4280">
      <w:pPr>
        <w:autoSpaceDE w:val="0"/>
        <w:autoSpaceDN w:val="0"/>
        <w:adjustRightInd w:val="0"/>
        <w:jc w:val="both"/>
        <w:rPr>
          <w:b/>
          <w:u w:val="single"/>
        </w:rPr>
      </w:pPr>
      <w:r>
        <w:rPr>
          <w:b/>
          <w:u w:val="single"/>
        </w:rPr>
        <w:t>Wyjaśnienie nr 4:</w:t>
      </w:r>
    </w:p>
    <w:p w:rsidR="00F05B18" w:rsidRDefault="00F05B18" w:rsidP="00285F13">
      <w:pPr>
        <w:autoSpaceDE w:val="0"/>
        <w:autoSpaceDN w:val="0"/>
        <w:adjustRightInd w:val="0"/>
        <w:jc w:val="both"/>
        <w:rPr>
          <w:b/>
        </w:rPr>
      </w:pPr>
    </w:p>
    <w:p w:rsidR="00285F13" w:rsidRPr="00285F13" w:rsidRDefault="00285F13" w:rsidP="00285F13">
      <w:pPr>
        <w:autoSpaceDE w:val="0"/>
        <w:autoSpaceDN w:val="0"/>
        <w:adjustRightInd w:val="0"/>
        <w:jc w:val="both"/>
        <w:rPr>
          <w:b/>
          <w:u w:val="single"/>
        </w:rPr>
      </w:pPr>
      <w:r w:rsidRPr="00285F13">
        <w:rPr>
          <w:b/>
        </w:rPr>
        <w:t xml:space="preserve">Wykonawca winien działać zgodnie z przepisami prawa pracy. </w:t>
      </w:r>
    </w:p>
    <w:p w:rsidR="00F05B18" w:rsidRDefault="00F05B18" w:rsidP="00285F13">
      <w:pPr>
        <w:jc w:val="both"/>
      </w:pPr>
    </w:p>
    <w:p w:rsidR="00285F13" w:rsidRPr="00285F13" w:rsidRDefault="00285F13" w:rsidP="00285F13">
      <w:pPr>
        <w:jc w:val="both"/>
      </w:pPr>
      <w:r w:rsidRPr="00285F13">
        <w:t xml:space="preserve">Zgodnie z art.  22 § 1 kodeksu pracy przez nawiązanie stosunku pracy pracownik zobowiązuje się do wykonywania pracy określonego rodzaju na rzecz pracodawcy i pod jego kierownictwem oraz w miejscu i czasie wyznaczonym przez pracodawcę, </w:t>
      </w:r>
      <w:r w:rsidRPr="00285F13">
        <w:br/>
        <w:t>a pracodawca - do zatrudniania pracownika za wynagrodzeniem.</w:t>
      </w:r>
    </w:p>
    <w:p w:rsidR="00285F13" w:rsidRPr="00285F13" w:rsidRDefault="00285F13" w:rsidP="00285F13">
      <w:pPr>
        <w:jc w:val="both"/>
      </w:pPr>
    </w:p>
    <w:p w:rsidR="00285F13" w:rsidRPr="00285F13" w:rsidRDefault="00285F13" w:rsidP="00285F13">
      <w:pPr>
        <w:jc w:val="both"/>
      </w:pPr>
      <w:r w:rsidRPr="00285F13">
        <w:t>Natomiast wg art.  22 § 11 i  §  12 kodeksu pracy zatrudnienie w warunkach określonych w § 1 jest zatrudnieniem na podstawie stosunku pracy, bez względu na nazwę zawartej przez strony umowy. Nie jest dopuszczalne zastąpienie umowy o pracę umową cywilnoprawną przy zachowaniu warunków wykonywania pracy, określonych w § 1.</w:t>
      </w:r>
    </w:p>
    <w:p w:rsidR="00285F13" w:rsidRPr="00285F13" w:rsidRDefault="00285F13" w:rsidP="00285F13">
      <w:pPr>
        <w:jc w:val="both"/>
        <w:rPr>
          <w:b/>
        </w:rPr>
      </w:pPr>
      <w:r w:rsidRPr="00285F13">
        <w:rPr>
          <w:b/>
        </w:rPr>
        <w:t>Zgodnie z prawem pracy zatrudnienie ponad normy czasu pracy danego pracownika u tego samego pracodawcy przy takich samych czynnościach jest pracą w godzinach nadliczbowych.</w:t>
      </w:r>
    </w:p>
    <w:p w:rsidR="00285F13" w:rsidRPr="00285F13" w:rsidRDefault="00285F13" w:rsidP="00285F13">
      <w:pPr>
        <w:jc w:val="both"/>
      </w:pPr>
    </w:p>
    <w:p w:rsidR="00285F13" w:rsidRPr="00285F13" w:rsidRDefault="00285F13" w:rsidP="00285F13">
      <w:pPr>
        <w:jc w:val="both"/>
      </w:pPr>
      <w:r w:rsidRPr="00285F13">
        <w:rPr>
          <w:b/>
        </w:rPr>
        <w:t>Nie jest dopuszczalne umowne ustalenie czasu pracy w większym wymiarze niż przewidziany w przepisach prawa pracy.</w:t>
      </w:r>
      <w:r w:rsidRPr="00285F13">
        <w:t xml:space="preserve"> Takie postanowienie umowne jest nieważne w części przekraczającej wymiar czasu pracy przewidziany prawem (art. 18 </w:t>
      </w:r>
      <w:proofErr w:type="spellStart"/>
      <w:r w:rsidRPr="00285F13">
        <w:t>k.p</w:t>
      </w:r>
      <w:proofErr w:type="spellEnd"/>
      <w:r w:rsidRPr="00285F13">
        <w:t xml:space="preserve">.). </w:t>
      </w:r>
      <w:r w:rsidRPr="00285F13">
        <w:lastRenderedPageBreak/>
        <w:t xml:space="preserve">Pracownik nie jest zatem obowiązany do pracy ponad normy określone przepisami prawa pracy, a pracodawca nie ma obowiązku dopuszczenia go do pracy w tym czasie. Za pracę już wykonaną na podstawie tej umowy pracownik nabywa prawo do wynagrodzenia </w:t>
      </w:r>
      <w:r w:rsidRPr="00285F13">
        <w:br/>
        <w:t xml:space="preserve">z uwzględnieniem dodatku z art. 151¹ </w:t>
      </w:r>
      <w:proofErr w:type="spellStart"/>
      <w:r w:rsidRPr="00285F13">
        <w:t>k.p</w:t>
      </w:r>
      <w:proofErr w:type="spellEnd"/>
      <w:r w:rsidRPr="00285F13">
        <w:t>.</w:t>
      </w:r>
    </w:p>
    <w:p w:rsidR="00285F13" w:rsidRPr="00285F13" w:rsidRDefault="00285F13" w:rsidP="00285F13">
      <w:pPr>
        <w:ind w:left="720"/>
        <w:jc w:val="both"/>
      </w:pPr>
    </w:p>
    <w:p w:rsidR="00285F13" w:rsidRPr="00285F13" w:rsidRDefault="00285F13" w:rsidP="00285F13">
      <w:pPr>
        <w:jc w:val="both"/>
      </w:pPr>
      <w:r w:rsidRPr="00285F13">
        <w:t xml:space="preserve">Zawarcie dodatkowej umowy, niezależnie od jej nazwy (np. zlecenia), dotyczącej wykonywania pracy tego samego rodzaju, w warunkach przewidzianych dla umowy </w:t>
      </w:r>
      <w:r w:rsidRPr="00285F13">
        <w:br/>
        <w:t xml:space="preserve">o pracę, obejmującej czas po wykonywaniu pracy na podstawie umowy o pracę, jest obejściem tego zakazu. Praca taka jest traktowana jak praca w godzinach nadliczbowych - Jaśkowski Kazimierz, </w:t>
      </w:r>
      <w:proofErr w:type="spellStart"/>
      <w:r w:rsidRPr="00285F13">
        <w:t>Maniewska</w:t>
      </w:r>
      <w:proofErr w:type="spellEnd"/>
      <w:r w:rsidRPr="00285F13">
        <w:t xml:space="preserve"> Eliza, Komentarz aktualizowany do Kodeksu pracy. Opublikowano: LEX/</w:t>
      </w:r>
      <w:proofErr w:type="spellStart"/>
      <w:r w:rsidRPr="00285F13">
        <w:t>el</w:t>
      </w:r>
      <w:proofErr w:type="spellEnd"/>
      <w:r w:rsidRPr="00285F13">
        <w:t>. 2017.</w:t>
      </w:r>
    </w:p>
    <w:p w:rsidR="00285F13" w:rsidRPr="00285F13" w:rsidRDefault="00285F13" w:rsidP="00285F13">
      <w:pPr>
        <w:ind w:left="720"/>
        <w:jc w:val="both"/>
      </w:pPr>
    </w:p>
    <w:p w:rsidR="00285F13" w:rsidRPr="00285F13" w:rsidRDefault="00285F13" w:rsidP="00285F13">
      <w:pPr>
        <w:jc w:val="both"/>
      </w:pPr>
      <w:r w:rsidRPr="00285F13">
        <w:t xml:space="preserve">Zawieranie z pracownikami, oprócz umowy o pracę, różnego rodzaju umów (głównie cywilnoprawnych), na podstawie których pracownicy świadczą pracę w wymiarze przekraczającym normy wynikające z ich rozkładu czasu pracy. Takie działanie pracodawców uznać należy za niedopuszczalne, jeśli pracownik wykonuje pracę tego samego rodzaju. Sąd Najwyższy przyjął, że umowa zlecenia zawarta z pracownikiem zatrudnionym w pełnym wymiarze czasu pracy, przewidująca wykonywanie przez niego, za ustalonym wynagrodzeniem, po godzinach pracy tego samego rodzaju stanowi umowę uzupełniającą umowę o pracę. Oznacza to, że do takiej pracy zastosowanie będą miały wszystkie przepisy normujące pracę nadliczbową. W szczególności warto zwrócić uwagę na ograniczenia takiej pracy (przesłanki, zakazy, limity), a także konieczność zapłaty wynagrodzenia wraz z dodatkiem. Ponadto, nawet w przypadku gdy wolę zawarcia dodatkowej umowy wyrażą obie strony, działanie takie stanowi obejście przepisów </w:t>
      </w:r>
      <w:r w:rsidRPr="00285F13">
        <w:br/>
        <w:t>o czasie pracy – Baran Krzysztof W. (red.), Kodeks pracy. Komentarz, wyd. III, Opublikowano: WK 2016.</w:t>
      </w:r>
    </w:p>
    <w:p w:rsidR="00285F13" w:rsidRPr="00285F13" w:rsidRDefault="00285F13" w:rsidP="00285F13">
      <w:pPr>
        <w:jc w:val="both"/>
      </w:pPr>
    </w:p>
    <w:p w:rsidR="00285F13" w:rsidRPr="00285F13" w:rsidRDefault="00285F13" w:rsidP="00285F13">
      <w:pPr>
        <w:jc w:val="both"/>
      </w:pPr>
      <w:r w:rsidRPr="00285F13">
        <w:t xml:space="preserve">Wg wyroku Sądu Najwyższego z dnia 2 października 2018 r. sygn. akt I PK 127/17 </w:t>
      </w:r>
      <w:r w:rsidRPr="00285F13">
        <w:rPr>
          <w:b/>
        </w:rPr>
        <w:t>nie</w:t>
      </w:r>
      <w:r w:rsidRPr="00285F13">
        <w:t xml:space="preserve"> </w:t>
      </w:r>
      <w:r w:rsidRPr="00285F13">
        <w:rPr>
          <w:b/>
        </w:rPr>
        <w:t xml:space="preserve">jest możliwe jednoczesne zakwalifikowanie umowy jako umowy prawa cywilnego </w:t>
      </w:r>
      <w:r w:rsidRPr="00285F13">
        <w:rPr>
          <w:b/>
        </w:rPr>
        <w:br/>
        <w:t>i umowy prawa pracy</w:t>
      </w:r>
      <w:r w:rsidRPr="00285F13">
        <w:t xml:space="preserve">. Jeżeli przeważają elementy charakterystyczne dla stosunku pracy (art. 22 § 1 </w:t>
      </w:r>
      <w:proofErr w:type="spellStart"/>
      <w:r w:rsidRPr="00285F13">
        <w:t>k.p</w:t>
      </w:r>
      <w:proofErr w:type="spellEnd"/>
      <w:r w:rsidRPr="00285F13">
        <w:t>.), relacja prawna stron podlega zakwalifikowaniu jako umowa o pracę, choćby występowały w niej elementy charakterystyczne dla umów prawa cywilnego.</w:t>
      </w:r>
    </w:p>
    <w:p w:rsidR="00285F13" w:rsidRPr="00285F13" w:rsidRDefault="00285F13" w:rsidP="00285F13">
      <w:pPr>
        <w:jc w:val="both"/>
        <w:rPr>
          <w:shd w:val="clear" w:color="auto" w:fill="FFFFFF"/>
        </w:rPr>
      </w:pPr>
    </w:p>
    <w:p w:rsidR="00285F13" w:rsidRDefault="00285F13" w:rsidP="00285F13">
      <w:pPr>
        <w:jc w:val="both"/>
      </w:pPr>
      <w:r w:rsidRPr="00285F13">
        <w:rPr>
          <w:shd w:val="clear" w:color="auto" w:fill="FFFFFF"/>
        </w:rPr>
        <w:t>Zgodnie z a</w:t>
      </w:r>
      <w:r w:rsidRPr="00285F13">
        <w:t>rt.  18</w:t>
      </w:r>
      <w:r w:rsidRPr="00285F13">
        <w:rPr>
          <w:vertAlign w:val="superscript"/>
        </w:rPr>
        <w:t>4</w:t>
      </w:r>
      <w:r w:rsidRPr="00285F13">
        <w:t xml:space="preserve">  §  1 kodeksu pracy nadzór i kontrolę przestrzegania prawa pracy, </w:t>
      </w:r>
      <w:r w:rsidRPr="00285F13">
        <w:br/>
        <w:t>w tym przepisów i zasad bezpieczeństwa i higieny pracy, sprawuje Państwowa Inspekcja Pracy.</w:t>
      </w:r>
    </w:p>
    <w:p w:rsidR="00285F13" w:rsidRPr="00285F13" w:rsidRDefault="00285F13" w:rsidP="00285F13">
      <w:pPr>
        <w:jc w:val="both"/>
      </w:pPr>
    </w:p>
    <w:p w:rsidR="008C4280" w:rsidRPr="00285F13" w:rsidRDefault="008C4280" w:rsidP="008C4280">
      <w:pPr>
        <w:autoSpaceDE w:val="0"/>
        <w:autoSpaceDN w:val="0"/>
        <w:adjustRightInd w:val="0"/>
        <w:jc w:val="both"/>
        <w:rPr>
          <w:b/>
        </w:rPr>
      </w:pPr>
      <w:r w:rsidRPr="00285F13">
        <w:rPr>
          <w:b/>
        </w:rPr>
        <w:t>W Rozdziale III SWZ (opis przedmiotu zamówienia) – str. 11 SWZ Zamawiający zapisał:</w:t>
      </w:r>
    </w:p>
    <w:p w:rsidR="00B1511B" w:rsidRPr="00F05B18" w:rsidRDefault="008C4280" w:rsidP="000210BC">
      <w:pPr>
        <w:autoSpaceDE w:val="0"/>
        <w:autoSpaceDN w:val="0"/>
        <w:adjustRightInd w:val="0"/>
        <w:jc w:val="both"/>
        <w:rPr>
          <w:b/>
        </w:rPr>
      </w:pPr>
      <w:r w:rsidRPr="00285F13">
        <w:rPr>
          <w:b/>
          <w:bCs/>
        </w:rPr>
        <w:t xml:space="preserve">Wszystkie osoby, które będą uczestniczyć w wykonaniu zadania ochrony obiektów </w:t>
      </w:r>
      <w:r w:rsidRPr="00285F13">
        <w:rPr>
          <w:b/>
        </w:rPr>
        <w:t>JW 4929, JW 3248, JW 3533 Klikawa, WKU Puławy i Składu Dęblin, Wykonawca lub Podwykonawca ma obowiązek zatrudnić na umowy o pracę, Zamawiający pozostawia w gestii Wykonawcy wymiar etatu</w:t>
      </w:r>
      <w:r w:rsidR="00F05B18">
        <w:rPr>
          <w:b/>
        </w:rPr>
        <w:t xml:space="preserve">, a więc </w:t>
      </w:r>
      <w:r w:rsidR="00F05B18" w:rsidRPr="00F05B18">
        <w:rPr>
          <w:b/>
        </w:rPr>
        <w:t xml:space="preserve">Zamawiający nie </w:t>
      </w:r>
      <w:r w:rsidR="00F05B18">
        <w:rPr>
          <w:b/>
        </w:rPr>
        <w:t>dopuszcza wykonywania zadania ochrony przez osoby zatrudnione na podstawie umów cywilnoprawnych i nie jest możliwe zatrudnianie pracowników ochrony na podstawie umowy cywilnoprawnej w zakresie wykraczającym poza normatyw czasu pracy.</w:t>
      </w:r>
    </w:p>
    <w:p w:rsidR="00285F13" w:rsidRPr="00B1511B" w:rsidRDefault="00285F13" w:rsidP="000210BC">
      <w:pPr>
        <w:autoSpaceDE w:val="0"/>
        <w:autoSpaceDN w:val="0"/>
        <w:adjustRightInd w:val="0"/>
        <w:jc w:val="both"/>
        <w:rPr>
          <w:b/>
          <w:color w:val="00B050"/>
          <w:u w:val="single"/>
        </w:rPr>
      </w:pPr>
    </w:p>
    <w:p w:rsidR="000210BC" w:rsidRDefault="000210BC" w:rsidP="000210BC">
      <w:pPr>
        <w:autoSpaceDE w:val="0"/>
        <w:autoSpaceDN w:val="0"/>
        <w:adjustRightInd w:val="0"/>
        <w:jc w:val="both"/>
        <w:rPr>
          <w:b/>
          <w:u w:val="single"/>
        </w:rPr>
      </w:pPr>
      <w:r>
        <w:rPr>
          <w:b/>
          <w:u w:val="single"/>
        </w:rPr>
        <w:t>Pytanie</w:t>
      </w:r>
      <w:r w:rsidRPr="00737CE9">
        <w:rPr>
          <w:b/>
          <w:u w:val="single"/>
        </w:rPr>
        <w:t xml:space="preserve"> nr </w:t>
      </w:r>
      <w:r>
        <w:rPr>
          <w:b/>
          <w:u w:val="single"/>
        </w:rPr>
        <w:t>5</w:t>
      </w:r>
      <w:r w:rsidRPr="00737CE9">
        <w:rPr>
          <w:b/>
          <w:u w:val="single"/>
        </w:rPr>
        <w:t>:</w:t>
      </w:r>
    </w:p>
    <w:p w:rsidR="000210BC" w:rsidRPr="00737CE9" w:rsidRDefault="000210BC" w:rsidP="000210BC">
      <w:pPr>
        <w:autoSpaceDE w:val="0"/>
        <w:autoSpaceDN w:val="0"/>
        <w:adjustRightInd w:val="0"/>
        <w:jc w:val="both"/>
        <w:rPr>
          <w:b/>
          <w:u w:val="single"/>
        </w:rPr>
      </w:pPr>
      <w:r w:rsidRPr="009A35DE">
        <w:rPr>
          <w:shd w:val="clear" w:color="auto" w:fill="FFFFFF"/>
        </w:rPr>
        <w:t xml:space="preserve">Jeśli Zamawiający dopuści realizację jakiejkolwiek części zamówienia na podstawie umów cywilnoprawnych, to czy w przypadku objęcia takich umów ustawowym obowiązkiem ubezpieczenia społecznego, Zamawiający zrekompensuje Wykonawcy </w:t>
      </w:r>
      <w:r w:rsidRPr="009A35DE">
        <w:rPr>
          <w:shd w:val="clear" w:color="auto" w:fill="FFFFFF"/>
        </w:rPr>
        <w:lastRenderedPageBreak/>
        <w:t>zwiększone koszty realizacji umowy, wywołane takim „</w:t>
      </w:r>
      <w:proofErr w:type="spellStart"/>
      <w:r w:rsidRPr="009A35DE">
        <w:rPr>
          <w:shd w:val="clear" w:color="auto" w:fill="FFFFFF"/>
        </w:rPr>
        <w:t>ozusowaniem</w:t>
      </w:r>
      <w:proofErr w:type="spellEnd"/>
      <w:r w:rsidRPr="009A35DE">
        <w:rPr>
          <w:shd w:val="clear" w:color="auto" w:fill="FFFFFF"/>
        </w:rPr>
        <w:t>” umów cywilnoprawnych?</w:t>
      </w:r>
      <w:r w:rsidRPr="009A35DE">
        <w:br/>
      </w:r>
    </w:p>
    <w:p w:rsidR="000210BC" w:rsidRDefault="000210BC" w:rsidP="000210BC">
      <w:pPr>
        <w:autoSpaceDE w:val="0"/>
        <w:autoSpaceDN w:val="0"/>
        <w:adjustRightInd w:val="0"/>
        <w:jc w:val="both"/>
        <w:rPr>
          <w:b/>
          <w:u w:val="single"/>
        </w:rPr>
      </w:pPr>
      <w:r>
        <w:rPr>
          <w:b/>
          <w:u w:val="single"/>
        </w:rPr>
        <w:t>Wyjaśnienie nr 5:</w:t>
      </w:r>
    </w:p>
    <w:p w:rsidR="00CD2D97" w:rsidRPr="00D00D0A" w:rsidRDefault="00CD2D97" w:rsidP="000210BC">
      <w:pPr>
        <w:autoSpaceDE w:val="0"/>
        <w:autoSpaceDN w:val="0"/>
        <w:adjustRightInd w:val="0"/>
        <w:jc w:val="both"/>
        <w:rPr>
          <w:b/>
        </w:rPr>
      </w:pPr>
      <w:r w:rsidRPr="00D00D0A">
        <w:rPr>
          <w:b/>
        </w:rPr>
        <w:t xml:space="preserve">Patrz </w:t>
      </w:r>
      <w:r w:rsidR="00D00D0A" w:rsidRPr="00D00D0A">
        <w:rPr>
          <w:b/>
        </w:rPr>
        <w:t>wyjaśnienie nr 4.</w:t>
      </w:r>
    </w:p>
    <w:p w:rsidR="00CD2D97" w:rsidRDefault="00CD2D97" w:rsidP="000210BC">
      <w:pPr>
        <w:autoSpaceDE w:val="0"/>
        <w:autoSpaceDN w:val="0"/>
        <w:adjustRightInd w:val="0"/>
        <w:jc w:val="both"/>
        <w:rPr>
          <w:b/>
          <w:u w:val="single"/>
        </w:rPr>
      </w:pPr>
    </w:p>
    <w:p w:rsidR="000210BC" w:rsidRDefault="000210BC" w:rsidP="000210BC">
      <w:pPr>
        <w:autoSpaceDE w:val="0"/>
        <w:autoSpaceDN w:val="0"/>
        <w:adjustRightInd w:val="0"/>
        <w:jc w:val="both"/>
        <w:rPr>
          <w:b/>
          <w:u w:val="single"/>
        </w:rPr>
      </w:pPr>
      <w:r>
        <w:rPr>
          <w:b/>
          <w:u w:val="single"/>
        </w:rPr>
        <w:t>Pytanie</w:t>
      </w:r>
      <w:r w:rsidRPr="00737CE9">
        <w:rPr>
          <w:b/>
          <w:u w:val="single"/>
        </w:rPr>
        <w:t xml:space="preserve"> nr </w:t>
      </w:r>
      <w:r>
        <w:rPr>
          <w:b/>
          <w:u w:val="single"/>
        </w:rPr>
        <w:t>6</w:t>
      </w:r>
      <w:r w:rsidRPr="00737CE9">
        <w:rPr>
          <w:b/>
          <w:u w:val="single"/>
        </w:rPr>
        <w:t>:</w:t>
      </w:r>
    </w:p>
    <w:p w:rsidR="009C13A9" w:rsidRDefault="009C13A9" w:rsidP="000210BC">
      <w:pPr>
        <w:autoSpaceDE w:val="0"/>
        <w:autoSpaceDN w:val="0"/>
        <w:adjustRightInd w:val="0"/>
        <w:jc w:val="both"/>
        <w:rPr>
          <w:shd w:val="clear" w:color="auto" w:fill="FFFFFF"/>
        </w:rPr>
      </w:pPr>
      <w:r w:rsidRPr="009A35DE">
        <w:rPr>
          <w:shd w:val="clear" w:color="auto" w:fill="FFFFFF"/>
        </w:rPr>
        <w:t xml:space="preserve">W § 10 </w:t>
      </w:r>
      <w:proofErr w:type="spellStart"/>
      <w:r w:rsidRPr="009A35DE">
        <w:rPr>
          <w:shd w:val="clear" w:color="auto" w:fill="FFFFFF"/>
        </w:rPr>
        <w:t>pkt</w:t>
      </w:r>
      <w:proofErr w:type="spellEnd"/>
      <w:r w:rsidRPr="009A35DE">
        <w:rPr>
          <w:shd w:val="clear" w:color="auto" w:fill="FFFFFF"/>
        </w:rPr>
        <w:t xml:space="preserve"> 30 wzorca umowy Zamawiający nakłada na Wykonawcę niewykonalny obowiązek zagwarantowania aktualności wpisów na listę kwalifikowanych pracowników ochrony fizycznej, prowadzonej przez właściwego Komendanta Wojewódzkiego Policji oraz legitymacji osoby dopuszczonej do posiadania broni wszystkich pracowników ochrony zgłoszonych do realizacji umowy - pod rygorem odpowiedzialności cywilnoprawnej, w tym zapłaty kar umownych.</w:t>
      </w:r>
      <w:r>
        <w:t xml:space="preserve"> </w:t>
      </w:r>
      <w:r w:rsidRPr="009A35DE">
        <w:rPr>
          <w:shd w:val="clear" w:color="auto" w:fill="FFFFFF"/>
        </w:rPr>
        <w:t>Na czym ma polegać weryfikacja pracowników pod kątem aktualności wpisu na listę kwalifikowanych pracowników ochrony fizycznej oraz ważności uzyskanego dopuszczenia do posiadani broni? Żadna procedura, wprowadzona przez Wykonawcę, nie „zagwarantuje” aktualności wspomnianego wpisu, ani aktualności takiego dopuszczenia. Komendant Wojewódzki Policji nie jest zobowiązany do przeprowadzania „sprawdzań” na wniosek Wykonawcy – Wykonawca zatem nie ma narzędzi, aby „zagwarantować” taką aktualność.</w:t>
      </w:r>
    </w:p>
    <w:p w:rsidR="009C13A9" w:rsidRPr="00737CE9" w:rsidRDefault="009C13A9" w:rsidP="000210BC">
      <w:pPr>
        <w:autoSpaceDE w:val="0"/>
        <w:autoSpaceDN w:val="0"/>
        <w:adjustRightInd w:val="0"/>
        <w:jc w:val="both"/>
        <w:rPr>
          <w:b/>
          <w:u w:val="single"/>
        </w:rPr>
      </w:pPr>
    </w:p>
    <w:p w:rsidR="000210BC" w:rsidRDefault="000210BC" w:rsidP="000210BC">
      <w:pPr>
        <w:autoSpaceDE w:val="0"/>
        <w:autoSpaceDN w:val="0"/>
        <w:adjustRightInd w:val="0"/>
        <w:jc w:val="both"/>
        <w:rPr>
          <w:b/>
          <w:u w:val="single"/>
        </w:rPr>
      </w:pPr>
      <w:r>
        <w:rPr>
          <w:b/>
          <w:u w:val="single"/>
        </w:rPr>
        <w:t>Wyjaśnienie nr 6:</w:t>
      </w:r>
    </w:p>
    <w:p w:rsidR="000210BC" w:rsidRPr="008019B1" w:rsidRDefault="00CD2D97" w:rsidP="00C9169A">
      <w:pPr>
        <w:jc w:val="both"/>
        <w:rPr>
          <w:shd w:val="clear" w:color="auto" w:fill="FFFFFF"/>
        </w:rPr>
      </w:pPr>
      <w:r w:rsidRPr="008019B1">
        <w:rPr>
          <w:shd w:val="clear" w:color="auto" w:fill="FFFFFF"/>
        </w:rPr>
        <w:t xml:space="preserve">Zamawiający może stosować dowolne narzędzia i sposoby weryfikacji prawidłowego wykonywania umowy przez Wykonawcę także w zakresie obowiązków wskazywanych </w:t>
      </w:r>
      <w:r w:rsidRPr="008019B1">
        <w:rPr>
          <w:shd w:val="clear" w:color="auto" w:fill="FFFFFF"/>
        </w:rPr>
        <w:br/>
        <w:t>w pytaniu Wykonawcy.</w:t>
      </w:r>
    </w:p>
    <w:p w:rsidR="00C9169A" w:rsidRPr="008019B1" w:rsidRDefault="00C9169A" w:rsidP="00C9169A">
      <w:pPr>
        <w:autoSpaceDE w:val="0"/>
        <w:autoSpaceDN w:val="0"/>
        <w:adjustRightInd w:val="0"/>
        <w:jc w:val="both"/>
      </w:pPr>
      <w:r w:rsidRPr="008019B1">
        <w:t>Zamawiający ma doświadczenie w tego rodzaju sprawdzeniach, których sam niejednokrotnie dokonuje występując do właściwych komend wojewódzkich Policji np. raz na kwartał z prośbą o zweryfikowanie pracowników ochrony pod względem aktualności wpisów. Komendy Policji mają obowiązek zweryfikować nadesłane listy.</w:t>
      </w:r>
    </w:p>
    <w:p w:rsidR="00C9169A" w:rsidRPr="008019B1" w:rsidRDefault="00C9169A" w:rsidP="00CD2D97">
      <w:pPr>
        <w:autoSpaceDE w:val="0"/>
        <w:autoSpaceDN w:val="0"/>
        <w:adjustRightInd w:val="0"/>
        <w:jc w:val="both"/>
        <w:rPr>
          <w:b/>
          <w:u w:val="single"/>
        </w:rPr>
      </w:pPr>
    </w:p>
    <w:p w:rsidR="000210BC" w:rsidRDefault="000210BC" w:rsidP="000210BC">
      <w:pPr>
        <w:autoSpaceDE w:val="0"/>
        <w:autoSpaceDN w:val="0"/>
        <w:adjustRightInd w:val="0"/>
        <w:jc w:val="both"/>
        <w:rPr>
          <w:b/>
          <w:u w:val="single"/>
        </w:rPr>
      </w:pPr>
      <w:r>
        <w:rPr>
          <w:b/>
          <w:u w:val="single"/>
        </w:rPr>
        <w:t>Pytanie</w:t>
      </w:r>
      <w:r w:rsidRPr="00737CE9">
        <w:rPr>
          <w:b/>
          <w:u w:val="single"/>
        </w:rPr>
        <w:t xml:space="preserve"> nr </w:t>
      </w:r>
      <w:r>
        <w:rPr>
          <w:b/>
          <w:u w:val="single"/>
        </w:rPr>
        <w:t>7</w:t>
      </w:r>
      <w:r w:rsidRPr="00737CE9">
        <w:rPr>
          <w:b/>
          <w:u w:val="single"/>
        </w:rPr>
        <w:t>:</w:t>
      </w:r>
    </w:p>
    <w:p w:rsidR="00AA7A0D" w:rsidRDefault="00AA7A0D" w:rsidP="000210BC">
      <w:pPr>
        <w:autoSpaceDE w:val="0"/>
        <w:autoSpaceDN w:val="0"/>
        <w:adjustRightInd w:val="0"/>
        <w:jc w:val="both"/>
        <w:rPr>
          <w:shd w:val="clear" w:color="auto" w:fill="FFFFFF"/>
        </w:rPr>
      </w:pPr>
      <w:r w:rsidRPr="009A35DE">
        <w:rPr>
          <w:shd w:val="clear" w:color="auto" w:fill="FFFFFF"/>
        </w:rPr>
        <w:t xml:space="preserve">Zapis § 17 ust. 2 </w:t>
      </w:r>
      <w:proofErr w:type="spellStart"/>
      <w:r w:rsidRPr="009A35DE">
        <w:rPr>
          <w:shd w:val="clear" w:color="auto" w:fill="FFFFFF"/>
        </w:rPr>
        <w:t>pkt</w:t>
      </w:r>
      <w:proofErr w:type="spellEnd"/>
      <w:r w:rsidRPr="009A35DE">
        <w:rPr>
          <w:shd w:val="clear" w:color="auto" w:fill="FFFFFF"/>
        </w:rPr>
        <w:t xml:space="preserve"> 2 wzorca umowy sugeruje odstąpienie od Umowy przez Zamawiającego w każdym przypadku nienależytego wykonania umowy. Zapis ten jest niespójny z § 17 ust. 4 i ust. 10, gdzie przewidziano tzw. „procedurę naprawczą.”, skutkującą zaniechaniem odstąpienia.</w:t>
      </w:r>
      <w:r>
        <w:rPr>
          <w:shd w:val="clear" w:color="auto" w:fill="FFFFFF"/>
        </w:rPr>
        <w:t xml:space="preserve"> </w:t>
      </w:r>
      <w:r w:rsidRPr="009A35DE">
        <w:rPr>
          <w:shd w:val="clear" w:color="auto" w:fill="FFFFFF"/>
        </w:rPr>
        <w:t>Uprzejmie proszę o jednoznaczne wyjaśnienie, czy opisana w ust. 4 i 10 procedura, będzie realizowana przez podjęciem przez Zamawiającego decyzji o odstąpieniu od umowy.</w:t>
      </w:r>
    </w:p>
    <w:p w:rsidR="00AA7A0D" w:rsidRPr="00737CE9" w:rsidRDefault="00AA7A0D" w:rsidP="000210BC">
      <w:pPr>
        <w:autoSpaceDE w:val="0"/>
        <w:autoSpaceDN w:val="0"/>
        <w:adjustRightInd w:val="0"/>
        <w:jc w:val="both"/>
        <w:rPr>
          <w:b/>
          <w:u w:val="single"/>
        </w:rPr>
      </w:pPr>
    </w:p>
    <w:p w:rsidR="000210BC" w:rsidRDefault="000210BC" w:rsidP="000210BC">
      <w:pPr>
        <w:autoSpaceDE w:val="0"/>
        <w:autoSpaceDN w:val="0"/>
        <w:adjustRightInd w:val="0"/>
        <w:jc w:val="both"/>
        <w:rPr>
          <w:b/>
          <w:u w:val="single"/>
        </w:rPr>
      </w:pPr>
      <w:r>
        <w:rPr>
          <w:b/>
          <w:u w:val="single"/>
        </w:rPr>
        <w:t>Wyjaśnienie nr 7:</w:t>
      </w:r>
    </w:p>
    <w:p w:rsidR="001F1B1F" w:rsidRPr="008019B1" w:rsidRDefault="001F1B1F" w:rsidP="001F1B1F">
      <w:pPr>
        <w:jc w:val="both"/>
        <w:rPr>
          <w:shd w:val="clear" w:color="auto" w:fill="FFFFFF"/>
        </w:rPr>
      </w:pPr>
      <w:r w:rsidRPr="008019B1">
        <w:rPr>
          <w:shd w:val="clear" w:color="auto" w:fill="FFFFFF"/>
        </w:rPr>
        <w:t xml:space="preserve">W powyżej cytowanym regulacjach umownych zawarto uprawnienia Zamawiającego, które są od siebie niezależne. Zamawiający ma więc możliwość skorzystania </w:t>
      </w:r>
      <w:r w:rsidRPr="008019B1">
        <w:rPr>
          <w:shd w:val="clear" w:color="auto" w:fill="FFFFFF"/>
        </w:rPr>
        <w:br/>
        <w:t xml:space="preserve">z odstąpienia od umowy przez Zamawiającego w każdym przypadku nienależytego wykonania umowy - § 17 ust. 2 </w:t>
      </w:r>
      <w:proofErr w:type="spellStart"/>
      <w:r w:rsidRPr="008019B1">
        <w:rPr>
          <w:shd w:val="clear" w:color="auto" w:fill="FFFFFF"/>
        </w:rPr>
        <w:t>pkt</w:t>
      </w:r>
      <w:proofErr w:type="spellEnd"/>
      <w:r w:rsidRPr="008019B1">
        <w:rPr>
          <w:shd w:val="clear" w:color="auto" w:fill="FFFFFF"/>
        </w:rPr>
        <w:t xml:space="preserve"> 2 wzorca umowy jak i odstąpienie po wykorzystaniu jak to nazwał Wykonawca „procedury naprawczej” . Są to odrębne prawa Zamawiającego i do niego należy wybór z jakiego uprawnienia skorzysta w danym przypadku.  </w:t>
      </w:r>
    </w:p>
    <w:p w:rsidR="001F1B1F" w:rsidRPr="008019B1" w:rsidRDefault="001F1B1F" w:rsidP="001F1B1F">
      <w:pPr>
        <w:jc w:val="both"/>
        <w:rPr>
          <w:shd w:val="clear" w:color="auto" w:fill="FFFFFF"/>
        </w:rPr>
      </w:pPr>
      <w:r w:rsidRPr="008019B1">
        <w:rPr>
          <w:shd w:val="clear" w:color="auto" w:fill="FFFFFF"/>
        </w:rPr>
        <w:t>Opisana w § 17 ust. 4 i 10 procedura, będzie realizowana prze</w:t>
      </w:r>
      <w:r w:rsidR="00560E31" w:rsidRPr="008019B1">
        <w:rPr>
          <w:shd w:val="clear" w:color="auto" w:fill="FFFFFF"/>
        </w:rPr>
        <w:t>d</w:t>
      </w:r>
      <w:r w:rsidRPr="008019B1">
        <w:rPr>
          <w:shd w:val="clear" w:color="auto" w:fill="FFFFFF"/>
        </w:rPr>
        <w:t xml:space="preserve"> podjęciem przez Zamawiającego decyzji o odstąpieniu od umowy</w:t>
      </w:r>
      <w:r w:rsidR="00C9169A" w:rsidRPr="008019B1">
        <w:rPr>
          <w:shd w:val="clear" w:color="auto" w:fill="FFFFFF"/>
        </w:rPr>
        <w:t>,</w:t>
      </w:r>
      <w:r w:rsidRPr="008019B1">
        <w:rPr>
          <w:shd w:val="clear" w:color="auto" w:fill="FFFFFF"/>
        </w:rPr>
        <w:t xml:space="preserve"> jeżeli Zamawiający podejmie taką decyzję</w:t>
      </w:r>
      <w:r w:rsidR="00560E31" w:rsidRPr="008019B1">
        <w:rPr>
          <w:shd w:val="clear" w:color="auto" w:fill="FFFFFF"/>
        </w:rPr>
        <w:t>,</w:t>
      </w:r>
      <w:r w:rsidRPr="008019B1">
        <w:rPr>
          <w:shd w:val="clear" w:color="auto" w:fill="FFFFFF"/>
        </w:rPr>
        <w:t xml:space="preserve"> gdyż również może skorzystać z prawa uregulowanego w § 17 ust. 2 </w:t>
      </w:r>
      <w:proofErr w:type="spellStart"/>
      <w:r w:rsidRPr="008019B1">
        <w:rPr>
          <w:shd w:val="clear" w:color="auto" w:fill="FFFFFF"/>
        </w:rPr>
        <w:t>pkt</w:t>
      </w:r>
      <w:proofErr w:type="spellEnd"/>
      <w:r w:rsidRPr="008019B1">
        <w:rPr>
          <w:shd w:val="clear" w:color="auto" w:fill="FFFFFF"/>
        </w:rPr>
        <w:t xml:space="preserve"> 2 wzorca umowy</w:t>
      </w:r>
      <w:r w:rsidR="00560E31" w:rsidRPr="008019B1">
        <w:rPr>
          <w:shd w:val="clear" w:color="auto" w:fill="FFFFFF"/>
        </w:rPr>
        <w:t>.</w:t>
      </w:r>
    </w:p>
    <w:p w:rsidR="000210BC" w:rsidRDefault="000210BC" w:rsidP="000210BC">
      <w:pPr>
        <w:autoSpaceDE w:val="0"/>
        <w:autoSpaceDN w:val="0"/>
        <w:adjustRightInd w:val="0"/>
        <w:jc w:val="both"/>
        <w:rPr>
          <w:b/>
          <w:u w:val="single"/>
        </w:rPr>
      </w:pPr>
    </w:p>
    <w:p w:rsidR="000210BC" w:rsidRDefault="000210BC" w:rsidP="000210BC">
      <w:pPr>
        <w:autoSpaceDE w:val="0"/>
        <w:autoSpaceDN w:val="0"/>
        <w:adjustRightInd w:val="0"/>
        <w:jc w:val="both"/>
        <w:rPr>
          <w:b/>
          <w:u w:val="single"/>
        </w:rPr>
      </w:pPr>
      <w:r>
        <w:rPr>
          <w:b/>
          <w:u w:val="single"/>
        </w:rPr>
        <w:t>Pytanie</w:t>
      </w:r>
      <w:r w:rsidRPr="00737CE9">
        <w:rPr>
          <w:b/>
          <w:u w:val="single"/>
        </w:rPr>
        <w:t xml:space="preserve"> nr </w:t>
      </w:r>
      <w:r>
        <w:rPr>
          <w:b/>
          <w:u w:val="single"/>
        </w:rPr>
        <w:t>8</w:t>
      </w:r>
      <w:r w:rsidRPr="00737CE9">
        <w:rPr>
          <w:b/>
          <w:u w:val="single"/>
        </w:rPr>
        <w:t>:</w:t>
      </w:r>
    </w:p>
    <w:p w:rsidR="00AA7A0D" w:rsidRDefault="00AA7A0D" w:rsidP="000210BC">
      <w:pPr>
        <w:autoSpaceDE w:val="0"/>
        <w:autoSpaceDN w:val="0"/>
        <w:adjustRightInd w:val="0"/>
        <w:jc w:val="both"/>
        <w:rPr>
          <w:b/>
          <w:u w:val="single"/>
        </w:rPr>
      </w:pPr>
      <w:r w:rsidRPr="009A35DE">
        <w:rPr>
          <w:shd w:val="clear" w:color="auto" w:fill="FFFFFF"/>
        </w:rPr>
        <w:t>Jaki jest łączny limit kar umownych, które Zamawiający będzie mógł nałożyć na Wykonawcę podczas realizacji przez niego umowy?</w:t>
      </w:r>
    </w:p>
    <w:p w:rsidR="00AA7A0D" w:rsidRPr="00737CE9" w:rsidRDefault="00AA7A0D" w:rsidP="000210BC">
      <w:pPr>
        <w:autoSpaceDE w:val="0"/>
        <w:autoSpaceDN w:val="0"/>
        <w:adjustRightInd w:val="0"/>
        <w:jc w:val="both"/>
        <w:rPr>
          <w:b/>
          <w:u w:val="single"/>
        </w:rPr>
      </w:pPr>
    </w:p>
    <w:p w:rsidR="000210BC" w:rsidRDefault="000210BC" w:rsidP="000210BC">
      <w:pPr>
        <w:autoSpaceDE w:val="0"/>
        <w:autoSpaceDN w:val="0"/>
        <w:adjustRightInd w:val="0"/>
        <w:jc w:val="both"/>
        <w:rPr>
          <w:b/>
          <w:u w:val="single"/>
        </w:rPr>
      </w:pPr>
      <w:r>
        <w:rPr>
          <w:b/>
          <w:u w:val="single"/>
        </w:rPr>
        <w:t>Wyjaśnienie nr 8:</w:t>
      </w:r>
    </w:p>
    <w:p w:rsidR="00632EF3" w:rsidRPr="00632EF3" w:rsidRDefault="00632EF3" w:rsidP="00632EF3">
      <w:pPr>
        <w:jc w:val="both"/>
        <w:rPr>
          <w:shd w:val="clear" w:color="auto" w:fill="FFFFFF"/>
        </w:rPr>
      </w:pPr>
      <w:r w:rsidRPr="00632EF3">
        <w:rPr>
          <w:shd w:val="clear" w:color="auto" w:fill="FFFFFF"/>
        </w:rPr>
        <w:t>Jest to uregulowane  w § 18 ust. 3</w:t>
      </w:r>
      <w:r>
        <w:rPr>
          <w:shd w:val="clear" w:color="auto" w:fill="FFFFFF"/>
        </w:rPr>
        <w:t>8</w:t>
      </w:r>
      <w:r w:rsidRPr="00632EF3">
        <w:rPr>
          <w:shd w:val="clear" w:color="auto" w:fill="FFFFFF"/>
        </w:rPr>
        <w:t xml:space="preserve"> ogólnych warunków umowy –załącznika nr 14a do SWZ (zadanie nr 1):</w:t>
      </w:r>
    </w:p>
    <w:p w:rsidR="00632EF3" w:rsidRPr="00812E7B" w:rsidRDefault="00632EF3" w:rsidP="00632EF3">
      <w:pPr>
        <w:jc w:val="both"/>
      </w:pPr>
      <w:r>
        <w:t>„</w:t>
      </w:r>
      <w:r w:rsidRPr="00812E7B">
        <w:t xml:space="preserve">38. Maksymalna łączna wysokość kar umownych o których mowa w ust. 1-32, które Zamawiający może naliczyć wykonawcy nie może przekroczyć </w:t>
      </w:r>
      <w:r w:rsidRPr="00812E7B">
        <w:rPr>
          <w:b/>
        </w:rPr>
        <w:t>20% wartości całkowitego wynagrodzenia brutto Wykonawcy</w:t>
      </w:r>
      <w:r w:rsidRPr="00812E7B">
        <w:t xml:space="preserve">, określonego </w:t>
      </w:r>
      <w:r w:rsidRPr="00812E7B">
        <w:rPr>
          <w:b/>
        </w:rPr>
        <w:t>w § 15 ust. 1</w:t>
      </w:r>
      <w:r w:rsidRPr="00812E7B">
        <w:t xml:space="preserve"> umowy.</w:t>
      </w:r>
      <w:r>
        <w:t>”</w:t>
      </w:r>
    </w:p>
    <w:p w:rsidR="00632EF3" w:rsidRDefault="00632EF3" w:rsidP="00632EF3">
      <w:pPr>
        <w:jc w:val="both"/>
      </w:pPr>
    </w:p>
    <w:p w:rsidR="00632EF3" w:rsidRPr="00632EF3" w:rsidRDefault="00632EF3" w:rsidP="00632EF3">
      <w:pPr>
        <w:jc w:val="both"/>
        <w:rPr>
          <w:shd w:val="clear" w:color="auto" w:fill="FFFFFF"/>
        </w:rPr>
      </w:pPr>
      <w:r>
        <w:t xml:space="preserve">oraz </w:t>
      </w:r>
      <w:r w:rsidRPr="00632EF3">
        <w:rPr>
          <w:shd w:val="clear" w:color="auto" w:fill="FFFFFF"/>
        </w:rPr>
        <w:t>w § 18 ust. 37 ogólnych warunków umowy –załącznika nr 14</w:t>
      </w:r>
      <w:r>
        <w:rPr>
          <w:shd w:val="clear" w:color="auto" w:fill="FFFFFF"/>
        </w:rPr>
        <w:t>b</w:t>
      </w:r>
      <w:r w:rsidRPr="00632EF3">
        <w:rPr>
          <w:shd w:val="clear" w:color="auto" w:fill="FFFFFF"/>
        </w:rPr>
        <w:t xml:space="preserve"> do SWZ (zadanie nr </w:t>
      </w:r>
      <w:r>
        <w:rPr>
          <w:shd w:val="clear" w:color="auto" w:fill="FFFFFF"/>
        </w:rPr>
        <w:t>2</w:t>
      </w:r>
      <w:r w:rsidRPr="00632EF3">
        <w:rPr>
          <w:shd w:val="clear" w:color="auto" w:fill="FFFFFF"/>
        </w:rPr>
        <w:t>):</w:t>
      </w:r>
    </w:p>
    <w:p w:rsidR="00632EF3" w:rsidRDefault="00632EF3" w:rsidP="00632EF3">
      <w:pPr>
        <w:jc w:val="both"/>
      </w:pPr>
      <w:r>
        <w:t>„</w:t>
      </w:r>
      <w:r w:rsidRPr="00632EF3">
        <w:t xml:space="preserve">37. Maksymalna łączna wysokość kar umownych o których mowa w ust.1-31, które Zamawiający może naliczyć wykonawcy nie może przekroczyć </w:t>
      </w:r>
      <w:r w:rsidRPr="00632EF3">
        <w:rPr>
          <w:b/>
        </w:rPr>
        <w:t>20% wartości całkowitego wynagrodzenia brutto Wykonawcy, określonego w § 15 ust. 1 umowy</w:t>
      </w:r>
      <w:r w:rsidRPr="00632EF3">
        <w:t>.</w:t>
      </w:r>
      <w:r>
        <w:t>”</w:t>
      </w:r>
    </w:p>
    <w:p w:rsidR="000210BC" w:rsidRDefault="000210BC" w:rsidP="000210BC">
      <w:pPr>
        <w:autoSpaceDE w:val="0"/>
        <w:autoSpaceDN w:val="0"/>
        <w:adjustRightInd w:val="0"/>
        <w:jc w:val="both"/>
        <w:rPr>
          <w:b/>
          <w:u w:val="single"/>
        </w:rPr>
      </w:pPr>
    </w:p>
    <w:p w:rsidR="000210BC" w:rsidRDefault="000210BC" w:rsidP="000210BC">
      <w:pPr>
        <w:autoSpaceDE w:val="0"/>
        <w:autoSpaceDN w:val="0"/>
        <w:adjustRightInd w:val="0"/>
        <w:jc w:val="both"/>
        <w:rPr>
          <w:b/>
          <w:u w:val="single"/>
        </w:rPr>
      </w:pPr>
      <w:r>
        <w:rPr>
          <w:b/>
          <w:u w:val="single"/>
        </w:rPr>
        <w:t>Pytanie</w:t>
      </w:r>
      <w:r w:rsidRPr="00737CE9">
        <w:rPr>
          <w:b/>
          <w:u w:val="single"/>
        </w:rPr>
        <w:t xml:space="preserve"> nr </w:t>
      </w:r>
      <w:r>
        <w:rPr>
          <w:b/>
          <w:u w:val="single"/>
        </w:rPr>
        <w:t>9</w:t>
      </w:r>
      <w:r w:rsidRPr="00737CE9">
        <w:rPr>
          <w:b/>
          <w:u w:val="single"/>
        </w:rPr>
        <w:t>:</w:t>
      </w:r>
    </w:p>
    <w:p w:rsidR="00AA7A0D" w:rsidRDefault="00AA7A0D" w:rsidP="000210BC">
      <w:pPr>
        <w:autoSpaceDE w:val="0"/>
        <w:autoSpaceDN w:val="0"/>
        <w:adjustRightInd w:val="0"/>
        <w:jc w:val="both"/>
        <w:rPr>
          <w:b/>
          <w:u w:val="single"/>
        </w:rPr>
      </w:pPr>
      <w:r w:rsidRPr="009A35DE">
        <w:rPr>
          <w:shd w:val="clear" w:color="auto" w:fill="FFFFFF"/>
        </w:rPr>
        <w:t>Zważywszy na fakt, że umowa ma obowiązywać od 3 stycznia 2022r. a obecnie jest już znana wysokość minimalnego wynagrodzenia za pracę/minimalnej stawki godzinowej, obowiązujących w 2022 roku, proszę o jednoznaczne potwierdzenie, że w kalkulacji ceny ofertowej należy uwzględnić nowe stawki wynagrodzenia, obowiązujące w 2022 r.</w:t>
      </w:r>
    </w:p>
    <w:p w:rsidR="00AA7A0D" w:rsidRPr="00737CE9" w:rsidRDefault="00AA7A0D" w:rsidP="000210BC">
      <w:pPr>
        <w:autoSpaceDE w:val="0"/>
        <w:autoSpaceDN w:val="0"/>
        <w:adjustRightInd w:val="0"/>
        <w:jc w:val="both"/>
        <w:rPr>
          <w:b/>
          <w:u w:val="single"/>
        </w:rPr>
      </w:pPr>
    </w:p>
    <w:p w:rsidR="000210BC" w:rsidRDefault="000210BC" w:rsidP="000210BC">
      <w:pPr>
        <w:autoSpaceDE w:val="0"/>
        <w:autoSpaceDN w:val="0"/>
        <w:adjustRightInd w:val="0"/>
        <w:jc w:val="both"/>
        <w:rPr>
          <w:b/>
          <w:u w:val="single"/>
        </w:rPr>
      </w:pPr>
      <w:r>
        <w:rPr>
          <w:b/>
          <w:u w:val="single"/>
        </w:rPr>
        <w:t>Wyjaśnienie nr 9:</w:t>
      </w:r>
    </w:p>
    <w:p w:rsidR="00B0189C" w:rsidRPr="008019B1" w:rsidRDefault="00B0189C" w:rsidP="00B0189C">
      <w:pPr>
        <w:jc w:val="both"/>
        <w:rPr>
          <w:shd w:val="clear" w:color="auto" w:fill="FFFFFF"/>
        </w:rPr>
      </w:pPr>
      <w:r w:rsidRPr="008019B1">
        <w:rPr>
          <w:shd w:val="clear" w:color="auto" w:fill="FFFFFF"/>
        </w:rPr>
        <w:t xml:space="preserve">Tak, w kalkulacji ceny ofertowej należy uwzględnić nowe stawki wynagrodzenia, obowiązujące w 2022 r.   </w:t>
      </w:r>
    </w:p>
    <w:p w:rsidR="00B0189C" w:rsidRPr="008019B1" w:rsidRDefault="00B0189C" w:rsidP="00B0189C">
      <w:pPr>
        <w:jc w:val="both"/>
        <w:rPr>
          <w:shd w:val="clear" w:color="auto" w:fill="FFFFFF"/>
        </w:rPr>
      </w:pPr>
      <w:r w:rsidRPr="008019B1">
        <w:rPr>
          <w:shd w:val="clear" w:color="auto" w:fill="FFFFFF"/>
        </w:rPr>
        <w:t>Zgodnie z ROZPORZĄDZENIEM RADY MINISTRÓW z dnia 14 września 2021 r.</w:t>
      </w:r>
      <w:r w:rsidRPr="008019B1">
        <w:rPr>
          <w:shd w:val="clear" w:color="auto" w:fill="FFFFFF"/>
        </w:rPr>
        <w:br/>
        <w:t xml:space="preserve"> w sprawie wysokości minimalnego wynagrodzenia za pracę oraz wysokości minimalnej stawki godzinowej w 2022 r. na podstawie art. 2 ust. 5 ustawy z dnia 10 października 2002 r. o minimalnym wynagrodzeniu za pracę (Dz. U. z 2020 r. poz. 2207) zarządzono, iż od dnia 1 stycznia 2022 r. ustala się minimalne wynagrodzenie za pracę w wysokości 3010 zł, oraz od dnia 1 stycznia 2022 r. ustala się minimalną stawkę godzinową </w:t>
      </w:r>
      <w:r w:rsidRPr="008019B1">
        <w:rPr>
          <w:shd w:val="clear" w:color="auto" w:fill="FFFFFF"/>
        </w:rPr>
        <w:br/>
        <w:t>w wysokości 19,70 zł.</w:t>
      </w:r>
    </w:p>
    <w:p w:rsidR="00B0189C" w:rsidRPr="008019B1" w:rsidRDefault="00B0189C" w:rsidP="00B0189C">
      <w:pPr>
        <w:jc w:val="both"/>
        <w:rPr>
          <w:shd w:val="clear" w:color="auto" w:fill="FFFFFF"/>
        </w:rPr>
      </w:pPr>
      <w:r w:rsidRPr="008019B1">
        <w:rPr>
          <w:shd w:val="clear" w:color="auto" w:fill="FFFFFF"/>
        </w:rPr>
        <w:t xml:space="preserve">Rozporządzenie wejdzie w życie z dniem 1 stycznia 2022 r. </w:t>
      </w:r>
    </w:p>
    <w:p w:rsidR="00B0189C" w:rsidRPr="008019B1" w:rsidRDefault="00B0189C" w:rsidP="00B0189C">
      <w:pPr>
        <w:jc w:val="both"/>
        <w:rPr>
          <w:shd w:val="clear" w:color="auto" w:fill="FFFFFF"/>
        </w:rPr>
      </w:pPr>
      <w:r w:rsidRPr="008019B1">
        <w:rPr>
          <w:shd w:val="clear" w:color="auto" w:fill="FFFFFF"/>
        </w:rPr>
        <w:t>ROZPORZĄDZENIE RADY MINISTRÓW z dnia 14 września 2021 r. w sprawie wysokości minimalnego wynagrodzenia za pracę oraz wysokości minimalnej stawki godzinowej w 2022 r. zostało opublikowane w Dzienniku Ustaw z 2021 r. poz. 1690.</w:t>
      </w:r>
    </w:p>
    <w:p w:rsidR="000210BC" w:rsidRPr="008019B1" w:rsidRDefault="000210BC" w:rsidP="000210BC">
      <w:pPr>
        <w:autoSpaceDE w:val="0"/>
        <w:autoSpaceDN w:val="0"/>
        <w:adjustRightInd w:val="0"/>
        <w:jc w:val="both"/>
        <w:rPr>
          <w:b/>
          <w:u w:val="single"/>
        </w:rPr>
      </w:pPr>
    </w:p>
    <w:p w:rsidR="008019B1" w:rsidRPr="008019B1" w:rsidRDefault="008019B1" w:rsidP="000210BC">
      <w:pPr>
        <w:autoSpaceDE w:val="0"/>
        <w:autoSpaceDN w:val="0"/>
        <w:adjustRightInd w:val="0"/>
        <w:jc w:val="both"/>
        <w:rPr>
          <w:b/>
          <w:u w:val="single"/>
        </w:rPr>
      </w:pPr>
      <w:r w:rsidRPr="008019B1">
        <w:rPr>
          <w:shd w:val="clear" w:color="auto" w:fill="FFFFFF"/>
        </w:rPr>
        <w:t>W kalkulacji ceny ofertowej należy uwzględnić nowe stawki wynagrodzenia, obowiązujące w 2022 r.</w:t>
      </w:r>
    </w:p>
    <w:p w:rsidR="008019B1" w:rsidRPr="008019B1" w:rsidRDefault="008019B1" w:rsidP="000210BC">
      <w:pPr>
        <w:autoSpaceDE w:val="0"/>
        <w:autoSpaceDN w:val="0"/>
        <w:adjustRightInd w:val="0"/>
        <w:jc w:val="both"/>
        <w:rPr>
          <w:b/>
          <w:u w:val="single"/>
        </w:rPr>
      </w:pPr>
    </w:p>
    <w:p w:rsidR="000210BC" w:rsidRDefault="000210BC" w:rsidP="000210BC">
      <w:pPr>
        <w:autoSpaceDE w:val="0"/>
        <w:autoSpaceDN w:val="0"/>
        <w:adjustRightInd w:val="0"/>
        <w:jc w:val="both"/>
        <w:rPr>
          <w:b/>
          <w:u w:val="single"/>
        </w:rPr>
      </w:pPr>
      <w:r>
        <w:rPr>
          <w:b/>
          <w:u w:val="single"/>
        </w:rPr>
        <w:t>Pytanie</w:t>
      </w:r>
      <w:r w:rsidRPr="00737CE9">
        <w:rPr>
          <w:b/>
          <w:u w:val="single"/>
        </w:rPr>
        <w:t xml:space="preserve"> nr </w:t>
      </w:r>
      <w:r>
        <w:rPr>
          <w:b/>
          <w:u w:val="single"/>
        </w:rPr>
        <w:t>10</w:t>
      </w:r>
      <w:r w:rsidRPr="00737CE9">
        <w:rPr>
          <w:b/>
          <w:u w:val="single"/>
        </w:rPr>
        <w:t>:</w:t>
      </w:r>
    </w:p>
    <w:p w:rsidR="00AA7A0D" w:rsidRPr="009A35DE" w:rsidRDefault="00AA7A0D" w:rsidP="00AA7A0D">
      <w:pPr>
        <w:jc w:val="both"/>
        <w:rPr>
          <w:shd w:val="clear" w:color="auto" w:fill="FFFFFF"/>
        </w:rPr>
      </w:pPr>
      <w:r w:rsidRPr="009A35DE">
        <w:rPr>
          <w:shd w:val="clear" w:color="auto" w:fill="FFFFFF"/>
        </w:rPr>
        <w:t xml:space="preserve">Proszę o potwierdzenie, że Zamawiający uzna warunek dot. doświadczenia za spełniony, jeśli Wykonawca, występujący w konsorcjum, przedstawi usługę zrealizowaną wspólnie przez członków tego konsorcjum w pełnym zakresie wymaganym przez zamawiającego </w:t>
      </w:r>
      <w:r>
        <w:rPr>
          <w:shd w:val="clear" w:color="auto" w:fill="FFFFFF"/>
        </w:rPr>
        <w:br/>
      </w:r>
      <w:r w:rsidRPr="009A35DE">
        <w:rPr>
          <w:shd w:val="clear" w:color="auto" w:fill="FFFFFF"/>
        </w:rPr>
        <w:t>i na żądaną kwotę, a następnie ci członkowie konsorcjum, którzy wykazali się wymaganym doświadczeniem, będą realizować usługę dla Zamawiającego.</w:t>
      </w:r>
      <w:r w:rsidRPr="009A35DE">
        <w:br/>
      </w:r>
      <w:r w:rsidRPr="009A35DE">
        <w:rPr>
          <w:shd w:val="clear" w:color="auto" w:fill="FFFFFF"/>
        </w:rPr>
        <w:t>Przykładowo: Wykonawca składający w Państwa postępowaniu wniosek o dopuszczenie w konsorcjum podmiotów XY wykaże się usługą realizowaną wspólnie przez te same podmioty XY i oba te podmioty będą następnie realizować usługę na Państwa rzecz.</w:t>
      </w:r>
      <w:r w:rsidRPr="009A35DE">
        <w:br/>
      </w:r>
      <w:r w:rsidRPr="009A35DE">
        <w:rPr>
          <w:shd w:val="clear" w:color="auto" w:fill="FFFFFF"/>
        </w:rPr>
        <w:t xml:space="preserve">Nadmieniam, że </w:t>
      </w:r>
      <w:r w:rsidRPr="005D14D7">
        <w:rPr>
          <w:b/>
          <w:shd w:val="clear" w:color="auto" w:fill="FFFFFF"/>
        </w:rPr>
        <w:t>powyższe jest zgodne z wyrokiem TSUE w sprawie C-387/14 („</w:t>
      </w:r>
      <w:proofErr w:type="spellStart"/>
      <w:r w:rsidRPr="005D14D7">
        <w:rPr>
          <w:b/>
          <w:shd w:val="clear" w:color="auto" w:fill="FFFFFF"/>
        </w:rPr>
        <w:t>Esaprojekt</w:t>
      </w:r>
      <w:proofErr w:type="spellEnd"/>
      <w:r w:rsidRPr="005D14D7">
        <w:rPr>
          <w:b/>
          <w:shd w:val="clear" w:color="auto" w:fill="FFFFFF"/>
        </w:rPr>
        <w:t>”), który orzekł, że wykonawca nie może polegać, do celów udowodnienia wymaganego przez zamawiającego doświadczenia, na świadczeniach realizowanych przez innych członków grupy wykonawców, w których realizacji faktycznie i konkretnie nie brał udziału.</w:t>
      </w:r>
      <w:r w:rsidR="00CD029A" w:rsidRPr="005D14D7">
        <w:rPr>
          <w:b/>
          <w:shd w:val="clear" w:color="auto" w:fill="FFFFFF"/>
        </w:rPr>
        <w:t xml:space="preserve"> </w:t>
      </w:r>
      <w:r w:rsidRPr="009A35DE">
        <w:rPr>
          <w:shd w:val="clear" w:color="auto" w:fill="FFFFFF"/>
        </w:rPr>
        <w:t xml:space="preserve">W opisanej sytuacji mamy jednak do </w:t>
      </w:r>
      <w:r w:rsidRPr="009A35DE">
        <w:rPr>
          <w:shd w:val="clear" w:color="auto" w:fill="FFFFFF"/>
        </w:rPr>
        <w:lastRenderedPageBreak/>
        <w:t>czynienia z odwrotnym przypadkiem – wniosek zamierza złożyć ta sama grupa wykonawców, która wcześniej faktycznie i konkretnie brała udział w realizacji zamówienia i w związku z tym każdy z wykonawców w tej grupie nabył wymagane doświadczenie, a nadto grupa ta zrealizuje przyszłą umowę na rzecz Zamawiającego</w:t>
      </w:r>
      <w:r w:rsidR="008019B1">
        <w:rPr>
          <w:shd w:val="clear" w:color="auto" w:fill="FFFFFF"/>
        </w:rPr>
        <w:t>.</w:t>
      </w:r>
    </w:p>
    <w:p w:rsidR="00AA7A0D" w:rsidRPr="00737CE9" w:rsidRDefault="00AA7A0D" w:rsidP="000210BC">
      <w:pPr>
        <w:autoSpaceDE w:val="0"/>
        <w:autoSpaceDN w:val="0"/>
        <w:adjustRightInd w:val="0"/>
        <w:jc w:val="both"/>
        <w:rPr>
          <w:b/>
          <w:u w:val="single"/>
        </w:rPr>
      </w:pPr>
    </w:p>
    <w:p w:rsidR="000210BC" w:rsidRDefault="000210BC" w:rsidP="000210BC">
      <w:pPr>
        <w:autoSpaceDE w:val="0"/>
        <w:autoSpaceDN w:val="0"/>
        <w:adjustRightInd w:val="0"/>
        <w:jc w:val="both"/>
        <w:rPr>
          <w:b/>
          <w:u w:val="single"/>
        </w:rPr>
      </w:pPr>
      <w:r>
        <w:rPr>
          <w:b/>
          <w:u w:val="single"/>
        </w:rPr>
        <w:t>Wyjaśnienie nr 10:</w:t>
      </w:r>
    </w:p>
    <w:p w:rsidR="005D14D7" w:rsidRPr="008019B1" w:rsidRDefault="005D14D7" w:rsidP="005D14D7">
      <w:pPr>
        <w:jc w:val="both"/>
        <w:rPr>
          <w:sz w:val="23"/>
          <w:szCs w:val="23"/>
        </w:rPr>
      </w:pPr>
      <w:r w:rsidRPr="008019B1">
        <w:rPr>
          <w:shd w:val="clear" w:color="auto" w:fill="FFFFFF"/>
        </w:rPr>
        <w:t>W SWZ zawarto regulację cyt.: „</w:t>
      </w:r>
      <w:r w:rsidRPr="008019B1">
        <w:rPr>
          <w:sz w:val="23"/>
          <w:szCs w:val="23"/>
        </w:rPr>
        <w:t xml:space="preserve">W przypadku polegania przez członków konsorcjum na uprawieniach, doświadczeniu, kwalifikacjach lub wykształceniu członka takiego konsorcjum </w:t>
      </w:r>
      <w:r w:rsidRPr="008019B1">
        <w:rPr>
          <w:b/>
          <w:bCs/>
          <w:sz w:val="23"/>
          <w:szCs w:val="23"/>
        </w:rPr>
        <w:t xml:space="preserve">łączenie zdolności członków konsorcjum nie może następować w sposób dowolny. </w:t>
      </w:r>
      <w:r w:rsidRPr="008019B1">
        <w:rPr>
          <w:sz w:val="23"/>
          <w:szCs w:val="23"/>
        </w:rPr>
        <w:t xml:space="preserve">Liczy się rola, jaką członek grupy odegra przy realizacji zamówienia. </w:t>
      </w:r>
      <w:r w:rsidRPr="008019B1">
        <w:rPr>
          <w:b/>
          <w:bCs/>
          <w:sz w:val="23"/>
          <w:szCs w:val="23"/>
        </w:rPr>
        <w:t xml:space="preserve">Wymagane zdolności powinien posiadać co najmniej ten z konsorcjantów, który w ramach przyjętego wewnętrznie podziału zadań wyznaczony zostanie do realizowania danej części zamówienia, z którą wiąże się obowiązek posiadania konkretnych uprawnień, doświadczenia, kwalifikacji lub wykształcenia. </w:t>
      </w:r>
      <w:r w:rsidRPr="008019B1">
        <w:rPr>
          <w:sz w:val="23"/>
          <w:szCs w:val="23"/>
        </w:rPr>
        <w:t xml:space="preserve">W celu potwierdzenia spełnienia tych warunków wykonawca ma obowiązek złożenia </w:t>
      </w:r>
      <w:r w:rsidRPr="008019B1">
        <w:rPr>
          <w:b/>
          <w:bCs/>
          <w:sz w:val="23"/>
          <w:szCs w:val="23"/>
        </w:rPr>
        <w:t>wraz z wnioskiem o dopuszczenie do udziału w postępowaniu oświadczenia, z którego wynika, które usługi wykonają poszczególni współwykonawcy</w:t>
      </w:r>
      <w:r w:rsidRPr="008019B1">
        <w:t xml:space="preserve"> (wzór oświadczenia stanowi </w:t>
      </w:r>
      <w:r w:rsidRPr="008019B1">
        <w:rPr>
          <w:b/>
          <w:bCs/>
          <w:sz w:val="23"/>
          <w:szCs w:val="23"/>
        </w:rPr>
        <w:t xml:space="preserve">Załącznik Nr 18 do SWZ). </w:t>
      </w:r>
      <w:r w:rsidRPr="008019B1">
        <w:rPr>
          <w:sz w:val="23"/>
          <w:szCs w:val="23"/>
        </w:rPr>
        <w:t xml:space="preserve">Oświadczenie nie stanowi dodatkowego zobowiązania do realizacji określonej części zamówienia, ponieważ zamawiający i tak może żądać wykonania całości lub określonej części zamówienia przez dowolnie wskazanego przez siebie wykonawcę ze względu na </w:t>
      </w:r>
      <w:r w:rsidRPr="008019B1">
        <w:rPr>
          <w:b/>
          <w:bCs/>
          <w:sz w:val="23"/>
          <w:szCs w:val="23"/>
        </w:rPr>
        <w:t xml:space="preserve">solidarną odpowiedzialność współwykonawców za wykonanie umowy w sprawie zamówienia </w:t>
      </w:r>
      <w:r w:rsidRPr="008019B1">
        <w:rPr>
          <w:sz w:val="23"/>
          <w:szCs w:val="23"/>
        </w:rPr>
        <w:t xml:space="preserve">(art. 445 ust. 1 </w:t>
      </w:r>
      <w:proofErr w:type="spellStart"/>
      <w:r w:rsidRPr="008019B1">
        <w:rPr>
          <w:sz w:val="23"/>
          <w:szCs w:val="23"/>
        </w:rPr>
        <w:t>Pzp</w:t>
      </w:r>
      <w:proofErr w:type="spellEnd"/>
      <w:r w:rsidRPr="008019B1">
        <w:rPr>
          <w:sz w:val="23"/>
          <w:szCs w:val="23"/>
        </w:rPr>
        <w:t xml:space="preserve"> w zw. z art. 366 § 1 </w:t>
      </w:r>
      <w:proofErr w:type="spellStart"/>
      <w:r w:rsidRPr="008019B1">
        <w:rPr>
          <w:sz w:val="23"/>
          <w:szCs w:val="23"/>
        </w:rPr>
        <w:t>Kc</w:t>
      </w:r>
      <w:proofErr w:type="spellEnd"/>
      <w:r w:rsidRPr="008019B1">
        <w:rPr>
          <w:sz w:val="23"/>
          <w:szCs w:val="23"/>
        </w:rPr>
        <w:t xml:space="preserve">). Celem art. 117 ust. 4 </w:t>
      </w:r>
      <w:proofErr w:type="spellStart"/>
      <w:r w:rsidRPr="008019B1">
        <w:rPr>
          <w:sz w:val="23"/>
          <w:szCs w:val="23"/>
        </w:rPr>
        <w:t>Pzp</w:t>
      </w:r>
      <w:proofErr w:type="spellEnd"/>
      <w:r w:rsidRPr="008019B1">
        <w:rPr>
          <w:sz w:val="23"/>
          <w:szCs w:val="23"/>
        </w:rPr>
        <w:t xml:space="preserve"> jest umożliwienie weryfikacji, czy planowany podział zadań pomiędzy członków konsorcjum zapewnia realne wykorzystanie deklarowanych przez nich zasobów.”</w:t>
      </w:r>
    </w:p>
    <w:p w:rsidR="005D14D7" w:rsidRDefault="005D14D7" w:rsidP="005D14D7">
      <w:pPr>
        <w:jc w:val="both"/>
        <w:rPr>
          <w:sz w:val="23"/>
          <w:szCs w:val="23"/>
        </w:rPr>
      </w:pPr>
    </w:p>
    <w:p w:rsidR="005D14D7" w:rsidRPr="00997A44" w:rsidRDefault="005D14D7" w:rsidP="005D14D7">
      <w:pPr>
        <w:jc w:val="both"/>
        <w:rPr>
          <w:shd w:val="clear" w:color="auto" w:fill="FFFFFF"/>
        </w:rPr>
      </w:pPr>
      <w:r w:rsidRPr="00997A44">
        <w:rPr>
          <w:sz w:val="23"/>
          <w:szCs w:val="23"/>
        </w:rPr>
        <w:t>Zamawiający uzna warunek za spełniony w opisanym przypadku.</w:t>
      </w:r>
    </w:p>
    <w:p w:rsidR="000210BC" w:rsidRPr="00997A44" w:rsidRDefault="000210BC" w:rsidP="000210BC">
      <w:pPr>
        <w:autoSpaceDE w:val="0"/>
        <w:autoSpaceDN w:val="0"/>
        <w:adjustRightInd w:val="0"/>
        <w:jc w:val="both"/>
        <w:rPr>
          <w:b/>
          <w:u w:val="single"/>
        </w:rPr>
      </w:pPr>
    </w:p>
    <w:p w:rsidR="000210BC" w:rsidRDefault="000210BC" w:rsidP="000210BC">
      <w:pPr>
        <w:autoSpaceDE w:val="0"/>
        <w:autoSpaceDN w:val="0"/>
        <w:adjustRightInd w:val="0"/>
        <w:jc w:val="both"/>
        <w:rPr>
          <w:b/>
          <w:u w:val="single"/>
        </w:rPr>
      </w:pPr>
      <w:r>
        <w:rPr>
          <w:b/>
          <w:u w:val="single"/>
        </w:rPr>
        <w:t>Pytanie</w:t>
      </w:r>
      <w:r w:rsidRPr="00737CE9">
        <w:rPr>
          <w:b/>
          <w:u w:val="single"/>
        </w:rPr>
        <w:t xml:space="preserve"> nr </w:t>
      </w:r>
      <w:r>
        <w:rPr>
          <w:b/>
          <w:u w:val="single"/>
        </w:rPr>
        <w:t>11</w:t>
      </w:r>
      <w:r w:rsidRPr="00737CE9">
        <w:rPr>
          <w:b/>
          <w:u w:val="single"/>
        </w:rPr>
        <w:t>:</w:t>
      </w:r>
    </w:p>
    <w:p w:rsidR="00AA7A0D" w:rsidRPr="00AA7A0D" w:rsidRDefault="00AA7A0D" w:rsidP="00AA7A0D">
      <w:pPr>
        <w:jc w:val="both"/>
      </w:pPr>
      <w:r w:rsidRPr="009A35DE">
        <w:t xml:space="preserve">Czy Zamawiający dopuszcza do realizacji usługi osoby z orzeczonym stopniem niepełnosprawności? </w:t>
      </w:r>
    </w:p>
    <w:p w:rsidR="00AA7A0D" w:rsidRPr="00737CE9" w:rsidRDefault="00AA7A0D" w:rsidP="000210BC">
      <w:pPr>
        <w:autoSpaceDE w:val="0"/>
        <w:autoSpaceDN w:val="0"/>
        <w:adjustRightInd w:val="0"/>
        <w:jc w:val="both"/>
        <w:rPr>
          <w:b/>
          <w:u w:val="single"/>
        </w:rPr>
      </w:pPr>
    </w:p>
    <w:p w:rsidR="000210BC" w:rsidRDefault="000210BC" w:rsidP="000210BC">
      <w:pPr>
        <w:autoSpaceDE w:val="0"/>
        <w:autoSpaceDN w:val="0"/>
        <w:adjustRightInd w:val="0"/>
        <w:jc w:val="both"/>
        <w:rPr>
          <w:b/>
          <w:u w:val="single"/>
        </w:rPr>
      </w:pPr>
      <w:r>
        <w:rPr>
          <w:b/>
          <w:u w:val="single"/>
        </w:rPr>
        <w:t>Wyjaśnienie nr 11:</w:t>
      </w:r>
    </w:p>
    <w:p w:rsidR="00CB400B" w:rsidRPr="00997A44" w:rsidRDefault="00CB400B" w:rsidP="00CB400B">
      <w:pPr>
        <w:jc w:val="both"/>
        <w:rPr>
          <w:b/>
          <w:bCs/>
        </w:rPr>
      </w:pPr>
      <w:r w:rsidRPr="00997A44">
        <w:rPr>
          <w:b/>
          <w:bCs/>
        </w:rPr>
        <w:t>W załączniku nr 2 do SWZ (opis przedmiotu zamówienia) – SWZ str. 124 zapisano:</w:t>
      </w:r>
    </w:p>
    <w:p w:rsidR="00CB400B" w:rsidRPr="00997A44" w:rsidRDefault="00CB400B" w:rsidP="00CB400B">
      <w:pPr>
        <w:jc w:val="both"/>
        <w:rPr>
          <w:b/>
          <w:bCs/>
        </w:rPr>
      </w:pPr>
      <w:r w:rsidRPr="00997A44">
        <w:rPr>
          <w:b/>
          <w:bCs/>
        </w:rPr>
        <w:t xml:space="preserve">„11) Przez wzgląd na charakter usługi, Zamawiający nie dopuszcza zatrudnienia </w:t>
      </w:r>
      <w:r w:rsidRPr="00997A44">
        <w:rPr>
          <w:b/>
        </w:rPr>
        <w:t>osób o widocznym stopniu niepełnosprawności</w:t>
      </w:r>
      <w:r w:rsidRPr="00997A44">
        <w:rPr>
          <w:b/>
          <w:bCs/>
        </w:rPr>
        <w:t>.”</w:t>
      </w:r>
    </w:p>
    <w:p w:rsidR="00CB400B" w:rsidRPr="00997A44" w:rsidRDefault="00CB400B" w:rsidP="00CB400B">
      <w:pPr>
        <w:tabs>
          <w:tab w:val="left" w:pos="6480"/>
        </w:tabs>
        <w:jc w:val="both"/>
      </w:pPr>
      <w:r w:rsidRPr="00997A44">
        <w:t>Analogiczne zapisy zawarto też w ogólnych warunkach umowy dla poszczególnych zadań (załączniki nr 14a</w:t>
      </w:r>
      <w:r w:rsidR="000C0473" w:rsidRPr="00997A44">
        <w:t xml:space="preserve"> do SWZ</w:t>
      </w:r>
      <w:r w:rsidRPr="00997A44">
        <w:t xml:space="preserve"> </w:t>
      </w:r>
      <w:r w:rsidR="000C0473" w:rsidRPr="00997A44">
        <w:t>-</w:t>
      </w:r>
      <w:r w:rsidRPr="00997A44">
        <w:t xml:space="preserve"> </w:t>
      </w:r>
      <w:r w:rsidR="000C0473" w:rsidRPr="00997A44">
        <w:rPr>
          <w:shd w:val="clear" w:color="auto" w:fill="FFFFFF"/>
        </w:rPr>
        <w:t xml:space="preserve">§ 10 ust. 10 dla zadania nr 1 </w:t>
      </w:r>
      <w:r w:rsidRPr="00997A44">
        <w:t xml:space="preserve">- i 14b </w:t>
      </w:r>
      <w:r w:rsidR="000C0473" w:rsidRPr="00997A44">
        <w:rPr>
          <w:shd w:val="clear" w:color="auto" w:fill="FFFFFF"/>
        </w:rPr>
        <w:t>§ 10 ust. 11 – dla zadania nr 2</w:t>
      </w:r>
      <w:r w:rsidRPr="00997A44">
        <w:t>)</w:t>
      </w:r>
    </w:p>
    <w:p w:rsidR="00CB400B" w:rsidRPr="000210BC" w:rsidRDefault="00CB400B" w:rsidP="00CB400B">
      <w:pPr>
        <w:autoSpaceDE w:val="0"/>
        <w:autoSpaceDN w:val="0"/>
        <w:adjustRightInd w:val="0"/>
        <w:jc w:val="both"/>
        <w:rPr>
          <w:color w:val="FF0000"/>
          <w:u w:val="single"/>
        </w:rPr>
      </w:pPr>
    </w:p>
    <w:p w:rsidR="00CB400B" w:rsidRPr="00997A44" w:rsidRDefault="00CB400B" w:rsidP="00CB400B">
      <w:pPr>
        <w:autoSpaceDE w:val="0"/>
        <w:autoSpaceDN w:val="0"/>
        <w:adjustRightInd w:val="0"/>
        <w:jc w:val="both"/>
        <w:rPr>
          <w:b/>
        </w:rPr>
      </w:pPr>
      <w:r w:rsidRPr="00997A44">
        <w:t xml:space="preserve">Zgodnie z art. 26 ust. 3 ustawy z dnia 22.08.1997 r. o ochronie osób i mienia (tj. Dz. U. </w:t>
      </w:r>
      <w:r w:rsidRPr="00997A44">
        <w:br/>
        <w:t xml:space="preserve">z 2020, poz. 838 z </w:t>
      </w:r>
      <w:proofErr w:type="spellStart"/>
      <w:r w:rsidRPr="00997A44">
        <w:t>późn</w:t>
      </w:r>
      <w:proofErr w:type="spellEnd"/>
      <w:r w:rsidRPr="00997A44">
        <w:t xml:space="preserve">. zm.) na </w:t>
      </w:r>
      <w:r w:rsidRPr="00997A44">
        <w:rPr>
          <w:b/>
        </w:rPr>
        <w:t>listę kwalifikowanych pracowników ochrony fizycznej wpisuje się osobę, która:</w:t>
      </w:r>
    </w:p>
    <w:p w:rsidR="00CB400B" w:rsidRPr="00997A44" w:rsidRDefault="00CB400B" w:rsidP="00CB400B">
      <w:pPr>
        <w:numPr>
          <w:ilvl w:val="0"/>
          <w:numId w:val="16"/>
        </w:numPr>
        <w:tabs>
          <w:tab w:val="num" w:pos="720"/>
        </w:tabs>
        <w:autoSpaceDE w:val="0"/>
        <w:autoSpaceDN w:val="0"/>
        <w:adjustRightInd w:val="0"/>
        <w:jc w:val="both"/>
      </w:pPr>
      <w:r w:rsidRPr="00997A44">
        <w:t>posiada obywatelstwo polskie lub obywatelstwo innego państwa członkowskiego Unii Europejskiej, Konfederacji Szwajcarskiej lub państwa członkowskiego Europejskiego Porozumienia o Wolnym Handlu (EFTA) - strony umowy o Europejskim Obszarze Gospodarczym;</w:t>
      </w:r>
    </w:p>
    <w:p w:rsidR="00CB400B" w:rsidRPr="00997A44" w:rsidRDefault="00CB400B" w:rsidP="00CB400B">
      <w:pPr>
        <w:numPr>
          <w:ilvl w:val="0"/>
          <w:numId w:val="16"/>
        </w:numPr>
        <w:tabs>
          <w:tab w:val="num" w:pos="720"/>
        </w:tabs>
        <w:autoSpaceDE w:val="0"/>
        <w:autoSpaceDN w:val="0"/>
        <w:adjustRightInd w:val="0"/>
        <w:jc w:val="both"/>
      </w:pPr>
      <w:r w:rsidRPr="00997A44">
        <w:t>ukończyła 21 lat;</w:t>
      </w:r>
    </w:p>
    <w:p w:rsidR="00CB400B" w:rsidRPr="00997A44" w:rsidRDefault="00CB400B" w:rsidP="00CB400B">
      <w:pPr>
        <w:numPr>
          <w:ilvl w:val="0"/>
          <w:numId w:val="16"/>
        </w:numPr>
        <w:tabs>
          <w:tab w:val="num" w:pos="720"/>
        </w:tabs>
        <w:autoSpaceDE w:val="0"/>
        <w:autoSpaceDN w:val="0"/>
        <w:adjustRightInd w:val="0"/>
        <w:jc w:val="both"/>
      </w:pPr>
      <w:r w:rsidRPr="00997A44">
        <w:t>ukończyła co najmniej gimnazjum lub ośmioletnią szkołę podstawową;</w:t>
      </w:r>
    </w:p>
    <w:p w:rsidR="00CB400B" w:rsidRPr="00997A44" w:rsidRDefault="00CB400B" w:rsidP="00CB400B">
      <w:pPr>
        <w:numPr>
          <w:ilvl w:val="0"/>
          <w:numId w:val="16"/>
        </w:numPr>
        <w:tabs>
          <w:tab w:val="num" w:pos="720"/>
        </w:tabs>
        <w:autoSpaceDE w:val="0"/>
        <w:autoSpaceDN w:val="0"/>
        <w:adjustRightInd w:val="0"/>
        <w:jc w:val="both"/>
      </w:pPr>
      <w:r w:rsidRPr="00997A44">
        <w:t>ma pełną zdolność do czynności prawnych;</w:t>
      </w:r>
    </w:p>
    <w:p w:rsidR="00CB400B" w:rsidRPr="00997A44" w:rsidRDefault="00CB400B" w:rsidP="00CB400B">
      <w:pPr>
        <w:numPr>
          <w:ilvl w:val="0"/>
          <w:numId w:val="16"/>
        </w:numPr>
        <w:tabs>
          <w:tab w:val="num" w:pos="720"/>
        </w:tabs>
        <w:autoSpaceDE w:val="0"/>
        <w:autoSpaceDN w:val="0"/>
        <w:adjustRightInd w:val="0"/>
        <w:jc w:val="both"/>
      </w:pPr>
      <w:r w:rsidRPr="00997A44">
        <w:t>nie była skazana prawomocnym wyrokiem za przestępstwo umyślne i nie toczy się przeciwko niej postępowanie karne o takie przestępstwo;</w:t>
      </w:r>
    </w:p>
    <w:p w:rsidR="00CB400B" w:rsidRPr="00997A44" w:rsidRDefault="00CB400B" w:rsidP="00CB400B">
      <w:pPr>
        <w:numPr>
          <w:ilvl w:val="0"/>
          <w:numId w:val="16"/>
        </w:numPr>
        <w:tabs>
          <w:tab w:val="num" w:pos="720"/>
        </w:tabs>
        <w:autoSpaceDE w:val="0"/>
        <w:autoSpaceDN w:val="0"/>
        <w:adjustRightInd w:val="0"/>
        <w:jc w:val="both"/>
      </w:pPr>
      <w:r w:rsidRPr="00997A44">
        <w:t xml:space="preserve">posiada nienaganną opinię wydaną przez właściwego ze względu na jej miejsce zamieszkania komendanta powiatowego (rejonowego, miejskiego) Policji, </w:t>
      </w:r>
      <w:r w:rsidRPr="00997A44">
        <w:lastRenderedPageBreak/>
        <w:t xml:space="preserve">sporządzoną na podstawie aktualnie posiadanych przez Policję informacji albo - </w:t>
      </w:r>
      <w:r w:rsidRPr="00997A44">
        <w:br/>
        <w:t>w przypadku obywatela innego państwa członkowskiego Unii Europejskiej, Konfederacji Szwajcarskiej lub państwa członkowskiego Europejskiego Porozumienia o Wolnym Handlu (EFTA) - strony umowy o Europejskim Obszarze Gospodarczym oraz obywatela polskiego zamieszkałego na terenie tych państw - przez organ odpowiedniego szczebla i kompetencji tych państw, właściwy ze względu na miejsce zamieszkania tej osoby;</w:t>
      </w:r>
    </w:p>
    <w:p w:rsidR="00CB400B" w:rsidRPr="00997A44" w:rsidRDefault="00CB400B" w:rsidP="00CB400B">
      <w:pPr>
        <w:numPr>
          <w:ilvl w:val="0"/>
          <w:numId w:val="16"/>
        </w:numPr>
        <w:tabs>
          <w:tab w:val="num" w:pos="720"/>
        </w:tabs>
        <w:autoSpaceDE w:val="0"/>
        <w:autoSpaceDN w:val="0"/>
        <w:adjustRightInd w:val="0"/>
        <w:jc w:val="both"/>
        <w:rPr>
          <w:b/>
        </w:rPr>
      </w:pPr>
      <w:r w:rsidRPr="00997A44">
        <w:rPr>
          <w:b/>
        </w:rPr>
        <w:t>posiada zdolność fizyczną i psychiczną do wykonywania zadań, stwierdzoną orzeczeniami lekarskim i psychologicznym, których ważność nie upłynęła;</w:t>
      </w:r>
    </w:p>
    <w:p w:rsidR="00CB400B" w:rsidRPr="00997A44" w:rsidRDefault="00CB400B" w:rsidP="00CB400B">
      <w:pPr>
        <w:numPr>
          <w:ilvl w:val="0"/>
          <w:numId w:val="16"/>
        </w:numPr>
        <w:tabs>
          <w:tab w:val="num" w:pos="720"/>
        </w:tabs>
        <w:autoSpaceDE w:val="0"/>
        <w:autoSpaceDN w:val="0"/>
        <w:adjustRightInd w:val="0"/>
        <w:jc w:val="both"/>
      </w:pPr>
      <w:r w:rsidRPr="00997A44">
        <w:t>posiada przygotowanie teoretyczne i praktyczne w zakresie wyszkolenia strzeleckiego, samoobrony, technik interwencyjnych oraz znajomość przepisów prawa związanych z wykonywaniem ochrony osób i mienia.</w:t>
      </w:r>
    </w:p>
    <w:p w:rsidR="00CB400B" w:rsidRPr="00997A44" w:rsidRDefault="00CB400B" w:rsidP="00CB400B">
      <w:pPr>
        <w:autoSpaceDE w:val="0"/>
        <w:autoSpaceDN w:val="0"/>
        <w:adjustRightInd w:val="0"/>
        <w:jc w:val="both"/>
        <w:rPr>
          <w:b/>
        </w:rPr>
      </w:pPr>
      <w:r w:rsidRPr="00997A44">
        <w:t xml:space="preserve">Warto zauważyć, że zgodnie z art. 33 ww. ustawy (przeprowadzanie badań lekarskich osób ubiegających się o wpis), badania lekarskie i psychologiczne osoby ubiegającej się </w:t>
      </w:r>
      <w:r w:rsidRPr="00997A44">
        <w:br/>
        <w:t xml:space="preserve">o wpis na listę kwalifikowanych pracowników ochrony fizycznej lub posiadającej taki wpis - przeprowadza się co do zasady na wniosek tej osoby. Do wniosku, o którym mowa powyżej, osoba ubiegająca się o wpis na listę kwalifikowanych pracowników ochrony fizycznej lub posiadająca taki wpis </w:t>
      </w:r>
      <w:r w:rsidRPr="00997A44">
        <w:rPr>
          <w:b/>
        </w:rPr>
        <w:t xml:space="preserve">jest zobowiązana dołączyć oświadczenie, złożone pod rygorem odpowiedzialności karnej za składanie fałszywych zeznań, że nie jest osobą niepełnosprawną w rozumieniu przepisów ustawy z dnia 27 sierpnia 1997 r. </w:t>
      </w:r>
      <w:r w:rsidRPr="00997A44">
        <w:rPr>
          <w:b/>
        </w:rPr>
        <w:br/>
        <w:t>o rehabilitacji zawodowej i społecznej oraz zatrudnianiu osób niepełnosprawnych lub nie posiada orzeczenia o inwalidztwie lub niezdolności do pracy wydanego przez właściwy organ rentowy albo dokumenty potwierdzające orzeczony stopień niepełnosprawności,</w:t>
      </w:r>
      <w:r w:rsidRPr="00997A44">
        <w:t xml:space="preserve"> </w:t>
      </w:r>
      <w:r w:rsidRPr="00997A44">
        <w:rPr>
          <w:b/>
        </w:rPr>
        <w:t>inwalidztwa lub niezdolności do pracy.</w:t>
      </w:r>
    </w:p>
    <w:p w:rsidR="00CB400B" w:rsidRPr="00997A44" w:rsidRDefault="00CB400B" w:rsidP="00CB400B">
      <w:pPr>
        <w:autoSpaceDE w:val="0"/>
        <w:autoSpaceDN w:val="0"/>
        <w:adjustRightInd w:val="0"/>
        <w:jc w:val="both"/>
        <w:rPr>
          <w:b/>
          <w:u w:val="single"/>
        </w:rPr>
      </w:pPr>
      <w:r w:rsidRPr="00997A44">
        <w:t xml:space="preserve">Oznacza to, że przy badaniu pełnej zdolności fizycznej i psychicznej brane są pod uwagę dokumenty np. w postaci orzeczenia o niepełnosprawności. Jednakże przepisy nie operują pojęciem orzeczenia o niepełnosprawności, jako dokumentu dyskwalifikującego kandydata. </w:t>
      </w:r>
      <w:r w:rsidRPr="00997A44">
        <w:rPr>
          <w:b/>
          <w:u w:val="single"/>
        </w:rPr>
        <w:t>W tym znaczeniu posiadanie orzeczenia nie jest jednoznaczne z brakiem pełnej zdolności fizycznej i psychicznej (wykażą to ewentualnie dopiero badania).</w:t>
      </w:r>
    </w:p>
    <w:p w:rsidR="00B67993" w:rsidRPr="00997A44" w:rsidRDefault="00CB400B" w:rsidP="00B67993">
      <w:pPr>
        <w:autoSpaceDE w:val="0"/>
        <w:autoSpaceDN w:val="0"/>
        <w:adjustRightInd w:val="0"/>
        <w:jc w:val="both"/>
        <w:rPr>
          <w:b/>
        </w:rPr>
      </w:pPr>
      <w:r w:rsidRPr="00997A44">
        <w:rPr>
          <w:b/>
        </w:rPr>
        <w:t>Orzeczenie o niepełnosprawności przedstawione pracodawcy w trakcie zatrudnienia przez kwalifikowanego pracownika ochrony fizycznej może skutkować skierowaniem osoby na badanie pełnej zdolności fizycznej i psychicznej (w razie uzasadnionego podejrzenia utraty zdolności fizycznej lub psychicznej do wykonywania zadań).</w:t>
      </w:r>
    </w:p>
    <w:p w:rsidR="00B67993" w:rsidRDefault="00B67993" w:rsidP="00CB400B">
      <w:pPr>
        <w:pStyle w:val="Stopka"/>
        <w:jc w:val="both"/>
      </w:pPr>
    </w:p>
    <w:p w:rsidR="000210BC" w:rsidRDefault="000210BC" w:rsidP="000210BC">
      <w:pPr>
        <w:autoSpaceDE w:val="0"/>
        <w:autoSpaceDN w:val="0"/>
        <w:adjustRightInd w:val="0"/>
        <w:jc w:val="both"/>
        <w:rPr>
          <w:b/>
          <w:u w:val="single"/>
        </w:rPr>
      </w:pPr>
      <w:r>
        <w:rPr>
          <w:b/>
          <w:u w:val="single"/>
        </w:rPr>
        <w:t>Pytanie</w:t>
      </w:r>
      <w:r w:rsidRPr="00737CE9">
        <w:rPr>
          <w:b/>
          <w:u w:val="single"/>
        </w:rPr>
        <w:t xml:space="preserve"> nr </w:t>
      </w:r>
      <w:r>
        <w:rPr>
          <w:b/>
          <w:u w:val="single"/>
        </w:rPr>
        <w:t>12</w:t>
      </w:r>
      <w:r w:rsidRPr="00737CE9">
        <w:rPr>
          <w:b/>
          <w:u w:val="single"/>
        </w:rPr>
        <w:t>:</w:t>
      </w:r>
    </w:p>
    <w:p w:rsidR="00AA7A0D" w:rsidRPr="009A35DE" w:rsidRDefault="00AA7A0D" w:rsidP="00AA7A0D">
      <w:pPr>
        <w:jc w:val="both"/>
      </w:pPr>
      <w:r w:rsidRPr="009A35DE">
        <w:t xml:space="preserve">Czy każda roboczogodzina pracy pracownika ochrony winna być wypracowana wyłącznie na podstawie umowy o pracę? </w:t>
      </w:r>
    </w:p>
    <w:p w:rsidR="00AA7A0D" w:rsidRPr="00737CE9" w:rsidRDefault="00AA7A0D" w:rsidP="000210BC">
      <w:pPr>
        <w:autoSpaceDE w:val="0"/>
        <w:autoSpaceDN w:val="0"/>
        <w:adjustRightInd w:val="0"/>
        <w:jc w:val="both"/>
        <w:rPr>
          <w:b/>
          <w:u w:val="single"/>
        </w:rPr>
      </w:pPr>
    </w:p>
    <w:p w:rsidR="000210BC" w:rsidRDefault="000210BC" w:rsidP="000210BC">
      <w:pPr>
        <w:autoSpaceDE w:val="0"/>
        <w:autoSpaceDN w:val="0"/>
        <w:adjustRightInd w:val="0"/>
        <w:jc w:val="both"/>
        <w:rPr>
          <w:b/>
          <w:u w:val="single"/>
        </w:rPr>
      </w:pPr>
      <w:r>
        <w:rPr>
          <w:b/>
          <w:u w:val="single"/>
        </w:rPr>
        <w:t>Wyjaśnienie nr 12:</w:t>
      </w:r>
    </w:p>
    <w:p w:rsidR="0045252E" w:rsidRPr="00D00D0A" w:rsidRDefault="00D00D0A" w:rsidP="00D00D0A">
      <w:pPr>
        <w:autoSpaceDE w:val="0"/>
        <w:autoSpaceDN w:val="0"/>
        <w:adjustRightInd w:val="0"/>
        <w:jc w:val="both"/>
        <w:rPr>
          <w:b/>
        </w:rPr>
      </w:pPr>
      <w:r w:rsidRPr="00D00D0A">
        <w:rPr>
          <w:b/>
        </w:rPr>
        <w:t>Patrz wyjaśnienie nr 4.</w:t>
      </w:r>
    </w:p>
    <w:p w:rsidR="000210BC" w:rsidRDefault="000210BC" w:rsidP="000210BC">
      <w:pPr>
        <w:autoSpaceDE w:val="0"/>
        <w:autoSpaceDN w:val="0"/>
        <w:adjustRightInd w:val="0"/>
        <w:jc w:val="both"/>
        <w:rPr>
          <w:b/>
          <w:u w:val="single"/>
        </w:rPr>
      </w:pPr>
    </w:p>
    <w:p w:rsidR="000210BC" w:rsidRDefault="000210BC" w:rsidP="000210BC">
      <w:pPr>
        <w:autoSpaceDE w:val="0"/>
        <w:autoSpaceDN w:val="0"/>
        <w:adjustRightInd w:val="0"/>
        <w:jc w:val="both"/>
        <w:rPr>
          <w:b/>
          <w:u w:val="single"/>
        </w:rPr>
      </w:pPr>
      <w:r>
        <w:rPr>
          <w:b/>
          <w:u w:val="single"/>
        </w:rPr>
        <w:t>Pytanie</w:t>
      </w:r>
      <w:r w:rsidRPr="00737CE9">
        <w:rPr>
          <w:b/>
          <w:u w:val="single"/>
        </w:rPr>
        <w:t xml:space="preserve"> nr </w:t>
      </w:r>
      <w:r>
        <w:rPr>
          <w:b/>
          <w:u w:val="single"/>
        </w:rPr>
        <w:t>13</w:t>
      </w:r>
      <w:r w:rsidRPr="00737CE9">
        <w:rPr>
          <w:b/>
          <w:u w:val="single"/>
        </w:rPr>
        <w:t>:</w:t>
      </w:r>
    </w:p>
    <w:p w:rsidR="00AA7A0D" w:rsidRPr="009A35DE" w:rsidRDefault="00AA7A0D" w:rsidP="00AA7A0D">
      <w:pPr>
        <w:jc w:val="both"/>
      </w:pPr>
      <w:r w:rsidRPr="009A35DE">
        <w:t xml:space="preserve">Wnoszę o obniżenie kar umownych w par.18 Umowy co najmniej o 50% ze względu na ich wygórowaną wysokość. Niezależnie od przysługującej zamawiającemu uprzywilejowanej pozycji zamawiający powinien tak ukształtować treść umowy, aby realizacja zamówienia była możliwa (np. wyrok o sygn. akt KIO 283/14). Celem zamawiającego powinno być również dążenie do osiągnięcia korzystnych rynkowo cen. Zamawiający nie powinien konstruować umowy w sposób, który negatywnie wpłynie na ilość złożonych w przetargu ofert. Nie może także przerzucić całości ryzyka gospodarczego na wykonawcę (wyrok Sądu Okręgowego Warszawa-Praga o sygn. akt IV Ca 508/05). Określając wysokość kar umownych, zamawiający powinien jednak </w:t>
      </w:r>
      <w:r w:rsidRPr="009A35DE">
        <w:lastRenderedPageBreak/>
        <w:t xml:space="preserve">kierować się zdrowym rozsądkiem. Zbyt restrykcyjne i zbyt wysokie kary umowne z jakimi mamy do czynienia w tym przypadku, w połączeniu z wynikającą z ustawy o finansach publicznych koniecznością ich dochodzenia przez zamawiającego może prowadzić nie tylko do negatywnych konsekwencji dla wykonawcy, ale być powodem niemożności zrealizowania zamówienia. Podkreślenia wymaga fakt, iż kara umowna powinna skłaniać wykonawcę do realnego, zgodnego z treścią zawartej umowy, wykonania ciążących na nim na mocy tej umowy obowiązków a nie stanowić podstawę do zachwiania płynności finansowej wykonawcy w trakcie realizacji zamówienia. </w:t>
      </w:r>
    </w:p>
    <w:p w:rsidR="00AA7A0D" w:rsidRPr="00737CE9" w:rsidRDefault="00AA7A0D" w:rsidP="000210BC">
      <w:pPr>
        <w:autoSpaceDE w:val="0"/>
        <w:autoSpaceDN w:val="0"/>
        <w:adjustRightInd w:val="0"/>
        <w:jc w:val="both"/>
        <w:rPr>
          <w:b/>
          <w:u w:val="single"/>
        </w:rPr>
      </w:pPr>
    </w:p>
    <w:p w:rsidR="000210BC" w:rsidRDefault="000210BC" w:rsidP="000210BC">
      <w:pPr>
        <w:autoSpaceDE w:val="0"/>
        <w:autoSpaceDN w:val="0"/>
        <w:adjustRightInd w:val="0"/>
        <w:jc w:val="both"/>
        <w:rPr>
          <w:b/>
          <w:u w:val="single"/>
        </w:rPr>
      </w:pPr>
      <w:r>
        <w:rPr>
          <w:b/>
          <w:u w:val="single"/>
        </w:rPr>
        <w:t>Wyjaśnienie nr 13:</w:t>
      </w:r>
    </w:p>
    <w:p w:rsidR="00E40AF3" w:rsidRPr="0045252E" w:rsidRDefault="00E40AF3" w:rsidP="00E40AF3">
      <w:pPr>
        <w:jc w:val="both"/>
      </w:pPr>
      <w:r w:rsidRPr="0045252E">
        <w:t xml:space="preserve">Brak zgody, kary nie są rażąco wygórowane. </w:t>
      </w:r>
    </w:p>
    <w:p w:rsidR="00E40AF3" w:rsidRPr="0045252E" w:rsidRDefault="00E40AF3" w:rsidP="00E40AF3">
      <w:pPr>
        <w:jc w:val="both"/>
      </w:pPr>
      <w:r w:rsidRPr="0045252E">
        <w:rPr>
          <w:shd w:val="clear" w:color="auto" w:fill="FFFFFF"/>
        </w:rPr>
        <w:t>W § 18 ust. 38 ogólnych warunków umowy dla zadania nr 1 i § 18 ust. 37</w:t>
      </w:r>
      <w:r w:rsidR="0045252E" w:rsidRPr="0045252E">
        <w:rPr>
          <w:shd w:val="clear" w:color="auto" w:fill="FFFFFF"/>
        </w:rPr>
        <w:t xml:space="preserve"> </w:t>
      </w:r>
      <w:r w:rsidRPr="0045252E">
        <w:rPr>
          <w:shd w:val="clear" w:color="auto" w:fill="FFFFFF"/>
        </w:rPr>
        <w:t>ogólnych warunków umowy dla zadania nr 2 uregulowano kwestie maksymalnych kar umownych.</w:t>
      </w:r>
    </w:p>
    <w:p w:rsidR="000210BC" w:rsidRDefault="000210BC" w:rsidP="000210BC">
      <w:pPr>
        <w:autoSpaceDE w:val="0"/>
        <w:autoSpaceDN w:val="0"/>
        <w:adjustRightInd w:val="0"/>
        <w:jc w:val="both"/>
        <w:rPr>
          <w:b/>
          <w:u w:val="single"/>
        </w:rPr>
      </w:pPr>
    </w:p>
    <w:p w:rsidR="0045252E" w:rsidRPr="0045252E" w:rsidRDefault="0045252E" w:rsidP="0045252E">
      <w:pPr>
        <w:autoSpaceDE w:val="0"/>
        <w:autoSpaceDN w:val="0"/>
        <w:adjustRightInd w:val="0"/>
        <w:jc w:val="both"/>
      </w:pPr>
      <w:r w:rsidRPr="0045252E">
        <w:t>Zamawiający nie wyraża zgody na obniżenie kar umownych. Czyżby potencjalny wykonawca z góry przewidywał nienależyte wykonanie umowy?</w:t>
      </w:r>
    </w:p>
    <w:p w:rsidR="0045252E" w:rsidRPr="0045252E" w:rsidRDefault="0045252E" w:rsidP="0045252E">
      <w:pPr>
        <w:autoSpaceDE w:val="0"/>
        <w:autoSpaceDN w:val="0"/>
        <w:adjustRightInd w:val="0"/>
        <w:jc w:val="both"/>
      </w:pPr>
      <w:r w:rsidRPr="0045252E">
        <w:t xml:space="preserve">Zgodnie z wyrokiem Krajowej Izby Odwoławczej z dnia 1 marca 2012 r. KIO 360/12 umowa stanowiąca w części element opisu przedmiotu zamówienia, stosownie do treści art. 29 ust. 1 </w:t>
      </w:r>
      <w:proofErr w:type="spellStart"/>
      <w:r w:rsidRPr="0045252E">
        <w:t>p.z.p</w:t>
      </w:r>
      <w:proofErr w:type="spellEnd"/>
      <w:r w:rsidRPr="0045252E">
        <w:t>. winna pozwalać na identyfikację wszystkich wymagań Zamawiającego związanych z realizacją świadczenia - mających zarówno bezpośredni oraz pośredni wpływ na wysokość wynagrodzenia wykonawcy.</w:t>
      </w:r>
    </w:p>
    <w:p w:rsidR="0045252E" w:rsidRPr="0045252E" w:rsidRDefault="0045252E" w:rsidP="0045252E">
      <w:pPr>
        <w:autoSpaceDE w:val="0"/>
        <w:autoSpaceDN w:val="0"/>
        <w:adjustRightInd w:val="0"/>
        <w:jc w:val="both"/>
        <w:rPr>
          <w:lang w:val="fr-FR"/>
        </w:rPr>
      </w:pPr>
      <w:r w:rsidRPr="0045252E">
        <w:rPr>
          <w:lang w:val="fr-FR"/>
        </w:rPr>
        <w:t>Żaden przepis prawa nie nakłada obowiązku złożenia oferty w prowadzonym przez Zamawiającego postępowaniu, ani zmuszania zamawiającego do zawarcia umowy, której treść mu nie odpowiada. Nie może zatem kwestionować umowy wyłącznie dlatego, że uważa, iż mogłaby ona zostać sformułowana korzystniej dla Wykonawcy.</w:t>
      </w:r>
    </w:p>
    <w:p w:rsidR="0045252E" w:rsidRPr="0045252E" w:rsidRDefault="0045252E" w:rsidP="0045252E">
      <w:pPr>
        <w:autoSpaceDE w:val="0"/>
        <w:autoSpaceDN w:val="0"/>
        <w:adjustRightInd w:val="0"/>
        <w:jc w:val="both"/>
        <w:rPr>
          <w:lang w:val="fr-FR"/>
        </w:rPr>
      </w:pPr>
      <w:r w:rsidRPr="0045252E">
        <w:rPr>
          <w:lang w:val="fr-FR"/>
        </w:rPr>
        <w:t>W ramach swobody umów zamawiający może narzucić pewne postanowienia we wzorze umowy, a Wykonawca może nie złożyć oferty na takich warunkach. Natomiast składając ofertę musi wziąć pod uwagę rozszerzony zakres ryzyk i odpowiednio zabezpieczyć swoje interesy kalkulując cenę ofertową.</w:t>
      </w:r>
    </w:p>
    <w:p w:rsidR="0045252E" w:rsidRPr="0045252E" w:rsidRDefault="0045252E" w:rsidP="0045252E">
      <w:pPr>
        <w:autoSpaceDE w:val="0"/>
        <w:autoSpaceDN w:val="0"/>
        <w:adjustRightInd w:val="0"/>
        <w:jc w:val="both"/>
        <w:rPr>
          <w:lang w:val="fr-FR"/>
        </w:rPr>
      </w:pPr>
      <w:r w:rsidRPr="0045252E">
        <w:rPr>
          <w:lang w:val="fr-FR"/>
        </w:rPr>
        <w:tab/>
        <w:t>Stawianie wykonawcom określonych wymagań na etapie realizacji umowy, które przedkładają się jedynie na ich wynagrodzenie i zwiększony nakład sił oraz środków na etapie realizacji zamówienia, nie ogranicza uczestnikom postępowania możliwości samego uczestnictwa w postępowaniu oraz złożenia konkurencyjnej oferty. Każdy wykonawca mając świadomość obowiązków wynikających z treści umowy może ocenić, czy jest w stanie należycie zrealizować zobowiązanie z niej wynikające oraz ocenić jakie koszty są z tymi wymaganiami związane. Kalkulowanie wynagrodzenia jest bowiem wyłączną domeną wykonawcy.</w:t>
      </w:r>
    </w:p>
    <w:p w:rsidR="0045252E" w:rsidRDefault="0045252E" w:rsidP="000210BC">
      <w:pPr>
        <w:autoSpaceDE w:val="0"/>
        <w:autoSpaceDN w:val="0"/>
        <w:adjustRightInd w:val="0"/>
        <w:jc w:val="both"/>
        <w:rPr>
          <w:b/>
          <w:u w:val="single"/>
        </w:rPr>
      </w:pPr>
    </w:p>
    <w:p w:rsidR="000210BC" w:rsidRDefault="000210BC" w:rsidP="000210BC">
      <w:pPr>
        <w:autoSpaceDE w:val="0"/>
        <w:autoSpaceDN w:val="0"/>
        <w:adjustRightInd w:val="0"/>
        <w:jc w:val="both"/>
        <w:rPr>
          <w:b/>
          <w:u w:val="single"/>
        </w:rPr>
      </w:pPr>
      <w:r>
        <w:rPr>
          <w:b/>
          <w:u w:val="single"/>
        </w:rPr>
        <w:t>Pytanie</w:t>
      </w:r>
      <w:r w:rsidRPr="00737CE9">
        <w:rPr>
          <w:b/>
          <w:u w:val="single"/>
        </w:rPr>
        <w:t xml:space="preserve"> nr </w:t>
      </w:r>
      <w:r>
        <w:rPr>
          <w:b/>
          <w:u w:val="single"/>
        </w:rPr>
        <w:t>14</w:t>
      </w:r>
      <w:r w:rsidRPr="00737CE9">
        <w:rPr>
          <w:b/>
          <w:u w:val="single"/>
        </w:rPr>
        <w:t>:</w:t>
      </w:r>
    </w:p>
    <w:p w:rsidR="00AA7A0D" w:rsidRPr="009A35DE" w:rsidRDefault="00AA7A0D" w:rsidP="00AA7A0D">
      <w:pPr>
        <w:jc w:val="both"/>
      </w:pPr>
      <w:r w:rsidRPr="009A35DE">
        <w:t>Wnoszę o wprowadz</w:t>
      </w:r>
      <w:r w:rsidR="00593117">
        <w:t>enie do par.18 Umowy zapisu: ,,</w:t>
      </w:r>
      <w:r w:rsidRPr="009A35DE">
        <w:t xml:space="preserve">W przypadku nienależytego lub sprzecznego z niniejszą umową lub wskazaniami Zamawiającego wykonania części przedmiotu umowy, Zamawiającemu przysługuje prawo wezwania Wykonawcy do prawidłowego wykonania zadania, </w:t>
      </w:r>
      <w:r w:rsidR="0045252E">
        <w:t>z wyznaczeniem dodatkowego 24-</w:t>
      </w:r>
      <w:r w:rsidRPr="009A35DE">
        <w:t xml:space="preserve">godzinnego terminu. Jeśli dochowanie tego terminu nie jest możliwe z przyczyn niezależnych od Wykonawcy, strony niniejszej umowy uzgadniają inny termin dodatkowy, którego Wykonawca zobowiązany jest dotrzymać. W takim przypadku Wykonawcy nie przysługuje żadne dodatkowe wynagrodzenie. </w:t>
      </w:r>
    </w:p>
    <w:p w:rsidR="00AA7A0D" w:rsidRPr="00737CE9" w:rsidRDefault="00AA7A0D" w:rsidP="000210BC">
      <w:pPr>
        <w:autoSpaceDE w:val="0"/>
        <w:autoSpaceDN w:val="0"/>
        <w:adjustRightInd w:val="0"/>
        <w:jc w:val="both"/>
        <w:rPr>
          <w:b/>
          <w:u w:val="single"/>
        </w:rPr>
      </w:pPr>
    </w:p>
    <w:p w:rsidR="000210BC" w:rsidRDefault="000210BC" w:rsidP="000210BC">
      <w:pPr>
        <w:autoSpaceDE w:val="0"/>
        <w:autoSpaceDN w:val="0"/>
        <w:adjustRightInd w:val="0"/>
        <w:jc w:val="both"/>
        <w:rPr>
          <w:b/>
          <w:u w:val="single"/>
        </w:rPr>
      </w:pPr>
      <w:r>
        <w:rPr>
          <w:b/>
          <w:u w:val="single"/>
        </w:rPr>
        <w:t>Wyjaśnienie nr 14:</w:t>
      </w:r>
    </w:p>
    <w:p w:rsidR="002A38F0" w:rsidRPr="00051B37" w:rsidRDefault="002A38F0" w:rsidP="002A38F0">
      <w:r w:rsidRPr="00051B37">
        <w:t>Brak zgody.</w:t>
      </w:r>
    </w:p>
    <w:p w:rsidR="000210BC" w:rsidRPr="00051B37" w:rsidRDefault="00051B37" w:rsidP="000210BC">
      <w:pPr>
        <w:autoSpaceDE w:val="0"/>
        <w:autoSpaceDN w:val="0"/>
        <w:adjustRightInd w:val="0"/>
        <w:jc w:val="both"/>
      </w:pPr>
      <w:r w:rsidRPr="00051B37">
        <w:t>Zamawiający nie wyraża zgody na dokonanie żądanej przez Wykonawcę modyfikacji.</w:t>
      </w:r>
    </w:p>
    <w:p w:rsidR="00051B37" w:rsidRDefault="00051B37" w:rsidP="000210BC">
      <w:pPr>
        <w:autoSpaceDE w:val="0"/>
        <w:autoSpaceDN w:val="0"/>
        <w:adjustRightInd w:val="0"/>
        <w:jc w:val="both"/>
        <w:rPr>
          <w:b/>
          <w:u w:val="single"/>
        </w:rPr>
      </w:pPr>
    </w:p>
    <w:p w:rsidR="000210BC" w:rsidRDefault="000210BC" w:rsidP="000210BC">
      <w:pPr>
        <w:autoSpaceDE w:val="0"/>
        <w:autoSpaceDN w:val="0"/>
        <w:adjustRightInd w:val="0"/>
        <w:jc w:val="both"/>
        <w:rPr>
          <w:b/>
          <w:u w:val="single"/>
        </w:rPr>
      </w:pPr>
      <w:r>
        <w:rPr>
          <w:b/>
          <w:u w:val="single"/>
        </w:rPr>
        <w:lastRenderedPageBreak/>
        <w:t>Pytanie</w:t>
      </w:r>
      <w:r w:rsidRPr="00737CE9">
        <w:rPr>
          <w:b/>
          <w:u w:val="single"/>
        </w:rPr>
        <w:t xml:space="preserve"> nr </w:t>
      </w:r>
      <w:r>
        <w:rPr>
          <w:b/>
          <w:u w:val="single"/>
        </w:rPr>
        <w:t>15</w:t>
      </w:r>
      <w:r w:rsidRPr="00737CE9">
        <w:rPr>
          <w:b/>
          <w:u w:val="single"/>
        </w:rPr>
        <w:t>:</w:t>
      </w:r>
    </w:p>
    <w:p w:rsidR="00AA7A0D" w:rsidRDefault="00AA7A0D" w:rsidP="000210BC">
      <w:pPr>
        <w:autoSpaceDE w:val="0"/>
        <w:autoSpaceDN w:val="0"/>
        <w:adjustRightInd w:val="0"/>
        <w:jc w:val="both"/>
        <w:rPr>
          <w:b/>
          <w:u w:val="single"/>
        </w:rPr>
      </w:pPr>
      <w:r w:rsidRPr="009A35DE">
        <w:t>Czy wykonawca ma uwzględnić w ofercie koszty pracy obowiązujące w roku 2022 ?</w:t>
      </w:r>
    </w:p>
    <w:p w:rsidR="00AA7A0D" w:rsidRPr="00737CE9" w:rsidRDefault="00AA7A0D" w:rsidP="000210BC">
      <w:pPr>
        <w:autoSpaceDE w:val="0"/>
        <w:autoSpaceDN w:val="0"/>
        <w:adjustRightInd w:val="0"/>
        <w:jc w:val="both"/>
        <w:rPr>
          <w:b/>
          <w:u w:val="single"/>
        </w:rPr>
      </w:pPr>
    </w:p>
    <w:p w:rsidR="000210BC" w:rsidRDefault="000210BC" w:rsidP="000210BC">
      <w:pPr>
        <w:autoSpaceDE w:val="0"/>
        <w:autoSpaceDN w:val="0"/>
        <w:adjustRightInd w:val="0"/>
        <w:jc w:val="both"/>
        <w:rPr>
          <w:b/>
          <w:u w:val="single"/>
        </w:rPr>
      </w:pPr>
      <w:r>
        <w:rPr>
          <w:b/>
          <w:u w:val="single"/>
        </w:rPr>
        <w:t>Wyjaśnienie nr 15:</w:t>
      </w:r>
    </w:p>
    <w:p w:rsidR="002A38F0" w:rsidRPr="00051B37" w:rsidRDefault="002A38F0" w:rsidP="002A38F0">
      <w:pPr>
        <w:spacing w:after="160" w:line="259" w:lineRule="auto"/>
        <w:jc w:val="both"/>
        <w:rPr>
          <w:rFonts w:eastAsia="Calibri"/>
          <w:shd w:val="clear" w:color="auto" w:fill="FFFFFF"/>
          <w:lang w:eastAsia="en-US"/>
        </w:rPr>
      </w:pPr>
      <w:r w:rsidRPr="00051B37">
        <w:rPr>
          <w:rFonts w:eastAsia="Calibri"/>
          <w:shd w:val="clear" w:color="auto" w:fill="FFFFFF"/>
          <w:lang w:eastAsia="en-US"/>
        </w:rPr>
        <w:t>Tak, wykonawca ma uwzględnić w ofercie koszty pracy obowiązujące w roku 2022</w:t>
      </w:r>
      <w:r w:rsidR="00051B37">
        <w:rPr>
          <w:rFonts w:eastAsia="Calibri"/>
          <w:shd w:val="clear" w:color="auto" w:fill="FFFFFF"/>
          <w:lang w:eastAsia="en-US"/>
        </w:rPr>
        <w:t>.</w:t>
      </w:r>
    </w:p>
    <w:p w:rsidR="002A38F0" w:rsidRPr="00051B37" w:rsidRDefault="002A38F0" w:rsidP="002A38F0">
      <w:pPr>
        <w:spacing w:after="160" w:line="259" w:lineRule="auto"/>
        <w:jc w:val="both"/>
        <w:rPr>
          <w:rFonts w:eastAsia="Calibri"/>
          <w:shd w:val="clear" w:color="auto" w:fill="FFFFFF"/>
          <w:lang w:eastAsia="en-US"/>
        </w:rPr>
      </w:pPr>
      <w:r w:rsidRPr="00051B37">
        <w:rPr>
          <w:rFonts w:eastAsia="Calibri"/>
          <w:shd w:val="clear" w:color="auto" w:fill="FFFFFF"/>
          <w:lang w:eastAsia="en-US"/>
        </w:rPr>
        <w:t xml:space="preserve">Zgodnie z ROZPORZĄDZENIEM RADY MINISTRÓW z dnia 14 września 2021 r. </w:t>
      </w:r>
      <w:r w:rsidRPr="00051B37">
        <w:rPr>
          <w:rFonts w:eastAsia="Calibri"/>
          <w:shd w:val="clear" w:color="auto" w:fill="FFFFFF"/>
          <w:lang w:eastAsia="en-US"/>
        </w:rPr>
        <w:br/>
        <w:t xml:space="preserve">w sprawie wysokości minimalnego wynagrodzenia za pracę oraz wysokości minimalnej stawki godzinowej w 2022 r. na podstawie art. 2 ust. 5 ustawy z dnia 10 października 2002 r. o minimalnym wynagrodzeniu za pracę (Dz. U. z 2020 r. poz. 2207) zarządzono, iż od dnia 1 stycznia 2022 r. ustala się minimalne wynagrodzenie za pracę w wysokości 3010 zł, oraz od dnia 1 stycznia 2022 r. ustala się minimalną stawkę godzinową </w:t>
      </w:r>
      <w:r w:rsidRPr="00051B37">
        <w:rPr>
          <w:rFonts w:eastAsia="Calibri"/>
          <w:shd w:val="clear" w:color="auto" w:fill="FFFFFF"/>
          <w:lang w:eastAsia="en-US"/>
        </w:rPr>
        <w:br/>
        <w:t>w wysokości 19,70 zł.</w:t>
      </w:r>
    </w:p>
    <w:p w:rsidR="002A38F0" w:rsidRPr="00051B37" w:rsidRDefault="002A38F0" w:rsidP="002A38F0">
      <w:pPr>
        <w:spacing w:after="160" w:line="259" w:lineRule="auto"/>
        <w:jc w:val="both"/>
        <w:rPr>
          <w:rFonts w:eastAsia="Calibri"/>
          <w:shd w:val="clear" w:color="auto" w:fill="FFFFFF"/>
          <w:lang w:eastAsia="en-US"/>
        </w:rPr>
      </w:pPr>
      <w:r w:rsidRPr="00051B37">
        <w:rPr>
          <w:rFonts w:eastAsia="Calibri"/>
          <w:shd w:val="clear" w:color="auto" w:fill="FFFFFF"/>
          <w:lang w:eastAsia="en-US"/>
        </w:rPr>
        <w:t xml:space="preserve">Rozporządzenie wejdzie w życie z dniem 1 stycznia 2022 r. </w:t>
      </w:r>
    </w:p>
    <w:p w:rsidR="000210BC" w:rsidRPr="00051B37" w:rsidRDefault="002A38F0" w:rsidP="002A38F0">
      <w:pPr>
        <w:spacing w:after="160" w:line="259" w:lineRule="auto"/>
        <w:jc w:val="both"/>
        <w:rPr>
          <w:rFonts w:eastAsia="Calibri"/>
          <w:shd w:val="clear" w:color="auto" w:fill="FFFFFF"/>
          <w:lang w:eastAsia="en-US"/>
        </w:rPr>
      </w:pPr>
      <w:r w:rsidRPr="00051B37">
        <w:rPr>
          <w:rFonts w:eastAsia="Calibri"/>
          <w:shd w:val="clear" w:color="auto" w:fill="FFFFFF"/>
          <w:lang w:eastAsia="en-US"/>
        </w:rPr>
        <w:t>ROZPORZĄDZENIE RADY MINISTRÓW z dnia 14 września 2021 r. w sprawie wysokości minimalnego wynagrodzenia za pracę oraz wysokości minimalnej stawki godzinowej w 2022 r. zostało opublikowane w Dzienniku Ustaw z 2021 r. poz. 1690.</w:t>
      </w:r>
    </w:p>
    <w:p w:rsidR="00051B37" w:rsidRPr="00051B37" w:rsidRDefault="00051B37" w:rsidP="00051B37">
      <w:pPr>
        <w:jc w:val="both"/>
      </w:pPr>
      <w:r w:rsidRPr="00051B37">
        <w:rPr>
          <w:shd w:val="clear" w:color="auto" w:fill="FFFFFF"/>
        </w:rPr>
        <w:t xml:space="preserve">W kalkulacji ceny ofertowej należy uwzględnić stawki wynagrodzenia, obowiązujące </w:t>
      </w:r>
      <w:r w:rsidRPr="00051B37">
        <w:rPr>
          <w:shd w:val="clear" w:color="auto" w:fill="FFFFFF"/>
        </w:rPr>
        <w:br/>
        <w:t>w 2022 r.</w:t>
      </w:r>
    </w:p>
    <w:p w:rsidR="00051B37" w:rsidRDefault="00051B37" w:rsidP="00051B37">
      <w:pPr>
        <w:autoSpaceDE w:val="0"/>
        <w:autoSpaceDN w:val="0"/>
        <w:adjustRightInd w:val="0"/>
        <w:jc w:val="both"/>
        <w:rPr>
          <w:b/>
          <w:u w:val="single"/>
        </w:rPr>
      </w:pPr>
    </w:p>
    <w:p w:rsidR="000210BC" w:rsidRDefault="000210BC" w:rsidP="000210BC">
      <w:pPr>
        <w:autoSpaceDE w:val="0"/>
        <w:autoSpaceDN w:val="0"/>
        <w:adjustRightInd w:val="0"/>
        <w:jc w:val="both"/>
        <w:rPr>
          <w:b/>
          <w:u w:val="single"/>
        </w:rPr>
      </w:pPr>
      <w:r>
        <w:rPr>
          <w:b/>
          <w:u w:val="single"/>
        </w:rPr>
        <w:t>Pytanie</w:t>
      </w:r>
      <w:r w:rsidRPr="00737CE9">
        <w:rPr>
          <w:b/>
          <w:u w:val="single"/>
        </w:rPr>
        <w:t xml:space="preserve"> nr </w:t>
      </w:r>
      <w:r>
        <w:rPr>
          <w:b/>
          <w:u w:val="single"/>
        </w:rPr>
        <w:t>16</w:t>
      </w:r>
      <w:r w:rsidRPr="00737CE9">
        <w:rPr>
          <w:b/>
          <w:u w:val="single"/>
        </w:rPr>
        <w:t>:</w:t>
      </w:r>
    </w:p>
    <w:p w:rsidR="00AA7A0D" w:rsidRPr="009A35DE" w:rsidRDefault="00AA7A0D" w:rsidP="00AA7A0D">
      <w:pPr>
        <w:jc w:val="both"/>
      </w:pPr>
      <w:r w:rsidRPr="009A35DE">
        <w:t xml:space="preserve">Wnoszę o wprowadzenie do par.11 Umowy, zapisu: ,,Każda ze stron może rozwiązać umowę za 3 miesięcznym okresem wypowiedzenia’’ </w:t>
      </w:r>
    </w:p>
    <w:p w:rsidR="00AA7A0D" w:rsidRPr="00737CE9" w:rsidRDefault="00AA7A0D" w:rsidP="000210BC">
      <w:pPr>
        <w:autoSpaceDE w:val="0"/>
        <w:autoSpaceDN w:val="0"/>
        <w:adjustRightInd w:val="0"/>
        <w:jc w:val="both"/>
        <w:rPr>
          <w:b/>
          <w:u w:val="single"/>
        </w:rPr>
      </w:pPr>
    </w:p>
    <w:p w:rsidR="000210BC" w:rsidRDefault="000210BC" w:rsidP="000210BC">
      <w:pPr>
        <w:autoSpaceDE w:val="0"/>
        <w:autoSpaceDN w:val="0"/>
        <w:adjustRightInd w:val="0"/>
        <w:jc w:val="both"/>
        <w:rPr>
          <w:b/>
          <w:u w:val="single"/>
        </w:rPr>
      </w:pPr>
      <w:r>
        <w:rPr>
          <w:b/>
          <w:u w:val="single"/>
        </w:rPr>
        <w:t>Wyjaśnienie nr 16:</w:t>
      </w:r>
    </w:p>
    <w:p w:rsidR="002A38F0" w:rsidRPr="00593117" w:rsidRDefault="002A38F0" w:rsidP="002A38F0">
      <w:pPr>
        <w:jc w:val="both"/>
      </w:pPr>
      <w:r w:rsidRPr="00593117">
        <w:t>Brak zgody, Zamawiający musi mieć zabezpieczoną ciągłość realizacji usługi ze względu na jej szczególny charakter.</w:t>
      </w:r>
    </w:p>
    <w:p w:rsidR="00593117" w:rsidRPr="00593117" w:rsidRDefault="00593117" w:rsidP="00593117">
      <w:r w:rsidRPr="00593117">
        <w:t>Zamawiający nie wyraża zgody na dokonanie żądanej przez Wykonawcę modyfikacji.</w:t>
      </w:r>
    </w:p>
    <w:p w:rsidR="000210BC" w:rsidRPr="00593117" w:rsidRDefault="000210BC" w:rsidP="000210BC">
      <w:pPr>
        <w:autoSpaceDE w:val="0"/>
        <w:autoSpaceDN w:val="0"/>
        <w:adjustRightInd w:val="0"/>
        <w:jc w:val="both"/>
        <w:rPr>
          <w:b/>
          <w:u w:val="single"/>
        </w:rPr>
      </w:pPr>
    </w:p>
    <w:p w:rsidR="000210BC" w:rsidRPr="00593117" w:rsidRDefault="000210BC" w:rsidP="000210BC">
      <w:pPr>
        <w:autoSpaceDE w:val="0"/>
        <w:autoSpaceDN w:val="0"/>
        <w:adjustRightInd w:val="0"/>
        <w:jc w:val="both"/>
        <w:rPr>
          <w:b/>
          <w:u w:val="single"/>
        </w:rPr>
      </w:pPr>
      <w:r w:rsidRPr="00593117">
        <w:rPr>
          <w:b/>
          <w:u w:val="single"/>
        </w:rPr>
        <w:t>Pytanie nr 17:</w:t>
      </w:r>
    </w:p>
    <w:p w:rsidR="009B22B8" w:rsidRPr="009A35DE" w:rsidRDefault="009B22B8" w:rsidP="009B22B8">
      <w:pPr>
        <w:jc w:val="both"/>
      </w:pPr>
      <w:r w:rsidRPr="009A35DE">
        <w:t xml:space="preserve">Czy Zamawiający wyraża zgodę na zawarcie umowy dot. wzajemnego powierzenia przetwarzania danych osobowych? Umowa chroni interesy zarówno Zamawiającego, jaki i Wykonawcy, w związku z obowiązującymi przepisami RODO. Wzór poniżej. Wzajemna umowa powierzenia przetwarzania danych osobowych zawarta dnia ____________ pomiędzy: (zwana dalej „Umową”) _______________________________ (*dane podmiotu który umowę zawiera) zwany </w:t>
      </w:r>
      <w:r w:rsidR="002A38F0">
        <w:br/>
      </w:r>
      <w:r w:rsidRPr="009A35DE">
        <w:t xml:space="preserve">w dalszej części umowy „Zleceniodawca” reprezentowana przez: _______________________________ oraz _______________________________ (*dane podmiotu który umowę zawiera) zwany w dalszej części umowy „Wykonawca” reprezentowana przez: ______________________________ zwani w dalszej części umowy „Administratorami danych” lub „Podmiotami przetwarzającymi” § 1 Powierzenie przetwarzania danych osobowych 1. Administratorzy danych powierzają Podmiotom przetwarzającym, w trybie art. 28 ogólnego rozporządzenia o ochronie danych z dnia 27 kwietnia 2016 r. (zwanego w dalszej części „Rozporządzeniem”) dane osobowe do przetwarzania, na zasadach i w celu określonym w Umowie. 2. Podmioty przetwarzające zobowiązują się przetwarzać powierzone im w formie pisemnej i elektronicznej dane osobowe zgodnie z Umową, Rozporządzeniem oraz z innymi przepisami prawa powszechnie obowiązującego, które chronią prawa osób, których dane dotyczą. 3. Podmioty przetwarzające oświadczają, iż stosują środki bezpieczeństwa spełniające wymogi Rozporządzenia. §2 Zakres i cel przetwarzania danych przez Wykonawcę 1. </w:t>
      </w:r>
      <w:r w:rsidRPr="009A35DE">
        <w:lastRenderedPageBreak/>
        <w:t xml:space="preserve">Wykonawca będzie przetwarzał, powierzone na podstawie umowy dane zwykłe w postaci wizerunku, imion i nazwisk, adresu zamieszkania, numeru dowodu, numeru PESEL, tablic rejestracyjnych, obejmujących pracowników, klientów, dostawców lub innych osób współpracujących z Wykonawcą. 2. Powierzone przez Zleceniodawcę dane osobowe będą przetwarzane przez Wykonawcę wyłącznie w celu realizacji umowy z dnia ………………..… nr …………….……. §3 Zakres i cel przetwarzania danych przez Zleceniodawcę 1. Zleceniodawca będzie przetwarzał, powierzone na podstawie umowy dane zwykłe w postaci wizerunku, imion i nazwisk, adresu zamieszkania, numeru dowodu, numeru PESEL, tablic rejestracyjnych, obejmujących pracowników, klientów, dostawców lub innych osób współpracujących z Wykonawcą. 2. Powierzone przez Wykonawcę dane osobowe będą przetwarzane przez Wykonawcę wyłącznie w celu realizacji umowy z dnia ………………..… nr …………….……. §4 Sposób wykonania Umowy w zakresie przetwarzania danych osobowych 1. Podmioty przetwarzające zobowiązują się, przy przetwarzaniu powierzonych danych osobowych, do ich zabezpieczenia poprzez stosowanie odpowiednich środków technicznych </w:t>
      </w:r>
      <w:r w:rsidR="00AC0804">
        <w:br/>
      </w:r>
      <w:r w:rsidRPr="009A35DE">
        <w:t xml:space="preserve">i organizacyjnych zapewniających adekwatny stopień bezpieczeństwa odpowiadający ryzyku związanym z przetwarzaniem danych osobowych, o których mowa w art. 32 Rozporządzenia. 2. Podmioty przetwarzające zobowiązują się dołożyć należytej staranności przy przetwarzaniu powierzonych danych osobowych. 3. Podmioty przetwarzające zobowiązują się do nadania upoważnień do przetwarzania danych osobowych wszystkim osobom, które będą przetwarzały powierzone dane w celu realizacji Umowy. 4. Podmioty przetwarzające zobowiązują się zapewnić zachowanie </w:t>
      </w:r>
      <w:r w:rsidR="00AC0804">
        <w:br/>
      </w:r>
      <w:r w:rsidRPr="009A35DE">
        <w:t xml:space="preserve">w tajemnicy, (o której mowa w art. 28 ust 3 </w:t>
      </w:r>
      <w:proofErr w:type="spellStart"/>
      <w:r w:rsidRPr="009A35DE">
        <w:t>pkt</w:t>
      </w:r>
      <w:proofErr w:type="spellEnd"/>
      <w:r w:rsidRPr="009A35DE">
        <w:t xml:space="preserve"> b Rozporządzenia) przetwarzanych danych przez osoby, które upoważnią do przetwarzania danych osobowych w celu realizacji niniejszej umowy, zarówno w trakcie zatrudnienia ich w Podmiocie przetwarzającym, jak i po jego ustaniu. 5. Podmioty przetwarzające po zakończeniu świadczenia usług związanych z przetwarzaniem usuwają/zwracają Administratorom danych wszelkie dane osobowe (należy wybrać czy podmiot przetwarzający ma usunąć czy zwrócić dane) oraz usuwają wszelkie ich istniejące kopie, chyba że prawo Unii lub prawo państwa członkowskiego nakazują przechowywanie danych osobowych. 6. </w:t>
      </w:r>
      <w:r w:rsidR="00593117">
        <w:br/>
      </w:r>
      <w:r w:rsidRPr="009A35DE">
        <w:t xml:space="preserve">W miarę możliwości Podmioty przetwarzające pomagają Administratorom danych </w:t>
      </w:r>
      <w:r w:rsidR="00593117">
        <w:br/>
      </w:r>
      <w:r w:rsidRPr="009A35DE">
        <w:t xml:space="preserve">w niezbędnym zakresie wywiązywać się z obowiązku odpowiadania na żądania osoby, której dane dotyczą oraz wywiązywania się z obowiązków określonych w art. 32-36 Rozporządzenia. §5 Prawo kontroli 1. Administratorzy danych zgodnie z art. 28 ust. 3 </w:t>
      </w:r>
      <w:proofErr w:type="spellStart"/>
      <w:r w:rsidRPr="009A35DE">
        <w:t>pkt</w:t>
      </w:r>
      <w:proofErr w:type="spellEnd"/>
      <w:r w:rsidRPr="009A35DE">
        <w:t xml:space="preserve"> h) Rozporządzenia mają prawo kontroli, czy środki zastosowane przez Podmioty przetwarzające przy przetwarzaniu i zabezpieczeniu powierzonych danych osobowych spełniają postanowienia Umowy. 2. Podmioty przetwarzające udostępniają Administratorom danych wszelkie informacje niezbędne do wykazania spełnienia obowiązków określonych w art. 28 Rozporządzenia. §6 </w:t>
      </w:r>
      <w:proofErr w:type="spellStart"/>
      <w:r w:rsidRPr="009A35DE">
        <w:t>Podpowierzenie</w:t>
      </w:r>
      <w:proofErr w:type="spellEnd"/>
      <w:r w:rsidRPr="009A35DE">
        <w:t xml:space="preserve"> 1. Podmioty przetwarzające mogą powierzyć dane osobowe objęte Umową do dalszego przetwarzania podwykonawcom jedynie w celu wykonania umowy po uzyskaniu uprzedniej pisemnej zgody Administratorów danych. 2. 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 3. Podwykonawcy, o którym mowa w §6 ust. 1 Umowy winni spełniać te same gwarancje i obowiązki jakie zostały nałożone na Podmioty przetwarzające w Umowie. 4. Podmioty przetwarzające ponoszą pełną odpowiedzialność wobec Administratorów danych za niewywiązanie się ze spoczywających na podwykonawcy obowiązków ochrony danych. §7 Odpowiedzialność Podmiotów </w:t>
      </w:r>
      <w:r w:rsidRPr="009A35DE">
        <w:lastRenderedPageBreak/>
        <w:t xml:space="preserve">przetwarzających Podmioty przetwarzające są odpowiedzialne za udostępnienie lub wykorzystanie danych osobowych niezgodnie z treścią Umowy, a w szczególności za udostępnienie powierzonych do przetwarzania danych osobowych osobom nieupoważnionym. §8 Czas obowiązywania Umowy Umowa została zawarta na czas realizacji umowy z dnia ………………..… nr …………….……. . §9 Zasady zachowania poufności 1. Podmioty przetwarzające zobowiązują się do zachowania w tajemnicy wszelkich informacji, danych, materiałów, dokumentów i danych osobowych otrzymanych od Administratorów danych i od współpracujących z nim osób oraz danych uzyskanych w jakikolwiek inny sposób, zamierzony czy przypadkowy w formie ustnej, pisemnej lub elektronicznej („Dane Poufne”). 2. Podmioty przetwarzające oświadczają, że w związku z zobowiązaniem do zachowania w tajemnicy Danych Poufnych nie będą one wykorzystywane, ujawniane ani udostępniane bez pisemnej zgody Administratorów danych w innym celu niż wykonanie Umowy, chyba że konieczność ujawnienia posiadanych informacji wynika z obowiązujących przepisów prawa lub Umowy. 3. Podmioty przetwarzające zobowiązują się do dołożenia wszelkich starań w celu zapewnienia, aby środki łączności wykorzystywane do odbioru, przekazywania oraz przechowywania danych poufnych gwarantowały zabezpieczenie Danych Poufnych </w:t>
      </w:r>
      <w:r w:rsidR="00AC0804">
        <w:br/>
      </w:r>
      <w:r w:rsidRPr="009A35DE">
        <w:t>w tym w szczególności danych osobowych powierzonych do przetwarzania, przed dostępem osób trzecich nieupoważnionych do zapoznania się z ich treścią. §10 Postanowienia końcowe 1. Umowa została sporządzona w dwóch jednobrzmiących egzemplarzach dla każdej ze Stron. 2. W sprawach nieuregulowanych zastosowanie będą miały przepisy Kodeksu cywilnego oraz Rozporządzenia. _______________________ ____________________ Zleceniodawca Wykonawca *należy uzupełnić odpowiednio.</w:t>
      </w:r>
    </w:p>
    <w:p w:rsidR="00AA7A0D" w:rsidRPr="00737CE9" w:rsidRDefault="00AA7A0D" w:rsidP="000210BC">
      <w:pPr>
        <w:autoSpaceDE w:val="0"/>
        <w:autoSpaceDN w:val="0"/>
        <w:adjustRightInd w:val="0"/>
        <w:jc w:val="both"/>
        <w:rPr>
          <w:b/>
          <w:u w:val="single"/>
        </w:rPr>
      </w:pPr>
    </w:p>
    <w:p w:rsidR="000210BC" w:rsidRDefault="000210BC" w:rsidP="000210BC">
      <w:pPr>
        <w:autoSpaceDE w:val="0"/>
        <w:autoSpaceDN w:val="0"/>
        <w:adjustRightInd w:val="0"/>
        <w:jc w:val="both"/>
        <w:rPr>
          <w:b/>
          <w:u w:val="single"/>
        </w:rPr>
      </w:pPr>
      <w:r>
        <w:rPr>
          <w:b/>
          <w:u w:val="single"/>
        </w:rPr>
        <w:t>Wyjaśnienie nr 17:</w:t>
      </w:r>
    </w:p>
    <w:p w:rsidR="005241E0" w:rsidRPr="00593117" w:rsidRDefault="005241E0" w:rsidP="005241E0">
      <w:pPr>
        <w:jc w:val="both"/>
      </w:pPr>
      <w:r w:rsidRPr="00593117">
        <w:t xml:space="preserve">W </w:t>
      </w:r>
      <w:r w:rsidRPr="00593117">
        <w:rPr>
          <w:bCs/>
        </w:rPr>
        <w:t>§ 24</w:t>
      </w:r>
      <w:r w:rsidR="008F4886" w:rsidRPr="00593117">
        <w:rPr>
          <w:bCs/>
        </w:rPr>
        <w:t xml:space="preserve"> </w:t>
      </w:r>
      <w:r w:rsidRPr="00593117">
        <w:rPr>
          <w:bCs/>
        </w:rPr>
        <w:t>ogólnych warunków umowy dla poszczególnych zadań (załączniki nr 14a i 14b do SWZ) zawarte są wymagane regulacje. Umowa wzajemnego powierzania przetwarzaniach danych – stanowi także załącznik nr 14c do SWZ.</w:t>
      </w:r>
      <w:r w:rsidR="00593117" w:rsidRPr="00593117">
        <w:rPr>
          <w:bCs/>
        </w:rPr>
        <w:t xml:space="preserve"> Zamawiający nie wyraża zgody na proponowany projekt umowy.</w:t>
      </w:r>
    </w:p>
    <w:p w:rsidR="000210BC" w:rsidRDefault="000210BC" w:rsidP="000210BC">
      <w:pPr>
        <w:autoSpaceDE w:val="0"/>
        <w:autoSpaceDN w:val="0"/>
        <w:adjustRightInd w:val="0"/>
        <w:jc w:val="both"/>
        <w:rPr>
          <w:b/>
          <w:u w:val="single"/>
        </w:rPr>
      </w:pPr>
    </w:p>
    <w:p w:rsidR="00AA7A0D" w:rsidRDefault="00AA7A0D" w:rsidP="00AA7A0D">
      <w:pPr>
        <w:autoSpaceDE w:val="0"/>
        <w:autoSpaceDN w:val="0"/>
        <w:adjustRightInd w:val="0"/>
        <w:jc w:val="both"/>
        <w:rPr>
          <w:b/>
          <w:u w:val="single"/>
        </w:rPr>
      </w:pPr>
      <w:r>
        <w:rPr>
          <w:b/>
          <w:u w:val="single"/>
        </w:rPr>
        <w:t>Pytanie</w:t>
      </w:r>
      <w:r w:rsidRPr="00737CE9">
        <w:rPr>
          <w:b/>
          <w:u w:val="single"/>
        </w:rPr>
        <w:t xml:space="preserve"> nr</w:t>
      </w:r>
      <w:r>
        <w:rPr>
          <w:b/>
          <w:u w:val="single"/>
        </w:rPr>
        <w:t xml:space="preserve"> 18</w:t>
      </w:r>
      <w:r w:rsidRPr="00737CE9">
        <w:rPr>
          <w:b/>
          <w:u w:val="single"/>
        </w:rPr>
        <w:t>:</w:t>
      </w:r>
    </w:p>
    <w:p w:rsidR="009B22B8" w:rsidRPr="009A35DE" w:rsidRDefault="009B22B8" w:rsidP="009B22B8">
      <w:pPr>
        <w:jc w:val="both"/>
      </w:pPr>
      <w:r w:rsidRPr="009A35DE">
        <w:t xml:space="preserve">Niezbędnymi informacjami do uzyskania pozwolenia radiowego oraz należytej realizacji umowy jest udostępnienie dokładnych lokalizacji stacji bazowych np. naniesionych na mapę Google </w:t>
      </w:r>
      <w:proofErr w:type="spellStart"/>
      <w:r w:rsidRPr="009A35DE">
        <w:t>Maps</w:t>
      </w:r>
      <w:proofErr w:type="spellEnd"/>
      <w:r w:rsidRPr="009A35DE">
        <w:t>. Powyższe informacje pozwolą na uzyskanie pozwolenia oraz realną kalkulację kosztów związanych z całym przedsięwzięciem.</w:t>
      </w:r>
    </w:p>
    <w:p w:rsidR="00AA7A0D" w:rsidRPr="00737CE9" w:rsidRDefault="00AA7A0D" w:rsidP="00AA7A0D">
      <w:pPr>
        <w:autoSpaceDE w:val="0"/>
        <w:autoSpaceDN w:val="0"/>
        <w:adjustRightInd w:val="0"/>
        <w:jc w:val="both"/>
        <w:rPr>
          <w:b/>
          <w:u w:val="single"/>
        </w:rPr>
      </w:pPr>
    </w:p>
    <w:p w:rsidR="00AA7A0D" w:rsidRDefault="00AA7A0D" w:rsidP="00AA7A0D">
      <w:pPr>
        <w:autoSpaceDE w:val="0"/>
        <w:autoSpaceDN w:val="0"/>
        <w:adjustRightInd w:val="0"/>
        <w:jc w:val="both"/>
        <w:rPr>
          <w:b/>
          <w:u w:val="single"/>
        </w:rPr>
      </w:pPr>
      <w:r>
        <w:rPr>
          <w:b/>
          <w:u w:val="single"/>
        </w:rPr>
        <w:t>Wyjaśnienie nr 18:</w:t>
      </w:r>
    </w:p>
    <w:p w:rsidR="00537A25" w:rsidRPr="002F6A30" w:rsidRDefault="002F6A30" w:rsidP="00AA7A0D">
      <w:pPr>
        <w:autoSpaceDE w:val="0"/>
        <w:autoSpaceDN w:val="0"/>
        <w:adjustRightInd w:val="0"/>
        <w:jc w:val="both"/>
      </w:pPr>
      <w:r>
        <w:t>Zamawiający dopuszcza wykorzystanie urządzeń o</w:t>
      </w:r>
      <w:r w:rsidRPr="002F6A30">
        <w:t xml:space="preserve"> częstotliwości</w:t>
      </w:r>
      <w:r>
        <w:t>ach, które nie wymagają uzyskania pozwolenia radiowego.</w:t>
      </w:r>
    </w:p>
    <w:p w:rsidR="00537A25" w:rsidRPr="002F6A30" w:rsidRDefault="00537A25" w:rsidP="00AA7A0D">
      <w:pPr>
        <w:autoSpaceDE w:val="0"/>
        <w:autoSpaceDN w:val="0"/>
        <w:adjustRightInd w:val="0"/>
        <w:jc w:val="both"/>
        <w:rPr>
          <w:color w:val="FF0000"/>
        </w:rPr>
      </w:pPr>
    </w:p>
    <w:p w:rsidR="00AA7A0D" w:rsidRDefault="00AA7A0D" w:rsidP="00AA7A0D">
      <w:pPr>
        <w:autoSpaceDE w:val="0"/>
        <w:autoSpaceDN w:val="0"/>
        <w:adjustRightInd w:val="0"/>
        <w:jc w:val="both"/>
        <w:rPr>
          <w:b/>
          <w:u w:val="single"/>
        </w:rPr>
      </w:pPr>
      <w:r>
        <w:rPr>
          <w:b/>
          <w:u w:val="single"/>
        </w:rPr>
        <w:t>Pytanie</w:t>
      </w:r>
      <w:r w:rsidRPr="00737CE9">
        <w:rPr>
          <w:b/>
          <w:u w:val="single"/>
        </w:rPr>
        <w:t xml:space="preserve"> nr</w:t>
      </w:r>
      <w:r>
        <w:rPr>
          <w:b/>
          <w:u w:val="single"/>
        </w:rPr>
        <w:t xml:space="preserve"> 19</w:t>
      </w:r>
      <w:r w:rsidRPr="00737CE9">
        <w:rPr>
          <w:b/>
          <w:u w:val="single"/>
        </w:rPr>
        <w:t>:</w:t>
      </w:r>
    </w:p>
    <w:p w:rsidR="00AA7A0D" w:rsidRPr="009B22B8" w:rsidRDefault="009B22B8" w:rsidP="00AA7A0D">
      <w:pPr>
        <w:autoSpaceDE w:val="0"/>
        <w:autoSpaceDN w:val="0"/>
        <w:adjustRightInd w:val="0"/>
        <w:jc w:val="both"/>
      </w:pPr>
      <w:r w:rsidRPr="009A35DE">
        <w:t>Czy zamawiaj</w:t>
      </w:r>
      <w:r>
        <w:t>ą</w:t>
      </w:r>
      <w:r w:rsidRPr="009A35DE">
        <w:t xml:space="preserve">cy ze względu na charakter i specyfikę chronionych obiektów dopuści do realizacji zamówienia osoby posiadające orzeczenia o niepełnosprawności np. </w:t>
      </w:r>
      <w:r w:rsidR="00432CFB">
        <w:t>z</w:t>
      </w:r>
      <w:r w:rsidRPr="009A35DE">
        <w:t xml:space="preserve"> tytułu chorób serca, płuc ?</w:t>
      </w:r>
    </w:p>
    <w:p w:rsidR="009B22B8" w:rsidRPr="00737CE9" w:rsidRDefault="009B22B8" w:rsidP="00AA7A0D">
      <w:pPr>
        <w:autoSpaceDE w:val="0"/>
        <w:autoSpaceDN w:val="0"/>
        <w:adjustRightInd w:val="0"/>
        <w:jc w:val="both"/>
        <w:rPr>
          <w:b/>
          <w:u w:val="single"/>
        </w:rPr>
      </w:pPr>
    </w:p>
    <w:p w:rsidR="00AA7A0D" w:rsidRDefault="00AA7A0D" w:rsidP="00AA7A0D">
      <w:pPr>
        <w:autoSpaceDE w:val="0"/>
        <w:autoSpaceDN w:val="0"/>
        <w:adjustRightInd w:val="0"/>
        <w:jc w:val="both"/>
        <w:rPr>
          <w:b/>
          <w:u w:val="single"/>
        </w:rPr>
      </w:pPr>
      <w:r>
        <w:rPr>
          <w:b/>
          <w:u w:val="single"/>
        </w:rPr>
        <w:t>Wyjaśnienie nr 19:</w:t>
      </w:r>
    </w:p>
    <w:p w:rsidR="008F4886" w:rsidRPr="00432CFB" w:rsidRDefault="008F4886" w:rsidP="008F4886">
      <w:pPr>
        <w:autoSpaceDE w:val="0"/>
        <w:autoSpaceDN w:val="0"/>
        <w:adjustRightInd w:val="0"/>
        <w:jc w:val="both"/>
        <w:rPr>
          <w:b/>
        </w:rPr>
      </w:pPr>
      <w:r w:rsidRPr="00432CFB">
        <w:rPr>
          <w:b/>
        </w:rPr>
        <w:t>Odpowiedź jak w wyjaśnieniu nr 11.</w:t>
      </w:r>
    </w:p>
    <w:p w:rsidR="00AA7A0D" w:rsidRPr="00432CFB" w:rsidRDefault="00AA7A0D" w:rsidP="00AA7A0D">
      <w:pPr>
        <w:autoSpaceDE w:val="0"/>
        <w:autoSpaceDN w:val="0"/>
        <w:adjustRightInd w:val="0"/>
        <w:jc w:val="both"/>
        <w:rPr>
          <w:b/>
          <w:u w:val="single"/>
        </w:rPr>
      </w:pPr>
    </w:p>
    <w:p w:rsidR="00AA7A0D" w:rsidRDefault="00AA7A0D" w:rsidP="00AA7A0D">
      <w:pPr>
        <w:autoSpaceDE w:val="0"/>
        <w:autoSpaceDN w:val="0"/>
        <w:adjustRightInd w:val="0"/>
        <w:jc w:val="both"/>
        <w:rPr>
          <w:b/>
          <w:u w:val="single"/>
        </w:rPr>
      </w:pPr>
      <w:r>
        <w:rPr>
          <w:b/>
          <w:u w:val="single"/>
        </w:rPr>
        <w:t>Pytanie</w:t>
      </w:r>
      <w:r w:rsidRPr="00737CE9">
        <w:rPr>
          <w:b/>
          <w:u w:val="single"/>
        </w:rPr>
        <w:t xml:space="preserve"> nr</w:t>
      </w:r>
      <w:r>
        <w:rPr>
          <w:b/>
          <w:u w:val="single"/>
        </w:rPr>
        <w:t xml:space="preserve"> 20</w:t>
      </w:r>
      <w:r w:rsidRPr="00737CE9">
        <w:rPr>
          <w:b/>
          <w:u w:val="single"/>
        </w:rPr>
        <w:t>:</w:t>
      </w:r>
    </w:p>
    <w:p w:rsidR="009B22B8" w:rsidRDefault="009B22B8" w:rsidP="00AA7A0D">
      <w:pPr>
        <w:autoSpaceDE w:val="0"/>
        <w:autoSpaceDN w:val="0"/>
        <w:adjustRightInd w:val="0"/>
        <w:jc w:val="both"/>
      </w:pPr>
      <w:r w:rsidRPr="009A35DE">
        <w:t>Czy zamawiający dopuszcza możliwość zatrudnienia pracowników w ramach umowy cywilnoprawnej np. Umowy zlecenia?</w:t>
      </w:r>
    </w:p>
    <w:p w:rsidR="009B22B8" w:rsidRPr="00737CE9" w:rsidRDefault="009B22B8" w:rsidP="00AA7A0D">
      <w:pPr>
        <w:autoSpaceDE w:val="0"/>
        <w:autoSpaceDN w:val="0"/>
        <w:adjustRightInd w:val="0"/>
        <w:jc w:val="both"/>
        <w:rPr>
          <w:b/>
          <w:u w:val="single"/>
        </w:rPr>
      </w:pPr>
    </w:p>
    <w:p w:rsidR="00AA7A0D" w:rsidRDefault="00AA7A0D" w:rsidP="00AA7A0D">
      <w:pPr>
        <w:autoSpaceDE w:val="0"/>
        <w:autoSpaceDN w:val="0"/>
        <w:adjustRightInd w:val="0"/>
        <w:jc w:val="both"/>
        <w:rPr>
          <w:b/>
          <w:u w:val="single"/>
        </w:rPr>
      </w:pPr>
      <w:r>
        <w:rPr>
          <w:b/>
          <w:u w:val="single"/>
        </w:rPr>
        <w:lastRenderedPageBreak/>
        <w:t>Wyjaśnienie nr 20:</w:t>
      </w:r>
    </w:p>
    <w:p w:rsidR="008F4886" w:rsidRPr="00432CFB" w:rsidRDefault="008F4886" w:rsidP="00AA7A0D">
      <w:pPr>
        <w:autoSpaceDE w:val="0"/>
        <w:autoSpaceDN w:val="0"/>
        <w:adjustRightInd w:val="0"/>
        <w:jc w:val="both"/>
        <w:rPr>
          <w:b/>
        </w:rPr>
      </w:pPr>
      <w:r w:rsidRPr="00432CFB">
        <w:rPr>
          <w:b/>
        </w:rPr>
        <w:t>Odpowiedź jak w wyjaśnieniu nr 12.</w:t>
      </w:r>
    </w:p>
    <w:p w:rsidR="00AA7A0D" w:rsidRPr="00432CFB" w:rsidRDefault="00AA7A0D" w:rsidP="00AA7A0D">
      <w:pPr>
        <w:autoSpaceDE w:val="0"/>
        <w:autoSpaceDN w:val="0"/>
        <w:adjustRightInd w:val="0"/>
        <w:jc w:val="both"/>
        <w:rPr>
          <w:b/>
          <w:u w:val="single"/>
        </w:rPr>
      </w:pPr>
    </w:p>
    <w:p w:rsidR="00AA7A0D" w:rsidRDefault="00AA7A0D" w:rsidP="00AA7A0D">
      <w:pPr>
        <w:autoSpaceDE w:val="0"/>
        <w:autoSpaceDN w:val="0"/>
        <w:adjustRightInd w:val="0"/>
        <w:jc w:val="both"/>
        <w:rPr>
          <w:b/>
          <w:u w:val="single"/>
        </w:rPr>
      </w:pPr>
      <w:r>
        <w:rPr>
          <w:b/>
          <w:u w:val="single"/>
        </w:rPr>
        <w:t>Pytanie</w:t>
      </w:r>
      <w:r w:rsidRPr="00737CE9">
        <w:rPr>
          <w:b/>
          <w:u w:val="single"/>
        </w:rPr>
        <w:t xml:space="preserve"> nr</w:t>
      </w:r>
      <w:r>
        <w:rPr>
          <w:b/>
          <w:u w:val="single"/>
        </w:rPr>
        <w:t xml:space="preserve"> 21</w:t>
      </w:r>
      <w:r w:rsidRPr="00737CE9">
        <w:rPr>
          <w:b/>
          <w:u w:val="single"/>
        </w:rPr>
        <w:t>:</w:t>
      </w:r>
    </w:p>
    <w:p w:rsidR="009B22B8" w:rsidRPr="009A35DE" w:rsidRDefault="009B22B8" w:rsidP="009B22B8">
      <w:pPr>
        <w:jc w:val="both"/>
      </w:pPr>
      <w:r w:rsidRPr="009A35DE">
        <w:t>Czy zamawiający dopuszcza możliwość zatrudnienia pracowników ochrony w wymiarze niepełnego etatu np. 1/2 etatu ?</w:t>
      </w:r>
    </w:p>
    <w:p w:rsidR="00AA7A0D" w:rsidRPr="00737CE9" w:rsidRDefault="00AA7A0D" w:rsidP="00AA7A0D">
      <w:pPr>
        <w:autoSpaceDE w:val="0"/>
        <w:autoSpaceDN w:val="0"/>
        <w:adjustRightInd w:val="0"/>
        <w:jc w:val="both"/>
        <w:rPr>
          <w:b/>
          <w:u w:val="single"/>
        </w:rPr>
      </w:pPr>
    </w:p>
    <w:p w:rsidR="00AA7A0D" w:rsidRDefault="00AA7A0D" w:rsidP="00AA7A0D">
      <w:pPr>
        <w:autoSpaceDE w:val="0"/>
        <w:autoSpaceDN w:val="0"/>
        <w:adjustRightInd w:val="0"/>
        <w:jc w:val="both"/>
        <w:rPr>
          <w:b/>
          <w:u w:val="single"/>
        </w:rPr>
      </w:pPr>
      <w:r>
        <w:rPr>
          <w:b/>
          <w:u w:val="single"/>
        </w:rPr>
        <w:t>Wyjaśnienie nr 21:</w:t>
      </w:r>
    </w:p>
    <w:p w:rsidR="00BA646B" w:rsidRPr="00FE28B9" w:rsidRDefault="00BA646B" w:rsidP="00AA7A0D">
      <w:pPr>
        <w:autoSpaceDE w:val="0"/>
        <w:autoSpaceDN w:val="0"/>
        <w:adjustRightInd w:val="0"/>
        <w:jc w:val="both"/>
        <w:rPr>
          <w:b/>
        </w:rPr>
      </w:pPr>
      <w:r w:rsidRPr="00FE28B9">
        <w:rPr>
          <w:b/>
        </w:rPr>
        <w:t xml:space="preserve">W Rozdziale III SWZ </w:t>
      </w:r>
      <w:r w:rsidR="00EC35E9" w:rsidRPr="00FE28B9">
        <w:rPr>
          <w:b/>
        </w:rPr>
        <w:t>(</w:t>
      </w:r>
      <w:r w:rsidR="00432CFB" w:rsidRPr="00FE28B9">
        <w:rPr>
          <w:b/>
        </w:rPr>
        <w:t>opis przedmiotu zamówienia) – s</w:t>
      </w:r>
      <w:r w:rsidR="00EC35E9" w:rsidRPr="00FE28B9">
        <w:rPr>
          <w:b/>
        </w:rPr>
        <w:t>t</w:t>
      </w:r>
      <w:r w:rsidR="00432CFB" w:rsidRPr="00FE28B9">
        <w:rPr>
          <w:b/>
        </w:rPr>
        <w:t>r</w:t>
      </w:r>
      <w:r w:rsidR="00EC35E9" w:rsidRPr="00FE28B9">
        <w:rPr>
          <w:b/>
        </w:rPr>
        <w:t>. 11 SWZ Zamawiający zapisał:</w:t>
      </w:r>
    </w:p>
    <w:p w:rsidR="00EC35E9" w:rsidRPr="00FE28B9" w:rsidRDefault="00BA646B" w:rsidP="00EC35E9">
      <w:pPr>
        <w:jc w:val="both"/>
        <w:rPr>
          <w:b/>
        </w:rPr>
      </w:pPr>
      <w:r w:rsidRPr="00FE28B9">
        <w:rPr>
          <w:b/>
          <w:bCs/>
        </w:rPr>
        <w:t xml:space="preserve">Wszystkie osoby, które będą uczestniczyć w wykonaniu zadania ochrony obiektów </w:t>
      </w:r>
      <w:r w:rsidRPr="00FE28B9">
        <w:rPr>
          <w:b/>
        </w:rPr>
        <w:t>JW 4929, JW 3248, JW 3533 Klikawa, WKU Puławy i Składu Dęblin, Wykonawca lub Podwykonawca ma obowiązek zatrudnić na umowy o pracę, Zamawiający pozostawia w gestii Wykonawcy wymiar etatu.</w:t>
      </w:r>
    </w:p>
    <w:p w:rsidR="00EC35E9" w:rsidRPr="00FE28B9" w:rsidRDefault="00EC35E9" w:rsidP="00EC35E9">
      <w:pPr>
        <w:jc w:val="both"/>
        <w:rPr>
          <w:b/>
        </w:rPr>
      </w:pPr>
    </w:p>
    <w:p w:rsidR="00EC35E9" w:rsidRPr="00FE28B9" w:rsidRDefault="00EC35E9" w:rsidP="00EC35E9">
      <w:pPr>
        <w:jc w:val="both"/>
        <w:rPr>
          <w:b/>
        </w:rPr>
      </w:pPr>
      <w:r w:rsidRPr="00FE28B9">
        <w:rPr>
          <w:b/>
        </w:rPr>
        <w:t xml:space="preserve">W Rozdziale V SWZ – Informacja o warunkach udziału w postępowaniu </w:t>
      </w:r>
      <w:r w:rsidRPr="00FE28B9">
        <w:rPr>
          <w:b/>
        </w:rPr>
        <w:br/>
        <w:t xml:space="preserve">o udzielenie zamówienia: </w:t>
      </w:r>
    </w:p>
    <w:p w:rsidR="00EC35E9" w:rsidRPr="00FE28B9" w:rsidRDefault="00EC35E9" w:rsidP="00EC35E9">
      <w:pPr>
        <w:jc w:val="both"/>
        <w:rPr>
          <w:b/>
          <w:u w:val="single"/>
        </w:rPr>
      </w:pPr>
      <w:r w:rsidRPr="00FE28B9">
        <w:rPr>
          <w:b/>
          <w:u w:val="single"/>
        </w:rPr>
        <w:t>2.3. zdolności technicznej lub zawodowej:</w:t>
      </w:r>
    </w:p>
    <w:p w:rsidR="00EC35E9" w:rsidRPr="00FE28B9" w:rsidRDefault="00EC35E9" w:rsidP="00EC35E9">
      <w:pPr>
        <w:jc w:val="both"/>
        <w:rPr>
          <w:spacing w:val="2"/>
        </w:rPr>
      </w:pPr>
      <w:r w:rsidRPr="00FE28B9">
        <w:rPr>
          <w:b/>
          <w:bCs/>
        </w:rPr>
        <w:t>Warunek ten spełnią wykonawcy, którzy wykażą, iż dysponują</w:t>
      </w:r>
      <w:r w:rsidRPr="00FE28B9">
        <w:rPr>
          <w:spacing w:val="2"/>
        </w:rPr>
        <w:t xml:space="preserve"> (lub będą dysponować – dotyczy tylko broni palnej)</w:t>
      </w:r>
      <w:r w:rsidRPr="00FE28B9">
        <w:rPr>
          <w:bCs/>
        </w:rPr>
        <w:t>:</w:t>
      </w:r>
    </w:p>
    <w:p w:rsidR="00EC35E9" w:rsidRPr="00FE28B9" w:rsidRDefault="00EC35E9" w:rsidP="00EC35E9">
      <w:pPr>
        <w:jc w:val="both"/>
        <w:rPr>
          <w:bCs/>
        </w:rPr>
      </w:pPr>
      <w:r w:rsidRPr="00FE28B9">
        <w:rPr>
          <w:b/>
          <w:spacing w:val="2"/>
        </w:rPr>
        <w:t xml:space="preserve">2.3.5. </w:t>
      </w:r>
      <w:r w:rsidRPr="00FE28B9">
        <w:rPr>
          <w:bCs/>
        </w:rPr>
        <w:t xml:space="preserve">odpowiednią ilością osób, tj.: </w:t>
      </w:r>
      <w:r w:rsidRPr="00FE28B9">
        <w:rPr>
          <w:b/>
          <w:bCs/>
        </w:rPr>
        <w:t>dla zadania nr 1</w:t>
      </w:r>
      <w:r w:rsidRPr="00FE28B9">
        <w:rPr>
          <w:bCs/>
        </w:rPr>
        <w:t xml:space="preserve"> </w:t>
      </w:r>
      <w:r w:rsidRPr="00FE28B9">
        <w:rPr>
          <w:b/>
          <w:bCs/>
        </w:rPr>
        <w:t>– min. 85 osób w przeliczeniu na pełny etat</w:t>
      </w:r>
      <w:r w:rsidRPr="00FE28B9">
        <w:rPr>
          <w:bCs/>
        </w:rPr>
        <w:t xml:space="preserve">, </w:t>
      </w:r>
      <w:r w:rsidRPr="00FE28B9">
        <w:rPr>
          <w:b/>
          <w:bCs/>
        </w:rPr>
        <w:t>dla zadania nr 2</w:t>
      </w:r>
      <w:r w:rsidRPr="00FE28B9">
        <w:rPr>
          <w:bCs/>
        </w:rPr>
        <w:t xml:space="preserve"> – </w:t>
      </w:r>
      <w:r w:rsidRPr="00FE28B9">
        <w:rPr>
          <w:b/>
          <w:bCs/>
        </w:rPr>
        <w:t>min. 50 osób</w:t>
      </w:r>
      <w:r w:rsidRPr="00FE28B9">
        <w:rPr>
          <w:bCs/>
        </w:rPr>
        <w:t xml:space="preserve"> </w:t>
      </w:r>
      <w:r w:rsidRPr="00FE28B9">
        <w:rPr>
          <w:b/>
          <w:bCs/>
        </w:rPr>
        <w:t>w przeliczeniu na pełny etat</w:t>
      </w:r>
      <w:r w:rsidRPr="00FE28B9">
        <w:rPr>
          <w:bCs/>
        </w:rPr>
        <w:t xml:space="preserve"> (w tym grupa interwencyjna), które będą uczestniczyć w wykonywaniu zamówienia - z odpowiednimi kwalifikacjami zawodowymi niezbędnymi do wykonania zamówienia zgodnie z opisem przedmiotu zamówienia</w:t>
      </w:r>
      <w:r w:rsidRPr="00FE28B9">
        <w:rPr>
          <w:spacing w:val="2"/>
        </w:rPr>
        <w:t xml:space="preserve"> zawartym w części III SWZ i załączniku nr 2 do SWZ</w:t>
      </w:r>
      <w:r w:rsidRPr="00FE28B9">
        <w:rPr>
          <w:bCs/>
        </w:rPr>
        <w:t>.</w:t>
      </w:r>
    </w:p>
    <w:p w:rsidR="00EC35E9" w:rsidRPr="00FE28B9" w:rsidRDefault="00EC35E9" w:rsidP="00EC35E9">
      <w:pPr>
        <w:jc w:val="both"/>
        <w:rPr>
          <w:bCs/>
        </w:rPr>
      </w:pPr>
    </w:p>
    <w:p w:rsidR="00EC35E9" w:rsidRPr="00FE28B9" w:rsidRDefault="00EC35E9" w:rsidP="00EC35E9">
      <w:pPr>
        <w:jc w:val="both"/>
        <w:rPr>
          <w:b/>
        </w:rPr>
      </w:pPr>
      <w:r w:rsidRPr="00FE28B9">
        <w:rPr>
          <w:b/>
        </w:rPr>
        <w:t xml:space="preserve">Oznacza to, że Zamawiający nie narzuca Wykonawcy wymiaru etatu, na jaki muszą być zatrudnieni pracownicy. Musi to być odpowiednia liczba w przeliczeniu na pełny etat – czyli np. dla zadania nr 1 – </w:t>
      </w:r>
      <w:r w:rsidR="00432CFB" w:rsidRPr="00FE28B9">
        <w:rPr>
          <w:b/>
        </w:rPr>
        <w:t xml:space="preserve">minimum </w:t>
      </w:r>
      <w:r w:rsidRPr="00FE28B9">
        <w:rPr>
          <w:b/>
        </w:rPr>
        <w:t xml:space="preserve">85 osób zatrudnionych na pełny etat lub </w:t>
      </w:r>
      <w:r w:rsidR="00432CFB" w:rsidRPr="00FE28B9">
        <w:rPr>
          <w:b/>
        </w:rPr>
        <w:t xml:space="preserve">minimum </w:t>
      </w:r>
      <w:r w:rsidRPr="00FE28B9">
        <w:rPr>
          <w:b/>
        </w:rPr>
        <w:t>170 osób zatrudnionych na pół etatu. Zamawiający n</w:t>
      </w:r>
      <w:r w:rsidR="00432CFB" w:rsidRPr="00FE28B9">
        <w:rPr>
          <w:b/>
        </w:rPr>
        <w:t xml:space="preserve">ie chciał zbyt mocno ingerować </w:t>
      </w:r>
      <w:r w:rsidRPr="00FE28B9">
        <w:rPr>
          <w:b/>
        </w:rPr>
        <w:t>w swobodę działalności Wykonawcy.</w:t>
      </w:r>
    </w:p>
    <w:p w:rsidR="00EC35E9" w:rsidRPr="00FE28B9" w:rsidRDefault="00EC35E9" w:rsidP="00AA7A0D">
      <w:pPr>
        <w:autoSpaceDE w:val="0"/>
        <w:autoSpaceDN w:val="0"/>
        <w:adjustRightInd w:val="0"/>
        <w:jc w:val="both"/>
        <w:rPr>
          <w:b/>
        </w:rPr>
      </w:pPr>
    </w:p>
    <w:p w:rsidR="00AA7A0D" w:rsidRDefault="00AA7A0D" w:rsidP="00AA7A0D">
      <w:pPr>
        <w:autoSpaceDE w:val="0"/>
        <w:autoSpaceDN w:val="0"/>
        <w:adjustRightInd w:val="0"/>
        <w:jc w:val="both"/>
        <w:rPr>
          <w:b/>
          <w:u w:val="single"/>
        </w:rPr>
      </w:pPr>
      <w:r>
        <w:rPr>
          <w:b/>
          <w:u w:val="single"/>
        </w:rPr>
        <w:t>Pytanie</w:t>
      </w:r>
      <w:r w:rsidRPr="00737CE9">
        <w:rPr>
          <w:b/>
          <w:u w:val="single"/>
        </w:rPr>
        <w:t xml:space="preserve"> nr</w:t>
      </w:r>
      <w:r>
        <w:rPr>
          <w:b/>
          <w:u w:val="single"/>
        </w:rPr>
        <w:t xml:space="preserve"> 22</w:t>
      </w:r>
      <w:r w:rsidRPr="00737CE9">
        <w:rPr>
          <w:b/>
          <w:u w:val="single"/>
        </w:rPr>
        <w:t>:</w:t>
      </w:r>
    </w:p>
    <w:p w:rsidR="009B22B8" w:rsidRPr="009A35DE" w:rsidRDefault="009B22B8" w:rsidP="009B22B8">
      <w:pPr>
        <w:jc w:val="both"/>
      </w:pPr>
      <w:r w:rsidRPr="009A35DE">
        <w:t>Na podstawie jakich zapisów umowy zamawiaj</w:t>
      </w:r>
      <w:r>
        <w:t>ą</w:t>
      </w:r>
      <w:r w:rsidRPr="009A35DE">
        <w:t>cy będzie weryfikował i sankcjonował wykonawcę który na etapie składania ofert aby zaniżyć koszty wynagrodzeń pracowniczych założy dotacje PFRON z tytułu zatrudnienia osób niepełnosprawnych do realizacji usługi i w ten sposób tłumaczyć się będzie z rażąco niskiej ceny a na etapie realizacji umowy takich osób nie zatrudni ?</w:t>
      </w:r>
    </w:p>
    <w:p w:rsidR="00AA7A0D" w:rsidRPr="00737CE9" w:rsidRDefault="00AA7A0D" w:rsidP="00AA7A0D">
      <w:pPr>
        <w:autoSpaceDE w:val="0"/>
        <w:autoSpaceDN w:val="0"/>
        <w:adjustRightInd w:val="0"/>
        <w:jc w:val="both"/>
        <w:rPr>
          <w:b/>
          <w:u w:val="single"/>
        </w:rPr>
      </w:pPr>
    </w:p>
    <w:p w:rsidR="00AA7A0D" w:rsidRDefault="00AA7A0D" w:rsidP="00AA7A0D">
      <w:pPr>
        <w:autoSpaceDE w:val="0"/>
        <w:autoSpaceDN w:val="0"/>
        <w:adjustRightInd w:val="0"/>
        <w:jc w:val="both"/>
        <w:rPr>
          <w:b/>
          <w:u w:val="single"/>
        </w:rPr>
      </w:pPr>
      <w:r>
        <w:rPr>
          <w:b/>
          <w:u w:val="single"/>
        </w:rPr>
        <w:t>Wyjaśnienie nr 22:</w:t>
      </w:r>
    </w:p>
    <w:p w:rsidR="007A7F8F" w:rsidRPr="00997A44" w:rsidRDefault="007A7F8F" w:rsidP="007A7F8F">
      <w:pPr>
        <w:jc w:val="both"/>
        <w:rPr>
          <w:shd w:val="clear" w:color="auto" w:fill="FFFFFF"/>
        </w:rPr>
      </w:pPr>
      <w:r w:rsidRPr="00997A44">
        <w:rPr>
          <w:shd w:val="clear" w:color="auto" w:fill="FFFFFF"/>
        </w:rPr>
        <w:t xml:space="preserve">Zamawiający może stosować dowolne narzędzia i sposoby weryfikacji prawidłowego wykonywania umowy przez Wykonawcę także w zakresie obowiązków wskazywanych </w:t>
      </w:r>
      <w:r w:rsidRPr="00997A44">
        <w:rPr>
          <w:shd w:val="clear" w:color="auto" w:fill="FFFFFF"/>
        </w:rPr>
        <w:br/>
        <w:t>w pytaniu wykonawcy</w:t>
      </w:r>
      <w:r w:rsidR="00A73A69" w:rsidRPr="00997A44">
        <w:rPr>
          <w:shd w:val="clear" w:color="auto" w:fill="FFFFFF"/>
        </w:rPr>
        <w:t>.</w:t>
      </w:r>
    </w:p>
    <w:p w:rsidR="00AA7A0D" w:rsidRPr="00997A44" w:rsidRDefault="00AA7A0D" w:rsidP="00AA7A0D">
      <w:pPr>
        <w:autoSpaceDE w:val="0"/>
        <w:autoSpaceDN w:val="0"/>
        <w:adjustRightInd w:val="0"/>
        <w:jc w:val="both"/>
        <w:rPr>
          <w:b/>
          <w:u w:val="single"/>
        </w:rPr>
      </w:pPr>
    </w:p>
    <w:p w:rsidR="00AA7A0D" w:rsidRDefault="00AA7A0D" w:rsidP="00AA7A0D">
      <w:pPr>
        <w:autoSpaceDE w:val="0"/>
        <w:autoSpaceDN w:val="0"/>
        <w:adjustRightInd w:val="0"/>
        <w:jc w:val="both"/>
        <w:rPr>
          <w:b/>
          <w:u w:val="single"/>
        </w:rPr>
      </w:pPr>
      <w:r>
        <w:rPr>
          <w:b/>
          <w:u w:val="single"/>
        </w:rPr>
        <w:t>Pytanie</w:t>
      </w:r>
      <w:r w:rsidRPr="00737CE9">
        <w:rPr>
          <w:b/>
          <w:u w:val="single"/>
        </w:rPr>
        <w:t xml:space="preserve"> nr</w:t>
      </w:r>
      <w:r>
        <w:rPr>
          <w:b/>
          <w:u w:val="single"/>
        </w:rPr>
        <w:t xml:space="preserve"> 23</w:t>
      </w:r>
      <w:r w:rsidRPr="00737CE9">
        <w:rPr>
          <w:b/>
          <w:u w:val="single"/>
        </w:rPr>
        <w:t>:</w:t>
      </w:r>
    </w:p>
    <w:p w:rsidR="009B22B8" w:rsidRPr="009A35DE" w:rsidRDefault="009B22B8" w:rsidP="009B22B8">
      <w:pPr>
        <w:jc w:val="both"/>
      </w:pPr>
      <w:r w:rsidRPr="009A35DE">
        <w:t>w związku z prowadzonym postępowaniem proszę o wyjaśnienie dotyczące podwykonawstwa w zakresie grupy interwencyjnej tj. w którym miejscu należy wpisać, iż podwykonawca w zakresie GI nie jest znany na etapie składania wniosku. Dodatkowo żądanie Państwo od Wykonawcy na etapie składanego Wniosku wskazania lokalizacji GI o czym mowa w Załączniku</w:t>
      </w:r>
      <w:r>
        <w:t xml:space="preserve"> Nr 11a do SWZ dla zadania nr 2 </w:t>
      </w:r>
      <w:r w:rsidRPr="009A35DE">
        <w:t xml:space="preserve">Proszę o wyjaśnienie </w:t>
      </w:r>
      <w:r>
        <w:br/>
      </w:r>
      <w:r w:rsidRPr="009A35DE">
        <w:t>w powyższej kwestii.</w:t>
      </w:r>
    </w:p>
    <w:p w:rsidR="00AA7A0D" w:rsidRPr="00737CE9" w:rsidRDefault="00AA7A0D" w:rsidP="00AA7A0D">
      <w:pPr>
        <w:autoSpaceDE w:val="0"/>
        <w:autoSpaceDN w:val="0"/>
        <w:adjustRightInd w:val="0"/>
        <w:jc w:val="both"/>
        <w:rPr>
          <w:b/>
          <w:u w:val="single"/>
        </w:rPr>
      </w:pPr>
    </w:p>
    <w:p w:rsidR="00AA7A0D" w:rsidRDefault="00AA7A0D" w:rsidP="00AA7A0D">
      <w:pPr>
        <w:autoSpaceDE w:val="0"/>
        <w:autoSpaceDN w:val="0"/>
        <w:adjustRightInd w:val="0"/>
        <w:jc w:val="both"/>
        <w:rPr>
          <w:b/>
          <w:u w:val="single"/>
        </w:rPr>
      </w:pPr>
      <w:r>
        <w:rPr>
          <w:b/>
          <w:u w:val="single"/>
        </w:rPr>
        <w:lastRenderedPageBreak/>
        <w:t>Wyjaśnienie nr 23:</w:t>
      </w:r>
    </w:p>
    <w:p w:rsidR="00363C0C" w:rsidRDefault="00363C0C" w:rsidP="00FB5DB0">
      <w:pPr>
        <w:autoSpaceDE w:val="0"/>
        <w:autoSpaceDN w:val="0"/>
        <w:adjustRightInd w:val="0"/>
        <w:jc w:val="both"/>
      </w:pPr>
      <w:r>
        <w:t>Istnieją 2 możliwości:</w:t>
      </w:r>
    </w:p>
    <w:p w:rsidR="00363C0C" w:rsidRPr="006C151A" w:rsidRDefault="00363C0C" w:rsidP="00FB5DB0">
      <w:pPr>
        <w:autoSpaceDE w:val="0"/>
        <w:autoSpaceDN w:val="0"/>
        <w:adjustRightInd w:val="0"/>
        <w:jc w:val="both"/>
      </w:pPr>
      <w:r>
        <w:t xml:space="preserve">1) wykonawca spełnia warunki udziału w postępowaniu samodzielnie – tzn. dysponuje własną grupą </w:t>
      </w:r>
      <w:r w:rsidRPr="006C151A">
        <w:t>interwencyjną</w:t>
      </w:r>
      <w:r w:rsidR="006C151A" w:rsidRPr="006C151A">
        <w:t xml:space="preserve"> z siedzibą w miejscu umożliwiającym dojazd w ciągu 10 minut do obiektów Zamawiającego usytuowanych w miejscowościach Puławy lub Klikawa</w:t>
      </w:r>
      <w:r w:rsidRPr="006C151A">
        <w:t>;</w:t>
      </w:r>
    </w:p>
    <w:p w:rsidR="00363C0C" w:rsidRDefault="00363C0C" w:rsidP="00363C0C">
      <w:pPr>
        <w:autoSpaceDE w:val="0"/>
        <w:autoSpaceDN w:val="0"/>
        <w:adjustRightInd w:val="0"/>
        <w:jc w:val="both"/>
      </w:pPr>
      <w:r>
        <w:t xml:space="preserve">2) wykonawca nie spełnia warunku udziału w postępowaniu samodzielnie w tym zakresie  – tzn. nie dysponuje własną grupą interwencyjną – i polega w tym zakresie na zasobach podmiotu udostępniającego mu swoje zasoby w postaci grupy interwencyjnej (tj. potencjał ludzki - 2 osoby o odpowiednich kwalifikacjach; </w:t>
      </w:r>
      <w:r w:rsidR="00FA595C">
        <w:t xml:space="preserve">potencjał techniczny - </w:t>
      </w:r>
      <w:r>
        <w:t>odpowiedni</w:t>
      </w:r>
      <w:r w:rsidR="00FA595C">
        <w:t>e</w:t>
      </w:r>
      <w:r>
        <w:t xml:space="preserve"> wyposaż</w:t>
      </w:r>
      <w:r w:rsidR="00FA595C">
        <w:t xml:space="preserve">enie osób oraz </w:t>
      </w:r>
      <w:r w:rsidR="00FA595C" w:rsidRPr="00FA595C">
        <w:rPr>
          <w:spacing w:val="2"/>
        </w:rPr>
        <w:t>1 oznakowany samochód osobowy</w:t>
      </w:r>
      <w:r w:rsidR="00FA595C" w:rsidRPr="00812E7B">
        <w:rPr>
          <w:b/>
          <w:spacing w:val="2"/>
        </w:rPr>
        <w:t xml:space="preserve"> </w:t>
      </w:r>
      <w:r>
        <w:t xml:space="preserve">– zgodnie </w:t>
      </w:r>
      <w:r w:rsidR="00FA595C">
        <w:br/>
      </w:r>
      <w:r>
        <w:t xml:space="preserve">z zapisami Rozdziału V </w:t>
      </w:r>
      <w:proofErr w:type="spellStart"/>
      <w:r>
        <w:t>pkt</w:t>
      </w:r>
      <w:proofErr w:type="spellEnd"/>
      <w:r>
        <w:t xml:space="preserve"> 2.3.3. SWZ)</w:t>
      </w:r>
    </w:p>
    <w:p w:rsidR="00363C0C" w:rsidRDefault="00363C0C" w:rsidP="00FB5DB0">
      <w:pPr>
        <w:autoSpaceDE w:val="0"/>
        <w:autoSpaceDN w:val="0"/>
        <w:adjustRightInd w:val="0"/>
        <w:jc w:val="both"/>
      </w:pPr>
    </w:p>
    <w:p w:rsidR="00E55F35" w:rsidRPr="002E675C" w:rsidRDefault="000540D2" w:rsidP="00FB5DB0">
      <w:pPr>
        <w:autoSpaceDE w:val="0"/>
        <w:autoSpaceDN w:val="0"/>
        <w:adjustRightInd w:val="0"/>
        <w:jc w:val="both"/>
        <w:rPr>
          <w:b/>
          <w:u w:val="single"/>
        </w:rPr>
      </w:pPr>
      <w:r w:rsidRPr="002E675C">
        <w:rPr>
          <w:b/>
          <w:u w:val="single"/>
        </w:rPr>
        <w:t xml:space="preserve">W przypadku </w:t>
      </w:r>
      <w:proofErr w:type="spellStart"/>
      <w:r w:rsidRPr="002E675C">
        <w:rPr>
          <w:b/>
          <w:u w:val="single"/>
        </w:rPr>
        <w:t>pkt</w:t>
      </w:r>
      <w:proofErr w:type="spellEnd"/>
      <w:r w:rsidRPr="002E675C">
        <w:rPr>
          <w:b/>
          <w:u w:val="single"/>
        </w:rPr>
        <w:t xml:space="preserve"> 1) wykonawca</w:t>
      </w:r>
      <w:r w:rsidR="00E55F35" w:rsidRPr="002E675C">
        <w:rPr>
          <w:b/>
          <w:u w:val="single"/>
        </w:rPr>
        <w:t>:</w:t>
      </w:r>
    </w:p>
    <w:p w:rsidR="000540D2" w:rsidRDefault="00E55F35" w:rsidP="00FB5DB0">
      <w:pPr>
        <w:autoSpaceDE w:val="0"/>
        <w:autoSpaceDN w:val="0"/>
        <w:adjustRightInd w:val="0"/>
        <w:jc w:val="both"/>
      </w:pPr>
      <w:r>
        <w:t>-</w:t>
      </w:r>
      <w:r w:rsidR="000540D2">
        <w:t xml:space="preserve"> w załączniku Nr 3 do SWZ </w:t>
      </w:r>
      <w:r>
        <w:t>–</w:t>
      </w:r>
      <w:r w:rsidR="000540D2">
        <w:t xml:space="preserve"> </w:t>
      </w:r>
      <w:r>
        <w:t>w części II – wypełnia, że nie polega na zasobach innych podmiotów;</w:t>
      </w:r>
    </w:p>
    <w:p w:rsidR="00E55F35" w:rsidRPr="00363C0C" w:rsidRDefault="00E55F35" w:rsidP="00FB5DB0">
      <w:pPr>
        <w:autoSpaceDE w:val="0"/>
        <w:autoSpaceDN w:val="0"/>
        <w:adjustRightInd w:val="0"/>
        <w:jc w:val="both"/>
      </w:pPr>
      <w:r>
        <w:t>- wypełnia załącznik Nr 11 a – wskazując własn</w:t>
      </w:r>
      <w:r w:rsidR="002B678E">
        <w:t>ą</w:t>
      </w:r>
      <w:r>
        <w:t xml:space="preserve"> grupę interwencyjną – z tym, że planowana siedziba grupy musi być tak określona, aby możliwy był dojazd z tego miejsca </w:t>
      </w:r>
      <w:r>
        <w:br/>
        <w:t>w miejsce naruszenia systemu ochrony (Puławy lub Klikawa) – w ciągu 10 minut.</w:t>
      </w:r>
    </w:p>
    <w:p w:rsidR="00363C0C" w:rsidRPr="002B678E" w:rsidRDefault="006C151A" w:rsidP="00FB5DB0">
      <w:pPr>
        <w:autoSpaceDE w:val="0"/>
        <w:autoSpaceDN w:val="0"/>
        <w:adjustRightInd w:val="0"/>
        <w:jc w:val="both"/>
        <w:rPr>
          <w:b/>
          <w:u w:val="single"/>
        </w:rPr>
      </w:pPr>
      <w:r w:rsidRPr="006C151A">
        <w:t xml:space="preserve">- w </w:t>
      </w:r>
      <w:r w:rsidR="002B678E">
        <w:t xml:space="preserve">załączniku nr 12b do SWZ – w tabeli dotyczącej pojazdów i środków przymusu bezpośredniego – w kolumnie </w:t>
      </w:r>
      <w:r w:rsidR="002B678E" w:rsidRPr="002B678E">
        <w:t>„PODSTAWA DYSPONOWANIA (zasób własny czy innych podmiotów)”</w:t>
      </w:r>
      <w:r w:rsidR="002B678E">
        <w:t xml:space="preserve"> – </w:t>
      </w:r>
      <w:r w:rsidR="002B678E" w:rsidRPr="002B678E">
        <w:rPr>
          <w:b/>
          <w:u w:val="single"/>
        </w:rPr>
        <w:t>wskazuje, że środki przymusu i 1 oznakowany samochód osobowy (dla Grupy Interwencyjnej) – są zasobem własnym Wykonawcy</w:t>
      </w:r>
    </w:p>
    <w:p w:rsidR="006C151A" w:rsidRPr="002B678E" w:rsidRDefault="006C151A" w:rsidP="00FB5DB0">
      <w:pPr>
        <w:autoSpaceDE w:val="0"/>
        <w:autoSpaceDN w:val="0"/>
        <w:adjustRightInd w:val="0"/>
        <w:jc w:val="both"/>
        <w:rPr>
          <w:b/>
          <w:u w:val="single"/>
        </w:rPr>
      </w:pPr>
    </w:p>
    <w:p w:rsidR="00E55F35" w:rsidRPr="002E675C" w:rsidRDefault="00E55F35" w:rsidP="00E55F35">
      <w:pPr>
        <w:autoSpaceDE w:val="0"/>
        <w:autoSpaceDN w:val="0"/>
        <w:adjustRightInd w:val="0"/>
        <w:jc w:val="both"/>
        <w:rPr>
          <w:b/>
          <w:u w:val="single"/>
        </w:rPr>
      </w:pPr>
      <w:r w:rsidRPr="002E675C">
        <w:rPr>
          <w:b/>
          <w:u w:val="single"/>
        </w:rPr>
        <w:t xml:space="preserve">W przypadku </w:t>
      </w:r>
      <w:proofErr w:type="spellStart"/>
      <w:r w:rsidRPr="002E675C">
        <w:rPr>
          <w:b/>
          <w:u w:val="single"/>
        </w:rPr>
        <w:t>pkt</w:t>
      </w:r>
      <w:proofErr w:type="spellEnd"/>
      <w:r w:rsidRPr="002E675C">
        <w:rPr>
          <w:b/>
          <w:u w:val="single"/>
        </w:rPr>
        <w:t xml:space="preserve"> 2) wykonawca:</w:t>
      </w:r>
    </w:p>
    <w:p w:rsidR="00EF5717" w:rsidRPr="00363C0C" w:rsidRDefault="00E55F35" w:rsidP="00E55F35">
      <w:pPr>
        <w:autoSpaceDE w:val="0"/>
        <w:autoSpaceDN w:val="0"/>
        <w:adjustRightInd w:val="0"/>
        <w:jc w:val="both"/>
      </w:pPr>
      <w:r>
        <w:t>- w załączniku Nr 3 do SWZ – w części II – wypełnia, że polega na zasobach innych podmiotów – wpisuje podmiot udostępniający zasoby – i odpowiedni zakres dla wskazanego podmiotu</w:t>
      </w:r>
      <w:r w:rsidR="00EF5717">
        <w:t xml:space="preserve"> – zgodnie z instrukcją: </w:t>
      </w:r>
      <w:r w:rsidR="00EF5717" w:rsidRPr="00EF5717">
        <w:t xml:space="preserve">UWAGA ! należy wskazać podmiot </w:t>
      </w:r>
      <w:r w:rsidR="00EF5717">
        <w:br/>
      </w:r>
      <w:r w:rsidR="00EF5717" w:rsidRPr="00EF5717">
        <w:t xml:space="preserve">i określić odpowiedni zakres dla wskazanego podmiotu oraz określić jakiego zadania to dotyczy </w:t>
      </w:r>
      <w:r w:rsidR="00EF5717" w:rsidRPr="00EF5717">
        <w:rPr>
          <w:u w:val="single"/>
        </w:rPr>
        <w:t>(zgodnie z treścią załączonego zobowiązania podmiotu udostępniającego zasoby – załącznika nr 17 do SWZ podpisanego przez upoważnionego przedstawiciela podmiotu udostępniającego zasoby)</w:t>
      </w:r>
      <w:r w:rsidR="002E675C">
        <w:rPr>
          <w:u w:val="single"/>
        </w:rPr>
        <w:t>;</w:t>
      </w:r>
      <w:r w:rsidR="00EF5717">
        <w:rPr>
          <w:u w:val="single"/>
        </w:rPr>
        <w:t xml:space="preserve"> </w:t>
      </w:r>
    </w:p>
    <w:p w:rsidR="00E55F35" w:rsidRPr="00E55F35" w:rsidRDefault="00E55F35" w:rsidP="00FB5DB0">
      <w:pPr>
        <w:autoSpaceDE w:val="0"/>
        <w:autoSpaceDN w:val="0"/>
        <w:adjustRightInd w:val="0"/>
        <w:jc w:val="both"/>
      </w:pPr>
      <w:r>
        <w:t xml:space="preserve">- wypełnia załącznik Nr 11 a - </w:t>
      </w:r>
      <w:r w:rsidR="002B678E" w:rsidRPr="002B678E">
        <w:t xml:space="preserve">wskazując grupę interwencyjną </w:t>
      </w:r>
      <w:r w:rsidR="002E675C">
        <w:t xml:space="preserve">podmiotu udostępniającego zasoby </w:t>
      </w:r>
      <w:r w:rsidR="002B678E" w:rsidRPr="002B678E">
        <w:t>– z tym, że planowana siedziba grupy musi być tak określona, aby moż</w:t>
      </w:r>
      <w:r w:rsidR="002E675C">
        <w:t xml:space="preserve">liwy był dojazd z tego miejsca </w:t>
      </w:r>
      <w:r w:rsidR="002B678E" w:rsidRPr="002B678E">
        <w:t>w miejsce naruszenia systemu ochrony (Puławy lub Klikawa) – w ciągu 10 minut</w:t>
      </w:r>
      <w:r w:rsidR="002E675C">
        <w:t>;</w:t>
      </w:r>
    </w:p>
    <w:p w:rsidR="002E675C" w:rsidRPr="002B678E" w:rsidRDefault="002E675C" w:rsidP="002E675C">
      <w:pPr>
        <w:autoSpaceDE w:val="0"/>
        <w:autoSpaceDN w:val="0"/>
        <w:adjustRightInd w:val="0"/>
        <w:jc w:val="both"/>
        <w:rPr>
          <w:b/>
          <w:u w:val="single"/>
        </w:rPr>
      </w:pPr>
      <w:r w:rsidRPr="006C151A">
        <w:t xml:space="preserve">- w </w:t>
      </w:r>
      <w:r>
        <w:t xml:space="preserve">załączniku nr 12b do SWZ – w tabeli dotyczącej pojazdów i środków przymusu bezpośredniego – w kolumnie </w:t>
      </w:r>
      <w:r w:rsidRPr="002B678E">
        <w:t>„PODSTAWA DYSPONOWANIA (zasób własny czy innych podmiotów)”</w:t>
      </w:r>
      <w:r>
        <w:t xml:space="preserve"> – </w:t>
      </w:r>
      <w:r w:rsidRPr="002B678E">
        <w:rPr>
          <w:b/>
          <w:u w:val="single"/>
        </w:rPr>
        <w:t>wskazuje, że środki przymusu</w:t>
      </w:r>
      <w:r>
        <w:rPr>
          <w:b/>
          <w:u w:val="single"/>
        </w:rPr>
        <w:t xml:space="preserve"> stanowiące wyposażenie grupy interwencyjnej</w:t>
      </w:r>
      <w:r w:rsidRPr="002B678E">
        <w:rPr>
          <w:b/>
          <w:u w:val="single"/>
        </w:rPr>
        <w:t xml:space="preserve"> i 1 oznakowany samochód osobowy (dla Grupy Interwencyjnej) – są zasobem </w:t>
      </w:r>
      <w:r>
        <w:rPr>
          <w:b/>
          <w:u w:val="single"/>
        </w:rPr>
        <w:t>innego podmiotu;</w:t>
      </w:r>
    </w:p>
    <w:p w:rsidR="002E675C" w:rsidRPr="002E675C" w:rsidRDefault="002E675C" w:rsidP="002E675C">
      <w:pPr>
        <w:autoSpaceDE w:val="0"/>
        <w:autoSpaceDN w:val="0"/>
        <w:adjustRightInd w:val="0"/>
        <w:jc w:val="both"/>
        <w:rPr>
          <w:bCs/>
        </w:rPr>
      </w:pPr>
      <w:r>
        <w:rPr>
          <w:b/>
          <w:bCs/>
        </w:rPr>
        <w:t xml:space="preserve">- </w:t>
      </w:r>
      <w:r w:rsidRPr="002E675C">
        <w:rPr>
          <w:b/>
          <w:bCs/>
        </w:rPr>
        <w:t>Wykonawca, w przypadku polegania na zdolnościach lub sytuacji podmiotów udostępniających zasoby</w:t>
      </w:r>
      <w:r w:rsidRPr="002E675C">
        <w:rPr>
          <w:bCs/>
        </w:rPr>
        <w:t xml:space="preserve">, przedstawia, wraz z oświadczeniem własnym, o którym mowa w </w:t>
      </w:r>
      <w:proofErr w:type="spellStart"/>
      <w:r w:rsidRPr="002E675C">
        <w:rPr>
          <w:bCs/>
        </w:rPr>
        <w:t>pkt</w:t>
      </w:r>
      <w:proofErr w:type="spellEnd"/>
      <w:r w:rsidRPr="002E675C">
        <w:rPr>
          <w:bCs/>
        </w:rPr>
        <w:t xml:space="preserve">  1 i 2</w:t>
      </w:r>
      <w:r>
        <w:rPr>
          <w:bCs/>
        </w:rPr>
        <w:t xml:space="preserve"> Rozdziału Via SWZ (str. 43)</w:t>
      </w:r>
      <w:r w:rsidRPr="002E675C">
        <w:rPr>
          <w:bCs/>
        </w:rPr>
        <w:t xml:space="preserve">, także: </w:t>
      </w:r>
    </w:p>
    <w:p w:rsidR="002E675C" w:rsidRPr="002E675C" w:rsidRDefault="002E675C" w:rsidP="002E675C">
      <w:pPr>
        <w:autoSpaceDE w:val="0"/>
        <w:autoSpaceDN w:val="0"/>
        <w:adjustRightInd w:val="0"/>
        <w:jc w:val="both"/>
        <w:rPr>
          <w:bCs/>
        </w:rPr>
      </w:pPr>
      <w:r w:rsidRPr="002E675C">
        <w:rPr>
          <w:bCs/>
        </w:rPr>
        <w:t xml:space="preserve">a) </w:t>
      </w:r>
      <w:r w:rsidRPr="002E675C">
        <w:rPr>
          <w:b/>
          <w:bCs/>
        </w:rPr>
        <w:t>oświadczenie podmiotu udostępniającego zasoby potwierdzające brak podstaw wykluczenia tego podmiotu (według wzoru – załącznika Nr 3c do SWZ)</w:t>
      </w:r>
      <w:r w:rsidRPr="002E675C">
        <w:rPr>
          <w:bCs/>
        </w:rPr>
        <w:t xml:space="preserve"> oraz </w:t>
      </w:r>
    </w:p>
    <w:p w:rsidR="002E675C" w:rsidRPr="002E675C" w:rsidRDefault="002E675C" w:rsidP="002E675C">
      <w:pPr>
        <w:autoSpaceDE w:val="0"/>
        <w:autoSpaceDN w:val="0"/>
        <w:adjustRightInd w:val="0"/>
        <w:jc w:val="both"/>
        <w:rPr>
          <w:bCs/>
        </w:rPr>
      </w:pPr>
      <w:r w:rsidRPr="002E675C">
        <w:rPr>
          <w:bCs/>
        </w:rPr>
        <w:t xml:space="preserve">b) </w:t>
      </w:r>
      <w:r w:rsidRPr="002E675C">
        <w:rPr>
          <w:b/>
          <w:bCs/>
        </w:rPr>
        <w:t>oświadczenie podmiotu udostępniającego zasoby potwierdzające spełnianie warunków udziału w postępowaniu</w:t>
      </w:r>
      <w:r w:rsidRPr="002E675C">
        <w:rPr>
          <w:bCs/>
        </w:rPr>
        <w:t xml:space="preserve">, w zakresie, w jakim wykonawca powołuje się na jego zasoby </w:t>
      </w:r>
      <w:r w:rsidRPr="002E675C">
        <w:rPr>
          <w:b/>
          <w:bCs/>
        </w:rPr>
        <w:t>(według wzoru – załącznika Nr 3b do SWZ)</w:t>
      </w:r>
      <w:r w:rsidRPr="002E675C">
        <w:rPr>
          <w:bCs/>
        </w:rPr>
        <w:t xml:space="preserve"> oraz</w:t>
      </w:r>
    </w:p>
    <w:p w:rsidR="002E675C" w:rsidRPr="002E675C" w:rsidRDefault="002E675C" w:rsidP="002E675C">
      <w:pPr>
        <w:autoSpaceDE w:val="0"/>
        <w:autoSpaceDN w:val="0"/>
        <w:adjustRightInd w:val="0"/>
        <w:jc w:val="both"/>
        <w:rPr>
          <w:bCs/>
        </w:rPr>
      </w:pPr>
      <w:r w:rsidRPr="002E675C">
        <w:rPr>
          <w:bCs/>
        </w:rPr>
        <w:t xml:space="preserve">c) </w:t>
      </w:r>
      <w:r w:rsidRPr="002E675C">
        <w:rPr>
          <w:b/>
          <w:bCs/>
        </w:rPr>
        <w:t>zobowiązanie podmiotu udostępniającego zasoby</w:t>
      </w:r>
      <w:r w:rsidRPr="002E675C">
        <w:rPr>
          <w:bCs/>
        </w:rPr>
        <w:t xml:space="preserve"> do oddania do dyspozycji Wykonawcy niezbędnych zasobów na potrzeby realizacji danego zamówienia lub inny podmiotowy środek dowodowy potwierdzający, że wykonawca realizując zamówienie, </w:t>
      </w:r>
      <w:r w:rsidRPr="002E675C">
        <w:rPr>
          <w:bCs/>
        </w:rPr>
        <w:lastRenderedPageBreak/>
        <w:t xml:space="preserve">będzie dysponował niezbędnymi zasobami tych podmiotów na zasadach określonych </w:t>
      </w:r>
      <w:r w:rsidRPr="002E675C">
        <w:rPr>
          <w:bCs/>
        </w:rPr>
        <w:br/>
        <w:t xml:space="preserve">w art. 118 ustawy </w:t>
      </w:r>
      <w:proofErr w:type="spellStart"/>
      <w:r w:rsidRPr="002E675C">
        <w:rPr>
          <w:bCs/>
        </w:rPr>
        <w:t>Pzp</w:t>
      </w:r>
      <w:proofErr w:type="spellEnd"/>
      <w:r w:rsidRPr="002E675C">
        <w:rPr>
          <w:bCs/>
        </w:rPr>
        <w:t xml:space="preserve">. </w:t>
      </w:r>
    </w:p>
    <w:p w:rsidR="002E675C" w:rsidRPr="002E675C" w:rsidRDefault="002E675C" w:rsidP="002E675C">
      <w:pPr>
        <w:autoSpaceDE w:val="0"/>
        <w:autoSpaceDN w:val="0"/>
        <w:adjustRightInd w:val="0"/>
        <w:jc w:val="both"/>
        <w:rPr>
          <w:bCs/>
        </w:rPr>
      </w:pPr>
      <w:r w:rsidRPr="002E675C">
        <w:rPr>
          <w:bCs/>
        </w:rPr>
        <w:t xml:space="preserve">Zobowiązanie podmiotu udostępniającego zasoby, o którym mowa w </w:t>
      </w:r>
      <w:proofErr w:type="spellStart"/>
      <w:r w:rsidRPr="002E675C">
        <w:rPr>
          <w:bCs/>
        </w:rPr>
        <w:t>pkt</w:t>
      </w:r>
      <w:proofErr w:type="spellEnd"/>
      <w:r w:rsidRPr="002E675C">
        <w:rPr>
          <w:bCs/>
        </w:rPr>
        <w:t xml:space="preserve"> 3 c), </w:t>
      </w:r>
      <w:r w:rsidRPr="002E675C">
        <w:rPr>
          <w:b/>
          <w:bCs/>
        </w:rPr>
        <w:t>potwierdza,</w:t>
      </w:r>
      <w:r w:rsidRPr="002E675C">
        <w:rPr>
          <w:bCs/>
        </w:rPr>
        <w:t xml:space="preserve"> że stosunek łączący wykonawcę z podmiotami udostępniającymi zasoby gwarantuje rzeczywisty dostęp do tych zasobów oraz określa w szczególności:</w:t>
      </w:r>
    </w:p>
    <w:p w:rsidR="002E675C" w:rsidRPr="002E675C" w:rsidRDefault="002E675C" w:rsidP="002E675C">
      <w:pPr>
        <w:autoSpaceDE w:val="0"/>
        <w:autoSpaceDN w:val="0"/>
        <w:adjustRightInd w:val="0"/>
        <w:jc w:val="both"/>
        <w:rPr>
          <w:bCs/>
        </w:rPr>
      </w:pPr>
      <w:r w:rsidRPr="002E675C">
        <w:rPr>
          <w:bCs/>
        </w:rPr>
        <w:t>1) zakres dostępnych wykonawcy zasobów podmiotu udostępniającego zasoby;</w:t>
      </w:r>
    </w:p>
    <w:p w:rsidR="002E675C" w:rsidRPr="002E675C" w:rsidRDefault="002E675C" w:rsidP="002E675C">
      <w:pPr>
        <w:autoSpaceDE w:val="0"/>
        <w:autoSpaceDN w:val="0"/>
        <w:adjustRightInd w:val="0"/>
        <w:jc w:val="both"/>
        <w:rPr>
          <w:bCs/>
        </w:rPr>
      </w:pPr>
      <w:r w:rsidRPr="002E675C">
        <w:rPr>
          <w:bCs/>
        </w:rPr>
        <w:t>2) sposób i okres udostępnienia wykonawcy i wykorzystania przez niego zasobów podmiotu udostępniającego te zasoby przy wykonywaniu zamówienia;</w:t>
      </w:r>
    </w:p>
    <w:p w:rsidR="002E675C" w:rsidRPr="002E675C" w:rsidRDefault="002E675C" w:rsidP="002E675C">
      <w:pPr>
        <w:autoSpaceDE w:val="0"/>
        <w:autoSpaceDN w:val="0"/>
        <w:adjustRightInd w:val="0"/>
        <w:jc w:val="both"/>
        <w:rPr>
          <w:bCs/>
        </w:rPr>
      </w:pPr>
      <w:r w:rsidRPr="002E675C">
        <w:rPr>
          <w:bCs/>
        </w:rPr>
        <w:t>3)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rsidR="002E675C" w:rsidRPr="002E675C" w:rsidRDefault="002E675C" w:rsidP="002E675C">
      <w:pPr>
        <w:autoSpaceDE w:val="0"/>
        <w:autoSpaceDN w:val="0"/>
        <w:adjustRightInd w:val="0"/>
        <w:jc w:val="both"/>
        <w:rPr>
          <w:bCs/>
        </w:rPr>
      </w:pPr>
      <w:r w:rsidRPr="002E675C">
        <w:rPr>
          <w:bCs/>
        </w:rPr>
        <w:t xml:space="preserve">Oświadczenia, o których mowa w </w:t>
      </w:r>
      <w:proofErr w:type="spellStart"/>
      <w:r w:rsidRPr="002E675C">
        <w:rPr>
          <w:bCs/>
        </w:rPr>
        <w:t>pkt</w:t>
      </w:r>
      <w:proofErr w:type="spellEnd"/>
      <w:r w:rsidRPr="002E675C">
        <w:rPr>
          <w:bCs/>
        </w:rPr>
        <w:t xml:space="preserve"> 3a) i 3b) oraz zobowiązanie, o którym mowa w </w:t>
      </w:r>
      <w:proofErr w:type="spellStart"/>
      <w:r w:rsidRPr="002E675C">
        <w:rPr>
          <w:bCs/>
        </w:rPr>
        <w:t>pkt</w:t>
      </w:r>
      <w:proofErr w:type="spellEnd"/>
      <w:r w:rsidRPr="002E675C">
        <w:rPr>
          <w:bCs/>
        </w:rPr>
        <w:t xml:space="preserve"> 3c) muszą być podpisane przez osoby upoważnione do reprezentowania podmiotu udostępniającego zasoby. </w:t>
      </w:r>
    </w:p>
    <w:p w:rsidR="007A7CC4" w:rsidRPr="007A7CC4" w:rsidRDefault="007A7CC4" w:rsidP="007A7CC4">
      <w:pPr>
        <w:autoSpaceDE w:val="0"/>
        <w:autoSpaceDN w:val="0"/>
        <w:adjustRightInd w:val="0"/>
        <w:jc w:val="both"/>
        <w:rPr>
          <w:u w:val="single"/>
        </w:rPr>
      </w:pPr>
      <w:r w:rsidRPr="007A7CC4">
        <w:rPr>
          <w:u w:val="single"/>
        </w:rPr>
        <w:t>(możliwy do zastosowania wzór pisemnego zobowiązania stanowi załącznik nr 17 do SWZ)</w:t>
      </w:r>
    </w:p>
    <w:p w:rsidR="007A7CC4" w:rsidRPr="007A7CC4" w:rsidRDefault="007A7CC4" w:rsidP="007A7CC4">
      <w:pPr>
        <w:autoSpaceDE w:val="0"/>
        <w:autoSpaceDN w:val="0"/>
        <w:adjustRightInd w:val="0"/>
        <w:jc w:val="both"/>
      </w:pPr>
      <w:r w:rsidRPr="007A7CC4">
        <w:t>- w przypadku innego podmiotu, na zdolnościach którego wykonawca polega, dokumenty te Wykonawca składa w odniesieniu do każdego z podmiotów</w:t>
      </w:r>
      <w:r w:rsidR="007E08F9">
        <w:t xml:space="preserve"> </w:t>
      </w:r>
      <w:r w:rsidRPr="007A7CC4">
        <w:t xml:space="preserve">z wyjątkiem dokumentów, o których mowa w pkt. 8.2. i 8.3.; w zakresie oświadczenia, o którym mowa w </w:t>
      </w:r>
      <w:proofErr w:type="spellStart"/>
      <w:r w:rsidRPr="007A7CC4">
        <w:t>pkt</w:t>
      </w:r>
      <w:proofErr w:type="spellEnd"/>
      <w:r w:rsidRPr="007A7CC4">
        <w:t xml:space="preserve"> 8.7. Rozdziału </w:t>
      </w:r>
      <w:proofErr w:type="spellStart"/>
      <w:r w:rsidRPr="007A7CC4">
        <w:t>VIa</w:t>
      </w:r>
      <w:proofErr w:type="spellEnd"/>
      <w:r w:rsidRPr="007A7CC4">
        <w:t xml:space="preserve"> SWZ – Wykonawca składa oświadczenie podmiotu udostępniającego zasoby – według wzoru – załącznika nr 16a do SWZ)</w:t>
      </w:r>
    </w:p>
    <w:p w:rsidR="007A7CC4" w:rsidRPr="007A7CC4" w:rsidRDefault="007A7CC4" w:rsidP="007A7CC4">
      <w:pPr>
        <w:autoSpaceDE w:val="0"/>
        <w:autoSpaceDN w:val="0"/>
        <w:adjustRightInd w:val="0"/>
        <w:jc w:val="both"/>
        <w:rPr>
          <w:b/>
        </w:rPr>
      </w:pPr>
      <w:r>
        <w:rPr>
          <w:b/>
        </w:rPr>
        <w:t xml:space="preserve">- informacje jakie dokumenty należy dołączyć do wniosku o dopuszczenie do udziału w postępowaniu – w sytuacji polegania na zasobach innych podmiotów – zawarto w Rozdziale </w:t>
      </w:r>
      <w:proofErr w:type="spellStart"/>
      <w:r>
        <w:rPr>
          <w:b/>
        </w:rPr>
        <w:t>VIa</w:t>
      </w:r>
      <w:proofErr w:type="spellEnd"/>
      <w:r>
        <w:rPr>
          <w:b/>
        </w:rPr>
        <w:t xml:space="preserve"> S</w:t>
      </w:r>
      <w:r w:rsidR="007E08F9">
        <w:rPr>
          <w:b/>
        </w:rPr>
        <w:t>WZ:</w:t>
      </w:r>
    </w:p>
    <w:p w:rsidR="007A7CC4" w:rsidRPr="007E08F9" w:rsidRDefault="007A7CC4" w:rsidP="007A7CC4">
      <w:pPr>
        <w:autoSpaceDE w:val="0"/>
        <w:autoSpaceDN w:val="0"/>
        <w:adjustRightInd w:val="0"/>
        <w:jc w:val="both"/>
        <w:rPr>
          <w:b/>
          <w:bCs/>
        </w:rPr>
      </w:pPr>
      <w:r w:rsidRPr="007E08F9">
        <w:rPr>
          <w:b/>
          <w:bCs/>
        </w:rPr>
        <w:t xml:space="preserve">Informacja dla Wykonawców polegających na zasobach innych podmiotów, na zasadach określonych w art. 118  ustawy </w:t>
      </w:r>
      <w:proofErr w:type="spellStart"/>
      <w:r w:rsidRPr="007E08F9">
        <w:rPr>
          <w:b/>
          <w:bCs/>
        </w:rPr>
        <w:t>Pzp</w:t>
      </w:r>
      <w:proofErr w:type="spellEnd"/>
      <w:r w:rsidRPr="007E08F9">
        <w:rPr>
          <w:b/>
          <w:bCs/>
        </w:rPr>
        <w:t xml:space="preserve">: </w:t>
      </w:r>
    </w:p>
    <w:p w:rsidR="007A7CC4" w:rsidRPr="007A7CC4" w:rsidRDefault="007A7CC4" w:rsidP="007A7CC4">
      <w:pPr>
        <w:autoSpaceDE w:val="0"/>
        <w:autoSpaceDN w:val="0"/>
        <w:adjustRightInd w:val="0"/>
        <w:jc w:val="both"/>
      </w:pPr>
      <w:r w:rsidRPr="007A7CC4">
        <w:t xml:space="preserve">9. Wykonawca, który powołuje się na zasoby innych podmiotów, na zasadach określonych w art. 118 ustawy </w:t>
      </w:r>
      <w:proofErr w:type="spellStart"/>
      <w:r w:rsidRPr="007A7CC4">
        <w:t>Pzp</w:t>
      </w:r>
      <w:proofErr w:type="spellEnd"/>
      <w:r w:rsidRPr="007A7CC4">
        <w:t xml:space="preserve"> w celu wykazania braku istnienia wobec nich podstaw do wykluczenia na podstawie </w:t>
      </w:r>
      <w:r w:rsidRPr="007A7CC4">
        <w:rPr>
          <w:bCs/>
        </w:rPr>
        <w:t xml:space="preserve">art. 405 ust. 1 w związku z art. 108 ust. 1;  art. 405 ust. 2 </w:t>
      </w:r>
      <w:proofErr w:type="spellStart"/>
      <w:r w:rsidRPr="007A7CC4">
        <w:rPr>
          <w:bCs/>
        </w:rPr>
        <w:t>pkt</w:t>
      </w:r>
      <w:proofErr w:type="spellEnd"/>
      <w:r w:rsidRPr="007A7CC4">
        <w:rPr>
          <w:bCs/>
        </w:rPr>
        <w:t xml:space="preserve"> 4,  art. 405 ust. 2 </w:t>
      </w:r>
      <w:proofErr w:type="spellStart"/>
      <w:r w:rsidRPr="007A7CC4">
        <w:rPr>
          <w:bCs/>
        </w:rPr>
        <w:t>pkt</w:t>
      </w:r>
      <w:proofErr w:type="spellEnd"/>
      <w:r w:rsidRPr="007A7CC4">
        <w:rPr>
          <w:bCs/>
        </w:rPr>
        <w:t xml:space="preserve"> 5 – w zakresie art. 109 ust. 1 </w:t>
      </w:r>
      <w:proofErr w:type="spellStart"/>
      <w:r w:rsidRPr="007A7CC4">
        <w:rPr>
          <w:bCs/>
        </w:rPr>
        <w:t>pkt</w:t>
      </w:r>
      <w:proofErr w:type="spellEnd"/>
      <w:r w:rsidRPr="007A7CC4">
        <w:rPr>
          <w:bCs/>
        </w:rPr>
        <w:t xml:space="preserve"> 1, 2, 3, 4  ustawy </w:t>
      </w:r>
      <w:proofErr w:type="spellStart"/>
      <w:r w:rsidRPr="007A7CC4">
        <w:rPr>
          <w:bCs/>
        </w:rPr>
        <w:t>Pzp</w:t>
      </w:r>
      <w:proofErr w:type="spellEnd"/>
      <w:r w:rsidRPr="007A7CC4">
        <w:rPr>
          <w:bCs/>
        </w:rPr>
        <w:t>,</w:t>
      </w:r>
      <w:r w:rsidRPr="007A7CC4">
        <w:t xml:space="preserve"> składa </w:t>
      </w:r>
      <w:r>
        <w:br/>
      </w:r>
      <w:r w:rsidRPr="007A7CC4">
        <w:t xml:space="preserve">w odniesieniu do tych podmiotów: </w:t>
      </w:r>
    </w:p>
    <w:p w:rsidR="007A7CC4" w:rsidRPr="007A7CC4" w:rsidRDefault="007A7CC4" w:rsidP="007A7CC4">
      <w:pPr>
        <w:autoSpaceDE w:val="0"/>
        <w:autoSpaceDN w:val="0"/>
        <w:adjustRightInd w:val="0"/>
        <w:jc w:val="both"/>
        <w:rPr>
          <w:u w:val="single"/>
        </w:rPr>
      </w:pPr>
      <w:r w:rsidRPr="007A7CC4">
        <w:rPr>
          <w:u w:val="single"/>
        </w:rPr>
        <w:t>Dokumenty, o których mowa w pkt.8.</w:t>
      </w:r>
    </w:p>
    <w:p w:rsidR="007A7CC4" w:rsidRPr="007A7CC4" w:rsidRDefault="007A7CC4" w:rsidP="007A7CC4">
      <w:pPr>
        <w:autoSpaceDE w:val="0"/>
        <w:autoSpaceDN w:val="0"/>
        <w:adjustRightInd w:val="0"/>
        <w:jc w:val="both"/>
      </w:pPr>
      <w:r w:rsidRPr="007A7CC4">
        <w:t xml:space="preserve">9.1. W przypadku innego podmiotu, na zdolnościach którego wykonawca polega, dokumenty te Wykonawca składa w odniesieniu do każdego z podmiotów </w:t>
      </w:r>
      <w:r w:rsidRPr="007A7CC4">
        <w:br/>
        <w:t xml:space="preserve">(z wyjątkiem dokumentów, o których mowa w pkt. 8.2. i 8.3.; w zakresie oświadczenia, </w:t>
      </w:r>
      <w:r>
        <w:br/>
      </w:r>
      <w:r w:rsidRPr="007A7CC4">
        <w:t xml:space="preserve">o którym mowa w </w:t>
      </w:r>
      <w:proofErr w:type="spellStart"/>
      <w:r w:rsidRPr="007A7CC4">
        <w:t>pkt</w:t>
      </w:r>
      <w:proofErr w:type="spellEnd"/>
      <w:r w:rsidRPr="007A7CC4">
        <w:t xml:space="preserve"> 8.7. – Wykonawca składa oświadczenie podmiotu udostępniającego zasoby – według wzoru – załącznika nr 16a do SWZ)</w:t>
      </w:r>
    </w:p>
    <w:p w:rsidR="007A7CC4" w:rsidRPr="007A7CC4" w:rsidRDefault="007A7CC4" w:rsidP="007A7CC4">
      <w:pPr>
        <w:autoSpaceDE w:val="0"/>
        <w:autoSpaceDN w:val="0"/>
        <w:adjustRightInd w:val="0"/>
        <w:jc w:val="both"/>
        <w:rPr>
          <w:u w:val="single"/>
        </w:rPr>
      </w:pPr>
    </w:p>
    <w:p w:rsidR="007A7CC4" w:rsidRPr="007A7CC4" w:rsidRDefault="007A7CC4" w:rsidP="007A7CC4">
      <w:pPr>
        <w:autoSpaceDE w:val="0"/>
        <w:autoSpaceDN w:val="0"/>
        <w:adjustRightInd w:val="0"/>
        <w:jc w:val="both"/>
      </w:pPr>
      <w:r w:rsidRPr="007A7CC4">
        <w:t xml:space="preserve">9.2. Wykonawca ma obowiązek złożyć wraz z wnioskiem o dopuszczenie do udziału </w:t>
      </w:r>
      <w:r w:rsidRPr="007A7CC4">
        <w:br/>
        <w:t xml:space="preserve">w postępowaniu dokumenty </w:t>
      </w:r>
      <w:r w:rsidRPr="007A7CC4">
        <w:rPr>
          <w:u w:val="single"/>
        </w:rPr>
        <w:t>dotyczące podmiotu na zasobach którego polega</w:t>
      </w:r>
      <w:r w:rsidRPr="007A7CC4">
        <w:t>:</w:t>
      </w:r>
    </w:p>
    <w:p w:rsidR="007A7CC4" w:rsidRPr="007A7CC4" w:rsidRDefault="007A7CC4" w:rsidP="007A7CC4">
      <w:pPr>
        <w:numPr>
          <w:ilvl w:val="0"/>
          <w:numId w:val="3"/>
        </w:numPr>
        <w:autoSpaceDE w:val="0"/>
        <w:autoSpaceDN w:val="0"/>
        <w:adjustRightInd w:val="0"/>
        <w:jc w:val="both"/>
      </w:pPr>
      <w:r w:rsidRPr="007A7CC4">
        <w:t xml:space="preserve">dokumenty o których mowa w części </w:t>
      </w:r>
      <w:proofErr w:type="spellStart"/>
      <w:r w:rsidRPr="007A7CC4">
        <w:t>VIa</w:t>
      </w:r>
      <w:proofErr w:type="spellEnd"/>
      <w:r w:rsidRPr="007A7CC4">
        <w:t xml:space="preserve"> SWZ </w:t>
      </w:r>
      <w:proofErr w:type="spellStart"/>
      <w:r w:rsidRPr="007A7CC4">
        <w:t>pkt</w:t>
      </w:r>
      <w:proofErr w:type="spellEnd"/>
      <w:r w:rsidRPr="007A7CC4">
        <w:t xml:space="preserve"> 8 (dotyczące wykazania braku podstaw do wykluczenia z </w:t>
      </w:r>
      <w:r w:rsidRPr="007A7CC4">
        <w:rPr>
          <w:bCs/>
        </w:rPr>
        <w:t xml:space="preserve">art. 405 ust. 1 w związku z art. 108 ust. 1;  art. 405 ust. 2 </w:t>
      </w:r>
      <w:proofErr w:type="spellStart"/>
      <w:r w:rsidRPr="007A7CC4">
        <w:rPr>
          <w:bCs/>
        </w:rPr>
        <w:t>pkt</w:t>
      </w:r>
      <w:proofErr w:type="spellEnd"/>
      <w:r w:rsidRPr="007A7CC4">
        <w:rPr>
          <w:bCs/>
        </w:rPr>
        <w:t xml:space="preserve"> 4,  art. 405 ust. 2 </w:t>
      </w:r>
      <w:proofErr w:type="spellStart"/>
      <w:r w:rsidRPr="007A7CC4">
        <w:rPr>
          <w:bCs/>
        </w:rPr>
        <w:t>pkt</w:t>
      </w:r>
      <w:proofErr w:type="spellEnd"/>
      <w:r w:rsidRPr="007A7CC4">
        <w:rPr>
          <w:bCs/>
        </w:rPr>
        <w:t xml:space="preserve"> 5 – w zakresie art. 109 ust. 1 </w:t>
      </w:r>
      <w:proofErr w:type="spellStart"/>
      <w:r w:rsidRPr="007A7CC4">
        <w:rPr>
          <w:bCs/>
        </w:rPr>
        <w:t>pkt</w:t>
      </w:r>
      <w:proofErr w:type="spellEnd"/>
      <w:r w:rsidRPr="007A7CC4">
        <w:rPr>
          <w:bCs/>
        </w:rPr>
        <w:t xml:space="preserve"> 1, 2, 3, 4 ustawy </w:t>
      </w:r>
      <w:proofErr w:type="spellStart"/>
      <w:r w:rsidRPr="007A7CC4">
        <w:rPr>
          <w:bCs/>
        </w:rPr>
        <w:t>Pzp</w:t>
      </w:r>
      <w:proofErr w:type="spellEnd"/>
      <w:r w:rsidRPr="007A7CC4">
        <w:t xml:space="preserve">) - wykonawca jest zobowiązany wykazać odpowiednio, nie później niż na dzień składania wniosków o dopuszczenie do udziału w postępowaniu brak podstaw do wykluczenia z </w:t>
      </w:r>
      <w:r w:rsidRPr="007A7CC4">
        <w:rPr>
          <w:bCs/>
        </w:rPr>
        <w:t xml:space="preserve">art. art. 405 ust. 1 w związku z art. 108 ust. 1;  art. 405 ust. 2 </w:t>
      </w:r>
      <w:proofErr w:type="spellStart"/>
      <w:r w:rsidRPr="007A7CC4">
        <w:rPr>
          <w:bCs/>
        </w:rPr>
        <w:t>pkt</w:t>
      </w:r>
      <w:proofErr w:type="spellEnd"/>
      <w:r w:rsidRPr="007A7CC4">
        <w:rPr>
          <w:bCs/>
        </w:rPr>
        <w:t xml:space="preserve"> 4,  art. 405 ust. 2 </w:t>
      </w:r>
      <w:proofErr w:type="spellStart"/>
      <w:r w:rsidRPr="007A7CC4">
        <w:rPr>
          <w:bCs/>
        </w:rPr>
        <w:t>pkt</w:t>
      </w:r>
      <w:proofErr w:type="spellEnd"/>
      <w:r w:rsidRPr="007A7CC4">
        <w:rPr>
          <w:bCs/>
        </w:rPr>
        <w:t xml:space="preserve"> 5 – w zakresie art. 109 ust. 1 </w:t>
      </w:r>
      <w:proofErr w:type="spellStart"/>
      <w:r w:rsidRPr="007A7CC4">
        <w:rPr>
          <w:bCs/>
        </w:rPr>
        <w:t>pkt</w:t>
      </w:r>
      <w:proofErr w:type="spellEnd"/>
      <w:r w:rsidRPr="007A7CC4">
        <w:rPr>
          <w:bCs/>
        </w:rPr>
        <w:t xml:space="preserve"> 1, 2, 3, 4 </w:t>
      </w:r>
      <w:r w:rsidRPr="007A7CC4">
        <w:t>podmiotu trzeciego/podmiotów trzecich – z zastrzeżeniem pkt. 9.1.;</w:t>
      </w:r>
    </w:p>
    <w:p w:rsidR="007A7CC4" w:rsidRPr="007A7CC4" w:rsidRDefault="007A7CC4" w:rsidP="007A7CC4">
      <w:pPr>
        <w:numPr>
          <w:ilvl w:val="0"/>
          <w:numId w:val="3"/>
        </w:numPr>
        <w:autoSpaceDE w:val="0"/>
        <w:autoSpaceDN w:val="0"/>
        <w:adjustRightInd w:val="0"/>
        <w:jc w:val="both"/>
        <w:rPr>
          <w:u w:val="single"/>
        </w:rPr>
      </w:pPr>
      <w:r w:rsidRPr="007A7CC4">
        <w:t xml:space="preserve">oraz dokumenty dotyczące spełniania warunków udziału w postępowaniu z art. 112 ust. 2 </w:t>
      </w:r>
      <w:proofErr w:type="spellStart"/>
      <w:r w:rsidRPr="007A7CC4">
        <w:t>pkt</w:t>
      </w:r>
      <w:proofErr w:type="spellEnd"/>
      <w:r w:rsidRPr="007A7CC4">
        <w:t xml:space="preserve"> 3, 4 ustawy </w:t>
      </w:r>
      <w:proofErr w:type="spellStart"/>
      <w:r w:rsidRPr="007A7CC4">
        <w:t>Pzp</w:t>
      </w:r>
      <w:proofErr w:type="spellEnd"/>
      <w:r w:rsidRPr="007A7CC4">
        <w:t xml:space="preserve"> określone w rozdziale VI a SWZ </w:t>
      </w:r>
      <w:r w:rsidRPr="007A7CC4">
        <w:rPr>
          <w:u w:val="single"/>
        </w:rPr>
        <w:t xml:space="preserve">wyłącznie zakresie, </w:t>
      </w:r>
      <w:r>
        <w:rPr>
          <w:u w:val="single"/>
        </w:rPr>
        <w:br/>
      </w:r>
      <w:r w:rsidRPr="007A7CC4">
        <w:rPr>
          <w:u w:val="single"/>
        </w:rPr>
        <w:t>w jakim Wykonawca powołuje się na  zasoby podmiotu udostępniającego zasoby.</w:t>
      </w:r>
    </w:p>
    <w:p w:rsidR="007A7CC4" w:rsidRPr="007A7CC4" w:rsidRDefault="007A7CC4" w:rsidP="007A7CC4">
      <w:pPr>
        <w:autoSpaceDE w:val="0"/>
        <w:autoSpaceDN w:val="0"/>
        <w:adjustRightInd w:val="0"/>
        <w:jc w:val="both"/>
        <w:rPr>
          <w:u w:val="single"/>
        </w:rPr>
      </w:pPr>
    </w:p>
    <w:p w:rsidR="007A7CC4" w:rsidRPr="007A7CC4" w:rsidRDefault="007A7CC4" w:rsidP="007A7CC4">
      <w:pPr>
        <w:autoSpaceDE w:val="0"/>
        <w:autoSpaceDN w:val="0"/>
        <w:adjustRightInd w:val="0"/>
        <w:jc w:val="both"/>
      </w:pPr>
      <w:r w:rsidRPr="007A7CC4">
        <w:t xml:space="preserve">9.3. Zgodnie z § 5 </w:t>
      </w:r>
      <w:r w:rsidRPr="007A7CC4">
        <w:rPr>
          <w:bCs/>
        </w:rPr>
        <w:t>Rozporządzenia Ministra Rozwoju, Pracy i Technologii z dnia 23 grudnia 2020 r. w sprawie podmiotowych środków dowodowych oraz innych dokumentów lub oświadczeń, jakich może żądać zamawiający od wykonawcy</w:t>
      </w:r>
      <w:r w:rsidRPr="007A7CC4">
        <w:t xml:space="preserve"> (Dz. U. </w:t>
      </w:r>
      <w:r w:rsidRPr="007A7CC4">
        <w:br/>
        <w:t xml:space="preserve">z 2020 r., poz. 1282 z </w:t>
      </w:r>
      <w:proofErr w:type="spellStart"/>
      <w:r w:rsidRPr="007A7CC4">
        <w:t>późn</w:t>
      </w:r>
      <w:proofErr w:type="spellEnd"/>
      <w:r w:rsidRPr="007A7CC4">
        <w:t xml:space="preserve">.  zm.) - </w:t>
      </w:r>
      <w:r w:rsidRPr="007A7CC4">
        <w:rPr>
          <w:u w:val="single"/>
        </w:rPr>
        <w:t>Zamawiający żąda od wykonawcy</w:t>
      </w:r>
      <w:r w:rsidRPr="007A7CC4">
        <w:t xml:space="preserve">, który polega na zdolnościach technicznych lub zawodowych lub sytuacji finansowej lub ekonomicznej podmiotów udostępniających zasoby na zasadach określonych w art. 118 ustawy </w:t>
      </w:r>
      <w:proofErr w:type="spellStart"/>
      <w:r w:rsidRPr="007A7CC4">
        <w:t>Pzp</w:t>
      </w:r>
      <w:proofErr w:type="spellEnd"/>
      <w:r w:rsidRPr="007A7CC4">
        <w:t xml:space="preserve">, przedstawienia podmiotowych środków dowodowych, o których mowa w </w:t>
      </w:r>
      <w:proofErr w:type="spellStart"/>
      <w:r w:rsidRPr="007A7CC4">
        <w:t>pkt</w:t>
      </w:r>
      <w:proofErr w:type="spellEnd"/>
      <w:r w:rsidRPr="007A7CC4">
        <w:t xml:space="preserve"> 8.1. i 8.4, 8.5., 8.6., 8.7, dotyczących tych podmiotów, potwierdzających, że nie zachodzą wobec tych podmiotów podstawy wykluczenia z postępowania. </w:t>
      </w:r>
    </w:p>
    <w:p w:rsidR="002E675C" w:rsidRDefault="002E675C" w:rsidP="00FB5DB0">
      <w:pPr>
        <w:autoSpaceDE w:val="0"/>
        <w:autoSpaceDN w:val="0"/>
        <w:adjustRightInd w:val="0"/>
        <w:jc w:val="both"/>
        <w:rPr>
          <w:b/>
        </w:rPr>
      </w:pPr>
    </w:p>
    <w:p w:rsidR="00401D09" w:rsidRDefault="00401D09" w:rsidP="00FB5DB0">
      <w:pPr>
        <w:autoSpaceDE w:val="0"/>
        <w:autoSpaceDN w:val="0"/>
        <w:adjustRightInd w:val="0"/>
        <w:jc w:val="both"/>
        <w:rPr>
          <w:b/>
        </w:rPr>
      </w:pPr>
      <w:r>
        <w:rPr>
          <w:b/>
        </w:rPr>
        <w:t>To jakie podmiotowe środki dowodowe ma złożyć Wykonawca – w przypadku polegania na zasobach innych podmiotów – określono szczegółowo w Specyfikacji Warunków Zamówienia i ogłoszeniu o zamówieniu – tym należy się kierować.</w:t>
      </w:r>
    </w:p>
    <w:p w:rsidR="00401D09" w:rsidRDefault="00401D09" w:rsidP="00FB5DB0">
      <w:pPr>
        <w:autoSpaceDE w:val="0"/>
        <w:autoSpaceDN w:val="0"/>
        <w:adjustRightInd w:val="0"/>
        <w:jc w:val="both"/>
        <w:rPr>
          <w:b/>
        </w:rPr>
      </w:pPr>
    </w:p>
    <w:p w:rsidR="007E08F9" w:rsidRDefault="007E08F9" w:rsidP="007E08F9">
      <w:pPr>
        <w:autoSpaceDE w:val="0"/>
        <w:autoSpaceDN w:val="0"/>
        <w:adjustRightInd w:val="0"/>
        <w:jc w:val="both"/>
        <w:rPr>
          <w:b/>
        </w:rPr>
      </w:pPr>
      <w:r>
        <w:rPr>
          <w:b/>
        </w:rPr>
        <w:t>Wymagania odnośnie podwykonawców opisano także w Rozdziale III SWZ (opis przedmiotu zamówienia) – m.in.</w:t>
      </w:r>
      <w:r w:rsidR="00401D09">
        <w:rPr>
          <w:b/>
        </w:rPr>
        <w:t>:</w:t>
      </w:r>
    </w:p>
    <w:p w:rsidR="007E08F9" w:rsidRPr="007E08F9" w:rsidRDefault="007E08F9" w:rsidP="007E08F9">
      <w:pPr>
        <w:autoSpaceDE w:val="0"/>
        <w:autoSpaceDN w:val="0"/>
        <w:adjustRightInd w:val="0"/>
        <w:jc w:val="both"/>
        <w:rPr>
          <w:b/>
        </w:rPr>
      </w:pPr>
    </w:p>
    <w:p w:rsidR="007E08F9" w:rsidRPr="007E08F9" w:rsidRDefault="007E08F9" w:rsidP="007E08F9">
      <w:pPr>
        <w:autoSpaceDE w:val="0"/>
        <w:autoSpaceDN w:val="0"/>
        <w:adjustRightInd w:val="0"/>
        <w:jc w:val="both"/>
      </w:pPr>
      <w:r w:rsidRPr="007E08F9">
        <w:rPr>
          <w:u w:val="single"/>
        </w:rPr>
        <w:t>20) Podwykonawca, który będzie brał udział w realizacji zamówienia winien wykazać się posiadaniem:</w:t>
      </w:r>
      <w:r w:rsidRPr="007E08F9">
        <w:rPr>
          <w:bCs/>
        </w:rPr>
        <w:t xml:space="preserve"> ważnej koncesji wydanej przez Ministerstwo Spraw Wewnętrznych </w:t>
      </w:r>
      <w:r>
        <w:rPr>
          <w:bCs/>
        </w:rPr>
        <w:br/>
      </w:r>
      <w:r w:rsidRPr="007E08F9">
        <w:rPr>
          <w:bCs/>
        </w:rPr>
        <w:t>i Administracji lub Ministerstwo Spraw Wewnętrznych na prowadzenie działalności gospodarczej w zakresie usług ochrony osób i mienia realizowanej w formie bezpośredniej ochrony fizycznej – stosownie do treści art. 18.1 ustawy z dnia 22.08.1997 r. o ochronie osób i mienia (Dz. U. z 2020 r. poz. 838 t. j.).</w:t>
      </w:r>
    </w:p>
    <w:p w:rsidR="007E08F9" w:rsidRPr="007E08F9" w:rsidRDefault="007E08F9" w:rsidP="007E08F9">
      <w:pPr>
        <w:autoSpaceDE w:val="0"/>
        <w:autoSpaceDN w:val="0"/>
        <w:adjustRightInd w:val="0"/>
        <w:jc w:val="both"/>
      </w:pPr>
    </w:p>
    <w:p w:rsidR="007E08F9" w:rsidRPr="007E08F9" w:rsidRDefault="007E08F9" w:rsidP="007E08F9">
      <w:pPr>
        <w:autoSpaceDE w:val="0"/>
        <w:autoSpaceDN w:val="0"/>
        <w:adjustRightInd w:val="0"/>
        <w:jc w:val="both"/>
        <w:rPr>
          <w:bCs/>
        </w:rPr>
      </w:pPr>
      <w:r w:rsidRPr="007E08F9">
        <w:rPr>
          <w:bCs/>
        </w:rPr>
        <w:t>Pracownicy Podwykonawcy powinni posiadać:</w:t>
      </w:r>
    </w:p>
    <w:p w:rsidR="007E08F9" w:rsidRPr="007E08F9" w:rsidRDefault="007E08F9" w:rsidP="007E08F9">
      <w:pPr>
        <w:autoSpaceDE w:val="0"/>
        <w:autoSpaceDN w:val="0"/>
        <w:adjustRightInd w:val="0"/>
        <w:jc w:val="both"/>
      </w:pPr>
      <w:r w:rsidRPr="007E08F9">
        <w:t>- ważne upoważnienia kierownika jednostki organizacyjnej do dostępu do informacji niejawnych o klauzuli „ZASTRZEŻONE” lub ważne poświadczenie bezpieczeństwa upoważniające do dostępu do informacji niejawnych o klauzuli „ZASTRZEŻONE” lub wyższej;</w:t>
      </w:r>
    </w:p>
    <w:p w:rsidR="007E08F9" w:rsidRPr="007E08F9" w:rsidRDefault="007E08F9" w:rsidP="007E08F9">
      <w:pPr>
        <w:autoSpaceDE w:val="0"/>
        <w:autoSpaceDN w:val="0"/>
        <w:adjustRightInd w:val="0"/>
        <w:jc w:val="both"/>
      </w:pPr>
      <w:r w:rsidRPr="007E08F9">
        <w:t>- ważne zaświadczenie stwierdzające odbycie przeszkolenia w zakresie ochrony informacji niejawnych.</w:t>
      </w:r>
    </w:p>
    <w:p w:rsidR="007E08F9" w:rsidRPr="007E08F9" w:rsidRDefault="007E08F9" w:rsidP="007E08F9">
      <w:pPr>
        <w:autoSpaceDE w:val="0"/>
        <w:autoSpaceDN w:val="0"/>
        <w:adjustRightInd w:val="0"/>
        <w:jc w:val="both"/>
      </w:pPr>
      <w:r w:rsidRPr="007E08F9">
        <w:t xml:space="preserve">Pracownicy podwykonawcy muszą spełniać takie same wymagania jak pracownicy wykonawcy. </w:t>
      </w:r>
    </w:p>
    <w:p w:rsidR="007E08F9" w:rsidRPr="007E08F9" w:rsidRDefault="007E08F9" w:rsidP="007E08F9">
      <w:pPr>
        <w:autoSpaceDE w:val="0"/>
        <w:autoSpaceDN w:val="0"/>
        <w:adjustRightInd w:val="0"/>
        <w:jc w:val="both"/>
      </w:pPr>
    </w:p>
    <w:p w:rsidR="007E08F9" w:rsidRPr="007E08F9" w:rsidRDefault="007E08F9" w:rsidP="007E08F9">
      <w:pPr>
        <w:autoSpaceDE w:val="0"/>
        <w:autoSpaceDN w:val="0"/>
        <w:adjustRightInd w:val="0"/>
        <w:jc w:val="both"/>
      </w:pPr>
      <w:r w:rsidRPr="007E08F9">
        <w:rPr>
          <w:u w:val="single"/>
        </w:rPr>
        <w:t>Zamawiający nie zaakceptuje umowy Wykonawcy z Podwykonawcą</w:t>
      </w:r>
      <w:r w:rsidRPr="007E08F9">
        <w:t xml:space="preserve"> - jeśli Wykonawca nie przedstawi zamawiającemu dokumentów, o których mowa powyżej potwierdzających posiadanie uprawnień do prowadzenia określonej działalności gospodarczej lub zawodowej oraz dokumentów dotyczących pracowników Podwykonawcy, potwierdzających posiadanie przez nich wymaganych uprawnień</w:t>
      </w:r>
      <w:r w:rsidRPr="007E08F9">
        <w:rPr>
          <w:bCs/>
        </w:rPr>
        <w:t xml:space="preserve"> i odpowiednich kwalifikacji zawodowych, niezbędnych do wykonania zamówienia zgodnie </w:t>
      </w:r>
      <w:r w:rsidRPr="007E08F9">
        <w:rPr>
          <w:bCs/>
        </w:rPr>
        <w:br/>
        <w:t>z wymaganiami</w:t>
      </w:r>
      <w:r w:rsidRPr="007E08F9">
        <w:t xml:space="preserve"> zawartym w części V SWZ </w:t>
      </w:r>
      <w:proofErr w:type="spellStart"/>
      <w:r w:rsidRPr="007E08F9">
        <w:t>ppkt</w:t>
      </w:r>
      <w:proofErr w:type="spellEnd"/>
      <w:r w:rsidRPr="007E08F9">
        <w:t xml:space="preserve"> 2.3.3, 2.3.4., 2.3.5 (warunki udziału </w:t>
      </w:r>
      <w:r w:rsidRPr="007E08F9">
        <w:br/>
        <w:t xml:space="preserve">w postępowaniu) oraz </w:t>
      </w:r>
      <w:r w:rsidRPr="007E08F9">
        <w:rPr>
          <w:bCs/>
        </w:rPr>
        <w:t xml:space="preserve">§ </w:t>
      </w:r>
      <w:r w:rsidRPr="007E08F9">
        <w:t xml:space="preserve">10 ust. 11,12,14 umowy dla zadania nr 1, </w:t>
      </w:r>
      <w:r w:rsidRPr="007E08F9">
        <w:rPr>
          <w:bCs/>
        </w:rPr>
        <w:t xml:space="preserve">§ </w:t>
      </w:r>
      <w:r w:rsidRPr="007E08F9">
        <w:t>10 ust. 13, 14, 16  umowy dla zadania nr 2.</w:t>
      </w:r>
    </w:p>
    <w:p w:rsidR="007E08F9" w:rsidRPr="007E08F9" w:rsidRDefault="007E08F9" w:rsidP="007E08F9">
      <w:pPr>
        <w:autoSpaceDE w:val="0"/>
        <w:autoSpaceDN w:val="0"/>
        <w:adjustRightInd w:val="0"/>
        <w:jc w:val="both"/>
      </w:pPr>
    </w:p>
    <w:p w:rsidR="007E08F9" w:rsidRPr="007E08F9" w:rsidRDefault="007E08F9" w:rsidP="007E08F9">
      <w:pPr>
        <w:autoSpaceDE w:val="0"/>
        <w:autoSpaceDN w:val="0"/>
        <w:adjustRightInd w:val="0"/>
        <w:jc w:val="both"/>
        <w:rPr>
          <w:b/>
        </w:rPr>
      </w:pPr>
      <w:r w:rsidRPr="007E08F9">
        <w:rPr>
          <w:b/>
        </w:rPr>
        <w:t>W przypadku wskazania Podwykonawcy w ofercie –  wykonawca ma przedstawić określone wyżej dokumenty w dniu podpisania umowy z Zamawiającym.</w:t>
      </w:r>
    </w:p>
    <w:p w:rsidR="007E08F9" w:rsidRPr="007E08F9" w:rsidRDefault="007E08F9" w:rsidP="007E08F9">
      <w:pPr>
        <w:autoSpaceDE w:val="0"/>
        <w:autoSpaceDN w:val="0"/>
        <w:adjustRightInd w:val="0"/>
        <w:jc w:val="both"/>
      </w:pPr>
    </w:p>
    <w:p w:rsidR="007E08F9" w:rsidRDefault="007E08F9" w:rsidP="007E08F9">
      <w:pPr>
        <w:autoSpaceDE w:val="0"/>
        <w:autoSpaceDN w:val="0"/>
        <w:adjustRightInd w:val="0"/>
        <w:jc w:val="both"/>
        <w:rPr>
          <w:b/>
        </w:rPr>
      </w:pPr>
      <w:r w:rsidRPr="007E08F9">
        <w:rPr>
          <w:b/>
        </w:rPr>
        <w:t xml:space="preserve">W przypadku </w:t>
      </w:r>
      <w:proofErr w:type="spellStart"/>
      <w:r w:rsidRPr="007E08F9">
        <w:rPr>
          <w:b/>
        </w:rPr>
        <w:t>pkt</w:t>
      </w:r>
      <w:proofErr w:type="spellEnd"/>
      <w:r w:rsidRPr="007E08F9">
        <w:rPr>
          <w:b/>
        </w:rPr>
        <w:t xml:space="preserve"> 1) – jeżeli Wykonawca dysponuje własną grupą interwencyjną stacjonującą w miejscu umożliwiającym dojazd w ciągu 10 minut do obiektów Zamawiającego usytuowanych w miejscowościach Puławy lub Klikawa (kompleksu </w:t>
      </w:r>
      <w:r w:rsidRPr="007E08F9">
        <w:rPr>
          <w:b/>
        </w:rPr>
        <w:lastRenderedPageBreak/>
        <w:t>Klikawa lub Wojskowej Komendy Uzupełnień Puławy) – tzn. spełnia warunek udziału w postępowaniu w tym zakresie samodzielnie</w:t>
      </w:r>
    </w:p>
    <w:p w:rsidR="007E08F9" w:rsidRPr="007E08F9" w:rsidRDefault="007E08F9" w:rsidP="007E08F9">
      <w:pPr>
        <w:autoSpaceDE w:val="0"/>
        <w:autoSpaceDN w:val="0"/>
        <w:adjustRightInd w:val="0"/>
        <w:jc w:val="both"/>
        <w:rPr>
          <w:b/>
          <w:bCs/>
        </w:rPr>
      </w:pPr>
    </w:p>
    <w:p w:rsidR="006C151A" w:rsidRDefault="00EF5717" w:rsidP="00FB5DB0">
      <w:pPr>
        <w:autoSpaceDE w:val="0"/>
        <w:autoSpaceDN w:val="0"/>
        <w:adjustRightInd w:val="0"/>
        <w:jc w:val="both"/>
        <w:rPr>
          <w:b/>
        </w:rPr>
      </w:pPr>
      <w:r>
        <w:rPr>
          <w:b/>
        </w:rPr>
        <w:t xml:space="preserve">W przypadku </w:t>
      </w:r>
      <w:proofErr w:type="spellStart"/>
      <w:r>
        <w:rPr>
          <w:b/>
        </w:rPr>
        <w:t>pkt</w:t>
      </w:r>
      <w:proofErr w:type="spellEnd"/>
      <w:r>
        <w:rPr>
          <w:b/>
        </w:rPr>
        <w:t xml:space="preserve"> 2) – jeżeli Wykonawca nie dysponuje własną grupą interwencyjną stacjonującą w miejscu umożliwiającym dojazd w ciągu 10 minut do obiektów Zamawiającego usytuowanych w miejscowościach Puławy lub Klikawa – i polega  </w:t>
      </w:r>
      <w:r>
        <w:rPr>
          <w:b/>
        </w:rPr>
        <w:br/>
        <w:t xml:space="preserve">w tym zakresie na zasobach innych podmiotów, które mu taką grupę interwencyjną z wyposażeniem udostępnią – musi w załączniku nr 3 do SWZ (składnym wraz </w:t>
      </w:r>
      <w:r>
        <w:rPr>
          <w:b/>
        </w:rPr>
        <w:br/>
        <w:t xml:space="preserve">z wnioskiem o dopuszczenie do udziału w postępowaniu) – wskazać dane takiego podmiotu. </w:t>
      </w:r>
    </w:p>
    <w:p w:rsidR="006C151A" w:rsidRDefault="006C151A" w:rsidP="00FB5DB0">
      <w:pPr>
        <w:autoSpaceDE w:val="0"/>
        <w:autoSpaceDN w:val="0"/>
        <w:adjustRightInd w:val="0"/>
        <w:jc w:val="both"/>
        <w:rPr>
          <w:b/>
        </w:rPr>
      </w:pPr>
    </w:p>
    <w:p w:rsidR="007E08F9" w:rsidRDefault="007E08F9" w:rsidP="00FB5DB0">
      <w:pPr>
        <w:autoSpaceDE w:val="0"/>
        <w:autoSpaceDN w:val="0"/>
        <w:adjustRightInd w:val="0"/>
        <w:jc w:val="both"/>
        <w:rPr>
          <w:b/>
        </w:rPr>
      </w:pPr>
      <w:r w:rsidRPr="007E08F9">
        <w:rPr>
          <w:b/>
          <w:u w:val="single"/>
        </w:rPr>
        <w:t>W II etapie postępowania</w:t>
      </w:r>
      <w:r>
        <w:rPr>
          <w:b/>
        </w:rPr>
        <w:t xml:space="preserve"> – Wykonawca – jeżeli spełni warunki udziału </w:t>
      </w:r>
      <w:r>
        <w:rPr>
          <w:b/>
        </w:rPr>
        <w:br/>
        <w:t xml:space="preserve">w postępowaniu i zostanie zaproszony imiennie przez Zamawiającego do złożenia </w:t>
      </w:r>
      <w:r w:rsidRPr="007E08F9">
        <w:rPr>
          <w:b/>
          <w:u w:val="single"/>
        </w:rPr>
        <w:t>oferty</w:t>
      </w:r>
      <w:r>
        <w:rPr>
          <w:b/>
        </w:rPr>
        <w:t xml:space="preserve"> – musi odpowiednio wypełnić formularz ofertowy – załącznik nr 1 do SWZ -  w tym zakresie:</w:t>
      </w:r>
    </w:p>
    <w:p w:rsidR="006C151A" w:rsidRDefault="007E08F9" w:rsidP="00FB5DB0">
      <w:pPr>
        <w:autoSpaceDE w:val="0"/>
        <w:autoSpaceDN w:val="0"/>
        <w:adjustRightInd w:val="0"/>
        <w:jc w:val="both"/>
        <w:rPr>
          <w:b/>
        </w:rPr>
      </w:pPr>
      <w:r>
        <w:rPr>
          <w:b/>
        </w:rPr>
        <w:t xml:space="preserve">- jeżeli polegał na grupie interwencyjnej innego podmiotu (musi to wskazać) – w </w:t>
      </w:r>
      <w:proofErr w:type="spellStart"/>
      <w:r>
        <w:rPr>
          <w:b/>
        </w:rPr>
        <w:t>pkt</w:t>
      </w:r>
      <w:proofErr w:type="spellEnd"/>
      <w:r>
        <w:rPr>
          <w:b/>
        </w:rPr>
        <w:t xml:space="preserve"> 7b);</w:t>
      </w:r>
    </w:p>
    <w:p w:rsidR="007E08F9" w:rsidRDefault="007E08F9" w:rsidP="00FB5DB0">
      <w:pPr>
        <w:autoSpaceDE w:val="0"/>
        <w:autoSpaceDN w:val="0"/>
        <w:adjustRightInd w:val="0"/>
        <w:jc w:val="both"/>
        <w:rPr>
          <w:b/>
        </w:rPr>
      </w:pPr>
      <w:r>
        <w:rPr>
          <w:b/>
        </w:rPr>
        <w:t xml:space="preserve">- jeżeli Wykonawca dysponuje własną grupą interwencyjną – a chce skorzystać </w:t>
      </w:r>
      <w:r>
        <w:rPr>
          <w:b/>
        </w:rPr>
        <w:br/>
        <w:t xml:space="preserve">z podwykonawstwa w zakresie grupy interwencyjnej – wypełnia </w:t>
      </w:r>
      <w:proofErr w:type="spellStart"/>
      <w:r>
        <w:rPr>
          <w:b/>
        </w:rPr>
        <w:t>pkt</w:t>
      </w:r>
      <w:proofErr w:type="spellEnd"/>
      <w:r>
        <w:rPr>
          <w:b/>
        </w:rPr>
        <w:t xml:space="preserve"> 7a):</w:t>
      </w:r>
    </w:p>
    <w:p w:rsidR="007E08F9" w:rsidRPr="007E08F9" w:rsidRDefault="007E08F9" w:rsidP="007E08F9">
      <w:pPr>
        <w:numPr>
          <w:ilvl w:val="0"/>
          <w:numId w:val="19"/>
        </w:numPr>
        <w:autoSpaceDE w:val="0"/>
        <w:autoSpaceDN w:val="0"/>
        <w:adjustRightInd w:val="0"/>
        <w:ind w:left="360"/>
        <w:jc w:val="both"/>
      </w:pPr>
      <w:r w:rsidRPr="007E08F9">
        <w:t>Zamierzamy powierzyć podwykonawcom wykonanie następujących części zamówienia (wypełnić jeżeli dotyczy)</w:t>
      </w:r>
      <w:r w:rsidRPr="007E08F9">
        <w:rPr>
          <w:vertAlign w:val="superscript"/>
        </w:rPr>
        <w:t>*</w:t>
      </w:r>
      <w:r w:rsidRPr="007E08F9">
        <w:t xml:space="preserve">: </w:t>
      </w:r>
    </w:p>
    <w:p w:rsidR="007E08F9" w:rsidRDefault="007E08F9" w:rsidP="007E08F9">
      <w:pPr>
        <w:numPr>
          <w:ilvl w:val="0"/>
          <w:numId w:val="18"/>
        </w:numPr>
        <w:tabs>
          <w:tab w:val="num" w:pos="6521"/>
        </w:tabs>
        <w:autoSpaceDE w:val="0"/>
        <w:autoSpaceDN w:val="0"/>
        <w:adjustRightInd w:val="0"/>
        <w:ind w:left="360"/>
        <w:jc w:val="both"/>
      </w:pPr>
      <w:r w:rsidRPr="007E08F9">
        <w:t xml:space="preserve">powierzymy następującym podwykonawcom realizację następujących części zamówienia (niebędących podmiotem, na którego zasoby powołuje się wykonawca - w przypadku, gdy wykonawca spełnia warunki udziału w postępowaniu samodzielnie): </w:t>
      </w:r>
      <w:r>
        <w:t>….</w:t>
      </w:r>
    </w:p>
    <w:p w:rsidR="007E08F9" w:rsidRPr="007E08F9" w:rsidRDefault="007E08F9" w:rsidP="007E08F9">
      <w:pPr>
        <w:autoSpaceDE w:val="0"/>
        <w:autoSpaceDN w:val="0"/>
        <w:adjustRightInd w:val="0"/>
        <w:ind w:left="360"/>
        <w:jc w:val="both"/>
      </w:pPr>
    </w:p>
    <w:p w:rsidR="007E08F9" w:rsidRDefault="007E08F9" w:rsidP="007E08F9">
      <w:pPr>
        <w:autoSpaceDE w:val="0"/>
        <w:autoSpaceDN w:val="0"/>
        <w:adjustRightInd w:val="0"/>
        <w:jc w:val="both"/>
        <w:rPr>
          <w:b/>
        </w:rPr>
      </w:pPr>
      <w:r w:rsidRPr="007E08F9">
        <w:rPr>
          <w:b/>
        </w:rPr>
        <w:t xml:space="preserve">Jednak należy pamiętać, że Podwykonawca ten musi spełnić wymagania opisane </w:t>
      </w:r>
      <w:r w:rsidRPr="007E08F9">
        <w:rPr>
          <w:b/>
        </w:rPr>
        <w:br/>
        <w:t>w Specyfikacji Warunków Zamówienia</w:t>
      </w:r>
      <w:r>
        <w:rPr>
          <w:b/>
        </w:rPr>
        <w:t xml:space="preserve"> (trzeba przedstawić stosowne dokumenty jego dotyczące – cyt. „</w:t>
      </w:r>
      <w:r w:rsidRPr="007E08F9">
        <w:rPr>
          <w:b/>
        </w:rPr>
        <w:t>W przypadku wskazania Podwykonawcy w ofercie –  wykonawca ma przedstawić określone wyżej dokumenty w dniu podpisania umowy z Zamawiającym</w:t>
      </w:r>
      <w:r>
        <w:rPr>
          <w:b/>
        </w:rPr>
        <w:t xml:space="preserve">”) i Zamawiający musi zaakceptować umowę między Wykonawcą </w:t>
      </w:r>
      <w:r>
        <w:rPr>
          <w:b/>
        </w:rPr>
        <w:br/>
        <w:t>i Podwykonawcą.</w:t>
      </w:r>
    </w:p>
    <w:p w:rsidR="007E08F9" w:rsidRDefault="007E08F9" w:rsidP="007E08F9">
      <w:pPr>
        <w:autoSpaceDE w:val="0"/>
        <w:autoSpaceDN w:val="0"/>
        <w:adjustRightInd w:val="0"/>
        <w:jc w:val="both"/>
        <w:rPr>
          <w:b/>
        </w:rPr>
      </w:pPr>
    </w:p>
    <w:p w:rsidR="007E08F9" w:rsidRPr="007E08F9" w:rsidRDefault="007E08F9" w:rsidP="007E08F9">
      <w:pPr>
        <w:autoSpaceDE w:val="0"/>
        <w:autoSpaceDN w:val="0"/>
        <w:adjustRightInd w:val="0"/>
        <w:jc w:val="both"/>
        <w:rPr>
          <w:b/>
        </w:rPr>
      </w:pPr>
      <w:r>
        <w:rPr>
          <w:b/>
        </w:rPr>
        <w:t xml:space="preserve">Uwaga – formularza ofertowego - załącznika nr 1 do SWZ – </w:t>
      </w:r>
      <w:r w:rsidRPr="007E08F9">
        <w:rPr>
          <w:b/>
          <w:u w:val="single"/>
        </w:rPr>
        <w:t>nie należy składać wraz z wnioskiem o dopuszczenie do udziału w postępowaniu!</w:t>
      </w:r>
      <w:r>
        <w:rPr>
          <w:b/>
        </w:rPr>
        <w:t xml:space="preserve"> Tylko w II etapie postępowania – jeżeli wykonawca zostanie zaproszony do złożenia </w:t>
      </w:r>
      <w:r w:rsidRPr="007E08F9">
        <w:rPr>
          <w:b/>
          <w:u w:val="single"/>
        </w:rPr>
        <w:t>oferty</w:t>
      </w:r>
      <w:r>
        <w:rPr>
          <w:b/>
          <w:u w:val="single"/>
        </w:rPr>
        <w:t>.</w:t>
      </w:r>
    </w:p>
    <w:p w:rsidR="007E08F9" w:rsidRPr="007E08F9" w:rsidRDefault="007E08F9" w:rsidP="00FB5DB0">
      <w:pPr>
        <w:autoSpaceDE w:val="0"/>
        <w:autoSpaceDN w:val="0"/>
        <w:adjustRightInd w:val="0"/>
        <w:jc w:val="both"/>
      </w:pPr>
    </w:p>
    <w:p w:rsidR="00FB5DB0" w:rsidRDefault="00FB5DB0" w:rsidP="00FB5DB0">
      <w:pPr>
        <w:autoSpaceDE w:val="0"/>
        <w:autoSpaceDN w:val="0"/>
        <w:adjustRightInd w:val="0"/>
        <w:jc w:val="both"/>
        <w:rPr>
          <w:b/>
          <w:u w:val="single"/>
        </w:rPr>
      </w:pPr>
      <w:r>
        <w:rPr>
          <w:b/>
          <w:u w:val="single"/>
        </w:rPr>
        <w:t>Pytanie</w:t>
      </w:r>
      <w:r w:rsidRPr="00737CE9">
        <w:rPr>
          <w:b/>
          <w:u w:val="single"/>
        </w:rPr>
        <w:t xml:space="preserve"> nr</w:t>
      </w:r>
      <w:r>
        <w:rPr>
          <w:b/>
          <w:u w:val="single"/>
        </w:rPr>
        <w:t xml:space="preserve"> 24</w:t>
      </w:r>
      <w:r w:rsidRPr="00737CE9">
        <w:rPr>
          <w:b/>
          <w:u w:val="single"/>
        </w:rPr>
        <w:t>:</w:t>
      </w:r>
    </w:p>
    <w:p w:rsidR="009B22B8" w:rsidRPr="009A35DE" w:rsidRDefault="009B22B8" w:rsidP="009B22B8">
      <w:pPr>
        <w:pStyle w:val="Default"/>
        <w:jc w:val="both"/>
        <w:rPr>
          <w:rFonts w:ascii="Times New Roman" w:hAnsi="Times New Roman" w:cs="Times New Roman"/>
          <w:color w:val="auto"/>
        </w:rPr>
      </w:pPr>
      <w:r w:rsidRPr="009A35DE">
        <w:rPr>
          <w:rFonts w:ascii="Times New Roman" w:hAnsi="Times New Roman" w:cs="Times New Roman"/>
          <w:color w:val="auto"/>
        </w:rPr>
        <w:t xml:space="preserve">W związku z zamiarem przystąpienia naszej firmy do w/w przetargu, Wykonawca na mocy art. 135 ust 1 ustawy z dnia 11 września 2019 r. Prawo zamówień publicznych (Dz.U.2019.2019 z dnia 2019.10.24) zwraca się do Państwa o wyjaśnienie treści specyfikacji warunków zamówienia: </w:t>
      </w:r>
    </w:p>
    <w:p w:rsidR="009B22B8" w:rsidRPr="009A35DE" w:rsidRDefault="009B22B8" w:rsidP="009B22B8">
      <w:pPr>
        <w:pStyle w:val="Default"/>
        <w:jc w:val="both"/>
        <w:rPr>
          <w:rFonts w:ascii="Times New Roman" w:hAnsi="Times New Roman" w:cs="Times New Roman"/>
          <w:color w:val="auto"/>
        </w:rPr>
      </w:pPr>
      <w:r w:rsidRPr="009A35DE">
        <w:rPr>
          <w:rFonts w:ascii="Times New Roman" w:hAnsi="Times New Roman" w:cs="Times New Roman"/>
          <w:color w:val="auto"/>
        </w:rPr>
        <w:t xml:space="preserve">Proszę o podanie dobowego przebiegu każdego pojazdu osobno (dotyczy 1 zadania). </w:t>
      </w:r>
    </w:p>
    <w:p w:rsidR="009B22B8" w:rsidRPr="00737CE9" w:rsidRDefault="009B22B8" w:rsidP="00FB5DB0">
      <w:pPr>
        <w:autoSpaceDE w:val="0"/>
        <w:autoSpaceDN w:val="0"/>
        <w:adjustRightInd w:val="0"/>
        <w:jc w:val="both"/>
        <w:rPr>
          <w:b/>
          <w:u w:val="single"/>
        </w:rPr>
      </w:pPr>
    </w:p>
    <w:p w:rsidR="009B22B8" w:rsidRDefault="00FB5DB0" w:rsidP="00AA7A0D">
      <w:pPr>
        <w:autoSpaceDE w:val="0"/>
        <w:autoSpaceDN w:val="0"/>
        <w:adjustRightInd w:val="0"/>
        <w:jc w:val="both"/>
        <w:rPr>
          <w:b/>
          <w:u w:val="single"/>
        </w:rPr>
      </w:pPr>
      <w:r>
        <w:rPr>
          <w:b/>
          <w:u w:val="single"/>
        </w:rPr>
        <w:t>Wyjaśnienie nr 24:</w:t>
      </w:r>
    </w:p>
    <w:p w:rsidR="00A73A69" w:rsidRPr="00A73A69" w:rsidRDefault="00A73A69" w:rsidP="00A73A69">
      <w:pPr>
        <w:autoSpaceDE w:val="0"/>
        <w:autoSpaceDN w:val="0"/>
        <w:adjustRightInd w:val="0"/>
        <w:jc w:val="both"/>
        <w:rPr>
          <w:b/>
        </w:rPr>
      </w:pPr>
      <w:r w:rsidRPr="00A73A69">
        <w:rPr>
          <w:b/>
        </w:rPr>
        <w:t>Samochód typu Bus – ok. 100</w:t>
      </w:r>
      <w:r>
        <w:rPr>
          <w:b/>
        </w:rPr>
        <w:t xml:space="preserve"> </w:t>
      </w:r>
      <w:r w:rsidRPr="00A73A69">
        <w:rPr>
          <w:b/>
        </w:rPr>
        <w:t>km;</w:t>
      </w:r>
    </w:p>
    <w:p w:rsidR="00A73A69" w:rsidRPr="00A73A69" w:rsidRDefault="00A73A69" w:rsidP="00A73A69">
      <w:pPr>
        <w:autoSpaceDE w:val="0"/>
        <w:autoSpaceDN w:val="0"/>
        <w:adjustRightInd w:val="0"/>
        <w:jc w:val="both"/>
        <w:rPr>
          <w:b/>
        </w:rPr>
      </w:pPr>
      <w:r w:rsidRPr="00A73A69">
        <w:rPr>
          <w:b/>
        </w:rPr>
        <w:t xml:space="preserve">Samochody </w:t>
      </w:r>
      <w:r>
        <w:rPr>
          <w:b/>
        </w:rPr>
        <w:t>osobowo-</w:t>
      </w:r>
      <w:r w:rsidRPr="00A73A69">
        <w:rPr>
          <w:b/>
        </w:rPr>
        <w:t>terenowe po ok. 40</w:t>
      </w:r>
      <w:r>
        <w:rPr>
          <w:b/>
        </w:rPr>
        <w:t xml:space="preserve"> </w:t>
      </w:r>
      <w:r w:rsidRPr="00A73A69">
        <w:rPr>
          <w:b/>
        </w:rPr>
        <w:t>km</w:t>
      </w:r>
    </w:p>
    <w:p w:rsidR="009B22B8" w:rsidRDefault="009B22B8" w:rsidP="00AA7A0D">
      <w:pPr>
        <w:autoSpaceDE w:val="0"/>
        <w:autoSpaceDN w:val="0"/>
        <w:adjustRightInd w:val="0"/>
        <w:jc w:val="both"/>
        <w:rPr>
          <w:b/>
          <w:u w:val="single"/>
        </w:rPr>
      </w:pPr>
    </w:p>
    <w:p w:rsidR="00FB5DB0" w:rsidRDefault="00FB5DB0" w:rsidP="00FB5DB0">
      <w:pPr>
        <w:autoSpaceDE w:val="0"/>
        <w:autoSpaceDN w:val="0"/>
        <w:adjustRightInd w:val="0"/>
        <w:jc w:val="both"/>
        <w:rPr>
          <w:b/>
          <w:u w:val="single"/>
        </w:rPr>
      </w:pPr>
      <w:r>
        <w:rPr>
          <w:b/>
          <w:u w:val="single"/>
        </w:rPr>
        <w:t>Pytanie</w:t>
      </w:r>
      <w:r w:rsidRPr="00737CE9">
        <w:rPr>
          <w:b/>
          <w:u w:val="single"/>
        </w:rPr>
        <w:t xml:space="preserve"> nr</w:t>
      </w:r>
      <w:r>
        <w:rPr>
          <w:b/>
          <w:u w:val="single"/>
        </w:rPr>
        <w:t xml:space="preserve"> 25</w:t>
      </w:r>
      <w:r w:rsidRPr="00737CE9">
        <w:rPr>
          <w:b/>
          <w:u w:val="single"/>
        </w:rPr>
        <w:t>:</w:t>
      </w:r>
    </w:p>
    <w:p w:rsidR="0002369C" w:rsidRPr="009A35DE" w:rsidRDefault="0002369C" w:rsidP="0002369C">
      <w:pPr>
        <w:pStyle w:val="Default"/>
        <w:jc w:val="both"/>
        <w:rPr>
          <w:rFonts w:ascii="Times New Roman" w:hAnsi="Times New Roman" w:cs="Times New Roman"/>
          <w:color w:val="auto"/>
        </w:rPr>
      </w:pPr>
      <w:r w:rsidRPr="009A35DE">
        <w:rPr>
          <w:rFonts w:ascii="Times New Roman" w:hAnsi="Times New Roman" w:cs="Times New Roman"/>
          <w:color w:val="auto"/>
        </w:rPr>
        <w:t xml:space="preserve">Proszę o podanie dobowego przebiegu każdego pojazdu osobno – auto oraz </w:t>
      </w:r>
      <w:proofErr w:type="spellStart"/>
      <w:r w:rsidRPr="009A35DE">
        <w:rPr>
          <w:rFonts w:ascii="Times New Roman" w:hAnsi="Times New Roman" w:cs="Times New Roman"/>
          <w:color w:val="auto"/>
        </w:rPr>
        <w:t>Quad</w:t>
      </w:r>
      <w:proofErr w:type="spellEnd"/>
      <w:r w:rsidRPr="009A35DE">
        <w:rPr>
          <w:rFonts w:ascii="Times New Roman" w:hAnsi="Times New Roman" w:cs="Times New Roman"/>
          <w:color w:val="auto"/>
        </w:rPr>
        <w:t xml:space="preserve"> (dotyczy 2 zadania). </w:t>
      </w:r>
    </w:p>
    <w:p w:rsidR="0002369C" w:rsidRPr="00737CE9" w:rsidRDefault="0002369C" w:rsidP="00FB5DB0">
      <w:pPr>
        <w:autoSpaceDE w:val="0"/>
        <w:autoSpaceDN w:val="0"/>
        <w:adjustRightInd w:val="0"/>
        <w:jc w:val="both"/>
        <w:rPr>
          <w:b/>
          <w:u w:val="single"/>
        </w:rPr>
      </w:pPr>
    </w:p>
    <w:p w:rsidR="00FB5DB0" w:rsidRDefault="00FB5DB0" w:rsidP="00FB5DB0">
      <w:pPr>
        <w:autoSpaceDE w:val="0"/>
        <w:autoSpaceDN w:val="0"/>
        <w:adjustRightInd w:val="0"/>
        <w:jc w:val="both"/>
        <w:rPr>
          <w:b/>
          <w:u w:val="single"/>
        </w:rPr>
      </w:pPr>
      <w:r>
        <w:rPr>
          <w:b/>
          <w:u w:val="single"/>
        </w:rPr>
        <w:lastRenderedPageBreak/>
        <w:t>Wyjaśnienie nr 25:</w:t>
      </w:r>
    </w:p>
    <w:p w:rsidR="00A73A69" w:rsidRPr="00A73A69" w:rsidRDefault="00A73A69" w:rsidP="00A73A69">
      <w:pPr>
        <w:autoSpaceDE w:val="0"/>
        <w:autoSpaceDN w:val="0"/>
        <w:adjustRightInd w:val="0"/>
        <w:jc w:val="both"/>
      </w:pPr>
      <w:proofErr w:type="spellStart"/>
      <w:r w:rsidRPr="00A73A69">
        <w:t>Quad</w:t>
      </w:r>
      <w:proofErr w:type="spellEnd"/>
      <w:r w:rsidRPr="00A73A69">
        <w:t xml:space="preserve"> – ok. 20</w:t>
      </w:r>
      <w:r>
        <w:t xml:space="preserve"> </w:t>
      </w:r>
      <w:r w:rsidRPr="00A73A69">
        <w:t>km;</w:t>
      </w:r>
    </w:p>
    <w:p w:rsidR="000210BC" w:rsidRDefault="00A73A69" w:rsidP="00A73A69">
      <w:pPr>
        <w:autoSpaceDE w:val="0"/>
        <w:autoSpaceDN w:val="0"/>
        <w:adjustRightInd w:val="0"/>
        <w:jc w:val="both"/>
      </w:pPr>
      <w:r w:rsidRPr="00A73A69">
        <w:t xml:space="preserve">Samochód </w:t>
      </w:r>
      <w:r>
        <w:t>osobowo-</w:t>
      </w:r>
      <w:r w:rsidRPr="00A73A69">
        <w:t>terenowy - ok. 50</w:t>
      </w:r>
      <w:r>
        <w:t xml:space="preserve"> </w:t>
      </w:r>
      <w:r w:rsidRPr="00A73A69">
        <w:t>km</w:t>
      </w:r>
    </w:p>
    <w:p w:rsidR="00A73A69" w:rsidRPr="00A73A69" w:rsidRDefault="00A73A69" w:rsidP="00A73A69">
      <w:pPr>
        <w:autoSpaceDE w:val="0"/>
        <w:autoSpaceDN w:val="0"/>
        <w:adjustRightInd w:val="0"/>
        <w:jc w:val="both"/>
      </w:pPr>
    </w:p>
    <w:p w:rsidR="00FB5DB0" w:rsidRDefault="00FB5DB0" w:rsidP="00FB5DB0">
      <w:pPr>
        <w:autoSpaceDE w:val="0"/>
        <w:autoSpaceDN w:val="0"/>
        <w:adjustRightInd w:val="0"/>
        <w:jc w:val="both"/>
        <w:rPr>
          <w:b/>
          <w:u w:val="single"/>
        </w:rPr>
      </w:pPr>
      <w:r>
        <w:rPr>
          <w:b/>
          <w:u w:val="single"/>
        </w:rPr>
        <w:t>Pytanie</w:t>
      </w:r>
      <w:r w:rsidRPr="00737CE9">
        <w:rPr>
          <w:b/>
          <w:u w:val="single"/>
        </w:rPr>
        <w:t xml:space="preserve"> nr</w:t>
      </w:r>
      <w:r>
        <w:rPr>
          <w:b/>
          <w:u w:val="single"/>
        </w:rPr>
        <w:t xml:space="preserve"> 26</w:t>
      </w:r>
      <w:r w:rsidRPr="00737CE9">
        <w:rPr>
          <w:b/>
          <w:u w:val="single"/>
        </w:rPr>
        <w:t>:</w:t>
      </w:r>
    </w:p>
    <w:p w:rsidR="0002369C" w:rsidRPr="009A35DE" w:rsidRDefault="0002369C" w:rsidP="0002369C">
      <w:pPr>
        <w:pStyle w:val="Default"/>
        <w:jc w:val="both"/>
        <w:rPr>
          <w:rFonts w:ascii="Times New Roman" w:hAnsi="Times New Roman" w:cs="Times New Roman"/>
          <w:color w:val="auto"/>
        </w:rPr>
      </w:pPr>
      <w:r w:rsidRPr="009A35DE">
        <w:rPr>
          <w:rFonts w:ascii="Times New Roman" w:hAnsi="Times New Roman" w:cs="Times New Roman"/>
          <w:color w:val="auto"/>
        </w:rPr>
        <w:t xml:space="preserve">Proszę o informację, czy Zamawiający udostępni Wykonawcy bezpłatne pomieszczenia wraz z dostępem do energii elektrycznej, łączności telefonicznej oraz urządzeń sanitarnych. </w:t>
      </w:r>
    </w:p>
    <w:p w:rsidR="00FB5DB0" w:rsidRPr="00737CE9" w:rsidRDefault="00FB5DB0" w:rsidP="00FB5DB0">
      <w:pPr>
        <w:autoSpaceDE w:val="0"/>
        <w:autoSpaceDN w:val="0"/>
        <w:adjustRightInd w:val="0"/>
        <w:jc w:val="both"/>
        <w:rPr>
          <w:b/>
          <w:u w:val="single"/>
        </w:rPr>
      </w:pPr>
    </w:p>
    <w:p w:rsidR="00FB5DB0" w:rsidRDefault="00FB5DB0" w:rsidP="00FB5DB0">
      <w:pPr>
        <w:autoSpaceDE w:val="0"/>
        <w:autoSpaceDN w:val="0"/>
        <w:adjustRightInd w:val="0"/>
        <w:jc w:val="both"/>
        <w:rPr>
          <w:b/>
          <w:u w:val="single"/>
        </w:rPr>
      </w:pPr>
      <w:r>
        <w:rPr>
          <w:b/>
          <w:u w:val="single"/>
        </w:rPr>
        <w:t>Wyjaśnienie nr 26:</w:t>
      </w:r>
    </w:p>
    <w:p w:rsidR="00A73A69" w:rsidRPr="00A73A69" w:rsidRDefault="00A73A69" w:rsidP="00A73A69">
      <w:pPr>
        <w:autoSpaceDE w:val="0"/>
        <w:autoSpaceDN w:val="0"/>
        <w:adjustRightInd w:val="0"/>
        <w:jc w:val="both"/>
      </w:pPr>
      <w:r w:rsidRPr="00A73A69">
        <w:t>Zamawiający udostępni bezpłatnie pom</w:t>
      </w:r>
      <w:r>
        <w:t xml:space="preserve">ieszczenia wraz z dostępem do </w:t>
      </w:r>
      <w:r w:rsidRPr="00A73A69">
        <w:t>energii elektrycznej, łączności telefonicznej oraz urządzeń sanitarnych</w:t>
      </w:r>
      <w:r>
        <w:t>.</w:t>
      </w:r>
    </w:p>
    <w:p w:rsidR="00FB5DB0" w:rsidRPr="00A73A69" w:rsidRDefault="00FB5DB0" w:rsidP="00737CE9">
      <w:pPr>
        <w:autoSpaceDE w:val="0"/>
        <w:autoSpaceDN w:val="0"/>
        <w:adjustRightInd w:val="0"/>
        <w:jc w:val="both"/>
      </w:pPr>
    </w:p>
    <w:p w:rsidR="00FB5DB0" w:rsidRDefault="00FB5DB0" w:rsidP="00FB5DB0">
      <w:pPr>
        <w:autoSpaceDE w:val="0"/>
        <w:autoSpaceDN w:val="0"/>
        <w:adjustRightInd w:val="0"/>
        <w:jc w:val="both"/>
        <w:rPr>
          <w:b/>
          <w:u w:val="single"/>
        </w:rPr>
      </w:pPr>
      <w:r>
        <w:rPr>
          <w:b/>
          <w:u w:val="single"/>
        </w:rPr>
        <w:t>Pytanie</w:t>
      </w:r>
      <w:r w:rsidRPr="00737CE9">
        <w:rPr>
          <w:b/>
          <w:u w:val="single"/>
        </w:rPr>
        <w:t xml:space="preserve"> nr</w:t>
      </w:r>
      <w:r>
        <w:rPr>
          <w:b/>
          <w:u w:val="single"/>
        </w:rPr>
        <w:t xml:space="preserve"> 27</w:t>
      </w:r>
      <w:r w:rsidRPr="00737CE9">
        <w:rPr>
          <w:b/>
          <w:u w:val="single"/>
        </w:rPr>
        <w:t>:</w:t>
      </w:r>
    </w:p>
    <w:p w:rsidR="0002369C" w:rsidRPr="009A35DE" w:rsidRDefault="0002369C" w:rsidP="0002369C">
      <w:pPr>
        <w:pStyle w:val="Default"/>
        <w:jc w:val="both"/>
        <w:rPr>
          <w:rFonts w:ascii="Times New Roman" w:hAnsi="Times New Roman" w:cs="Times New Roman"/>
          <w:color w:val="auto"/>
        </w:rPr>
      </w:pPr>
      <w:r w:rsidRPr="009A35DE">
        <w:rPr>
          <w:rFonts w:ascii="Times New Roman" w:hAnsi="Times New Roman" w:cs="Times New Roman"/>
          <w:color w:val="auto"/>
        </w:rPr>
        <w:t xml:space="preserve">Proszę o informację, czy Zamawiający dopuszcza realizację zamówienia przez osoby posiadające orzeczony stopień niepełnosprawności. </w:t>
      </w:r>
    </w:p>
    <w:p w:rsidR="00FB5DB0" w:rsidRPr="00737CE9" w:rsidRDefault="00FB5DB0" w:rsidP="00FB5DB0">
      <w:pPr>
        <w:autoSpaceDE w:val="0"/>
        <w:autoSpaceDN w:val="0"/>
        <w:adjustRightInd w:val="0"/>
        <w:jc w:val="both"/>
        <w:rPr>
          <w:b/>
          <w:u w:val="single"/>
        </w:rPr>
      </w:pPr>
    </w:p>
    <w:p w:rsidR="00FB5DB0" w:rsidRDefault="00FB5DB0" w:rsidP="00FB5DB0">
      <w:pPr>
        <w:autoSpaceDE w:val="0"/>
        <w:autoSpaceDN w:val="0"/>
        <w:adjustRightInd w:val="0"/>
        <w:jc w:val="both"/>
        <w:rPr>
          <w:b/>
          <w:u w:val="single"/>
        </w:rPr>
      </w:pPr>
      <w:r>
        <w:rPr>
          <w:b/>
          <w:u w:val="single"/>
        </w:rPr>
        <w:t>Wyjaśnienie nr 27:</w:t>
      </w:r>
    </w:p>
    <w:p w:rsidR="00432CFB" w:rsidRPr="00432CFB" w:rsidRDefault="00432CFB" w:rsidP="00432CFB">
      <w:pPr>
        <w:autoSpaceDE w:val="0"/>
        <w:autoSpaceDN w:val="0"/>
        <w:adjustRightInd w:val="0"/>
        <w:jc w:val="both"/>
        <w:rPr>
          <w:b/>
        </w:rPr>
      </w:pPr>
      <w:r w:rsidRPr="00432CFB">
        <w:rPr>
          <w:b/>
        </w:rPr>
        <w:t>Odpowiedź jak w wyjaśnieniu nr 11.</w:t>
      </w:r>
    </w:p>
    <w:p w:rsidR="00432CFB" w:rsidRPr="00432CFB" w:rsidRDefault="00432CFB" w:rsidP="00432CFB">
      <w:pPr>
        <w:autoSpaceDE w:val="0"/>
        <w:autoSpaceDN w:val="0"/>
        <w:adjustRightInd w:val="0"/>
        <w:jc w:val="both"/>
        <w:rPr>
          <w:b/>
          <w:color w:val="FF0000"/>
          <w:u w:val="single"/>
        </w:rPr>
      </w:pPr>
    </w:p>
    <w:p w:rsidR="00FB5DB0" w:rsidRDefault="00FB5DB0" w:rsidP="00FB5DB0">
      <w:pPr>
        <w:autoSpaceDE w:val="0"/>
        <w:autoSpaceDN w:val="0"/>
        <w:adjustRightInd w:val="0"/>
        <w:jc w:val="both"/>
        <w:rPr>
          <w:b/>
          <w:u w:val="single"/>
        </w:rPr>
      </w:pPr>
      <w:r>
        <w:rPr>
          <w:b/>
          <w:u w:val="single"/>
        </w:rPr>
        <w:t>Pytanie</w:t>
      </w:r>
      <w:r w:rsidRPr="00737CE9">
        <w:rPr>
          <w:b/>
          <w:u w:val="single"/>
        </w:rPr>
        <w:t xml:space="preserve"> nr</w:t>
      </w:r>
      <w:r>
        <w:rPr>
          <w:b/>
          <w:u w:val="single"/>
        </w:rPr>
        <w:t xml:space="preserve"> 28</w:t>
      </w:r>
      <w:r w:rsidRPr="00737CE9">
        <w:rPr>
          <w:b/>
          <w:u w:val="single"/>
        </w:rPr>
        <w:t>:</w:t>
      </w:r>
    </w:p>
    <w:p w:rsidR="0002369C" w:rsidRPr="009A35DE" w:rsidRDefault="0002369C" w:rsidP="007A7F8F">
      <w:pPr>
        <w:pStyle w:val="Default"/>
        <w:jc w:val="both"/>
        <w:rPr>
          <w:rFonts w:ascii="Times New Roman" w:hAnsi="Times New Roman" w:cs="Times New Roman"/>
          <w:color w:val="auto"/>
        </w:rPr>
      </w:pPr>
      <w:r w:rsidRPr="009A35DE">
        <w:rPr>
          <w:rFonts w:ascii="Times New Roman" w:hAnsi="Times New Roman" w:cs="Times New Roman"/>
          <w:color w:val="auto"/>
        </w:rPr>
        <w:t xml:space="preserve">Proszę o informację, czy wszystkie roboczo – godziny mają być realizowane na podstawie umowy o pracę, czy też Zamawiający dopuszcza umowy dzielone (umowa </w:t>
      </w:r>
      <w:r w:rsidR="007A7F8F">
        <w:rPr>
          <w:rFonts w:ascii="Times New Roman" w:hAnsi="Times New Roman" w:cs="Times New Roman"/>
          <w:color w:val="auto"/>
        </w:rPr>
        <w:br/>
      </w:r>
      <w:r w:rsidRPr="009A35DE">
        <w:rPr>
          <w:rFonts w:ascii="Times New Roman" w:hAnsi="Times New Roman" w:cs="Times New Roman"/>
          <w:color w:val="auto"/>
        </w:rPr>
        <w:t xml:space="preserve">o pracę oraz umowa zlecenie). </w:t>
      </w:r>
    </w:p>
    <w:p w:rsidR="00FB5DB0" w:rsidRPr="00737CE9" w:rsidRDefault="00FB5DB0" w:rsidP="00FB5DB0">
      <w:pPr>
        <w:autoSpaceDE w:val="0"/>
        <w:autoSpaceDN w:val="0"/>
        <w:adjustRightInd w:val="0"/>
        <w:jc w:val="both"/>
        <w:rPr>
          <w:b/>
          <w:u w:val="single"/>
        </w:rPr>
      </w:pPr>
    </w:p>
    <w:p w:rsidR="007A7F8F" w:rsidRDefault="00FB5DB0" w:rsidP="00FB5DB0">
      <w:pPr>
        <w:autoSpaceDE w:val="0"/>
        <w:autoSpaceDN w:val="0"/>
        <w:adjustRightInd w:val="0"/>
        <w:jc w:val="both"/>
        <w:rPr>
          <w:b/>
          <w:u w:val="single"/>
        </w:rPr>
      </w:pPr>
      <w:r>
        <w:rPr>
          <w:b/>
          <w:u w:val="single"/>
        </w:rPr>
        <w:t>Wyjaśnienie nr 28:</w:t>
      </w:r>
    </w:p>
    <w:p w:rsidR="00D00D0A" w:rsidRPr="00D00D0A" w:rsidRDefault="00D00D0A" w:rsidP="00D00D0A">
      <w:pPr>
        <w:autoSpaceDE w:val="0"/>
        <w:autoSpaceDN w:val="0"/>
        <w:adjustRightInd w:val="0"/>
        <w:jc w:val="both"/>
        <w:rPr>
          <w:b/>
        </w:rPr>
      </w:pPr>
      <w:r w:rsidRPr="00D00D0A">
        <w:rPr>
          <w:b/>
        </w:rPr>
        <w:t>Patrz wyjaśnienie nr 4.</w:t>
      </w:r>
    </w:p>
    <w:p w:rsidR="00D00D0A" w:rsidRDefault="00D00D0A" w:rsidP="00FB5DB0">
      <w:pPr>
        <w:autoSpaceDE w:val="0"/>
        <w:autoSpaceDN w:val="0"/>
        <w:adjustRightInd w:val="0"/>
        <w:jc w:val="both"/>
        <w:rPr>
          <w:b/>
          <w:u w:val="single"/>
        </w:rPr>
      </w:pPr>
    </w:p>
    <w:p w:rsidR="00FB5DB0" w:rsidRDefault="00FB5DB0" w:rsidP="00FB5DB0">
      <w:pPr>
        <w:autoSpaceDE w:val="0"/>
        <w:autoSpaceDN w:val="0"/>
        <w:adjustRightInd w:val="0"/>
        <w:jc w:val="both"/>
        <w:rPr>
          <w:b/>
          <w:u w:val="single"/>
        </w:rPr>
      </w:pPr>
      <w:r>
        <w:rPr>
          <w:b/>
          <w:u w:val="single"/>
        </w:rPr>
        <w:t>Pytanie</w:t>
      </w:r>
      <w:r w:rsidRPr="00737CE9">
        <w:rPr>
          <w:b/>
          <w:u w:val="single"/>
        </w:rPr>
        <w:t xml:space="preserve"> nr</w:t>
      </w:r>
      <w:r>
        <w:rPr>
          <w:b/>
          <w:u w:val="single"/>
        </w:rPr>
        <w:t xml:space="preserve"> 29</w:t>
      </w:r>
      <w:r w:rsidRPr="00737CE9">
        <w:rPr>
          <w:b/>
          <w:u w:val="single"/>
        </w:rPr>
        <w:t>:</w:t>
      </w:r>
    </w:p>
    <w:p w:rsidR="0002369C" w:rsidRPr="009A35DE" w:rsidRDefault="0002369C" w:rsidP="0002369C">
      <w:pPr>
        <w:pStyle w:val="Default"/>
        <w:jc w:val="both"/>
        <w:rPr>
          <w:rFonts w:ascii="Times New Roman" w:hAnsi="Times New Roman" w:cs="Times New Roman"/>
          <w:color w:val="auto"/>
        </w:rPr>
      </w:pPr>
      <w:r w:rsidRPr="009A35DE">
        <w:rPr>
          <w:rFonts w:ascii="Times New Roman" w:hAnsi="Times New Roman" w:cs="Times New Roman"/>
          <w:color w:val="auto"/>
        </w:rPr>
        <w:t xml:space="preserve">Czy w przypadku gdy pracownik ochrony zadeklaruje pracę powyżej pełnego etatu, Zamawiający oprócz wymogu o pracę w pełnym wymiarze godzin, pozostawia w gestii Wykonawcy formę zatrudnienia w dodatkowym wymiarze roboczogodzin dla tego samego pracownika? </w:t>
      </w:r>
    </w:p>
    <w:p w:rsidR="00FB5DB0" w:rsidRPr="00737CE9" w:rsidRDefault="00FB5DB0" w:rsidP="00FB5DB0">
      <w:pPr>
        <w:autoSpaceDE w:val="0"/>
        <w:autoSpaceDN w:val="0"/>
        <w:adjustRightInd w:val="0"/>
        <w:jc w:val="both"/>
        <w:rPr>
          <w:b/>
          <w:u w:val="single"/>
        </w:rPr>
      </w:pPr>
    </w:p>
    <w:p w:rsidR="00FB5DB0" w:rsidRDefault="00FB5DB0" w:rsidP="00FB5DB0">
      <w:pPr>
        <w:autoSpaceDE w:val="0"/>
        <w:autoSpaceDN w:val="0"/>
        <w:adjustRightInd w:val="0"/>
        <w:jc w:val="both"/>
        <w:rPr>
          <w:b/>
          <w:u w:val="single"/>
        </w:rPr>
      </w:pPr>
      <w:r>
        <w:rPr>
          <w:b/>
          <w:u w:val="single"/>
        </w:rPr>
        <w:t>Wyjaśnienie nr 29:</w:t>
      </w:r>
    </w:p>
    <w:p w:rsidR="00FB5DB0" w:rsidRPr="00432CFB" w:rsidRDefault="007A7F8F" w:rsidP="00737CE9">
      <w:pPr>
        <w:autoSpaceDE w:val="0"/>
        <w:autoSpaceDN w:val="0"/>
        <w:adjustRightInd w:val="0"/>
        <w:jc w:val="both"/>
        <w:rPr>
          <w:b/>
        </w:rPr>
      </w:pPr>
      <w:r w:rsidRPr="00432CFB">
        <w:rPr>
          <w:b/>
        </w:rPr>
        <w:t xml:space="preserve">Patrz wyjaśnienie nr </w:t>
      </w:r>
      <w:r w:rsidR="00D00D0A">
        <w:rPr>
          <w:b/>
        </w:rPr>
        <w:t>4</w:t>
      </w:r>
      <w:r w:rsidRPr="00432CFB">
        <w:rPr>
          <w:b/>
        </w:rPr>
        <w:t>.</w:t>
      </w:r>
    </w:p>
    <w:p w:rsidR="007A7F8F" w:rsidRPr="00432CFB" w:rsidRDefault="007A7F8F" w:rsidP="00737CE9">
      <w:pPr>
        <w:autoSpaceDE w:val="0"/>
        <w:autoSpaceDN w:val="0"/>
        <w:adjustRightInd w:val="0"/>
        <w:jc w:val="both"/>
        <w:rPr>
          <w:b/>
        </w:rPr>
      </w:pPr>
    </w:p>
    <w:p w:rsidR="00FB5DB0" w:rsidRDefault="00FB5DB0" w:rsidP="00FB5DB0">
      <w:pPr>
        <w:autoSpaceDE w:val="0"/>
        <w:autoSpaceDN w:val="0"/>
        <w:adjustRightInd w:val="0"/>
        <w:jc w:val="both"/>
        <w:rPr>
          <w:b/>
          <w:u w:val="single"/>
        </w:rPr>
      </w:pPr>
      <w:r>
        <w:rPr>
          <w:b/>
          <w:u w:val="single"/>
        </w:rPr>
        <w:t>Pytanie</w:t>
      </w:r>
      <w:r w:rsidRPr="00737CE9">
        <w:rPr>
          <w:b/>
          <w:u w:val="single"/>
        </w:rPr>
        <w:t xml:space="preserve"> nr</w:t>
      </w:r>
      <w:r>
        <w:rPr>
          <w:b/>
          <w:u w:val="single"/>
        </w:rPr>
        <w:t xml:space="preserve"> 30</w:t>
      </w:r>
      <w:r w:rsidRPr="00737CE9">
        <w:rPr>
          <w:b/>
          <w:u w:val="single"/>
        </w:rPr>
        <w:t>:</w:t>
      </w:r>
    </w:p>
    <w:p w:rsidR="0002369C" w:rsidRPr="009A35DE" w:rsidRDefault="0002369C" w:rsidP="0002369C">
      <w:pPr>
        <w:pStyle w:val="Default"/>
        <w:jc w:val="both"/>
        <w:rPr>
          <w:rFonts w:ascii="Times New Roman" w:hAnsi="Times New Roman" w:cs="Times New Roman"/>
          <w:color w:val="auto"/>
        </w:rPr>
      </w:pPr>
      <w:r w:rsidRPr="009A35DE">
        <w:rPr>
          <w:rFonts w:ascii="Times New Roman" w:hAnsi="Times New Roman" w:cs="Times New Roman"/>
          <w:color w:val="auto"/>
        </w:rPr>
        <w:t xml:space="preserve">Proszę o potwierdzenie, że zewnętrzna Grupa Interwencyjna dotyczy tylko zadania 2 – kompleks Klikawa oraz WKU Puławy. </w:t>
      </w:r>
    </w:p>
    <w:p w:rsidR="00FB5DB0" w:rsidRPr="00737CE9" w:rsidRDefault="00FB5DB0" w:rsidP="00FB5DB0">
      <w:pPr>
        <w:autoSpaceDE w:val="0"/>
        <w:autoSpaceDN w:val="0"/>
        <w:adjustRightInd w:val="0"/>
        <w:jc w:val="both"/>
        <w:rPr>
          <w:b/>
          <w:u w:val="single"/>
        </w:rPr>
      </w:pPr>
    </w:p>
    <w:p w:rsidR="00FB5DB0" w:rsidRDefault="00FB5DB0" w:rsidP="00FB5DB0">
      <w:pPr>
        <w:autoSpaceDE w:val="0"/>
        <w:autoSpaceDN w:val="0"/>
        <w:adjustRightInd w:val="0"/>
        <w:jc w:val="both"/>
        <w:rPr>
          <w:b/>
          <w:u w:val="single"/>
        </w:rPr>
      </w:pPr>
      <w:r>
        <w:rPr>
          <w:b/>
          <w:u w:val="single"/>
        </w:rPr>
        <w:t>Wyjaśnienie nr 30:</w:t>
      </w:r>
    </w:p>
    <w:p w:rsidR="00FB5DB0" w:rsidRPr="00432CFB" w:rsidRDefault="00A73A69" w:rsidP="00737CE9">
      <w:pPr>
        <w:autoSpaceDE w:val="0"/>
        <w:autoSpaceDN w:val="0"/>
        <w:adjustRightInd w:val="0"/>
        <w:jc w:val="both"/>
        <w:rPr>
          <w:b/>
        </w:rPr>
      </w:pPr>
      <w:r w:rsidRPr="00432CFB">
        <w:rPr>
          <w:b/>
        </w:rPr>
        <w:t>Zewnętrzna grupa interwencyjna dotyczy tylko zadania 2 – kompleks Klikawa oraz WKU Puławy.</w:t>
      </w:r>
    </w:p>
    <w:p w:rsidR="00A73A69" w:rsidRPr="00432CFB" w:rsidRDefault="00A73A69" w:rsidP="00737CE9">
      <w:pPr>
        <w:autoSpaceDE w:val="0"/>
        <w:autoSpaceDN w:val="0"/>
        <w:adjustRightInd w:val="0"/>
        <w:jc w:val="both"/>
        <w:rPr>
          <w:b/>
        </w:rPr>
      </w:pPr>
    </w:p>
    <w:p w:rsidR="00FB5DB0" w:rsidRDefault="00FB5DB0" w:rsidP="00FB5DB0">
      <w:pPr>
        <w:autoSpaceDE w:val="0"/>
        <w:autoSpaceDN w:val="0"/>
        <w:adjustRightInd w:val="0"/>
        <w:jc w:val="both"/>
        <w:rPr>
          <w:b/>
          <w:u w:val="single"/>
        </w:rPr>
      </w:pPr>
      <w:r>
        <w:rPr>
          <w:b/>
          <w:u w:val="single"/>
        </w:rPr>
        <w:t>Pytanie</w:t>
      </w:r>
      <w:r w:rsidRPr="00737CE9">
        <w:rPr>
          <w:b/>
          <w:u w:val="single"/>
        </w:rPr>
        <w:t xml:space="preserve"> nr</w:t>
      </w:r>
      <w:r>
        <w:rPr>
          <w:b/>
          <w:u w:val="single"/>
        </w:rPr>
        <w:t xml:space="preserve"> 31</w:t>
      </w:r>
      <w:r w:rsidRPr="00737CE9">
        <w:rPr>
          <w:b/>
          <w:u w:val="single"/>
        </w:rPr>
        <w:t>:</w:t>
      </w:r>
    </w:p>
    <w:p w:rsidR="0002369C" w:rsidRPr="009A35DE" w:rsidRDefault="0002369C" w:rsidP="0002369C">
      <w:pPr>
        <w:pStyle w:val="Default"/>
        <w:jc w:val="both"/>
        <w:rPr>
          <w:rFonts w:ascii="Times New Roman" w:hAnsi="Times New Roman" w:cs="Times New Roman"/>
          <w:color w:val="auto"/>
        </w:rPr>
      </w:pPr>
      <w:r w:rsidRPr="009A35DE">
        <w:rPr>
          <w:rFonts w:ascii="Times New Roman" w:hAnsi="Times New Roman" w:cs="Times New Roman"/>
          <w:color w:val="auto"/>
        </w:rPr>
        <w:t xml:space="preserve">Proszę o potwierdzenie, że Zamawiający wyraża zgodę, aby każda z firm wchodząca </w:t>
      </w:r>
      <w:r w:rsidR="005E3B9B">
        <w:rPr>
          <w:rFonts w:ascii="Times New Roman" w:hAnsi="Times New Roman" w:cs="Times New Roman"/>
          <w:color w:val="auto"/>
        </w:rPr>
        <w:br/>
      </w:r>
      <w:r w:rsidRPr="009A35DE">
        <w:rPr>
          <w:rFonts w:ascii="Times New Roman" w:hAnsi="Times New Roman" w:cs="Times New Roman"/>
          <w:color w:val="auto"/>
        </w:rPr>
        <w:t xml:space="preserve">w skład konsorcjum wystawiała Zamawiającemu odrębną fakturę VAT za zrealizowaną przez niego w danym okresie rozliczeniowym część zamówienia. </w:t>
      </w:r>
    </w:p>
    <w:p w:rsidR="00FB5DB0" w:rsidRPr="00737CE9" w:rsidRDefault="00FB5DB0" w:rsidP="00FB5DB0">
      <w:pPr>
        <w:autoSpaceDE w:val="0"/>
        <w:autoSpaceDN w:val="0"/>
        <w:adjustRightInd w:val="0"/>
        <w:jc w:val="both"/>
        <w:rPr>
          <w:b/>
          <w:u w:val="single"/>
        </w:rPr>
      </w:pPr>
    </w:p>
    <w:p w:rsidR="00FB5DB0" w:rsidRDefault="00FB5DB0" w:rsidP="00FB5DB0">
      <w:pPr>
        <w:autoSpaceDE w:val="0"/>
        <w:autoSpaceDN w:val="0"/>
        <w:adjustRightInd w:val="0"/>
        <w:jc w:val="both"/>
        <w:rPr>
          <w:b/>
          <w:u w:val="single"/>
        </w:rPr>
      </w:pPr>
      <w:r>
        <w:rPr>
          <w:b/>
          <w:u w:val="single"/>
        </w:rPr>
        <w:t>Wyjaśnienie nr 31:</w:t>
      </w:r>
    </w:p>
    <w:p w:rsidR="00EC35E9" w:rsidRPr="00FE28B9" w:rsidRDefault="00EC35E9" w:rsidP="00FE28B9">
      <w:pPr>
        <w:autoSpaceDE w:val="0"/>
        <w:autoSpaceDN w:val="0"/>
        <w:adjustRightInd w:val="0"/>
        <w:jc w:val="both"/>
      </w:pPr>
      <w:r w:rsidRPr="00FE28B9">
        <w:lastRenderedPageBreak/>
        <w:t xml:space="preserve">Zgodnie z § 15 ust. 6 </w:t>
      </w:r>
      <w:r w:rsidR="0032741F" w:rsidRPr="00FE28B9">
        <w:t>ogólnych warunków</w:t>
      </w:r>
      <w:r w:rsidRPr="00FE28B9">
        <w:t xml:space="preserve"> umowy dot. Zadanie nr 1</w:t>
      </w:r>
      <w:r w:rsidR="0032741F" w:rsidRPr="00FE28B9">
        <w:t xml:space="preserve"> (załącznik Nr 14a do SWZ) </w:t>
      </w:r>
      <w:r w:rsidRPr="00FE28B9">
        <w:t xml:space="preserve"> cyt.: „6. Wykonawca zobowiązuje się wystawiać faktury miesięczne za: </w:t>
      </w:r>
    </w:p>
    <w:p w:rsidR="00EC35E9" w:rsidRPr="00FE28B9" w:rsidRDefault="00EC35E9" w:rsidP="00FE28B9">
      <w:pPr>
        <w:autoSpaceDE w:val="0"/>
        <w:autoSpaceDN w:val="0"/>
        <w:adjustRightInd w:val="0"/>
        <w:jc w:val="both"/>
      </w:pPr>
      <w:r w:rsidRPr="00FE28B9">
        <w:t xml:space="preserve">1) łącznie: bezpośrednią ochronę fizyczną kompleksu Dęblin-Lotnisko JW 4929; </w:t>
      </w:r>
    </w:p>
    <w:p w:rsidR="00EC35E9" w:rsidRPr="00FE28B9" w:rsidRDefault="00EC35E9" w:rsidP="00FE28B9">
      <w:pPr>
        <w:autoSpaceDE w:val="0"/>
        <w:autoSpaceDN w:val="0"/>
        <w:adjustRightInd w:val="0"/>
        <w:jc w:val="both"/>
      </w:pPr>
      <w:r w:rsidRPr="00FE28B9">
        <w:t xml:space="preserve">2) posterunki doraźne; </w:t>
      </w:r>
    </w:p>
    <w:p w:rsidR="00EC35E9" w:rsidRPr="00FE28B9" w:rsidRDefault="00EC35E9" w:rsidP="00FE28B9">
      <w:pPr>
        <w:autoSpaceDE w:val="0"/>
        <w:autoSpaceDN w:val="0"/>
        <w:adjustRightInd w:val="0"/>
        <w:jc w:val="both"/>
      </w:pPr>
      <w:r w:rsidRPr="00FE28B9">
        <w:t>3)</w:t>
      </w:r>
      <w:r w:rsidR="00363C0C" w:rsidRPr="00FE28B9">
        <w:t xml:space="preserve"> </w:t>
      </w:r>
      <w:r w:rsidRPr="00FE28B9">
        <w:t>konwojowanie wartości pieniężnych.”</w:t>
      </w:r>
    </w:p>
    <w:p w:rsidR="00EC35E9" w:rsidRPr="00FE28B9" w:rsidRDefault="00EC35E9" w:rsidP="00FE28B9">
      <w:pPr>
        <w:autoSpaceDE w:val="0"/>
        <w:autoSpaceDN w:val="0"/>
        <w:adjustRightInd w:val="0"/>
        <w:jc w:val="both"/>
      </w:pPr>
      <w:r w:rsidRPr="00FE28B9">
        <w:t xml:space="preserve">oraz dot. Zadanie nr 2 cyt.: „6. Wykonawca zobowiązuje się wystawiać oddzielne faktury miesięczne za: </w:t>
      </w:r>
    </w:p>
    <w:p w:rsidR="00EC35E9" w:rsidRPr="00FE28B9" w:rsidRDefault="00EC35E9" w:rsidP="00FE28B9">
      <w:pPr>
        <w:autoSpaceDE w:val="0"/>
        <w:autoSpaceDN w:val="0"/>
        <w:adjustRightInd w:val="0"/>
        <w:jc w:val="both"/>
      </w:pPr>
      <w:r w:rsidRPr="00FE28B9">
        <w:t xml:space="preserve">1) łącznie: bezpośrednią ochronę fizyczną kompleksów Dęblin-Twierdza JW 3248, Klikawa JW 3533, WKU Puławy, Skład Dęblin - JW 4228; monitoring WKU Puławy; </w:t>
      </w:r>
    </w:p>
    <w:p w:rsidR="00EC35E9" w:rsidRDefault="00EC35E9" w:rsidP="00FE28B9">
      <w:pPr>
        <w:autoSpaceDE w:val="0"/>
        <w:autoSpaceDN w:val="0"/>
        <w:adjustRightInd w:val="0"/>
        <w:jc w:val="both"/>
      </w:pPr>
      <w:r w:rsidRPr="00FE28B9">
        <w:t>2) posterunki doraźne.”</w:t>
      </w:r>
    </w:p>
    <w:p w:rsidR="00FE28B9" w:rsidRDefault="00FE28B9" w:rsidP="00FE28B9">
      <w:pPr>
        <w:autoSpaceDE w:val="0"/>
        <w:autoSpaceDN w:val="0"/>
        <w:adjustRightInd w:val="0"/>
        <w:jc w:val="both"/>
      </w:pPr>
    </w:p>
    <w:p w:rsidR="00FE28B9" w:rsidRPr="00FE28B9" w:rsidRDefault="00FE28B9" w:rsidP="00FE28B9">
      <w:pPr>
        <w:jc w:val="both"/>
      </w:pPr>
      <w:r>
        <w:t xml:space="preserve">Zamawiający potwierdza, że wyraża zgodę </w:t>
      </w:r>
      <w:r w:rsidRPr="00FE28B9">
        <w:t xml:space="preserve">aby każda z firm wchodząca </w:t>
      </w:r>
      <w:r w:rsidRPr="00FE28B9">
        <w:br/>
        <w:t>w skład konsorcjum wystawiała Zamawiającemu odrębną fakturę VAT za zrealizowaną przez niego w danym okresie r</w:t>
      </w:r>
      <w:r>
        <w:t>ozliczeniowym część zamówienia. Ustalony podział zadań i płatności musi wynikać z umowy konsorcjum, którą Wykonawca musi przedstawić Zamawiającemu, co będzie podstawą do uzupełnienia umowy o wpis dotyczący nazwy banków i numerów kont</w:t>
      </w:r>
      <w:r w:rsidR="003F16B1">
        <w:t xml:space="preserve"> – na jakie należy dokonać płatności za zrealizowaną usługę. Łączna wartość faktur wystawionych w danym miesiącu nie może opiewać na kwotę wyższą niż wynikająca za dany miesiąc z formularza ofertowego – załącznika nr 2 do umowy.</w:t>
      </w:r>
    </w:p>
    <w:p w:rsidR="00FB5DB0" w:rsidRPr="00FE28B9" w:rsidRDefault="00FB5DB0" w:rsidP="00FE28B9">
      <w:pPr>
        <w:autoSpaceDE w:val="0"/>
        <w:autoSpaceDN w:val="0"/>
        <w:adjustRightInd w:val="0"/>
        <w:jc w:val="both"/>
        <w:rPr>
          <w:b/>
          <w:u w:val="single"/>
        </w:rPr>
      </w:pPr>
    </w:p>
    <w:p w:rsidR="00B43163" w:rsidRDefault="00DB1C10" w:rsidP="00183292">
      <w:pPr>
        <w:pStyle w:val="Stopka"/>
        <w:jc w:val="both"/>
        <w:rPr>
          <w:b/>
        </w:rPr>
      </w:pPr>
      <w:r>
        <w:rPr>
          <w:b/>
        </w:rPr>
        <w:t xml:space="preserve">Udzielone wyjaśnienia treści SWZ </w:t>
      </w:r>
      <w:r w:rsidR="00B43163">
        <w:rPr>
          <w:b/>
        </w:rPr>
        <w:t>nie powodują konieczności wprowadzenia z</w:t>
      </w:r>
      <w:r w:rsidR="00737CE9">
        <w:rPr>
          <w:b/>
        </w:rPr>
        <w:t xml:space="preserve">mian </w:t>
      </w:r>
      <w:r w:rsidR="00B43163">
        <w:rPr>
          <w:b/>
        </w:rPr>
        <w:t>w</w:t>
      </w:r>
      <w:r w:rsidR="00737CE9">
        <w:rPr>
          <w:b/>
        </w:rPr>
        <w:t xml:space="preserve"> ogłoszeniu o zamówieniu nr 2021</w:t>
      </w:r>
      <w:r w:rsidR="00B43163">
        <w:rPr>
          <w:b/>
        </w:rPr>
        <w:t xml:space="preserve">/S </w:t>
      </w:r>
      <w:r w:rsidR="00737CE9">
        <w:rPr>
          <w:b/>
        </w:rPr>
        <w:t>176</w:t>
      </w:r>
      <w:r w:rsidR="0077174A">
        <w:rPr>
          <w:b/>
        </w:rPr>
        <w:t>-</w:t>
      </w:r>
      <w:r w:rsidR="00737CE9">
        <w:rPr>
          <w:b/>
        </w:rPr>
        <w:t>460003</w:t>
      </w:r>
      <w:r w:rsidR="00F90266">
        <w:rPr>
          <w:b/>
        </w:rPr>
        <w:t xml:space="preserve"> z dnia </w:t>
      </w:r>
      <w:r w:rsidR="00737CE9">
        <w:rPr>
          <w:b/>
        </w:rPr>
        <w:t>10.09.2021</w:t>
      </w:r>
      <w:r w:rsidR="0077174A">
        <w:rPr>
          <w:b/>
        </w:rPr>
        <w:t xml:space="preserve"> </w:t>
      </w:r>
      <w:r w:rsidR="00F90266">
        <w:rPr>
          <w:b/>
        </w:rPr>
        <w:t>r.</w:t>
      </w:r>
      <w:r w:rsidR="00737CE9">
        <w:rPr>
          <w:b/>
        </w:rPr>
        <w:t xml:space="preserve"> </w:t>
      </w:r>
      <w:r w:rsidR="00D21590">
        <w:rPr>
          <w:b/>
        </w:rPr>
        <w:t xml:space="preserve">W niniejszym przypadku nie ma zastosowania art. </w:t>
      </w:r>
      <w:r w:rsidR="00283750">
        <w:rPr>
          <w:b/>
        </w:rPr>
        <w:t xml:space="preserve">143 ust. 5 </w:t>
      </w:r>
      <w:proofErr w:type="spellStart"/>
      <w:r w:rsidR="00283750">
        <w:rPr>
          <w:b/>
        </w:rPr>
        <w:t>Pzp</w:t>
      </w:r>
      <w:proofErr w:type="spellEnd"/>
      <w:r w:rsidR="00283750">
        <w:rPr>
          <w:b/>
        </w:rPr>
        <w:t>.</w:t>
      </w:r>
    </w:p>
    <w:p w:rsidR="003539F1" w:rsidRDefault="003539F1" w:rsidP="00183292">
      <w:pPr>
        <w:pStyle w:val="Stopka"/>
        <w:jc w:val="both"/>
        <w:rPr>
          <w:b/>
        </w:rPr>
      </w:pPr>
    </w:p>
    <w:p w:rsidR="0028731F" w:rsidRDefault="0028731F" w:rsidP="00104CC6">
      <w:pPr>
        <w:rPr>
          <w:b/>
        </w:rPr>
      </w:pPr>
    </w:p>
    <w:p w:rsidR="00967C90" w:rsidRDefault="00967C90" w:rsidP="0028731F">
      <w:pPr>
        <w:ind w:left="4956"/>
        <w:jc w:val="center"/>
        <w:rPr>
          <w:b/>
        </w:rPr>
      </w:pPr>
      <w:r w:rsidRPr="00A03EAC">
        <w:rPr>
          <w:b/>
        </w:rPr>
        <w:t>DOWÓDCA</w:t>
      </w:r>
    </w:p>
    <w:p w:rsidR="00945FCF" w:rsidRDefault="00945FCF" w:rsidP="0028731F">
      <w:pPr>
        <w:ind w:left="4956"/>
        <w:jc w:val="center"/>
        <w:rPr>
          <w:b/>
        </w:rPr>
      </w:pPr>
    </w:p>
    <w:p w:rsidR="00945FCF" w:rsidRDefault="00945FCF" w:rsidP="0028731F">
      <w:pPr>
        <w:ind w:left="4956"/>
        <w:jc w:val="center"/>
        <w:rPr>
          <w:b/>
        </w:rPr>
      </w:pPr>
    </w:p>
    <w:p w:rsidR="00945FCF" w:rsidRPr="00EF0F0B" w:rsidRDefault="00DB1C10" w:rsidP="0028731F">
      <w:pPr>
        <w:ind w:left="4956"/>
        <w:jc w:val="center"/>
        <w:rPr>
          <w:b/>
        </w:rPr>
      </w:pPr>
      <w:r w:rsidRPr="00EF0F0B">
        <w:rPr>
          <w:b/>
        </w:rPr>
        <w:t xml:space="preserve">  </w:t>
      </w:r>
      <w:r w:rsidR="00EF0F0B" w:rsidRPr="00EF0F0B">
        <w:rPr>
          <w:b/>
        </w:rPr>
        <w:t>z up</w:t>
      </w:r>
      <w:r w:rsidR="00945FCF" w:rsidRPr="00EF0F0B">
        <w:rPr>
          <w:b/>
        </w:rPr>
        <w:t>. płk Krzysztof WOCIAL</w:t>
      </w:r>
    </w:p>
    <w:p w:rsidR="00D00D0A" w:rsidRDefault="00D00D0A" w:rsidP="00DB1C10">
      <w:pPr>
        <w:pStyle w:val="Stopka"/>
        <w:jc w:val="both"/>
        <w:rPr>
          <w:sz w:val="18"/>
          <w:szCs w:val="18"/>
          <w:u w:val="single"/>
        </w:rPr>
      </w:pPr>
    </w:p>
    <w:p w:rsidR="00D00D0A" w:rsidRDefault="00D00D0A" w:rsidP="00DB1C10">
      <w:pPr>
        <w:pStyle w:val="Stopka"/>
        <w:jc w:val="both"/>
        <w:rPr>
          <w:sz w:val="18"/>
          <w:szCs w:val="18"/>
          <w:u w:val="single"/>
        </w:rPr>
      </w:pPr>
    </w:p>
    <w:p w:rsidR="00D00D0A" w:rsidRDefault="00D00D0A" w:rsidP="00DB1C10">
      <w:pPr>
        <w:pStyle w:val="Stopka"/>
        <w:jc w:val="both"/>
        <w:rPr>
          <w:sz w:val="18"/>
          <w:szCs w:val="18"/>
          <w:u w:val="single"/>
        </w:rPr>
      </w:pPr>
    </w:p>
    <w:p w:rsidR="00D00D0A" w:rsidRDefault="00D00D0A" w:rsidP="00DB1C10">
      <w:pPr>
        <w:pStyle w:val="Stopka"/>
        <w:jc w:val="both"/>
        <w:rPr>
          <w:sz w:val="18"/>
          <w:szCs w:val="18"/>
          <w:u w:val="single"/>
        </w:rPr>
      </w:pPr>
    </w:p>
    <w:p w:rsidR="00D00D0A" w:rsidRDefault="00D00D0A" w:rsidP="00DB1C10">
      <w:pPr>
        <w:pStyle w:val="Stopka"/>
        <w:jc w:val="both"/>
        <w:rPr>
          <w:sz w:val="18"/>
          <w:szCs w:val="18"/>
          <w:u w:val="single"/>
        </w:rPr>
      </w:pPr>
    </w:p>
    <w:p w:rsidR="00D00D0A" w:rsidRDefault="00D00D0A" w:rsidP="00DB1C10">
      <w:pPr>
        <w:pStyle w:val="Stopka"/>
        <w:jc w:val="both"/>
        <w:rPr>
          <w:sz w:val="18"/>
          <w:szCs w:val="18"/>
          <w:u w:val="single"/>
        </w:rPr>
      </w:pPr>
    </w:p>
    <w:p w:rsidR="00D00D0A" w:rsidRDefault="00D00D0A" w:rsidP="00DB1C10">
      <w:pPr>
        <w:pStyle w:val="Stopka"/>
        <w:jc w:val="both"/>
        <w:rPr>
          <w:sz w:val="18"/>
          <w:szCs w:val="18"/>
          <w:u w:val="single"/>
        </w:rPr>
      </w:pPr>
    </w:p>
    <w:p w:rsidR="00D00D0A" w:rsidRDefault="00D00D0A" w:rsidP="00DB1C10">
      <w:pPr>
        <w:pStyle w:val="Stopka"/>
        <w:jc w:val="both"/>
        <w:rPr>
          <w:sz w:val="18"/>
          <w:szCs w:val="18"/>
          <w:u w:val="single"/>
        </w:rPr>
      </w:pPr>
    </w:p>
    <w:p w:rsidR="00D00D0A" w:rsidRDefault="00D00D0A" w:rsidP="00DB1C10">
      <w:pPr>
        <w:pStyle w:val="Stopka"/>
        <w:jc w:val="both"/>
        <w:rPr>
          <w:sz w:val="18"/>
          <w:szCs w:val="18"/>
          <w:u w:val="single"/>
        </w:rPr>
      </w:pPr>
    </w:p>
    <w:p w:rsidR="00D00D0A" w:rsidRDefault="00D00D0A" w:rsidP="00DB1C10">
      <w:pPr>
        <w:pStyle w:val="Stopka"/>
        <w:jc w:val="both"/>
        <w:rPr>
          <w:sz w:val="18"/>
          <w:szCs w:val="18"/>
          <w:u w:val="single"/>
        </w:rPr>
      </w:pPr>
    </w:p>
    <w:p w:rsidR="00D00D0A" w:rsidRDefault="00D00D0A" w:rsidP="00DB1C10">
      <w:pPr>
        <w:pStyle w:val="Stopka"/>
        <w:jc w:val="both"/>
        <w:rPr>
          <w:sz w:val="18"/>
          <w:szCs w:val="18"/>
          <w:u w:val="single"/>
        </w:rPr>
      </w:pPr>
    </w:p>
    <w:p w:rsidR="00D00D0A" w:rsidRDefault="00D00D0A" w:rsidP="00DB1C10">
      <w:pPr>
        <w:pStyle w:val="Stopka"/>
        <w:jc w:val="both"/>
        <w:rPr>
          <w:sz w:val="18"/>
          <w:szCs w:val="18"/>
          <w:u w:val="single"/>
        </w:rPr>
      </w:pPr>
    </w:p>
    <w:p w:rsidR="00D00D0A" w:rsidRDefault="00D00D0A" w:rsidP="00DB1C10">
      <w:pPr>
        <w:pStyle w:val="Stopka"/>
        <w:jc w:val="both"/>
        <w:rPr>
          <w:sz w:val="18"/>
          <w:szCs w:val="18"/>
          <w:u w:val="single"/>
        </w:rPr>
      </w:pPr>
    </w:p>
    <w:p w:rsidR="00D00D0A" w:rsidRDefault="00D00D0A" w:rsidP="00DB1C10">
      <w:pPr>
        <w:pStyle w:val="Stopka"/>
        <w:jc w:val="both"/>
        <w:rPr>
          <w:sz w:val="18"/>
          <w:szCs w:val="18"/>
          <w:u w:val="single"/>
        </w:rPr>
      </w:pPr>
    </w:p>
    <w:p w:rsidR="00D00D0A" w:rsidRDefault="00D00D0A" w:rsidP="00DB1C10">
      <w:pPr>
        <w:pStyle w:val="Stopka"/>
        <w:jc w:val="both"/>
        <w:rPr>
          <w:sz w:val="18"/>
          <w:szCs w:val="18"/>
          <w:u w:val="single"/>
        </w:rPr>
      </w:pPr>
    </w:p>
    <w:p w:rsidR="00D00D0A" w:rsidRDefault="00D00D0A" w:rsidP="00DB1C10">
      <w:pPr>
        <w:pStyle w:val="Stopka"/>
        <w:jc w:val="both"/>
        <w:rPr>
          <w:sz w:val="18"/>
          <w:szCs w:val="18"/>
          <w:u w:val="single"/>
        </w:rPr>
      </w:pPr>
    </w:p>
    <w:p w:rsidR="00D00D0A" w:rsidRDefault="00D00D0A" w:rsidP="00DB1C10">
      <w:pPr>
        <w:pStyle w:val="Stopka"/>
        <w:jc w:val="both"/>
        <w:rPr>
          <w:sz w:val="18"/>
          <w:szCs w:val="18"/>
          <w:u w:val="single"/>
        </w:rPr>
      </w:pPr>
    </w:p>
    <w:p w:rsidR="00D00D0A" w:rsidRDefault="00D00D0A" w:rsidP="00DB1C10">
      <w:pPr>
        <w:pStyle w:val="Stopka"/>
        <w:jc w:val="both"/>
        <w:rPr>
          <w:sz w:val="18"/>
          <w:szCs w:val="18"/>
          <w:u w:val="single"/>
        </w:rPr>
      </w:pPr>
    </w:p>
    <w:p w:rsidR="00D00D0A" w:rsidRDefault="00D00D0A" w:rsidP="00DB1C10">
      <w:pPr>
        <w:pStyle w:val="Stopka"/>
        <w:jc w:val="both"/>
        <w:rPr>
          <w:sz w:val="18"/>
          <w:szCs w:val="18"/>
          <w:u w:val="single"/>
        </w:rPr>
      </w:pPr>
    </w:p>
    <w:p w:rsidR="00D00D0A" w:rsidRDefault="00D00D0A" w:rsidP="00DB1C10">
      <w:pPr>
        <w:pStyle w:val="Stopka"/>
        <w:jc w:val="both"/>
        <w:rPr>
          <w:sz w:val="18"/>
          <w:szCs w:val="18"/>
          <w:u w:val="single"/>
        </w:rPr>
      </w:pPr>
    </w:p>
    <w:p w:rsidR="00D00D0A" w:rsidRDefault="00D00D0A" w:rsidP="00DB1C10">
      <w:pPr>
        <w:pStyle w:val="Stopka"/>
        <w:jc w:val="both"/>
        <w:rPr>
          <w:sz w:val="18"/>
          <w:szCs w:val="18"/>
          <w:u w:val="single"/>
        </w:rPr>
      </w:pPr>
    </w:p>
    <w:p w:rsidR="00D00D0A" w:rsidRDefault="00D00D0A" w:rsidP="00DB1C10">
      <w:pPr>
        <w:pStyle w:val="Stopka"/>
        <w:jc w:val="both"/>
        <w:rPr>
          <w:sz w:val="18"/>
          <w:szCs w:val="18"/>
          <w:u w:val="single"/>
        </w:rPr>
      </w:pPr>
    </w:p>
    <w:p w:rsidR="00D00D0A" w:rsidRDefault="00D00D0A" w:rsidP="00DB1C10">
      <w:pPr>
        <w:pStyle w:val="Stopka"/>
        <w:jc w:val="both"/>
        <w:rPr>
          <w:sz w:val="18"/>
          <w:szCs w:val="18"/>
          <w:u w:val="single"/>
        </w:rPr>
      </w:pPr>
    </w:p>
    <w:p w:rsidR="00D00D0A" w:rsidRDefault="00D00D0A" w:rsidP="00DB1C10">
      <w:pPr>
        <w:pStyle w:val="Stopka"/>
        <w:jc w:val="both"/>
        <w:rPr>
          <w:sz w:val="18"/>
          <w:szCs w:val="18"/>
          <w:u w:val="single"/>
        </w:rPr>
      </w:pPr>
    </w:p>
    <w:p w:rsidR="00DB1C10" w:rsidRPr="00DB1C10" w:rsidRDefault="00DB1C10" w:rsidP="00DB1C10">
      <w:pPr>
        <w:pStyle w:val="Stopka"/>
        <w:jc w:val="both"/>
        <w:rPr>
          <w:sz w:val="18"/>
          <w:szCs w:val="18"/>
          <w:u w:val="single"/>
        </w:rPr>
      </w:pPr>
      <w:r w:rsidRPr="00DB1C10">
        <w:rPr>
          <w:sz w:val="18"/>
          <w:szCs w:val="18"/>
          <w:u w:val="single"/>
        </w:rPr>
        <w:t>Wykonano w 1 egz.</w:t>
      </w:r>
    </w:p>
    <w:p w:rsidR="00DB1C10" w:rsidRPr="00DB1C10" w:rsidRDefault="00DB1C10" w:rsidP="00DB1C10">
      <w:pPr>
        <w:pStyle w:val="Stopka"/>
        <w:jc w:val="both"/>
        <w:rPr>
          <w:sz w:val="18"/>
          <w:szCs w:val="18"/>
        </w:rPr>
      </w:pPr>
      <w:r w:rsidRPr="00DB1C10">
        <w:rPr>
          <w:sz w:val="18"/>
          <w:szCs w:val="18"/>
        </w:rPr>
        <w:t>Egz. Nr 1 – Sekcja Zamówień Publicznych a/a</w:t>
      </w:r>
    </w:p>
    <w:p w:rsidR="00DB1C10" w:rsidRPr="00DB1C10" w:rsidRDefault="00DB1C10" w:rsidP="00DB1C10">
      <w:pPr>
        <w:pStyle w:val="Stopka"/>
        <w:jc w:val="both"/>
        <w:rPr>
          <w:sz w:val="18"/>
          <w:szCs w:val="18"/>
        </w:rPr>
      </w:pPr>
      <w:r w:rsidRPr="00DB1C10">
        <w:rPr>
          <w:sz w:val="18"/>
          <w:szCs w:val="18"/>
        </w:rPr>
        <w:t xml:space="preserve">Wykonał: Anna </w:t>
      </w:r>
      <w:proofErr w:type="spellStart"/>
      <w:r w:rsidRPr="00DB1C10">
        <w:rPr>
          <w:sz w:val="18"/>
          <w:szCs w:val="18"/>
        </w:rPr>
        <w:t>Mikusek</w:t>
      </w:r>
      <w:proofErr w:type="spellEnd"/>
      <w:r w:rsidRPr="00DB1C10">
        <w:rPr>
          <w:sz w:val="18"/>
          <w:szCs w:val="18"/>
        </w:rPr>
        <w:t xml:space="preserve">  (261-517-714)</w:t>
      </w:r>
    </w:p>
    <w:p w:rsidR="00DB1C10" w:rsidRPr="0021076C" w:rsidRDefault="00DB1C10" w:rsidP="00DB1C10">
      <w:pPr>
        <w:pStyle w:val="Stopka"/>
        <w:jc w:val="both"/>
        <w:rPr>
          <w:sz w:val="18"/>
          <w:szCs w:val="18"/>
        </w:rPr>
      </w:pPr>
      <w:r w:rsidRPr="0021076C">
        <w:rPr>
          <w:sz w:val="18"/>
          <w:szCs w:val="18"/>
        </w:rPr>
        <w:t>Dnia, 2</w:t>
      </w:r>
      <w:r w:rsidR="007A7F8F" w:rsidRPr="0021076C">
        <w:rPr>
          <w:sz w:val="18"/>
          <w:szCs w:val="18"/>
        </w:rPr>
        <w:t>7</w:t>
      </w:r>
      <w:r w:rsidRPr="0021076C">
        <w:rPr>
          <w:sz w:val="18"/>
          <w:szCs w:val="18"/>
        </w:rPr>
        <w:t>.09.2021 r.</w:t>
      </w:r>
    </w:p>
    <w:p w:rsidR="00DD291D" w:rsidRPr="0021076C" w:rsidRDefault="00DD291D" w:rsidP="00DB1C10">
      <w:pPr>
        <w:pStyle w:val="Stopka"/>
        <w:jc w:val="both"/>
        <w:rPr>
          <w:sz w:val="18"/>
          <w:szCs w:val="18"/>
        </w:rPr>
      </w:pPr>
    </w:p>
    <w:sectPr w:rsidR="00DD291D" w:rsidRPr="0021076C" w:rsidSect="000268DB">
      <w:footerReference w:type="default" r:id="rId8"/>
      <w:pgSz w:w="11906" w:h="16838"/>
      <w:pgMar w:top="1134" w:right="1440" w:bottom="1134"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2E69" w:rsidRDefault="008F2E69" w:rsidP="00A54EAC">
      <w:r>
        <w:separator/>
      </w:r>
    </w:p>
  </w:endnote>
  <w:endnote w:type="continuationSeparator" w:id="0">
    <w:p w:rsidR="008F2E69" w:rsidRDefault="008F2E69" w:rsidP="00A54E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3552891"/>
      <w:docPartObj>
        <w:docPartGallery w:val="Page Numbers (Bottom of Page)"/>
        <w:docPartUnique/>
      </w:docPartObj>
    </w:sdtPr>
    <w:sdtContent>
      <w:p w:rsidR="00FE28B9" w:rsidRDefault="00637F12">
        <w:pPr>
          <w:pStyle w:val="Stopka"/>
          <w:jc w:val="center"/>
        </w:pPr>
        <w:fldSimple w:instr=" PAGE   \* MERGEFORMAT ">
          <w:r w:rsidR="00443070">
            <w:rPr>
              <w:noProof/>
            </w:rPr>
            <w:t>18</w:t>
          </w:r>
        </w:fldSimple>
      </w:p>
    </w:sdtContent>
  </w:sdt>
  <w:p w:rsidR="00FE28B9" w:rsidRDefault="00FE28B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2E69" w:rsidRDefault="008F2E69" w:rsidP="00A54EAC">
      <w:r>
        <w:separator/>
      </w:r>
    </w:p>
  </w:footnote>
  <w:footnote w:type="continuationSeparator" w:id="0">
    <w:p w:rsidR="008F2E69" w:rsidRDefault="008F2E69" w:rsidP="00A54E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26670"/>
    <w:multiLevelType w:val="hybridMultilevel"/>
    <w:tmpl w:val="5BF07130"/>
    <w:lvl w:ilvl="0" w:tplc="0415000F">
      <w:start w:val="1"/>
      <w:numFmt w:val="decimal"/>
      <w:lvlText w:val="%1."/>
      <w:lvlJc w:val="left"/>
      <w:pPr>
        <w:ind w:left="-74" w:hanging="360"/>
      </w:pPr>
    </w:lvl>
    <w:lvl w:ilvl="1" w:tplc="04150019" w:tentative="1">
      <w:start w:val="1"/>
      <w:numFmt w:val="lowerLetter"/>
      <w:lvlText w:val="%2."/>
      <w:lvlJc w:val="left"/>
      <w:pPr>
        <w:ind w:left="646" w:hanging="360"/>
      </w:pPr>
    </w:lvl>
    <w:lvl w:ilvl="2" w:tplc="0415001B" w:tentative="1">
      <w:start w:val="1"/>
      <w:numFmt w:val="lowerRoman"/>
      <w:lvlText w:val="%3."/>
      <w:lvlJc w:val="right"/>
      <w:pPr>
        <w:ind w:left="1366" w:hanging="180"/>
      </w:pPr>
    </w:lvl>
    <w:lvl w:ilvl="3" w:tplc="0415000F" w:tentative="1">
      <w:start w:val="1"/>
      <w:numFmt w:val="decimal"/>
      <w:lvlText w:val="%4."/>
      <w:lvlJc w:val="left"/>
      <w:pPr>
        <w:ind w:left="2086" w:hanging="360"/>
      </w:pPr>
    </w:lvl>
    <w:lvl w:ilvl="4" w:tplc="04150019" w:tentative="1">
      <w:start w:val="1"/>
      <w:numFmt w:val="lowerLetter"/>
      <w:lvlText w:val="%5."/>
      <w:lvlJc w:val="left"/>
      <w:pPr>
        <w:ind w:left="2806" w:hanging="360"/>
      </w:pPr>
    </w:lvl>
    <w:lvl w:ilvl="5" w:tplc="0415001B" w:tentative="1">
      <w:start w:val="1"/>
      <w:numFmt w:val="lowerRoman"/>
      <w:lvlText w:val="%6."/>
      <w:lvlJc w:val="right"/>
      <w:pPr>
        <w:ind w:left="3526" w:hanging="180"/>
      </w:pPr>
    </w:lvl>
    <w:lvl w:ilvl="6" w:tplc="0415000F" w:tentative="1">
      <w:start w:val="1"/>
      <w:numFmt w:val="decimal"/>
      <w:lvlText w:val="%7."/>
      <w:lvlJc w:val="left"/>
      <w:pPr>
        <w:ind w:left="4246" w:hanging="360"/>
      </w:pPr>
    </w:lvl>
    <w:lvl w:ilvl="7" w:tplc="04150019" w:tentative="1">
      <w:start w:val="1"/>
      <w:numFmt w:val="lowerLetter"/>
      <w:lvlText w:val="%8."/>
      <w:lvlJc w:val="left"/>
      <w:pPr>
        <w:ind w:left="4966" w:hanging="360"/>
      </w:pPr>
    </w:lvl>
    <w:lvl w:ilvl="8" w:tplc="0415001B" w:tentative="1">
      <w:start w:val="1"/>
      <w:numFmt w:val="lowerRoman"/>
      <w:lvlText w:val="%9."/>
      <w:lvlJc w:val="right"/>
      <w:pPr>
        <w:ind w:left="5686" w:hanging="180"/>
      </w:pPr>
    </w:lvl>
  </w:abstractNum>
  <w:abstractNum w:abstractNumId="1">
    <w:nsid w:val="183E3058"/>
    <w:multiLevelType w:val="hybridMultilevel"/>
    <w:tmpl w:val="1B46BD34"/>
    <w:lvl w:ilvl="0" w:tplc="E81E8C1A">
      <w:start w:val="1"/>
      <w:numFmt w:val="decimal"/>
      <w:lvlText w:val="%1)"/>
      <w:lvlJc w:val="left"/>
      <w:pPr>
        <w:tabs>
          <w:tab w:val="num" w:pos="786"/>
        </w:tabs>
        <w:ind w:left="786" w:hanging="360"/>
      </w:pPr>
      <w:rPr>
        <w:rFonts w:hint="default"/>
        <w:b w:val="0"/>
      </w:rPr>
    </w:lvl>
    <w:lvl w:ilvl="1" w:tplc="04150019">
      <w:start w:val="1"/>
      <w:numFmt w:val="decimal"/>
      <w:lvlText w:val="%2)"/>
      <w:lvlJc w:val="left"/>
      <w:pPr>
        <w:tabs>
          <w:tab w:val="num" w:pos="720"/>
        </w:tabs>
        <w:ind w:left="720" w:hanging="363"/>
      </w:pPr>
      <w:rPr>
        <w:rFonts w:hint="default"/>
        <w:b/>
      </w:rPr>
    </w:lvl>
    <w:lvl w:ilvl="2" w:tplc="0415001B">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20313B26"/>
    <w:multiLevelType w:val="hybridMultilevel"/>
    <w:tmpl w:val="81A64BF4"/>
    <w:lvl w:ilvl="0" w:tplc="C3A29EC2">
      <w:start w:val="1"/>
      <w:numFmt w:val="bullet"/>
      <w:lvlText w:val=""/>
      <w:lvlJc w:val="left"/>
      <w:pPr>
        <w:ind w:left="360" w:hanging="360"/>
      </w:pPr>
      <w:rPr>
        <w:rFonts w:ascii="Symbol" w:hAnsi="Symbol" w:hint="default"/>
      </w:rPr>
    </w:lvl>
    <w:lvl w:ilvl="1" w:tplc="04150019" w:tentative="1">
      <w:start w:val="1"/>
      <w:numFmt w:val="bullet"/>
      <w:lvlText w:val="o"/>
      <w:lvlJc w:val="left"/>
      <w:pPr>
        <w:ind w:left="1080" w:hanging="360"/>
      </w:pPr>
      <w:rPr>
        <w:rFonts w:ascii="Courier New" w:hAnsi="Courier New" w:cs="Courier New" w:hint="default"/>
      </w:rPr>
    </w:lvl>
    <w:lvl w:ilvl="2" w:tplc="0415001B" w:tentative="1">
      <w:start w:val="1"/>
      <w:numFmt w:val="bullet"/>
      <w:lvlText w:val=""/>
      <w:lvlJc w:val="left"/>
      <w:pPr>
        <w:ind w:left="1800" w:hanging="360"/>
      </w:pPr>
      <w:rPr>
        <w:rFonts w:ascii="Wingdings" w:hAnsi="Wingdings" w:hint="default"/>
      </w:rPr>
    </w:lvl>
    <w:lvl w:ilvl="3" w:tplc="0415000F"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3">
    <w:nsid w:val="20786139"/>
    <w:multiLevelType w:val="hybridMultilevel"/>
    <w:tmpl w:val="C63A19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15B6719"/>
    <w:multiLevelType w:val="hybridMultilevel"/>
    <w:tmpl w:val="F95CED18"/>
    <w:lvl w:ilvl="0" w:tplc="04150011">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80D3B6F"/>
    <w:multiLevelType w:val="hybridMultilevel"/>
    <w:tmpl w:val="2DE05C9E"/>
    <w:lvl w:ilvl="0" w:tplc="2B968118">
      <w:start w:val="1"/>
      <w:numFmt w:val="decimal"/>
      <w:lvlText w:val="%1)"/>
      <w:lvlJc w:val="left"/>
      <w:pPr>
        <w:ind w:left="720" w:hanging="360"/>
      </w:pPr>
      <w:rPr>
        <w:color w:val="auto"/>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6">
    <w:nsid w:val="28B13F5E"/>
    <w:multiLevelType w:val="hybridMultilevel"/>
    <w:tmpl w:val="F9F02264"/>
    <w:lvl w:ilvl="0" w:tplc="E14EEB0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A540B28"/>
    <w:multiLevelType w:val="multilevel"/>
    <w:tmpl w:val="2C7CF27A"/>
    <w:lvl w:ilvl="0">
      <w:start w:val="1"/>
      <w:numFmt w:val="decimal"/>
      <w:lvlText w:val="%1."/>
      <w:lvlJc w:val="left"/>
      <w:pPr>
        <w:ind w:left="540" w:hanging="540"/>
      </w:pPr>
      <w:rPr>
        <w:rFonts w:hint="default"/>
      </w:rPr>
    </w:lvl>
    <w:lvl w:ilvl="1">
      <w:start w:val="4"/>
      <w:numFmt w:val="decimal"/>
      <w:lvlText w:val="%2)"/>
      <w:lvlJc w:val="left"/>
      <w:pPr>
        <w:ind w:left="1146" w:hanging="720"/>
      </w:pPr>
      <w:rPr>
        <w:rFonts w:hint="default"/>
        <w:b w:val="0"/>
        <w:color w:val="auto"/>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8">
    <w:nsid w:val="31442F61"/>
    <w:multiLevelType w:val="hybridMultilevel"/>
    <w:tmpl w:val="9F60D2E6"/>
    <w:lvl w:ilvl="0" w:tplc="FFFFFFFF">
      <w:start w:val="1"/>
      <w:numFmt w:val="lowerLetter"/>
      <w:lvlText w:val="%1)"/>
      <w:lvlJc w:val="left"/>
      <w:pPr>
        <w:ind w:left="1203" w:hanging="360"/>
      </w:pPr>
      <w:rPr>
        <w:rFonts w:hint="default"/>
      </w:rPr>
    </w:lvl>
    <w:lvl w:ilvl="1" w:tplc="72AA7A6C" w:tentative="1">
      <w:start w:val="1"/>
      <w:numFmt w:val="lowerLetter"/>
      <w:lvlText w:val="%2."/>
      <w:lvlJc w:val="left"/>
      <w:pPr>
        <w:ind w:left="1440" w:hanging="360"/>
      </w:pPr>
    </w:lvl>
    <w:lvl w:ilvl="2" w:tplc="0415000F"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63A66A0"/>
    <w:multiLevelType w:val="multilevel"/>
    <w:tmpl w:val="1406794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nsid w:val="46AE4DB9"/>
    <w:multiLevelType w:val="hybridMultilevel"/>
    <w:tmpl w:val="45B0FBEA"/>
    <w:lvl w:ilvl="0" w:tplc="EC88DC62">
      <w:start w:val="1"/>
      <w:numFmt w:val="decimal"/>
      <w:lvlText w:val="%1)"/>
      <w:lvlJc w:val="left"/>
      <w:pPr>
        <w:ind w:left="2912" w:hanging="360"/>
      </w:pPr>
      <w:rPr>
        <w:color w:val="auto"/>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nsid w:val="4A2D699F"/>
    <w:multiLevelType w:val="hybridMultilevel"/>
    <w:tmpl w:val="539AA01C"/>
    <w:lvl w:ilvl="0" w:tplc="E06AE690">
      <w:start w:val="1"/>
      <w:numFmt w:val="decimal"/>
      <w:lvlText w:val="%1."/>
      <w:lvlJc w:val="left"/>
      <w:pPr>
        <w:ind w:left="758" w:hanging="360"/>
      </w:pPr>
      <w:rPr>
        <w:b w:val="0"/>
      </w:rPr>
    </w:lvl>
    <w:lvl w:ilvl="1" w:tplc="04150019" w:tentative="1">
      <w:start w:val="1"/>
      <w:numFmt w:val="lowerLetter"/>
      <w:lvlText w:val="%2."/>
      <w:lvlJc w:val="left"/>
      <w:pPr>
        <w:ind w:left="1478" w:hanging="360"/>
      </w:pPr>
    </w:lvl>
    <w:lvl w:ilvl="2" w:tplc="0415001B" w:tentative="1">
      <w:start w:val="1"/>
      <w:numFmt w:val="lowerRoman"/>
      <w:lvlText w:val="%3."/>
      <w:lvlJc w:val="right"/>
      <w:pPr>
        <w:ind w:left="2198" w:hanging="180"/>
      </w:pPr>
    </w:lvl>
    <w:lvl w:ilvl="3" w:tplc="0415000F" w:tentative="1">
      <w:start w:val="1"/>
      <w:numFmt w:val="decimal"/>
      <w:lvlText w:val="%4."/>
      <w:lvlJc w:val="left"/>
      <w:pPr>
        <w:ind w:left="2918" w:hanging="360"/>
      </w:pPr>
    </w:lvl>
    <w:lvl w:ilvl="4" w:tplc="04150019" w:tentative="1">
      <w:start w:val="1"/>
      <w:numFmt w:val="lowerLetter"/>
      <w:lvlText w:val="%5."/>
      <w:lvlJc w:val="left"/>
      <w:pPr>
        <w:ind w:left="3638" w:hanging="360"/>
      </w:pPr>
    </w:lvl>
    <w:lvl w:ilvl="5" w:tplc="0415001B" w:tentative="1">
      <w:start w:val="1"/>
      <w:numFmt w:val="lowerRoman"/>
      <w:lvlText w:val="%6."/>
      <w:lvlJc w:val="right"/>
      <w:pPr>
        <w:ind w:left="4358" w:hanging="180"/>
      </w:pPr>
    </w:lvl>
    <w:lvl w:ilvl="6" w:tplc="0415000F" w:tentative="1">
      <w:start w:val="1"/>
      <w:numFmt w:val="decimal"/>
      <w:lvlText w:val="%7."/>
      <w:lvlJc w:val="left"/>
      <w:pPr>
        <w:ind w:left="5078" w:hanging="360"/>
      </w:pPr>
    </w:lvl>
    <w:lvl w:ilvl="7" w:tplc="04150019" w:tentative="1">
      <w:start w:val="1"/>
      <w:numFmt w:val="lowerLetter"/>
      <w:lvlText w:val="%8."/>
      <w:lvlJc w:val="left"/>
      <w:pPr>
        <w:ind w:left="5798" w:hanging="360"/>
      </w:pPr>
    </w:lvl>
    <w:lvl w:ilvl="8" w:tplc="0415001B" w:tentative="1">
      <w:start w:val="1"/>
      <w:numFmt w:val="lowerRoman"/>
      <w:lvlText w:val="%9."/>
      <w:lvlJc w:val="right"/>
      <w:pPr>
        <w:ind w:left="6518" w:hanging="180"/>
      </w:pPr>
    </w:lvl>
  </w:abstractNum>
  <w:abstractNum w:abstractNumId="12">
    <w:nsid w:val="518B0EC2"/>
    <w:multiLevelType w:val="hybridMultilevel"/>
    <w:tmpl w:val="3B908336"/>
    <w:lvl w:ilvl="0" w:tplc="7E82C2DA">
      <w:start w:val="1"/>
      <w:numFmt w:val="lowerLetter"/>
      <w:lvlText w:val="%1)"/>
      <w:lvlJc w:val="left"/>
      <w:pPr>
        <w:ind w:left="9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4992EB9"/>
    <w:multiLevelType w:val="multilevel"/>
    <w:tmpl w:val="632AAC08"/>
    <w:lvl w:ilvl="0">
      <w:start w:val="1"/>
      <w:numFmt w:val="decimal"/>
      <w:lvlText w:val="%1."/>
      <w:lvlJc w:val="left"/>
      <w:pPr>
        <w:ind w:left="540" w:hanging="540"/>
      </w:pPr>
      <w:rPr>
        <w:rFonts w:hint="default"/>
      </w:rPr>
    </w:lvl>
    <w:lvl w:ilvl="1">
      <w:start w:val="1"/>
      <w:numFmt w:val="decimal"/>
      <w:lvlText w:val="%1.%2)"/>
      <w:lvlJc w:val="left"/>
      <w:pPr>
        <w:ind w:left="1146" w:hanging="720"/>
      </w:pPr>
      <w:rPr>
        <w:rFonts w:hint="default"/>
        <w:color w:val="auto"/>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4">
    <w:nsid w:val="5A31494E"/>
    <w:multiLevelType w:val="hybridMultilevel"/>
    <w:tmpl w:val="0434BC64"/>
    <w:lvl w:ilvl="0" w:tplc="006A495C">
      <w:start w:val="9"/>
      <w:numFmt w:val="decimal"/>
      <w:lvlText w:val="%1)"/>
      <w:lvlJc w:val="left"/>
      <w:pPr>
        <w:tabs>
          <w:tab w:val="num" w:pos="360"/>
        </w:tabs>
        <w:ind w:left="360" w:hanging="360"/>
      </w:pPr>
      <w:rPr>
        <w:rFonts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43B032E"/>
    <w:multiLevelType w:val="multilevel"/>
    <w:tmpl w:val="2C7CF27A"/>
    <w:lvl w:ilvl="0">
      <w:start w:val="1"/>
      <w:numFmt w:val="decimal"/>
      <w:lvlText w:val="%1."/>
      <w:lvlJc w:val="left"/>
      <w:pPr>
        <w:ind w:left="540" w:hanging="540"/>
      </w:pPr>
      <w:rPr>
        <w:rFonts w:hint="default"/>
      </w:rPr>
    </w:lvl>
    <w:lvl w:ilvl="1">
      <w:start w:val="4"/>
      <w:numFmt w:val="decimal"/>
      <w:lvlText w:val="%2)"/>
      <w:lvlJc w:val="left"/>
      <w:pPr>
        <w:ind w:left="1146" w:hanging="720"/>
      </w:pPr>
      <w:rPr>
        <w:rFonts w:hint="default"/>
        <w:b w:val="0"/>
        <w:color w:val="auto"/>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6">
    <w:nsid w:val="673F20C7"/>
    <w:multiLevelType w:val="multilevel"/>
    <w:tmpl w:val="2C7CF27A"/>
    <w:lvl w:ilvl="0">
      <w:start w:val="1"/>
      <w:numFmt w:val="decimal"/>
      <w:lvlText w:val="%1."/>
      <w:lvlJc w:val="left"/>
      <w:pPr>
        <w:ind w:left="540" w:hanging="540"/>
      </w:pPr>
      <w:rPr>
        <w:rFonts w:hint="default"/>
      </w:rPr>
    </w:lvl>
    <w:lvl w:ilvl="1">
      <w:start w:val="4"/>
      <w:numFmt w:val="decimal"/>
      <w:lvlText w:val="%2)"/>
      <w:lvlJc w:val="left"/>
      <w:pPr>
        <w:ind w:left="1146" w:hanging="720"/>
      </w:pPr>
      <w:rPr>
        <w:rFonts w:hint="default"/>
        <w:b w:val="0"/>
        <w:color w:val="auto"/>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7">
    <w:nsid w:val="682B0D9D"/>
    <w:multiLevelType w:val="hybridMultilevel"/>
    <w:tmpl w:val="5E6CBE94"/>
    <w:lvl w:ilvl="0" w:tplc="3B48CD9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BB96A22"/>
    <w:multiLevelType w:val="hybridMultilevel"/>
    <w:tmpl w:val="040EF78E"/>
    <w:lvl w:ilvl="0" w:tplc="1E702D5A">
      <w:start w:val="7"/>
      <w:numFmt w:val="decimal"/>
      <w:lvlText w:val="%1)"/>
      <w:lvlJc w:val="left"/>
      <w:pPr>
        <w:ind w:left="720" w:hanging="360"/>
      </w:pPr>
      <w:rPr>
        <w:rFonts w:hint="default"/>
        <w:b w:val="0"/>
      </w:rPr>
    </w:lvl>
    <w:lvl w:ilvl="1" w:tplc="1F2AF4E2" w:tentative="1">
      <w:start w:val="1"/>
      <w:numFmt w:val="lowerLetter"/>
      <w:lvlText w:val="%2."/>
      <w:lvlJc w:val="left"/>
      <w:pPr>
        <w:ind w:left="1440" w:hanging="360"/>
      </w:pPr>
    </w:lvl>
    <w:lvl w:ilvl="2" w:tplc="4A421C54" w:tentative="1">
      <w:start w:val="1"/>
      <w:numFmt w:val="lowerRoman"/>
      <w:lvlText w:val="%3."/>
      <w:lvlJc w:val="right"/>
      <w:pPr>
        <w:ind w:left="2160" w:hanging="180"/>
      </w:pPr>
    </w:lvl>
    <w:lvl w:ilvl="3" w:tplc="0E18F5C6" w:tentative="1">
      <w:start w:val="1"/>
      <w:numFmt w:val="decimal"/>
      <w:lvlText w:val="%4."/>
      <w:lvlJc w:val="left"/>
      <w:pPr>
        <w:ind w:left="2880" w:hanging="360"/>
      </w:pPr>
    </w:lvl>
    <w:lvl w:ilvl="4" w:tplc="370E9BB8" w:tentative="1">
      <w:start w:val="1"/>
      <w:numFmt w:val="lowerLetter"/>
      <w:lvlText w:val="%5."/>
      <w:lvlJc w:val="left"/>
      <w:pPr>
        <w:ind w:left="3600" w:hanging="360"/>
      </w:pPr>
    </w:lvl>
    <w:lvl w:ilvl="5" w:tplc="6A58234E" w:tentative="1">
      <w:start w:val="1"/>
      <w:numFmt w:val="lowerRoman"/>
      <w:lvlText w:val="%6."/>
      <w:lvlJc w:val="right"/>
      <w:pPr>
        <w:ind w:left="4320" w:hanging="180"/>
      </w:pPr>
    </w:lvl>
    <w:lvl w:ilvl="6" w:tplc="B6F66E3C" w:tentative="1">
      <w:start w:val="1"/>
      <w:numFmt w:val="decimal"/>
      <w:lvlText w:val="%7."/>
      <w:lvlJc w:val="left"/>
      <w:pPr>
        <w:ind w:left="5040" w:hanging="360"/>
      </w:pPr>
    </w:lvl>
    <w:lvl w:ilvl="7" w:tplc="8D2E80E8" w:tentative="1">
      <w:start w:val="1"/>
      <w:numFmt w:val="lowerLetter"/>
      <w:lvlText w:val="%8."/>
      <w:lvlJc w:val="left"/>
      <w:pPr>
        <w:ind w:left="5760" w:hanging="360"/>
      </w:pPr>
    </w:lvl>
    <w:lvl w:ilvl="8" w:tplc="DC2E8A98"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2"/>
  </w:num>
  <w:num w:numId="5">
    <w:abstractNumId w:val="8"/>
  </w:num>
  <w:num w:numId="6">
    <w:abstractNumId w:val="5"/>
  </w:num>
  <w:num w:numId="7">
    <w:abstractNumId w:val="6"/>
  </w:num>
  <w:num w:numId="8">
    <w:abstractNumId w:val="13"/>
  </w:num>
  <w:num w:numId="9">
    <w:abstractNumId w:val="4"/>
  </w:num>
  <w:num w:numId="10">
    <w:abstractNumId w:val="16"/>
  </w:num>
  <w:num w:numId="11">
    <w:abstractNumId w:val="15"/>
  </w:num>
  <w:num w:numId="12">
    <w:abstractNumId w:val="11"/>
  </w:num>
  <w:num w:numId="13">
    <w:abstractNumId w:val="7"/>
  </w:num>
  <w:num w:numId="14">
    <w:abstractNumId w:val="1"/>
  </w:num>
  <w:num w:numId="15">
    <w:abstractNumId w:val="14"/>
  </w:num>
  <w:num w:numId="16">
    <w:abstractNumId w:val="9"/>
  </w:num>
  <w:num w:numId="17">
    <w:abstractNumId w:val="10"/>
  </w:num>
  <w:num w:numId="18">
    <w:abstractNumId w:val="17"/>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mirrorMargins/>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5071F0"/>
    <w:rsid w:val="000210BC"/>
    <w:rsid w:val="0002369C"/>
    <w:rsid w:val="000268DB"/>
    <w:rsid w:val="0004031F"/>
    <w:rsid w:val="00050CE5"/>
    <w:rsid w:val="00051B37"/>
    <w:rsid w:val="000540D2"/>
    <w:rsid w:val="00072646"/>
    <w:rsid w:val="000A590C"/>
    <w:rsid w:val="000C0473"/>
    <w:rsid w:val="000D5BEF"/>
    <w:rsid w:val="00104CC6"/>
    <w:rsid w:val="00106748"/>
    <w:rsid w:val="001144D6"/>
    <w:rsid w:val="00115E6C"/>
    <w:rsid w:val="00127C9C"/>
    <w:rsid w:val="00160A5D"/>
    <w:rsid w:val="00183292"/>
    <w:rsid w:val="00185BC0"/>
    <w:rsid w:val="00192FA5"/>
    <w:rsid w:val="001A5875"/>
    <w:rsid w:val="001A6E3C"/>
    <w:rsid w:val="001B1F18"/>
    <w:rsid w:val="001F1B1F"/>
    <w:rsid w:val="001F629E"/>
    <w:rsid w:val="00207408"/>
    <w:rsid w:val="0021076C"/>
    <w:rsid w:val="00213404"/>
    <w:rsid w:val="002414CD"/>
    <w:rsid w:val="00253301"/>
    <w:rsid w:val="00266E6D"/>
    <w:rsid w:val="00270B80"/>
    <w:rsid w:val="00283750"/>
    <w:rsid w:val="0028508F"/>
    <w:rsid w:val="00285F13"/>
    <w:rsid w:val="002868A9"/>
    <w:rsid w:val="0028731F"/>
    <w:rsid w:val="002A1641"/>
    <w:rsid w:val="002A38F0"/>
    <w:rsid w:val="002B678E"/>
    <w:rsid w:val="002E675C"/>
    <w:rsid w:val="002F6A30"/>
    <w:rsid w:val="003249D7"/>
    <w:rsid w:val="0032741F"/>
    <w:rsid w:val="003279B2"/>
    <w:rsid w:val="00335D9A"/>
    <w:rsid w:val="0033715D"/>
    <w:rsid w:val="003438E3"/>
    <w:rsid w:val="003539F1"/>
    <w:rsid w:val="00354D7A"/>
    <w:rsid w:val="003574DE"/>
    <w:rsid w:val="0036229D"/>
    <w:rsid w:val="00363C0C"/>
    <w:rsid w:val="00393C15"/>
    <w:rsid w:val="003C1E44"/>
    <w:rsid w:val="003E6DC5"/>
    <w:rsid w:val="003F16B1"/>
    <w:rsid w:val="003F1AB5"/>
    <w:rsid w:val="003F6CED"/>
    <w:rsid w:val="00401D09"/>
    <w:rsid w:val="00423459"/>
    <w:rsid w:val="00432CFB"/>
    <w:rsid w:val="004348C9"/>
    <w:rsid w:val="004370BC"/>
    <w:rsid w:val="00443070"/>
    <w:rsid w:val="004453C8"/>
    <w:rsid w:val="0045252E"/>
    <w:rsid w:val="00461964"/>
    <w:rsid w:val="004A18B7"/>
    <w:rsid w:val="004A19A7"/>
    <w:rsid w:val="004C0120"/>
    <w:rsid w:val="004D25A3"/>
    <w:rsid w:val="004E3985"/>
    <w:rsid w:val="005049CA"/>
    <w:rsid w:val="005071F0"/>
    <w:rsid w:val="0050768B"/>
    <w:rsid w:val="00512C98"/>
    <w:rsid w:val="005219CF"/>
    <w:rsid w:val="005241E0"/>
    <w:rsid w:val="00524A73"/>
    <w:rsid w:val="00525599"/>
    <w:rsid w:val="00537A25"/>
    <w:rsid w:val="00560E31"/>
    <w:rsid w:val="00567FA1"/>
    <w:rsid w:val="00572412"/>
    <w:rsid w:val="00575FDD"/>
    <w:rsid w:val="00586080"/>
    <w:rsid w:val="00586933"/>
    <w:rsid w:val="00586C9A"/>
    <w:rsid w:val="00593117"/>
    <w:rsid w:val="005C101A"/>
    <w:rsid w:val="005D14D7"/>
    <w:rsid w:val="005E3B9B"/>
    <w:rsid w:val="005E5D05"/>
    <w:rsid w:val="006262F3"/>
    <w:rsid w:val="00632EF3"/>
    <w:rsid w:val="00633BC9"/>
    <w:rsid w:val="00637812"/>
    <w:rsid w:val="00637F12"/>
    <w:rsid w:val="006407A6"/>
    <w:rsid w:val="00644FC0"/>
    <w:rsid w:val="00654676"/>
    <w:rsid w:val="006637C3"/>
    <w:rsid w:val="00671833"/>
    <w:rsid w:val="00691537"/>
    <w:rsid w:val="006A07F5"/>
    <w:rsid w:val="006B547A"/>
    <w:rsid w:val="006C0BE7"/>
    <w:rsid w:val="006C151A"/>
    <w:rsid w:val="006D02FC"/>
    <w:rsid w:val="006F72F2"/>
    <w:rsid w:val="006F7989"/>
    <w:rsid w:val="00703116"/>
    <w:rsid w:val="00713C9A"/>
    <w:rsid w:val="007147B8"/>
    <w:rsid w:val="00723790"/>
    <w:rsid w:val="00737CE9"/>
    <w:rsid w:val="0075368E"/>
    <w:rsid w:val="00760D25"/>
    <w:rsid w:val="007662CB"/>
    <w:rsid w:val="0077174A"/>
    <w:rsid w:val="00775303"/>
    <w:rsid w:val="00777A8A"/>
    <w:rsid w:val="007849CC"/>
    <w:rsid w:val="007A3F66"/>
    <w:rsid w:val="007A7CC4"/>
    <w:rsid w:val="007A7F8F"/>
    <w:rsid w:val="007B635A"/>
    <w:rsid w:val="007C6F02"/>
    <w:rsid w:val="007E08F9"/>
    <w:rsid w:val="007E135E"/>
    <w:rsid w:val="008019B1"/>
    <w:rsid w:val="00811725"/>
    <w:rsid w:val="0081354E"/>
    <w:rsid w:val="00820866"/>
    <w:rsid w:val="0083081B"/>
    <w:rsid w:val="00836987"/>
    <w:rsid w:val="00851EAD"/>
    <w:rsid w:val="00864B19"/>
    <w:rsid w:val="00875C50"/>
    <w:rsid w:val="0088083B"/>
    <w:rsid w:val="00890B85"/>
    <w:rsid w:val="008942EC"/>
    <w:rsid w:val="008C2F9A"/>
    <w:rsid w:val="008C4280"/>
    <w:rsid w:val="008D337F"/>
    <w:rsid w:val="008F2E69"/>
    <w:rsid w:val="008F4886"/>
    <w:rsid w:val="00945FCF"/>
    <w:rsid w:val="00967C90"/>
    <w:rsid w:val="00975BA4"/>
    <w:rsid w:val="00997A44"/>
    <w:rsid w:val="009A5AC2"/>
    <w:rsid w:val="009B16AB"/>
    <w:rsid w:val="009B22B8"/>
    <w:rsid w:val="009C13A9"/>
    <w:rsid w:val="009F7481"/>
    <w:rsid w:val="00A20C11"/>
    <w:rsid w:val="00A31332"/>
    <w:rsid w:val="00A33A55"/>
    <w:rsid w:val="00A54EAC"/>
    <w:rsid w:val="00A73A69"/>
    <w:rsid w:val="00A83663"/>
    <w:rsid w:val="00A9110E"/>
    <w:rsid w:val="00A932EE"/>
    <w:rsid w:val="00AA7A0D"/>
    <w:rsid w:val="00AC0804"/>
    <w:rsid w:val="00AC3354"/>
    <w:rsid w:val="00AC363B"/>
    <w:rsid w:val="00AD2EEF"/>
    <w:rsid w:val="00AF4028"/>
    <w:rsid w:val="00B0189C"/>
    <w:rsid w:val="00B12378"/>
    <w:rsid w:val="00B1511B"/>
    <w:rsid w:val="00B339E7"/>
    <w:rsid w:val="00B414D5"/>
    <w:rsid w:val="00B43163"/>
    <w:rsid w:val="00B57A43"/>
    <w:rsid w:val="00B67993"/>
    <w:rsid w:val="00B765EF"/>
    <w:rsid w:val="00B810B6"/>
    <w:rsid w:val="00B958A4"/>
    <w:rsid w:val="00BA646B"/>
    <w:rsid w:val="00BA76E5"/>
    <w:rsid w:val="00BB045F"/>
    <w:rsid w:val="00BB606B"/>
    <w:rsid w:val="00BD0015"/>
    <w:rsid w:val="00BD19DE"/>
    <w:rsid w:val="00BD3AB7"/>
    <w:rsid w:val="00BD4068"/>
    <w:rsid w:val="00BE7A56"/>
    <w:rsid w:val="00BF1EFB"/>
    <w:rsid w:val="00C02C32"/>
    <w:rsid w:val="00C06666"/>
    <w:rsid w:val="00C0745F"/>
    <w:rsid w:val="00C229E0"/>
    <w:rsid w:val="00C23028"/>
    <w:rsid w:val="00C23936"/>
    <w:rsid w:val="00C61421"/>
    <w:rsid w:val="00C9169A"/>
    <w:rsid w:val="00C94D3B"/>
    <w:rsid w:val="00CA4514"/>
    <w:rsid w:val="00CB1954"/>
    <w:rsid w:val="00CB400B"/>
    <w:rsid w:val="00CD029A"/>
    <w:rsid w:val="00CD2D97"/>
    <w:rsid w:val="00D00D0A"/>
    <w:rsid w:val="00D015F6"/>
    <w:rsid w:val="00D1413D"/>
    <w:rsid w:val="00D21590"/>
    <w:rsid w:val="00D25E5B"/>
    <w:rsid w:val="00D51A2F"/>
    <w:rsid w:val="00D7311B"/>
    <w:rsid w:val="00D87049"/>
    <w:rsid w:val="00D9741B"/>
    <w:rsid w:val="00DA076C"/>
    <w:rsid w:val="00DA574A"/>
    <w:rsid w:val="00DB1C10"/>
    <w:rsid w:val="00DD291D"/>
    <w:rsid w:val="00DE5B0A"/>
    <w:rsid w:val="00E06367"/>
    <w:rsid w:val="00E14496"/>
    <w:rsid w:val="00E15BC8"/>
    <w:rsid w:val="00E162EB"/>
    <w:rsid w:val="00E20DC4"/>
    <w:rsid w:val="00E33E38"/>
    <w:rsid w:val="00E368DC"/>
    <w:rsid w:val="00E40AF3"/>
    <w:rsid w:val="00E420AA"/>
    <w:rsid w:val="00E44B37"/>
    <w:rsid w:val="00E55F35"/>
    <w:rsid w:val="00E72786"/>
    <w:rsid w:val="00EA5098"/>
    <w:rsid w:val="00EB0A6E"/>
    <w:rsid w:val="00EC2BA7"/>
    <w:rsid w:val="00EC35E9"/>
    <w:rsid w:val="00EC6E49"/>
    <w:rsid w:val="00ED2DDC"/>
    <w:rsid w:val="00EF0F0B"/>
    <w:rsid w:val="00EF5717"/>
    <w:rsid w:val="00F05B18"/>
    <w:rsid w:val="00F16192"/>
    <w:rsid w:val="00F22D86"/>
    <w:rsid w:val="00F23E7D"/>
    <w:rsid w:val="00F263EB"/>
    <w:rsid w:val="00F53E93"/>
    <w:rsid w:val="00F90266"/>
    <w:rsid w:val="00F92F6F"/>
    <w:rsid w:val="00FA208F"/>
    <w:rsid w:val="00FA595C"/>
    <w:rsid w:val="00FB5DB0"/>
    <w:rsid w:val="00FB79FC"/>
    <w:rsid w:val="00FE28B9"/>
    <w:rsid w:val="00FE5038"/>
    <w:rsid w:val="00FF2FB2"/>
    <w:rsid w:val="00FF5C9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71F0"/>
    <w:pPr>
      <w:spacing w:after="0" w:line="240" w:lineRule="auto"/>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uiPriority w:val="9"/>
    <w:semiHidden/>
    <w:unhideWhenUsed/>
    <w:qFormat/>
    <w:rsid w:val="00F90266"/>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blokowyArial">
    <w:name w:val="Tekst blokowy + Arial"/>
    <w:aliases w:val="14 pt,Wyjustowany,Z lewej:  1,48 cm,Pierwszy wiersz..."/>
    <w:basedOn w:val="Tekstblokowy"/>
    <w:rsid w:val="005071F0"/>
    <w:pPr>
      <w:widowControl w:val="0"/>
      <w:pBdr>
        <w:top w:val="none" w:sz="0" w:space="0" w:color="auto"/>
        <w:left w:val="none" w:sz="0" w:space="0" w:color="auto"/>
        <w:bottom w:val="none" w:sz="0" w:space="0" w:color="auto"/>
        <w:right w:val="none" w:sz="0" w:space="0" w:color="auto"/>
      </w:pBdr>
      <w:shd w:val="clear" w:color="auto" w:fill="FFFFFF"/>
      <w:autoSpaceDE w:val="0"/>
      <w:autoSpaceDN w:val="0"/>
      <w:adjustRightInd w:val="0"/>
      <w:ind w:left="839" w:right="3" w:firstLine="577"/>
      <w:jc w:val="both"/>
    </w:pPr>
    <w:rPr>
      <w:rFonts w:ascii="Arial" w:eastAsia="Times New Roman" w:hAnsi="Arial" w:cs="Arial"/>
      <w:i w:val="0"/>
      <w:iCs w:val="0"/>
      <w:color w:val="000000"/>
      <w:sz w:val="28"/>
      <w:szCs w:val="28"/>
    </w:rPr>
  </w:style>
  <w:style w:type="paragraph" w:styleId="Tekstblokowy">
    <w:name w:val="Block Text"/>
    <w:basedOn w:val="Normalny"/>
    <w:uiPriority w:val="99"/>
    <w:semiHidden/>
    <w:unhideWhenUsed/>
    <w:rsid w:val="005071F0"/>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Akapitzlist">
    <w:name w:val="List Paragraph"/>
    <w:basedOn w:val="Normalny"/>
    <w:link w:val="AkapitzlistZnak"/>
    <w:uiPriority w:val="34"/>
    <w:qFormat/>
    <w:rsid w:val="005071F0"/>
    <w:pPr>
      <w:ind w:left="720"/>
    </w:pPr>
    <w:rPr>
      <w:rFonts w:ascii="Calibri" w:eastAsia="Calibri" w:hAnsi="Calibri"/>
      <w:sz w:val="22"/>
      <w:szCs w:val="22"/>
    </w:rPr>
  </w:style>
  <w:style w:type="paragraph" w:styleId="Tekstpodstawowy">
    <w:name w:val="Body Text"/>
    <w:basedOn w:val="Normalny"/>
    <w:link w:val="TekstpodstawowyZnak"/>
    <w:rsid w:val="006A07F5"/>
    <w:pPr>
      <w:widowControl w:val="0"/>
      <w:shd w:val="clear" w:color="auto" w:fill="FFFFFF"/>
      <w:suppressAutoHyphens/>
      <w:autoSpaceDE w:val="0"/>
      <w:spacing w:line="230" w:lineRule="exact"/>
    </w:pPr>
    <w:rPr>
      <w:rFonts w:ascii="Arial" w:hAnsi="Arial" w:cs="Arial"/>
      <w:color w:val="000000"/>
      <w:lang w:eastAsia="zh-CN"/>
    </w:rPr>
  </w:style>
  <w:style w:type="character" w:customStyle="1" w:styleId="TekstpodstawowyZnak">
    <w:name w:val="Tekst podstawowy Znak"/>
    <w:basedOn w:val="Domylnaczcionkaakapitu"/>
    <w:link w:val="Tekstpodstawowy"/>
    <w:rsid w:val="006A07F5"/>
    <w:rPr>
      <w:rFonts w:ascii="Arial" w:eastAsia="Times New Roman" w:hAnsi="Arial" w:cs="Arial"/>
      <w:color w:val="000000"/>
      <w:sz w:val="24"/>
      <w:szCs w:val="24"/>
      <w:shd w:val="clear" w:color="auto" w:fill="FFFFFF"/>
      <w:lang w:eastAsia="zh-CN"/>
    </w:rPr>
  </w:style>
  <w:style w:type="paragraph" w:styleId="Nagwek">
    <w:name w:val="header"/>
    <w:basedOn w:val="Normalny"/>
    <w:link w:val="NagwekZnak"/>
    <w:uiPriority w:val="99"/>
    <w:semiHidden/>
    <w:unhideWhenUsed/>
    <w:rsid w:val="00A54EAC"/>
    <w:pPr>
      <w:tabs>
        <w:tab w:val="center" w:pos="4536"/>
        <w:tab w:val="right" w:pos="9072"/>
      </w:tabs>
    </w:pPr>
  </w:style>
  <w:style w:type="character" w:customStyle="1" w:styleId="NagwekZnak">
    <w:name w:val="Nagłówek Znak"/>
    <w:basedOn w:val="Domylnaczcionkaakapitu"/>
    <w:link w:val="Nagwek"/>
    <w:uiPriority w:val="99"/>
    <w:semiHidden/>
    <w:rsid w:val="00A54EAC"/>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A54EAC"/>
    <w:pPr>
      <w:tabs>
        <w:tab w:val="center" w:pos="4536"/>
        <w:tab w:val="right" w:pos="9072"/>
      </w:tabs>
    </w:pPr>
  </w:style>
  <w:style w:type="character" w:customStyle="1" w:styleId="StopkaZnak">
    <w:name w:val="Stopka Znak"/>
    <w:basedOn w:val="Domylnaczcionkaakapitu"/>
    <w:link w:val="Stopka"/>
    <w:uiPriority w:val="99"/>
    <w:rsid w:val="00A54EAC"/>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rsid w:val="00671833"/>
    <w:rPr>
      <w:rFonts w:ascii="Calibri" w:eastAsia="Calibri" w:hAnsi="Calibri" w:cs="Times New Roman"/>
      <w:lang w:eastAsia="pl-PL"/>
    </w:rPr>
  </w:style>
  <w:style w:type="paragraph" w:customStyle="1" w:styleId="Style1">
    <w:name w:val="Style1"/>
    <w:basedOn w:val="Normalny"/>
    <w:uiPriority w:val="99"/>
    <w:rsid w:val="00671833"/>
    <w:pPr>
      <w:widowControl w:val="0"/>
      <w:autoSpaceDE w:val="0"/>
      <w:autoSpaceDN w:val="0"/>
      <w:adjustRightInd w:val="0"/>
      <w:spacing w:line="210" w:lineRule="exact"/>
      <w:ind w:hanging="211"/>
      <w:jc w:val="both"/>
    </w:pPr>
    <w:rPr>
      <w:rFonts w:ascii="Arial" w:hAnsi="Arial" w:cs="Arial"/>
    </w:rPr>
  </w:style>
  <w:style w:type="paragraph" w:customStyle="1" w:styleId="Default">
    <w:name w:val="Default"/>
    <w:rsid w:val="00671833"/>
    <w:pPr>
      <w:autoSpaceDE w:val="0"/>
      <w:autoSpaceDN w:val="0"/>
      <w:adjustRightInd w:val="0"/>
      <w:spacing w:after="0" w:line="240" w:lineRule="auto"/>
    </w:pPr>
    <w:rPr>
      <w:rFonts w:ascii="Arial" w:eastAsia="Times New Roman" w:hAnsi="Arial" w:cs="Arial"/>
      <w:color w:val="000000"/>
      <w:sz w:val="24"/>
      <w:szCs w:val="24"/>
    </w:rPr>
  </w:style>
  <w:style w:type="character" w:styleId="Odwoaniedokomentarza">
    <w:name w:val="annotation reference"/>
    <w:basedOn w:val="Domylnaczcionkaakapitu"/>
    <w:uiPriority w:val="99"/>
    <w:semiHidden/>
    <w:unhideWhenUsed/>
    <w:rsid w:val="00B43163"/>
    <w:rPr>
      <w:sz w:val="16"/>
      <w:szCs w:val="16"/>
    </w:rPr>
  </w:style>
  <w:style w:type="paragraph" w:styleId="Tekstkomentarza">
    <w:name w:val="annotation text"/>
    <w:basedOn w:val="Normalny"/>
    <w:link w:val="TekstkomentarzaZnak"/>
    <w:uiPriority w:val="99"/>
    <w:semiHidden/>
    <w:unhideWhenUsed/>
    <w:rsid w:val="00B43163"/>
    <w:rPr>
      <w:sz w:val="20"/>
      <w:szCs w:val="20"/>
    </w:rPr>
  </w:style>
  <w:style w:type="character" w:customStyle="1" w:styleId="TekstkomentarzaZnak">
    <w:name w:val="Tekst komentarza Znak"/>
    <w:basedOn w:val="Domylnaczcionkaakapitu"/>
    <w:link w:val="Tekstkomentarza"/>
    <w:uiPriority w:val="99"/>
    <w:semiHidden/>
    <w:rsid w:val="00B4316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43163"/>
    <w:rPr>
      <w:b/>
      <w:bCs/>
    </w:rPr>
  </w:style>
  <w:style w:type="character" w:customStyle="1" w:styleId="TematkomentarzaZnak">
    <w:name w:val="Temat komentarza Znak"/>
    <w:basedOn w:val="TekstkomentarzaZnak"/>
    <w:link w:val="Tematkomentarza"/>
    <w:uiPriority w:val="99"/>
    <w:semiHidden/>
    <w:rsid w:val="00B43163"/>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B43163"/>
    <w:rPr>
      <w:rFonts w:ascii="Tahoma" w:hAnsi="Tahoma" w:cs="Tahoma"/>
      <w:sz w:val="16"/>
      <w:szCs w:val="16"/>
    </w:rPr>
  </w:style>
  <w:style w:type="character" w:customStyle="1" w:styleId="TekstdymkaZnak">
    <w:name w:val="Tekst dymka Znak"/>
    <w:basedOn w:val="Domylnaczcionkaakapitu"/>
    <w:link w:val="Tekstdymka"/>
    <w:uiPriority w:val="99"/>
    <w:semiHidden/>
    <w:rsid w:val="00B43163"/>
    <w:rPr>
      <w:rFonts w:ascii="Tahoma" w:eastAsia="Times New Roman" w:hAnsi="Tahoma" w:cs="Tahoma"/>
      <w:sz w:val="16"/>
      <w:szCs w:val="16"/>
      <w:lang w:eastAsia="pl-PL"/>
    </w:rPr>
  </w:style>
  <w:style w:type="character" w:customStyle="1" w:styleId="Nagwek8Znak">
    <w:name w:val="Nagłówek 8 Znak"/>
    <w:basedOn w:val="Domylnaczcionkaakapitu"/>
    <w:link w:val="Nagwek8"/>
    <w:rsid w:val="00F90266"/>
    <w:rPr>
      <w:rFonts w:asciiTheme="majorHAnsi" w:eastAsiaTheme="majorEastAsia" w:hAnsiTheme="majorHAnsi" w:cstheme="majorBidi"/>
      <w:color w:val="404040" w:themeColor="text1" w:themeTint="BF"/>
      <w:sz w:val="20"/>
      <w:szCs w:val="20"/>
      <w:lang w:eastAsia="pl-PL"/>
    </w:rPr>
  </w:style>
  <w:style w:type="character" w:styleId="Hipercze">
    <w:name w:val="Hyperlink"/>
    <w:basedOn w:val="Domylnaczcionkaakapitu"/>
    <w:rsid w:val="002868A9"/>
    <w:rPr>
      <w:rFonts w:ascii="Verdana" w:hAnsi="Verdana" w:hint="default"/>
      <w:color w:val="0000FF"/>
      <w:sz w:val="20"/>
      <w:szCs w:val="20"/>
      <w:u w:val="single"/>
    </w:rPr>
  </w:style>
</w:styles>
</file>

<file path=word/webSettings.xml><?xml version="1.0" encoding="utf-8"?>
<w:webSettings xmlns:r="http://schemas.openxmlformats.org/officeDocument/2006/relationships" xmlns:w="http://schemas.openxmlformats.org/wordprocessingml/2006/main">
  <w:divs>
    <w:div w:id="761992267">
      <w:bodyDiv w:val="1"/>
      <w:marLeft w:val="0"/>
      <w:marRight w:val="0"/>
      <w:marTop w:val="0"/>
      <w:marBottom w:val="0"/>
      <w:divBdr>
        <w:top w:val="none" w:sz="0" w:space="0" w:color="auto"/>
        <w:left w:val="none" w:sz="0" w:space="0" w:color="auto"/>
        <w:bottom w:val="none" w:sz="0" w:space="0" w:color="auto"/>
        <w:right w:val="none" w:sz="0" w:space="0" w:color="auto"/>
      </w:divBdr>
      <w:divsChild>
        <w:div w:id="2117748994">
          <w:marLeft w:val="0"/>
          <w:marRight w:val="0"/>
          <w:marTop w:val="0"/>
          <w:marBottom w:val="0"/>
          <w:divBdr>
            <w:top w:val="none" w:sz="0" w:space="0" w:color="auto"/>
            <w:left w:val="none" w:sz="0" w:space="0" w:color="auto"/>
            <w:bottom w:val="none" w:sz="0" w:space="0" w:color="auto"/>
            <w:right w:val="none" w:sz="0" w:space="0" w:color="auto"/>
          </w:divBdr>
        </w:div>
        <w:div w:id="1657874336">
          <w:marLeft w:val="0"/>
          <w:marRight w:val="0"/>
          <w:marTop w:val="0"/>
          <w:marBottom w:val="0"/>
          <w:divBdr>
            <w:top w:val="none" w:sz="0" w:space="0" w:color="auto"/>
            <w:left w:val="none" w:sz="0" w:space="0" w:color="auto"/>
            <w:bottom w:val="none" w:sz="0" w:space="0" w:color="auto"/>
            <w:right w:val="none" w:sz="0" w:space="0" w:color="auto"/>
          </w:divBdr>
        </w:div>
        <w:div w:id="872039851">
          <w:marLeft w:val="0"/>
          <w:marRight w:val="0"/>
          <w:marTop w:val="0"/>
          <w:marBottom w:val="0"/>
          <w:divBdr>
            <w:top w:val="none" w:sz="0" w:space="0" w:color="auto"/>
            <w:left w:val="none" w:sz="0" w:space="0" w:color="auto"/>
            <w:bottom w:val="none" w:sz="0" w:space="0" w:color="auto"/>
            <w:right w:val="none" w:sz="0" w:space="0" w:color="auto"/>
          </w:divBdr>
        </w:div>
        <w:div w:id="1201237916">
          <w:marLeft w:val="0"/>
          <w:marRight w:val="0"/>
          <w:marTop w:val="0"/>
          <w:marBottom w:val="0"/>
          <w:divBdr>
            <w:top w:val="none" w:sz="0" w:space="0" w:color="auto"/>
            <w:left w:val="none" w:sz="0" w:space="0" w:color="auto"/>
            <w:bottom w:val="none" w:sz="0" w:space="0" w:color="auto"/>
            <w:right w:val="none" w:sz="0" w:space="0" w:color="auto"/>
          </w:divBdr>
        </w:div>
        <w:div w:id="1478182075">
          <w:marLeft w:val="0"/>
          <w:marRight w:val="0"/>
          <w:marTop w:val="0"/>
          <w:marBottom w:val="0"/>
          <w:divBdr>
            <w:top w:val="none" w:sz="0" w:space="0" w:color="auto"/>
            <w:left w:val="none" w:sz="0" w:space="0" w:color="auto"/>
            <w:bottom w:val="none" w:sz="0" w:space="0" w:color="auto"/>
            <w:right w:val="none" w:sz="0" w:space="0" w:color="auto"/>
          </w:divBdr>
        </w:div>
        <w:div w:id="1148129619">
          <w:marLeft w:val="0"/>
          <w:marRight w:val="0"/>
          <w:marTop w:val="0"/>
          <w:marBottom w:val="0"/>
          <w:divBdr>
            <w:top w:val="none" w:sz="0" w:space="0" w:color="auto"/>
            <w:left w:val="none" w:sz="0" w:space="0" w:color="auto"/>
            <w:bottom w:val="none" w:sz="0" w:space="0" w:color="auto"/>
            <w:right w:val="none" w:sz="0" w:space="0" w:color="auto"/>
          </w:divBdr>
        </w:div>
        <w:div w:id="841624546">
          <w:marLeft w:val="0"/>
          <w:marRight w:val="0"/>
          <w:marTop w:val="0"/>
          <w:marBottom w:val="0"/>
          <w:divBdr>
            <w:top w:val="none" w:sz="0" w:space="0" w:color="auto"/>
            <w:left w:val="none" w:sz="0" w:space="0" w:color="auto"/>
            <w:bottom w:val="none" w:sz="0" w:space="0" w:color="auto"/>
            <w:right w:val="none" w:sz="0" w:space="0" w:color="auto"/>
          </w:divBdr>
        </w:div>
        <w:div w:id="492725125">
          <w:marLeft w:val="0"/>
          <w:marRight w:val="0"/>
          <w:marTop w:val="0"/>
          <w:marBottom w:val="0"/>
          <w:divBdr>
            <w:top w:val="none" w:sz="0" w:space="0" w:color="auto"/>
            <w:left w:val="none" w:sz="0" w:space="0" w:color="auto"/>
            <w:bottom w:val="none" w:sz="0" w:space="0" w:color="auto"/>
            <w:right w:val="none" w:sz="0" w:space="0" w:color="auto"/>
          </w:divBdr>
        </w:div>
        <w:div w:id="440540153">
          <w:marLeft w:val="0"/>
          <w:marRight w:val="0"/>
          <w:marTop w:val="0"/>
          <w:marBottom w:val="0"/>
          <w:divBdr>
            <w:top w:val="none" w:sz="0" w:space="0" w:color="auto"/>
            <w:left w:val="none" w:sz="0" w:space="0" w:color="auto"/>
            <w:bottom w:val="none" w:sz="0" w:space="0" w:color="auto"/>
            <w:right w:val="none" w:sz="0" w:space="0" w:color="auto"/>
          </w:divBdr>
        </w:div>
      </w:divsChild>
    </w:div>
    <w:div w:id="763572598">
      <w:bodyDiv w:val="1"/>
      <w:marLeft w:val="0"/>
      <w:marRight w:val="0"/>
      <w:marTop w:val="0"/>
      <w:marBottom w:val="0"/>
      <w:divBdr>
        <w:top w:val="none" w:sz="0" w:space="0" w:color="auto"/>
        <w:left w:val="none" w:sz="0" w:space="0" w:color="auto"/>
        <w:bottom w:val="none" w:sz="0" w:space="0" w:color="auto"/>
        <w:right w:val="none" w:sz="0" w:space="0" w:color="auto"/>
      </w:divBdr>
      <w:divsChild>
        <w:div w:id="1712608622">
          <w:marLeft w:val="0"/>
          <w:marRight w:val="0"/>
          <w:marTop w:val="0"/>
          <w:marBottom w:val="0"/>
          <w:divBdr>
            <w:top w:val="none" w:sz="0" w:space="0" w:color="auto"/>
            <w:left w:val="none" w:sz="0" w:space="0" w:color="auto"/>
            <w:bottom w:val="none" w:sz="0" w:space="0" w:color="auto"/>
            <w:right w:val="none" w:sz="0" w:space="0" w:color="auto"/>
          </w:divBdr>
        </w:div>
        <w:div w:id="1824854106">
          <w:marLeft w:val="0"/>
          <w:marRight w:val="0"/>
          <w:marTop w:val="0"/>
          <w:marBottom w:val="0"/>
          <w:divBdr>
            <w:top w:val="none" w:sz="0" w:space="0" w:color="auto"/>
            <w:left w:val="none" w:sz="0" w:space="0" w:color="auto"/>
            <w:bottom w:val="none" w:sz="0" w:space="0" w:color="auto"/>
            <w:right w:val="none" w:sz="0" w:space="0" w:color="auto"/>
          </w:divBdr>
        </w:div>
        <w:div w:id="1788692145">
          <w:marLeft w:val="0"/>
          <w:marRight w:val="0"/>
          <w:marTop w:val="0"/>
          <w:marBottom w:val="0"/>
          <w:divBdr>
            <w:top w:val="none" w:sz="0" w:space="0" w:color="auto"/>
            <w:left w:val="none" w:sz="0" w:space="0" w:color="auto"/>
            <w:bottom w:val="none" w:sz="0" w:space="0" w:color="auto"/>
            <w:right w:val="none" w:sz="0" w:space="0" w:color="auto"/>
          </w:divBdr>
        </w:div>
        <w:div w:id="370419063">
          <w:marLeft w:val="0"/>
          <w:marRight w:val="0"/>
          <w:marTop w:val="0"/>
          <w:marBottom w:val="0"/>
          <w:divBdr>
            <w:top w:val="none" w:sz="0" w:space="0" w:color="auto"/>
            <w:left w:val="none" w:sz="0" w:space="0" w:color="auto"/>
            <w:bottom w:val="none" w:sz="0" w:space="0" w:color="auto"/>
            <w:right w:val="none" w:sz="0" w:space="0" w:color="auto"/>
          </w:divBdr>
        </w:div>
        <w:div w:id="1379429996">
          <w:marLeft w:val="0"/>
          <w:marRight w:val="0"/>
          <w:marTop w:val="0"/>
          <w:marBottom w:val="0"/>
          <w:divBdr>
            <w:top w:val="none" w:sz="0" w:space="0" w:color="auto"/>
            <w:left w:val="none" w:sz="0" w:space="0" w:color="auto"/>
            <w:bottom w:val="none" w:sz="0" w:space="0" w:color="auto"/>
            <w:right w:val="none" w:sz="0" w:space="0" w:color="auto"/>
          </w:divBdr>
        </w:div>
        <w:div w:id="1004436931">
          <w:marLeft w:val="0"/>
          <w:marRight w:val="0"/>
          <w:marTop w:val="0"/>
          <w:marBottom w:val="0"/>
          <w:divBdr>
            <w:top w:val="none" w:sz="0" w:space="0" w:color="auto"/>
            <w:left w:val="none" w:sz="0" w:space="0" w:color="auto"/>
            <w:bottom w:val="none" w:sz="0" w:space="0" w:color="auto"/>
            <w:right w:val="none" w:sz="0" w:space="0" w:color="auto"/>
          </w:divBdr>
        </w:div>
        <w:div w:id="1566257590">
          <w:marLeft w:val="0"/>
          <w:marRight w:val="0"/>
          <w:marTop w:val="0"/>
          <w:marBottom w:val="0"/>
          <w:divBdr>
            <w:top w:val="none" w:sz="0" w:space="0" w:color="auto"/>
            <w:left w:val="none" w:sz="0" w:space="0" w:color="auto"/>
            <w:bottom w:val="none" w:sz="0" w:space="0" w:color="auto"/>
            <w:right w:val="none" w:sz="0" w:space="0" w:color="auto"/>
          </w:divBdr>
        </w:div>
        <w:div w:id="983120688">
          <w:marLeft w:val="0"/>
          <w:marRight w:val="0"/>
          <w:marTop w:val="0"/>
          <w:marBottom w:val="0"/>
          <w:divBdr>
            <w:top w:val="none" w:sz="0" w:space="0" w:color="auto"/>
            <w:left w:val="none" w:sz="0" w:space="0" w:color="auto"/>
            <w:bottom w:val="none" w:sz="0" w:space="0" w:color="auto"/>
            <w:right w:val="none" w:sz="0" w:space="0" w:color="auto"/>
          </w:divBdr>
        </w:div>
        <w:div w:id="1098450450">
          <w:marLeft w:val="0"/>
          <w:marRight w:val="0"/>
          <w:marTop w:val="0"/>
          <w:marBottom w:val="0"/>
          <w:divBdr>
            <w:top w:val="none" w:sz="0" w:space="0" w:color="auto"/>
            <w:left w:val="none" w:sz="0" w:space="0" w:color="auto"/>
            <w:bottom w:val="none" w:sz="0" w:space="0" w:color="auto"/>
            <w:right w:val="none" w:sz="0" w:space="0" w:color="auto"/>
          </w:divBdr>
        </w:div>
        <w:div w:id="1610509502">
          <w:marLeft w:val="0"/>
          <w:marRight w:val="0"/>
          <w:marTop w:val="0"/>
          <w:marBottom w:val="0"/>
          <w:divBdr>
            <w:top w:val="none" w:sz="0" w:space="0" w:color="auto"/>
            <w:left w:val="none" w:sz="0" w:space="0" w:color="auto"/>
            <w:bottom w:val="none" w:sz="0" w:space="0" w:color="auto"/>
            <w:right w:val="none" w:sz="0" w:space="0" w:color="auto"/>
          </w:divBdr>
        </w:div>
        <w:div w:id="1720787930">
          <w:marLeft w:val="0"/>
          <w:marRight w:val="0"/>
          <w:marTop w:val="0"/>
          <w:marBottom w:val="0"/>
          <w:divBdr>
            <w:top w:val="none" w:sz="0" w:space="0" w:color="auto"/>
            <w:left w:val="none" w:sz="0" w:space="0" w:color="auto"/>
            <w:bottom w:val="none" w:sz="0" w:space="0" w:color="auto"/>
            <w:right w:val="none" w:sz="0" w:space="0" w:color="auto"/>
          </w:divBdr>
        </w:div>
        <w:div w:id="1986545576">
          <w:marLeft w:val="0"/>
          <w:marRight w:val="0"/>
          <w:marTop w:val="0"/>
          <w:marBottom w:val="0"/>
          <w:divBdr>
            <w:top w:val="none" w:sz="0" w:space="0" w:color="auto"/>
            <w:left w:val="none" w:sz="0" w:space="0" w:color="auto"/>
            <w:bottom w:val="none" w:sz="0" w:space="0" w:color="auto"/>
            <w:right w:val="none" w:sz="0" w:space="0" w:color="auto"/>
          </w:divBdr>
        </w:div>
        <w:div w:id="576943617">
          <w:marLeft w:val="0"/>
          <w:marRight w:val="0"/>
          <w:marTop w:val="0"/>
          <w:marBottom w:val="0"/>
          <w:divBdr>
            <w:top w:val="none" w:sz="0" w:space="0" w:color="auto"/>
            <w:left w:val="none" w:sz="0" w:space="0" w:color="auto"/>
            <w:bottom w:val="none" w:sz="0" w:space="0" w:color="auto"/>
            <w:right w:val="none" w:sz="0" w:space="0" w:color="auto"/>
          </w:divBdr>
        </w:div>
        <w:div w:id="513612076">
          <w:marLeft w:val="0"/>
          <w:marRight w:val="0"/>
          <w:marTop w:val="0"/>
          <w:marBottom w:val="0"/>
          <w:divBdr>
            <w:top w:val="none" w:sz="0" w:space="0" w:color="auto"/>
            <w:left w:val="none" w:sz="0" w:space="0" w:color="auto"/>
            <w:bottom w:val="none" w:sz="0" w:space="0" w:color="auto"/>
            <w:right w:val="none" w:sz="0" w:space="0" w:color="auto"/>
          </w:divBdr>
        </w:div>
        <w:div w:id="1320185871">
          <w:marLeft w:val="0"/>
          <w:marRight w:val="0"/>
          <w:marTop w:val="0"/>
          <w:marBottom w:val="0"/>
          <w:divBdr>
            <w:top w:val="none" w:sz="0" w:space="0" w:color="auto"/>
            <w:left w:val="none" w:sz="0" w:space="0" w:color="auto"/>
            <w:bottom w:val="none" w:sz="0" w:space="0" w:color="auto"/>
            <w:right w:val="none" w:sz="0" w:space="0" w:color="auto"/>
          </w:divBdr>
        </w:div>
        <w:div w:id="478544262">
          <w:marLeft w:val="0"/>
          <w:marRight w:val="0"/>
          <w:marTop w:val="0"/>
          <w:marBottom w:val="0"/>
          <w:divBdr>
            <w:top w:val="none" w:sz="0" w:space="0" w:color="auto"/>
            <w:left w:val="none" w:sz="0" w:space="0" w:color="auto"/>
            <w:bottom w:val="none" w:sz="0" w:space="0" w:color="auto"/>
            <w:right w:val="none" w:sz="0" w:space="0" w:color="auto"/>
          </w:divBdr>
        </w:div>
        <w:div w:id="2068264568">
          <w:marLeft w:val="0"/>
          <w:marRight w:val="0"/>
          <w:marTop w:val="0"/>
          <w:marBottom w:val="0"/>
          <w:divBdr>
            <w:top w:val="none" w:sz="0" w:space="0" w:color="auto"/>
            <w:left w:val="none" w:sz="0" w:space="0" w:color="auto"/>
            <w:bottom w:val="none" w:sz="0" w:space="0" w:color="auto"/>
            <w:right w:val="none" w:sz="0" w:space="0" w:color="auto"/>
          </w:divBdr>
        </w:div>
        <w:div w:id="1023167069">
          <w:marLeft w:val="0"/>
          <w:marRight w:val="0"/>
          <w:marTop w:val="0"/>
          <w:marBottom w:val="0"/>
          <w:divBdr>
            <w:top w:val="none" w:sz="0" w:space="0" w:color="auto"/>
            <w:left w:val="none" w:sz="0" w:space="0" w:color="auto"/>
            <w:bottom w:val="none" w:sz="0" w:space="0" w:color="auto"/>
            <w:right w:val="none" w:sz="0" w:space="0" w:color="auto"/>
          </w:divBdr>
        </w:div>
        <w:div w:id="1622345531">
          <w:marLeft w:val="0"/>
          <w:marRight w:val="0"/>
          <w:marTop w:val="0"/>
          <w:marBottom w:val="0"/>
          <w:divBdr>
            <w:top w:val="none" w:sz="0" w:space="0" w:color="auto"/>
            <w:left w:val="none" w:sz="0" w:space="0" w:color="auto"/>
            <w:bottom w:val="none" w:sz="0" w:space="0" w:color="auto"/>
            <w:right w:val="none" w:sz="0" w:space="0" w:color="auto"/>
          </w:divBdr>
        </w:div>
        <w:div w:id="2078820528">
          <w:marLeft w:val="0"/>
          <w:marRight w:val="0"/>
          <w:marTop w:val="0"/>
          <w:marBottom w:val="0"/>
          <w:divBdr>
            <w:top w:val="none" w:sz="0" w:space="0" w:color="auto"/>
            <w:left w:val="none" w:sz="0" w:space="0" w:color="auto"/>
            <w:bottom w:val="none" w:sz="0" w:space="0" w:color="auto"/>
            <w:right w:val="none" w:sz="0" w:space="0" w:color="auto"/>
          </w:divBdr>
        </w:div>
        <w:div w:id="773287272">
          <w:marLeft w:val="0"/>
          <w:marRight w:val="0"/>
          <w:marTop w:val="0"/>
          <w:marBottom w:val="0"/>
          <w:divBdr>
            <w:top w:val="none" w:sz="0" w:space="0" w:color="auto"/>
            <w:left w:val="none" w:sz="0" w:space="0" w:color="auto"/>
            <w:bottom w:val="none" w:sz="0" w:space="0" w:color="auto"/>
            <w:right w:val="none" w:sz="0" w:space="0" w:color="auto"/>
          </w:divBdr>
        </w:div>
        <w:div w:id="1202979633">
          <w:marLeft w:val="0"/>
          <w:marRight w:val="0"/>
          <w:marTop w:val="0"/>
          <w:marBottom w:val="0"/>
          <w:divBdr>
            <w:top w:val="none" w:sz="0" w:space="0" w:color="auto"/>
            <w:left w:val="none" w:sz="0" w:space="0" w:color="auto"/>
            <w:bottom w:val="none" w:sz="0" w:space="0" w:color="auto"/>
            <w:right w:val="none" w:sz="0" w:space="0" w:color="auto"/>
          </w:divBdr>
        </w:div>
        <w:div w:id="115217642">
          <w:marLeft w:val="0"/>
          <w:marRight w:val="0"/>
          <w:marTop w:val="0"/>
          <w:marBottom w:val="0"/>
          <w:divBdr>
            <w:top w:val="none" w:sz="0" w:space="0" w:color="auto"/>
            <w:left w:val="none" w:sz="0" w:space="0" w:color="auto"/>
            <w:bottom w:val="none" w:sz="0" w:space="0" w:color="auto"/>
            <w:right w:val="none" w:sz="0" w:space="0" w:color="auto"/>
          </w:divBdr>
        </w:div>
        <w:div w:id="1444768117">
          <w:marLeft w:val="0"/>
          <w:marRight w:val="0"/>
          <w:marTop w:val="0"/>
          <w:marBottom w:val="0"/>
          <w:divBdr>
            <w:top w:val="none" w:sz="0" w:space="0" w:color="auto"/>
            <w:left w:val="none" w:sz="0" w:space="0" w:color="auto"/>
            <w:bottom w:val="none" w:sz="0" w:space="0" w:color="auto"/>
            <w:right w:val="none" w:sz="0" w:space="0" w:color="auto"/>
          </w:divBdr>
        </w:div>
        <w:div w:id="1571649976">
          <w:marLeft w:val="0"/>
          <w:marRight w:val="0"/>
          <w:marTop w:val="0"/>
          <w:marBottom w:val="0"/>
          <w:divBdr>
            <w:top w:val="none" w:sz="0" w:space="0" w:color="auto"/>
            <w:left w:val="none" w:sz="0" w:space="0" w:color="auto"/>
            <w:bottom w:val="none" w:sz="0" w:space="0" w:color="auto"/>
            <w:right w:val="none" w:sz="0" w:space="0" w:color="auto"/>
          </w:divBdr>
        </w:div>
        <w:div w:id="871570785">
          <w:marLeft w:val="0"/>
          <w:marRight w:val="0"/>
          <w:marTop w:val="0"/>
          <w:marBottom w:val="0"/>
          <w:divBdr>
            <w:top w:val="none" w:sz="0" w:space="0" w:color="auto"/>
            <w:left w:val="none" w:sz="0" w:space="0" w:color="auto"/>
            <w:bottom w:val="none" w:sz="0" w:space="0" w:color="auto"/>
            <w:right w:val="none" w:sz="0" w:space="0" w:color="auto"/>
          </w:divBdr>
        </w:div>
        <w:div w:id="776021421">
          <w:marLeft w:val="0"/>
          <w:marRight w:val="0"/>
          <w:marTop w:val="0"/>
          <w:marBottom w:val="0"/>
          <w:divBdr>
            <w:top w:val="none" w:sz="0" w:space="0" w:color="auto"/>
            <w:left w:val="none" w:sz="0" w:space="0" w:color="auto"/>
            <w:bottom w:val="none" w:sz="0" w:space="0" w:color="auto"/>
            <w:right w:val="none" w:sz="0" w:space="0" w:color="auto"/>
          </w:divBdr>
        </w:div>
        <w:div w:id="1952130157">
          <w:marLeft w:val="0"/>
          <w:marRight w:val="0"/>
          <w:marTop w:val="0"/>
          <w:marBottom w:val="0"/>
          <w:divBdr>
            <w:top w:val="none" w:sz="0" w:space="0" w:color="auto"/>
            <w:left w:val="none" w:sz="0" w:space="0" w:color="auto"/>
            <w:bottom w:val="none" w:sz="0" w:space="0" w:color="auto"/>
            <w:right w:val="none" w:sz="0" w:space="0" w:color="auto"/>
          </w:divBdr>
        </w:div>
        <w:div w:id="1798640389">
          <w:marLeft w:val="0"/>
          <w:marRight w:val="0"/>
          <w:marTop w:val="0"/>
          <w:marBottom w:val="0"/>
          <w:divBdr>
            <w:top w:val="none" w:sz="0" w:space="0" w:color="auto"/>
            <w:left w:val="none" w:sz="0" w:space="0" w:color="auto"/>
            <w:bottom w:val="none" w:sz="0" w:space="0" w:color="auto"/>
            <w:right w:val="none" w:sz="0" w:space="0" w:color="auto"/>
          </w:divBdr>
        </w:div>
        <w:div w:id="611858614">
          <w:marLeft w:val="0"/>
          <w:marRight w:val="0"/>
          <w:marTop w:val="0"/>
          <w:marBottom w:val="0"/>
          <w:divBdr>
            <w:top w:val="none" w:sz="0" w:space="0" w:color="auto"/>
            <w:left w:val="none" w:sz="0" w:space="0" w:color="auto"/>
            <w:bottom w:val="none" w:sz="0" w:space="0" w:color="auto"/>
            <w:right w:val="none" w:sz="0" w:space="0" w:color="auto"/>
          </w:divBdr>
        </w:div>
        <w:div w:id="1165510968">
          <w:marLeft w:val="0"/>
          <w:marRight w:val="0"/>
          <w:marTop w:val="0"/>
          <w:marBottom w:val="0"/>
          <w:divBdr>
            <w:top w:val="none" w:sz="0" w:space="0" w:color="auto"/>
            <w:left w:val="none" w:sz="0" w:space="0" w:color="auto"/>
            <w:bottom w:val="none" w:sz="0" w:space="0" w:color="auto"/>
            <w:right w:val="none" w:sz="0" w:space="0" w:color="auto"/>
          </w:divBdr>
        </w:div>
        <w:div w:id="198007591">
          <w:marLeft w:val="0"/>
          <w:marRight w:val="0"/>
          <w:marTop w:val="0"/>
          <w:marBottom w:val="0"/>
          <w:divBdr>
            <w:top w:val="none" w:sz="0" w:space="0" w:color="auto"/>
            <w:left w:val="none" w:sz="0" w:space="0" w:color="auto"/>
            <w:bottom w:val="none" w:sz="0" w:space="0" w:color="auto"/>
            <w:right w:val="none" w:sz="0" w:space="0" w:color="auto"/>
          </w:divBdr>
        </w:div>
        <w:div w:id="2015758838">
          <w:marLeft w:val="0"/>
          <w:marRight w:val="0"/>
          <w:marTop w:val="0"/>
          <w:marBottom w:val="0"/>
          <w:divBdr>
            <w:top w:val="none" w:sz="0" w:space="0" w:color="auto"/>
            <w:left w:val="none" w:sz="0" w:space="0" w:color="auto"/>
            <w:bottom w:val="none" w:sz="0" w:space="0" w:color="auto"/>
            <w:right w:val="none" w:sz="0" w:space="0" w:color="auto"/>
          </w:divBdr>
        </w:div>
        <w:div w:id="585964953">
          <w:marLeft w:val="0"/>
          <w:marRight w:val="0"/>
          <w:marTop w:val="0"/>
          <w:marBottom w:val="0"/>
          <w:divBdr>
            <w:top w:val="none" w:sz="0" w:space="0" w:color="auto"/>
            <w:left w:val="none" w:sz="0" w:space="0" w:color="auto"/>
            <w:bottom w:val="none" w:sz="0" w:space="0" w:color="auto"/>
            <w:right w:val="none" w:sz="0" w:space="0" w:color="auto"/>
          </w:divBdr>
        </w:div>
        <w:div w:id="407272862">
          <w:marLeft w:val="0"/>
          <w:marRight w:val="0"/>
          <w:marTop w:val="0"/>
          <w:marBottom w:val="0"/>
          <w:divBdr>
            <w:top w:val="none" w:sz="0" w:space="0" w:color="auto"/>
            <w:left w:val="none" w:sz="0" w:space="0" w:color="auto"/>
            <w:bottom w:val="none" w:sz="0" w:space="0" w:color="auto"/>
            <w:right w:val="none" w:sz="0" w:space="0" w:color="auto"/>
          </w:divBdr>
        </w:div>
        <w:div w:id="1241452676">
          <w:marLeft w:val="0"/>
          <w:marRight w:val="0"/>
          <w:marTop w:val="0"/>
          <w:marBottom w:val="0"/>
          <w:divBdr>
            <w:top w:val="none" w:sz="0" w:space="0" w:color="auto"/>
            <w:left w:val="none" w:sz="0" w:space="0" w:color="auto"/>
            <w:bottom w:val="none" w:sz="0" w:space="0" w:color="auto"/>
            <w:right w:val="none" w:sz="0" w:space="0" w:color="auto"/>
          </w:divBdr>
        </w:div>
      </w:divsChild>
    </w:div>
    <w:div w:id="771632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F90170-FCFF-4972-B8C8-EE5F5B168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1115</TotalTime>
  <Pages>18</Pages>
  <Words>7546</Words>
  <Characters>45278</Characters>
  <Application>Microsoft Office Word</Application>
  <DocSecurity>0</DocSecurity>
  <Lines>377</Lines>
  <Paragraphs>105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52719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SZP</dc:creator>
  <cp:lastModifiedBy>mikusek0384</cp:lastModifiedBy>
  <cp:revision>173</cp:revision>
  <cp:lastPrinted>2021-09-27T11:03:00Z</cp:lastPrinted>
  <dcterms:created xsi:type="dcterms:W3CDTF">2017-10-05T09:26:00Z</dcterms:created>
  <dcterms:modified xsi:type="dcterms:W3CDTF">2021-09-27T11:12:00Z</dcterms:modified>
</cp:coreProperties>
</file>