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8AF21" w14:textId="01EA9266" w:rsidR="00015FBD" w:rsidRPr="00AD6752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Dane dotyczące Wykonawcy</w:t>
      </w:r>
      <w:r w:rsidR="00F16F69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: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Załącznik nr </w:t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="00A20978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do SWZ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</w:t>
      </w:r>
      <w:r w:rsidR="00D65DE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nia ….......................2023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1961778D" w14:textId="0340466C" w:rsidR="00A16D79" w:rsidRPr="000048F2" w:rsidRDefault="0054564D" w:rsidP="000048F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O KTÓRYM MOWA W ART. 125 UST. 1 USTAWY W ZAKRESIE PODSTAW WYKLUCZENIA Z POSTĘPOWANIA</w:t>
      </w:r>
    </w:p>
    <w:p w14:paraId="2953604B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A1E5A0" w14:textId="518FCBA7" w:rsidR="00A16D79" w:rsidRPr="00D65DE3" w:rsidRDefault="00A16D79" w:rsidP="00F16F69">
      <w:pPr>
        <w:spacing w:line="360" w:lineRule="auto"/>
        <w:ind w:right="-284"/>
        <w:rPr>
          <w:rFonts w:ascii="Calibri" w:hAnsi="Calibri" w:cs="Calibri"/>
          <w:bCs/>
          <w:color w:val="000000"/>
          <w:sz w:val="22"/>
          <w:szCs w:val="22"/>
        </w:rPr>
      </w:pPr>
      <w:r w:rsidRPr="004F3D43">
        <w:rPr>
          <w:rFonts w:ascii="Calibri" w:hAnsi="Calibri" w:cs="Calibri"/>
          <w:color w:val="000000"/>
          <w:sz w:val="22"/>
          <w:szCs w:val="22"/>
        </w:rPr>
        <w:t>Przystępując do udzi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ału w postępowaniu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udzi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elenie zamówienia klasycznego,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prowadzon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ego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przez Zamawiającego –  Gminę Lwówek w tryb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ie podstawowym bez negocjacji,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o którym mowa w art. 275 pkt 1 ustawy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11 września 2019 r. Prawo zamówień publicznych (t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j. Dz. U. z 202</w:t>
      </w:r>
      <w:r w:rsidR="00D65DE3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r.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>poz. 1</w:t>
      </w:r>
      <w:r w:rsidR="00D65DE3">
        <w:rPr>
          <w:rFonts w:ascii="Calibri" w:hAnsi="Calibri" w:cs="Calibri"/>
          <w:bCs/>
          <w:color w:val="000000"/>
          <w:sz w:val="22"/>
          <w:szCs w:val="22"/>
        </w:rPr>
        <w:t>7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>1</w:t>
      </w:r>
      <w:r w:rsidR="00D65DE3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) </w:t>
      </w:r>
      <w:r w:rsidR="00AD6752" w:rsidRPr="00AD6752">
        <w:rPr>
          <w:rFonts w:ascii="Calibri" w:hAnsi="Calibri" w:cs="Calibri"/>
          <w:bCs/>
          <w:color w:val="000000"/>
          <w:sz w:val="22"/>
          <w:szCs w:val="22"/>
        </w:rPr>
        <w:t>w projekcie pn.:</w:t>
      </w:r>
      <w:r w:rsidR="00AD6752" w:rsidRPr="00AD675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C1412" w:rsidRPr="003C1412">
        <w:rPr>
          <w:rFonts w:ascii="Calibri" w:hAnsi="Calibri" w:cs="Calibri"/>
          <w:b/>
          <w:bCs/>
          <w:color w:val="000000"/>
          <w:sz w:val="22"/>
          <w:szCs w:val="22"/>
        </w:rPr>
        <w:t xml:space="preserve">„Przebudowa drogi gminnej w msc. Pakosław” </w:t>
      </w:r>
      <w:r w:rsidR="003C1412" w:rsidRPr="003C1412">
        <w:rPr>
          <w:rFonts w:ascii="Calibri" w:hAnsi="Calibri" w:cs="Calibri"/>
          <w:bCs/>
          <w:color w:val="000000"/>
          <w:sz w:val="22"/>
          <w:szCs w:val="22"/>
        </w:rPr>
        <w:t xml:space="preserve">Projekt dofinansowany ze środków Samorządu Województwa Wielkopolskiego na przebudowę dróg dojazdowych do gruntów rolnych, </w:t>
      </w:r>
      <w:r w:rsidR="0054564D">
        <w:rPr>
          <w:rFonts w:ascii="Calibri" w:hAnsi="Calibri" w:cs="Calibri"/>
          <w:bCs/>
          <w:color w:val="000000"/>
          <w:sz w:val="22"/>
          <w:szCs w:val="22"/>
        </w:rPr>
        <w:br/>
      </w:r>
      <w:r w:rsidR="003C1412" w:rsidRPr="003C1412">
        <w:rPr>
          <w:rFonts w:ascii="Calibri" w:hAnsi="Calibri" w:cs="Calibri"/>
          <w:b/>
          <w:bCs/>
          <w:color w:val="000000"/>
          <w:sz w:val="22"/>
          <w:szCs w:val="22"/>
        </w:rPr>
        <w:t xml:space="preserve">nr spr.: </w:t>
      </w:r>
      <w:r w:rsidR="003C1412" w:rsidRPr="003C1412">
        <w:rPr>
          <w:rFonts w:ascii="Calibri" w:hAnsi="Calibri" w:cs="Calibri"/>
          <w:b/>
          <w:bCs/>
          <w:iCs/>
          <w:color w:val="000000"/>
          <w:sz w:val="22"/>
          <w:szCs w:val="22"/>
        </w:rPr>
        <w:t>RG.271.02.00.2023.ZJ.</w:t>
      </w:r>
      <w:r w:rsidR="003C1412" w:rsidRPr="003C141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D65DE3">
        <w:rPr>
          <w:rFonts w:ascii="Calibri" w:hAnsi="Calibri" w:cs="Calibri"/>
          <w:bCs/>
          <w:color w:val="000000"/>
          <w:sz w:val="22"/>
          <w:szCs w:val="22"/>
        </w:rPr>
        <w:br/>
      </w:r>
      <w:r w:rsidR="004F3D43" w:rsidRPr="00AD6752">
        <w:rPr>
          <w:rFonts w:ascii="Calibri" w:hAnsi="Calibri" w:cs="Calibri"/>
          <w:b/>
          <w:color w:val="000000"/>
          <w:sz w:val="22"/>
          <w:szCs w:val="22"/>
        </w:rPr>
        <w:t>O</w:t>
      </w:r>
      <w:r w:rsidRPr="00AD6752">
        <w:rPr>
          <w:rFonts w:ascii="Calibri" w:hAnsi="Calibri" w:cs="Calibri"/>
          <w:b/>
          <w:color w:val="000000"/>
          <w:sz w:val="22"/>
          <w:szCs w:val="22"/>
        </w:rPr>
        <w:t>świadczam/y, że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t>:</w:t>
      </w:r>
      <w:bookmarkStart w:id="0" w:name="_GoBack"/>
      <w:bookmarkEnd w:id="0"/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informacje </w:t>
      </w:r>
      <w:r w:rsidR="000048F2">
        <w:rPr>
          <w:rFonts w:ascii="Calibri" w:hAnsi="Calibri" w:cs="Calibri"/>
          <w:color w:val="000000"/>
          <w:sz w:val="22"/>
          <w:szCs w:val="22"/>
        </w:rPr>
        <w:t>w zakresie podstaw wykluczenia z postępowania,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5828">
        <w:rPr>
          <w:rFonts w:ascii="Calibri" w:hAnsi="Calibri" w:cs="Calibri"/>
          <w:color w:val="000000"/>
          <w:sz w:val="22"/>
          <w:szCs w:val="22"/>
        </w:rPr>
        <w:t>zawarte w oświadczeniu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o spełnieniu warunków udziału w postępowaniu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oraz niepodleganiu wykluczeniu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, o którym mowa w art. 125 ust. 1 </w:t>
      </w:r>
      <w:r w:rsidR="00015FBD">
        <w:rPr>
          <w:rFonts w:ascii="Calibri" w:hAnsi="Calibri" w:cs="Calibri"/>
          <w:color w:val="000000"/>
          <w:sz w:val="22"/>
          <w:szCs w:val="22"/>
        </w:rPr>
        <w:t>u</w:t>
      </w:r>
      <w:r w:rsidR="000048F2">
        <w:rPr>
          <w:rFonts w:ascii="Calibri" w:hAnsi="Calibri" w:cs="Calibri"/>
          <w:color w:val="000000"/>
          <w:sz w:val="22"/>
          <w:szCs w:val="22"/>
        </w:rPr>
        <w:t>stawy</w:t>
      </w:r>
      <w:r w:rsidR="004F3D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19A2">
        <w:rPr>
          <w:rFonts w:ascii="Calibri" w:hAnsi="Calibri" w:cs="Calibri"/>
          <w:color w:val="000000"/>
          <w:sz w:val="22"/>
          <w:szCs w:val="22"/>
        </w:rPr>
        <w:t>P</w:t>
      </w:r>
      <w:r w:rsidR="00C06AF1">
        <w:rPr>
          <w:rFonts w:ascii="Calibri" w:hAnsi="Calibri" w:cs="Calibri"/>
          <w:color w:val="000000"/>
          <w:sz w:val="22"/>
          <w:szCs w:val="22"/>
        </w:rPr>
        <w:t>zp</w:t>
      </w:r>
      <w:r w:rsidR="000048F2">
        <w:rPr>
          <w:rFonts w:ascii="Calibri" w:hAnsi="Calibri" w:cs="Calibri"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>
        <w:rPr>
          <w:rFonts w:ascii="Calibri" w:hAnsi="Calibri" w:cs="Calibri"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>-</w:t>
      </w:r>
      <w:r w:rsidR="00C06A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 w:rsidRPr="008E435D">
        <w:rPr>
          <w:rFonts w:ascii="Calibri" w:hAnsi="Calibri" w:cs="Calibri"/>
          <w:color w:val="000000"/>
          <w:sz w:val="22"/>
          <w:szCs w:val="22"/>
        </w:rPr>
        <w:t xml:space="preserve">informacje w zakresie podstaw wykluczenia z postępowania 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na podstawie 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art. 7 ust. 1 pkt. 1-3 usta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wy z dnia 13 kwietnia 2022 r., 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przedłożone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 xml:space="preserve"> wraz z ofertą 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(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>na 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 xml:space="preserve">formularzu </w:t>
      </w:r>
      <w:r w:rsidR="00D7653E" w:rsidRPr="00F16F69">
        <w:rPr>
          <w:rFonts w:ascii="Calibri" w:hAnsi="Calibri" w:cs="Calibri"/>
          <w:b/>
          <w:color w:val="000000"/>
          <w:sz w:val="22"/>
          <w:szCs w:val="22"/>
        </w:rPr>
        <w:t>wg wzoru załącznik nr 2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)</w:t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,</w:t>
      </w:r>
      <w:r w:rsidR="004C1EC5" w:rsidRPr="00F16F6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>są aktualne w zakresie podstaw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 xml:space="preserve"> wykluczenia z postępowania określnych </w:t>
      </w:r>
      <w:r w:rsidR="00DF53F4" w:rsidRPr="004F3D43">
        <w:rPr>
          <w:rFonts w:ascii="Calibri" w:hAnsi="Calibri" w:cs="Calibri"/>
          <w:b/>
          <w:color w:val="000000"/>
          <w:sz w:val="22"/>
          <w:szCs w:val="22"/>
        </w:rPr>
        <w:t xml:space="preserve">przez Zamawiającego 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>w</w:t>
      </w:r>
      <w:r w:rsidR="00504FA9" w:rsidRPr="004F3D43">
        <w:rPr>
          <w:rFonts w:ascii="Calibri" w:hAnsi="Calibri" w:cs="Calibri"/>
          <w:b/>
          <w:color w:val="000000"/>
          <w:sz w:val="22"/>
          <w:szCs w:val="22"/>
        </w:rPr>
        <w:t xml:space="preserve"> SWZ.</w:t>
      </w:r>
      <w:r w:rsidR="008E43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77777777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0DF25" w14:textId="77777777" w:rsidR="0037084D" w:rsidRDefault="0037084D" w:rsidP="00E026E6">
      <w:r>
        <w:separator/>
      </w:r>
    </w:p>
  </w:endnote>
  <w:endnote w:type="continuationSeparator" w:id="0">
    <w:p w14:paraId="706A068B" w14:textId="77777777" w:rsidR="0037084D" w:rsidRDefault="0037084D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80C54" w14:textId="77777777" w:rsidR="00A0166D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FA219" w14:textId="77777777" w:rsidR="0037084D" w:rsidRDefault="0037084D" w:rsidP="00E026E6">
      <w:r>
        <w:separator/>
      </w:r>
    </w:p>
  </w:footnote>
  <w:footnote w:type="continuationSeparator" w:id="0">
    <w:p w14:paraId="734E9991" w14:textId="77777777" w:rsidR="0037084D" w:rsidRDefault="0037084D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084D"/>
    <w:rsid w:val="003728C6"/>
    <w:rsid w:val="003A13DA"/>
    <w:rsid w:val="003A4D90"/>
    <w:rsid w:val="003C1412"/>
    <w:rsid w:val="003E1620"/>
    <w:rsid w:val="004244D3"/>
    <w:rsid w:val="0043113C"/>
    <w:rsid w:val="004C1EC5"/>
    <w:rsid w:val="004F3D43"/>
    <w:rsid w:val="00504FA9"/>
    <w:rsid w:val="005176AF"/>
    <w:rsid w:val="00544E9D"/>
    <w:rsid w:val="0054564D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20978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C06AF1"/>
    <w:rsid w:val="00C423EC"/>
    <w:rsid w:val="00C4645A"/>
    <w:rsid w:val="00C5653C"/>
    <w:rsid w:val="00CE5332"/>
    <w:rsid w:val="00CF4E78"/>
    <w:rsid w:val="00D43DF4"/>
    <w:rsid w:val="00D6241B"/>
    <w:rsid w:val="00D65DE3"/>
    <w:rsid w:val="00D7653E"/>
    <w:rsid w:val="00D932DE"/>
    <w:rsid w:val="00DB58B4"/>
    <w:rsid w:val="00DD1AF9"/>
    <w:rsid w:val="00DD4F63"/>
    <w:rsid w:val="00DF53F4"/>
    <w:rsid w:val="00E026E6"/>
    <w:rsid w:val="00E46DCA"/>
    <w:rsid w:val="00E63E14"/>
    <w:rsid w:val="00E70F05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97AD6E8-9B22-4961-B035-9532A75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16</cp:revision>
  <dcterms:created xsi:type="dcterms:W3CDTF">2022-05-11T18:38:00Z</dcterms:created>
  <dcterms:modified xsi:type="dcterms:W3CDTF">2023-04-05T06:18:00Z</dcterms:modified>
</cp:coreProperties>
</file>