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0D6BDEBB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B64714">
        <w:rPr>
          <w:rFonts w:ascii="Arial" w:hAnsi="Arial" w:cs="Arial"/>
        </w:rPr>
        <w:t>15</w:t>
      </w:r>
      <w:r w:rsidRPr="00893462">
        <w:rPr>
          <w:rFonts w:ascii="Arial" w:hAnsi="Arial" w:cs="Arial"/>
        </w:rPr>
        <w:t>.0</w:t>
      </w:r>
      <w:r w:rsidR="00B64714">
        <w:rPr>
          <w:rFonts w:ascii="Arial" w:hAnsi="Arial" w:cs="Arial"/>
        </w:rPr>
        <w:t>6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68AEAEAC" w14:textId="7522D4F0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B64714" w:rsidRPr="00B64714">
        <w:rPr>
          <w:rFonts w:ascii="Arial" w:hAnsi="Arial" w:cs="Arial"/>
        </w:rPr>
        <w:t>BZP.271.1.36.2023</w:t>
      </w: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7F14D6">
      <w:pPr>
        <w:spacing w:after="0" w:line="360" w:lineRule="auto"/>
        <w:jc w:val="both"/>
        <w:rPr>
          <w:rFonts w:ascii="Arial" w:hAnsi="Arial" w:cs="Arial"/>
        </w:rPr>
      </w:pPr>
    </w:p>
    <w:p w14:paraId="7419CA30" w14:textId="4BE7C175" w:rsidR="00575DA3" w:rsidRPr="00575DA3" w:rsidRDefault="00E74842" w:rsidP="00575DA3">
      <w:pPr>
        <w:spacing w:before="60" w:line="24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587B3D" w:rsidRPr="00587B3D">
        <w:rPr>
          <w:rFonts w:ascii="Arial" w:hAnsi="Arial" w:cs="Arial"/>
          <w:b/>
        </w:rPr>
        <w:t>BZP.271.1.3</w:t>
      </w:r>
      <w:r w:rsidR="00B64714">
        <w:rPr>
          <w:rFonts w:ascii="Arial" w:hAnsi="Arial" w:cs="Arial"/>
          <w:b/>
        </w:rPr>
        <w:t>6</w:t>
      </w:r>
      <w:r w:rsidR="00587B3D" w:rsidRPr="00587B3D">
        <w:rPr>
          <w:rFonts w:ascii="Arial" w:hAnsi="Arial" w:cs="Arial"/>
          <w:b/>
        </w:rPr>
        <w:t xml:space="preserve">.2023 "Zakup i dostawa średniego uterenowionego samochodu ratowniczo-gaśniczego z napędem 4x4 dla jednostki Ochotniczej Straży Pożarnej </w:t>
      </w:r>
      <w:r w:rsidR="00B64714">
        <w:rPr>
          <w:rFonts w:ascii="Arial" w:hAnsi="Arial" w:cs="Arial"/>
          <w:b/>
        </w:rPr>
        <w:br/>
      </w:r>
      <w:r w:rsidR="00587B3D" w:rsidRPr="00587B3D">
        <w:rPr>
          <w:rFonts w:ascii="Arial" w:hAnsi="Arial" w:cs="Arial"/>
          <w:b/>
        </w:rPr>
        <w:t>w Świnoujściu-Przytorze"</w:t>
      </w:r>
    </w:p>
    <w:p w14:paraId="5E975A41" w14:textId="6D213CC7" w:rsidR="00E74842" w:rsidRPr="00893462" w:rsidRDefault="00E74842" w:rsidP="007F14D6">
      <w:pPr>
        <w:spacing w:before="60" w:line="240" w:lineRule="auto"/>
        <w:jc w:val="both"/>
        <w:rPr>
          <w:rFonts w:ascii="Arial" w:hAnsi="Arial" w:cs="Arial"/>
        </w:rPr>
      </w:pPr>
    </w:p>
    <w:p w14:paraId="6F6E6998" w14:textId="0FDFEE23" w:rsidR="00E74842" w:rsidRPr="00893462" w:rsidRDefault="00025504" w:rsidP="007F14D6">
      <w:pPr>
        <w:spacing w:after="0" w:line="24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 w:rsidR="008D35C5">
        <w:rPr>
          <w:rFonts w:ascii="Arial" w:hAnsi="Arial" w:cs="Arial"/>
          <w:b/>
        </w:rPr>
        <w:t xml:space="preserve">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1D325020" w14:textId="5ACA291C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>2</w:t>
      </w:r>
      <w:r w:rsidR="009706E6">
        <w:rPr>
          <w:rFonts w:ascii="Arial" w:hAnsi="Arial" w:cs="Arial"/>
        </w:rPr>
        <w:t>, 3</w:t>
      </w:r>
      <w:r w:rsidR="004B76D2" w:rsidRPr="00893462">
        <w:rPr>
          <w:rFonts w:ascii="Arial" w:hAnsi="Arial" w:cs="Arial"/>
        </w:rPr>
        <w:t xml:space="preserve">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</w:t>
      </w:r>
      <w:r w:rsidR="009706E6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 w:rsidR="005E4D4B">
        <w:rPr>
          <w:rFonts w:ascii="Arial" w:hAnsi="Arial" w:cs="Arial"/>
        </w:rPr>
        <w:t>Dz. U. z 2022</w:t>
      </w:r>
      <w:r w:rsidR="00F140F4" w:rsidRPr="00893462">
        <w:rPr>
          <w:rFonts w:ascii="Arial" w:hAnsi="Arial" w:cs="Arial"/>
        </w:rPr>
        <w:t> </w:t>
      </w:r>
      <w:r w:rsidR="005E4D4B">
        <w:rPr>
          <w:rFonts w:ascii="Arial" w:hAnsi="Arial" w:cs="Arial"/>
        </w:rPr>
        <w:t>r., poz. 1710</w:t>
      </w:r>
      <w:r w:rsidR="00F340D1" w:rsidRPr="00893462">
        <w:rPr>
          <w:rFonts w:ascii="Arial" w:hAnsi="Arial" w:cs="Arial"/>
        </w:rPr>
        <w:t xml:space="preserve">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2E3891CD" w14:textId="77777777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55F07456" w14:textId="1C09CE85" w:rsidR="00E93F2D" w:rsidRDefault="00E93F2D" w:rsidP="00CF1759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4663"/>
        <w:gridCol w:w="3877"/>
      </w:tblGrid>
      <w:tr w:rsidR="009B3710" w:rsidRPr="008D35C5" w14:paraId="5DC8579E" w14:textId="77777777" w:rsidTr="009E0505">
        <w:tc>
          <w:tcPr>
            <w:tcW w:w="522" w:type="dxa"/>
          </w:tcPr>
          <w:p w14:paraId="7C967DA3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3" w:type="dxa"/>
          </w:tcPr>
          <w:p w14:paraId="345EE421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pytanie</w:t>
            </w:r>
          </w:p>
        </w:tc>
        <w:tc>
          <w:tcPr>
            <w:tcW w:w="3877" w:type="dxa"/>
          </w:tcPr>
          <w:p w14:paraId="3762A107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odpowiedź</w:t>
            </w:r>
          </w:p>
        </w:tc>
      </w:tr>
      <w:tr w:rsidR="00B64714" w:rsidRPr="008D35C5" w14:paraId="16E2A4E4" w14:textId="77777777" w:rsidTr="009E0505">
        <w:tc>
          <w:tcPr>
            <w:tcW w:w="522" w:type="dxa"/>
          </w:tcPr>
          <w:p w14:paraId="69D62C93" w14:textId="77777777" w:rsidR="00B64714" w:rsidRPr="008D35C5" w:rsidRDefault="00B64714" w:rsidP="00B647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63" w:type="dxa"/>
          </w:tcPr>
          <w:p w14:paraId="63548490" w14:textId="3C6D475E" w:rsidR="00B64714" w:rsidRPr="008D35C5" w:rsidRDefault="00B64714" w:rsidP="00B647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dopuszcza odbiór w siedzibie Wykonawcy bez dostawy samochodu do siedziby Zamawiającego i ubezpieczenia go na czas transportu, jeżeli Wykonawca podczas odbioru przekaże Zamawiającemu wszelkie niezbędne dokumenty do rejestracji i ubezpieczenia pojazdu oraz umożliwi pozostawienie pojazdu w depozycie na czas dokonania tych czynności ?</w:t>
            </w:r>
          </w:p>
        </w:tc>
        <w:tc>
          <w:tcPr>
            <w:tcW w:w="3877" w:type="dxa"/>
          </w:tcPr>
          <w:p w14:paraId="770506CC" w14:textId="1258FD79" w:rsidR="00B64714" w:rsidRPr="00454439" w:rsidRDefault="00B64714" w:rsidP="00B64714">
            <w:pPr>
              <w:rPr>
                <w:rFonts w:ascii="Arial" w:hAnsi="Arial" w:cs="Arial"/>
                <w:sz w:val="22"/>
                <w:szCs w:val="22"/>
              </w:rPr>
            </w:pPr>
            <w:r w:rsidRPr="00186572">
              <w:rPr>
                <w:rFonts w:ascii="Arial" w:hAnsi="Arial" w:cs="Arial"/>
                <w:sz w:val="22"/>
                <w:szCs w:val="22"/>
              </w:rPr>
              <w:t>Zamawiający nie uwzględnia wniosku Wykonawcy i zapis pozostaje w dotychczasowym brzmieniu.</w:t>
            </w:r>
          </w:p>
        </w:tc>
      </w:tr>
      <w:tr w:rsidR="00B64714" w:rsidRPr="008D35C5" w14:paraId="26F859A8" w14:textId="77777777" w:rsidTr="009E0505">
        <w:tc>
          <w:tcPr>
            <w:tcW w:w="522" w:type="dxa"/>
          </w:tcPr>
          <w:p w14:paraId="0FDC7E25" w14:textId="77777777" w:rsidR="00B64714" w:rsidRPr="008D35C5" w:rsidRDefault="00B64714" w:rsidP="00B647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63" w:type="dxa"/>
          </w:tcPr>
          <w:p w14:paraId="1E845A70" w14:textId="09406985" w:rsidR="00B64714" w:rsidRPr="008D35C5" w:rsidRDefault="00B64714" w:rsidP="00B647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obniży wysokość kar umownych za zwłokę w wykonaniu przedmiotu umowy do wysokości 0,01% wartości wynagrodzenia umownego brutto zamówienia, o której mowa w § 7 za każdy rozpoczęty dzień zwłoki  ?</w:t>
            </w:r>
          </w:p>
        </w:tc>
        <w:tc>
          <w:tcPr>
            <w:tcW w:w="3877" w:type="dxa"/>
          </w:tcPr>
          <w:p w14:paraId="568E2A44" w14:textId="3BA5A33C" w:rsidR="00B64714" w:rsidRPr="008D35C5" w:rsidRDefault="00B64714" w:rsidP="00B64714">
            <w:pPr>
              <w:rPr>
                <w:rFonts w:ascii="Arial" w:hAnsi="Arial" w:cs="Arial"/>
                <w:sz w:val="22"/>
                <w:szCs w:val="22"/>
              </w:rPr>
            </w:pPr>
            <w:r w:rsidRPr="00186572">
              <w:rPr>
                <w:rFonts w:ascii="Arial" w:hAnsi="Arial" w:cs="Arial"/>
                <w:sz w:val="22"/>
                <w:szCs w:val="22"/>
              </w:rPr>
              <w:t>Zamawiający nie uwzględnia wniosku 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, jednocześnie dopuszcza obniżenie wysokości kar </w:t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t>za zwłokę w wykonaniu przedmiotu umowy w wysokości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</w:t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t>do 0,05 % wartości kwoty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</w:t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t>wynagrodzenia umownego brutto zamówienia, o której mowa w § 7 za każdy rozpoczęty</w:t>
            </w:r>
            <w:r w:rsidRPr="00B64714">
              <w:rPr>
                <w:sz w:val="22"/>
                <w:szCs w:val="22"/>
              </w:rPr>
              <w:br/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t>dzień zwłoki.</w:t>
            </w:r>
            <w:r w:rsidRPr="00B6471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4714" w:rsidRPr="008D35C5" w14:paraId="3EA9F2D4" w14:textId="77777777" w:rsidTr="009E0505">
        <w:tc>
          <w:tcPr>
            <w:tcW w:w="522" w:type="dxa"/>
          </w:tcPr>
          <w:p w14:paraId="20944B8A" w14:textId="77777777" w:rsidR="00B64714" w:rsidRPr="008D35C5" w:rsidRDefault="00B64714" w:rsidP="00B64714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663" w:type="dxa"/>
          </w:tcPr>
          <w:p w14:paraId="7422A7E0" w14:textId="771CDEBE" w:rsidR="00B64714" w:rsidRPr="008D35C5" w:rsidRDefault="00B64714" w:rsidP="00B647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obniży wysokość kar umownych za zwłokę w usunięciu wad przedmiotu umowy do wysokości 0,01% wartości kwoty wynagrodzenia umownego brutto zamówienia, o której mowa §7 za każdy dzień zwłoki, licząc do następnego dnia po upływie terminu określonego przez strony w celu usunięcia wad  ?</w:t>
            </w:r>
          </w:p>
        </w:tc>
        <w:tc>
          <w:tcPr>
            <w:tcW w:w="3877" w:type="dxa"/>
          </w:tcPr>
          <w:p w14:paraId="708F25CC" w14:textId="6EBD9F2C" w:rsidR="00B64714" w:rsidRPr="008D35C5" w:rsidRDefault="00B64714" w:rsidP="00B64714">
            <w:pPr>
              <w:rPr>
                <w:rFonts w:ascii="Arial" w:hAnsi="Arial" w:cs="Arial"/>
                <w:sz w:val="22"/>
                <w:szCs w:val="22"/>
              </w:rPr>
            </w:pPr>
            <w:r w:rsidRPr="00186572">
              <w:rPr>
                <w:rFonts w:ascii="Arial" w:hAnsi="Arial" w:cs="Arial"/>
                <w:sz w:val="22"/>
                <w:szCs w:val="22"/>
              </w:rPr>
              <w:t>Zamawiający nie uwzględnia wniosku 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, jednocześnie </w:t>
            </w:r>
            <w:r w:rsidRPr="00B64714">
              <w:rPr>
                <w:rFonts w:ascii="Arial" w:hAnsi="Arial" w:cs="Arial"/>
                <w:sz w:val="22"/>
                <w:szCs w:val="22"/>
              </w:rPr>
              <w:t xml:space="preserve">dopuszcza obniżenie wysokości kar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a zwłokę w usunięciu wad przedmiotu umowy 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>do</w:t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wysokości 0,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>0</w:t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t>5 % wartości kwoty wynagrodzenia umownego brutto zamówienia, o której mowa w § 7 za każdy dzień zwłoki,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</w:t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licząc od następnego dnia po upływie terminu </w:t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lastRenderedPageBreak/>
              <w:t>określonego przez strony w celu usunięcia</w:t>
            </w: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</w:t>
            </w:r>
            <w:r w:rsidRPr="00B64714">
              <w:rPr>
                <w:rStyle w:val="markedcontent"/>
                <w:rFonts w:ascii="Arial" w:hAnsi="Arial" w:cs="Arial"/>
                <w:sz w:val="22"/>
                <w:szCs w:val="22"/>
              </w:rPr>
              <w:t>wad</w:t>
            </w:r>
            <w:r w:rsidRPr="00B647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3710" w:rsidRPr="008D35C5" w14:paraId="1A4F1E06" w14:textId="77777777" w:rsidTr="009E0505">
        <w:tc>
          <w:tcPr>
            <w:tcW w:w="522" w:type="dxa"/>
          </w:tcPr>
          <w:p w14:paraId="18D58244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4663" w:type="dxa"/>
          </w:tcPr>
          <w:p w14:paraId="75B74971" w14:textId="159CE3F9" w:rsidR="008D35C5" w:rsidRPr="008D35C5" w:rsidRDefault="00587B3D" w:rsidP="008D35C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</w:t>
            </w:r>
            <w:r w:rsidR="00B64714">
              <w:rPr>
                <w:rFonts w:ascii="Arial" w:hAnsi="Arial" w:cs="Arial"/>
                <w:sz w:val="22"/>
                <w:szCs w:val="22"/>
              </w:rPr>
              <w:t xml:space="preserve"> dopuści zamontowanie na dachu kabiny, opływowej, dopasowanej do szerokości dachu sygnalizacji świetlnej wykonanej z poliwęglanu 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B64714">
              <w:rPr>
                <w:rFonts w:ascii="Arial" w:hAnsi="Arial" w:cs="Arial"/>
                <w:sz w:val="22"/>
                <w:szCs w:val="22"/>
              </w:rPr>
              <w:t xml:space="preserve"> Sygnalizacja świetlna pojazdu uprzywilejowanego wbudowana w nakładkę-nadbudowę kompozytową dachu, dopasowaną do szerokości dachu, zapewniającą opływowość kształtu i możliwość i możliwość zahaczenia np. o gałęzie. Zamontowane symetrycznie, lampy sygnalizacyjne koloru niebieskiego, wykonane w technologii LED z min. 10 modułami LED, po 6 min LED każdy. Pośrodku dachu zamontowana lampa z podświetlanym napisem „Straż”.</w:t>
            </w:r>
          </w:p>
        </w:tc>
        <w:tc>
          <w:tcPr>
            <w:tcW w:w="3877" w:type="dxa"/>
          </w:tcPr>
          <w:p w14:paraId="13896E09" w14:textId="128B348E" w:rsidR="008D35C5" w:rsidRPr="008D35C5" w:rsidRDefault="00454439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  <w:r w:rsidR="00254388">
              <w:rPr>
                <w:rFonts w:ascii="Arial" w:hAnsi="Arial" w:cs="Arial"/>
                <w:sz w:val="22"/>
                <w:szCs w:val="22"/>
              </w:rPr>
              <w:t>, Zamawiający dopuszcza.</w:t>
            </w:r>
          </w:p>
        </w:tc>
      </w:tr>
      <w:tr w:rsidR="009B3710" w:rsidRPr="008D35C5" w14:paraId="4F1D1F0C" w14:textId="77777777" w:rsidTr="009E0505">
        <w:tc>
          <w:tcPr>
            <w:tcW w:w="522" w:type="dxa"/>
          </w:tcPr>
          <w:p w14:paraId="683F7BFB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63" w:type="dxa"/>
          </w:tcPr>
          <w:p w14:paraId="6684480A" w14:textId="1467D0DB" w:rsidR="008D35C5" w:rsidRPr="008D35C5" w:rsidRDefault="00587B3D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dopuści</w:t>
            </w:r>
            <w:r w:rsidR="00B64714">
              <w:rPr>
                <w:rFonts w:ascii="Arial" w:hAnsi="Arial" w:cs="Arial"/>
                <w:sz w:val="22"/>
                <w:szCs w:val="22"/>
              </w:rPr>
              <w:t xml:space="preserve"> automatyczne włączane odświetlania skrytek po otwarciu skrytki bez dodatkowego urządzenia w kabinie służącego do ręcznego włączenia/wyłączenia oświetlenia skrytek 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877" w:type="dxa"/>
          </w:tcPr>
          <w:p w14:paraId="035781D9" w14:textId="7824BD5B" w:rsidR="008D35C5" w:rsidRPr="008D35C5" w:rsidRDefault="00454439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  <w:r w:rsidR="00254388">
              <w:rPr>
                <w:rFonts w:ascii="Arial" w:hAnsi="Arial" w:cs="Arial"/>
                <w:sz w:val="22"/>
                <w:szCs w:val="22"/>
              </w:rPr>
              <w:t>, Zamawiający dopuszcza.</w:t>
            </w:r>
          </w:p>
        </w:tc>
      </w:tr>
      <w:tr w:rsidR="009B3710" w:rsidRPr="008D35C5" w14:paraId="458EACFB" w14:textId="77777777" w:rsidTr="009E0505">
        <w:tc>
          <w:tcPr>
            <w:tcW w:w="522" w:type="dxa"/>
          </w:tcPr>
          <w:p w14:paraId="2B3CF88F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63" w:type="dxa"/>
          </w:tcPr>
          <w:p w14:paraId="5D1860B0" w14:textId="1424C702" w:rsidR="00587B3D" w:rsidRPr="008D35C5" w:rsidRDefault="00587B3D" w:rsidP="00B647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B64714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amawiający</w:t>
            </w:r>
            <w:r w:rsidR="00B64714">
              <w:rPr>
                <w:rFonts w:ascii="Arial" w:hAnsi="Arial" w:cs="Arial"/>
                <w:sz w:val="22"/>
                <w:szCs w:val="22"/>
              </w:rPr>
              <w:t xml:space="preserve"> dopuszcza latarki przenośne generujące strumień świetlny o mocy min. 60 lm z trzema trybami świecenia: 60lm, 100lm i 200 lm?</w:t>
            </w:r>
          </w:p>
        </w:tc>
        <w:tc>
          <w:tcPr>
            <w:tcW w:w="3877" w:type="dxa"/>
          </w:tcPr>
          <w:p w14:paraId="01B2DB2B" w14:textId="3E3E78E2" w:rsidR="008D35C5" w:rsidRPr="008D35C5" w:rsidRDefault="00B64714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  <w:r w:rsidR="00254388">
              <w:rPr>
                <w:rFonts w:ascii="Arial" w:hAnsi="Arial" w:cs="Arial"/>
                <w:sz w:val="22"/>
                <w:szCs w:val="22"/>
              </w:rPr>
              <w:t>, Zamawiający dopuszcza.</w:t>
            </w:r>
          </w:p>
        </w:tc>
      </w:tr>
      <w:tr w:rsidR="009B3710" w:rsidRPr="008D35C5" w14:paraId="04AC767E" w14:textId="77777777" w:rsidTr="009E0505">
        <w:tc>
          <w:tcPr>
            <w:tcW w:w="522" w:type="dxa"/>
          </w:tcPr>
          <w:p w14:paraId="0D8EE10C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663" w:type="dxa"/>
          </w:tcPr>
          <w:p w14:paraId="3D5C34E5" w14:textId="2B5DFB3B" w:rsidR="008D35C5" w:rsidRPr="008D35C5" w:rsidRDefault="004E7267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 dopu</w:t>
            </w:r>
            <w:r w:rsidR="00B64714">
              <w:rPr>
                <w:rFonts w:ascii="Arial" w:hAnsi="Arial" w:cs="Arial"/>
                <w:sz w:val="22"/>
                <w:szCs w:val="22"/>
              </w:rPr>
              <w:t xml:space="preserve">szcza aby poręcze ułatwiające wejście na dach umieszczone były w górnej części zabudowy, a nie w górnej części drabinki 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877" w:type="dxa"/>
          </w:tcPr>
          <w:p w14:paraId="1565FD20" w14:textId="1F504A18" w:rsidR="008D35C5" w:rsidRPr="008D35C5" w:rsidRDefault="00113F30" w:rsidP="004D6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  <w:r w:rsidR="00254388">
              <w:rPr>
                <w:rFonts w:ascii="Arial" w:hAnsi="Arial" w:cs="Arial"/>
                <w:sz w:val="22"/>
                <w:szCs w:val="22"/>
              </w:rPr>
              <w:t>, Zamawiający dopuszcza.</w:t>
            </w:r>
          </w:p>
        </w:tc>
      </w:tr>
      <w:tr w:rsidR="009B3710" w:rsidRPr="008D35C5" w14:paraId="47D948C5" w14:textId="77777777" w:rsidTr="009E0505">
        <w:tc>
          <w:tcPr>
            <w:tcW w:w="522" w:type="dxa"/>
          </w:tcPr>
          <w:p w14:paraId="674A6649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663" w:type="dxa"/>
          </w:tcPr>
          <w:p w14:paraId="2C42E64C" w14:textId="5AB346F1" w:rsidR="008D35C5" w:rsidRPr="008D35C5" w:rsidRDefault="004E7267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B64714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amawiający</w:t>
            </w:r>
            <w:r w:rsidR="00B64714">
              <w:rPr>
                <w:rFonts w:ascii="Arial" w:hAnsi="Arial" w:cs="Arial"/>
                <w:sz w:val="22"/>
                <w:szCs w:val="22"/>
              </w:rPr>
              <w:t xml:space="preserve"> skrzynie na dachu o wymiarach min. 1400x460x270 mm lub min. 2600x550x350 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bookmarkStart w:id="0" w:name="_GoBack"/>
            <w:bookmarkEnd w:id="0"/>
          </w:p>
        </w:tc>
        <w:tc>
          <w:tcPr>
            <w:tcW w:w="3877" w:type="dxa"/>
          </w:tcPr>
          <w:p w14:paraId="1D89BB0B" w14:textId="70E86604" w:rsidR="008D35C5" w:rsidRPr="008D35C5" w:rsidRDefault="00B64714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186572">
              <w:rPr>
                <w:rFonts w:ascii="Arial" w:hAnsi="Arial" w:cs="Arial"/>
                <w:sz w:val="22"/>
                <w:szCs w:val="22"/>
              </w:rPr>
              <w:t>Zamawiający nie uwzględnia wniosku Wykonawcy</w:t>
            </w:r>
            <w:r w:rsidR="00964AAC">
              <w:rPr>
                <w:rFonts w:ascii="Arial" w:hAnsi="Arial" w:cs="Arial"/>
                <w:sz w:val="22"/>
                <w:szCs w:val="22"/>
              </w:rPr>
              <w:t xml:space="preserve">, jednocześnie </w:t>
            </w:r>
            <w:r>
              <w:rPr>
                <w:rFonts w:ascii="Arial" w:hAnsi="Arial" w:cs="Arial"/>
                <w:sz w:val="22"/>
                <w:szCs w:val="22"/>
              </w:rPr>
              <w:t xml:space="preserve"> dopuszcza wykonanie przez Wykonawcę na dachu dwóch skrzyń o wymiarach min. 2600x550x350 mm</w:t>
            </w:r>
            <w:r w:rsidR="00964AAC">
              <w:rPr>
                <w:rFonts w:ascii="Arial" w:hAnsi="Arial" w:cs="Arial"/>
                <w:sz w:val="22"/>
                <w:szCs w:val="22"/>
              </w:rPr>
              <w:t xml:space="preserve"> oraz  800x550x350 mm wraz z uchwytami</w:t>
            </w:r>
            <w:r w:rsidR="00414D99">
              <w:rPr>
                <w:rFonts w:ascii="Arial" w:hAnsi="Arial" w:cs="Arial"/>
                <w:sz w:val="22"/>
                <w:szCs w:val="22"/>
              </w:rPr>
              <w:t>/</w:t>
            </w:r>
            <w:r w:rsidR="00C96251">
              <w:rPr>
                <w:rFonts w:ascii="Arial" w:hAnsi="Arial" w:cs="Arial"/>
                <w:sz w:val="22"/>
                <w:szCs w:val="22"/>
              </w:rPr>
              <w:t>mocowaniami</w:t>
            </w:r>
            <w:r w:rsidR="00964AAC">
              <w:rPr>
                <w:rFonts w:ascii="Arial" w:hAnsi="Arial" w:cs="Arial"/>
                <w:sz w:val="22"/>
                <w:szCs w:val="22"/>
              </w:rPr>
              <w:t xml:space="preserve"> na  węże ssawne W110-2500-ŁA PCV montowane pod drabiną ratowniczą dwuprzęsłową ZS-2100/3. </w:t>
            </w:r>
          </w:p>
        </w:tc>
      </w:tr>
      <w:tr w:rsidR="009B3710" w:rsidRPr="008D35C5" w14:paraId="7DDA5E8A" w14:textId="77777777" w:rsidTr="009E0505">
        <w:tc>
          <w:tcPr>
            <w:tcW w:w="522" w:type="dxa"/>
          </w:tcPr>
          <w:p w14:paraId="75C99B1C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663" w:type="dxa"/>
          </w:tcPr>
          <w:p w14:paraId="72F66ED9" w14:textId="5EAB7B96" w:rsidR="00BD005E" w:rsidRPr="008D35C5" w:rsidRDefault="004E7267" w:rsidP="00B647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BD005E">
              <w:rPr>
                <w:rFonts w:ascii="Arial" w:hAnsi="Arial" w:cs="Arial"/>
                <w:sz w:val="22"/>
                <w:szCs w:val="22"/>
              </w:rPr>
              <w:t>Zamawiający dopu</w:t>
            </w:r>
            <w:r w:rsidR="00B64714">
              <w:rPr>
                <w:rFonts w:ascii="Arial" w:hAnsi="Arial" w:cs="Arial"/>
                <w:sz w:val="22"/>
                <w:szCs w:val="22"/>
              </w:rPr>
              <w:t xml:space="preserve">szcza nasady tłoczne W75 po jednej z każdej stron pojazdu </w:t>
            </w:r>
            <w:r w:rsidR="00BD005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877" w:type="dxa"/>
          </w:tcPr>
          <w:p w14:paraId="730765D4" w14:textId="4BB747ED" w:rsidR="008D35C5" w:rsidRPr="008D35C5" w:rsidRDefault="00113F30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  <w:r w:rsidR="00254388">
              <w:rPr>
                <w:rFonts w:ascii="Arial" w:hAnsi="Arial" w:cs="Arial"/>
                <w:sz w:val="22"/>
                <w:szCs w:val="22"/>
              </w:rPr>
              <w:t>, Zamawiający dopuszcza.</w:t>
            </w:r>
          </w:p>
        </w:tc>
      </w:tr>
      <w:tr w:rsidR="009B3710" w:rsidRPr="008D35C5" w14:paraId="62B7FD2E" w14:textId="77777777" w:rsidTr="009E0505">
        <w:tc>
          <w:tcPr>
            <w:tcW w:w="522" w:type="dxa"/>
          </w:tcPr>
          <w:p w14:paraId="3D69BCF5" w14:textId="77777777" w:rsidR="008D35C5" w:rsidRPr="008D35C5" w:rsidRDefault="008D35C5" w:rsidP="00FF2D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663" w:type="dxa"/>
          </w:tcPr>
          <w:p w14:paraId="2B483BE9" w14:textId="6F37FD0F" w:rsidR="008D35C5" w:rsidRPr="008D35C5" w:rsidRDefault="00BD005E" w:rsidP="00FF2DC8">
            <w:pPr>
              <w:tabs>
                <w:tab w:val="left" w:pos="11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Zamawiający</w:t>
            </w:r>
            <w:r w:rsidR="00B64714">
              <w:rPr>
                <w:rFonts w:ascii="Arial" w:hAnsi="Arial" w:cs="Arial"/>
                <w:sz w:val="22"/>
                <w:szCs w:val="22"/>
              </w:rPr>
              <w:t xml:space="preserve"> odstąpi od wymogu dodatkowego zabezpieczenia osłonami lamp sygnalizacyjnych na dachu jeżeli lampy wykonane są z trwałego i wytrzymałego poliwęglanu odpornego na uszkodzenia mechaniczne 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877" w:type="dxa"/>
          </w:tcPr>
          <w:p w14:paraId="0D2F17FD" w14:textId="14E624E2" w:rsidR="008D35C5" w:rsidRPr="008D35C5" w:rsidRDefault="00113F30" w:rsidP="00FF2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  <w:r w:rsidR="00254388">
              <w:rPr>
                <w:rFonts w:ascii="Arial" w:hAnsi="Arial" w:cs="Arial"/>
                <w:sz w:val="22"/>
                <w:szCs w:val="22"/>
              </w:rPr>
              <w:t xml:space="preserve">, Zamawiający </w:t>
            </w:r>
            <w:r w:rsidR="00254388" w:rsidRPr="00254388">
              <w:rPr>
                <w:rFonts w:ascii="Arial" w:hAnsi="Arial" w:cs="Arial"/>
                <w:sz w:val="22"/>
                <w:szCs w:val="22"/>
              </w:rPr>
              <w:t>odstąpi od wymogu dodatkowego zabezpieczenia osłonami lamp sygnalizacyjnych na dachu jeżeli lampy wykonane są z trwałego i wytrzymałego poliwęglanu odporn</w:t>
            </w:r>
            <w:r w:rsidR="00254388">
              <w:rPr>
                <w:rFonts w:ascii="Arial" w:hAnsi="Arial" w:cs="Arial"/>
                <w:sz w:val="22"/>
                <w:szCs w:val="22"/>
              </w:rPr>
              <w:t>ego na uszkodzenia mechaniczne.</w:t>
            </w:r>
          </w:p>
        </w:tc>
      </w:tr>
    </w:tbl>
    <w:p w14:paraId="5BD76E6B" w14:textId="77777777" w:rsidR="00CF1759" w:rsidRPr="00CF1759" w:rsidRDefault="00CF1759" w:rsidP="00EF7454">
      <w:pPr>
        <w:spacing w:after="0"/>
        <w:jc w:val="both"/>
        <w:rPr>
          <w:rFonts w:ascii="Arial" w:hAnsi="Arial" w:cs="Arial"/>
          <w:bCs/>
        </w:rPr>
      </w:pPr>
    </w:p>
    <w:p w14:paraId="72B3EA9D" w14:textId="77777777" w:rsidR="00CF1759" w:rsidRPr="00CF1759" w:rsidRDefault="00CF1759" w:rsidP="00C20338">
      <w:pPr>
        <w:spacing w:after="0"/>
        <w:ind w:hanging="720"/>
        <w:jc w:val="both"/>
        <w:rPr>
          <w:rFonts w:ascii="Arial" w:hAnsi="Arial" w:cs="Arial"/>
          <w:bCs/>
        </w:rPr>
      </w:pPr>
      <w:r w:rsidRPr="00CF1759">
        <w:rPr>
          <w:rFonts w:ascii="Arial" w:hAnsi="Arial" w:cs="Arial"/>
          <w:bCs/>
        </w:rPr>
        <w:t xml:space="preserve"> </w:t>
      </w:r>
    </w:p>
    <w:p w14:paraId="7B3C90E0" w14:textId="77777777" w:rsidR="00CF1759" w:rsidRPr="00CF1759" w:rsidRDefault="00CF1759" w:rsidP="00C20338">
      <w:pPr>
        <w:ind w:hanging="720"/>
        <w:rPr>
          <w:rFonts w:ascii="Times New Roman" w:hAnsi="Times New Roman"/>
          <w:bCs/>
          <w:sz w:val="24"/>
          <w:szCs w:val="24"/>
        </w:rPr>
      </w:pPr>
    </w:p>
    <w:p w14:paraId="481308E2" w14:textId="49787CE6" w:rsidR="00CF1759" w:rsidRDefault="00CF1759" w:rsidP="004D751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CF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8D4A4E"/>
    <w:multiLevelType w:val="hybridMultilevel"/>
    <w:tmpl w:val="1DCC84C0"/>
    <w:lvl w:ilvl="0" w:tplc="5B149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2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9275E"/>
    <w:multiLevelType w:val="hybridMultilevel"/>
    <w:tmpl w:val="B688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340384"/>
    <w:multiLevelType w:val="hybridMultilevel"/>
    <w:tmpl w:val="FDC87A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7"/>
  </w:num>
  <w:num w:numId="2">
    <w:abstractNumId w:val="30"/>
  </w:num>
  <w:num w:numId="3">
    <w:abstractNumId w:val="2"/>
  </w:num>
  <w:num w:numId="4">
    <w:abstractNumId w:val="27"/>
  </w:num>
  <w:num w:numId="5">
    <w:abstractNumId w:val="33"/>
  </w:num>
  <w:num w:numId="6">
    <w:abstractNumId w:val="6"/>
  </w:num>
  <w:num w:numId="7">
    <w:abstractNumId w:val="3"/>
  </w:num>
  <w:num w:numId="8">
    <w:abstractNumId w:val="36"/>
  </w:num>
  <w:num w:numId="9">
    <w:abstractNumId w:val="26"/>
  </w:num>
  <w:num w:numId="10">
    <w:abstractNumId w:val="13"/>
  </w:num>
  <w:num w:numId="11">
    <w:abstractNumId w:val="4"/>
  </w:num>
  <w:num w:numId="12">
    <w:abstractNumId w:val="35"/>
  </w:num>
  <w:num w:numId="13">
    <w:abstractNumId w:val="32"/>
  </w:num>
  <w:num w:numId="14">
    <w:abstractNumId w:val="18"/>
  </w:num>
  <w:num w:numId="15">
    <w:abstractNumId w:val="8"/>
  </w:num>
  <w:num w:numId="16">
    <w:abstractNumId w:val="31"/>
  </w:num>
  <w:num w:numId="17">
    <w:abstractNumId w:val="10"/>
  </w:num>
  <w:num w:numId="18">
    <w:abstractNumId w:val="7"/>
  </w:num>
  <w:num w:numId="19">
    <w:abstractNumId w:val="0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12"/>
  </w:num>
  <w:num w:numId="25">
    <w:abstractNumId w:val="24"/>
  </w:num>
  <w:num w:numId="26">
    <w:abstractNumId w:val="28"/>
  </w:num>
  <w:num w:numId="27">
    <w:abstractNumId w:val="2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2"/>
  </w:num>
  <w:num w:numId="37">
    <w:abstractNumId w:val="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3CDE"/>
    <w:rsid w:val="0002150B"/>
    <w:rsid w:val="00025504"/>
    <w:rsid w:val="000358D8"/>
    <w:rsid w:val="00061BC3"/>
    <w:rsid w:val="000979A5"/>
    <w:rsid w:val="000C6B77"/>
    <w:rsid w:val="00113F30"/>
    <w:rsid w:val="00186572"/>
    <w:rsid w:val="00186817"/>
    <w:rsid w:val="00220A0B"/>
    <w:rsid w:val="00254388"/>
    <w:rsid w:val="002839AA"/>
    <w:rsid w:val="002944FD"/>
    <w:rsid w:val="002E3504"/>
    <w:rsid w:val="002E6A14"/>
    <w:rsid w:val="002F07AD"/>
    <w:rsid w:val="00354C33"/>
    <w:rsid w:val="00362845"/>
    <w:rsid w:val="00372985"/>
    <w:rsid w:val="00382DF6"/>
    <w:rsid w:val="00396D7E"/>
    <w:rsid w:val="003A7F3D"/>
    <w:rsid w:val="003C4695"/>
    <w:rsid w:val="003D1EB7"/>
    <w:rsid w:val="003E4743"/>
    <w:rsid w:val="003F61C9"/>
    <w:rsid w:val="00413746"/>
    <w:rsid w:val="00414D99"/>
    <w:rsid w:val="00425771"/>
    <w:rsid w:val="004373ED"/>
    <w:rsid w:val="00450839"/>
    <w:rsid w:val="00454439"/>
    <w:rsid w:val="004655C6"/>
    <w:rsid w:val="004A212C"/>
    <w:rsid w:val="004A6383"/>
    <w:rsid w:val="004B76D2"/>
    <w:rsid w:val="004D26FB"/>
    <w:rsid w:val="004D47B4"/>
    <w:rsid w:val="004D62E7"/>
    <w:rsid w:val="004D751A"/>
    <w:rsid w:val="004E7267"/>
    <w:rsid w:val="005073BC"/>
    <w:rsid w:val="005234BA"/>
    <w:rsid w:val="0053295C"/>
    <w:rsid w:val="00564E35"/>
    <w:rsid w:val="00575DA3"/>
    <w:rsid w:val="005842B4"/>
    <w:rsid w:val="00587B3D"/>
    <w:rsid w:val="005A6387"/>
    <w:rsid w:val="005E0E39"/>
    <w:rsid w:val="005E4951"/>
    <w:rsid w:val="005E4D4B"/>
    <w:rsid w:val="005F723B"/>
    <w:rsid w:val="005F7C69"/>
    <w:rsid w:val="00606C93"/>
    <w:rsid w:val="00625B68"/>
    <w:rsid w:val="0065721C"/>
    <w:rsid w:val="006E3867"/>
    <w:rsid w:val="006F6A36"/>
    <w:rsid w:val="007137BF"/>
    <w:rsid w:val="00757F34"/>
    <w:rsid w:val="007618B0"/>
    <w:rsid w:val="00765A52"/>
    <w:rsid w:val="0078246B"/>
    <w:rsid w:val="00786CAC"/>
    <w:rsid w:val="007B3FA8"/>
    <w:rsid w:val="007C3296"/>
    <w:rsid w:val="007F14D6"/>
    <w:rsid w:val="00874560"/>
    <w:rsid w:val="00882504"/>
    <w:rsid w:val="00893462"/>
    <w:rsid w:val="008A70AD"/>
    <w:rsid w:val="008C47E7"/>
    <w:rsid w:val="008D35C5"/>
    <w:rsid w:val="008D7474"/>
    <w:rsid w:val="008E2C06"/>
    <w:rsid w:val="00964AAC"/>
    <w:rsid w:val="009706E6"/>
    <w:rsid w:val="009B3710"/>
    <w:rsid w:val="009D6631"/>
    <w:rsid w:val="009D7EEB"/>
    <w:rsid w:val="009E0505"/>
    <w:rsid w:val="00A62213"/>
    <w:rsid w:val="00A722BF"/>
    <w:rsid w:val="00A755F4"/>
    <w:rsid w:val="00A95567"/>
    <w:rsid w:val="00AA2814"/>
    <w:rsid w:val="00AA72C1"/>
    <w:rsid w:val="00B40503"/>
    <w:rsid w:val="00B47E67"/>
    <w:rsid w:val="00B64714"/>
    <w:rsid w:val="00B83EDD"/>
    <w:rsid w:val="00BB69C8"/>
    <w:rsid w:val="00BD005E"/>
    <w:rsid w:val="00C05240"/>
    <w:rsid w:val="00C139E5"/>
    <w:rsid w:val="00C20338"/>
    <w:rsid w:val="00C60286"/>
    <w:rsid w:val="00C6260D"/>
    <w:rsid w:val="00C95BD8"/>
    <w:rsid w:val="00C96251"/>
    <w:rsid w:val="00CA2F98"/>
    <w:rsid w:val="00CC2602"/>
    <w:rsid w:val="00CD68D3"/>
    <w:rsid w:val="00CE2A7A"/>
    <w:rsid w:val="00CF1759"/>
    <w:rsid w:val="00D04546"/>
    <w:rsid w:val="00D10F4E"/>
    <w:rsid w:val="00D706BA"/>
    <w:rsid w:val="00D9743C"/>
    <w:rsid w:val="00DD5D3E"/>
    <w:rsid w:val="00E02B13"/>
    <w:rsid w:val="00E26567"/>
    <w:rsid w:val="00E74842"/>
    <w:rsid w:val="00E811D3"/>
    <w:rsid w:val="00E93F2D"/>
    <w:rsid w:val="00EF7454"/>
    <w:rsid w:val="00F05C40"/>
    <w:rsid w:val="00F11F9E"/>
    <w:rsid w:val="00F140F4"/>
    <w:rsid w:val="00F340D1"/>
    <w:rsid w:val="00F634D6"/>
    <w:rsid w:val="00F8414C"/>
    <w:rsid w:val="00F86422"/>
    <w:rsid w:val="00FA048B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6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DAD5B-F5BE-41F3-BEDC-10C2E6F5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12</cp:revision>
  <cp:lastPrinted>2023-04-21T08:21:00Z</cp:lastPrinted>
  <dcterms:created xsi:type="dcterms:W3CDTF">2023-06-14T19:01:00Z</dcterms:created>
  <dcterms:modified xsi:type="dcterms:W3CDTF">2023-06-15T08:18:00Z</dcterms:modified>
</cp:coreProperties>
</file>